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EA" w:rsidRPr="00D35DA3" w:rsidRDefault="005D4B80" w:rsidP="00B21857">
      <w:pPr>
        <w:tabs>
          <w:tab w:val="left" w:pos="9354"/>
        </w:tabs>
        <w:spacing w:after="0" w:line="360" w:lineRule="auto"/>
        <w:contextualSpacing/>
        <w:jc w:val="center"/>
        <w:rPr>
          <w:rFonts w:ascii="Times New Roman" w:hAnsi="Times New Roman" w:cs="Times New Roman"/>
          <w:sz w:val="24"/>
          <w:szCs w:val="24"/>
        </w:rPr>
      </w:pPr>
      <w:r w:rsidRPr="00D35DA3">
        <w:rPr>
          <w:rFonts w:ascii="Times New Roman" w:hAnsi="Times New Roman" w:cs="Times New Roman"/>
          <w:sz w:val="24"/>
          <w:szCs w:val="24"/>
        </w:rPr>
        <w:t>КРАТКОСРОЧНОЕ</w:t>
      </w:r>
      <w:r w:rsidR="00092228" w:rsidRPr="00D35DA3">
        <w:rPr>
          <w:rFonts w:ascii="Times New Roman" w:hAnsi="Times New Roman" w:cs="Times New Roman"/>
          <w:sz w:val="24"/>
          <w:szCs w:val="24"/>
        </w:rPr>
        <w:t xml:space="preserve"> ПРОГНОЗИРОВАНИЕ </w:t>
      </w:r>
      <w:r w:rsidR="00B21857" w:rsidRPr="00D35DA3">
        <w:rPr>
          <w:rFonts w:ascii="Times New Roman" w:hAnsi="Times New Roman" w:cs="Times New Roman"/>
          <w:sz w:val="24"/>
          <w:szCs w:val="24"/>
        </w:rPr>
        <w:t xml:space="preserve"> </w:t>
      </w:r>
      <w:r w:rsidR="00092228" w:rsidRPr="00D35DA3">
        <w:rPr>
          <w:rFonts w:ascii="Times New Roman" w:hAnsi="Times New Roman" w:cs="Times New Roman"/>
          <w:sz w:val="24"/>
          <w:szCs w:val="24"/>
        </w:rPr>
        <w:t xml:space="preserve">ЦЕН </w:t>
      </w:r>
      <w:r w:rsidR="00B21857" w:rsidRPr="00D35DA3">
        <w:rPr>
          <w:rFonts w:ascii="Times New Roman" w:hAnsi="Times New Roman" w:cs="Times New Roman"/>
          <w:sz w:val="24"/>
          <w:szCs w:val="24"/>
        </w:rPr>
        <w:t>НА РОССИЙСКОМ ОПТОВОМ РЫНКЕ ЭЛЕКТРОЭНЕРГИИ</w:t>
      </w:r>
      <w:r w:rsidR="00092228" w:rsidRPr="00D35DA3">
        <w:rPr>
          <w:rFonts w:ascii="Times New Roman" w:hAnsi="Times New Roman" w:cs="Times New Roman"/>
          <w:sz w:val="24"/>
          <w:szCs w:val="24"/>
        </w:rPr>
        <w:t xml:space="preserve"> НА ОСНОВЕ НЕЙРОННЫХ СЕТЕЙ</w:t>
      </w:r>
    </w:p>
    <w:p w:rsidR="003C2E74" w:rsidRPr="00D35DA3" w:rsidRDefault="004F76EA" w:rsidP="003C2E74">
      <w:pPr>
        <w:tabs>
          <w:tab w:val="left" w:pos="9354"/>
        </w:tabs>
        <w:spacing w:after="0" w:line="240" w:lineRule="auto"/>
        <w:ind w:firstLine="993"/>
        <w:contextualSpacing/>
        <w:jc w:val="right"/>
        <w:rPr>
          <w:rFonts w:ascii="Times New Roman" w:hAnsi="Times New Roman" w:cs="Times New Roman"/>
          <w:i/>
          <w:sz w:val="24"/>
          <w:szCs w:val="24"/>
        </w:rPr>
      </w:pPr>
      <w:r w:rsidRPr="00D35DA3">
        <w:rPr>
          <w:rFonts w:ascii="Times New Roman" w:hAnsi="Times New Roman" w:cs="Times New Roman"/>
          <w:i/>
          <w:sz w:val="24"/>
          <w:szCs w:val="24"/>
        </w:rPr>
        <w:t>Золотова Ирина Юрьевна</w:t>
      </w:r>
      <w:r w:rsidR="003C2E74" w:rsidRPr="00D35DA3">
        <w:rPr>
          <w:rFonts w:ascii="Times New Roman" w:hAnsi="Times New Roman" w:cs="Times New Roman"/>
          <w:i/>
          <w:sz w:val="24"/>
          <w:szCs w:val="24"/>
        </w:rPr>
        <w:t>,</w:t>
      </w:r>
      <w:r w:rsidRPr="00D35DA3">
        <w:rPr>
          <w:rFonts w:ascii="Times New Roman" w:hAnsi="Times New Roman" w:cs="Times New Roman"/>
          <w:i/>
          <w:sz w:val="24"/>
          <w:szCs w:val="24"/>
        </w:rPr>
        <w:t xml:space="preserve"> </w:t>
      </w:r>
    </w:p>
    <w:p w:rsidR="004F76EA" w:rsidRPr="00D35DA3" w:rsidRDefault="00D35DA3" w:rsidP="003C2E74">
      <w:pPr>
        <w:tabs>
          <w:tab w:val="left" w:pos="9354"/>
        </w:tabs>
        <w:spacing w:after="0" w:line="240" w:lineRule="auto"/>
        <w:ind w:firstLine="993"/>
        <w:contextualSpacing/>
        <w:jc w:val="right"/>
        <w:rPr>
          <w:rFonts w:ascii="Times New Roman" w:hAnsi="Times New Roman" w:cs="Times New Roman"/>
          <w:i/>
          <w:sz w:val="24"/>
          <w:szCs w:val="24"/>
        </w:rPr>
      </w:pPr>
      <w:r w:rsidRPr="00D35DA3">
        <w:rPr>
          <w:rFonts w:ascii="Times New Roman" w:hAnsi="Times New Roman" w:cs="Times New Roman"/>
          <w:i/>
          <w:sz w:val="24"/>
          <w:szCs w:val="24"/>
        </w:rPr>
        <w:t>заместитель директора</w:t>
      </w:r>
      <w:r w:rsidR="003C2E74" w:rsidRPr="00D35DA3">
        <w:rPr>
          <w:rFonts w:ascii="Times New Roman" w:hAnsi="Times New Roman" w:cs="Times New Roman"/>
          <w:i/>
          <w:sz w:val="24"/>
          <w:szCs w:val="24"/>
        </w:rPr>
        <w:t xml:space="preserve"> Института проблем ценообразования и регулирования естественных монополий ВШЭ</w:t>
      </w:r>
    </w:p>
    <w:p w:rsidR="003C2E74" w:rsidRPr="00D35DA3" w:rsidRDefault="003C2E74" w:rsidP="003C2E74">
      <w:pPr>
        <w:tabs>
          <w:tab w:val="left" w:pos="9354"/>
        </w:tabs>
        <w:spacing w:after="0" w:line="240" w:lineRule="auto"/>
        <w:ind w:firstLine="993"/>
        <w:contextualSpacing/>
        <w:jc w:val="right"/>
        <w:rPr>
          <w:rFonts w:ascii="Times New Roman" w:hAnsi="Times New Roman" w:cs="Times New Roman"/>
          <w:i/>
          <w:sz w:val="24"/>
          <w:szCs w:val="24"/>
        </w:rPr>
      </w:pPr>
    </w:p>
    <w:p w:rsidR="004F76EA" w:rsidRPr="00D35DA3" w:rsidRDefault="003C2E74" w:rsidP="003C2E74">
      <w:pPr>
        <w:tabs>
          <w:tab w:val="left" w:pos="9354"/>
        </w:tabs>
        <w:spacing w:after="0" w:line="240" w:lineRule="auto"/>
        <w:ind w:firstLine="993"/>
        <w:contextualSpacing/>
        <w:jc w:val="right"/>
        <w:rPr>
          <w:rFonts w:ascii="Times New Roman" w:hAnsi="Times New Roman" w:cs="Times New Roman"/>
          <w:i/>
          <w:sz w:val="24"/>
          <w:szCs w:val="24"/>
        </w:rPr>
      </w:pPr>
      <w:r w:rsidRPr="00D35DA3">
        <w:rPr>
          <w:rFonts w:ascii="Times New Roman" w:hAnsi="Times New Roman" w:cs="Times New Roman"/>
          <w:i/>
          <w:sz w:val="24"/>
          <w:szCs w:val="24"/>
        </w:rPr>
        <w:t>Дворкин Владимир Валентинович,</w:t>
      </w:r>
    </w:p>
    <w:p w:rsidR="003C2E74" w:rsidRPr="00D35DA3" w:rsidRDefault="003C2E74" w:rsidP="003C2E74">
      <w:pPr>
        <w:tabs>
          <w:tab w:val="left" w:pos="9354"/>
        </w:tabs>
        <w:spacing w:after="0" w:line="240" w:lineRule="auto"/>
        <w:ind w:firstLine="993"/>
        <w:contextualSpacing/>
        <w:jc w:val="right"/>
        <w:rPr>
          <w:rFonts w:ascii="Times New Roman" w:hAnsi="Times New Roman" w:cs="Times New Roman"/>
          <w:i/>
          <w:sz w:val="24"/>
          <w:szCs w:val="24"/>
        </w:rPr>
      </w:pPr>
      <w:r w:rsidRPr="00D35DA3">
        <w:rPr>
          <w:rFonts w:ascii="Times New Roman" w:hAnsi="Times New Roman" w:cs="Times New Roman"/>
          <w:i/>
          <w:sz w:val="24"/>
          <w:szCs w:val="24"/>
        </w:rPr>
        <w:t>стажер-исследователь отдела мониторинга и прогнозирования цен Института проблем ценообразования и регулирования естественных монополий ВШЭ</w:t>
      </w:r>
    </w:p>
    <w:p w:rsidR="003C2E74" w:rsidRPr="00273B81" w:rsidRDefault="003C2E74" w:rsidP="00DE6ADF">
      <w:pPr>
        <w:tabs>
          <w:tab w:val="left" w:pos="9354"/>
        </w:tabs>
        <w:spacing w:after="0" w:line="360" w:lineRule="auto"/>
        <w:ind w:firstLine="993"/>
        <w:contextualSpacing/>
        <w:jc w:val="right"/>
        <w:rPr>
          <w:rFonts w:ascii="Times New Roman" w:hAnsi="Times New Roman" w:cs="Times New Roman"/>
          <w:color w:val="1F497D" w:themeColor="text2"/>
          <w:sz w:val="24"/>
          <w:szCs w:val="24"/>
        </w:rPr>
      </w:pPr>
    </w:p>
    <w:p w:rsidR="00311D55" w:rsidRPr="00273B81" w:rsidRDefault="00311D55" w:rsidP="00311D55">
      <w:pPr>
        <w:spacing w:after="0" w:line="360" w:lineRule="auto"/>
        <w:ind w:firstLine="851"/>
        <w:contextualSpacing/>
        <w:jc w:val="both"/>
        <w:rPr>
          <w:rFonts w:ascii="Times New Roman" w:hAnsi="Times New Roman" w:cs="Times New Roman"/>
          <w:color w:val="1F497D" w:themeColor="text2"/>
          <w:sz w:val="24"/>
          <w:szCs w:val="24"/>
        </w:rPr>
      </w:pPr>
      <w:r w:rsidRPr="00D35DA3">
        <w:rPr>
          <w:rFonts w:ascii="Times New Roman" w:hAnsi="Times New Roman" w:cs="Times New Roman"/>
          <w:sz w:val="24"/>
          <w:szCs w:val="24"/>
        </w:rPr>
        <w:t xml:space="preserve">Либерализация рынка электроэнергии </w:t>
      </w:r>
      <w:r w:rsidR="00D35DA3" w:rsidRPr="00D35DA3">
        <w:rPr>
          <w:rFonts w:ascii="Times New Roman" w:hAnsi="Times New Roman" w:cs="Times New Roman"/>
          <w:sz w:val="24"/>
          <w:szCs w:val="24"/>
        </w:rPr>
        <w:t xml:space="preserve">в России </w:t>
      </w:r>
      <w:r w:rsidRPr="00D35DA3">
        <w:rPr>
          <w:rFonts w:ascii="Times New Roman" w:hAnsi="Times New Roman" w:cs="Times New Roman"/>
          <w:sz w:val="24"/>
          <w:szCs w:val="24"/>
        </w:rPr>
        <w:t>привела к появлению оптового рынка электроэнергии и мощности. С тех пор участники рынка функционируют в конкурентных условиях, где каждый день сталкиваются с проблемами формирования рыночной стратегии и планирования будущих финансовых потоков. В этих условиях, задача прогнозирования цены на электроэнергию становится неотъемлемой и повседневной задачей для большинства участников рынка. Особенно актуальным</w:t>
      </w:r>
      <w:r w:rsidR="00D35DA3" w:rsidRPr="00D35DA3">
        <w:rPr>
          <w:rFonts w:ascii="Times New Roman" w:hAnsi="Times New Roman" w:cs="Times New Roman"/>
          <w:sz w:val="24"/>
          <w:szCs w:val="24"/>
        </w:rPr>
        <w:t>и,</w:t>
      </w:r>
      <w:r w:rsidRPr="00D35DA3">
        <w:rPr>
          <w:rFonts w:ascii="Times New Roman" w:hAnsi="Times New Roman" w:cs="Times New Roman"/>
          <w:sz w:val="24"/>
          <w:szCs w:val="24"/>
        </w:rPr>
        <w:t xml:space="preserve"> в условиях высокой неопределённости на российском рынке</w:t>
      </w:r>
      <w:r w:rsidR="00D35DA3" w:rsidRPr="00D35DA3">
        <w:rPr>
          <w:rFonts w:ascii="Times New Roman" w:hAnsi="Times New Roman" w:cs="Times New Roman"/>
          <w:sz w:val="24"/>
          <w:szCs w:val="24"/>
        </w:rPr>
        <w:t>,</w:t>
      </w:r>
      <w:r w:rsidRPr="00D35DA3">
        <w:rPr>
          <w:rFonts w:ascii="Times New Roman" w:hAnsi="Times New Roman" w:cs="Times New Roman"/>
          <w:sz w:val="24"/>
          <w:szCs w:val="24"/>
        </w:rPr>
        <w:t xml:space="preserve"> явля</w:t>
      </w:r>
      <w:r w:rsidR="00D35DA3" w:rsidRPr="00D35DA3">
        <w:rPr>
          <w:rFonts w:ascii="Times New Roman" w:hAnsi="Times New Roman" w:cs="Times New Roman"/>
          <w:sz w:val="24"/>
          <w:szCs w:val="24"/>
        </w:rPr>
        <w:t>ются</w:t>
      </w:r>
      <w:r w:rsidRPr="00D35DA3">
        <w:rPr>
          <w:rFonts w:ascii="Times New Roman" w:hAnsi="Times New Roman" w:cs="Times New Roman"/>
          <w:sz w:val="24"/>
          <w:szCs w:val="24"/>
        </w:rPr>
        <w:t xml:space="preserve"> прогнозны</w:t>
      </w:r>
      <w:r w:rsidR="00D35DA3" w:rsidRPr="00D35DA3">
        <w:rPr>
          <w:rFonts w:ascii="Times New Roman" w:hAnsi="Times New Roman" w:cs="Times New Roman"/>
          <w:sz w:val="24"/>
          <w:szCs w:val="24"/>
        </w:rPr>
        <w:t>е</w:t>
      </w:r>
      <w:r w:rsidRPr="00D35DA3">
        <w:rPr>
          <w:rFonts w:ascii="Times New Roman" w:hAnsi="Times New Roman" w:cs="Times New Roman"/>
          <w:sz w:val="24"/>
          <w:szCs w:val="24"/>
        </w:rPr>
        <w:t xml:space="preserve"> модел</w:t>
      </w:r>
      <w:r w:rsidR="00D35DA3" w:rsidRPr="00D35DA3">
        <w:rPr>
          <w:rFonts w:ascii="Times New Roman" w:hAnsi="Times New Roman" w:cs="Times New Roman"/>
          <w:sz w:val="24"/>
          <w:szCs w:val="24"/>
        </w:rPr>
        <w:t>и</w:t>
      </w:r>
      <w:r w:rsidRPr="00D35DA3">
        <w:rPr>
          <w:rFonts w:ascii="Times New Roman" w:hAnsi="Times New Roman" w:cs="Times New Roman"/>
          <w:sz w:val="24"/>
          <w:szCs w:val="24"/>
        </w:rPr>
        <w:t xml:space="preserve">, </w:t>
      </w:r>
      <w:r w:rsidR="00D35DA3" w:rsidRPr="00D35DA3">
        <w:rPr>
          <w:rFonts w:ascii="Times New Roman" w:hAnsi="Times New Roman" w:cs="Times New Roman"/>
          <w:sz w:val="24"/>
          <w:szCs w:val="24"/>
        </w:rPr>
        <w:t>независящие</w:t>
      </w:r>
      <w:r w:rsidRPr="00D35DA3">
        <w:rPr>
          <w:rFonts w:ascii="Times New Roman" w:hAnsi="Times New Roman" w:cs="Times New Roman"/>
          <w:sz w:val="24"/>
          <w:szCs w:val="24"/>
        </w:rPr>
        <w:t xml:space="preserve"> от прогноза экзогенных переменных, поскольку возможная ошибка </w:t>
      </w:r>
      <w:r w:rsidR="00D35DA3">
        <w:rPr>
          <w:rFonts w:ascii="Times New Roman" w:hAnsi="Times New Roman" w:cs="Times New Roman"/>
          <w:sz w:val="24"/>
          <w:szCs w:val="24"/>
        </w:rPr>
        <w:t>предсказания</w:t>
      </w:r>
      <w:r w:rsidRPr="00D35DA3">
        <w:rPr>
          <w:rFonts w:ascii="Times New Roman" w:hAnsi="Times New Roman" w:cs="Times New Roman"/>
          <w:sz w:val="24"/>
          <w:szCs w:val="24"/>
        </w:rPr>
        <w:t xml:space="preserve"> данных параметров приведет к нежелательной ошибке прогноза </w:t>
      </w:r>
      <w:r w:rsidR="00062DE9">
        <w:rPr>
          <w:rFonts w:ascii="Times New Roman" w:hAnsi="Times New Roman" w:cs="Times New Roman"/>
          <w:sz w:val="24"/>
          <w:szCs w:val="24"/>
        </w:rPr>
        <w:t xml:space="preserve">искомого </w:t>
      </w:r>
      <w:r w:rsidR="00062DE9" w:rsidRPr="003670CA">
        <w:rPr>
          <w:rFonts w:ascii="Times New Roman" w:hAnsi="Times New Roman" w:cs="Times New Roman"/>
          <w:sz w:val="24"/>
          <w:szCs w:val="24"/>
        </w:rPr>
        <w:t xml:space="preserve">показателя - </w:t>
      </w:r>
      <w:r w:rsidRPr="003670CA">
        <w:rPr>
          <w:rFonts w:ascii="Times New Roman" w:hAnsi="Times New Roman" w:cs="Times New Roman"/>
          <w:sz w:val="24"/>
          <w:szCs w:val="24"/>
        </w:rPr>
        <w:t xml:space="preserve">цены на </w:t>
      </w:r>
      <w:r w:rsidR="00D35DA3" w:rsidRPr="003670CA">
        <w:rPr>
          <w:rFonts w:ascii="Times New Roman" w:hAnsi="Times New Roman" w:cs="Times New Roman"/>
          <w:sz w:val="24"/>
          <w:szCs w:val="24"/>
        </w:rPr>
        <w:t>рынке электроэнергии</w:t>
      </w:r>
      <w:r w:rsidRPr="003670CA">
        <w:rPr>
          <w:rFonts w:ascii="Times New Roman" w:hAnsi="Times New Roman" w:cs="Times New Roman"/>
          <w:sz w:val="24"/>
          <w:szCs w:val="24"/>
        </w:rPr>
        <w:t>. В настоящей работе рассматривается возможность применения нейронных сетей для краткосрочного</w:t>
      </w:r>
      <w:r w:rsidR="008832CD">
        <w:rPr>
          <w:rFonts w:ascii="Times New Roman" w:hAnsi="Times New Roman" w:cs="Times New Roman"/>
          <w:sz w:val="24"/>
          <w:szCs w:val="24"/>
        </w:rPr>
        <w:t xml:space="preserve"> </w:t>
      </w:r>
      <w:r w:rsidRPr="003670CA">
        <w:rPr>
          <w:rFonts w:ascii="Times New Roman" w:hAnsi="Times New Roman" w:cs="Times New Roman"/>
          <w:sz w:val="24"/>
          <w:szCs w:val="24"/>
        </w:rPr>
        <w:t xml:space="preserve">прогнозирования </w:t>
      </w:r>
      <w:r w:rsidR="008832CD">
        <w:rPr>
          <w:rStyle w:val="a8"/>
          <w:rFonts w:ascii="Times New Roman" w:hAnsi="Times New Roman" w:cs="Times New Roman"/>
          <w:sz w:val="24"/>
          <w:szCs w:val="24"/>
        </w:rPr>
        <w:footnoteReference w:id="1"/>
      </w:r>
      <w:r w:rsidR="008832CD" w:rsidRPr="003670CA">
        <w:rPr>
          <w:rFonts w:ascii="Times New Roman" w:hAnsi="Times New Roman" w:cs="Times New Roman"/>
          <w:sz w:val="24"/>
          <w:szCs w:val="24"/>
        </w:rPr>
        <w:t xml:space="preserve"> </w:t>
      </w:r>
      <w:r w:rsidRPr="003670CA">
        <w:rPr>
          <w:rFonts w:ascii="Times New Roman" w:hAnsi="Times New Roman" w:cs="Times New Roman"/>
          <w:sz w:val="24"/>
          <w:szCs w:val="24"/>
        </w:rPr>
        <w:t xml:space="preserve">цен на электроэнергию на рынке на сутки вперед (РСВ), основываясь только на строго детерминированных на прогнозный период факторах. Результаты расчетов показывают, что предложенный набор из шести факторов позволяет с высокой точностью построить месячный прогноз цены на </w:t>
      </w:r>
      <w:r w:rsidR="003670CA" w:rsidRPr="003670CA">
        <w:rPr>
          <w:rFonts w:ascii="Times New Roman" w:hAnsi="Times New Roman" w:cs="Times New Roman"/>
          <w:sz w:val="24"/>
          <w:szCs w:val="24"/>
        </w:rPr>
        <w:t>РСВ</w:t>
      </w:r>
      <w:r w:rsidRPr="003670CA">
        <w:rPr>
          <w:rFonts w:ascii="Times New Roman" w:hAnsi="Times New Roman" w:cs="Times New Roman"/>
          <w:sz w:val="24"/>
          <w:szCs w:val="24"/>
        </w:rPr>
        <w:t xml:space="preserve"> в четыре сезона года. Предложенная модель демонстрирует низкие средние ошибки прогнозирования цены на каждый час месяца и, в свою очередь, позволяет предугадать значительное отклонение цены. </w:t>
      </w:r>
    </w:p>
    <w:p w:rsidR="00311D55" w:rsidRPr="003670CA" w:rsidRDefault="00311D55" w:rsidP="003670CA">
      <w:pPr>
        <w:spacing w:after="0" w:line="360" w:lineRule="auto"/>
        <w:ind w:firstLine="851"/>
        <w:contextualSpacing/>
        <w:jc w:val="both"/>
        <w:rPr>
          <w:rFonts w:ascii="Times New Roman" w:hAnsi="Times New Roman" w:cs="Times New Roman"/>
          <w:sz w:val="24"/>
          <w:szCs w:val="24"/>
        </w:rPr>
      </w:pPr>
      <w:r w:rsidRPr="003670CA">
        <w:rPr>
          <w:rFonts w:ascii="Times New Roman" w:hAnsi="Times New Roman" w:cs="Times New Roman"/>
          <w:sz w:val="24"/>
          <w:szCs w:val="24"/>
        </w:rPr>
        <w:t>Ключевые слова: ЕЭС</w:t>
      </w:r>
      <w:r w:rsidR="003670CA" w:rsidRPr="003670CA">
        <w:rPr>
          <w:rFonts w:ascii="Times New Roman" w:hAnsi="Times New Roman" w:cs="Times New Roman"/>
          <w:sz w:val="24"/>
          <w:szCs w:val="24"/>
        </w:rPr>
        <w:t xml:space="preserve"> России</w:t>
      </w:r>
      <w:r w:rsidRPr="003670CA">
        <w:rPr>
          <w:rFonts w:ascii="Times New Roman" w:hAnsi="Times New Roman" w:cs="Times New Roman"/>
          <w:sz w:val="24"/>
          <w:szCs w:val="24"/>
        </w:rPr>
        <w:t>,</w:t>
      </w:r>
      <w:r w:rsidR="00BE0582">
        <w:rPr>
          <w:rFonts w:ascii="Times New Roman" w:hAnsi="Times New Roman" w:cs="Times New Roman"/>
          <w:sz w:val="24"/>
          <w:szCs w:val="24"/>
        </w:rPr>
        <w:t xml:space="preserve"> оптовый </w:t>
      </w:r>
      <w:r w:rsidRPr="003670CA">
        <w:rPr>
          <w:rFonts w:ascii="Times New Roman" w:hAnsi="Times New Roman" w:cs="Times New Roman"/>
          <w:sz w:val="24"/>
          <w:szCs w:val="24"/>
        </w:rPr>
        <w:t>рынок электроэнергии</w:t>
      </w:r>
      <w:r w:rsidR="00BE0582">
        <w:rPr>
          <w:rFonts w:ascii="Times New Roman" w:hAnsi="Times New Roman" w:cs="Times New Roman"/>
          <w:sz w:val="24"/>
          <w:szCs w:val="24"/>
        </w:rPr>
        <w:t xml:space="preserve"> и мощности</w:t>
      </w:r>
      <w:r w:rsidRPr="003670CA">
        <w:rPr>
          <w:rFonts w:ascii="Times New Roman" w:hAnsi="Times New Roman" w:cs="Times New Roman"/>
          <w:sz w:val="24"/>
          <w:szCs w:val="24"/>
        </w:rPr>
        <w:t xml:space="preserve">, </w:t>
      </w:r>
      <w:r w:rsidR="003670CA" w:rsidRPr="003670CA">
        <w:rPr>
          <w:rFonts w:ascii="Times New Roman" w:hAnsi="Times New Roman" w:cs="Times New Roman"/>
          <w:sz w:val="24"/>
          <w:szCs w:val="24"/>
        </w:rPr>
        <w:t xml:space="preserve">РСВ, </w:t>
      </w:r>
      <w:r w:rsidRPr="003670CA">
        <w:rPr>
          <w:rFonts w:ascii="Times New Roman" w:hAnsi="Times New Roman" w:cs="Times New Roman"/>
          <w:sz w:val="24"/>
          <w:szCs w:val="24"/>
        </w:rPr>
        <w:t>прогнозирование, неопределенность, нейронные сети</w:t>
      </w:r>
      <w:r w:rsidR="003670CA" w:rsidRPr="003670CA">
        <w:rPr>
          <w:rFonts w:ascii="Times New Roman" w:hAnsi="Times New Roman" w:cs="Times New Roman"/>
          <w:sz w:val="24"/>
          <w:szCs w:val="24"/>
        </w:rPr>
        <w:t>, моделирование</w:t>
      </w:r>
      <w:r w:rsidRPr="003670CA">
        <w:rPr>
          <w:rFonts w:ascii="Times New Roman" w:hAnsi="Times New Roman" w:cs="Times New Roman"/>
          <w:sz w:val="24"/>
          <w:szCs w:val="24"/>
        </w:rPr>
        <w:t xml:space="preserve">. </w:t>
      </w:r>
    </w:p>
    <w:p w:rsidR="00311D55" w:rsidRPr="003670CA" w:rsidRDefault="00311D55" w:rsidP="00311D55">
      <w:pPr>
        <w:spacing w:after="0" w:line="360" w:lineRule="auto"/>
        <w:ind w:firstLine="851"/>
        <w:contextualSpacing/>
        <w:rPr>
          <w:rFonts w:ascii="Times New Roman" w:hAnsi="Times New Roman" w:cs="Times New Roman"/>
          <w:sz w:val="24"/>
          <w:szCs w:val="24"/>
        </w:rPr>
      </w:pPr>
    </w:p>
    <w:p w:rsidR="00311D55" w:rsidRPr="003670CA" w:rsidRDefault="00311D55" w:rsidP="00311D55">
      <w:pPr>
        <w:spacing w:after="0" w:line="360" w:lineRule="auto"/>
        <w:ind w:firstLine="851"/>
        <w:contextualSpacing/>
        <w:rPr>
          <w:rFonts w:ascii="Times New Roman" w:hAnsi="Times New Roman" w:cs="Times New Roman"/>
          <w:sz w:val="28"/>
          <w:szCs w:val="24"/>
        </w:rPr>
      </w:pPr>
      <w:r w:rsidRPr="003670CA">
        <w:rPr>
          <w:rFonts w:ascii="Times New Roman" w:hAnsi="Times New Roman" w:cs="Times New Roman"/>
          <w:sz w:val="28"/>
          <w:szCs w:val="24"/>
        </w:rPr>
        <w:t>Введение</w:t>
      </w:r>
    </w:p>
    <w:p w:rsidR="001D33A2" w:rsidRPr="003670CA" w:rsidRDefault="001D33A2" w:rsidP="00536C19">
      <w:pPr>
        <w:spacing w:after="0" w:line="360" w:lineRule="auto"/>
        <w:ind w:firstLine="851"/>
        <w:contextualSpacing/>
        <w:jc w:val="both"/>
        <w:rPr>
          <w:rFonts w:ascii="Times New Roman" w:hAnsi="Times New Roman" w:cs="Times New Roman"/>
          <w:sz w:val="24"/>
          <w:szCs w:val="24"/>
        </w:rPr>
      </w:pPr>
      <w:r w:rsidRPr="003670CA">
        <w:rPr>
          <w:rFonts w:ascii="Times New Roman" w:hAnsi="Times New Roman" w:cs="Times New Roman"/>
          <w:sz w:val="24"/>
          <w:szCs w:val="24"/>
        </w:rPr>
        <w:t>В современном обществе электроэнергия является ресурсом, который потребляется практически всеми действующими экономическими агентами, и цена данного ресурса представляет собой значимый фактор для оценки динамики экономики, как отдельного предприятия, так и страны в целом.</w:t>
      </w:r>
    </w:p>
    <w:p w:rsidR="001D33A2" w:rsidRPr="003670CA" w:rsidRDefault="001D33A2" w:rsidP="00536C19">
      <w:pPr>
        <w:spacing w:after="0" w:line="360" w:lineRule="auto"/>
        <w:ind w:firstLine="851"/>
        <w:contextualSpacing/>
        <w:jc w:val="both"/>
        <w:rPr>
          <w:rFonts w:ascii="Times New Roman" w:hAnsi="Times New Roman" w:cs="Times New Roman"/>
          <w:sz w:val="24"/>
          <w:szCs w:val="24"/>
        </w:rPr>
      </w:pPr>
      <w:r w:rsidRPr="003670CA">
        <w:rPr>
          <w:rFonts w:ascii="Times New Roman" w:hAnsi="Times New Roman" w:cs="Times New Roman"/>
          <w:sz w:val="24"/>
          <w:szCs w:val="24"/>
        </w:rPr>
        <w:lastRenderedPageBreak/>
        <w:t>Актуальность темы прогнозирования цен на электроэнергию обусловлена необходимостью наличия у хозяйствующих субъектов обоснованных знаний о перспективных уровнях цен на электроэнергию в существующих условиях неопределенности и волатильности цен в отрасли (в рамках происходящих процессов реформирования) в целях снижения возможных рисков и повышения качества планирования и прогнозирования своей работы на энергорынке.</w:t>
      </w:r>
    </w:p>
    <w:p w:rsidR="005A4D93" w:rsidRDefault="001D33A2" w:rsidP="00536C19">
      <w:pPr>
        <w:spacing w:after="0" w:line="360" w:lineRule="auto"/>
        <w:ind w:firstLine="851"/>
        <w:contextualSpacing/>
        <w:jc w:val="both"/>
        <w:rPr>
          <w:rFonts w:ascii="Times New Roman" w:hAnsi="Times New Roman" w:cs="Times New Roman"/>
          <w:color w:val="1F497D" w:themeColor="text2"/>
          <w:sz w:val="24"/>
          <w:szCs w:val="24"/>
        </w:rPr>
      </w:pPr>
      <w:r w:rsidRPr="002943FC">
        <w:rPr>
          <w:rFonts w:ascii="Times New Roman" w:hAnsi="Times New Roman" w:cs="Times New Roman"/>
          <w:sz w:val="24"/>
          <w:szCs w:val="24"/>
        </w:rPr>
        <w:t xml:space="preserve">Рынок электроэнергии в Российской Федерации представляет собой систему </w:t>
      </w:r>
      <w:r w:rsidRPr="005A4D93">
        <w:rPr>
          <w:rFonts w:ascii="Times New Roman" w:hAnsi="Times New Roman" w:cs="Times New Roman"/>
          <w:sz w:val="24"/>
          <w:szCs w:val="24"/>
        </w:rPr>
        <w:t>взаимоотношени</w:t>
      </w:r>
      <w:r w:rsidR="00753862" w:rsidRPr="005A4D93">
        <w:rPr>
          <w:rFonts w:ascii="Times New Roman" w:hAnsi="Times New Roman" w:cs="Times New Roman"/>
          <w:sz w:val="24"/>
          <w:szCs w:val="24"/>
        </w:rPr>
        <w:t>й</w:t>
      </w:r>
      <w:r w:rsidRPr="005A4D93">
        <w:rPr>
          <w:rFonts w:ascii="Times New Roman" w:hAnsi="Times New Roman" w:cs="Times New Roman"/>
          <w:sz w:val="24"/>
          <w:szCs w:val="24"/>
        </w:rPr>
        <w:t xml:space="preserve"> между его участниками</w:t>
      </w:r>
      <w:r w:rsidR="00BE0582">
        <w:rPr>
          <w:rFonts w:ascii="Times New Roman" w:hAnsi="Times New Roman" w:cs="Times New Roman"/>
          <w:sz w:val="24"/>
          <w:szCs w:val="24"/>
        </w:rPr>
        <w:t xml:space="preserve"> </w:t>
      </w:r>
      <w:r w:rsidRPr="005A4D93">
        <w:rPr>
          <w:rFonts w:ascii="Times New Roman" w:hAnsi="Times New Roman" w:cs="Times New Roman"/>
          <w:sz w:val="24"/>
          <w:szCs w:val="24"/>
        </w:rPr>
        <w:t xml:space="preserve">по поводу обращения (купли-продажи) двух товаров: электрической энергии </w:t>
      </w:r>
      <w:r w:rsidR="002943FC" w:rsidRPr="005A4D93">
        <w:rPr>
          <w:rFonts w:ascii="Times New Roman" w:hAnsi="Times New Roman" w:cs="Times New Roman"/>
          <w:sz w:val="24"/>
          <w:szCs w:val="24"/>
        </w:rPr>
        <w:t xml:space="preserve">и мощности. При этом </w:t>
      </w:r>
      <w:r w:rsidRPr="005A4D93">
        <w:rPr>
          <w:rFonts w:ascii="Times New Roman" w:hAnsi="Times New Roman" w:cs="Times New Roman"/>
          <w:sz w:val="24"/>
          <w:szCs w:val="24"/>
        </w:rPr>
        <w:t xml:space="preserve">цена </w:t>
      </w:r>
      <w:r w:rsidR="002943FC" w:rsidRPr="005A4D93">
        <w:rPr>
          <w:rFonts w:ascii="Times New Roman" w:hAnsi="Times New Roman" w:cs="Times New Roman"/>
          <w:sz w:val="24"/>
          <w:szCs w:val="24"/>
        </w:rPr>
        <w:t>на электрическую энергию</w:t>
      </w:r>
      <w:r w:rsidRPr="005A4D93">
        <w:rPr>
          <w:rFonts w:ascii="Times New Roman" w:hAnsi="Times New Roman" w:cs="Times New Roman"/>
          <w:sz w:val="24"/>
          <w:szCs w:val="24"/>
        </w:rPr>
        <w:t xml:space="preserve"> определяется стоимостью топлива, сжигаемого на электростанциях</w:t>
      </w:r>
      <w:r w:rsidR="002943FC" w:rsidRPr="005A4D93">
        <w:rPr>
          <w:rFonts w:ascii="Times New Roman" w:hAnsi="Times New Roman" w:cs="Times New Roman"/>
          <w:sz w:val="24"/>
          <w:szCs w:val="24"/>
        </w:rPr>
        <w:t xml:space="preserve"> (</w:t>
      </w:r>
      <w:r w:rsidRPr="005A4D93">
        <w:rPr>
          <w:rFonts w:ascii="Times New Roman" w:hAnsi="Times New Roman" w:cs="Times New Roman"/>
          <w:sz w:val="24"/>
          <w:szCs w:val="24"/>
        </w:rPr>
        <w:t>переменная составляющая)</w:t>
      </w:r>
      <w:r w:rsidR="002943FC" w:rsidRPr="005A4D93">
        <w:rPr>
          <w:rFonts w:ascii="Times New Roman" w:hAnsi="Times New Roman" w:cs="Times New Roman"/>
          <w:sz w:val="24"/>
          <w:szCs w:val="24"/>
        </w:rPr>
        <w:t>. Стоимость электрической мощности</w:t>
      </w:r>
      <w:r w:rsidRPr="005A4D93">
        <w:rPr>
          <w:rFonts w:ascii="Times New Roman" w:hAnsi="Times New Roman" w:cs="Times New Roman"/>
          <w:sz w:val="24"/>
          <w:szCs w:val="24"/>
        </w:rPr>
        <w:t xml:space="preserve"> </w:t>
      </w:r>
      <w:r w:rsidR="008447E9" w:rsidRPr="005A4D93">
        <w:rPr>
          <w:rFonts w:ascii="Times New Roman" w:hAnsi="Times New Roman" w:cs="Times New Roman"/>
          <w:sz w:val="24"/>
          <w:szCs w:val="24"/>
        </w:rPr>
        <w:t>формируется исходя из условия компенсации условно-постоянных затрат энергетических компаний. Потребитель, оплачивая потребляемый фактический объем электроэнергии</w:t>
      </w:r>
      <w:r w:rsidR="005A4D93" w:rsidRPr="005A4D93">
        <w:rPr>
          <w:rFonts w:ascii="Times New Roman" w:hAnsi="Times New Roman" w:cs="Times New Roman"/>
          <w:sz w:val="24"/>
          <w:szCs w:val="24"/>
        </w:rPr>
        <w:t xml:space="preserve">, дополнительно несет обязательства по оплате электрической мощности – платеж за  </w:t>
      </w:r>
      <w:r w:rsidR="008447E9" w:rsidRPr="005A4D93">
        <w:rPr>
          <w:rFonts w:ascii="Times New Roman" w:hAnsi="Times New Roman" w:cs="Times New Roman"/>
          <w:sz w:val="24"/>
          <w:szCs w:val="24"/>
        </w:rPr>
        <w:t xml:space="preserve"> </w:t>
      </w:r>
      <w:r w:rsidR="005A4D93" w:rsidRPr="005A4D93">
        <w:rPr>
          <w:rFonts w:ascii="Times New Roman" w:hAnsi="Times New Roman" w:cs="Times New Roman"/>
          <w:sz w:val="24"/>
          <w:szCs w:val="24"/>
        </w:rPr>
        <w:t>готовность электрогенерирующего объекта нести нагрузку в требуемое время и в необходимом объеме.</w:t>
      </w:r>
    </w:p>
    <w:p w:rsidR="00956381" w:rsidRPr="00A4671E" w:rsidRDefault="00C6748C" w:rsidP="00536C19">
      <w:pPr>
        <w:spacing w:after="0" w:line="360" w:lineRule="auto"/>
        <w:ind w:firstLine="851"/>
        <w:contextualSpacing/>
        <w:jc w:val="both"/>
        <w:rPr>
          <w:rFonts w:ascii="Times New Roman" w:hAnsi="Times New Roman" w:cs="Times New Roman"/>
          <w:sz w:val="24"/>
          <w:szCs w:val="24"/>
        </w:rPr>
      </w:pPr>
      <w:r w:rsidRPr="00A4671E">
        <w:rPr>
          <w:rFonts w:ascii="Times New Roman" w:hAnsi="Times New Roman" w:cs="Times New Roman"/>
          <w:sz w:val="24"/>
          <w:szCs w:val="24"/>
        </w:rPr>
        <w:t>Производство и продажа электроэнергии и мощности осуществляется генерирующими компаниями на оптовом рынке. Поставка электр</w:t>
      </w:r>
      <w:r w:rsidR="005A4D93" w:rsidRPr="00A4671E">
        <w:rPr>
          <w:rFonts w:ascii="Times New Roman" w:hAnsi="Times New Roman" w:cs="Times New Roman"/>
          <w:sz w:val="24"/>
          <w:szCs w:val="24"/>
        </w:rPr>
        <w:t xml:space="preserve">оэнергии конечным потребителям, </w:t>
      </w:r>
      <w:r w:rsidRPr="00A4671E">
        <w:rPr>
          <w:rFonts w:ascii="Times New Roman" w:hAnsi="Times New Roman" w:cs="Times New Roman"/>
          <w:sz w:val="24"/>
          <w:szCs w:val="24"/>
        </w:rPr>
        <w:t xml:space="preserve">включая </w:t>
      </w:r>
      <w:r w:rsidR="00BE0582">
        <w:rPr>
          <w:rFonts w:ascii="Times New Roman" w:hAnsi="Times New Roman" w:cs="Times New Roman"/>
          <w:sz w:val="24"/>
          <w:szCs w:val="24"/>
        </w:rPr>
        <w:t xml:space="preserve">оказание </w:t>
      </w:r>
      <w:r w:rsidRPr="00A4671E">
        <w:rPr>
          <w:rFonts w:ascii="Times New Roman" w:hAnsi="Times New Roman" w:cs="Times New Roman"/>
          <w:sz w:val="24"/>
          <w:szCs w:val="24"/>
        </w:rPr>
        <w:t>услуг по ее передаче по электрическим сетям</w:t>
      </w:r>
      <w:r w:rsidR="005A4D93" w:rsidRPr="00A4671E">
        <w:rPr>
          <w:rFonts w:ascii="Times New Roman" w:hAnsi="Times New Roman" w:cs="Times New Roman"/>
          <w:sz w:val="24"/>
          <w:szCs w:val="24"/>
        </w:rPr>
        <w:t xml:space="preserve"> и сбытовые услуги, </w:t>
      </w:r>
      <w:r w:rsidRPr="00A4671E">
        <w:rPr>
          <w:rFonts w:ascii="Times New Roman" w:hAnsi="Times New Roman" w:cs="Times New Roman"/>
          <w:sz w:val="24"/>
          <w:szCs w:val="24"/>
        </w:rPr>
        <w:t xml:space="preserve"> происходит на розничных (региональных) рынках.</w:t>
      </w:r>
      <w:r w:rsidR="005A4D93" w:rsidRPr="00A4671E">
        <w:rPr>
          <w:rFonts w:ascii="Times New Roman" w:hAnsi="Times New Roman" w:cs="Times New Roman"/>
          <w:sz w:val="24"/>
          <w:szCs w:val="24"/>
        </w:rPr>
        <w:t xml:space="preserve"> </w:t>
      </w:r>
    </w:p>
    <w:p w:rsidR="00C6748C" w:rsidRPr="0023656E" w:rsidRDefault="00C6748C" w:rsidP="00536C19">
      <w:pPr>
        <w:tabs>
          <w:tab w:val="left" w:pos="9354"/>
        </w:tabs>
        <w:spacing w:after="0" w:line="360" w:lineRule="auto"/>
        <w:ind w:firstLine="851"/>
        <w:jc w:val="both"/>
        <w:rPr>
          <w:rFonts w:ascii="Times New Roman" w:hAnsi="Times New Roman" w:cs="Times New Roman"/>
          <w:sz w:val="24"/>
          <w:szCs w:val="24"/>
        </w:rPr>
      </w:pPr>
      <w:r w:rsidRPr="0023656E">
        <w:rPr>
          <w:rFonts w:ascii="Times New Roman" w:hAnsi="Times New Roman" w:cs="Times New Roman"/>
          <w:sz w:val="24"/>
          <w:szCs w:val="24"/>
        </w:rPr>
        <w:t xml:space="preserve">В рамках настоящего исследования рассматривается одна из </w:t>
      </w:r>
      <w:r w:rsidR="00A432BA" w:rsidRPr="0023656E">
        <w:rPr>
          <w:rFonts w:ascii="Times New Roman" w:hAnsi="Times New Roman" w:cs="Times New Roman"/>
          <w:sz w:val="24"/>
          <w:szCs w:val="24"/>
        </w:rPr>
        <w:t>составляющих</w:t>
      </w:r>
      <w:r w:rsidRPr="0023656E">
        <w:rPr>
          <w:rFonts w:ascii="Times New Roman" w:hAnsi="Times New Roman" w:cs="Times New Roman"/>
          <w:sz w:val="24"/>
          <w:szCs w:val="24"/>
        </w:rPr>
        <w:t xml:space="preserve"> </w:t>
      </w:r>
      <w:r w:rsidR="00A432BA" w:rsidRPr="0023656E">
        <w:rPr>
          <w:rFonts w:ascii="Times New Roman" w:hAnsi="Times New Roman" w:cs="Times New Roman"/>
          <w:sz w:val="24"/>
          <w:szCs w:val="24"/>
        </w:rPr>
        <w:t>системы цен в электроэнергетике</w:t>
      </w:r>
      <w:r w:rsidRPr="0023656E">
        <w:rPr>
          <w:rFonts w:ascii="Times New Roman" w:hAnsi="Times New Roman" w:cs="Times New Roman"/>
          <w:sz w:val="24"/>
          <w:szCs w:val="24"/>
        </w:rPr>
        <w:t xml:space="preserve"> – </w:t>
      </w:r>
      <w:r w:rsidR="00A432BA" w:rsidRPr="0023656E">
        <w:rPr>
          <w:rFonts w:ascii="Times New Roman" w:hAnsi="Times New Roman" w:cs="Times New Roman"/>
          <w:sz w:val="24"/>
          <w:szCs w:val="24"/>
        </w:rPr>
        <w:t>свободная оптовая цена электрической энергии – цена, формируемая на так называемом «рынке на сутки вперед» (далее - РСВ), которая в большей степени (по сравнению с другими ценовыми параметрами) подвержена волатильности под влиянием как циклических (например, сезонности), так и стохастических факторов</w:t>
      </w:r>
      <w:r w:rsidR="007D18E8" w:rsidRPr="0023656E">
        <w:rPr>
          <w:rFonts w:ascii="Times New Roman" w:hAnsi="Times New Roman" w:cs="Times New Roman"/>
          <w:sz w:val="24"/>
          <w:szCs w:val="24"/>
        </w:rPr>
        <w:t>.</w:t>
      </w:r>
    </w:p>
    <w:p w:rsidR="00D85602" w:rsidRDefault="00D85602" w:rsidP="00536C19">
      <w:pPr>
        <w:tabs>
          <w:tab w:val="left" w:pos="9354"/>
        </w:tabs>
        <w:spacing w:after="0" w:line="360" w:lineRule="auto"/>
        <w:ind w:firstLine="851"/>
        <w:contextualSpacing/>
        <w:jc w:val="both"/>
        <w:rPr>
          <w:rFonts w:ascii="Times New Roman" w:hAnsi="Times New Roman" w:cs="Times New Roman"/>
          <w:sz w:val="24"/>
          <w:szCs w:val="24"/>
        </w:rPr>
      </w:pPr>
      <w:r w:rsidRPr="00540A51">
        <w:rPr>
          <w:rFonts w:ascii="Times New Roman" w:hAnsi="Times New Roman" w:cs="Times New Roman"/>
          <w:sz w:val="24"/>
          <w:szCs w:val="24"/>
        </w:rPr>
        <w:t xml:space="preserve">На рынке РСВ действует маржинальный принцип ценообразования. </w:t>
      </w:r>
      <w:r w:rsidR="004E2DA9" w:rsidRPr="00540A51">
        <w:rPr>
          <w:rFonts w:ascii="Times New Roman" w:hAnsi="Times New Roman" w:cs="Times New Roman"/>
          <w:sz w:val="24"/>
          <w:szCs w:val="24"/>
        </w:rPr>
        <w:t xml:space="preserve">Потребители и поставщики электрической энергии подают заявки, включающие предложения участников по объему и ценам приобретения/поставки электрической энергии. Отбор заявок происходит </w:t>
      </w:r>
      <w:r w:rsidR="00540A51" w:rsidRPr="00540A51">
        <w:rPr>
          <w:rFonts w:ascii="Times New Roman" w:hAnsi="Times New Roman" w:cs="Times New Roman"/>
          <w:sz w:val="24"/>
          <w:szCs w:val="24"/>
        </w:rPr>
        <w:t xml:space="preserve">исходя из условия минимизации затрат (цены) покупателей электроэнергии, то есть первоначально отбираются предложения поставщиков  электрической энергии (электростанций) с наименьшей ценой, затем рассматриваются следующие по возрастанию ценовые предложения и так далее до тех пор, пока спрос на электроэнергию не будет удовлетворен (обеспечен предложением, покрыт) полностью. Цена последней заявки поставщика, «замкнувшая» предложение, и будет являться ценой </w:t>
      </w:r>
      <w:r w:rsidR="00540A51" w:rsidRPr="00540A51">
        <w:rPr>
          <w:rFonts w:ascii="Times New Roman" w:hAnsi="Times New Roman" w:cs="Times New Roman"/>
          <w:sz w:val="24"/>
          <w:szCs w:val="24"/>
        </w:rPr>
        <w:lastRenderedPageBreak/>
        <w:t>РСВ, по которой осуществляется реализация электрической энергии всеми поставщиками</w:t>
      </w:r>
      <w:r w:rsidR="00540A51">
        <w:rPr>
          <w:rStyle w:val="a8"/>
          <w:rFonts w:ascii="Times New Roman" w:hAnsi="Times New Roman" w:cs="Times New Roman"/>
          <w:sz w:val="24"/>
          <w:szCs w:val="24"/>
        </w:rPr>
        <w:footnoteReference w:id="2"/>
      </w:r>
      <w:r w:rsidR="00540A51" w:rsidRPr="00540A51">
        <w:rPr>
          <w:rFonts w:ascii="Times New Roman" w:hAnsi="Times New Roman" w:cs="Times New Roman"/>
          <w:sz w:val="24"/>
          <w:szCs w:val="24"/>
        </w:rPr>
        <w:t>.</w:t>
      </w:r>
    </w:p>
    <w:p w:rsidR="00753862" w:rsidRPr="0023656E" w:rsidRDefault="00882CA7" w:rsidP="00536C19">
      <w:pPr>
        <w:tabs>
          <w:tab w:val="left" w:pos="9354"/>
        </w:tabs>
        <w:spacing w:after="0" w:line="360" w:lineRule="auto"/>
        <w:ind w:firstLine="851"/>
        <w:contextualSpacing/>
        <w:jc w:val="both"/>
        <w:rPr>
          <w:rFonts w:ascii="Times New Roman" w:hAnsi="Times New Roman" w:cs="Times New Roman"/>
          <w:sz w:val="24"/>
          <w:szCs w:val="24"/>
        </w:rPr>
      </w:pPr>
      <w:r w:rsidRPr="0023656E">
        <w:rPr>
          <w:rFonts w:ascii="Times New Roman" w:hAnsi="Times New Roman" w:cs="Times New Roman"/>
          <w:sz w:val="24"/>
          <w:szCs w:val="24"/>
        </w:rPr>
        <w:t>Колебание (в</w:t>
      </w:r>
      <w:r w:rsidR="00753862" w:rsidRPr="0023656E">
        <w:rPr>
          <w:rFonts w:ascii="Times New Roman" w:hAnsi="Times New Roman" w:cs="Times New Roman"/>
          <w:sz w:val="24"/>
          <w:szCs w:val="24"/>
        </w:rPr>
        <w:t>олатильность</w:t>
      </w:r>
      <w:r w:rsidRPr="0023656E">
        <w:rPr>
          <w:rFonts w:ascii="Times New Roman" w:hAnsi="Times New Roman" w:cs="Times New Roman"/>
          <w:sz w:val="24"/>
          <w:szCs w:val="24"/>
        </w:rPr>
        <w:t>)</w:t>
      </w:r>
      <w:r w:rsidR="00753862" w:rsidRPr="0023656E">
        <w:rPr>
          <w:rFonts w:ascii="Times New Roman" w:hAnsi="Times New Roman" w:cs="Times New Roman"/>
          <w:sz w:val="24"/>
          <w:szCs w:val="24"/>
        </w:rPr>
        <w:t xml:space="preserve"> цен на электроэнергию</w:t>
      </w:r>
      <w:r w:rsidRPr="0023656E">
        <w:rPr>
          <w:rFonts w:ascii="Times New Roman" w:hAnsi="Times New Roman" w:cs="Times New Roman"/>
          <w:sz w:val="24"/>
          <w:szCs w:val="24"/>
        </w:rPr>
        <w:t xml:space="preserve"> </w:t>
      </w:r>
      <w:r w:rsidR="00753862" w:rsidRPr="0023656E">
        <w:rPr>
          <w:rFonts w:ascii="Times New Roman" w:hAnsi="Times New Roman" w:cs="Times New Roman"/>
          <w:sz w:val="24"/>
          <w:szCs w:val="24"/>
        </w:rPr>
        <w:t>и непредсказуемость условий, в которых предстоит функционировать участникам энергорынка в будущих периодах</w:t>
      </w:r>
      <w:r w:rsidR="00994D8D" w:rsidRPr="0023656E">
        <w:rPr>
          <w:rFonts w:ascii="Times New Roman" w:hAnsi="Times New Roman" w:cs="Times New Roman"/>
          <w:sz w:val="24"/>
          <w:szCs w:val="24"/>
        </w:rPr>
        <w:t>,</w:t>
      </w:r>
      <w:r w:rsidRPr="0023656E">
        <w:rPr>
          <w:rFonts w:ascii="Times New Roman" w:hAnsi="Times New Roman" w:cs="Times New Roman"/>
          <w:sz w:val="24"/>
          <w:szCs w:val="24"/>
        </w:rPr>
        <w:t xml:space="preserve"> существенно затрудняет принятие ими управленческих решений. Таким образом, </w:t>
      </w:r>
      <w:r w:rsidR="00753862" w:rsidRPr="0023656E">
        <w:rPr>
          <w:rFonts w:ascii="Times New Roman" w:hAnsi="Times New Roman" w:cs="Times New Roman"/>
          <w:sz w:val="24"/>
          <w:szCs w:val="24"/>
        </w:rPr>
        <w:t xml:space="preserve"> </w:t>
      </w:r>
      <w:r w:rsidR="00994D8D" w:rsidRPr="0023656E">
        <w:rPr>
          <w:rFonts w:ascii="Times New Roman" w:hAnsi="Times New Roman" w:cs="Times New Roman"/>
          <w:sz w:val="24"/>
          <w:szCs w:val="24"/>
        </w:rPr>
        <w:t xml:space="preserve">формирование </w:t>
      </w:r>
      <w:r w:rsidRPr="0023656E">
        <w:rPr>
          <w:rFonts w:ascii="Times New Roman" w:hAnsi="Times New Roman" w:cs="Times New Roman"/>
          <w:sz w:val="24"/>
          <w:szCs w:val="24"/>
        </w:rPr>
        <w:t>прогноза цен в электроэнергетике</w:t>
      </w:r>
      <w:r w:rsidR="00994D8D" w:rsidRPr="0023656E">
        <w:rPr>
          <w:rFonts w:ascii="Times New Roman" w:hAnsi="Times New Roman" w:cs="Times New Roman"/>
          <w:sz w:val="24"/>
          <w:szCs w:val="24"/>
        </w:rPr>
        <w:t xml:space="preserve">, а самое главное – повышение его точности, является </w:t>
      </w:r>
      <w:r w:rsidR="00753862" w:rsidRPr="0023656E">
        <w:rPr>
          <w:rFonts w:ascii="Times New Roman" w:hAnsi="Times New Roman" w:cs="Times New Roman"/>
          <w:sz w:val="24"/>
          <w:szCs w:val="24"/>
        </w:rPr>
        <w:t>важно</w:t>
      </w:r>
      <w:r w:rsidR="00994D8D" w:rsidRPr="0023656E">
        <w:rPr>
          <w:rFonts w:ascii="Times New Roman" w:hAnsi="Times New Roman" w:cs="Times New Roman"/>
          <w:sz w:val="24"/>
          <w:szCs w:val="24"/>
        </w:rPr>
        <w:t>й</w:t>
      </w:r>
      <w:r w:rsidR="00753862" w:rsidRPr="0023656E">
        <w:rPr>
          <w:rFonts w:ascii="Times New Roman" w:hAnsi="Times New Roman" w:cs="Times New Roman"/>
          <w:sz w:val="24"/>
          <w:szCs w:val="24"/>
        </w:rPr>
        <w:t xml:space="preserve"> и актуально</w:t>
      </w:r>
      <w:r w:rsidR="00994D8D" w:rsidRPr="0023656E">
        <w:rPr>
          <w:rFonts w:ascii="Times New Roman" w:hAnsi="Times New Roman" w:cs="Times New Roman"/>
          <w:sz w:val="24"/>
          <w:szCs w:val="24"/>
        </w:rPr>
        <w:t>й задачей развития экономических отношений на перспективу</w:t>
      </w:r>
      <w:r w:rsidR="00753862" w:rsidRPr="0023656E">
        <w:rPr>
          <w:rFonts w:ascii="Times New Roman" w:hAnsi="Times New Roman" w:cs="Times New Roman"/>
          <w:sz w:val="24"/>
          <w:szCs w:val="24"/>
        </w:rPr>
        <w:t>.</w:t>
      </w:r>
    </w:p>
    <w:p w:rsidR="00092228" w:rsidRPr="0023656E" w:rsidRDefault="00092228" w:rsidP="00536C19">
      <w:pPr>
        <w:spacing w:after="0" w:line="360" w:lineRule="auto"/>
        <w:ind w:firstLine="993"/>
        <w:jc w:val="both"/>
        <w:rPr>
          <w:rFonts w:ascii="Times New Roman" w:hAnsi="Times New Roman" w:cs="Times New Roman"/>
          <w:sz w:val="24"/>
          <w:szCs w:val="24"/>
          <w:u w:val="single"/>
        </w:rPr>
      </w:pPr>
    </w:p>
    <w:p w:rsidR="002A3225" w:rsidRPr="0023656E" w:rsidRDefault="002A3225" w:rsidP="003775B5">
      <w:pPr>
        <w:pStyle w:val="a9"/>
        <w:numPr>
          <w:ilvl w:val="0"/>
          <w:numId w:val="10"/>
        </w:numPr>
        <w:spacing w:after="0" w:line="360" w:lineRule="auto"/>
        <w:ind w:left="993" w:hanging="993"/>
        <w:jc w:val="both"/>
        <w:rPr>
          <w:rFonts w:ascii="Times New Roman" w:hAnsi="Times New Roman" w:cs="Times New Roman"/>
          <w:sz w:val="28"/>
          <w:szCs w:val="24"/>
        </w:rPr>
      </w:pPr>
      <w:r w:rsidRPr="0023656E">
        <w:rPr>
          <w:rFonts w:ascii="Times New Roman" w:hAnsi="Times New Roman" w:cs="Times New Roman"/>
          <w:sz w:val="28"/>
          <w:szCs w:val="24"/>
        </w:rPr>
        <w:t xml:space="preserve">Модели </w:t>
      </w:r>
      <w:r w:rsidR="002079FC" w:rsidRPr="0023656E">
        <w:rPr>
          <w:rFonts w:ascii="Times New Roman" w:hAnsi="Times New Roman" w:cs="Times New Roman"/>
          <w:sz w:val="28"/>
          <w:szCs w:val="24"/>
        </w:rPr>
        <w:t xml:space="preserve">краткосрочного </w:t>
      </w:r>
      <w:r w:rsidRPr="0023656E">
        <w:rPr>
          <w:rFonts w:ascii="Times New Roman" w:hAnsi="Times New Roman" w:cs="Times New Roman"/>
          <w:sz w:val="28"/>
          <w:szCs w:val="24"/>
        </w:rPr>
        <w:t>прогнозирования цен в электроэнергетике</w:t>
      </w:r>
    </w:p>
    <w:p w:rsidR="002A3225" w:rsidRPr="0023656E" w:rsidRDefault="002A3225" w:rsidP="00536C19">
      <w:pPr>
        <w:tabs>
          <w:tab w:val="left" w:pos="9354"/>
        </w:tabs>
        <w:spacing w:after="0" w:line="360" w:lineRule="auto"/>
        <w:ind w:firstLine="993"/>
        <w:contextualSpacing/>
        <w:jc w:val="both"/>
        <w:rPr>
          <w:rFonts w:ascii="Times New Roman" w:hAnsi="Times New Roman" w:cs="Times New Roman"/>
          <w:sz w:val="24"/>
          <w:szCs w:val="24"/>
        </w:rPr>
      </w:pPr>
      <w:r w:rsidRPr="0023656E">
        <w:rPr>
          <w:rFonts w:ascii="Times New Roman" w:hAnsi="Times New Roman" w:cs="Times New Roman"/>
          <w:sz w:val="24"/>
          <w:szCs w:val="24"/>
        </w:rPr>
        <w:t>В настоящее время задача прогнозирования какого-либо временного ряда решается на основе создания модели прогнозирования, адекватно описывающей исследуемый процесс. На сегодняшний день существует множество моделей (статистических и структурных), как учитывающих внешние факторы, так и без включения таковых. Некоторые из них используются во многих сферах финансово-экономической деятельности, другие – имеют узкую, специфическую направленность.</w:t>
      </w:r>
    </w:p>
    <w:p w:rsidR="00DD1AC5" w:rsidRPr="00DD1AC5" w:rsidRDefault="0023656E" w:rsidP="00536C19">
      <w:pPr>
        <w:tabs>
          <w:tab w:val="left" w:pos="9354"/>
        </w:tabs>
        <w:spacing w:after="0" w:line="360" w:lineRule="auto"/>
        <w:ind w:firstLine="993"/>
        <w:contextualSpacing/>
        <w:jc w:val="both"/>
        <w:rPr>
          <w:rFonts w:ascii="Times New Roman" w:hAnsi="Times New Roman" w:cs="Times New Roman"/>
          <w:sz w:val="24"/>
          <w:szCs w:val="24"/>
        </w:rPr>
      </w:pPr>
      <w:r w:rsidRPr="00DD1AC5">
        <w:rPr>
          <w:rFonts w:ascii="Times New Roman" w:hAnsi="Times New Roman" w:cs="Times New Roman"/>
          <w:sz w:val="24"/>
          <w:szCs w:val="24"/>
        </w:rPr>
        <w:t>Относительно</w:t>
      </w:r>
      <w:r w:rsidR="002A3225" w:rsidRPr="00DD1AC5">
        <w:rPr>
          <w:rFonts w:ascii="Times New Roman" w:hAnsi="Times New Roman" w:cs="Times New Roman"/>
          <w:sz w:val="24"/>
          <w:szCs w:val="24"/>
        </w:rPr>
        <w:t xml:space="preserve"> прогноз</w:t>
      </w:r>
      <w:r w:rsidRPr="00DD1AC5">
        <w:rPr>
          <w:rFonts w:ascii="Times New Roman" w:hAnsi="Times New Roman" w:cs="Times New Roman"/>
          <w:sz w:val="24"/>
          <w:szCs w:val="24"/>
        </w:rPr>
        <w:t>ирования цен на электроэнергию</w:t>
      </w:r>
      <w:r w:rsidR="002A3225" w:rsidRPr="00DD1AC5">
        <w:rPr>
          <w:rFonts w:ascii="Times New Roman" w:hAnsi="Times New Roman" w:cs="Times New Roman"/>
          <w:sz w:val="24"/>
          <w:szCs w:val="24"/>
        </w:rPr>
        <w:t xml:space="preserve"> можно говорить, что данное направление относительное молодое, и свою актуальность приобрело с момента масштабной либерализации отрасли и развития конкурентных отношений. Руководствуясь потребностями рынка, исследователями был предложен ряд подходов по созданию прогнозных моделей,</w:t>
      </w:r>
      <w:r w:rsidR="00E64CE2" w:rsidRPr="00DD1AC5">
        <w:rPr>
          <w:rFonts w:ascii="Times New Roman" w:hAnsi="Times New Roman" w:cs="Times New Roman"/>
          <w:sz w:val="24"/>
          <w:szCs w:val="24"/>
        </w:rPr>
        <w:t xml:space="preserve"> которые, в свою очередь, могут быть разделены на несколько групп [</w:t>
      </w:r>
      <w:r w:rsidR="005806C2" w:rsidRPr="00DD1AC5">
        <w:rPr>
          <w:rFonts w:ascii="Times New Roman" w:hAnsi="Times New Roman" w:cs="Times New Roman"/>
          <w:sz w:val="24"/>
          <w:szCs w:val="24"/>
        </w:rPr>
        <w:t>1</w:t>
      </w:r>
      <w:r w:rsidR="00E64CE2" w:rsidRPr="00DD1AC5">
        <w:rPr>
          <w:rFonts w:ascii="Times New Roman" w:hAnsi="Times New Roman" w:cs="Times New Roman"/>
          <w:sz w:val="24"/>
          <w:szCs w:val="24"/>
        </w:rPr>
        <w:t xml:space="preserve">]. </w:t>
      </w:r>
    </w:p>
    <w:p w:rsidR="00DD1AC5" w:rsidRDefault="00E64CE2" w:rsidP="00536C19">
      <w:pPr>
        <w:tabs>
          <w:tab w:val="left" w:pos="9354"/>
        </w:tabs>
        <w:spacing w:after="0" w:line="360" w:lineRule="auto"/>
        <w:ind w:firstLine="993"/>
        <w:contextualSpacing/>
        <w:jc w:val="both"/>
        <w:rPr>
          <w:rFonts w:ascii="Times New Roman" w:hAnsi="Times New Roman" w:cs="Times New Roman"/>
          <w:sz w:val="24"/>
          <w:szCs w:val="24"/>
        </w:rPr>
      </w:pPr>
      <w:r w:rsidRPr="00DD1AC5">
        <w:rPr>
          <w:rFonts w:ascii="Times New Roman" w:hAnsi="Times New Roman" w:cs="Times New Roman"/>
          <w:sz w:val="24"/>
          <w:szCs w:val="24"/>
        </w:rPr>
        <w:t>Первая группа прогнозны</w:t>
      </w:r>
      <w:r w:rsidR="00DD1AC5">
        <w:rPr>
          <w:rFonts w:ascii="Times New Roman" w:hAnsi="Times New Roman" w:cs="Times New Roman"/>
          <w:sz w:val="24"/>
          <w:szCs w:val="24"/>
        </w:rPr>
        <w:t xml:space="preserve">х моделей - </w:t>
      </w:r>
      <w:r w:rsidRPr="00DD1AC5">
        <w:rPr>
          <w:rFonts w:ascii="Times New Roman" w:hAnsi="Times New Roman" w:cs="Times New Roman"/>
          <w:sz w:val="24"/>
          <w:szCs w:val="24"/>
        </w:rPr>
        <w:t xml:space="preserve"> модел</w:t>
      </w:r>
      <w:r w:rsidR="00DD1AC5">
        <w:rPr>
          <w:rFonts w:ascii="Times New Roman" w:hAnsi="Times New Roman" w:cs="Times New Roman"/>
          <w:sz w:val="24"/>
          <w:szCs w:val="24"/>
        </w:rPr>
        <w:t>и</w:t>
      </w:r>
      <w:r w:rsidRPr="00DD1AC5">
        <w:rPr>
          <w:rFonts w:ascii="Times New Roman" w:hAnsi="Times New Roman" w:cs="Times New Roman"/>
          <w:sz w:val="24"/>
          <w:szCs w:val="24"/>
        </w:rPr>
        <w:t xml:space="preserve"> на основе теории игр.  Для моделирования рыночной конъюнктуры</w:t>
      </w:r>
      <w:r w:rsidR="002B45CD" w:rsidRPr="00DD1AC5">
        <w:rPr>
          <w:rFonts w:ascii="Times New Roman" w:hAnsi="Times New Roman" w:cs="Times New Roman"/>
          <w:sz w:val="24"/>
          <w:szCs w:val="24"/>
        </w:rPr>
        <w:t xml:space="preserve"> в электроэнергетики</w:t>
      </w:r>
      <w:r w:rsidRPr="00DD1AC5">
        <w:rPr>
          <w:rFonts w:ascii="Times New Roman" w:hAnsi="Times New Roman" w:cs="Times New Roman"/>
          <w:sz w:val="24"/>
          <w:szCs w:val="24"/>
        </w:rPr>
        <w:t xml:space="preserve"> </w:t>
      </w:r>
      <w:r w:rsidR="00DD1AC5">
        <w:rPr>
          <w:rFonts w:ascii="Times New Roman" w:hAnsi="Times New Roman" w:cs="Times New Roman"/>
          <w:sz w:val="24"/>
          <w:szCs w:val="24"/>
        </w:rPr>
        <w:t>используются</w:t>
      </w:r>
      <w:r w:rsidRPr="00DD1AC5">
        <w:rPr>
          <w:rFonts w:ascii="Times New Roman" w:hAnsi="Times New Roman" w:cs="Times New Roman"/>
          <w:sz w:val="24"/>
          <w:szCs w:val="24"/>
        </w:rPr>
        <w:t xml:space="preserve"> модели </w:t>
      </w:r>
      <w:r w:rsidR="002B45CD" w:rsidRPr="00DD1AC5">
        <w:rPr>
          <w:rFonts w:ascii="Times New Roman" w:hAnsi="Times New Roman" w:cs="Times New Roman"/>
          <w:sz w:val="24"/>
          <w:szCs w:val="24"/>
        </w:rPr>
        <w:t>равновесия по Нэшу, модель Курно, модель Бертрана и другие. Более подробно с моделями прогноза на основе теории игр можно ознакомит</w:t>
      </w:r>
      <w:r w:rsidR="00DD1AC5">
        <w:rPr>
          <w:rFonts w:ascii="Times New Roman" w:hAnsi="Times New Roman" w:cs="Times New Roman"/>
          <w:sz w:val="24"/>
          <w:szCs w:val="24"/>
        </w:rPr>
        <w:t>ь</w:t>
      </w:r>
      <w:r w:rsidR="002B45CD" w:rsidRPr="00DD1AC5">
        <w:rPr>
          <w:rFonts w:ascii="Times New Roman" w:hAnsi="Times New Roman" w:cs="Times New Roman"/>
          <w:sz w:val="24"/>
          <w:szCs w:val="24"/>
        </w:rPr>
        <w:t>ся в работе [</w:t>
      </w:r>
      <w:r w:rsidR="005806C2" w:rsidRPr="00DD1AC5">
        <w:rPr>
          <w:rFonts w:ascii="Times New Roman" w:hAnsi="Times New Roman" w:cs="Times New Roman"/>
          <w:sz w:val="24"/>
          <w:szCs w:val="24"/>
        </w:rPr>
        <w:t>10</w:t>
      </w:r>
      <w:r w:rsidR="002B45CD" w:rsidRPr="00DD1AC5">
        <w:rPr>
          <w:rFonts w:ascii="Times New Roman" w:hAnsi="Times New Roman" w:cs="Times New Roman"/>
          <w:sz w:val="24"/>
          <w:szCs w:val="24"/>
        </w:rPr>
        <w:t xml:space="preserve">]. </w:t>
      </w:r>
    </w:p>
    <w:p w:rsidR="00F02952" w:rsidRPr="008E3413" w:rsidRDefault="002B45CD" w:rsidP="00536C19">
      <w:pPr>
        <w:tabs>
          <w:tab w:val="left" w:pos="9354"/>
        </w:tabs>
        <w:spacing w:after="0" w:line="360" w:lineRule="auto"/>
        <w:ind w:firstLine="993"/>
        <w:contextualSpacing/>
        <w:jc w:val="both"/>
        <w:rPr>
          <w:rFonts w:ascii="Times New Roman" w:hAnsi="Times New Roman" w:cs="Times New Roman"/>
          <w:sz w:val="24"/>
          <w:szCs w:val="24"/>
        </w:rPr>
      </w:pPr>
      <w:r w:rsidRPr="007111F6">
        <w:rPr>
          <w:rFonts w:ascii="Times New Roman" w:hAnsi="Times New Roman" w:cs="Times New Roman"/>
          <w:sz w:val="24"/>
          <w:szCs w:val="24"/>
        </w:rPr>
        <w:t>Ко второй группе моделей относят</w:t>
      </w:r>
      <w:r w:rsidR="00DD1AC5" w:rsidRPr="007111F6">
        <w:rPr>
          <w:rFonts w:ascii="Times New Roman" w:hAnsi="Times New Roman" w:cs="Times New Roman"/>
          <w:sz w:val="24"/>
          <w:szCs w:val="24"/>
        </w:rPr>
        <w:t>,</w:t>
      </w:r>
      <w:r w:rsidRPr="007111F6">
        <w:rPr>
          <w:rFonts w:ascii="Times New Roman" w:hAnsi="Times New Roman" w:cs="Times New Roman"/>
          <w:sz w:val="24"/>
          <w:szCs w:val="24"/>
        </w:rPr>
        <w:t xml:space="preserve"> так называемые</w:t>
      </w:r>
      <w:r w:rsidR="00DD1AC5" w:rsidRPr="007111F6">
        <w:rPr>
          <w:rFonts w:ascii="Times New Roman" w:hAnsi="Times New Roman" w:cs="Times New Roman"/>
          <w:sz w:val="24"/>
          <w:szCs w:val="24"/>
        </w:rPr>
        <w:t>,</w:t>
      </w:r>
      <w:r w:rsidRPr="007111F6">
        <w:rPr>
          <w:rFonts w:ascii="Times New Roman" w:hAnsi="Times New Roman" w:cs="Times New Roman"/>
          <w:sz w:val="24"/>
          <w:szCs w:val="24"/>
        </w:rPr>
        <w:t xml:space="preserve"> имитационные</w:t>
      </w:r>
      <w:r w:rsidR="0091678B" w:rsidRPr="007111F6">
        <w:rPr>
          <w:rFonts w:ascii="Times New Roman" w:hAnsi="Times New Roman" w:cs="Times New Roman"/>
          <w:sz w:val="24"/>
          <w:szCs w:val="24"/>
        </w:rPr>
        <w:t xml:space="preserve"> или фундаментальные</w:t>
      </w:r>
      <w:r w:rsidRPr="007111F6">
        <w:rPr>
          <w:rFonts w:ascii="Times New Roman" w:hAnsi="Times New Roman" w:cs="Times New Roman"/>
          <w:sz w:val="24"/>
          <w:szCs w:val="24"/>
        </w:rPr>
        <w:t xml:space="preserve"> модели. </w:t>
      </w:r>
      <w:r w:rsidR="00DD1AC5" w:rsidRPr="007111F6">
        <w:rPr>
          <w:rFonts w:ascii="Times New Roman" w:hAnsi="Times New Roman" w:cs="Times New Roman"/>
          <w:sz w:val="24"/>
          <w:szCs w:val="24"/>
        </w:rPr>
        <w:t xml:space="preserve">Отличительной особенностью моделей данной группы является </w:t>
      </w:r>
      <w:r w:rsidR="008E29A7" w:rsidRPr="007111F6">
        <w:rPr>
          <w:rFonts w:ascii="Times New Roman" w:hAnsi="Times New Roman" w:cs="Times New Roman"/>
          <w:sz w:val="24"/>
          <w:szCs w:val="24"/>
        </w:rPr>
        <w:t>моделировани</w:t>
      </w:r>
      <w:r w:rsidR="00DD1AC5" w:rsidRPr="007111F6">
        <w:rPr>
          <w:rFonts w:ascii="Times New Roman" w:hAnsi="Times New Roman" w:cs="Times New Roman"/>
          <w:sz w:val="24"/>
          <w:szCs w:val="24"/>
        </w:rPr>
        <w:t>е</w:t>
      </w:r>
      <w:r w:rsidRPr="007111F6">
        <w:rPr>
          <w:rFonts w:ascii="Times New Roman" w:hAnsi="Times New Roman" w:cs="Times New Roman"/>
          <w:sz w:val="24"/>
          <w:szCs w:val="24"/>
        </w:rPr>
        <w:t xml:space="preserve"> </w:t>
      </w:r>
      <w:r w:rsidR="008E29A7" w:rsidRPr="007111F6">
        <w:rPr>
          <w:rFonts w:ascii="Times New Roman" w:hAnsi="Times New Roman" w:cs="Times New Roman"/>
          <w:sz w:val="24"/>
          <w:szCs w:val="24"/>
        </w:rPr>
        <w:t>цено</w:t>
      </w:r>
      <w:r w:rsidR="00DD1AC5" w:rsidRPr="007111F6">
        <w:rPr>
          <w:rFonts w:ascii="Times New Roman" w:hAnsi="Times New Roman" w:cs="Times New Roman"/>
          <w:sz w:val="24"/>
          <w:szCs w:val="24"/>
        </w:rPr>
        <w:t>вых стратегий участников рынка</w:t>
      </w:r>
      <w:r w:rsidR="007111F6" w:rsidRPr="007111F6">
        <w:rPr>
          <w:rFonts w:ascii="Times New Roman" w:hAnsi="Times New Roman" w:cs="Times New Roman"/>
          <w:sz w:val="24"/>
          <w:szCs w:val="24"/>
        </w:rPr>
        <w:t xml:space="preserve">. </w:t>
      </w:r>
      <w:r w:rsidR="00DD1AC5" w:rsidRPr="007111F6">
        <w:rPr>
          <w:rFonts w:ascii="Times New Roman" w:hAnsi="Times New Roman" w:cs="Times New Roman"/>
          <w:sz w:val="24"/>
          <w:szCs w:val="24"/>
        </w:rPr>
        <w:t>П</w:t>
      </w:r>
      <w:r w:rsidR="008E29A7" w:rsidRPr="007111F6">
        <w:rPr>
          <w:rFonts w:ascii="Times New Roman" w:hAnsi="Times New Roman" w:cs="Times New Roman"/>
          <w:sz w:val="24"/>
          <w:szCs w:val="24"/>
        </w:rPr>
        <w:t xml:space="preserve">рогнозное значение цены </w:t>
      </w:r>
      <w:r w:rsidR="00DD1AC5" w:rsidRPr="00F02952">
        <w:rPr>
          <w:rFonts w:ascii="Times New Roman" w:hAnsi="Times New Roman" w:cs="Times New Roman"/>
          <w:sz w:val="24"/>
          <w:szCs w:val="24"/>
        </w:rPr>
        <w:t>на</w:t>
      </w:r>
      <w:r w:rsidR="007111F6" w:rsidRPr="00F02952">
        <w:rPr>
          <w:rFonts w:ascii="Times New Roman" w:hAnsi="Times New Roman" w:cs="Times New Roman"/>
          <w:sz w:val="24"/>
          <w:szCs w:val="24"/>
        </w:rPr>
        <w:t xml:space="preserve"> электроэнергию</w:t>
      </w:r>
      <w:r w:rsidR="00DD1AC5" w:rsidRPr="00F02952">
        <w:rPr>
          <w:rFonts w:ascii="Times New Roman" w:hAnsi="Times New Roman" w:cs="Times New Roman"/>
          <w:sz w:val="24"/>
          <w:szCs w:val="24"/>
        </w:rPr>
        <w:t xml:space="preserve"> </w:t>
      </w:r>
      <w:r w:rsidR="008E29A7" w:rsidRPr="00F02952">
        <w:rPr>
          <w:rFonts w:ascii="Times New Roman" w:hAnsi="Times New Roman" w:cs="Times New Roman"/>
          <w:sz w:val="24"/>
          <w:szCs w:val="24"/>
        </w:rPr>
        <w:t xml:space="preserve">определяется по результатам аукциона для рассматриваемой зоны энергосистемы. Результаты аукциона, в свою очередь, </w:t>
      </w:r>
      <w:r w:rsidR="007111F6" w:rsidRPr="00F02952">
        <w:rPr>
          <w:rFonts w:ascii="Times New Roman" w:hAnsi="Times New Roman" w:cs="Times New Roman"/>
          <w:sz w:val="24"/>
          <w:szCs w:val="24"/>
        </w:rPr>
        <w:t>формируются</w:t>
      </w:r>
      <w:r w:rsidR="008E29A7" w:rsidRPr="00F02952">
        <w:rPr>
          <w:rFonts w:ascii="Times New Roman" w:hAnsi="Times New Roman" w:cs="Times New Roman"/>
          <w:sz w:val="24"/>
          <w:szCs w:val="24"/>
        </w:rPr>
        <w:t xml:space="preserve"> </w:t>
      </w:r>
      <w:r w:rsidR="00F02952" w:rsidRPr="00F02952">
        <w:rPr>
          <w:rFonts w:ascii="Times New Roman" w:hAnsi="Times New Roman" w:cs="Times New Roman"/>
          <w:sz w:val="24"/>
          <w:szCs w:val="24"/>
        </w:rPr>
        <w:t xml:space="preserve">путем </w:t>
      </w:r>
      <w:r w:rsidR="008E29A7" w:rsidRPr="00F02952">
        <w:rPr>
          <w:rFonts w:ascii="Times New Roman" w:hAnsi="Times New Roman" w:cs="Times New Roman"/>
          <w:sz w:val="24"/>
          <w:szCs w:val="24"/>
        </w:rPr>
        <w:t>решени</w:t>
      </w:r>
      <w:r w:rsidR="00F02952" w:rsidRPr="00F02952">
        <w:rPr>
          <w:rFonts w:ascii="Times New Roman" w:hAnsi="Times New Roman" w:cs="Times New Roman"/>
          <w:sz w:val="24"/>
          <w:szCs w:val="24"/>
        </w:rPr>
        <w:t xml:space="preserve">я </w:t>
      </w:r>
      <w:r w:rsidR="007111F6" w:rsidRPr="00F02952">
        <w:rPr>
          <w:rFonts w:ascii="Times New Roman" w:hAnsi="Times New Roman" w:cs="Times New Roman"/>
          <w:sz w:val="24"/>
          <w:szCs w:val="24"/>
        </w:rPr>
        <w:t>оптимизационной задачи</w:t>
      </w:r>
      <w:r w:rsidR="008E29A7" w:rsidRPr="00F02952">
        <w:rPr>
          <w:rFonts w:ascii="Times New Roman" w:hAnsi="Times New Roman" w:cs="Times New Roman"/>
          <w:sz w:val="24"/>
          <w:szCs w:val="24"/>
        </w:rPr>
        <w:t xml:space="preserve">, учитывающей ценовые заявки потребителей (покупателей) и </w:t>
      </w:r>
      <w:r w:rsidR="008E29A7" w:rsidRPr="008E3413">
        <w:rPr>
          <w:rFonts w:ascii="Times New Roman" w:hAnsi="Times New Roman" w:cs="Times New Roman"/>
          <w:sz w:val="24"/>
          <w:szCs w:val="24"/>
        </w:rPr>
        <w:t xml:space="preserve">производителей (продавцов) электроэнергии, </w:t>
      </w:r>
      <w:r w:rsidR="007111F6" w:rsidRPr="008E3413">
        <w:rPr>
          <w:rFonts w:ascii="Times New Roman" w:hAnsi="Times New Roman" w:cs="Times New Roman"/>
          <w:sz w:val="24"/>
          <w:szCs w:val="24"/>
        </w:rPr>
        <w:t xml:space="preserve">а также </w:t>
      </w:r>
      <w:r w:rsidR="008E29A7" w:rsidRPr="008E3413">
        <w:rPr>
          <w:rFonts w:ascii="Times New Roman" w:hAnsi="Times New Roman" w:cs="Times New Roman"/>
          <w:sz w:val="24"/>
          <w:szCs w:val="24"/>
        </w:rPr>
        <w:t xml:space="preserve">экономические и технологические </w:t>
      </w:r>
      <w:r w:rsidR="008E29A7" w:rsidRPr="008E3413">
        <w:rPr>
          <w:rFonts w:ascii="Times New Roman" w:hAnsi="Times New Roman" w:cs="Times New Roman"/>
          <w:sz w:val="24"/>
          <w:szCs w:val="24"/>
        </w:rPr>
        <w:lastRenderedPageBreak/>
        <w:t>ограничения</w:t>
      </w:r>
      <w:r w:rsidR="007111F6" w:rsidRPr="008E3413">
        <w:rPr>
          <w:rFonts w:ascii="Times New Roman" w:hAnsi="Times New Roman" w:cs="Times New Roman"/>
          <w:sz w:val="24"/>
          <w:szCs w:val="24"/>
        </w:rPr>
        <w:t xml:space="preserve"> </w:t>
      </w:r>
      <w:r w:rsidR="000B3E05" w:rsidRPr="008E3413">
        <w:rPr>
          <w:rFonts w:ascii="Times New Roman" w:hAnsi="Times New Roman" w:cs="Times New Roman"/>
          <w:sz w:val="24"/>
          <w:szCs w:val="24"/>
        </w:rPr>
        <w:t>энергосистем</w:t>
      </w:r>
      <w:r w:rsidR="00F02952" w:rsidRPr="008E3413">
        <w:rPr>
          <w:rFonts w:ascii="Times New Roman" w:hAnsi="Times New Roman" w:cs="Times New Roman"/>
          <w:sz w:val="24"/>
          <w:szCs w:val="24"/>
        </w:rPr>
        <w:t>ы</w:t>
      </w:r>
      <w:r w:rsidR="008E29A7" w:rsidRPr="008E3413">
        <w:rPr>
          <w:rFonts w:ascii="Times New Roman" w:hAnsi="Times New Roman" w:cs="Times New Roman"/>
          <w:sz w:val="24"/>
          <w:szCs w:val="24"/>
        </w:rPr>
        <w:t xml:space="preserve">. </w:t>
      </w:r>
      <w:r w:rsidR="00F02952" w:rsidRPr="008E3413">
        <w:rPr>
          <w:rFonts w:ascii="Times New Roman" w:hAnsi="Times New Roman" w:cs="Times New Roman"/>
          <w:sz w:val="24"/>
          <w:szCs w:val="24"/>
        </w:rPr>
        <w:t>С учетом того, что фундаментальные (имитационные) модели требуют большого объема исходных данных, их использование для краткосрочного прогнозирования ограничено. Детальное рассмотрение</w:t>
      </w:r>
      <w:r w:rsidR="000B3E05" w:rsidRPr="008E3413">
        <w:rPr>
          <w:rFonts w:ascii="Times New Roman" w:hAnsi="Times New Roman" w:cs="Times New Roman"/>
          <w:sz w:val="24"/>
          <w:szCs w:val="24"/>
        </w:rPr>
        <w:t xml:space="preserve"> фундаментальны</w:t>
      </w:r>
      <w:r w:rsidR="00F02952" w:rsidRPr="008E3413">
        <w:rPr>
          <w:rFonts w:ascii="Times New Roman" w:hAnsi="Times New Roman" w:cs="Times New Roman"/>
          <w:sz w:val="24"/>
          <w:szCs w:val="24"/>
        </w:rPr>
        <w:t xml:space="preserve">х </w:t>
      </w:r>
      <w:r w:rsidR="000B3E05" w:rsidRPr="008E3413">
        <w:rPr>
          <w:rFonts w:ascii="Times New Roman" w:hAnsi="Times New Roman" w:cs="Times New Roman"/>
          <w:sz w:val="24"/>
          <w:szCs w:val="24"/>
        </w:rPr>
        <w:t>модел</w:t>
      </w:r>
      <w:r w:rsidR="00F02952" w:rsidRPr="008E3413">
        <w:rPr>
          <w:rFonts w:ascii="Times New Roman" w:hAnsi="Times New Roman" w:cs="Times New Roman"/>
          <w:sz w:val="24"/>
          <w:szCs w:val="24"/>
        </w:rPr>
        <w:t>ей</w:t>
      </w:r>
      <w:r w:rsidR="0091678B" w:rsidRPr="008E3413">
        <w:rPr>
          <w:rFonts w:ascii="Times New Roman" w:hAnsi="Times New Roman" w:cs="Times New Roman"/>
          <w:sz w:val="24"/>
          <w:szCs w:val="24"/>
        </w:rPr>
        <w:t xml:space="preserve"> прогнозирования рыночной конъюнктуры</w:t>
      </w:r>
      <w:r w:rsidR="000B3E05" w:rsidRPr="008E3413">
        <w:rPr>
          <w:rFonts w:ascii="Times New Roman" w:hAnsi="Times New Roman" w:cs="Times New Roman"/>
          <w:sz w:val="24"/>
          <w:szCs w:val="24"/>
        </w:rPr>
        <w:t xml:space="preserve"> </w:t>
      </w:r>
      <w:r w:rsidR="00F02952" w:rsidRPr="008E3413">
        <w:rPr>
          <w:rFonts w:ascii="Times New Roman" w:hAnsi="Times New Roman" w:cs="Times New Roman"/>
          <w:sz w:val="24"/>
          <w:szCs w:val="24"/>
        </w:rPr>
        <w:t>представлено</w:t>
      </w:r>
      <w:r w:rsidR="0091678B" w:rsidRPr="008E3413">
        <w:rPr>
          <w:rFonts w:ascii="Times New Roman" w:hAnsi="Times New Roman" w:cs="Times New Roman"/>
          <w:sz w:val="24"/>
          <w:szCs w:val="24"/>
        </w:rPr>
        <w:t xml:space="preserve"> в работах [</w:t>
      </w:r>
      <w:r w:rsidR="005806C2" w:rsidRPr="008E3413">
        <w:rPr>
          <w:rFonts w:ascii="Times New Roman" w:hAnsi="Times New Roman" w:cs="Times New Roman"/>
          <w:sz w:val="24"/>
          <w:szCs w:val="24"/>
        </w:rPr>
        <w:t>4</w:t>
      </w:r>
      <w:r w:rsidR="0091678B" w:rsidRPr="008E3413">
        <w:rPr>
          <w:rFonts w:ascii="Times New Roman" w:hAnsi="Times New Roman" w:cs="Times New Roman"/>
          <w:sz w:val="24"/>
          <w:szCs w:val="24"/>
        </w:rPr>
        <w:t>,</w:t>
      </w:r>
      <w:r w:rsidR="005806C2" w:rsidRPr="008E3413">
        <w:rPr>
          <w:rFonts w:ascii="Times New Roman" w:hAnsi="Times New Roman" w:cs="Times New Roman"/>
          <w:sz w:val="24"/>
          <w:szCs w:val="24"/>
        </w:rPr>
        <w:t>8</w:t>
      </w:r>
      <w:r w:rsidR="0091678B" w:rsidRPr="008E3413">
        <w:rPr>
          <w:rFonts w:ascii="Times New Roman" w:hAnsi="Times New Roman" w:cs="Times New Roman"/>
          <w:sz w:val="24"/>
          <w:szCs w:val="24"/>
        </w:rPr>
        <w:t>,</w:t>
      </w:r>
      <w:r w:rsidR="005806C2" w:rsidRPr="008E3413">
        <w:rPr>
          <w:rFonts w:ascii="Times New Roman" w:hAnsi="Times New Roman" w:cs="Times New Roman"/>
          <w:sz w:val="24"/>
          <w:szCs w:val="24"/>
        </w:rPr>
        <w:t>13</w:t>
      </w:r>
      <w:r w:rsidR="0091678B" w:rsidRPr="008E3413">
        <w:rPr>
          <w:rFonts w:ascii="Times New Roman" w:hAnsi="Times New Roman" w:cs="Times New Roman"/>
          <w:sz w:val="24"/>
          <w:szCs w:val="24"/>
        </w:rPr>
        <w:t xml:space="preserve">]. </w:t>
      </w:r>
    </w:p>
    <w:p w:rsidR="00D93573" w:rsidRPr="008E3413" w:rsidRDefault="0091678B" w:rsidP="00536C19">
      <w:pPr>
        <w:tabs>
          <w:tab w:val="left" w:pos="9354"/>
        </w:tabs>
        <w:spacing w:after="0" w:line="360" w:lineRule="auto"/>
        <w:ind w:firstLine="993"/>
        <w:contextualSpacing/>
        <w:jc w:val="both"/>
        <w:rPr>
          <w:rFonts w:ascii="Times New Roman" w:hAnsi="Times New Roman" w:cs="Times New Roman"/>
          <w:sz w:val="24"/>
          <w:szCs w:val="24"/>
        </w:rPr>
      </w:pPr>
      <w:r w:rsidRPr="008E3413">
        <w:rPr>
          <w:rFonts w:ascii="Times New Roman" w:hAnsi="Times New Roman" w:cs="Times New Roman"/>
          <w:sz w:val="24"/>
          <w:szCs w:val="24"/>
        </w:rPr>
        <w:t xml:space="preserve">Третья группа </w:t>
      </w:r>
      <w:r w:rsidR="00F02952" w:rsidRPr="008E3413">
        <w:rPr>
          <w:rFonts w:ascii="Times New Roman" w:hAnsi="Times New Roman" w:cs="Times New Roman"/>
          <w:sz w:val="24"/>
          <w:szCs w:val="24"/>
        </w:rPr>
        <w:t>прогнозных моделей основывается на</w:t>
      </w:r>
      <w:r w:rsidRPr="008E3413">
        <w:rPr>
          <w:rFonts w:ascii="Times New Roman" w:hAnsi="Times New Roman" w:cs="Times New Roman"/>
          <w:sz w:val="24"/>
          <w:szCs w:val="24"/>
        </w:rPr>
        <w:t xml:space="preserve"> анализ</w:t>
      </w:r>
      <w:r w:rsidR="00F02952" w:rsidRPr="008E3413">
        <w:rPr>
          <w:rFonts w:ascii="Times New Roman" w:hAnsi="Times New Roman" w:cs="Times New Roman"/>
          <w:sz w:val="24"/>
          <w:szCs w:val="24"/>
        </w:rPr>
        <w:t>е</w:t>
      </w:r>
      <w:r w:rsidRPr="008E3413">
        <w:rPr>
          <w:rFonts w:ascii="Times New Roman" w:hAnsi="Times New Roman" w:cs="Times New Roman"/>
          <w:sz w:val="24"/>
          <w:szCs w:val="24"/>
        </w:rPr>
        <w:t xml:space="preserve"> временных рядов</w:t>
      </w:r>
      <w:r w:rsidR="005C4C96" w:rsidRPr="008E3413">
        <w:rPr>
          <w:rFonts w:ascii="Times New Roman" w:hAnsi="Times New Roman" w:cs="Times New Roman"/>
          <w:sz w:val="24"/>
          <w:szCs w:val="24"/>
        </w:rPr>
        <w:t xml:space="preserve">, </w:t>
      </w:r>
      <w:r w:rsidR="00F7632B" w:rsidRPr="008E3413">
        <w:rPr>
          <w:rFonts w:ascii="Times New Roman" w:hAnsi="Times New Roman" w:cs="Times New Roman"/>
          <w:sz w:val="24"/>
          <w:szCs w:val="24"/>
        </w:rPr>
        <w:t>при котором используется совокупность математико-статистических методов, предназначенных для выявления структуры временных рядов, изучении ист</w:t>
      </w:r>
      <w:r w:rsidR="00717FD8" w:rsidRPr="008E3413">
        <w:rPr>
          <w:rFonts w:ascii="Times New Roman" w:hAnsi="Times New Roman" w:cs="Times New Roman"/>
          <w:sz w:val="24"/>
          <w:szCs w:val="24"/>
        </w:rPr>
        <w:t xml:space="preserve">орической динамики исследуемых показателей и для прогнозирования (экстраполяции) их на перспективу. В данной группе прогнозных моделей выделяют два основных направления (две подгруппы): традиционные статистические модели и модели искусственного интеллекта. </w:t>
      </w:r>
    </w:p>
    <w:p w:rsidR="00D93573" w:rsidRPr="008E3413" w:rsidRDefault="0091678B" w:rsidP="00536C19">
      <w:pPr>
        <w:tabs>
          <w:tab w:val="left" w:pos="9354"/>
        </w:tabs>
        <w:spacing w:after="0" w:line="360" w:lineRule="auto"/>
        <w:ind w:firstLine="993"/>
        <w:contextualSpacing/>
        <w:jc w:val="both"/>
        <w:rPr>
          <w:rFonts w:ascii="Times New Roman" w:hAnsi="Times New Roman" w:cs="Times New Roman"/>
          <w:sz w:val="24"/>
          <w:szCs w:val="24"/>
        </w:rPr>
      </w:pPr>
      <w:r w:rsidRPr="008E3413">
        <w:rPr>
          <w:rFonts w:ascii="Times New Roman" w:hAnsi="Times New Roman" w:cs="Times New Roman"/>
          <w:sz w:val="24"/>
          <w:szCs w:val="24"/>
        </w:rPr>
        <w:t xml:space="preserve">К </w:t>
      </w:r>
      <w:r w:rsidR="00717FD8" w:rsidRPr="008E3413">
        <w:rPr>
          <w:rFonts w:ascii="Times New Roman" w:hAnsi="Times New Roman" w:cs="Times New Roman"/>
          <w:sz w:val="24"/>
          <w:szCs w:val="24"/>
        </w:rPr>
        <w:t>традиционным статистическим моделям</w:t>
      </w:r>
      <w:r w:rsidRPr="008E3413">
        <w:rPr>
          <w:rFonts w:ascii="Times New Roman" w:hAnsi="Times New Roman" w:cs="Times New Roman"/>
          <w:sz w:val="24"/>
          <w:szCs w:val="24"/>
        </w:rPr>
        <w:t xml:space="preserve"> относятся </w:t>
      </w:r>
      <w:r w:rsidR="00717FD8" w:rsidRPr="008E3413">
        <w:rPr>
          <w:rFonts w:ascii="Times New Roman" w:hAnsi="Times New Roman" w:cs="Times New Roman"/>
          <w:sz w:val="24"/>
          <w:szCs w:val="24"/>
        </w:rPr>
        <w:t>достаточно распространенные и широко используемые</w:t>
      </w:r>
      <w:r w:rsidRPr="008E3413">
        <w:rPr>
          <w:rFonts w:ascii="Times New Roman" w:hAnsi="Times New Roman" w:cs="Times New Roman"/>
          <w:sz w:val="24"/>
          <w:szCs w:val="24"/>
        </w:rPr>
        <w:t xml:space="preserve"> параметрические модели регрессии, авторегрессии</w:t>
      </w:r>
      <w:r w:rsidR="005C4C96" w:rsidRPr="008E3413">
        <w:rPr>
          <w:rFonts w:ascii="Times New Roman" w:hAnsi="Times New Roman" w:cs="Times New Roman"/>
          <w:sz w:val="24"/>
          <w:szCs w:val="24"/>
        </w:rPr>
        <w:t xml:space="preserve"> (</w:t>
      </w:r>
      <w:r w:rsidR="005C4C96" w:rsidRPr="008E3413">
        <w:rPr>
          <w:rFonts w:ascii="Times New Roman" w:hAnsi="Times New Roman" w:cs="Times New Roman"/>
          <w:sz w:val="24"/>
          <w:szCs w:val="24"/>
          <w:lang w:val="en-US"/>
        </w:rPr>
        <w:t>AR</w:t>
      </w:r>
      <w:r w:rsidR="005C4C96" w:rsidRPr="008E3413">
        <w:rPr>
          <w:rFonts w:ascii="Times New Roman" w:hAnsi="Times New Roman" w:cs="Times New Roman"/>
          <w:sz w:val="24"/>
          <w:szCs w:val="24"/>
        </w:rPr>
        <w:t>)</w:t>
      </w:r>
      <w:r w:rsidRPr="008E3413">
        <w:rPr>
          <w:rFonts w:ascii="Times New Roman" w:hAnsi="Times New Roman" w:cs="Times New Roman"/>
          <w:sz w:val="24"/>
          <w:szCs w:val="24"/>
        </w:rPr>
        <w:t>, скользящего среднего</w:t>
      </w:r>
      <w:r w:rsidR="005C4C96" w:rsidRPr="008E3413">
        <w:rPr>
          <w:rFonts w:ascii="Times New Roman" w:hAnsi="Times New Roman" w:cs="Times New Roman"/>
          <w:sz w:val="24"/>
          <w:szCs w:val="24"/>
        </w:rPr>
        <w:t xml:space="preserve"> (</w:t>
      </w:r>
      <w:r w:rsidR="005C4C96" w:rsidRPr="008E3413">
        <w:rPr>
          <w:rFonts w:ascii="Times New Roman" w:hAnsi="Times New Roman" w:cs="Times New Roman"/>
          <w:sz w:val="24"/>
          <w:szCs w:val="24"/>
          <w:lang w:val="en-US"/>
        </w:rPr>
        <w:t>MA</w:t>
      </w:r>
      <w:r w:rsidR="005C4C96" w:rsidRPr="008E3413">
        <w:rPr>
          <w:rFonts w:ascii="Times New Roman" w:hAnsi="Times New Roman" w:cs="Times New Roman"/>
          <w:sz w:val="24"/>
          <w:szCs w:val="24"/>
        </w:rPr>
        <w:t>)</w:t>
      </w:r>
      <w:r w:rsidRPr="008E3413">
        <w:rPr>
          <w:rFonts w:ascii="Times New Roman" w:hAnsi="Times New Roman" w:cs="Times New Roman"/>
          <w:sz w:val="24"/>
          <w:szCs w:val="24"/>
        </w:rPr>
        <w:t xml:space="preserve">, </w:t>
      </w:r>
      <w:r w:rsidR="005C4C96" w:rsidRPr="008E3413">
        <w:rPr>
          <w:rFonts w:ascii="Times New Roman" w:hAnsi="Times New Roman" w:cs="Times New Roman"/>
          <w:sz w:val="24"/>
          <w:szCs w:val="24"/>
        </w:rPr>
        <w:t>модели авторегрессии – скользящего среднего (</w:t>
      </w:r>
      <w:r w:rsidR="005C4C96" w:rsidRPr="008E3413">
        <w:rPr>
          <w:rFonts w:ascii="Times New Roman" w:hAnsi="Times New Roman" w:cs="Times New Roman"/>
          <w:sz w:val="24"/>
          <w:szCs w:val="24"/>
          <w:lang w:val="en-US"/>
        </w:rPr>
        <w:t>ARMA</w:t>
      </w:r>
      <w:r w:rsidR="005C4C96" w:rsidRPr="008E3413">
        <w:rPr>
          <w:rFonts w:ascii="Times New Roman" w:hAnsi="Times New Roman" w:cs="Times New Roman"/>
          <w:sz w:val="24"/>
          <w:szCs w:val="24"/>
        </w:rPr>
        <w:t>), интегрированной модели авторегрессии – скользящего среднего (</w:t>
      </w:r>
      <w:r w:rsidR="005C4C96" w:rsidRPr="008E3413">
        <w:rPr>
          <w:rFonts w:ascii="Times New Roman" w:hAnsi="Times New Roman" w:cs="Times New Roman"/>
          <w:sz w:val="24"/>
          <w:szCs w:val="24"/>
          <w:lang w:val="en-US"/>
        </w:rPr>
        <w:t>ARIMA</w:t>
      </w:r>
      <w:r w:rsidR="005C4C96" w:rsidRPr="008E3413">
        <w:rPr>
          <w:rFonts w:ascii="Times New Roman" w:hAnsi="Times New Roman" w:cs="Times New Roman"/>
          <w:sz w:val="24"/>
          <w:szCs w:val="24"/>
        </w:rPr>
        <w:t>), расширенной версии последней</w:t>
      </w:r>
      <w:r w:rsidR="00717FD8" w:rsidRPr="008E3413">
        <w:rPr>
          <w:rFonts w:ascii="Times New Roman" w:hAnsi="Times New Roman" w:cs="Times New Roman"/>
          <w:sz w:val="24"/>
          <w:szCs w:val="24"/>
        </w:rPr>
        <w:t xml:space="preserve"> модели</w:t>
      </w:r>
      <w:r w:rsidR="005C4C96" w:rsidRPr="008E3413">
        <w:rPr>
          <w:rFonts w:ascii="Times New Roman" w:hAnsi="Times New Roman" w:cs="Times New Roman"/>
          <w:sz w:val="24"/>
          <w:szCs w:val="24"/>
        </w:rPr>
        <w:t xml:space="preserve"> (</w:t>
      </w:r>
      <w:r w:rsidR="005C4C96" w:rsidRPr="008E3413">
        <w:rPr>
          <w:rFonts w:ascii="Times New Roman" w:hAnsi="Times New Roman" w:cs="Times New Roman"/>
          <w:sz w:val="24"/>
          <w:szCs w:val="24"/>
          <w:lang w:val="en-US"/>
        </w:rPr>
        <w:t>ARIMAX</w:t>
      </w:r>
      <w:r w:rsidR="005C4C96" w:rsidRPr="008E3413">
        <w:rPr>
          <w:rFonts w:ascii="Times New Roman" w:hAnsi="Times New Roman" w:cs="Times New Roman"/>
          <w:sz w:val="24"/>
          <w:szCs w:val="24"/>
        </w:rPr>
        <w:t>), авторегрессионной условной гетероскедастичности (</w:t>
      </w:r>
      <w:r w:rsidR="005C4C96" w:rsidRPr="008E3413">
        <w:rPr>
          <w:rFonts w:ascii="Times New Roman" w:hAnsi="Times New Roman" w:cs="Times New Roman"/>
          <w:sz w:val="24"/>
          <w:szCs w:val="24"/>
          <w:lang w:val="en-US"/>
        </w:rPr>
        <w:t>GARCH</w:t>
      </w:r>
      <w:r w:rsidR="005C4C96" w:rsidRPr="008E3413">
        <w:rPr>
          <w:rFonts w:ascii="Times New Roman" w:hAnsi="Times New Roman" w:cs="Times New Roman"/>
          <w:sz w:val="24"/>
          <w:szCs w:val="24"/>
        </w:rPr>
        <w:t xml:space="preserve">), а также некоторые другие модификации указанных моделей. </w:t>
      </w:r>
      <w:r w:rsidR="00BF3A3F" w:rsidRPr="008E3413">
        <w:rPr>
          <w:rFonts w:ascii="Times New Roman" w:hAnsi="Times New Roman" w:cs="Times New Roman"/>
          <w:sz w:val="24"/>
          <w:szCs w:val="24"/>
        </w:rPr>
        <w:t xml:space="preserve">Данный класс моделей отличается своей простотой: параметрические модели, за исключением модели </w:t>
      </w:r>
      <w:r w:rsidR="00BF3A3F" w:rsidRPr="008E3413">
        <w:rPr>
          <w:rFonts w:ascii="Times New Roman" w:hAnsi="Times New Roman" w:cs="Times New Roman"/>
          <w:sz w:val="24"/>
          <w:szCs w:val="24"/>
          <w:lang w:val="en-US"/>
        </w:rPr>
        <w:t>ARIMAX</w:t>
      </w:r>
      <w:r w:rsidR="00BF3A3F" w:rsidRPr="008E3413">
        <w:rPr>
          <w:rFonts w:ascii="Times New Roman" w:hAnsi="Times New Roman" w:cs="Times New Roman"/>
          <w:sz w:val="24"/>
          <w:szCs w:val="24"/>
        </w:rPr>
        <w:t xml:space="preserve">, моделируют динамику исследуемого показателя только на основе его исторических значений и не учитывают влияния внешних факторов. </w:t>
      </w:r>
      <w:r w:rsidR="004203B8" w:rsidRPr="008E3413">
        <w:rPr>
          <w:rFonts w:ascii="Times New Roman" w:hAnsi="Times New Roman" w:cs="Times New Roman"/>
          <w:sz w:val="24"/>
          <w:szCs w:val="24"/>
        </w:rPr>
        <w:t xml:space="preserve">Исходя из данной характеристики параметрических моделей, их использование (за исключением модели </w:t>
      </w:r>
      <w:r w:rsidR="004203B8" w:rsidRPr="008E3413">
        <w:rPr>
          <w:rFonts w:ascii="Times New Roman" w:hAnsi="Times New Roman" w:cs="Times New Roman"/>
          <w:sz w:val="24"/>
          <w:szCs w:val="24"/>
          <w:lang w:val="en-US"/>
        </w:rPr>
        <w:t>ARIMAX</w:t>
      </w:r>
      <w:r w:rsidR="004203B8" w:rsidRPr="008E3413">
        <w:rPr>
          <w:rFonts w:ascii="Times New Roman" w:hAnsi="Times New Roman" w:cs="Times New Roman"/>
          <w:sz w:val="24"/>
          <w:szCs w:val="24"/>
        </w:rPr>
        <w:t>) для оценки перспективных значений цен на электрическую энергию может существенно снизить качество прогноза, ввиду существенной значимости отраслевых внешних факторов на</w:t>
      </w:r>
      <w:r w:rsidR="00BF3A3F" w:rsidRPr="008E3413">
        <w:rPr>
          <w:rFonts w:ascii="Times New Roman" w:hAnsi="Times New Roman" w:cs="Times New Roman"/>
          <w:sz w:val="24"/>
          <w:szCs w:val="24"/>
        </w:rPr>
        <w:t xml:space="preserve"> уровень цен на электроэнергию. </w:t>
      </w:r>
      <w:r w:rsidR="004203B8" w:rsidRPr="008E3413">
        <w:rPr>
          <w:rFonts w:ascii="Times New Roman" w:hAnsi="Times New Roman" w:cs="Times New Roman"/>
          <w:sz w:val="24"/>
          <w:szCs w:val="24"/>
        </w:rPr>
        <w:t>Д</w:t>
      </w:r>
      <w:r w:rsidR="00F27B70" w:rsidRPr="008E3413">
        <w:rPr>
          <w:rFonts w:ascii="Times New Roman" w:hAnsi="Times New Roman" w:cs="Times New Roman"/>
          <w:sz w:val="24"/>
          <w:szCs w:val="24"/>
        </w:rPr>
        <w:t>остижени</w:t>
      </w:r>
      <w:r w:rsidR="00BF3A3F" w:rsidRPr="008E3413">
        <w:rPr>
          <w:rFonts w:ascii="Times New Roman" w:hAnsi="Times New Roman" w:cs="Times New Roman"/>
          <w:sz w:val="24"/>
          <w:szCs w:val="24"/>
        </w:rPr>
        <w:t>я</w:t>
      </w:r>
      <w:r w:rsidR="00F27B70" w:rsidRPr="008E3413">
        <w:rPr>
          <w:rFonts w:ascii="Times New Roman" w:hAnsi="Times New Roman" w:cs="Times New Roman"/>
          <w:sz w:val="24"/>
          <w:szCs w:val="24"/>
        </w:rPr>
        <w:t xml:space="preserve"> робастности и адекватности моделей </w:t>
      </w:r>
      <w:r w:rsidR="00F27B70" w:rsidRPr="008E3413">
        <w:rPr>
          <w:rFonts w:ascii="Times New Roman" w:hAnsi="Times New Roman" w:cs="Times New Roman"/>
          <w:sz w:val="24"/>
          <w:szCs w:val="24"/>
          <w:lang w:val="en-US"/>
        </w:rPr>
        <w:t>ARIMAX</w:t>
      </w:r>
      <w:r w:rsidR="00BF3A3F" w:rsidRPr="008E3413">
        <w:rPr>
          <w:rFonts w:ascii="Times New Roman" w:hAnsi="Times New Roman" w:cs="Times New Roman"/>
          <w:sz w:val="24"/>
          <w:szCs w:val="24"/>
        </w:rPr>
        <w:t>,</w:t>
      </w:r>
      <w:r w:rsidR="00F27B70" w:rsidRPr="008E3413">
        <w:rPr>
          <w:rFonts w:ascii="Times New Roman" w:hAnsi="Times New Roman" w:cs="Times New Roman"/>
          <w:sz w:val="24"/>
          <w:szCs w:val="24"/>
        </w:rPr>
        <w:t xml:space="preserve"> </w:t>
      </w:r>
      <w:r w:rsidR="00BF3A3F" w:rsidRPr="008E3413">
        <w:rPr>
          <w:rFonts w:ascii="Times New Roman" w:hAnsi="Times New Roman" w:cs="Times New Roman"/>
          <w:sz w:val="24"/>
          <w:szCs w:val="24"/>
        </w:rPr>
        <w:t xml:space="preserve">в свою очередь, </w:t>
      </w:r>
      <w:r w:rsidR="00F27B70" w:rsidRPr="008E3413">
        <w:rPr>
          <w:rFonts w:ascii="Times New Roman" w:hAnsi="Times New Roman" w:cs="Times New Roman"/>
          <w:sz w:val="24"/>
          <w:szCs w:val="24"/>
        </w:rPr>
        <w:t>накладыва</w:t>
      </w:r>
      <w:r w:rsidR="00BF3A3F" w:rsidRPr="008E3413">
        <w:rPr>
          <w:rFonts w:ascii="Times New Roman" w:hAnsi="Times New Roman" w:cs="Times New Roman"/>
          <w:sz w:val="24"/>
          <w:szCs w:val="24"/>
        </w:rPr>
        <w:t>ю</w:t>
      </w:r>
      <w:r w:rsidR="00F27B70" w:rsidRPr="008E3413">
        <w:rPr>
          <w:rFonts w:ascii="Times New Roman" w:hAnsi="Times New Roman" w:cs="Times New Roman"/>
          <w:sz w:val="24"/>
          <w:szCs w:val="24"/>
        </w:rPr>
        <w:t>т ограничения на количество включаемых внешних факторов</w:t>
      </w:r>
      <w:r w:rsidR="00BF3A3F" w:rsidRPr="008E3413">
        <w:rPr>
          <w:rFonts w:ascii="Times New Roman" w:hAnsi="Times New Roman" w:cs="Times New Roman"/>
          <w:sz w:val="24"/>
          <w:szCs w:val="24"/>
        </w:rPr>
        <w:t>, что также может являться «барьером» для использования данных моделей для прогнозирования цен в электроэнергетике</w:t>
      </w:r>
      <w:r w:rsidR="00F27B70" w:rsidRPr="008E3413">
        <w:rPr>
          <w:rFonts w:ascii="Times New Roman" w:hAnsi="Times New Roman" w:cs="Times New Roman"/>
          <w:sz w:val="24"/>
          <w:szCs w:val="24"/>
        </w:rPr>
        <w:t xml:space="preserve">. Применение параметрических моделей </w:t>
      </w:r>
      <w:r w:rsidR="00BF3A3F" w:rsidRPr="008E3413">
        <w:rPr>
          <w:rFonts w:ascii="Times New Roman" w:hAnsi="Times New Roman" w:cs="Times New Roman"/>
          <w:sz w:val="24"/>
          <w:szCs w:val="24"/>
        </w:rPr>
        <w:t>для</w:t>
      </w:r>
      <w:r w:rsidR="00F27B70" w:rsidRPr="008E3413">
        <w:rPr>
          <w:rFonts w:ascii="Times New Roman" w:hAnsi="Times New Roman" w:cs="Times New Roman"/>
          <w:sz w:val="24"/>
          <w:szCs w:val="24"/>
        </w:rPr>
        <w:t xml:space="preserve"> прогнозировани</w:t>
      </w:r>
      <w:r w:rsidR="00BF3A3F" w:rsidRPr="008E3413">
        <w:rPr>
          <w:rFonts w:ascii="Times New Roman" w:hAnsi="Times New Roman" w:cs="Times New Roman"/>
          <w:sz w:val="24"/>
          <w:szCs w:val="24"/>
        </w:rPr>
        <w:t>я</w:t>
      </w:r>
      <w:r w:rsidR="00F27B70" w:rsidRPr="008E3413">
        <w:rPr>
          <w:rFonts w:ascii="Times New Roman" w:hAnsi="Times New Roman" w:cs="Times New Roman"/>
          <w:sz w:val="24"/>
          <w:szCs w:val="24"/>
        </w:rPr>
        <w:t xml:space="preserve"> рыночной конъюнктуры рынка электроэнергии подробно рассмотрен</w:t>
      </w:r>
      <w:r w:rsidR="00BF3A3F" w:rsidRPr="008E3413">
        <w:rPr>
          <w:rFonts w:ascii="Times New Roman" w:hAnsi="Times New Roman" w:cs="Times New Roman"/>
          <w:sz w:val="24"/>
          <w:szCs w:val="24"/>
        </w:rPr>
        <w:t>о</w:t>
      </w:r>
      <w:r w:rsidR="00F27B70" w:rsidRPr="008E3413">
        <w:rPr>
          <w:rFonts w:ascii="Times New Roman" w:hAnsi="Times New Roman" w:cs="Times New Roman"/>
          <w:sz w:val="24"/>
          <w:szCs w:val="24"/>
        </w:rPr>
        <w:t xml:space="preserve"> в работах [</w:t>
      </w:r>
      <w:r w:rsidR="005806C2" w:rsidRPr="008E3413">
        <w:rPr>
          <w:rFonts w:ascii="Times New Roman" w:hAnsi="Times New Roman" w:cs="Times New Roman"/>
          <w:sz w:val="24"/>
          <w:szCs w:val="24"/>
        </w:rPr>
        <w:t>23</w:t>
      </w:r>
      <w:r w:rsidR="00F27B70" w:rsidRPr="008E3413">
        <w:rPr>
          <w:rFonts w:ascii="Times New Roman" w:hAnsi="Times New Roman" w:cs="Times New Roman"/>
          <w:sz w:val="24"/>
          <w:szCs w:val="24"/>
        </w:rPr>
        <w:t>,</w:t>
      </w:r>
      <w:r w:rsidR="005806C2" w:rsidRPr="008E3413">
        <w:rPr>
          <w:rFonts w:ascii="Times New Roman" w:hAnsi="Times New Roman" w:cs="Times New Roman"/>
          <w:sz w:val="24"/>
          <w:szCs w:val="24"/>
        </w:rPr>
        <w:t xml:space="preserve"> 9</w:t>
      </w:r>
      <w:r w:rsidR="00F27B70" w:rsidRPr="008E3413">
        <w:rPr>
          <w:rFonts w:ascii="Times New Roman" w:hAnsi="Times New Roman" w:cs="Times New Roman"/>
          <w:sz w:val="24"/>
          <w:szCs w:val="24"/>
        </w:rPr>
        <w:t>,</w:t>
      </w:r>
      <w:r w:rsidR="005806C2" w:rsidRPr="008E3413">
        <w:rPr>
          <w:rFonts w:ascii="Times New Roman" w:hAnsi="Times New Roman" w:cs="Times New Roman"/>
          <w:sz w:val="24"/>
          <w:szCs w:val="24"/>
        </w:rPr>
        <w:t xml:space="preserve"> 11</w:t>
      </w:r>
      <w:r w:rsidR="00F27B70" w:rsidRPr="008E3413">
        <w:rPr>
          <w:rFonts w:ascii="Times New Roman" w:hAnsi="Times New Roman" w:cs="Times New Roman"/>
          <w:sz w:val="24"/>
          <w:szCs w:val="24"/>
        </w:rPr>
        <w:t>,</w:t>
      </w:r>
      <w:r w:rsidR="005806C2" w:rsidRPr="008E3413">
        <w:rPr>
          <w:rFonts w:ascii="Times New Roman" w:hAnsi="Times New Roman" w:cs="Times New Roman"/>
          <w:sz w:val="24"/>
          <w:szCs w:val="24"/>
        </w:rPr>
        <w:t xml:space="preserve"> 14</w:t>
      </w:r>
      <w:r w:rsidR="00F27B70" w:rsidRPr="008E3413">
        <w:rPr>
          <w:rFonts w:ascii="Times New Roman" w:hAnsi="Times New Roman" w:cs="Times New Roman"/>
          <w:sz w:val="24"/>
          <w:szCs w:val="24"/>
        </w:rPr>
        <w:t>,</w:t>
      </w:r>
      <w:r w:rsidR="005806C2" w:rsidRPr="008E3413">
        <w:rPr>
          <w:rFonts w:ascii="Times New Roman" w:hAnsi="Times New Roman" w:cs="Times New Roman"/>
          <w:sz w:val="24"/>
          <w:szCs w:val="24"/>
        </w:rPr>
        <w:t xml:space="preserve"> 26</w:t>
      </w:r>
      <w:r w:rsidR="00F27B70" w:rsidRPr="008E3413">
        <w:rPr>
          <w:rFonts w:ascii="Times New Roman" w:hAnsi="Times New Roman" w:cs="Times New Roman"/>
          <w:sz w:val="24"/>
          <w:szCs w:val="24"/>
        </w:rPr>
        <w:t xml:space="preserve">]. </w:t>
      </w:r>
    </w:p>
    <w:p w:rsidR="00E64CE2" w:rsidRPr="008E3413" w:rsidRDefault="00BF3A3F" w:rsidP="00536C19">
      <w:pPr>
        <w:tabs>
          <w:tab w:val="left" w:pos="9354"/>
        </w:tabs>
        <w:spacing w:after="0" w:line="360" w:lineRule="auto"/>
        <w:ind w:firstLine="993"/>
        <w:contextualSpacing/>
        <w:jc w:val="both"/>
        <w:rPr>
          <w:rFonts w:ascii="Times New Roman" w:hAnsi="Times New Roman" w:cs="Times New Roman"/>
          <w:sz w:val="24"/>
          <w:szCs w:val="24"/>
        </w:rPr>
      </w:pPr>
      <w:r w:rsidRPr="008E3413">
        <w:rPr>
          <w:rFonts w:ascii="Times New Roman" w:hAnsi="Times New Roman" w:cs="Times New Roman"/>
          <w:sz w:val="24"/>
          <w:szCs w:val="24"/>
        </w:rPr>
        <w:t>Представителями м</w:t>
      </w:r>
      <w:r w:rsidR="00F27B70" w:rsidRPr="008E3413">
        <w:rPr>
          <w:rFonts w:ascii="Times New Roman" w:hAnsi="Times New Roman" w:cs="Times New Roman"/>
          <w:sz w:val="24"/>
          <w:szCs w:val="24"/>
        </w:rPr>
        <w:t>одел</w:t>
      </w:r>
      <w:r w:rsidRPr="008E3413">
        <w:rPr>
          <w:rFonts w:ascii="Times New Roman" w:hAnsi="Times New Roman" w:cs="Times New Roman"/>
          <w:sz w:val="24"/>
          <w:szCs w:val="24"/>
        </w:rPr>
        <w:t>ей</w:t>
      </w:r>
      <w:r w:rsidR="00F27B70" w:rsidRPr="008E3413">
        <w:rPr>
          <w:rFonts w:ascii="Times New Roman" w:hAnsi="Times New Roman" w:cs="Times New Roman"/>
          <w:sz w:val="24"/>
          <w:szCs w:val="24"/>
        </w:rPr>
        <w:t xml:space="preserve"> искусственного интеллекта </w:t>
      </w:r>
      <w:r w:rsidRPr="008E3413">
        <w:rPr>
          <w:rFonts w:ascii="Times New Roman" w:hAnsi="Times New Roman" w:cs="Times New Roman"/>
          <w:sz w:val="24"/>
          <w:szCs w:val="24"/>
        </w:rPr>
        <w:t xml:space="preserve">являются </w:t>
      </w:r>
      <w:r w:rsidR="00F27B70" w:rsidRPr="008E3413">
        <w:rPr>
          <w:rFonts w:ascii="Times New Roman" w:hAnsi="Times New Roman" w:cs="Times New Roman"/>
          <w:sz w:val="24"/>
          <w:szCs w:val="24"/>
        </w:rPr>
        <w:t>прогнозные модели на основе нейронных сетей</w:t>
      </w:r>
      <w:r w:rsidR="00D33202" w:rsidRPr="008E3413">
        <w:rPr>
          <w:rFonts w:ascii="Times New Roman" w:hAnsi="Times New Roman" w:cs="Times New Roman"/>
          <w:sz w:val="24"/>
          <w:szCs w:val="24"/>
        </w:rPr>
        <w:t>. В отличи</w:t>
      </w:r>
      <w:r w:rsidRPr="008E3413">
        <w:rPr>
          <w:rFonts w:ascii="Times New Roman" w:hAnsi="Times New Roman" w:cs="Times New Roman"/>
          <w:sz w:val="24"/>
          <w:szCs w:val="24"/>
        </w:rPr>
        <w:t>е</w:t>
      </w:r>
      <w:r w:rsidR="00D33202" w:rsidRPr="008E3413">
        <w:rPr>
          <w:rFonts w:ascii="Times New Roman" w:hAnsi="Times New Roman" w:cs="Times New Roman"/>
          <w:sz w:val="24"/>
          <w:szCs w:val="24"/>
        </w:rPr>
        <w:t xml:space="preserve"> от традиционных статистических моделей, которые</w:t>
      </w:r>
      <w:r w:rsidRPr="008E3413">
        <w:rPr>
          <w:rFonts w:ascii="Times New Roman" w:hAnsi="Times New Roman" w:cs="Times New Roman"/>
          <w:sz w:val="24"/>
          <w:szCs w:val="24"/>
        </w:rPr>
        <w:t>,</w:t>
      </w:r>
      <w:r w:rsidR="00D33202" w:rsidRPr="008E3413">
        <w:rPr>
          <w:rFonts w:ascii="Times New Roman" w:hAnsi="Times New Roman" w:cs="Times New Roman"/>
          <w:sz w:val="24"/>
          <w:szCs w:val="24"/>
        </w:rPr>
        <w:t xml:space="preserve"> по существу</w:t>
      </w:r>
      <w:r w:rsidRPr="008E3413">
        <w:rPr>
          <w:rFonts w:ascii="Times New Roman" w:hAnsi="Times New Roman" w:cs="Times New Roman"/>
          <w:sz w:val="24"/>
          <w:szCs w:val="24"/>
        </w:rPr>
        <w:t>,</w:t>
      </w:r>
      <w:r w:rsidR="00D33202" w:rsidRPr="008E3413">
        <w:rPr>
          <w:rFonts w:ascii="Times New Roman" w:hAnsi="Times New Roman" w:cs="Times New Roman"/>
          <w:sz w:val="24"/>
          <w:szCs w:val="24"/>
        </w:rPr>
        <w:t xml:space="preserve"> являются линейными, модели </w:t>
      </w:r>
      <w:r w:rsidR="00D93573" w:rsidRPr="008E3413">
        <w:rPr>
          <w:rFonts w:ascii="Times New Roman" w:hAnsi="Times New Roman" w:cs="Times New Roman"/>
          <w:sz w:val="24"/>
          <w:szCs w:val="24"/>
        </w:rPr>
        <w:t>искусственного интеллекта позволяют учесть</w:t>
      </w:r>
      <w:r w:rsidR="00D33202" w:rsidRPr="008E3413">
        <w:rPr>
          <w:rFonts w:ascii="Times New Roman" w:hAnsi="Times New Roman" w:cs="Times New Roman"/>
          <w:sz w:val="24"/>
          <w:szCs w:val="24"/>
        </w:rPr>
        <w:t xml:space="preserve"> сложную нелинейную взаимосвязь между зависимой и объясняющими переменными. Последнее связано с архитектурой таких моделей, </w:t>
      </w:r>
      <w:r w:rsidR="0006436C" w:rsidRPr="008E3413">
        <w:rPr>
          <w:rFonts w:ascii="Times New Roman" w:hAnsi="Times New Roman" w:cs="Times New Roman"/>
          <w:sz w:val="24"/>
          <w:szCs w:val="24"/>
        </w:rPr>
        <w:t>повторяющих</w:t>
      </w:r>
      <w:r w:rsidR="00D33202" w:rsidRPr="008E3413">
        <w:rPr>
          <w:rFonts w:ascii="Times New Roman" w:hAnsi="Times New Roman" w:cs="Times New Roman"/>
          <w:sz w:val="24"/>
          <w:szCs w:val="24"/>
        </w:rPr>
        <w:t xml:space="preserve"> </w:t>
      </w:r>
      <w:r w:rsidR="00D33202" w:rsidRPr="008E3413">
        <w:rPr>
          <w:rFonts w:ascii="Times New Roman" w:hAnsi="Times New Roman" w:cs="Times New Roman"/>
          <w:sz w:val="24"/>
          <w:szCs w:val="24"/>
        </w:rPr>
        <w:lastRenderedPageBreak/>
        <w:t xml:space="preserve">устройство головного мозга человека. </w:t>
      </w:r>
      <w:r w:rsidR="0006436C" w:rsidRPr="008E3413">
        <w:rPr>
          <w:rFonts w:ascii="Times New Roman" w:hAnsi="Times New Roman" w:cs="Times New Roman"/>
          <w:sz w:val="24"/>
          <w:szCs w:val="24"/>
        </w:rPr>
        <w:t xml:space="preserve">Использование данных моделей позволяет </w:t>
      </w:r>
      <w:r w:rsidR="00D33202" w:rsidRPr="008E3413">
        <w:rPr>
          <w:rFonts w:ascii="Times New Roman" w:hAnsi="Times New Roman" w:cs="Times New Roman"/>
          <w:sz w:val="24"/>
          <w:szCs w:val="24"/>
        </w:rPr>
        <w:t>ассо</w:t>
      </w:r>
      <w:r w:rsidR="008E3413" w:rsidRPr="008E3413">
        <w:rPr>
          <w:rFonts w:ascii="Times New Roman" w:hAnsi="Times New Roman" w:cs="Times New Roman"/>
          <w:sz w:val="24"/>
          <w:szCs w:val="24"/>
        </w:rPr>
        <w:t>циировать исследуемый показатель</w:t>
      </w:r>
      <w:r w:rsidR="00D33202" w:rsidRPr="008E3413">
        <w:rPr>
          <w:rFonts w:ascii="Times New Roman" w:hAnsi="Times New Roman" w:cs="Times New Roman"/>
          <w:sz w:val="24"/>
          <w:szCs w:val="24"/>
        </w:rPr>
        <w:t xml:space="preserve"> </w:t>
      </w:r>
      <w:r w:rsidR="008E3413" w:rsidRPr="008E3413">
        <w:rPr>
          <w:rFonts w:ascii="Times New Roman" w:hAnsi="Times New Roman" w:cs="Times New Roman"/>
          <w:sz w:val="24"/>
          <w:szCs w:val="24"/>
        </w:rPr>
        <w:t xml:space="preserve">(цена на электроэнергию) </w:t>
      </w:r>
      <w:r w:rsidR="00D33202" w:rsidRPr="008E3413">
        <w:rPr>
          <w:rFonts w:ascii="Times New Roman" w:hAnsi="Times New Roman" w:cs="Times New Roman"/>
          <w:sz w:val="24"/>
          <w:szCs w:val="24"/>
        </w:rPr>
        <w:t>с набор</w:t>
      </w:r>
      <w:r w:rsidR="008E3413" w:rsidRPr="008E3413">
        <w:rPr>
          <w:rFonts w:ascii="Times New Roman" w:hAnsi="Times New Roman" w:cs="Times New Roman"/>
          <w:sz w:val="24"/>
          <w:szCs w:val="24"/>
        </w:rPr>
        <w:t>ом</w:t>
      </w:r>
      <w:r w:rsidR="00D33202" w:rsidRPr="008E3413">
        <w:rPr>
          <w:rFonts w:ascii="Times New Roman" w:hAnsi="Times New Roman" w:cs="Times New Roman"/>
          <w:sz w:val="24"/>
          <w:szCs w:val="24"/>
        </w:rPr>
        <w:t xml:space="preserve"> различных факторов (не только исторических значений) и экстраполировать его </w:t>
      </w:r>
      <w:r w:rsidR="008E3413" w:rsidRPr="008E3413">
        <w:rPr>
          <w:rFonts w:ascii="Times New Roman" w:hAnsi="Times New Roman" w:cs="Times New Roman"/>
          <w:sz w:val="24"/>
          <w:szCs w:val="24"/>
        </w:rPr>
        <w:t xml:space="preserve">значение </w:t>
      </w:r>
      <w:r w:rsidR="00D33202" w:rsidRPr="008E3413">
        <w:rPr>
          <w:rFonts w:ascii="Times New Roman" w:hAnsi="Times New Roman" w:cs="Times New Roman"/>
          <w:sz w:val="24"/>
          <w:szCs w:val="24"/>
        </w:rPr>
        <w:t xml:space="preserve">на перспективу. </w:t>
      </w:r>
      <w:r w:rsidR="00DF044F" w:rsidRPr="008E3413">
        <w:rPr>
          <w:rFonts w:ascii="Times New Roman" w:hAnsi="Times New Roman" w:cs="Times New Roman"/>
          <w:sz w:val="24"/>
          <w:szCs w:val="24"/>
        </w:rPr>
        <w:t>Применение нейронных сетей к моделированию рынка электроэнергии представлено в работах [</w:t>
      </w:r>
      <w:r w:rsidR="005806C2" w:rsidRPr="008E3413">
        <w:rPr>
          <w:rFonts w:ascii="Times New Roman" w:hAnsi="Times New Roman" w:cs="Times New Roman"/>
          <w:sz w:val="24"/>
          <w:szCs w:val="24"/>
        </w:rPr>
        <w:t>16</w:t>
      </w:r>
      <w:r w:rsidR="00DF044F" w:rsidRPr="008E3413">
        <w:rPr>
          <w:rFonts w:ascii="Times New Roman" w:hAnsi="Times New Roman" w:cs="Times New Roman"/>
          <w:sz w:val="24"/>
          <w:szCs w:val="24"/>
        </w:rPr>
        <w:t>,</w:t>
      </w:r>
      <w:r w:rsidR="005806C2" w:rsidRPr="008E3413">
        <w:rPr>
          <w:rFonts w:ascii="Times New Roman" w:hAnsi="Times New Roman" w:cs="Times New Roman"/>
          <w:sz w:val="24"/>
          <w:szCs w:val="24"/>
        </w:rPr>
        <w:t xml:space="preserve"> 6</w:t>
      </w:r>
      <w:r w:rsidR="00DF044F" w:rsidRPr="008E3413">
        <w:rPr>
          <w:rFonts w:ascii="Times New Roman" w:hAnsi="Times New Roman" w:cs="Times New Roman"/>
          <w:sz w:val="24"/>
          <w:szCs w:val="24"/>
        </w:rPr>
        <w:t>,</w:t>
      </w:r>
      <w:r w:rsidR="005806C2" w:rsidRPr="008E3413">
        <w:rPr>
          <w:rFonts w:ascii="Times New Roman" w:hAnsi="Times New Roman" w:cs="Times New Roman"/>
          <w:sz w:val="24"/>
          <w:szCs w:val="24"/>
        </w:rPr>
        <w:t xml:space="preserve"> 5</w:t>
      </w:r>
      <w:r w:rsidR="00DF044F" w:rsidRPr="008E3413">
        <w:rPr>
          <w:rFonts w:ascii="Times New Roman" w:hAnsi="Times New Roman" w:cs="Times New Roman"/>
          <w:sz w:val="24"/>
          <w:szCs w:val="24"/>
        </w:rPr>
        <w:t xml:space="preserve">].  </w:t>
      </w:r>
    </w:p>
    <w:p w:rsidR="000D3CAD" w:rsidRPr="00D93573" w:rsidRDefault="001265CF" w:rsidP="00DF044F">
      <w:pPr>
        <w:tabs>
          <w:tab w:val="left" w:pos="9354"/>
        </w:tabs>
        <w:spacing w:after="0" w:line="360" w:lineRule="auto"/>
        <w:ind w:firstLine="993"/>
        <w:contextualSpacing/>
        <w:jc w:val="both"/>
        <w:rPr>
          <w:rFonts w:ascii="Times New Roman" w:hAnsi="Times New Roman" w:cs="Times New Roman"/>
          <w:sz w:val="24"/>
          <w:szCs w:val="24"/>
        </w:rPr>
      </w:pPr>
      <w:r w:rsidRPr="00D93573">
        <w:rPr>
          <w:rFonts w:ascii="Times New Roman" w:hAnsi="Times New Roman" w:cs="Times New Roman"/>
          <w:sz w:val="24"/>
          <w:szCs w:val="24"/>
        </w:rPr>
        <w:t xml:space="preserve">Очевидным является факт наличия достоинств и недостатков каждой из модели, а также наличие особенностей их применения при различных горизонтах прогнозирования (времени упреждения), </w:t>
      </w:r>
      <w:r w:rsidR="008937F6" w:rsidRPr="00D93573">
        <w:rPr>
          <w:rFonts w:ascii="Times New Roman" w:hAnsi="Times New Roman" w:cs="Times New Roman"/>
          <w:sz w:val="24"/>
          <w:szCs w:val="24"/>
        </w:rPr>
        <w:t>шаге прогнозирования</w:t>
      </w:r>
      <w:r w:rsidR="00DF044F" w:rsidRPr="00D93573">
        <w:rPr>
          <w:rFonts w:ascii="Times New Roman" w:hAnsi="Times New Roman" w:cs="Times New Roman"/>
          <w:sz w:val="24"/>
          <w:szCs w:val="24"/>
        </w:rPr>
        <w:t>,</w:t>
      </w:r>
      <w:r w:rsidR="008937F6" w:rsidRPr="00D93573">
        <w:rPr>
          <w:rFonts w:ascii="Times New Roman" w:hAnsi="Times New Roman" w:cs="Times New Roman"/>
          <w:sz w:val="24"/>
          <w:szCs w:val="24"/>
        </w:rPr>
        <w:t xml:space="preserve"> </w:t>
      </w:r>
      <w:r w:rsidRPr="00D93573">
        <w:rPr>
          <w:rFonts w:ascii="Times New Roman" w:hAnsi="Times New Roman" w:cs="Times New Roman"/>
          <w:sz w:val="24"/>
          <w:szCs w:val="24"/>
        </w:rPr>
        <w:t>объемах статистической</w:t>
      </w:r>
      <w:r w:rsidR="00DF044F" w:rsidRPr="00D93573">
        <w:rPr>
          <w:rFonts w:ascii="Times New Roman" w:hAnsi="Times New Roman" w:cs="Times New Roman"/>
          <w:sz w:val="24"/>
          <w:szCs w:val="24"/>
        </w:rPr>
        <w:t xml:space="preserve"> информации и других критериях. </w:t>
      </w:r>
      <w:r w:rsidR="002A3225" w:rsidRPr="00D93573">
        <w:rPr>
          <w:rFonts w:ascii="Times New Roman" w:hAnsi="Times New Roman" w:cs="Times New Roman"/>
          <w:sz w:val="24"/>
          <w:szCs w:val="24"/>
        </w:rPr>
        <w:t xml:space="preserve">При этом важно отметить, что в условиях неопределённости  и непредсказуемости </w:t>
      </w:r>
      <w:r w:rsidR="00DF044F" w:rsidRPr="00D93573">
        <w:rPr>
          <w:rFonts w:ascii="Times New Roman" w:hAnsi="Times New Roman" w:cs="Times New Roman"/>
          <w:sz w:val="24"/>
          <w:szCs w:val="24"/>
        </w:rPr>
        <w:t xml:space="preserve">рынка </w:t>
      </w:r>
      <w:r w:rsidR="002A3225" w:rsidRPr="00D93573">
        <w:rPr>
          <w:rFonts w:ascii="Times New Roman" w:hAnsi="Times New Roman" w:cs="Times New Roman"/>
          <w:sz w:val="24"/>
          <w:szCs w:val="24"/>
        </w:rPr>
        <w:t xml:space="preserve">особую актуальность </w:t>
      </w:r>
      <w:r w:rsidR="000D3CAD" w:rsidRPr="00D93573">
        <w:rPr>
          <w:rFonts w:ascii="Times New Roman" w:hAnsi="Times New Roman" w:cs="Times New Roman"/>
          <w:sz w:val="24"/>
          <w:szCs w:val="24"/>
        </w:rPr>
        <w:t>приобретают</w:t>
      </w:r>
      <w:r w:rsidR="002A3225" w:rsidRPr="00D93573">
        <w:rPr>
          <w:rFonts w:ascii="Times New Roman" w:hAnsi="Times New Roman" w:cs="Times New Roman"/>
          <w:sz w:val="24"/>
          <w:szCs w:val="24"/>
        </w:rPr>
        <w:t xml:space="preserve"> модели</w:t>
      </w:r>
      <w:r w:rsidR="00325D68" w:rsidRPr="00D93573">
        <w:rPr>
          <w:rFonts w:ascii="Times New Roman" w:hAnsi="Times New Roman" w:cs="Times New Roman"/>
          <w:sz w:val="24"/>
          <w:szCs w:val="24"/>
        </w:rPr>
        <w:t xml:space="preserve"> по прогнозированию цен в электроэнергетике</w:t>
      </w:r>
      <w:r w:rsidR="002A3225" w:rsidRPr="00D93573">
        <w:rPr>
          <w:rFonts w:ascii="Times New Roman" w:hAnsi="Times New Roman" w:cs="Times New Roman"/>
          <w:sz w:val="24"/>
          <w:szCs w:val="24"/>
        </w:rPr>
        <w:t xml:space="preserve">, </w:t>
      </w:r>
      <w:r w:rsidR="00B3621A" w:rsidRPr="00D93573">
        <w:rPr>
          <w:rFonts w:ascii="Times New Roman" w:hAnsi="Times New Roman" w:cs="Times New Roman"/>
          <w:sz w:val="24"/>
          <w:szCs w:val="24"/>
        </w:rPr>
        <w:t xml:space="preserve">не зависящие от прогноза экзогенных переменных (влияющих факторов). Это связано с тем, что ошибка прогнозов </w:t>
      </w:r>
      <w:r w:rsidRPr="00D93573">
        <w:rPr>
          <w:rFonts w:ascii="Times New Roman" w:hAnsi="Times New Roman" w:cs="Times New Roman"/>
          <w:sz w:val="24"/>
          <w:szCs w:val="24"/>
        </w:rPr>
        <w:t>данных параметров приведет к нежелательной ошибке прогноза исследуемой (зависимой) величины - цены на электроэнергию</w:t>
      </w:r>
      <w:r w:rsidR="0008351E" w:rsidRPr="00D93573">
        <w:rPr>
          <w:rFonts w:ascii="Times New Roman" w:hAnsi="Times New Roman" w:cs="Times New Roman"/>
          <w:sz w:val="24"/>
          <w:szCs w:val="24"/>
        </w:rPr>
        <w:t>.</w:t>
      </w:r>
      <w:r w:rsidR="00325D68" w:rsidRPr="00D93573">
        <w:rPr>
          <w:rFonts w:ascii="Times New Roman" w:hAnsi="Times New Roman" w:cs="Times New Roman"/>
          <w:sz w:val="24"/>
          <w:szCs w:val="24"/>
        </w:rPr>
        <w:t xml:space="preserve"> Такими моделями могут быть </w:t>
      </w:r>
      <w:r w:rsidR="00BA541C" w:rsidRPr="00D93573">
        <w:rPr>
          <w:rFonts w:ascii="Times New Roman" w:hAnsi="Times New Roman" w:cs="Times New Roman"/>
          <w:sz w:val="24"/>
          <w:szCs w:val="24"/>
        </w:rPr>
        <w:t xml:space="preserve">либо </w:t>
      </w:r>
      <w:r w:rsidR="008937F6" w:rsidRPr="00D93573">
        <w:rPr>
          <w:rFonts w:ascii="Times New Roman" w:hAnsi="Times New Roman" w:cs="Times New Roman"/>
          <w:sz w:val="24"/>
          <w:szCs w:val="24"/>
        </w:rPr>
        <w:t>модели</w:t>
      </w:r>
      <w:r w:rsidR="0008351E" w:rsidRPr="00D93573">
        <w:rPr>
          <w:rFonts w:ascii="Times New Roman" w:hAnsi="Times New Roman" w:cs="Times New Roman"/>
          <w:sz w:val="24"/>
          <w:szCs w:val="24"/>
        </w:rPr>
        <w:t>,</w:t>
      </w:r>
      <w:r w:rsidR="008937F6" w:rsidRPr="00D93573">
        <w:rPr>
          <w:rFonts w:ascii="Times New Roman" w:hAnsi="Times New Roman" w:cs="Times New Roman"/>
          <w:sz w:val="24"/>
          <w:szCs w:val="24"/>
        </w:rPr>
        <w:t xml:space="preserve"> </w:t>
      </w:r>
      <w:r w:rsidR="002A3225" w:rsidRPr="00D93573">
        <w:rPr>
          <w:rFonts w:ascii="Times New Roman" w:hAnsi="Times New Roman" w:cs="Times New Roman"/>
          <w:sz w:val="24"/>
          <w:szCs w:val="24"/>
        </w:rPr>
        <w:t xml:space="preserve">не </w:t>
      </w:r>
      <w:r w:rsidR="00B3621A" w:rsidRPr="00D93573">
        <w:rPr>
          <w:rFonts w:ascii="Times New Roman" w:hAnsi="Times New Roman" w:cs="Times New Roman"/>
          <w:sz w:val="24"/>
          <w:szCs w:val="24"/>
        </w:rPr>
        <w:t xml:space="preserve">использующие влияющие (внешние) факторы </w:t>
      </w:r>
      <w:r w:rsidR="0008351E" w:rsidRPr="00D93573">
        <w:rPr>
          <w:rFonts w:ascii="Times New Roman" w:hAnsi="Times New Roman" w:cs="Times New Roman"/>
          <w:sz w:val="24"/>
          <w:szCs w:val="24"/>
        </w:rPr>
        <w:t xml:space="preserve">вообще </w:t>
      </w:r>
      <w:r w:rsidR="00B3621A" w:rsidRPr="00D93573">
        <w:rPr>
          <w:rFonts w:ascii="Times New Roman" w:hAnsi="Times New Roman" w:cs="Times New Roman"/>
          <w:sz w:val="24"/>
          <w:szCs w:val="24"/>
        </w:rPr>
        <w:t>(</w:t>
      </w:r>
      <w:r w:rsidR="00DF044F" w:rsidRPr="00D93573">
        <w:rPr>
          <w:rFonts w:ascii="Times New Roman" w:hAnsi="Times New Roman" w:cs="Times New Roman"/>
          <w:sz w:val="24"/>
          <w:szCs w:val="24"/>
        </w:rPr>
        <w:t>например</w:t>
      </w:r>
      <w:r w:rsidR="00B3621A" w:rsidRPr="00D93573">
        <w:rPr>
          <w:rFonts w:ascii="Times New Roman" w:hAnsi="Times New Roman" w:cs="Times New Roman"/>
          <w:sz w:val="24"/>
          <w:szCs w:val="24"/>
        </w:rPr>
        <w:t xml:space="preserve">, </w:t>
      </w:r>
      <w:r w:rsidR="009A035A" w:rsidRPr="00D93573">
        <w:rPr>
          <w:rFonts w:ascii="Times New Roman" w:hAnsi="Times New Roman" w:cs="Times New Roman"/>
          <w:sz w:val="24"/>
          <w:szCs w:val="24"/>
        </w:rPr>
        <w:t xml:space="preserve">некоторые </w:t>
      </w:r>
      <w:r w:rsidR="00B3621A" w:rsidRPr="00D93573">
        <w:rPr>
          <w:rFonts w:ascii="Times New Roman" w:hAnsi="Times New Roman" w:cs="Times New Roman"/>
          <w:sz w:val="24"/>
          <w:szCs w:val="24"/>
        </w:rPr>
        <w:t>авторегрессионные модели</w:t>
      </w:r>
      <w:r w:rsidR="0008351E" w:rsidRPr="00D93573">
        <w:rPr>
          <w:rFonts w:ascii="Times New Roman" w:hAnsi="Times New Roman" w:cs="Times New Roman"/>
          <w:sz w:val="24"/>
          <w:szCs w:val="24"/>
        </w:rPr>
        <w:t xml:space="preserve">, модели скользящего среднего), либо модели, которые строятся на четко детерминированных на перспективу входных параметрах (час, день недели, месяц) и не рассматривают «неопределенные» </w:t>
      </w:r>
      <w:r w:rsidR="004E63FF" w:rsidRPr="00D93573">
        <w:rPr>
          <w:rFonts w:ascii="Times New Roman" w:hAnsi="Times New Roman" w:cs="Times New Roman"/>
          <w:sz w:val="24"/>
          <w:szCs w:val="24"/>
        </w:rPr>
        <w:t xml:space="preserve">(на прогнозный период) </w:t>
      </w:r>
      <w:r w:rsidR="0008351E" w:rsidRPr="00D93573">
        <w:rPr>
          <w:rFonts w:ascii="Times New Roman" w:hAnsi="Times New Roman" w:cs="Times New Roman"/>
          <w:sz w:val="24"/>
          <w:szCs w:val="24"/>
        </w:rPr>
        <w:t xml:space="preserve">факторы (температура воздуха, нагрузка в энергосистеме, график ремонтов генерирующего оборудования, </w:t>
      </w:r>
      <w:r w:rsidR="004E63FF" w:rsidRPr="00D93573">
        <w:rPr>
          <w:rFonts w:ascii="Times New Roman" w:hAnsi="Times New Roman" w:cs="Times New Roman"/>
          <w:sz w:val="24"/>
          <w:szCs w:val="24"/>
        </w:rPr>
        <w:t>цена топлива и пр.</w:t>
      </w:r>
      <w:r w:rsidR="0008351E" w:rsidRPr="00D93573">
        <w:rPr>
          <w:rFonts w:ascii="Times New Roman" w:hAnsi="Times New Roman" w:cs="Times New Roman"/>
          <w:sz w:val="24"/>
          <w:szCs w:val="24"/>
        </w:rPr>
        <w:t>).</w:t>
      </w:r>
      <w:r w:rsidR="001E1ED8" w:rsidRPr="00D93573">
        <w:rPr>
          <w:rFonts w:ascii="Times New Roman" w:hAnsi="Times New Roman" w:cs="Times New Roman"/>
          <w:sz w:val="24"/>
          <w:szCs w:val="24"/>
        </w:rPr>
        <w:t xml:space="preserve"> </w:t>
      </w:r>
    </w:p>
    <w:p w:rsidR="00F0362A" w:rsidRPr="00D93573" w:rsidRDefault="004E63FF" w:rsidP="00536C19">
      <w:pPr>
        <w:tabs>
          <w:tab w:val="left" w:pos="9354"/>
        </w:tabs>
        <w:spacing w:after="0" w:line="360" w:lineRule="auto"/>
        <w:ind w:firstLine="993"/>
        <w:contextualSpacing/>
        <w:jc w:val="both"/>
        <w:rPr>
          <w:rFonts w:ascii="Times New Roman" w:hAnsi="Times New Roman" w:cs="Times New Roman"/>
          <w:sz w:val="24"/>
          <w:szCs w:val="24"/>
        </w:rPr>
      </w:pPr>
      <w:r w:rsidRPr="00D93573">
        <w:rPr>
          <w:rFonts w:ascii="Times New Roman" w:hAnsi="Times New Roman" w:cs="Times New Roman"/>
          <w:sz w:val="24"/>
          <w:szCs w:val="24"/>
        </w:rPr>
        <w:t>Цель данного исследования является разработ</w:t>
      </w:r>
      <w:r w:rsidR="00195302" w:rsidRPr="00D93573">
        <w:rPr>
          <w:rFonts w:ascii="Times New Roman" w:hAnsi="Times New Roman" w:cs="Times New Roman"/>
          <w:sz w:val="24"/>
          <w:szCs w:val="24"/>
        </w:rPr>
        <w:t xml:space="preserve">ка </w:t>
      </w:r>
      <w:r w:rsidRPr="00D93573">
        <w:rPr>
          <w:rFonts w:ascii="Times New Roman" w:hAnsi="Times New Roman" w:cs="Times New Roman"/>
          <w:sz w:val="24"/>
          <w:szCs w:val="24"/>
        </w:rPr>
        <w:t>модел</w:t>
      </w:r>
      <w:r w:rsidR="00195302" w:rsidRPr="00D93573">
        <w:rPr>
          <w:rFonts w:ascii="Times New Roman" w:hAnsi="Times New Roman" w:cs="Times New Roman"/>
          <w:sz w:val="24"/>
          <w:szCs w:val="24"/>
        </w:rPr>
        <w:t>и прогнозирования цен</w:t>
      </w:r>
      <w:r w:rsidRPr="00D93573">
        <w:rPr>
          <w:rFonts w:ascii="Times New Roman" w:hAnsi="Times New Roman" w:cs="Times New Roman"/>
          <w:sz w:val="24"/>
          <w:szCs w:val="24"/>
        </w:rPr>
        <w:t xml:space="preserve"> на электроэнергию</w:t>
      </w:r>
      <w:r w:rsidR="00195302" w:rsidRPr="00D93573">
        <w:rPr>
          <w:rFonts w:ascii="Times New Roman" w:hAnsi="Times New Roman" w:cs="Times New Roman"/>
          <w:sz w:val="24"/>
          <w:szCs w:val="24"/>
        </w:rPr>
        <w:t xml:space="preserve"> на «рынке на сутки вперед»</w:t>
      </w:r>
      <w:r w:rsidRPr="00D93573">
        <w:rPr>
          <w:rFonts w:ascii="Times New Roman" w:hAnsi="Times New Roman" w:cs="Times New Roman"/>
          <w:sz w:val="24"/>
          <w:szCs w:val="24"/>
        </w:rPr>
        <w:t>, учитывающ</w:t>
      </w:r>
      <w:r w:rsidR="00195302" w:rsidRPr="00D93573">
        <w:rPr>
          <w:rFonts w:ascii="Times New Roman" w:hAnsi="Times New Roman" w:cs="Times New Roman"/>
          <w:sz w:val="24"/>
          <w:szCs w:val="24"/>
        </w:rPr>
        <w:t>ей</w:t>
      </w:r>
      <w:r w:rsidRPr="00D93573">
        <w:rPr>
          <w:rFonts w:ascii="Times New Roman" w:hAnsi="Times New Roman" w:cs="Times New Roman"/>
          <w:sz w:val="24"/>
          <w:szCs w:val="24"/>
        </w:rPr>
        <w:t xml:space="preserve"> </w:t>
      </w:r>
      <w:r w:rsidR="00195302" w:rsidRPr="00D93573">
        <w:rPr>
          <w:rFonts w:ascii="Times New Roman" w:hAnsi="Times New Roman" w:cs="Times New Roman"/>
          <w:sz w:val="24"/>
          <w:szCs w:val="24"/>
        </w:rPr>
        <w:t xml:space="preserve">только строго детерминированные на будущий (прогнозный) период факторы, с шагом прогнозирования 1 час и  горизонтом прогнозирования 1 месяц. </w:t>
      </w:r>
      <w:r w:rsidR="00F0362A" w:rsidRPr="00D93573">
        <w:rPr>
          <w:rFonts w:ascii="Times New Roman" w:hAnsi="Times New Roman" w:cs="Times New Roman"/>
          <w:sz w:val="24"/>
          <w:szCs w:val="24"/>
        </w:rPr>
        <w:t>Данная задача может быть реализована с использованием моделей нейронных сетей.</w:t>
      </w:r>
    </w:p>
    <w:p w:rsidR="00195302" w:rsidRPr="00D93573" w:rsidRDefault="00195302" w:rsidP="00536C19">
      <w:pPr>
        <w:tabs>
          <w:tab w:val="left" w:pos="9354"/>
        </w:tabs>
        <w:spacing w:after="0" w:line="360" w:lineRule="auto"/>
        <w:ind w:firstLine="993"/>
        <w:contextualSpacing/>
        <w:jc w:val="both"/>
        <w:rPr>
          <w:rFonts w:ascii="Times New Roman" w:hAnsi="Times New Roman" w:cs="Times New Roman"/>
          <w:sz w:val="24"/>
          <w:szCs w:val="24"/>
        </w:rPr>
      </w:pPr>
      <w:r w:rsidRPr="00D93573">
        <w:rPr>
          <w:rFonts w:ascii="Times New Roman" w:hAnsi="Times New Roman" w:cs="Times New Roman"/>
          <w:sz w:val="24"/>
          <w:szCs w:val="24"/>
        </w:rPr>
        <w:t xml:space="preserve">При этом необходимым условиям (критериям) ее применимости на практике (например, для </w:t>
      </w:r>
      <w:r w:rsidR="003C2E74" w:rsidRPr="00D93573">
        <w:rPr>
          <w:rFonts w:ascii="Times New Roman" w:hAnsi="Times New Roman" w:cs="Times New Roman"/>
          <w:sz w:val="24"/>
          <w:szCs w:val="24"/>
        </w:rPr>
        <w:t xml:space="preserve">решения бизнес-задач) является </w:t>
      </w:r>
      <w:r w:rsidRPr="00D93573">
        <w:rPr>
          <w:rFonts w:ascii="Times New Roman" w:hAnsi="Times New Roman" w:cs="Times New Roman"/>
          <w:sz w:val="24"/>
          <w:szCs w:val="24"/>
        </w:rPr>
        <w:t>обеспечение высокой точности прогнозирования</w:t>
      </w:r>
      <w:r w:rsidR="000201EE" w:rsidRPr="00D93573">
        <w:rPr>
          <w:rStyle w:val="a8"/>
          <w:rFonts w:ascii="Times New Roman" w:hAnsi="Times New Roman" w:cs="Times New Roman"/>
          <w:sz w:val="24"/>
          <w:szCs w:val="24"/>
        </w:rPr>
        <w:footnoteReference w:id="3"/>
      </w:r>
      <w:r w:rsidR="000201EE" w:rsidRPr="00D93573">
        <w:rPr>
          <w:rFonts w:ascii="Times New Roman" w:hAnsi="Times New Roman" w:cs="Times New Roman"/>
          <w:sz w:val="24"/>
          <w:szCs w:val="24"/>
        </w:rPr>
        <w:t>,</w:t>
      </w:r>
      <w:r w:rsidR="00F0362A" w:rsidRPr="00D93573">
        <w:rPr>
          <w:rFonts w:ascii="Times New Roman" w:hAnsi="Times New Roman" w:cs="Times New Roman"/>
          <w:sz w:val="24"/>
          <w:szCs w:val="24"/>
        </w:rPr>
        <w:t xml:space="preserve"> а именно способности модели демонстрировать низкие средние ошибк</w:t>
      </w:r>
      <w:r w:rsidR="000201EE" w:rsidRPr="00D93573">
        <w:rPr>
          <w:rFonts w:ascii="Times New Roman" w:hAnsi="Times New Roman" w:cs="Times New Roman"/>
          <w:sz w:val="24"/>
          <w:szCs w:val="24"/>
        </w:rPr>
        <w:t xml:space="preserve">и прогнозирования и возможности </w:t>
      </w:r>
      <w:r w:rsidR="00F0362A" w:rsidRPr="00D93573">
        <w:rPr>
          <w:rFonts w:ascii="Times New Roman" w:hAnsi="Times New Roman" w:cs="Times New Roman"/>
          <w:sz w:val="24"/>
          <w:szCs w:val="24"/>
        </w:rPr>
        <w:t>предугадать существенные отклонения</w:t>
      </w:r>
      <w:r w:rsidR="000201EE" w:rsidRPr="00D93573">
        <w:rPr>
          <w:rFonts w:ascii="Times New Roman" w:hAnsi="Times New Roman" w:cs="Times New Roman"/>
          <w:sz w:val="24"/>
          <w:szCs w:val="24"/>
        </w:rPr>
        <w:t xml:space="preserve"> (изменения)</w:t>
      </w:r>
      <w:r w:rsidR="00F0362A" w:rsidRPr="00D93573">
        <w:rPr>
          <w:rFonts w:ascii="Times New Roman" w:hAnsi="Times New Roman" w:cs="Times New Roman"/>
          <w:sz w:val="24"/>
          <w:szCs w:val="24"/>
        </w:rPr>
        <w:t xml:space="preserve"> цены в отдельные моменты времени</w:t>
      </w:r>
      <w:r w:rsidR="00416185" w:rsidRPr="00D93573">
        <w:rPr>
          <w:rFonts w:ascii="Times New Roman" w:hAnsi="Times New Roman" w:cs="Times New Roman"/>
          <w:sz w:val="24"/>
          <w:szCs w:val="24"/>
        </w:rPr>
        <w:t xml:space="preserve"> («аномалии»)</w:t>
      </w:r>
      <w:r w:rsidR="00985830" w:rsidRPr="00D93573">
        <w:rPr>
          <w:rFonts w:ascii="Times New Roman" w:hAnsi="Times New Roman" w:cs="Times New Roman"/>
          <w:sz w:val="24"/>
          <w:szCs w:val="24"/>
        </w:rPr>
        <w:t>.</w:t>
      </w:r>
      <w:r w:rsidRPr="00D93573">
        <w:rPr>
          <w:rFonts w:ascii="Times New Roman" w:hAnsi="Times New Roman" w:cs="Times New Roman"/>
          <w:sz w:val="24"/>
          <w:szCs w:val="24"/>
        </w:rPr>
        <w:t xml:space="preserve"> </w:t>
      </w:r>
    </w:p>
    <w:p w:rsidR="004F76EA" w:rsidRDefault="004F76EA" w:rsidP="00536C19">
      <w:pPr>
        <w:tabs>
          <w:tab w:val="left" w:pos="9354"/>
        </w:tabs>
        <w:spacing w:after="0" w:line="360" w:lineRule="auto"/>
        <w:ind w:firstLine="993"/>
        <w:contextualSpacing/>
        <w:jc w:val="both"/>
        <w:rPr>
          <w:rFonts w:ascii="Times New Roman" w:hAnsi="Times New Roman" w:cs="Times New Roman"/>
          <w:b/>
          <w:color w:val="1F497D" w:themeColor="text2"/>
          <w:sz w:val="24"/>
          <w:szCs w:val="24"/>
        </w:rPr>
      </w:pPr>
    </w:p>
    <w:p w:rsidR="00906BD4" w:rsidRDefault="00906BD4" w:rsidP="00536C19">
      <w:pPr>
        <w:tabs>
          <w:tab w:val="left" w:pos="9354"/>
        </w:tabs>
        <w:spacing w:after="0" w:line="360" w:lineRule="auto"/>
        <w:ind w:firstLine="993"/>
        <w:contextualSpacing/>
        <w:jc w:val="both"/>
        <w:rPr>
          <w:rFonts w:ascii="Times New Roman" w:hAnsi="Times New Roman" w:cs="Times New Roman"/>
          <w:b/>
          <w:color w:val="1F497D" w:themeColor="text2"/>
          <w:sz w:val="24"/>
          <w:szCs w:val="24"/>
        </w:rPr>
      </w:pPr>
    </w:p>
    <w:p w:rsidR="00906BD4" w:rsidRPr="00273B81" w:rsidRDefault="00906BD4" w:rsidP="00536C19">
      <w:pPr>
        <w:tabs>
          <w:tab w:val="left" w:pos="9354"/>
        </w:tabs>
        <w:spacing w:after="0" w:line="360" w:lineRule="auto"/>
        <w:ind w:firstLine="993"/>
        <w:contextualSpacing/>
        <w:jc w:val="both"/>
        <w:rPr>
          <w:rFonts w:ascii="Times New Roman" w:hAnsi="Times New Roman" w:cs="Times New Roman"/>
          <w:b/>
          <w:color w:val="1F497D" w:themeColor="text2"/>
          <w:sz w:val="24"/>
          <w:szCs w:val="24"/>
        </w:rPr>
      </w:pPr>
    </w:p>
    <w:p w:rsidR="0065475A" w:rsidRPr="00423C43" w:rsidRDefault="00D25475" w:rsidP="003775B5">
      <w:pPr>
        <w:pStyle w:val="a9"/>
        <w:numPr>
          <w:ilvl w:val="0"/>
          <w:numId w:val="10"/>
        </w:numPr>
        <w:spacing w:after="0" w:line="360" w:lineRule="auto"/>
        <w:ind w:left="851" w:hanging="851"/>
        <w:jc w:val="both"/>
        <w:rPr>
          <w:rFonts w:ascii="Times New Roman" w:hAnsi="Times New Roman" w:cs="Times New Roman"/>
          <w:sz w:val="28"/>
          <w:szCs w:val="24"/>
        </w:rPr>
      </w:pPr>
      <w:r w:rsidRPr="00423C43">
        <w:rPr>
          <w:rFonts w:ascii="Times New Roman" w:hAnsi="Times New Roman" w:cs="Times New Roman"/>
          <w:sz w:val="28"/>
          <w:szCs w:val="24"/>
        </w:rPr>
        <w:lastRenderedPageBreak/>
        <w:t>Прогнозирование на основе нейронных сетей</w:t>
      </w:r>
    </w:p>
    <w:p w:rsidR="00DC745C" w:rsidRPr="00423C43" w:rsidRDefault="008C23AB"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Искусственная нейронная сеть (Artificial neural network – ANN) представляет собой математическую модель</w:t>
      </w:r>
      <w:r w:rsidR="00651F76" w:rsidRPr="00423C43">
        <w:rPr>
          <w:rFonts w:ascii="Times New Roman" w:hAnsi="Times New Roman" w:cs="Times New Roman"/>
          <w:sz w:val="24"/>
          <w:szCs w:val="24"/>
        </w:rPr>
        <w:t>, принцип которой соответствует принципу функционирования биологических нейронных сетей</w:t>
      </w:r>
      <w:r w:rsidR="00985830" w:rsidRPr="00423C43">
        <w:rPr>
          <w:rFonts w:ascii="Times New Roman" w:hAnsi="Times New Roman" w:cs="Times New Roman"/>
          <w:sz w:val="24"/>
          <w:szCs w:val="24"/>
        </w:rPr>
        <w:t xml:space="preserve">. </w:t>
      </w:r>
      <w:r w:rsidR="00DC745C" w:rsidRPr="00423C43">
        <w:rPr>
          <w:rFonts w:ascii="Times New Roman" w:hAnsi="Times New Roman" w:cs="Times New Roman"/>
          <w:sz w:val="24"/>
          <w:szCs w:val="24"/>
        </w:rPr>
        <w:t xml:space="preserve">Основными элементами модели ANN являются искусственные нейроны (простейшие процессоры),  способные посылать выходной сигнал, полученный путем обработки набора входных сигналов.  </w:t>
      </w:r>
    </w:p>
    <w:p w:rsidR="00DF68BE" w:rsidRPr="00423C43" w:rsidRDefault="00DF68BE"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Важным этапом прогнозирования на базе ANN является так называемый процесс обучения сети, которое заключается в определении и «подгонке» весов каждого сигнала на входе нейрона таким образом, чтобы значение на выходе из сети максимально соответствовало целевому (фактическому) значению.  Другими словами, обучением является процесс решения оптимизационной задачи по минимизации ошибки между  значениями целевого (фактического) параметра и выходного параметра сети.</w:t>
      </w:r>
    </w:p>
    <w:p w:rsidR="001E1ED8" w:rsidRPr="00423C43" w:rsidRDefault="001E1ED8" w:rsidP="00536C19">
      <w:pPr>
        <w:tabs>
          <w:tab w:val="left" w:pos="9354"/>
        </w:tabs>
        <w:spacing w:after="0" w:line="360" w:lineRule="auto"/>
        <w:ind w:firstLine="851"/>
        <w:contextualSpacing/>
        <w:jc w:val="both"/>
        <w:rPr>
          <w:rFonts w:ascii="Times New Roman" w:hAnsi="Times New Roman" w:cs="Times New Roman"/>
          <w:sz w:val="24"/>
          <w:szCs w:val="24"/>
        </w:rPr>
      </w:pPr>
      <w:r w:rsidRPr="00423C43">
        <w:rPr>
          <w:rFonts w:ascii="Times New Roman" w:hAnsi="Times New Roman" w:cs="Times New Roman"/>
          <w:sz w:val="24"/>
          <w:szCs w:val="24"/>
        </w:rPr>
        <w:t xml:space="preserve">Характерной особенностью ANN, в отличие, например, от регрессионных моделей, или часто используемых </w:t>
      </w:r>
      <w:r w:rsidR="00DC745C" w:rsidRPr="00423C43">
        <w:rPr>
          <w:rFonts w:ascii="Times New Roman" w:hAnsi="Times New Roman" w:cs="Times New Roman"/>
          <w:sz w:val="24"/>
          <w:szCs w:val="24"/>
        </w:rPr>
        <w:t xml:space="preserve">для прогноза </w:t>
      </w:r>
      <w:r w:rsidRPr="00423C43">
        <w:rPr>
          <w:rFonts w:ascii="Times New Roman" w:hAnsi="Times New Roman" w:cs="Times New Roman"/>
          <w:sz w:val="24"/>
          <w:szCs w:val="24"/>
        </w:rPr>
        <w:t>моделей авторегрессий [</w:t>
      </w:r>
      <w:r w:rsidR="005F26C6" w:rsidRPr="00423C43">
        <w:rPr>
          <w:rFonts w:ascii="Times New Roman" w:hAnsi="Times New Roman" w:cs="Times New Roman"/>
          <w:sz w:val="24"/>
          <w:szCs w:val="24"/>
        </w:rPr>
        <w:t>7</w:t>
      </w:r>
      <w:r w:rsidRPr="00423C43">
        <w:rPr>
          <w:rFonts w:ascii="Times New Roman" w:hAnsi="Times New Roman" w:cs="Times New Roman"/>
          <w:sz w:val="24"/>
          <w:szCs w:val="24"/>
        </w:rPr>
        <w:t xml:space="preserve">, </w:t>
      </w:r>
      <w:r w:rsidR="005F26C6" w:rsidRPr="00423C43">
        <w:rPr>
          <w:rFonts w:ascii="Times New Roman" w:hAnsi="Times New Roman" w:cs="Times New Roman"/>
          <w:sz w:val="24"/>
          <w:szCs w:val="24"/>
        </w:rPr>
        <w:t>2</w:t>
      </w:r>
      <w:r w:rsidR="00814AE8" w:rsidRPr="00423C43">
        <w:rPr>
          <w:rFonts w:ascii="Times New Roman" w:hAnsi="Times New Roman" w:cs="Times New Roman"/>
          <w:sz w:val="24"/>
          <w:szCs w:val="24"/>
        </w:rPr>
        <w:t>2</w:t>
      </w:r>
      <w:r w:rsidRPr="00423C43">
        <w:rPr>
          <w:rFonts w:ascii="Times New Roman" w:hAnsi="Times New Roman" w:cs="Times New Roman"/>
          <w:sz w:val="24"/>
          <w:szCs w:val="24"/>
        </w:rPr>
        <w:t xml:space="preserve">], является способность данных моделей ассоциировать большой набор факторов с анализируемым параметром. </w:t>
      </w:r>
      <w:r w:rsidR="00DC745C" w:rsidRPr="00423C43">
        <w:rPr>
          <w:rFonts w:ascii="Times New Roman" w:hAnsi="Times New Roman" w:cs="Times New Roman"/>
          <w:sz w:val="24"/>
          <w:szCs w:val="24"/>
        </w:rPr>
        <w:t xml:space="preserve">При использовании регрессионной модели большое число переменных может привести к ее несостоятельности, </w:t>
      </w:r>
      <w:r w:rsidRPr="00423C43">
        <w:rPr>
          <w:rFonts w:ascii="Times New Roman" w:hAnsi="Times New Roman" w:cs="Times New Roman"/>
          <w:sz w:val="24"/>
          <w:szCs w:val="24"/>
        </w:rPr>
        <w:t xml:space="preserve">в то время как в анализе на базе ANN незначимые факторы попросту не будут учитываться в формировании выходного сигнала сети (их вес будет стремиться к нулевому значению).  </w:t>
      </w:r>
    </w:p>
    <w:p w:rsidR="00D350C8" w:rsidRPr="00423C43" w:rsidRDefault="00985830"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Самым известн</w:t>
      </w:r>
      <w:r w:rsidR="003C2E74" w:rsidRPr="00423C43">
        <w:rPr>
          <w:rFonts w:ascii="Times New Roman" w:hAnsi="Times New Roman" w:cs="Times New Roman"/>
          <w:sz w:val="24"/>
          <w:szCs w:val="24"/>
        </w:rPr>
        <w:t xml:space="preserve">ым и наиболее распространённым </w:t>
      </w:r>
      <w:r w:rsidRPr="00423C43">
        <w:rPr>
          <w:rFonts w:ascii="Times New Roman" w:hAnsi="Times New Roman" w:cs="Times New Roman"/>
          <w:sz w:val="24"/>
          <w:szCs w:val="24"/>
        </w:rPr>
        <w:t xml:space="preserve">видом ANN является </w:t>
      </w:r>
      <w:r w:rsidR="00D350C8" w:rsidRPr="00423C43">
        <w:rPr>
          <w:rFonts w:ascii="Times New Roman" w:hAnsi="Times New Roman" w:cs="Times New Roman"/>
          <w:sz w:val="24"/>
          <w:szCs w:val="24"/>
        </w:rPr>
        <w:t>Многослойны</w:t>
      </w:r>
      <w:r w:rsidR="00ED4D8D" w:rsidRPr="00423C43">
        <w:rPr>
          <w:rFonts w:ascii="Times New Roman" w:hAnsi="Times New Roman" w:cs="Times New Roman"/>
          <w:sz w:val="24"/>
          <w:szCs w:val="24"/>
        </w:rPr>
        <w:t>й перц</w:t>
      </w:r>
      <w:r w:rsidR="00D350C8" w:rsidRPr="00423C43">
        <w:rPr>
          <w:rFonts w:ascii="Times New Roman" w:hAnsi="Times New Roman" w:cs="Times New Roman"/>
          <w:sz w:val="24"/>
          <w:szCs w:val="24"/>
        </w:rPr>
        <w:t>ептрон</w:t>
      </w:r>
      <w:r w:rsidR="00F91EE6" w:rsidRPr="00423C43">
        <w:rPr>
          <w:rFonts w:ascii="Times New Roman" w:hAnsi="Times New Roman" w:cs="Times New Roman"/>
          <w:sz w:val="24"/>
          <w:szCs w:val="24"/>
        </w:rPr>
        <w:t xml:space="preserve"> (multilayer perceptron – MLP)</w:t>
      </w:r>
      <w:r w:rsidRPr="00423C43">
        <w:rPr>
          <w:rFonts w:ascii="Times New Roman" w:hAnsi="Times New Roman" w:cs="Times New Roman"/>
          <w:sz w:val="24"/>
          <w:szCs w:val="24"/>
        </w:rPr>
        <w:t xml:space="preserve"> </w:t>
      </w:r>
      <w:r w:rsidR="00780DF9" w:rsidRPr="00423C43">
        <w:rPr>
          <w:rFonts w:ascii="Times New Roman" w:hAnsi="Times New Roman" w:cs="Times New Roman"/>
          <w:sz w:val="24"/>
          <w:szCs w:val="24"/>
        </w:rPr>
        <w:t>[</w:t>
      </w:r>
      <w:r w:rsidR="005F26C6" w:rsidRPr="00423C43">
        <w:rPr>
          <w:rFonts w:ascii="Times New Roman" w:hAnsi="Times New Roman" w:cs="Times New Roman"/>
          <w:sz w:val="24"/>
          <w:szCs w:val="24"/>
        </w:rPr>
        <w:t>5</w:t>
      </w:r>
      <w:r w:rsidR="00780DF9" w:rsidRPr="00423C43">
        <w:rPr>
          <w:rFonts w:ascii="Times New Roman" w:hAnsi="Times New Roman" w:cs="Times New Roman"/>
          <w:sz w:val="24"/>
          <w:szCs w:val="24"/>
        </w:rPr>
        <w:t>]</w:t>
      </w:r>
      <w:r w:rsidR="006111E1" w:rsidRPr="00423C43">
        <w:rPr>
          <w:rFonts w:ascii="Times New Roman" w:hAnsi="Times New Roman" w:cs="Times New Roman"/>
          <w:sz w:val="24"/>
          <w:szCs w:val="24"/>
        </w:rPr>
        <w:t xml:space="preserve">. </w:t>
      </w:r>
      <w:r w:rsidR="00A9705E" w:rsidRPr="00423C43">
        <w:rPr>
          <w:rFonts w:ascii="Times New Roman" w:hAnsi="Times New Roman" w:cs="Times New Roman"/>
          <w:sz w:val="24"/>
          <w:szCs w:val="24"/>
        </w:rPr>
        <w:t>Структур</w:t>
      </w:r>
      <w:r w:rsidRPr="00423C43">
        <w:rPr>
          <w:rFonts w:ascii="Times New Roman" w:hAnsi="Times New Roman" w:cs="Times New Roman"/>
          <w:sz w:val="24"/>
          <w:szCs w:val="24"/>
        </w:rPr>
        <w:t xml:space="preserve">но такая сеть состоит из трех основных слоев: 1) </w:t>
      </w:r>
      <w:r w:rsidR="0047208D" w:rsidRPr="00423C43">
        <w:rPr>
          <w:rFonts w:ascii="Times New Roman" w:hAnsi="Times New Roman" w:cs="Times New Roman"/>
          <w:sz w:val="24"/>
          <w:szCs w:val="24"/>
        </w:rPr>
        <w:t>в</w:t>
      </w:r>
      <w:r w:rsidRPr="00423C43">
        <w:rPr>
          <w:rFonts w:ascii="Times New Roman" w:hAnsi="Times New Roman" w:cs="Times New Roman"/>
          <w:sz w:val="24"/>
          <w:szCs w:val="24"/>
        </w:rPr>
        <w:t xml:space="preserve">ходной слой - совокупность </w:t>
      </w:r>
      <w:r w:rsidR="00A9705E" w:rsidRPr="00423C43">
        <w:rPr>
          <w:rFonts w:ascii="Times New Roman" w:hAnsi="Times New Roman" w:cs="Times New Roman"/>
          <w:sz w:val="24"/>
          <w:szCs w:val="24"/>
        </w:rPr>
        <w:t>нейронов</w:t>
      </w:r>
      <w:r w:rsidRPr="00423C43">
        <w:rPr>
          <w:rFonts w:ascii="Times New Roman" w:hAnsi="Times New Roman" w:cs="Times New Roman"/>
          <w:sz w:val="24"/>
          <w:szCs w:val="24"/>
        </w:rPr>
        <w:t>, представляющих собой</w:t>
      </w:r>
      <w:r w:rsidR="00A9705E" w:rsidRPr="00423C43">
        <w:rPr>
          <w:rFonts w:ascii="Times New Roman" w:hAnsi="Times New Roman" w:cs="Times New Roman"/>
          <w:sz w:val="24"/>
          <w:szCs w:val="24"/>
        </w:rPr>
        <w:t xml:space="preserve"> </w:t>
      </w:r>
      <w:r w:rsidR="00F27FD0" w:rsidRPr="00423C43">
        <w:rPr>
          <w:rFonts w:ascii="Times New Roman" w:hAnsi="Times New Roman" w:cs="Times New Roman"/>
          <w:sz w:val="24"/>
          <w:szCs w:val="24"/>
        </w:rPr>
        <w:t>набор входных сигналов</w:t>
      </w:r>
      <w:r w:rsidR="00F91EE6" w:rsidRPr="00423C43">
        <w:rPr>
          <w:rFonts w:ascii="Times New Roman" w:hAnsi="Times New Roman" w:cs="Times New Roman"/>
          <w:sz w:val="24"/>
          <w:szCs w:val="24"/>
        </w:rPr>
        <w:t xml:space="preserve"> (исходных данных)</w:t>
      </w:r>
      <w:r w:rsidR="00F27FD0" w:rsidRPr="00423C43">
        <w:rPr>
          <w:rFonts w:ascii="Times New Roman" w:hAnsi="Times New Roman" w:cs="Times New Roman"/>
          <w:sz w:val="24"/>
          <w:szCs w:val="24"/>
        </w:rPr>
        <w:t>;</w:t>
      </w:r>
      <w:r w:rsidRPr="00423C43">
        <w:rPr>
          <w:rFonts w:ascii="Times New Roman" w:hAnsi="Times New Roman" w:cs="Times New Roman"/>
          <w:sz w:val="24"/>
          <w:szCs w:val="24"/>
        </w:rPr>
        <w:t xml:space="preserve"> 2) </w:t>
      </w:r>
      <w:r w:rsidR="0047208D" w:rsidRPr="00423C43">
        <w:rPr>
          <w:rFonts w:ascii="Times New Roman" w:hAnsi="Times New Roman" w:cs="Times New Roman"/>
          <w:sz w:val="24"/>
          <w:szCs w:val="24"/>
        </w:rPr>
        <w:t>с</w:t>
      </w:r>
      <w:r w:rsidR="003C2E74" w:rsidRPr="00423C43">
        <w:rPr>
          <w:rFonts w:ascii="Times New Roman" w:hAnsi="Times New Roman" w:cs="Times New Roman"/>
          <w:sz w:val="24"/>
          <w:szCs w:val="24"/>
        </w:rPr>
        <w:t xml:space="preserve">крытый </w:t>
      </w:r>
      <w:r w:rsidRPr="00423C43">
        <w:rPr>
          <w:rFonts w:ascii="Times New Roman" w:hAnsi="Times New Roman" w:cs="Times New Roman"/>
          <w:sz w:val="24"/>
          <w:szCs w:val="24"/>
        </w:rPr>
        <w:t>слой (или скрытые</w:t>
      </w:r>
      <w:r w:rsidR="006E7686" w:rsidRPr="00423C43">
        <w:rPr>
          <w:rFonts w:ascii="Times New Roman" w:hAnsi="Times New Roman" w:cs="Times New Roman"/>
          <w:sz w:val="24"/>
          <w:szCs w:val="24"/>
        </w:rPr>
        <w:t xml:space="preserve"> слои</w:t>
      </w:r>
      <w:r w:rsidR="0047208D" w:rsidRPr="00423C43">
        <w:rPr>
          <w:rFonts w:ascii="Times New Roman" w:hAnsi="Times New Roman" w:cs="Times New Roman"/>
          <w:sz w:val="24"/>
          <w:szCs w:val="24"/>
        </w:rPr>
        <w:t xml:space="preserve">) </w:t>
      </w:r>
      <w:r w:rsidR="006E7686" w:rsidRPr="00423C43">
        <w:rPr>
          <w:rFonts w:ascii="Times New Roman" w:hAnsi="Times New Roman" w:cs="Times New Roman"/>
          <w:sz w:val="24"/>
          <w:szCs w:val="24"/>
        </w:rPr>
        <w:t xml:space="preserve">– совокупность </w:t>
      </w:r>
      <w:r w:rsidR="00E7232E" w:rsidRPr="00423C43">
        <w:rPr>
          <w:rFonts w:ascii="Times New Roman" w:hAnsi="Times New Roman" w:cs="Times New Roman"/>
          <w:sz w:val="24"/>
          <w:szCs w:val="24"/>
        </w:rPr>
        <w:t>нейрон</w:t>
      </w:r>
      <w:r w:rsidR="006E7686" w:rsidRPr="00423C43">
        <w:rPr>
          <w:rFonts w:ascii="Times New Roman" w:hAnsi="Times New Roman" w:cs="Times New Roman"/>
          <w:sz w:val="24"/>
          <w:szCs w:val="24"/>
        </w:rPr>
        <w:t>ов</w:t>
      </w:r>
      <w:r w:rsidR="0047208D" w:rsidRPr="00423C43">
        <w:rPr>
          <w:rFonts w:ascii="Times New Roman" w:hAnsi="Times New Roman" w:cs="Times New Roman"/>
          <w:sz w:val="24"/>
          <w:szCs w:val="24"/>
        </w:rPr>
        <w:t xml:space="preserve">, </w:t>
      </w:r>
      <w:r w:rsidR="00E7232E" w:rsidRPr="00423C43">
        <w:rPr>
          <w:rFonts w:ascii="Times New Roman" w:hAnsi="Times New Roman" w:cs="Times New Roman"/>
          <w:sz w:val="24"/>
          <w:szCs w:val="24"/>
        </w:rPr>
        <w:t>позволяю</w:t>
      </w:r>
      <w:r w:rsidR="0047208D" w:rsidRPr="00423C43">
        <w:rPr>
          <w:rFonts w:ascii="Times New Roman" w:hAnsi="Times New Roman" w:cs="Times New Roman"/>
          <w:sz w:val="24"/>
          <w:szCs w:val="24"/>
        </w:rPr>
        <w:t>щих</w:t>
      </w:r>
      <w:r w:rsidR="00F27FD0" w:rsidRPr="00423C43">
        <w:rPr>
          <w:rFonts w:ascii="Times New Roman" w:hAnsi="Times New Roman" w:cs="Times New Roman"/>
          <w:sz w:val="24"/>
          <w:szCs w:val="24"/>
        </w:rPr>
        <w:t xml:space="preserve"> сети обучаться решению сложных задач, последовательно извлекая наиболее важные признаки </w:t>
      </w:r>
      <w:r w:rsidR="008A348D" w:rsidRPr="00423C43">
        <w:rPr>
          <w:rFonts w:ascii="Times New Roman" w:hAnsi="Times New Roman" w:cs="Times New Roman"/>
          <w:sz w:val="24"/>
          <w:szCs w:val="24"/>
        </w:rPr>
        <w:t xml:space="preserve">сигналов </w:t>
      </w:r>
      <w:r w:rsidR="00F27FD0" w:rsidRPr="00423C43">
        <w:rPr>
          <w:rFonts w:ascii="Times New Roman" w:hAnsi="Times New Roman" w:cs="Times New Roman"/>
          <w:sz w:val="24"/>
          <w:szCs w:val="24"/>
        </w:rPr>
        <w:t xml:space="preserve">из входного слоя; </w:t>
      </w:r>
      <w:r w:rsidR="0047208D" w:rsidRPr="00423C43">
        <w:rPr>
          <w:rFonts w:ascii="Times New Roman" w:hAnsi="Times New Roman" w:cs="Times New Roman"/>
          <w:sz w:val="24"/>
          <w:szCs w:val="24"/>
        </w:rPr>
        <w:t xml:space="preserve">3) выходной слой – совокупность нейронов, </w:t>
      </w:r>
      <w:r w:rsidR="00F27FD0" w:rsidRPr="00423C43">
        <w:rPr>
          <w:rFonts w:ascii="Times New Roman" w:hAnsi="Times New Roman" w:cs="Times New Roman"/>
          <w:sz w:val="24"/>
          <w:szCs w:val="24"/>
        </w:rPr>
        <w:t>представляю</w:t>
      </w:r>
      <w:r w:rsidR="0047208D" w:rsidRPr="00423C43">
        <w:rPr>
          <w:rFonts w:ascii="Times New Roman" w:hAnsi="Times New Roman" w:cs="Times New Roman"/>
          <w:sz w:val="24"/>
          <w:szCs w:val="24"/>
        </w:rPr>
        <w:t>щих собой</w:t>
      </w:r>
      <w:r w:rsidR="00F27FD0" w:rsidRPr="00423C43">
        <w:rPr>
          <w:rFonts w:ascii="Times New Roman" w:hAnsi="Times New Roman" w:cs="Times New Roman"/>
          <w:sz w:val="24"/>
          <w:szCs w:val="24"/>
        </w:rPr>
        <w:t xml:space="preserve"> </w:t>
      </w:r>
      <w:r w:rsidR="000A627C" w:rsidRPr="00423C43">
        <w:rPr>
          <w:rFonts w:ascii="Times New Roman" w:hAnsi="Times New Roman" w:cs="Times New Roman"/>
          <w:sz w:val="24"/>
          <w:szCs w:val="24"/>
        </w:rPr>
        <w:t xml:space="preserve">набор выходных </w:t>
      </w:r>
      <w:r w:rsidR="0047208D" w:rsidRPr="00423C43">
        <w:rPr>
          <w:rFonts w:ascii="Times New Roman" w:hAnsi="Times New Roman" w:cs="Times New Roman"/>
          <w:sz w:val="24"/>
          <w:szCs w:val="24"/>
        </w:rPr>
        <w:t>(</w:t>
      </w:r>
      <w:r w:rsidR="000A627C" w:rsidRPr="00423C43">
        <w:rPr>
          <w:rFonts w:ascii="Times New Roman" w:hAnsi="Times New Roman" w:cs="Times New Roman"/>
          <w:sz w:val="24"/>
          <w:szCs w:val="24"/>
        </w:rPr>
        <w:t>искомых</w:t>
      </w:r>
      <w:r w:rsidR="0047208D" w:rsidRPr="00423C43">
        <w:rPr>
          <w:rFonts w:ascii="Times New Roman" w:hAnsi="Times New Roman" w:cs="Times New Roman"/>
          <w:sz w:val="24"/>
          <w:szCs w:val="24"/>
        </w:rPr>
        <w:t>)</w:t>
      </w:r>
      <w:r w:rsidR="000A627C" w:rsidRPr="00423C43">
        <w:rPr>
          <w:rFonts w:ascii="Times New Roman" w:hAnsi="Times New Roman" w:cs="Times New Roman"/>
          <w:sz w:val="24"/>
          <w:szCs w:val="24"/>
        </w:rPr>
        <w:t xml:space="preserve"> параметров</w:t>
      </w:r>
      <w:r w:rsidR="0047208D" w:rsidRPr="00423C43">
        <w:rPr>
          <w:rFonts w:ascii="Times New Roman" w:hAnsi="Times New Roman" w:cs="Times New Roman"/>
          <w:sz w:val="24"/>
          <w:szCs w:val="24"/>
        </w:rPr>
        <w:t xml:space="preserve"> (рисунок 2)</w:t>
      </w:r>
      <w:r w:rsidR="00F27FD0" w:rsidRPr="00423C43">
        <w:rPr>
          <w:rFonts w:ascii="Times New Roman" w:hAnsi="Times New Roman" w:cs="Times New Roman"/>
          <w:sz w:val="24"/>
          <w:szCs w:val="24"/>
        </w:rPr>
        <w:t xml:space="preserve">. </w:t>
      </w:r>
      <w:r w:rsidR="00F91EE6" w:rsidRPr="00423C43">
        <w:rPr>
          <w:rFonts w:ascii="Times New Roman" w:hAnsi="Times New Roman" w:cs="Times New Roman"/>
          <w:sz w:val="24"/>
          <w:szCs w:val="24"/>
        </w:rPr>
        <w:t>MLP является сетью</w:t>
      </w:r>
      <w:r w:rsidR="00A9705E" w:rsidRPr="00423C43">
        <w:rPr>
          <w:rFonts w:ascii="Times New Roman" w:hAnsi="Times New Roman" w:cs="Times New Roman"/>
          <w:sz w:val="24"/>
          <w:szCs w:val="24"/>
        </w:rPr>
        <w:t xml:space="preserve"> прямого распространения, т.е. входной сигнал распространяется от слоя к слою сети в прямом направление. </w:t>
      </w:r>
      <w:r w:rsidR="00C63999" w:rsidRPr="00423C43">
        <w:rPr>
          <w:rFonts w:ascii="Times New Roman" w:hAnsi="Times New Roman" w:cs="Times New Roman"/>
          <w:sz w:val="24"/>
          <w:szCs w:val="24"/>
        </w:rPr>
        <w:t>При этом нейроны во втором и третьем</w:t>
      </w:r>
      <w:r w:rsidR="00A9705E" w:rsidRPr="00423C43">
        <w:rPr>
          <w:rFonts w:ascii="Times New Roman" w:hAnsi="Times New Roman" w:cs="Times New Roman"/>
          <w:sz w:val="24"/>
          <w:szCs w:val="24"/>
        </w:rPr>
        <w:t xml:space="preserve"> сло</w:t>
      </w:r>
      <w:r w:rsidR="00C63999" w:rsidRPr="00423C43">
        <w:rPr>
          <w:rFonts w:ascii="Times New Roman" w:hAnsi="Times New Roman" w:cs="Times New Roman"/>
          <w:sz w:val="24"/>
          <w:szCs w:val="24"/>
        </w:rPr>
        <w:t>ях</w:t>
      </w:r>
      <w:r w:rsidR="00A9705E" w:rsidRPr="00423C43">
        <w:rPr>
          <w:rFonts w:ascii="Times New Roman" w:hAnsi="Times New Roman" w:cs="Times New Roman"/>
          <w:sz w:val="24"/>
          <w:szCs w:val="24"/>
        </w:rPr>
        <w:t xml:space="preserve"> могут быть связаны одним и тем же набор</w:t>
      </w:r>
      <w:r w:rsidR="001535F8" w:rsidRPr="00423C43">
        <w:rPr>
          <w:rFonts w:ascii="Times New Roman" w:hAnsi="Times New Roman" w:cs="Times New Roman"/>
          <w:sz w:val="24"/>
          <w:szCs w:val="24"/>
        </w:rPr>
        <w:t>ом</w:t>
      </w:r>
      <w:r w:rsidR="00A9705E" w:rsidRPr="00423C43">
        <w:rPr>
          <w:rFonts w:ascii="Times New Roman" w:hAnsi="Times New Roman" w:cs="Times New Roman"/>
          <w:sz w:val="24"/>
          <w:szCs w:val="24"/>
        </w:rPr>
        <w:t xml:space="preserve"> входных сигналов, но не связаны друг с другом. </w:t>
      </w:r>
    </w:p>
    <w:p w:rsidR="00515961" w:rsidRPr="00273B81" w:rsidRDefault="00F55718" w:rsidP="00536C19">
      <w:pPr>
        <w:spacing w:after="0" w:line="360" w:lineRule="auto"/>
        <w:ind w:firstLine="709"/>
        <w:jc w:val="center"/>
        <w:rPr>
          <w:rFonts w:ascii="Times New Roman" w:hAnsi="Times New Roman" w:cs="Times New Roman"/>
          <w:color w:val="1F497D" w:themeColor="text2"/>
          <w:sz w:val="24"/>
          <w:szCs w:val="24"/>
        </w:rPr>
      </w:pPr>
      <w:r w:rsidRPr="00273B81">
        <w:rPr>
          <w:rFonts w:ascii="Times New Roman" w:hAnsi="Times New Roman" w:cs="Times New Roman"/>
          <w:noProof/>
          <w:color w:val="1F497D" w:themeColor="text2"/>
          <w:sz w:val="24"/>
          <w:szCs w:val="24"/>
          <w:lang w:eastAsia="ru-RU"/>
        </w:rPr>
        <w:lastRenderedPageBreak/>
        <w:drawing>
          <wp:inline distT="0" distB="0" distL="0" distR="0" wp14:anchorId="27DBFA3C" wp14:editId="2A2384A8">
            <wp:extent cx="4689550" cy="3819525"/>
            <wp:effectExtent l="19050" t="19050" r="1587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7226" cy="3817632"/>
                    </a:xfrm>
                    <a:prstGeom prst="rect">
                      <a:avLst/>
                    </a:prstGeom>
                    <a:noFill/>
                    <a:ln>
                      <a:solidFill>
                        <a:schemeClr val="tx1"/>
                      </a:solidFill>
                    </a:ln>
                  </pic:spPr>
                </pic:pic>
              </a:graphicData>
            </a:graphic>
          </wp:inline>
        </w:drawing>
      </w:r>
    </w:p>
    <w:p w:rsidR="00515961" w:rsidRPr="00423C43" w:rsidRDefault="00515961" w:rsidP="00536C19">
      <w:pPr>
        <w:spacing w:after="0" w:line="360" w:lineRule="auto"/>
        <w:ind w:firstLine="709"/>
        <w:jc w:val="center"/>
        <w:rPr>
          <w:rFonts w:ascii="Times New Roman" w:hAnsi="Times New Roman" w:cs="Times New Roman"/>
          <w:sz w:val="24"/>
          <w:szCs w:val="24"/>
        </w:rPr>
      </w:pPr>
      <w:r w:rsidRPr="00423C43">
        <w:rPr>
          <w:rFonts w:ascii="Times New Roman" w:hAnsi="Times New Roman" w:cs="Times New Roman"/>
          <w:sz w:val="24"/>
          <w:szCs w:val="24"/>
        </w:rPr>
        <w:t xml:space="preserve">Рисунок 2 – Принципиальная структура </w:t>
      </w:r>
      <w:r w:rsidRPr="00423C43">
        <w:rPr>
          <w:rFonts w:ascii="Times New Roman" w:hAnsi="Times New Roman" w:cs="Times New Roman"/>
          <w:sz w:val="24"/>
          <w:szCs w:val="24"/>
          <w:lang w:val="en-US"/>
        </w:rPr>
        <w:t>ANN</w:t>
      </w:r>
      <w:r w:rsidRPr="00423C43">
        <w:rPr>
          <w:rFonts w:ascii="Times New Roman" w:hAnsi="Times New Roman" w:cs="Times New Roman"/>
          <w:sz w:val="24"/>
          <w:szCs w:val="24"/>
        </w:rPr>
        <w:t xml:space="preserve"> </w:t>
      </w:r>
    </w:p>
    <w:p w:rsidR="00197EBF" w:rsidRDefault="00197EBF" w:rsidP="00536C19">
      <w:pPr>
        <w:spacing w:after="0" w:line="360" w:lineRule="auto"/>
        <w:ind w:firstLine="851"/>
        <w:jc w:val="both"/>
        <w:rPr>
          <w:rFonts w:ascii="Times New Roman" w:hAnsi="Times New Roman" w:cs="Times New Roman"/>
          <w:sz w:val="24"/>
          <w:szCs w:val="24"/>
        </w:rPr>
      </w:pPr>
    </w:p>
    <w:p w:rsidR="00515961" w:rsidRPr="00423C43" w:rsidRDefault="00515961"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Необходимо</w:t>
      </w:r>
      <w:r w:rsidR="0053075C" w:rsidRPr="00423C43">
        <w:rPr>
          <w:rFonts w:ascii="Times New Roman" w:hAnsi="Times New Roman" w:cs="Times New Roman"/>
          <w:sz w:val="24"/>
          <w:szCs w:val="24"/>
        </w:rPr>
        <w:t xml:space="preserve"> отметить, </w:t>
      </w:r>
      <w:r w:rsidRPr="00423C43">
        <w:rPr>
          <w:rFonts w:ascii="Times New Roman" w:hAnsi="Times New Roman" w:cs="Times New Roman"/>
          <w:sz w:val="24"/>
          <w:szCs w:val="24"/>
        </w:rPr>
        <w:t xml:space="preserve">что параметры сети напрямую зависят от сложности поставленной задачи, т.е не существует однозначных параметров </w:t>
      </w:r>
      <w:r w:rsidRPr="00423C43">
        <w:rPr>
          <w:rFonts w:ascii="Times New Roman" w:hAnsi="Times New Roman" w:cs="Times New Roman"/>
          <w:sz w:val="24"/>
          <w:szCs w:val="24"/>
          <w:lang w:val="en-US"/>
        </w:rPr>
        <w:t>ANN</w:t>
      </w:r>
      <w:r w:rsidRPr="00423C43">
        <w:rPr>
          <w:rFonts w:ascii="Times New Roman" w:hAnsi="Times New Roman" w:cs="Times New Roman"/>
          <w:sz w:val="24"/>
          <w:szCs w:val="24"/>
        </w:rPr>
        <w:t xml:space="preserve"> (включая их количество) для решения различных задач [</w:t>
      </w:r>
      <w:r w:rsidR="00583C34" w:rsidRPr="00423C43">
        <w:rPr>
          <w:rFonts w:ascii="Times New Roman" w:hAnsi="Times New Roman" w:cs="Times New Roman"/>
          <w:sz w:val="24"/>
          <w:szCs w:val="24"/>
        </w:rPr>
        <w:t>3</w:t>
      </w:r>
      <w:r w:rsidRPr="00423C43">
        <w:rPr>
          <w:rFonts w:ascii="Times New Roman" w:hAnsi="Times New Roman" w:cs="Times New Roman"/>
          <w:sz w:val="24"/>
          <w:szCs w:val="24"/>
        </w:rPr>
        <w:t>].</w:t>
      </w:r>
    </w:p>
    <w:p w:rsidR="00C24D9B" w:rsidRPr="00423C43" w:rsidRDefault="00C24D9B"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 xml:space="preserve">В части </w:t>
      </w:r>
      <w:r w:rsidR="00515961" w:rsidRPr="00423C43">
        <w:rPr>
          <w:rFonts w:ascii="Times New Roman" w:hAnsi="Times New Roman" w:cs="Times New Roman"/>
          <w:sz w:val="24"/>
          <w:szCs w:val="24"/>
        </w:rPr>
        <w:t xml:space="preserve">определения количества нейронов сети можно обозначить следующие основные принципы. </w:t>
      </w:r>
      <w:r w:rsidR="00901301" w:rsidRPr="00423C43">
        <w:rPr>
          <w:rFonts w:ascii="Times New Roman" w:hAnsi="Times New Roman" w:cs="Times New Roman"/>
          <w:sz w:val="24"/>
          <w:szCs w:val="24"/>
        </w:rPr>
        <w:t>Число нейронов во входном</w:t>
      </w:r>
      <w:r w:rsidR="0053075C" w:rsidRPr="00423C43">
        <w:rPr>
          <w:rFonts w:ascii="Times New Roman" w:hAnsi="Times New Roman" w:cs="Times New Roman"/>
          <w:sz w:val="24"/>
          <w:szCs w:val="24"/>
        </w:rPr>
        <w:t xml:space="preserve"> </w:t>
      </w:r>
      <w:r w:rsidRPr="00423C43">
        <w:rPr>
          <w:rFonts w:ascii="Times New Roman" w:hAnsi="Times New Roman" w:cs="Times New Roman"/>
          <w:sz w:val="24"/>
          <w:szCs w:val="24"/>
        </w:rPr>
        <w:t>и выходном слоях</w:t>
      </w:r>
      <w:r w:rsidR="0053075C" w:rsidRPr="00423C43">
        <w:rPr>
          <w:rFonts w:ascii="Times New Roman" w:hAnsi="Times New Roman" w:cs="Times New Roman"/>
          <w:sz w:val="24"/>
          <w:szCs w:val="24"/>
        </w:rPr>
        <w:t xml:space="preserve"> </w:t>
      </w:r>
      <w:r w:rsidRPr="00423C43">
        <w:rPr>
          <w:rFonts w:ascii="Times New Roman" w:hAnsi="Times New Roman" w:cs="Times New Roman"/>
          <w:sz w:val="24"/>
          <w:szCs w:val="24"/>
        </w:rPr>
        <w:t>соответствует количеству</w:t>
      </w:r>
      <w:r w:rsidR="0053075C" w:rsidRPr="00423C43">
        <w:rPr>
          <w:rFonts w:ascii="Times New Roman" w:hAnsi="Times New Roman" w:cs="Times New Roman"/>
          <w:sz w:val="24"/>
          <w:szCs w:val="24"/>
        </w:rPr>
        <w:t xml:space="preserve"> исх</w:t>
      </w:r>
      <w:r w:rsidR="00901301" w:rsidRPr="00423C43">
        <w:rPr>
          <w:rFonts w:ascii="Times New Roman" w:hAnsi="Times New Roman" w:cs="Times New Roman"/>
          <w:sz w:val="24"/>
          <w:szCs w:val="24"/>
        </w:rPr>
        <w:t>одных данных</w:t>
      </w:r>
      <w:r w:rsidRPr="00423C43">
        <w:rPr>
          <w:rFonts w:ascii="Times New Roman" w:hAnsi="Times New Roman" w:cs="Times New Roman"/>
          <w:sz w:val="24"/>
          <w:szCs w:val="24"/>
        </w:rPr>
        <w:t xml:space="preserve"> и целевых (искомых) параметров соответственно</w:t>
      </w:r>
      <w:r w:rsidR="00901301" w:rsidRPr="00423C43">
        <w:rPr>
          <w:rFonts w:ascii="Times New Roman" w:hAnsi="Times New Roman" w:cs="Times New Roman"/>
          <w:sz w:val="24"/>
          <w:szCs w:val="24"/>
        </w:rPr>
        <w:t>. Число нейронов в скрытом</w:t>
      </w:r>
      <w:r w:rsidR="0053075C" w:rsidRPr="00423C43">
        <w:rPr>
          <w:rFonts w:ascii="Times New Roman" w:hAnsi="Times New Roman" w:cs="Times New Roman"/>
          <w:sz w:val="24"/>
          <w:szCs w:val="24"/>
        </w:rPr>
        <w:t xml:space="preserve"> слое</w:t>
      </w:r>
      <w:r w:rsidR="001535F8" w:rsidRPr="00423C43">
        <w:rPr>
          <w:rFonts w:ascii="Times New Roman" w:hAnsi="Times New Roman" w:cs="Times New Roman"/>
          <w:sz w:val="24"/>
          <w:szCs w:val="24"/>
        </w:rPr>
        <w:t>, как правило,</w:t>
      </w:r>
      <w:r w:rsidR="0053075C" w:rsidRPr="00423C43">
        <w:rPr>
          <w:rFonts w:ascii="Times New Roman" w:hAnsi="Times New Roman" w:cs="Times New Roman"/>
          <w:sz w:val="24"/>
          <w:szCs w:val="24"/>
        </w:rPr>
        <w:t xml:space="preserve"> определяется экспериментальным путем</w:t>
      </w:r>
      <w:r w:rsidR="00515961" w:rsidRPr="00423C43">
        <w:rPr>
          <w:rFonts w:ascii="Times New Roman" w:hAnsi="Times New Roman" w:cs="Times New Roman"/>
          <w:sz w:val="24"/>
          <w:szCs w:val="24"/>
        </w:rPr>
        <w:t>.</w:t>
      </w:r>
      <w:r w:rsidR="0053075C" w:rsidRPr="00423C43">
        <w:rPr>
          <w:rFonts w:ascii="Times New Roman" w:hAnsi="Times New Roman" w:cs="Times New Roman"/>
          <w:sz w:val="24"/>
          <w:szCs w:val="24"/>
        </w:rPr>
        <w:t xml:space="preserve"> </w:t>
      </w:r>
      <w:r w:rsidR="00515961" w:rsidRPr="00423C43">
        <w:rPr>
          <w:rFonts w:ascii="Times New Roman" w:hAnsi="Times New Roman" w:cs="Times New Roman"/>
          <w:sz w:val="24"/>
          <w:szCs w:val="24"/>
        </w:rPr>
        <w:t xml:space="preserve">При этом </w:t>
      </w:r>
      <w:r w:rsidRPr="00423C43">
        <w:rPr>
          <w:rFonts w:ascii="Times New Roman" w:hAnsi="Times New Roman" w:cs="Times New Roman"/>
          <w:sz w:val="24"/>
          <w:szCs w:val="24"/>
        </w:rPr>
        <w:t>важно понимать</w:t>
      </w:r>
      <w:r w:rsidR="00901301" w:rsidRPr="00423C43">
        <w:rPr>
          <w:rFonts w:ascii="Times New Roman" w:hAnsi="Times New Roman" w:cs="Times New Roman"/>
          <w:sz w:val="24"/>
          <w:szCs w:val="24"/>
        </w:rPr>
        <w:t xml:space="preserve">, </w:t>
      </w:r>
      <w:r w:rsidRPr="00423C43">
        <w:rPr>
          <w:rFonts w:ascii="Times New Roman" w:hAnsi="Times New Roman" w:cs="Times New Roman"/>
          <w:sz w:val="24"/>
          <w:szCs w:val="24"/>
        </w:rPr>
        <w:t xml:space="preserve">что </w:t>
      </w:r>
      <w:r w:rsidR="00901301" w:rsidRPr="00423C43">
        <w:rPr>
          <w:rFonts w:ascii="Times New Roman" w:hAnsi="Times New Roman" w:cs="Times New Roman"/>
          <w:sz w:val="24"/>
          <w:szCs w:val="24"/>
        </w:rPr>
        <w:t>наличие только одного скрытого</w:t>
      </w:r>
      <w:r w:rsidR="0053075C" w:rsidRPr="00423C43">
        <w:rPr>
          <w:rFonts w:ascii="Times New Roman" w:hAnsi="Times New Roman" w:cs="Times New Roman"/>
          <w:sz w:val="24"/>
          <w:szCs w:val="24"/>
        </w:rPr>
        <w:t xml:space="preserve"> нейрона в </w:t>
      </w:r>
      <w:r w:rsidRPr="00423C43">
        <w:rPr>
          <w:rFonts w:ascii="Times New Roman" w:hAnsi="Times New Roman" w:cs="Times New Roman"/>
          <w:sz w:val="24"/>
          <w:szCs w:val="24"/>
        </w:rPr>
        <w:t>ряде задач</w:t>
      </w:r>
      <w:r w:rsidR="0053075C" w:rsidRPr="00423C43">
        <w:rPr>
          <w:rFonts w:ascii="Times New Roman" w:hAnsi="Times New Roman" w:cs="Times New Roman"/>
          <w:sz w:val="24"/>
          <w:szCs w:val="24"/>
        </w:rPr>
        <w:t xml:space="preserve"> прогнозирования может привести к высокой ошибке прогноза, а слишк</w:t>
      </w:r>
      <w:r w:rsidRPr="00423C43">
        <w:rPr>
          <w:rFonts w:ascii="Times New Roman" w:hAnsi="Times New Roman" w:cs="Times New Roman"/>
          <w:sz w:val="24"/>
          <w:szCs w:val="24"/>
        </w:rPr>
        <w:t xml:space="preserve">ом большое число таких нейронов значительно увеличивает время вычислений без адекватного увеличения качества прогнозирования (другими словами, можно достигнуть эквивалентного результата прогнозирования при использовании меньшего числа нейронов). </w:t>
      </w:r>
      <w:r w:rsidR="0053075C" w:rsidRPr="00423C43">
        <w:rPr>
          <w:rFonts w:ascii="Times New Roman" w:hAnsi="Times New Roman" w:cs="Times New Roman"/>
          <w:sz w:val="24"/>
          <w:szCs w:val="24"/>
        </w:rPr>
        <w:t>Более того</w:t>
      </w:r>
      <w:r w:rsidRPr="00423C43">
        <w:rPr>
          <w:rFonts w:ascii="Times New Roman" w:hAnsi="Times New Roman" w:cs="Times New Roman"/>
          <w:sz w:val="24"/>
          <w:szCs w:val="24"/>
        </w:rPr>
        <w:t>,</w:t>
      </w:r>
      <w:r w:rsidR="0053075C" w:rsidRPr="00423C43">
        <w:rPr>
          <w:rFonts w:ascii="Times New Roman" w:hAnsi="Times New Roman" w:cs="Times New Roman"/>
          <w:sz w:val="24"/>
          <w:szCs w:val="24"/>
        </w:rPr>
        <w:t xml:space="preserve"> слишком </w:t>
      </w:r>
      <w:r w:rsidRPr="00423C43">
        <w:rPr>
          <w:rFonts w:ascii="Times New Roman" w:hAnsi="Times New Roman" w:cs="Times New Roman"/>
          <w:sz w:val="24"/>
          <w:szCs w:val="24"/>
        </w:rPr>
        <w:t>большие</w:t>
      </w:r>
      <w:r w:rsidR="0053075C" w:rsidRPr="00423C43">
        <w:rPr>
          <w:rFonts w:ascii="Times New Roman" w:hAnsi="Times New Roman" w:cs="Times New Roman"/>
          <w:sz w:val="24"/>
          <w:szCs w:val="24"/>
        </w:rPr>
        <w:t xml:space="preserve"> модели </w:t>
      </w:r>
      <w:r w:rsidR="0053075C" w:rsidRPr="00423C43">
        <w:rPr>
          <w:rFonts w:ascii="Times New Roman" w:hAnsi="Times New Roman" w:cs="Times New Roman"/>
          <w:sz w:val="24"/>
          <w:szCs w:val="24"/>
          <w:lang w:val="en-US"/>
        </w:rPr>
        <w:t>ANN</w:t>
      </w:r>
      <w:r w:rsidR="0053075C" w:rsidRPr="00423C43">
        <w:rPr>
          <w:rFonts w:ascii="Times New Roman" w:hAnsi="Times New Roman" w:cs="Times New Roman"/>
          <w:sz w:val="24"/>
          <w:szCs w:val="24"/>
        </w:rPr>
        <w:t xml:space="preserve"> подвержены переобучению</w:t>
      </w:r>
      <w:r w:rsidR="005528F4" w:rsidRPr="00423C43">
        <w:rPr>
          <w:rStyle w:val="a8"/>
          <w:rFonts w:ascii="Times New Roman" w:hAnsi="Times New Roman" w:cs="Times New Roman"/>
          <w:sz w:val="24"/>
          <w:szCs w:val="24"/>
        </w:rPr>
        <w:footnoteReference w:id="4"/>
      </w:r>
      <w:r w:rsidR="009D46B5" w:rsidRPr="00423C43">
        <w:rPr>
          <w:rFonts w:ascii="Times New Roman" w:hAnsi="Times New Roman" w:cs="Times New Roman"/>
          <w:sz w:val="24"/>
          <w:szCs w:val="24"/>
        </w:rPr>
        <w:t xml:space="preserve"> [</w:t>
      </w:r>
      <w:r w:rsidR="00583C34" w:rsidRPr="00423C43">
        <w:rPr>
          <w:rFonts w:ascii="Times New Roman" w:hAnsi="Times New Roman" w:cs="Times New Roman"/>
          <w:sz w:val="24"/>
          <w:szCs w:val="24"/>
        </w:rPr>
        <w:t>24</w:t>
      </w:r>
      <w:r w:rsidR="009D46B5" w:rsidRPr="00423C43">
        <w:rPr>
          <w:rFonts w:ascii="Times New Roman" w:hAnsi="Times New Roman" w:cs="Times New Roman"/>
          <w:sz w:val="24"/>
          <w:szCs w:val="24"/>
        </w:rPr>
        <w:t>]</w:t>
      </w:r>
      <w:r w:rsidR="005528F4" w:rsidRPr="00423C43">
        <w:rPr>
          <w:rFonts w:ascii="Times New Roman" w:hAnsi="Times New Roman" w:cs="Times New Roman"/>
          <w:sz w:val="24"/>
          <w:szCs w:val="24"/>
        </w:rPr>
        <w:t>.</w:t>
      </w:r>
    </w:p>
    <w:p w:rsidR="000C4906" w:rsidRPr="00423C43" w:rsidRDefault="0018038A"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Способ обработки входящих сигналов описывается так называемыми функциями активации нейронов. В</w:t>
      </w:r>
      <w:r w:rsidR="006B2908" w:rsidRPr="00423C43">
        <w:rPr>
          <w:rFonts w:ascii="Times New Roman" w:hAnsi="Times New Roman" w:cs="Times New Roman"/>
          <w:sz w:val="24"/>
          <w:szCs w:val="24"/>
        </w:rPr>
        <w:t xml:space="preserve"> большинств</w:t>
      </w:r>
      <w:r w:rsidRPr="00423C43">
        <w:rPr>
          <w:rFonts w:ascii="Times New Roman" w:hAnsi="Times New Roman" w:cs="Times New Roman"/>
          <w:sz w:val="24"/>
          <w:szCs w:val="24"/>
        </w:rPr>
        <w:t>е</w:t>
      </w:r>
      <w:r w:rsidR="006B2908" w:rsidRPr="00423C43">
        <w:rPr>
          <w:rFonts w:ascii="Times New Roman" w:hAnsi="Times New Roman" w:cs="Times New Roman"/>
          <w:sz w:val="24"/>
          <w:szCs w:val="24"/>
        </w:rPr>
        <w:t xml:space="preserve"> прикладных задач</w:t>
      </w:r>
      <w:r w:rsidR="00DD6168" w:rsidRPr="00423C43">
        <w:rPr>
          <w:rFonts w:ascii="Times New Roman" w:hAnsi="Times New Roman" w:cs="Times New Roman"/>
          <w:sz w:val="24"/>
          <w:szCs w:val="24"/>
        </w:rPr>
        <w:t xml:space="preserve"> в прогнозировании </w:t>
      </w:r>
      <w:r w:rsidRPr="00423C43">
        <w:rPr>
          <w:rFonts w:ascii="Times New Roman" w:hAnsi="Times New Roman" w:cs="Times New Roman"/>
          <w:sz w:val="24"/>
          <w:szCs w:val="24"/>
        </w:rPr>
        <w:t>для</w:t>
      </w:r>
      <w:r w:rsidR="006B2908" w:rsidRPr="00423C43">
        <w:rPr>
          <w:rFonts w:ascii="Times New Roman" w:hAnsi="Times New Roman" w:cs="Times New Roman"/>
          <w:sz w:val="24"/>
          <w:szCs w:val="24"/>
        </w:rPr>
        <w:t xml:space="preserve"> скрытого </w:t>
      </w:r>
      <w:r w:rsidR="006B2908" w:rsidRPr="00423C43">
        <w:rPr>
          <w:rFonts w:ascii="Times New Roman" w:hAnsi="Times New Roman" w:cs="Times New Roman"/>
          <w:sz w:val="24"/>
          <w:szCs w:val="24"/>
        </w:rPr>
        <w:lastRenderedPageBreak/>
        <w:t xml:space="preserve">слоя </w:t>
      </w:r>
      <w:r w:rsidRPr="00423C43">
        <w:rPr>
          <w:rFonts w:ascii="Times New Roman" w:hAnsi="Times New Roman" w:cs="Times New Roman"/>
          <w:sz w:val="24"/>
          <w:szCs w:val="24"/>
          <w:lang w:val="en-US"/>
        </w:rPr>
        <w:t>ANN</w:t>
      </w:r>
      <w:r w:rsidRPr="00423C43">
        <w:rPr>
          <w:rFonts w:ascii="Times New Roman" w:hAnsi="Times New Roman" w:cs="Times New Roman"/>
          <w:sz w:val="24"/>
          <w:szCs w:val="24"/>
        </w:rPr>
        <w:t xml:space="preserve"> </w:t>
      </w:r>
      <w:r w:rsidR="003C74A1" w:rsidRPr="00423C43">
        <w:rPr>
          <w:rFonts w:ascii="Times New Roman" w:hAnsi="Times New Roman" w:cs="Times New Roman"/>
          <w:sz w:val="24"/>
          <w:szCs w:val="24"/>
        </w:rPr>
        <w:t>использу</w:t>
      </w:r>
      <w:r w:rsidRPr="00423C43">
        <w:rPr>
          <w:rFonts w:ascii="Times New Roman" w:hAnsi="Times New Roman" w:cs="Times New Roman"/>
          <w:sz w:val="24"/>
          <w:szCs w:val="24"/>
        </w:rPr>
        <w:t>е</w:t>
      </w:r>
      <w:r w:rsidR="003C74A1" w:rsidRPr="00423C43">
        <w:rPr>
          <w:rFonts w:ascii="Times New Roman" w:hAnsi="Times New Roman" w:cs="Times New Roman"/>
          <w:sz w:val="24"/>
          <w:szCs w:val="24"/>
        </w:rPr>
        <w:t>т</w:t>
      </w:r>
      <w:r w:rsidRPr="00423C43">
        <w:rPr>
          <w:rFonts w:ascii="Times New Roman" w:hAnsi="Times New Roman" w:cs="Times New Roman"/>
          <w:sz w:val="24"/>
          <w:szCs w:val="24"/>
        </w:rPr>
        <w:t>ся</w:t>
      </w:r>
      <w:r w:rsidR="006B2908" w:rsidRPr="00423C43">
        <w:rPr>
          <w:rFonts w:ascii="Times New Roman" w:hAnsi="Times New Roman" w:cs="Times New Roman"/>
          <w:sz w:val="24"/>
          <w:szCs w:val="24"/>
        </w:rPr>
        <w:t xml:space="preserve"> сигмоидальн</w:t>
      </w:r>
      <w:r w:rsidRPr="00423C43">
        <w:rPr>
          <w:rFonts w:ascii="Times New Roman" w:hAnsi="Times New Roman" w:cs="Times New Roman"/>
          <w:sz w:val="24"/>
          <w:szCs w:val="24"/>
        </w:rPr>
        <w:t>ая</w:t>
      </w:r>
      <w:r w:rsidR="006B2908" w:rsidRPr="00423C43">
        <w:rPr>
          <w:rFonts w:ascii="Times New Roman" w:hAnsi="Times New Roman" w:cs="Times New Roman"/>
          <w:sz w:val="24"/>
          <w:szCs w:val="24"/>
        </w:rPr>
        <w:t xml:space="preserve"> активирующ</w:t>
      </w:r>
      <w:r w:rsidRPr="00423C43">
        <w:rPr>
          <w:rFonts w:ascii="Times New Roman" w:hAnsi="Times New Roman" w:cs="Times New Roman"/>
          <w:sz w:val="24"/>
          <w:szCs w:val="24"/>
        </w:rPr>
        <w:t>ая</w:t>
      </w:r>
      <w:r w:rsidR="006B2908" w:rsidRPr="00423C43">
        <w:rPr>
          <w:rFonts w:ascii="Times New Roman" w:hAnsi="Times New Roman" w:cs="Times New Roman"/>
          <w:sz w:val="24"/>
          <w:szCs w:val="24"/>
        </w:rPr>
        <w:t xml:space="preserve"> функци</w:t>
      </w:r>
      <w:r w:rsidRPr="00423C43">
        <w:rPr>
          <w:rFonts w:ascii="Times New Roman" w:hAnsi="Times New Roman" w:cs="Times New Roman"/>
          <w:sz w:val="24"/>
          <w:szCs w:val="24"/>
        </w:rPr>
        <w:t>я</w:t>
      </w:r>
      <w:r w:rsidR="006B2908" w:rsidRPr="00423C43">
        <w:rPr>
          <w:rFonts w:ascii="Times New Roman" w:hAnsi="Times New Roman" w:cs="Times New Roman"/>
          <w:sz w:val="24"/>
          <w:szCs w:val="24"/>
        </w:rPr>
        <w:t xml:space="preserve">, </w:t>
      </w:r>
      <w:r w:rsidRPr="00423C43">
        <w:rPr>
          <w:rFonts w:ascii="Times New Roman" w:hAnsi="Times New Roman" w:cs="Times New Roman"/>
          <w:sz w:val="24"/>
          <w:szCs w:val="24"/>
        </w:rPr>
        <w:t xml:space="preserve">для </w:t>
      </w:r>
      <w:r w:rsidR="003C74A1" w:rsidRPr="00423C43">
        <w:rPr>
          <w:rFonts w:ascii="Times New Roman" w:hAnsi="Times New Roman" w:cs="Times New Roman"/>
          <w:sz w:val="24"/>
          <w:szCs w:val="24"/>
        </w:rPr>
        <w:t>выходн</w:t>
      </w:r>
      <w:r w:rsidRPr="00423C43">
        <w:rPr>
          <w:rFonts w:ascii="Times New Roman" w:hAnsi="Times New Roman" w:cs="Times New Roman"/>
          <w:sz w:val="24"/>
          <w:szCs w:val="24"/>
        </w:rPr>
        <w:t>ого</w:t>
      </w:r>
      <w:r w:rsidR="003C74A1" w:rsidRPr="00423C43">
        <w:rPr>
          <w:rFonts w:ascii="Times New Roman" w:hAnsi="Times New Roman" w:cs="Times New Roman"/>
          <w:sz w:val="24"/>
          <w:szCs w:val="24"/>
        </w:rPr>
        <w:t xml:space="preserve"> – прост</w:t>
      </w:r>
      <w:r w:rsidRPr="00423C43">
        <w:rPr>
          <w:rFonts w:ascii="Times New Roman" w:hAnsi="Times New Roman" w:cs="Times New Roman"/>
          <w:sz w:val="24"/>
          <w:szCs w:val="24"/>
        </w:rPr>
        <w:t>ая</w:t>
      </w:r>
      <w:r w:rsidR="003C74A1" w:rsidRPr="00423C43">
        <w:rPr>
          <w:rFonts w:ascii="Times New Roman" w:hAnsi="Times New Roman" w:cs="Times New Roman"/>
          <w:sz w:val="24"/>
          <w:szCs w:val="24"/>
        </w:rPr>
        <w:t xml:space="preserve"> линейн</w:t>
      </w:r>
      <w:r w:rsidRPr="00423C43">
        <w:rPr>
          <w:rFonts w:ascii="Times New Roman" w:hAnsi="Times New Roman" w:cs="Times New Roman"/>
          <w:sz w:val="24"/>
          <w:szCs w:val="24"/>
        </w:rPr>
        <w:t>ая</w:t>
      </w:r>
      <w:r w:rsidR="003C74A1" w:rsidRPr="00423C43">
        <w:rPr>
          <w:rFonts w:ascii="Times New Roman" w:hAnsi="Times New Roman" w:cs="Times New Roman"/>
          <w:sz w:val="24"/>
          <w:szCs w:val="24"/>
        </w:rPr>
        <w:t xml:space="preserve"> функци</w:t>
      </w:r>
      <w:r w:rsidR="009D46B5" w:rsidRPr="00423C43">
        <w:rPr>
          <w:rFonts w:ascii="Times New Roman" w:hAnsi="Times New Roman" w:cs="Times New Roman"/>
          <w:sz w:val="24"/>
          <w:szCs w:val="24"/>
        </w:rPr>
        <w:t>я</w:t>
      </w:r>
      <w:r w:rsidRPr="00423C43">
        <w:rPr>
          <w:rFonts w:ascii="Times New Roman" w:hAnsi="Times New Roman" w:cs="Times New Roman"/>
          <w:sz w:val="24"/>
          <w:szCs w:val="24"/>
        </w:rPr>
        <w:t xml:space="preserve"> </w:t>
      </w:r>
      <w:r w:rsidR="00D671FC" w:rsidRPr="00423C43">
        <w:rPr>
          <w:rFonts w:ascii="Times New Roman" w:hAnsi="Times New Roman" w:cs="Times New Roman"/>
          <w:sz w:val="24"/>
          <w:szCs w:val="24"/>
        </w:rPr>
        <w:t>[</w:t>
      </w:r>
      <w:r w:rsidR="00583C34" w:rsidRPr="00423C43">
        <w:rPr>
          <w:rFonts w:ascii="Times New Roman" w:hAnsi="Times New Roman" w:cs="Times New Roman"/>
          <w:sz w:val="24"/>
          <w:szCs w:val="24"/>
        </w:rPr>
        <w:t>1</w:t>
      </w:r>
      <w:r w:rsidR="00814AE8" w:rsidRPr="00423C43">
        <w:rPr>
          <w:rFonts w:ascii="Times New Roman" w:hAnsi="Times New Roman" w:cs="Times New Roman"/>
          <w:sz w:val="24"/>
          <w:szCs w:val="24"/>
        </w:rPr>
        <w:t>9</w:t>
      </w:r>
      <w:r w:rsidR="00D671FC" w:rsidRPr="00423C43">
        <w:rPr>
          <w:rFonts w:ascii="Times New Roman" w:hAnsi="Times New Roman" w:cs="Times New Roman"/>
          <w:sz w:val="24"/>
          <w:szCs w:val="24"/>
        </w:rPr>
        <w:t>]</w:t>
      </w:r>
    </w:p>
    <w:p w:rsidR="0099743F" w:rsidRPr="00423C43" w:rsidRDefault="003F0DD6"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 xml:space="preserve">Говоря об использовании моделей </w:t>
      </w:r>
      <w:r w:rsidR="0099743F" w:rsidRPr="00423C43">
        <w:rPr>
          <w:rFonts w:ascii="Times New Roman" w:hAnsi="Times New Roman" w:cs="Times New Roman"/>
          <w:sz w:val="24"/>
          <w:szCs w:val="24"/>
          <w:lang w:val="en-US"/>
        </w:rPr>
        <w:t>ANN</w:t>
      </w:r>
      <w:r w:rsidR="00E663CF" w:rsidRPr="00423C43">
        <w:rPr>
          <w:rFonts w:ascii="Times New Roman" w:hAnsi="Times New Roman" w:cs="Times New Roman"/>
          <w:sz w:val="24"/>
          <w:szCs w:val="24"/>
        </w:rPr>
        <w:t xml:space="preserve"> </w:t>
      </w:r>
      <w:r w:rsidRPr="00423C43">
        <w:rPr>
          <w:rFonts w:ascii="Times New Roman" w:hAnsi="Times New Roman" w:cs="Times New Roman"/>
          <w:sz w:val="24"/>
          <w:szCs w:val="24"/>
        </w:rPr>
        <w:t>для решения задач по прогнозированию</w:t>
      </w:r>
      <w:r w:rsidR="007630D9" w:rsidRPr="00423C43">
        <w:rPr>
          <w:rFonts w:ascii="Times New Roman" w:hAnsi="Times New Roman" w:cs="Times New Roman"/>
          <w:sz w:val="24"/>
          <w:szCs w:val="24"/>
        </w:rPr>
        <w:t>,</w:t>
      </w:r>
      <w:r w:rsidRPr="00423C43">
        <w:rPr>
          <w:rFonts w:ascii="Times New Roman" w:hAnsi="Times New Roman" w:cs="Times New Roman"/>
          <w:sz w:val="24"/>
          <w:szCs w:val="24"/>
        </w:rPr>
        <w:t xml:space="preserve"> можно выделить следующие этапы</w:t>
      </w:r>
      <w:r w:rsidR="0099743F" w:rsidRPr="00423C43">
        <w:rPr>
          <w:rFonts w:ascii="Times New Roman" w:hAnsi="Times New Roman" w:cs="Times New Roman"/>
          <w:sz w:val="24"/>
          <w:szCs w:val="24"/>
        </w:rPr>
        <w:t xml:space="preserve">: </w:t>
      </w:r>
      <w:r w:rsidR="00735FDD" w:rsidRPr="00423C43">
        <w:rPr>
          <w:rFonts w:ascii="Times New Roman" w:hAnsi="Times New Roman" w:cs="Times New Roman"/>
          <w:sz w:val="24"/>
          <w:szCs w:val="24"/>
        </w:rPr>
        <w:t xml:space="preserve">1) определение набора факторов, </w:t>
      </w:r>
      <w:r w:rsidR="007630D9" w:rsidRPr="00423C43">
        <w:rPr>
          <w:rFonts w:ascii="Times New Roman" w:hAnsi="Times New Roman" w:cs="Times New Roman"/>
          <w:sz w:val="24"/>
          <w:szCs w:val="24"/>
        </w:rPr>
        <w:t xml:space="preserve">влияющих на целевой параметр, </w:t>
      </w:r>
      <w:r w:rsidR="00C63999" w:rsidRPr="00423C43">
        <w:rPr>
          <w:rFonts w:ascii="Times New Roman" w:hAnsi="Times New Roman" w:cs="Times New Roman"/>
          <w:sz w:val="24"/>
          <w:szCs w:val="24"/>
        </w:rPr>
        <w:t>2</w:t>
      </w:r>
      <w:r w:rsidR="007630D9" w:rsidRPr="00423C43">
        <w:rPr>
          <w:rFonts w:ascii="Times New Roman" w:hAnsi="Times New Roman" w:cs="Times New Roman"/>
          <w:sz w:val="24"/>
          <w:szCs w:val="24"/>
        </w:rPr>
        <w:t>)</w:t>
      </w:r>
      <w:r w:rsidR="00C63999" w:rsidRPr="00423C43">
        <w:rPr>
          <w:rFonts w:ascii="Times New Roman" w:hAnsi="Times New Roman" w:cs="Times New Roman"/>
          <w:sz w:val="24"/>
          <w:szCs w:val="24"/>
        </w:rPr>
        <w:t xml:space="preserve"> </w:t>
      </w:r>
      <w:r w:rsidR="007630D9" w:rsidRPr="00423C43">
        <w:rPr>
          <w:rFonts w:ascii="Times New Roman" w:hAnsi="Times New Roman" w:cs="Times New Roman"/>
          <w:sz w:val="24"/>
          <w:szCs w:val="24"/>
        </w:rPr>
        <w:t>формирование</w:t>
      </w:r>
      <w:r w:rsidR="00C63999" w:rsidRPr="00423C43">
        <w:rPr>
          <w:rFonts w:ascii="Times New Roman" w:hAnsi="Times New Roman" w:cs="Times New Roman"/>
          <w:sz w:val="24"/>
          <w:szCs w:val="24"/>
        </w:rPr>
        <w:t xml:space="preserve"> структуры сети и ее </w:t>
      </w:r>
      <w:r w:rsidR="0099743F" w:rsidRPr="00423C43">
        <w:rPr>
          <w:rFonts w:ascii="Times New Roman" w:hAnsi="Times New Roman" w:cs="Times New Roman"/>
          <w:sz w:val="24"/>
          <w:szCs w:val="24"/>
        </w:rPr>
        <w:t xml:space="preserve">обучение </w:t>
      </w:r>
      <w:r w:rsidR="00C63999" w:rsidRPr="00423C43">
        <w:rPr>
          <w:rFonts w:ascii="Times New Roman" w:hAnsi="Times New Roman" w:cs="Times New Roman"/>
          <w:sz w:val="24"/>
          <w:szCs w:val="24"/>
        </w:rPr>
        <w:t>(</w:t>
      </w:r>
      <w:r w:rsidR="0099743F" w:rsidRPr="00423C43">
        <w:rPr>
          <w:rFonts w:ascii="Times New Roman" w:hAnsi="Times New Roman" w:cs="Times New Roman"/>
          <w:sz w:val="24"/>
          <w:szCs w:val="24"/>
        </w:rPr>
        <w:t xml:space="preserve">с последующей оценкой возможности сети </w:t>
      </w:r>
      <w:r w:rsidR="001535F8" w:rsidRPr="00423C43">
        <w:rPr>
          <w:rFonts w:ascii="Times New Roman" w:hAnsi="Times New Roman" w:cs="Times New Roman"/>
          <w:sz w:val="24"/>
          <w:szCs w:val="24"/>
        </w:rPr>
        <w:t>обобщать</w:t>
      </w:r>
      <w:r w:rsidR="0099743F" w:rsidRPr="00423C43">
        <w:rPr>
          <w:rFonts w:ascii="Times New Roman" w:hAnsi="Times New Roman" w:cs="Times New Roman"/>
          <w:sz w:val="24"/>
          <w:szCs w:val="24"/>
        </w:rPr>
        <w:t xml:space="preserve"> информацию</w:t>
      </w:r>
      <w:r w:rsidR="00C63999" w:rsidRPr="00423C43">
        <w:rPr>
          <w:rFonts w:ascii="Times New Roman" w:hAnsi="Times New Roman" w:cs="Times New Roman"/>
          <w:sz w:val="24"/>
          <w:szCs w:val="24"/>
        </w:rPr>
        <w:t>)</w:t>
      </w:r>
      <w:r w:rsidR="0099743F" w:rsidRPr="00423C43">
        <w:rPr>
          <w:rFonts w:ascii="Times New Roman" w:hAnsi="Times New Roman" w:cs="Times New Roman"/>
          <w:sz w:val="24"/>
          <w:szCs w:val="24"/>
        </w:rPr>
        <w:t xml:space="preserve"> и </w:t>
      </w:r>
      <w:r w:rsidR="00C63999" w:rsidRPr="00423C43">
        <w:rPr>
          <w:rFonts w:ascii="Times New Roman" w:hAnsi="Times New Roman" w:cs="Times New Roman"/>
          <w:sz w:val="24"/>
          <w:szCs w:val="24"/>
        </w:rPr>
        <w:t>3</w:t>
      </w:r>
      <w:r w:rsidR="007630D9" w:rsidRPr="00423C43">
        <w:rPr>
          <w:rFonts w:ascii="Times New Roman" w:hAnsi="Times New Roman" w:cs="Times New Roman"/>
          <w:sz w:val="24"/>
          <w:szCs w:val="24"/>
        </w:rPr>
        <w:t>) непосредственно сам этап</w:t>
      </w:r>
      <w:r w:rsidR="00C63999" w:rsidRPr="00423C43">
        <w:rPr>
          <w:rFonts w:ascii="Times New Roman" w:hAnsi="Times New Roman" w:cs="Times New Roman"/>
          <w:sz w:val="24"/>
          <w:szCs w:val="24"/>
        </w:rPr>
        <w:t xml:space="preserve"> </w:t>
      </w:r>
      <w:r w:rsidR="0099743F" w:rsidRPr="00423C43">
        <w:rPr>
          <w:rFonts w:ascii="Times New Roman" w:hAnsi="Times New Roman" w:cs="Times New Roman"/>
          <w:sz w:val="24"/>
          <w:szCs w:val="24"/>
        </w:rPr>
        <w:t>прогнозировани</w:t>
      </w:r>
      <w:r w:rsidR="007630D9" w:rsidRPr="00423C43">
        <w:rPr>
          <w:rFonts w:ascii="Times New Roman" w:hAnsi="Times New Roman" w:cs="Times New Roman"/>
          <w:sz w:val="24"/>
          <w:szCs w:val="24"/>
        </w:rPr>
        <w:t>я</w:t>
      </w:r>
      <w:r w:rsidR="0099743F" w:rsidRPr="00423C43">
        <w:rPr>
          <w:rFonts w:ascii="Times New Roman" w:hAnsi="Times New Roman" w:cs="Times New Roman"/>
          <w:sz w:val="24"/>
          <w:szCs w:val="24"/>
        </w:rPr>
        <w:t xml:space="preserve"> на обученной сети </w:t>
      </w:r>
      <w:r w:rsidR="000C4906" w:rsidRPr="00423C43">
        <w:rPr>
          <w:rFonts w:ascii="Times New Roman" w:hAnsi="Times New Roman" w:cs="Times New Roman"/>
          <w:sz w:val="24"/>
          <w:szCs w:val="24"/>
        </w:rPr>
        <w:t>[</w:t>
      </w:r>
      <w:r w:rsidR="00583C34" w:rsidRPr="00423C43">
        <w:rPr>
          <w:rFonts w:ascii="Times New Roman" w:hAnsi="Times New Roman" w:cs="Times New Roman"/>
          <w:sz w:val="24"/>
          <w:szCs w:val="24"/>
        </w:rPr>
        <w:t>25</w:t>
      </w:r>
      <w:r w:rsidR="000C4906" w:rsidRPr="00423C43">
        <w:rPr>
          <w:rFonts w:ascii="Times New Roman" w:hAnsi="Times New Roman" w:cs="Times New Roman"/>
          <w:sz w:val="24"/>
          <w:szCs w:val="24"/>
        </w:rPr>
        <w:t>]</w:t>
      </w:r>
      <w:r w:rsidR="0065475A" w:rsidRPr="00423C43">
        <w:rPr>
          <w:rFonts w:ascii="Times New Roman" w:hAnsi="Times New Roman" w:cs="Times New Roman"/>
          <w:sz w:val="24"/>
          <w:szCs w:val="24"/>
        </w:rPr>
        <w:t xml:space="preserve">. </w:t>
      </w:r>
    </w:p>
    <w:p w:rsidR="00ED7EA2" w:rsidRPr="00423C43" w:rsidRDefault="00ED7EA2" w:rsidP="00536C19">
      <w:pPr>
        <w:spacing w:after="0" w:line="360" w:lineRule="auto"/>
        <w:ind w:firstLine="709"/>
        <w:jc w:val="both"/>
        <w:rPr>
          <w:rFonts w:ascii="Times New Roman" w:hAnsi="Times New Roman" w:cs="Times New Roman"/>
          <w:sz w:val="24"/>
          <w:szCs w:val="24"/>
        </w:rPr>
      </w:pPr>
      <w:r w:rsidRPr="00423C43">
        <w:rPr>
          <w:rFonts w:ascii="Times New Roman" w:hAnsi="Times New Roman" w:cs="Times New Roman"/>
          <w:sz w:val="24"/>
          <w:szCs w:val="24"/>
        </w:rPr>
        <w:t xml:space="preserve">Важно подчеркнуть, что на последнем этапе, этапе прогнозирования, известны только входные параметры, подача на вход сети которых позволяет получить прогнозные значения анализируемого параметра. </w:t>
      </w:r>
    </w:p>
    <w:p w:rsidR="006B499F" w:rsidRDefault="007630D9" w:rsidP="006B499F">
      <w:pPr>
        <w:spacing w:after="0" w:line="360" w:lineRule="auto"/>
        <w:ind w:firstLine="709"/>
        <w:jc w:val="both"/>
        <w:rPr>
          <w:rFonts w:ascii="Times New Roman" w:hAnsi="Times New Roman" w:cs="Times New Roman"/>
          <w:sz w:val="24"/>
          <w:szCs w:val="24"/>
        </w:rPr>
      </w:pPr>
      <w:r w:rsidRPr="00423C43">
        <w:rPr>
          <w:rFonts w:ascii="Times New Roman" w:hAnsi="Times New Roman" w:cs="Times New Roman"/>
          <w:sz w:val="24"/>
          <w:szCs w:val="24"/>
        </w:rPr>
        <w:t xml:space="preserve">В связи с тем, что процесс обучения сети является существенным этапом рассматриваемого моделирования,  отметим более подробно основные шаги данного процесса. </w:t>
      </w:r>
      <w:r w:rsidR="00DF68BE" w:rsidRPr="00423C43">
        <w:rPr>
          <w:rFonts w:ascii="Times New Roman" w:hAnsi="Times New Roman" w:cs="Times New Roman"/>
          <w:sz w:val="24"/>
          <w:szCs w:val="24"/>
        </w:rPr>
        <w:t>На</w:t>
      </w:r>
      <w:r w:rsidR="003F0DD6" w:rsidRPr="00423C43">
        <w:rPr>
          <w:rFonts w:ascii="Times New Roman" w:hAnsi="Times New Roman" w:cs="Times New Roman"/>
          <w:sz w:val="24"/>
          <w:szCs w:val="24"/>
        </w:rPr>
        <w:t xml:space="preserve"> этапе обучения сети исходную выборку разбивают на 3 участка: выборка для </w:t>
      </w:r>
      <w:r w:rsidRPr="00423C43">
        <w:rPr>
          <w:rFonts w:ascii="Times New Roman" w:hAnsi="Times New Roman" w:cs="Times New Roman"/>
          <w:sz w:val="24"/>
          <w:szCs w:val="24"/>
        </w:rPr>
        <w:t>«</w:t>
      </w:r>
      <w:r w:rsidR="003F0DD6" w:rsidRPr="00423C43">
        <w:rPr>
          <w:rFonts w:ascii="Times New Roman" w:hAnsi="Times New Roman" w:cs="Times New Roman"/>
          <w:sz w:val="24"/>
          <w:szCs w:val="24"/>
        </w:rPr>
        <w:t>обучения</w:t>
      </w:r>
      <w:r w:rsidRPr="00423C43">
        <w:rPr>
          <w:rFonts w:ascii="Times New Roman" w:hAnsi="Times New Roman" w:cs="Times New Roman"/>
          <w:sz w:val="24"/>
          <w:szCs w:val="24"/>
        </w:rPr>
        <w:t>»</w:t>
      </w:r>
      <w:r w:rsidR="003F0DD6" w:rsidRPr="00423C43">
        <w:rPr>
          <w:rFonts w:ascii="Times New Roman" w:hAnsi="Times New Roman" w:cs="Times New Roman"/>
          <w:sz w:val="24"/>
          <w:szCs w:val="24"/>
        </w:rPr>
        <w:t xml:space="preserve">, </w:t>
      </w:r>
      <w:r w:rsidRPr="00423C43">
        <w:rPr>
          <w:rFonts w:ascii="Times New Roman" w:hAnsi="Times New Roman" w:cs="Times New Roman"/>
          <w:sz w:val="24"/>
          <w:szCs w:val="24"/>
        </w:rPr>
        <w:t>«</w:t>
      </w:r>
      <w:r w:rsidR="003F0DD6" w:rsidRPr="00423C43">
        <w:rPr>
          <w:rFonts w:ascii="Times New Roman" w:hAnsi="Times New Roman" w:cs="Times New Roman"/>
          <w:sz w:val="24"/>
          <w:szCs w:val="24"/>
        </w:rPr>
        <w:t>кросс-тестирования</w:t>
      </w:r>
      <w:r w:rsidRPr="00423C43">
        <w:rPr>
          <w:rFonts w:ascii="Times New Roman" w:hAnsi="Times New Roman" w:cs="Times New Roman"/>
          <w:sz w:val="24"/>
          <w:szCs w:val="24"/>
        </w:rPr>
        <w:t>»</w:t>
      </w:r>
      <w:r w:rsidR="003F0DD6" w:rsidRPr="00423C43">
        <w:rPr>
          <w:rFonts w:ascii="Times New Roman" w:hAnsi="Times New Roman" w:cs="Times New Roman"/>
          <w:sz w:val="24"/>
          <w:szCs w:val="24"/>
        </w:rPr>
        <w:t xml:space="preserve">, и </w:t>
      </w:r>
      <w:r w:rsidRPr="00423C43">
        <w:rPr>
          <w:rFonts w:ascii="Times New Roman" w:hAnsi="Times New Roman" w:cs="Times New Roman"/>
          <w:sz w:val="24"/>
          <w:szCs w:val="24"/>
        </w:rPr>
        <w:t>«</w:t>
      </w:r>
      <w:r w:rsidR="003F0DD6" w:rsidRPr="00423C43">
        <w:rPr>
          <w:rFonts w:ascii="Times New Roman" w:hAnsi="Times New Roman" w:cs="Times New Roman"/>
          <w:sz w:val="24"/>
          <w:szCs w:val="24"/>
        </w:rPr>
        <w:t>итого тестирования</w:t>
      </w:r>
      <w:r w:rsidRPr="00423C43">
        <w:rPr>
          <w:rFonts w:ascii="Times New Roman" w:hAnsi="Times New Roman" w:cs="Times New Roman"/>
          <w:sz w:val="24"/>
          <w:szCs w:val="24"/>
        </w:rPr>
        <w:t>»</w:t>
      </w:r>
      <w:r w:rsidR="003F0DD6" w:rsidRPr="00423C43">
        <w:rPr>
          <w:rFonts w:ascii="Times New Roman" w:hAnsi="Times New Roman" w:cs="Times New Roman"/>
          <w:sz w:val="24"/>
          <w:szCs w:val="24"/>
        </w:rPr>
        <w:t xml:space="preserve">.  </w:t>
      </w:r>
      <w:r w:rsidR="00DF68BE" w:rsidRPr="00423C43">
        <w:rPr>
          <w:rFonts w:ascii="Times New Roman" w:hAnsi="Times New Roman" w:cs="Times New Roman"/>
          <w:sz w:val="24"/>
          <w:szCs w:val="24"/>
        </w:rPr>
        <w:t>Как уже было отмечено выше, о</w:t>
      </w:r>
      <w:r w:rsidR="003F0DD6" w:rsidRPr="00423C43">
        <w:rPr>
          <w:rFonts w:ascii="Times New Roman" w:hAnsi="Times New Roman" w:cs="Times New Roman"/>
          <w:sz w:val="24"/>
          <w:szCs w:val="24"/>
        </w:rPr>
        <w:t xml:space="preserve">бучение заключается в подгонке весов каждого сигнала на входе нейрона </w:t>
      </w:r>
      <w:r w:rsidR="00DF68BE" w:rsidRPr="00423C43">
        <w:rPr>
          <w:rFonts w:ascii="Times New Roman" w:hAnsi="Times New Roman" w:cs="Times New Roman"/>
          <w:sz w:val="24"/>
          <w:szCs w:val="24"/>
        </w:rPr>
        <w:t xml:space="preserve">с целью минимизации ошибки между выходным параметром модели и его аналогичным фактическим значением. </w:t>
      </w:r>
      <w:r w:rsidR="003F0DD6" w:rsidRPr="00423C43">
        <w:rPr>
          <w:rFonts w:ascii="Times New Roman" w:hAnsi="Times New Roman" w:cs="Times New Roman"/>
          <w:sz w:val="24"/>
          <w:szCs w:val="24"/>
        </w:rPr>
        <w:t>Процедура кросс-тестирования позволяет оценить способность сети об</w:t>
      </w:r>
      <w:r w:rsidR="00DF68BE" w:rsidRPr="00423C43">
        <w:rPr>
          <w:rFonts w:ascii="Times New Roman" w:hAnsi="Times New Roman" w:cs="Times New Roman"/>
          <w:sz w:val="24"/>
          <w:szCs w:val="24"/>
        </w:rPr>
        <w:t>об</w:t>
      </w:r>
      <w:r w:rsidR="003F0DD6" w:rsidRPr="00423C43">
        <w:rPr>
          <w:rFonts w:ascii="Times New Roman" w:hAnsi="Times New Roman" w:cs="Times New Roman"/>
          <w:sz w:val="24"/>
          <w:szCs w:val="24"/>
        </w:rPr>
        <w:t xml:space="preserve">щать информацию по итогам обучения.  Если выходной параметр на этапе кросс-тестирования имеет высокое отклонение от фактических данных, то производится </w:t>
      </w:r>
      <w:r w:rsidR="00ED7EA2" w:rsidRPr="00423C43">
        <w:rPr>
          <w:rFonts w:ascii="Times New Roman" w:hAnsi="Times New Roman" w:cs="Times New Roman"/>
          <w:sz w:val="24"/>
          <w:szCs w:val="24"/>
        </w:rPr>
        <w:t>по</w:t>
      </w:r>
      <w:r w:rsidR="003F0DD6" w:rsidRPr="00423C43">
        <w:rPr>
          <w:rFonts w:ascii="Times New Roman" w:hAnsi="Times New Roman" w:cs="Times New Roman"/>
          <w:sz w:val="24"/>
          <w:szCs w:val="24"/>
        </w:rPr>
        <w:t xml:space="preserve">следующая обучающая итерация. Каждый цикл «обучение </w:t>
      </w:r>
      <m:oMath>
        <m:r>
          <w:rPr>
            <w:rFonts w:ascii="Cambria Math" w:hAnsi="Cambria Math" w:cs="Times New Roman"/>
            <w:sz w:val="24"/>
            <w:szCs w:val="24"/>
          </w:rPr>
          <m:t>-</m:t>
        </m:r>
      </m:oMath>
      <w:r w:rsidR="003F0DD6" w:rsidRPr="00423C43">
        <w:rPr>
          <w:rFonts w:ascii="Times New Roman" w:hAnsi="Times New Roman" w:cs="Times New Roman"/>
          <w:sz w:val="24"/>
          <w:szCs w:val="24"/>
        </w:rPr>
        <w:t xml:space="preserve"> кросс-тес</w:t>
      </w:r>
      <w:r w:rsidR="00ED7EA2" w:rsidRPr="00423C43">
        <w:rPr>
          <w:rFonts w:ascii="Times New Roman" w:hAnsi="Times New Roman" w:cs="Times New Roman"/>
          <w:sz w:val="24"/>
          <w:szCs w:val="24"/>
        </w:rPr>
        <w:t>т» называется эпохой обучения (к</w:t>
      </w:r>
      <w:r w:rsidR="003F0DD6" w:rsidRPr="00423C43">
        <w:rPr>
          <w:rFonts w:ascii="Times New Roman" w:hAnsi="Times New Roman" w:cs="Times New Roman"/>
          <w:sz w:val="24"/>
          <w:szCs w:val="24"/>
        </w:rPr>
        <w:t>ак правило, для сложных задач число эпох может достигать несколько десятков</w:t>
      </w:r>
      <w:r w:rsidR="00ED7EA2" w:rsidRPr="00423C43">
        <w:rPr>
          <w:rFonts w:ascii="Times New Roman" w:hAnsi="Times New Roman" w:cs="Times New Roman"/>
          <w:sz w:val="24"/>
          <w:szCs w:val="24"/>
        </w:rPr>
        <w:t xml:space="preserve">). </w:t>
      </w:r>
      <w:r w:rsidR="003F0DD6" w:rsidRPr="00423C43">
        <w:rPr>
          <w:rFonts w:ascii="Times New Roman" w:hAnsi="Times New Roman" w:cs="Times New Roman"/>
          <w:sz w:val="24"/>
          <w:szCs w:val="24"/>
        </w:rPr>
        <w:t xml:space="preserve">На этапе итого тестирования сети, обучение уже не производится, </w:t>
      </w:r>
      <w:r w:rsidR="00DF68BE" w:rsidRPr="00423C43">
        <w:rPr>
          <w:rFonts w:ascii="Times New Roman" w:hAnsi="Times New Roman" w:cs="Times New Roman"/>
          <w:sz w:val="24"/>
          <w:szCs w:val="24"/>
        </w:rPr>
        <w:t xml:space="preserve">а </w:t>
      </w:r>
      <w:r w:rsidR="003F0DD6" w:rsidRPr="00423C43">
        <w:rPr>
          <w:rFonts w:ascii="Times New Roman" w:hAnsi="Times New Roman" w:cs="Times New Roman"/>
          <w:sz w:val="24"/>
          <w:szCs w:val="24"/>
        </w:rPr>
        <w:t xml:space="preserve">даётся </w:t>
      </w:r>
      <w:r w:rsidR="00DF68BE" w:rsidRPr="00423C43">
        <w:rPr>
          <w:rFonts w:ascii="Times New Roman" w:hAnsi="Times New Roman" w:cs="Times New Roman"/>
          <w:sz w:val="24"/>
          <w:szCs w:val="24"/>
        </w:rPr>
        <w:t>лишь</w:t>
      </w:r>
      <w:r w:rsidR="003F0DD6" w:rsidRPr="00423C43">
        <w:rPr>
          <w:rFonts w:ascii="Times New Roman" w:hAnsi="Times New Roman" w:cs="Times New Roman"/>
          <w:sz w:val="24"/>
          <w:szCs w:val="24"/>
        </w:rPr>
        <w:t xml:space="preserve"> независимая оценка качества обученной сети. Если независимая оценка говорит о высокой способности сети к обобщению (т.е. выходные данные сети с высокой точностью совпадают с фактическими данными выборки для итогового тестирования), то осуществляется этап прогнозирования. </w:t>
      </w:r>
      <w:r w:rsidR="006B499F">
        <w:rPr>
          <w:rFonts w:ascii="Times New Roman" w:hAnsi="Times New Roman" w:cs="Times New Roman"/>
          <w:sz w:val="24"/>
          <w:szCs w:val="24"/>
        </w:rPr>
        <w:t xml:space="preserve"> </w:t>
      </w:r>
    </w:p>
    <w:p w:rsidR="006B499F" w:rsidRPr="00423C43" w:rsidRDefault="006B499F" w:rsidP="006B499F">
      <w:pPr>
        <w:spacing w:after="0" w:line="360" w:lineRule="auto"/>
        <w:ind w:firstLine="709"/>
        <w:jc w:val="both"/>
        <w:rPr>
          <w:rFonts w:ascii="Times New Roman" w:hAnsi="Times New Roman" w:cs="Times New Roman"/>
          <w:sz w:val="24"/>
          <w:szCs w:val="24"/>
        </w:rPr>
      </w:pPr>
      <w:r w:rsidRPr="00423C43">
        <w:rPr>
          <w:rFonts w:ascii="Times New Roman" w:hAnsi="Times New Roman" w:cs="Times New Roman"/>
          <w:sz w:val="24"/>
          <w:szCs w:val="24"/>
        </w:rPr>
        <w:t>Адекватность результатов прогноза оценивается на основе расчета средней абсолютной ошибки (</w:t>
      </w:r>
      <w:r w:rsidRPr="00423C43">
        <w:rPr>
          <w:rFonts w:ascii="Times New Roman" w:hAnsi="Times New Roman" w:cs="Times New Roman"/>
          <w:sz w:val="24"/>
          <w:szCs w:val="24"/>
          <w:lang w:val="en-US"/>
        </w:rPr>
        <w:t>Mean</w:t>
      </w:r>
      <w:r w:rsidRPr="00423C43">
        <w:rPr>
          <w:rFonts w:ascii="Times New Roman" w:hAnsi="Times New Roman" w:cs="Times New Roman"/>
          <w:sz w:val="24"/>
          <w:szCs w:val="24"/>
        </w:rPr>
        <w:t xml:space="preserve"> </w:t>
      </w:r>
      <w:r w:rsidRPr="00423C43">
        <w:rPr>
          <w:rFonts w:ascii="Times New Roman" w:hAnsi="Times New Roman" w:cs="Times New Roman"/>
          <w:sz w:val="24"/>
          <w:szCs w:val="24"/>
          <w:lang w:val="en-US"/>
        </w:rPr>
        <w:t>absolute</w:t>
      </w:r>
      <w:r w:rsidRPr="00423C43">
        <w:rPr>
          <w:rFonts w:ascii="Times New Roman" w:hAnsi="Times New Roman" w:cs="Times New Roman"/>
          <w:sz w:val="24"/>
          <w:szCs w:val="24"/>
        </w:rPr>
        <w:t xml:space="preserve"> </w:t>
      </w:r>
      <w:r w:rsidRPr="00423C43">
        <w:rPr>
          <w:rFonts w:ascii="Times New Roman" w:hAnsi="Times New Roman" w:cs="Times New Roman"/>
          <w:sz w:val="24"/>
          <w:szCs w:val="24"/>
          <w:lang w:val="en-US"/>
        </w:rPr>
        <w:t>error</w:t>
      </w:r>
      <w:r w:rsidRPr="00423C43">
        <w:rPr>
          <w:rFonts w:ascii="Times New Roman" w:hAnsi="Times New Roman" w:cs="Times New Roman"/>
          <w:sz w:val="24"/>
          <w:szCs w:val="24"/>
        </w:rPr>
        <w:t xml:space="preserve"> – </w:t>
      </w:r>
      <w:r w:rsidRPr="00423C43">
        <w:rPr>
          <w:rFonts w:ascii="Times New Roman" w:hAnsi="Times New Roman" w:cs="Times New Roman"/>
          <w:sz w:val="24"/>
          <w:szCs w:val="24"/>
          <w:lang w:val="en-US"/>
        </w:rPr>
        <w:t>MAE</w:t>
      </w:r>
      <w:r w:rsidRPr="00423C43">
        <w:rPr>
          <w:rFonts w:ascii="Times New Roman" w:hAnsi="Times New Roman" w:cs="Times New Roman"/>
          <w:sz w:val="24"/>
          <w:szCs w:val="24"/>
        </w:rPr>
        <w:t>) и аналогичного показателя в процентах (</w:t>
      </w:r>
      <w:r w:rsidRPr="00423C43">
        <w:rPr>
          <w:rFonts w:ascii="Times New Roman" w:hAnsi="Times New Roman" w:cs="Times New Roman"/>
          <w:sz w:val="24"/>
          <w:szCs w:val="24"/>
          <w:lang w:val="en-US"/>
        </w:rPr>
        <w:t>Mean</w:t>
      </w:r>
      <w:r w:rsidRPr="00423C43">
        <w:rPr>
          <w:rFonts w:ascii="Times New Roman" w:hAnsi="Times New Roman" w:cs="Times New Roman"/>
          <w:sz w:val="24"/>
          <w:szCs w:val="24"/>
        </w:rPr>
        <w:t xml:space="preserve"> </w:t>
      </w:r>
      <w:r w:rsidRPr="00423C43">
        <w:rPr>
          <w:rFonts w:ascii="Times New Roman" w:hAnsi="Times New Roman" w:cs="Times New Roman"/>
          <w:sz w:val="24"/>
          <w:szCs w:val="24"/>
          <w:lang w:val="en-US"/>
        </w:rPr>
        <w:t>absolute</w:t>
      </w:r>
      <w:r w:rsidRPr="00423C43">
        <w:rPr>
          <w:rFonts w:ascii="Times New Roman" w:hAnsi="Times New Roman" w:cs="Times New Roman"/>
          <w:sz w:val="24"/>
          <w:szCs w:val="24"/>
        </w:rPr>
        <w:t xml:space="preserve"> </w:t>
      </w:r>
      <w:r w:rsidRPr="00423C43">
        <w:rPr>
          <w:rFonts w:ascii="Times New Roman" w:hAnsi="Times New Roman" w:cs="Times New Roman"/>
          <w:sz w:val="24"/>
          <w:szCs w:val="24"/>
          <w:lang w:val="en-US"/>
        </w:rPr>
        <w:t>percentage</w:t>
      </w:r>
      <w:r w:rsidRPr="00423C43">
        <w:rPr>
          <w:rFonts w:ascii="Times New Roman" w:hAnsi="Times New Roman" w:cs="Times New Roman"/>
          <w:sz w:val="24"/>
          <w:szCs w:val="24"/>
        </w:rPr>
        <w:t xml:space="preserve"> </w:t>
      </w:r>
      <w:r w:rsidRPr="00423C43">
        <w:rPr>
          <w:rFonts w:ascii="Times New Roman" w:hAnsi="Times New Roman" w:cs="Times New Roman"/>
          <w:sz w:val="24"/>
          <w:szCs w:val="24"/>
          <w:lang w:val="en-US"/>
        </w:rPr>
        <w:t>error</w:t>
      </w:r>
      <w:r w:rsidRPr="00423C43">
        <w:rPr>
          <w:rFonts w:ascii="Times New Roman" w:hAnsi="Times New Roman" w:cs="Times New Roman"/>
          <w:sz w:val="24"/>
          <w:szCs w:val="24"/>
        </w:rPr>
        <w:t xml:space="preserve"> – </w:t>
      </w:r>
      <w:r w:rsidRPr="00423C43">
        <w:rPr>
          <w:rFonts w:ascii="Times New Roman" w:hAnsi="Times New Roman" w:cs="Times New Roman"/>
          <w:sz w:val="24"/>
          <w:szCs w:val="24"/>
          <w:lang w:val="en-US"/>
        </w:rPr>
        <w:t>MAPE</w:t>
      </w:r>
      <w:r w:rsidRPr="00423C43">
        <w:rPr>
          <w:rFonts w:ascii="Times New Roman" w:hAnsi="Times New Roman" w:cs="Times New Roman"/>
          <w:sz w:val="24"/>
          <w:szCs w:val="24"/>
        </w:rPr>
        <w:t xml:space="preserve">) [12]. </w:t>
      </w:r>
    </w:p>
    <w:p w:rsidR="0093377C" w:rsidRDefault="0093377C" w:rsidP="0093377C">
      <w:pPr>
        <w:spacing w:after="0" w:line="360" w:lineRule="auto"/>
        <w:ind w:firstLine="709"/>
        <w:jc w:val="both"/>
        <w:rPr>
          <w:rFonts w:ascii="Times New Roman" w:hAnsi="Times New Roman" w:cs="Times New Roman"/>
          <w:sz w:val="24"/>
          <w:szCs w:val="24"/>
        </w:rPr>
      </w:pPr>
    </w:p>
    <w:p w:rsidR="00906BD4" w:rsidRDefault="00906BD4" w:rsidP="0093377C">
      <w:pPr>
        <w:spacing w:after="0" w:line="360" w:lineRule="auto"/>
        <w:ind w:firstLine="709"/>
        <w:jc w:val="both"/>
        <w:rPr>
          <w:rFonts w:ascii="Times New Roman" w:hAnsi="Times New Roman" w:cs="Times New Roman"/>
          <w:sz w:val="24"/>
          <w:szCs w:val="24"/>
        </w:rPr>
      </w:pPr>
    </w:p>
    <w:p w:rsidR="00906BD4" w:rsidRDefault="00906BD4" w:rsidP="0093377C">
      <w:pPr>
        <w:spacing w:after="0" w:line="360" w:lineRule="auto"/>
        <w:ind w:firstLine="709"/>
        <w:jc w:val="both"/>
        <w:rPr>
          <w:rFonts w:ascii="Times New Roman" w:hAnsi="Times New Roman" w:cs="Times New Roman"/>
          <w:sz w:val="24"/>
          <w:szCs w:val="24"/>
        </w:rPr>
      </w:pPr>
    </w:p>
    <w:p w:rsidR="00906BD4" w:rsidRDefault="00906BD4" w:rsidP="0093377C">
      <w:pPr>
        <w:spacing w:after="0" w:line="360" w:lineRule="auto"/>
        <w:ind w:firstLine="709"/>
        <w:jc w:val="both"/>
        <w:rPr>
          <w:rFonts w:ascii="Times New Roman" w:hAnsi="Times New Roman" w:cs="Times New Roman"/>
          <w:sz w:val="24"/>
          <w:szCs w:val="24"/>
        </w:rPr>
      </w:pPr>
    </w:p>
    <w:p w:rsidR="00906BD4" w:rsidRPr="00423C43" w:rsidRDefault="00906BD4" w:rsidP="0093377C">
      <w:pPr>
        <w:spacing w:after="0" w:line="360" w:lineRule="auto"/>
        <w:ind w:firstLine="709"/>
        <w:jc w:val="both"/>
        <w:rPr>
          <w:rFonts w:ascii="Times New Roman" w:hAnsi="Times New Roman" w:cs="Times New Roman"/>
          <w:sz w:val="24"/>
          <w:szCs w:val="24"/>
        </w:rPr>
      </w:pPr>
    </w:p>
    <w:p w:rsidR="00C63999" w:rsidRPr="00423C43" w:rsidRDefault="00C63999" w:rsidP="003775B5">
      <w:pPr>
        <w:pStyle w:val="a9"/>
        <w:numPr>
          <w:ilvl w:val="0"/>
          <w:numId w:val="10"/>
        </w:numPr>
        <w:spacing w:after="0" w:line="360" w:lineRule="auto"/>
        <w:ind w:left="709" w:hanging="709"/>
        <w:jc w:val="both"/>
        <w:rPr>
          <w:rFonts w:ascii="Times New Roman" w:hAnsi="Times New Roman" w:cs="Times New Roman"/>
          <w:sz w:val="28"/>
          <w:szCs w:val="24"/>
        </w:rPr>
      </w:pPr>
      <w:r w:rsidRPr="00423C43">
        <w:rPr>
          <w:rFonts w:ascii="Times New Roman" w:hAnsi="Times New Roman" w:cs="Times New Roman"/>
          <w:sz w:val="28"/>
          <w:szCs w:val="24"/>
        </w:rPr>
        <w:lastRenderedPageBreak/>
        <w:t>Формирование модели прогноза цен на электроэнергию</w:t>
      </w:r>
      <w:r w:rsidR="00ED7EA2" w:rsidRPr="00423C43">
        <w:rPr>
          <w:rFonts w:ascii="Times New Roman" w:hAnsi="Times New Roman" w:cs="Times New Roman"/>
          <w:sz w:val="28"/>
          <w:szCs w:val="24"/>
        </w:rPr>
        <w:t xml:space="preserve"> на рынке «на сутки вперед»</w:t>
      </w:r>
    </w:p>
    <w:p w:rsidR="00423C43" w:rsidRDefault="00423C43" w:rsidP="00536C19">
      <w:pPr>
        <w:spacing w:after="0" w:line="360" w:lineRule="auto"/>
        <w:ind w:firstLine="709"/>
        <w:contextualSpacing/>
        <w:jc w:val="both"/>
        <w:rPr>
          <w:rFonts w:ascii="Times New Roman" w:hAnsi="Times New Roman" w:cs="Times New Roman"/>
          <w:sz w:val="24"/>
          <w:szCs w:val="24"/>
        </w:rPr>
      </w:pPr>
    </w:p>
    <w:p w:rsidR="00ED7EA2" w:rsidRPr="00423C43" w:rsidRDefault="0053075C" w:rsidP="00536C19">
      <w:pPr>
        <w:spacing w:after="0" w:line="360" w:lineRule="auto"/>
        <w:ind w:firstLine="709"/>
        <w:contextualSpacing/>
        <w:jc w:val="both"/>
        <w:rPr>
          <w:rFonts w:ascii="Times New Roman" w:hAnsi="Times New Roman" w:cs="Times New Roman"/>
          <w:sz w:val="24"/>
          <w:szCs w:val="24"/>
        </w:rPr>
      </w:pPr>
      <w:r w:rsidRPr="00423C43">
        <w:rPr>
          <w:rFonts w:ascii="Times New Roman" w:hAnsi="Times New Roman" w:cs="Times New Roman"/>
          <w:sz w:val="24"/>
          <w:szCs w:val="24"/>
        </w:rPr>
        <w:t xml:space="preserve">В </w:t>
      </w:r>
      <w:r w:rsidR="00ED7EA2" w:rsidRPr="00423C43">
        <w:rPr>
          <w:rFonts w:ascii="Times New Roman" w:hAnsi="Times New Roman" w:cs="Times New Roman"/>
          <w:sz w:val="24"/>
          <w:szCs w:val="24"/>
        </w:rPr>
        <w:t xml:space="preserve">целях реализации поставленной задачи в </w:t>
      </w:r>
      <w:r w:rsidR="00C63999" w:rsidRPr="00423C43">
        <w:rPr>
          <w:rFonts w:ascii="Times New Roman" w:hAnsi="Times New Roman" w:cs="Times New Roman"/>
          <w:sz w:val="24"/>
          <w:szCs w:val="24"/>
        </w:rPr>
        <w:t>настоящем</w:t>
      </w:r>
      <w:r w:rsidRPr="00423C43">
        <w:rPr>
          <w:rFonts w:ascii="Times New Roman" w:hAnsi="Times New Roman" w:cs="Times New Roman"/>
          <w:sz w:val="24"/>
          <w:szCs w:val="24"/>
        </w:rPr>
        <w:t xml:space="preserve"> исследовании рассматривае</w:t>
      </w:r>
      <w:r w:rsidR="00C63999" w:rsidRPr="00423C43">
        <w:rPr>
          <w:rFonts w:ascii="Times New Roman" w:hAnsi="Times New Roman" w:cs="Times New Roman"/>
          <w:sz w:val="24"/>
          <w:szCs w:val="24"/>
        </w:rPr>
        <w:t>тся</w:t>
      </w:r>
      <w:r w:rsidRPr="00423C43">
        <w:rPr>
          <w:rFonts w:ascii="Times New Roman" w:hAnsi="Times New Roman" w:cs="Times New Roman"/>
          <w:sz w:val="24"/>
          <w:szCs w:val="24"/>
        </w:rPr>
        <w:t xml:space="preserve"> </w:t>
      </w:r>
      <w:r w:rsidR="00F82610" w:rsidRPr="00423C43">
        <w:rPr>
          <w:rFonts w:ascii="Times New Roman" w:hAnsi="Times New Roman" w:cs="Times New Roman"/>
          <w:sz w:val="24"/>
          <w:szCs w:val="24"/>
          <w:lang w:val="en-US"/>
        </w:rPr>
        <w:t>ANN</w:t>
      </w:r>
      <w:r w:rsidR="00161A28" w:rsidRPr="00423C43">
        <w:rPr>
          <w:rFonts w:ascii="Times New Roman" w:hAnsi="Times New Roman" w:cs="Times New Roman"/>
          <w:sz w:val="24"/>
          <w:szCs w:val="24"/>
        </w:rPr>
        <w:t xml:space="preserve"> с одним скрытым слоем</w:t>
      </w:r>
      <w:r w:rsidR="00C63999" w:rsidRPr="00423C43">
        <w:rPr>
          <w:rFonts w:ascii="Times New Roman" w:hAnsi="Times New Roman" w:cs="Times New Roman"/>
          <w:sz w:val="24"/>
          <w:szCs w:val="24"/>
        </w:rPr>
        <w:t xml:space="preserve">. </w:t>
      </w:r>
    </w:p>
    <w:p w:rsidR="00ED7EA2" w:rsidRPr="00423C43" w:rsidRDefault="004D02F0" w:rsidP="00536C19">
      <w:pPr>
        <w:spacing w:after="0" w:line="360" w:lineRule="auto"/>
        <w:ind w:firstLine="709"/>
        <w:contextualSpacing/>
        <w:jc w:val="both"/>
        <w:rPr>
          <w:rFonts w:ascii="Times New Roman" w:hAnsi="Times New Roman" w:cs="Times New Roman"/>
          <w:sz w:val="24"/>
          <w:szCs w:val="24"/>
        </w:rPr>
      </w:pPr>
      <w:r w:rsidRPr="00423C43">
        <w:rPr>
          <w:rFonts w:ascii="Times New Roman" w:hAnsi="Times New Roman" w:cs="Times New Roman"/>
          <w:sz w:val="24"/>
          <w:szCs w:val="24"/>
        </w:rPr>
        <w:t>Число нейронов в</w:t>
      </w:r>
      <w:r w:rsidR="00ED4D8D" w:rsidRPr="00423C43">
        <w:rPr>
          <w:rFonts w:ascii="Times New Roman" w:hAnsi="Times New Roman" w:cs="Times New Roman"/>
          <w:sz w:val="24"/>
          <w:szCs w:val="24"/>
        </w:rPr>
        <w:t>о</w:t>
      </w:r>
      <w:r w:rsidRPr="00423C43">
        <w:rPr>
          <w:rFonts w:ascii="Times New Roman" w:hAnsi="Times New Roman" w:cs="Times New Roman"/>
          <w:sz w:val="24"/>
          <w:szCs w:val="24"/>
        </w:rPr>
        <w:t xml:space="preserve"> входном слое соответствует 6 входным параметрам</w:t>
      </w:r>
      <w:r w:rsidR="004F138D" w:rsidRPr="00423C43">
        <w:rPr>
          <w:rFonts w:ascii="Times New Roman" w:hAnsi="Times New Roman" w:cs="Times New Roman"/>
          <w:sz w:val="24"/>
          <w:szCs w:val="24"/>
        </w:rPr>
        <w:t xml:space="preserve"> (</w:t>
      </w:r>
      <w:r w:rsidR="00BA2E45" w:rsidRPr="00423C43">
        <w:rPr>
          <w:rFonts w:ascii="Times New Roman" w:hAnsi="Times New Roman" w:cs="Times New Roman"/>
          <w:sz w:val="24"/>
          <w:szCs w:val="24"/>
        </w:rPr>
        <w:t>рассмотрены</w:t>
      </w:r>
      <w:r w:rsidR="004F138D" w:rsidRPr="00423C43">
        <w:rPr>
          <w:rFonts w:ascii="Times New Roman" w:hAnsi="Times New Roman" w:cs="Times New Roman"/>
          <w:sz w:val="24"/>
          <w:szCs w:val="24"/>
        </w:rPr>
        <w:t xml:space="preserve"> далее)</w:t>
      </w:r>
      <w:r w:rsidRPr="00423C43">
        <w:rPr>
          <w:rFonts w:ascii="Times New Roman" w:hAnsi="Times New Roman" w:cs="Times New Roman"/>
          <w:sz w:val="24"/>
          <w:szCs w:val="24"/>
        </w:rPr>
        <w:t xml:space="preserve">. </w:t>
      </w:r>
      <w:r w:rsidR="00ED7EA2" w:rsidRPr="00423C43">
        <w:rPr>
          <w:rFonts w:ascii="Times New Roman" w:hAnsi="Times New Roman" w:cs="Times New Roman"/>
          <w:sz w:val="24"/>
          <w:szCs w:val="24"/>
        </w:rPr>
        <w:t>При этом важно отметить, что все рассматриваемые входные параметры строго детерминированы (заранее четко, без погрешности, определены).</w:t>
      </w:r>
    </w:p>
    <w:p w:rsidR="004F138D" w:rsidRPr="00423C43" w:rsidRDefault="00ED4D8D" w:rsidP="00536C19">
      <w:pPr>
        <w:spacing w:after="0" w:line="360" w:lineRule="auto"/>
        <w:ind w:firstLine="709"/>
        <w:contextualSpacing/>
        <w:jc w:val="both"/>
        <w:rPr>
          <w:rFonts w:ascii="Times New Roman" w:eastAsia="Calibri" w:hAnsi="Times New Roman" w:cs="Times New Roman"/>
          <w:sz w:val="24"/>
          <w:szCs w:val="24"/>
        </w:rPr>
      </w:pPr>
      <w:r w:rsidRPr="00423C43">
        <w:rPr>
          <w:rFonts w:ascii="Times New Roman" w:hAnsi="Times New Roman" w:cs="Times New Roman"/>
          <w:sz w:val="24"/>
          <w:szCs w:val="24"/>
        </w:rPr>
        <w:t xml:space="preserve">Число нейронов </w:t>
      </w:r>
      <w:r w:rsidR="00051F32" w:rsidRPr="00423C43">
        <w:rPr>
          <w:rFonts w:ascii="Times New Roman" w:hAnsi="Times New Roman" w:cs="Times New Roman"/>
          <w:sz w:val="24"/>
          <w:szCs w:val="24"/>
        </w:rPr>
        <w:t xml:space="preserve">в скрытом слое </w:t>
      </w:r>
      <w:r w:rsidRPr="00423C43">
        <w:rPr>
          <w:rFonts w:ascii="Times New Roman" w:hAnsi="Times New Roman" w:cs="Times New Roman"/>
          <w:sz w:val="24"/>
          <w:szCs w:val="24"/>
        </w:rPr>
        <w:t>получе</w:t>
      </w:r>
      <w:r w:rsidR="004F138D" w:rsidRPr="00423C43">
        <w:rPr>
          <w:rFonts w:ascii="Times New Roman" w:hAnsi="Times New Roman" w:cs="Times New Roman"/>
          <w:sz w:val="24"/>
          <w:szCs w:val="24"/>
        </w:rPr>
        <w:t>но эмпирическим путем и равно 8. В</w:t>
      </w:r>
      <w:r w:rsidR="00ED7EA2" w:rsidRPr="00423C43">
        <w:rPr>
          <w:rFonts w:ascii="Times New Roman" w:hAnsi="Times New Roman" w:cs="Times New Roman"/>
          <w:sz w:val="24"/>
          <w:szCs w:val="24"/>
        </w:rPr>
        <w:t xml:space="preserve"> ходе работы было проведено </w:t>
      </w:r>
      <w:r w:rsidR="00ED7EA2" w:rsidRPr="00423C43">
        <w:rPr>
          <w:rFonts w:ascii="Times New Roman" w:eastAsia="Calibri" w:hAnsi="Times New Roman" w:cs="Times New Roman"/>
          <w:sz w:val="24"/>
          <w:szCs w:val="24"/>
        </w:rPr>
        <w:t>30 итераций,</w:t>
      </w:r>
      <w:r w:rsidR="004F138D" w:rsidRPr="00423C43">
        <w:rPr>
          <w:rFonts w:ascii="Times New Roman" w:eastAsia="Calibri" w:hAnsi="Times New Roman" w:cs="Times New Roman"/>
          <w:sz w:val="24"/>
          <w:szCs w:val="24"/>
        </w:rPr>
        <w:t xml:space="preserve"> т.е. число</w:t>
      </w:r>
      <w:r w:rsidR="00ED7EA2" w:rsidRPr="00423C43">
        <w:rPr>
          <w:rFonts w:ascii="Times New Roman" w:eastAsia="Calibri" w:hAnsi="Times New Roman" w:cs="Times New Roman"/>
          <w:sz w:val="24"/>
          <w:szCs w:val="24"/>
        </w:rPr>
        <w:t xml:space="preserve"> </w:t>
      </w:r>
      <w:r w:rsidR="004F138D" w:rsidRPr="00423C43">
        <w:rPr>
          <w:rFonts w:ascii="Times New Roman" w:eastAsia="Calibri" w:hAnsi="Times New Roman" w:cs="Times New Roman"/>
          <w:sz w:val="24"/>
          <w:szCs w:val="24"/>
        </w:rPr>
        <w:t xml:space="preserve">скрытых нейронов варьировалось </w:t>
      </w:r>
      <w:r w:rsidR="00ED7EA2" w:rsidRPr="00423C43">
        <w:rPr>
          <w:rFonts w:ascii="Times New Roman" w:eastAsia="Calibri" w:hAnsi="Times New Roman" w:cs="Times New Roman"/>
          <w:sz w:val="24"/>
          <w:szCs w:val="24"/>
        </w:rPr>
        <w:t xml:space="preserve">от 1 до 30. Наименьшая ошибка прогноза показала модель с 8 скрытыми нейронами. </w:t>
      </w:r>
    </w:p>
    <w:p w:rsidR="004F138D" w:rsidRPr="00423C43" w:rsidRDefault="00ED4D8D" w:rsidP="00536C19">
      <w:pPr>
        <w:spacing w:after="0" w:line="360" w:lineRule="auto"/>
        <w:ind w:firstLine="851"/>
        <w:contextualSpacing/>
        <w:jc w:val="both"/>
        <w:rPr>
          <w:rFonts w:ascii="Times New Roman" w:hAnsi="Times New Roman" w:cs="Times New Roman"/>
          <w:sz w:val="24"/>
          <w:szCs w:val="24"/>
        </w:rPr>
      </w:pPr>
      <w:r w:rsidRPr="00423C43">
        <w:rPr>
          <w:rFonts w:ascii="Times New Roman" w:hAnsi="Times New Roman" w:cs="Times New Roman"/>
          <w:sz w:val="24"/>
          <w:szCs w:val="24"/>
        </w:rPr>
        <w:t xml:space="preserve">В </w:t>
      </w:r>
      <w:r w:rsidR="004F138D" w:rsidRPr="00423C43">
        <w:rPr>
          <w:rFonts w:ascii="Times New Roman" w:hAnsi="Times New Roman" w:cs="Times New Roman"/>
          <w:sz w:val="24"/>
          <w:szCs w:val="24"/>
        </w:rPr>
        <w:t>рассматриваемой</w:t>
      </w:r>
      <w:r w:rsidRPr="00423C43">
        <w:rPr>
          <w:rFonts w:ascii="Times New Roman" w:hAnsi="Times New Roman" w:cs="Times New Roman"/>
          <w:sz w:val="24"/>
          <w:szCs w:val="24"/>
        </w:rPr>
        <w:t xml:space="preserve"> сети только один выходной нейрон</w:t>
      </w:r>
      <w:r w:rsidR="004F138D" w:rsidRPr="00423C43">
        <w:rPr>
          <w:rFonts w:ascii="Times New Roman" w:hAnsi="Times New Roman" w:cs="Times New Roman"/>
          <w:sz w:val="24"/>
          <w:szCs w:val="24"/>
        </w:rPr>
        <w:t xml:space="preserve"> – прогнозный уровень цены на электроэнергию на РСВ</w:t>
      </w:r>
      <w:r w:rsidRPr="00423C43">
        <w:rPr>
          <w:rFonts w:ascii="Times New Roman" w:hAnsi="Times New Roman" w:cs="Times New Roman"/>
          <w:sz w:val="24"/>
          <w:szCs w:val="24"/>
        </w:rPr>
        <w:t xml:space="preserve">. </w:t>
      </w:r>
    </w:p>
    <w:p w:rsidR="0053075C" w:rsidRPr="00423C43" w:rsidRDefault="004F138D" w:rsidP="00536C19">
      <w:pPr>
        <w:spacing w:after="0" w:line="360" w:lineRule="auto"/>
        <w:ind w:firstLine="851"/>
        <w:contextualSpacing/>
        <w:jc w:val="both"/>
        <w:rPr>
          <w:rFonts w:ascii="Times New Roman" w:hAnsi="Times New Roman" w:cs="Times New Roman"/>
          <w:sz w:val="24"/>
          <w:szCs w:val="24"/>
        </w:rPr>
      </w:pPr>
      <w:r w:rsidRPr="00423C43">
        <w:rPr>
          <w:rFonts w:ascii="Times New Roman" w:hAnsi="Times New Roman" w:cs="Times New Roman"/>
          <w:sz w:val="24"/>
          <w:szCs w:val="24"/>
        </w:rPr>
        <w:t xml:space="preserve">Для обработки входных сигналов приняты сигмоидальная и линейная функции активации для скрытого и выходного слоя соответственно. </w:t>
      </w:r>
      <w:r w:rsidR="00051F32" w:rsidRPr="00423C43">
        <w:rPr>
          <w:rFonts w:ascii="Times New Roman" w:hAnsi="Times New Roman" w:cs="Times New Roman"/>
          <w:sz w:val="24"/>
          <w:szCs w:val="24"/>
        </w:rPr>
        <w:t xml:space="preserve">Обучение сети происходит путем решения оптимизационной задачи с использованием алгоритма </w:t>
      </w:r>
      <w:r w:rsidR="00C14C8D" w:rsidRPr="00423C43">
        <w:rPr>
          <w:rFonts w:ascii="Times New Roman" w:hAnsi="Times New Roman" w:cs="Times New Roman"/>
          <w:sz w:val="24"/>
          <w:szCs w:val="24"/>
        </w:rPr>
        <w:t>Левенберга-Марквардта</w:t>
      </w:r>
      <w:r w:rsidR="00051F32" w:rsidRPr="00423C43">
        <w:rPr>
          <w:rFonts w:ascii="Times New Roman" w:hAnsi="Times New Roman" w:cs="Times New Roman"/>
          <w:sz w:val="24"/>
          <w:szCs w:val="24"/>
        </w:rPr>
        <w:t>, комбинация метода Ньютона и  градиентного спуска</w:t>
      </w:r>
      <w:r w:rsidR="000C4906" w:rsidRPr="00423C43">
        <w:rPr>
          <w:rFonts w:ascii="Times New Roman" w:hAnsi="Times New Roman" w:cs="Times New Roman"/>
          <w:sz w:val="24"/>
          <w:szCs w:val="24"/>
        </w:rPr>
        <w:t xml:space="preserve"> [</w:t>
      </w:r>
      <w:r w:rsidR="0093377C" w:rsidRPr="00423C43">
        <w:rPr>
          <w:rFonts w:ascii="Times New Roman" w:hAnsi="Times New Roman" w:cs="Times New Roman"/>
          <w:sz w:val="24"/>
          <w:szCs w:val="24"/>
        </w:rPr>
        <w:t>15</w:t>
      </w:r>
      <w:r w:rsidR="000C4906" w:rsidRPr="00423C43">
        <w:rPr>
          <w:rFonts w:ascii="Times New Roman" w:hAnsi="Times New Roman" w:cs="Times New Roman"/>
          <w:sz w:val="24"/>
          <w:szCs w:val="24"/>
        </w:rPr>
        <w:t>]</w:t>
      </w:r>
      <w:r w:rsidR="00051F32" w:rsidRPr="00423C43">
        <w:rPr>
          <w:rFonts w:ascii="Times New Roman" w:hAnsi="Times New Roman" w:cs="Times New Roman"/>
          <w:sz w:val="24"/>
          <w:szCs w:val="24"/>
        </w:rPr>
        <w:t xml:space="preserve">. Оценка </w:t>
      </w:r>
      <w:r w:rsidR="003054A5" w:rsidRPr="00423C43">
        <w:rPr>
          <w:rFonts w:ascii="Times New Roman" w:hAnsi="Times New Roman" w:cs="Times New Roman"/>
          <w:sz w:val="24"/>
          <w:szCs w:val="24"/>
        </w:rPr>
        <w:t xml:space="preserve">обучения </w:t>
      </w:r>
      <w:r w:rsidR="00733C08" w:rsidRPr="00423C43">
        <w:rPr>
          <w:rFonts w:ascii="Times New Roman" w:hAnsi="Times New Roman" w:cs="Times New Roman"/>
          <w:sz w:val="24"/>
          <w:szCs w:val="24"/>
        </w:rPr>
        <w:t>сети</w:t>
      </w:r>
      <w:r w:rsidR="00051F32" w:rsidRPr="00423C43">
        <w:rPr>
          <w:rFonts w:ascii="Times New Roman" w:hAnsi="Times New Roman" w:cs="Times New Roman"/>
          <w:sz w:val="24"/>
          <w:szCs w:val="24"/>
        </w:rPr>
        <w:t xml:space="preserve"> производится на основе </w:t>
      </w:r>
      <w:r w:rsidR="00D671FC" w:rsidRPr="00423C43">
        <w:rPr>
          <w:rFonts w:ascii="Times New Roman" w:hAnsi="Times New Roman" w:cs="Times New Roman"/>
          <w:sz w:val="24"/>
          <w:szCs w:val="24"/>
        </w:rPr>
        <w:t xml:space="preserve">соответствия </w:t>
      </w:r>
      <w:r w:rsidR="00051F32" w:rsidRPr="00423C43">
        <w:rPr>
          <w:rFonts w:ascii="Times New Roman" w:hAnsi="Times New Roman" w:cs="Times New Roman"/>
          <w:sz w:val="24"/>
          <w:szCs w:val="24"/>
        </w:rPr>
        <w:t xml:space="preserve"> целевых и полученных выходных значений (</w:t>
      </w:r>
      <w:r w:rsidR="00051F32" w:rsidRPr="00423C43">
        <w:rPr>
          <w:rFonts w:ascii="Times New Roman" w:hAnsi="Times New Roman" w:cs="Times New Roman"/>
          <w:sz w:val="24"/>
          <w:szCs w:val="24"/>
          <w:lang w:val="en-US"/>
        </w:rPr>
        <w:t>R</w:t>
      </w:r>
      <w:r w:rsidR="00051F32" w:rsidRPr="00423C43">
        <w:rPr>
          <w:rFonts w:ascii="Times New Roman" w:hAnsi="Times New Roman" w:cs="Times New Roman"/>
          <w:sz w:val="24"/>
          <w:szCs w:val="24"/>
        </w:rPr>
        <w:t xml:space="preserve">-квадрат) и </w:t>
      </w:r>
      <w:r w:rsidR="000A627C" w:rsidRPr="00423C43">
        <w:rPr>
          <w:rFonts w:ascii="Times New Roman" w:hAnsi="Times New Roman" w:cs="Times New Roman"/>
          <w:sz w:val="24"/>
          <w:szCs w:val="24"/>
        </w:rPr>
        <w:t xml:space="preserve">характера </w:t>
      </w:r>
      <w:r w:rsidR="00051F32" w:rsidRPr="00423C43">
        <w:rPr>
          <w:rFonts w:ascii="Times New Roman" w:hAnsi="Times New Roman" w:cs="Times New Roman"/>
          <w:sz w:val="24"/>
          <w:szCs w:val="24"/>
        </w:rPr>
        <w:t>распределения ошибки</w:t>
      </w:r>
      <w:r w:rsidR="000C4906" w:rsidRPr="00423C43">
        <w:rPr>
          <w:rFonts w:ascii="Times New Roman" w:hAnsi="Times New Roman" w:cs="Times New Roman"/>
          <w:sz w:val="24"/>
          <w:szCs w:val="24"/>
        </w:rPr>
        <w:t xml:space="preserve"> [</w:t>
      </w:r>
      <w:r w:rsidR="0093377C" w:rsidRPr="00423C43">
        <w:rPr>
          <w:rFonts w:ascii="Times New Roman" w:hAnsi="Times New Roman" w:cs="Times New Roman"/>
          <w:sz w:val="24"/>
          <w:szCs w:val="24"/>
        </w:rPr>
        <w:t>1</w:t>
      </w:r>
      <w:r w:rsidR="00814AE8" w:rsidRPr="00423C43">
        <w:rPr>
          <w:rFonts w:ascii="Times New Roman" w:hAnsi="Times New Roman" w:cs="Times New Roman"/>
          <w:sz w:val="24"/>
          <w:szCs w:val="24"/>
        </w:rPr>
        <w:t>8</w:t>
      </w:r>
      <w:r w:rsidR="000C4906" w:rsidRPr="00423C43">
        <w:rPr>
          <w:rFonts w:ascii="Times New Roman" w:hAnsi="Times New Roman" w:cs="Times New Roman"/>
          <w:sz w:val="24"/>
          <w:szCs w:val="24"/>
        </w:rPr>
        <w:t>]</w:t>
      </w:r>
      <w:r w:rsidR="00051F32" w:rsidRPr="00423C43">
        <w:rPr>
          <w:rFonts w:ascii="Times New Roman" w:hAnsi="Times New Roman" w:cs="Times New Roman"/>
          <w:sz w:val="24"/>
          <w:szCs w:val="24"/>
        </w:rPr>
        <w:t xml:space="preserve">. </w:t>
      </w:r>
      <w:r w:rsidR="00CB30CC" w:rsidRPr="00423C43">
        <w:rPr>
          <w:rFonts w:ascii="Times New Roman" w:hAnsi="Times New Roman" w:cs="Times New Roman"/>
          <w:sz w:val="24"/>
          <w:szCs w:val="24"/>
        </w:rPr>
        <w:t xml:space="preserve"> </w:t>
      </w:r>
    </w:p>
    <w:p w:rsidR="00BA2E45" w:rsidRPr="00423C43" w:rsidRDefault="00BF6637" w:rsidP="00536C19">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 xml:space="preserve">В качестве исходных данных </w:t>
      </w:r>
      <w:r w:rsidR="00BA2E45" w:rsidRPr="00423C43">
        <w:rPr>
          <w:rFonts w:ascii="Times New Roman" w:hAnsi="Times New Roman" w:cs="Times New Roman"/>
          <w:sz w:val="24"/>
          <w:szCs w:val="24"/>
        </w:rPr>
        <w:t>(фактических значений целевого показателя) принята</w:t>
      </w:r>
      <w:r w:rsidRPr="00423C43">
        <w:rPr>
          <w:rFonts w:ascii="Times New Roman" w:hAnsi="Times New Roman" w:cs="Times New Roman"/>
          <w:sz w:val="24"/>
          <w:szCs w:val="24"/>
        </w:rPr>
        <w:t xml:space="preserve"> </w:t>
      </w:r>
      <w:r w:rsidR="00675AAC" w:rsidRPr="00423C43">
        <w:rPr>
          <w:rFonts w:ascii="Times New Roman" w:hAnsi="Times New Roman" w:cs="Times New Roman"/>
          <w:sz w:val="24"/>
          <w:szCs w:val="24"/>
        </w:rPr>
        <w:t xml:space="preserve">почасовая </w:t>
      </w:r>
      <w:r w:rsidRPr="00423C43">
        <w:rPr>
          <w:rFonts w:ascii="Times New Roman" w:hAnsi="Times New Roman" w:cs="Times New Roman"/>
          <w:sz w:val="24"/>
          <w:szCs w:val="24"/>
        </w:rPr>
        <w:t xml:space="preserve">динамика индекса равновесных цен </w:t>
      </w:r>
      <w:r w:rsidR="00BA2E45" w:rsidRPr="00423C43">
        <w:rPr>
          <w:rFonts w:ascii="Times New Roman" w:hAnsi="Times New Roman" w:cs="Times New Roman"/>
          <w:sz w:val="24"/>
          <w:szCs w:val="24"/>
        </w:rPr>
        <w:t xml:space="preserve">(цена РСВ) </w:t>
      </w:r>
      <w:r w:rsidR="001535F8" w:rsidRPr="00423C43">
        <w:rPr>
          <w:rFonts w:ascii="Times New Roman" w:hAnsi="Times New Roman" w:cs="Times New Roman"/>
          <w:sz w:val="24"/>
          <w:szCs w:val="24"/>
        </w:rPr>
        <w:t>первой</w:t>
      </w:r>
      <w:r w:rsidRPr="00423C43">
        <w:rPr>
          <w:rFonts w:ascii="Times New Roman" w:hAnsi="Times New Roman" w:cs="Times New Roman"/>
          <w:sz w:val="24"/>
          <w:szCs w:val="24"/>
        </w:rPr>
        <w:t xml:space="preserve"> ценовой зоны </w:t>
      </w:r>
      <w:r w:rsidR="00BA2E45" w:rsidRPr="00423C43">
        <w:rPr>
          <w:rFonts w:ascii="Times New Roman" w:hAnsi="Times New Roman" w:cs="Times New Roman"/>
          <w:sz w:val="24"/>
          <w:szCs w:val="24"/>
        </w:rPr>
        <w:t>оптового рынка электроэнергии и мощности</w:t>
      </w:r>
      <w:r w:rsidR="007453AE" w:rsidRPr="00423C43">
        <w:rPr>
          <w:rFonts w:ascii="Times New Roman" w:hAnsi="Times New Roman" w:cs="Times New Roman"/>
          <w:sz w:val="24"/>
          <w:szCs w:val="24"/>
        </w:rPr>
        <w:t xml:space="preserve"> (ОРЭМ)</w:t>
      </w:r>
      <w:r w:rsidR="00BA2E45" w:rsidRPr="00423C43">
        <w:rPr>
          <w:rStyle w:val="a8"/>
          <w:rFonts w:ascii="Times New Roman" w:hAnsi="Times New Roman" w:cs="Times New Roman"/>
          <w:sz w:val="24"/>
          <w:szCs w:val="24"/>
        </w:rPr>
        <w:footnoteReference w:id="5"/>
      </w:r>
      <w:r w:rsidRPr="00423C43">
        <w:rPr>
          <w:rFonts w:ascii="Times New Roman" w:hAnsi="Times New Roman" w:cs="Times New Roman"/>
          <w:sz w:val="24"/>
          <w:szCs w:val="24"/>
        </w:rPr>
        <w:t xml:space="preserve"> </w:t>
      </w:r>
      <w:r w:rsidR="00BA2E45" w:rsidRPr="00423C43">
        <w:rPr>
          <w:rFonts w:ascii="Times New Roman" w:hAnsi="Times New Roman" w:cs="Times New Roman"/>
          <w:sz w:val="24"/>
          <w:szCs w:val="24"/>
        </w:rPr>
        <w:t>за</w:t>
      </w:r>
      <w:r w:rsidRPr="00423C43">
        <w:rPr>
          <w:rFonts w:ascii="Times New Roman" w:hAnsi="Times New Roman" w:cs="Times New Roman"/>
          <w:sz w:val="24"/>
          <w:szCs w:val="24"/>
        </w:rPr>
        <w:t xml:space="preserve"> период с сентября  2006 </w:t>
      </w:r>
      <w:r w:rsidR="00BA2E45" w:rsidRPr="00423C43">
        <w:rPr>
          <w:rFonts w:ascii="Times New Roman" w:hAnsi="Times New Roman" w:cs="Times New Roman"/>
          <w:sz w:val="24"/>
          <w:szCs w:val="24"/>
        </w:rPr>
        <w:t xml:space="preserve">г. </w:t>
      </w:r>
      <w:r w:rsidRPr="00423C43">
        <w:rPr>
          <w:rFonts w:ascii="Times New Roman" w:hAnsi="Times New Roman" w:cs="Times New Roman"/>
          <w:sz w:val="24"/>
          <w:szCs w:val="24"/>
        </w:rPr>
        <w:t>по октябрь 2012 г</w:t>
      </w:r>
      <w:r w:rsidR="00BA2E45" w:rsidRPr="00423C43">
        <w:rPr>
          <w:rFonts w:ascii="Times New Roman" w:hAnsi="Times New Roman" w:cs="Times New Roman"/>
          <w:sz w:val="24"/>
          <w:szCs w:val="24"/>
        </w:rPr>
        <w:t>.</w:t>
      </w:r>
      <w:r w:rsidRPr="00423C43">
        <w:rPr>
          <w:rFonts w:ascii="Times New Roman" w:hAnsi="Times New Roman" w:cs="Times New Roman"/>
          <w:sz w:val="24"/>
          <w:szCs w:val="24"/>
        </w:rPr>
        <w:t xml:space="preserve">, всего 53 904 </w:t>
      </w:r>
      <w:r w:rsidR="00A616BD" w:rsidRPr="00423C43">
        <w:rPr>
          <w:rFonts w:ascii="Times New Roman" w:hAnsi="Times New Roman" w:cs="Times New Roman"/>
          <w:sz w:val="24"/>
          <w:szCs w:val="24"/>
        </w:rPr>
        <w:t>наблюдения</w:t>
      </w:r>
      <w:r w:rsidR="00D25475" w:rsidRPr="00423C43">
        <w:rPr>
          <w:rFonts w:ascii="Times New Roman" w:hAnsi="Times New Roman" w:cs="Times New Roman"/>
          <w:sz w:val="24"/>
          <w:szCs w:val="24"/>
        </w:rPr>
        <w:t xml:space="preserve"> (рисунок </w:t>
      </w:r>
      <w:r w:rsidR="00BA2E45" w:rsidRPr="00423C43">
        <w:rPr>
          <w:rFonts w:ascii="Times New Roman" w:hAnsi="Times New Roman" w:cs="Times New Roman"/>
          <w:sz w:val="24"/>
          <w:szCs w:val="24"/>
        </w:rPr>
        <w:t>3</w:t>
      </w:r>
      <w:r w:rsidR="00D25475" w:rsidRPr="00423C43">
        <w:rPr>
          <w:rFonts w:ascii="Times New Roman" w:hAnsi="Times New Roman" w:cs="Times New Roman"/>
          <w:sz w:val="24"/>
          <w:szCs w:val="24"/>
        </w:rPr>
        <w:t>)</w:t>
      </w:r>
      <w:r w:rsidR="00771E49" w:rsidRPr="00423C43">
        <w:rPr>
          <w:rFonts w:ascii="Times New Roman" w:hAnsi="Times New Roman" w:cs="Times New Roman"/>
          <w:sz w:val="24"/>
          <w:szCs w:val="24"/>
        </w:rPr>
        <w:t xml:space="preserve"> [</w:t>
      </w:r>
      <w:r w:rsidR="0093377C" w:rsidRPr="00423C43">
        <w:rPr>
          <w:rFonts w:ascii="Times New Roman" w:hAnsi="Times New Roman" w:cs="Times New Roman"/>
          <w:sz w:val="24"/>
          <w:szCs w:val="24"/>
        </w:rPr>
        <w:t>29</w:t>
      </w:r>
      <w:r w:rsidR="00771E49" w:rsidRPr="00423C43">
        <w:rPr>
          <w:rFonts w:ascii="Times New Roman" w:hAnsi="Times New Roman" w:cs="Times New Roman"/>
          <w:sz w:val="24"/>
          <w:szCs w:val="24"/>
        </w:rPr>
        <w:t>]</w:t>
      </w:r>
      <w:r w:rsidRPr="00423C43">
        <w:rPr>
          <w:rFonts w:ascii="Times New Roman" w:hAnsi="Times New Roman" w:cs="Times New Roman"/>
          <w:sz w:val="24"/>
          <w:szCs w:val="24"/>
        </w:rPr>
        <w:t xml:space="preserve">. </w:t>
      </w:r>
    </w:p>
    <w:p w:rsidR="00156399" w:rsidRPr="00273B81" w:rsidRDefault="00156399" w:rsidP="00536C19">
      <w:pPr>
        <w:spacing w:after="0" w:line="360" w:lineRule="auto"/>
        <w:ind w:firstLine="709"/>
        <w:jc w:val="both"/>
        <w:rPr>
          <w:rFonts w:ascii="Times New Roman" w:hAnsi="Times New Roman" w:cs="Times New Roman"/>
          <w:color w:val="1F497D" w:themeColor="text2"/>
          <w:sz w:val="24"/>
          <w:szCs w:val="24"/>
        </w:rPr>
      </w:pPr>
    </w:p>
    <w:p w:rsidR="003C74A1" w:rsidRPr="00273B81" w:rsidRDefault="003B1DB1" w:rsidP="00536C19">
      <w:pPr>
        <w:spacing w:after="0" w:line="360" w:lineRule="auto"/>
        <w:ind w:firstLine="709"/>
        <w:jc w:val="both"/>
        <w:rPr>
          <w:rFonts w:ascii="Times New Roman" w:hAnsi="Times New Roman" w:cs="Times New Roman"/>
          <w:color w:val="1F497D" w:themeColor="text2"/>
          <w:sz w:val="24"/>
          <w:szCs w:val="24"/>
        </w:rPr>
      </w:pPr>
      <w:r w:rsidRPr="00273B81">
        <w:rPr>
          <w:noProof/>
          <w:color w:val="1F497D" w:themeColor="text2"/>
          <w:sz w:val="24"/>
          <w:szCs w:val="24"/>
          <w:lang w:eastAsia="ru-RU"/>
        </w:rPr>
        <w:lastRenderedPageBreak/>
        <w:drawing>
          <wp:inline distT="0" distB="0" distL="0" distR="0" wp14:anchorId="66E63F4D" wp14:editId="2A176409">
            <wp:extent cx="5143500" cy="27527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1DB1" w:rsidRPr="00423C43" w:rsidRDefault="003B1DB1" w:rsidP="00536C19">
      <w:pPr>
        <w:spacing w:after="0" w:line="360" w:lineRule="auto"/>
        <w:ind w:firstLine="709"/>
        <w:jc w:val="center"/>
        <w:rPr>
          <w:rFonts w:ascii="Times New Roman" w:hAnsi="Times New Roman" w:cs="Times New Roman"/>
          <w:sz w:val="24"/>
          <w:szCs w:val="24"/>
        </w:rPr>
      </w:pPr>
      <w:r w:rsidRPr="00423C43">
        <w:rPr>
          <w:rFonts w:ascii="Times New Roman" w:hAnsi="Times New Roman" w:cs="Times New Roman"/>
          <w:sz w:val="24"/>
          <w:szCs w:val="24"/>
        </w:rPr>
        <w:t xml:space="preserve">Рисунок </w:t>
      </w:r>
      <w:r w:rsidR="00BA2E45" w:rsidRPr="00423C43">
        <w:rPr>
          <w:rFonts w:ascii="Times New Roman" w:hAnsi="Times New Roman" w:cs="Times New Roman"/>
          <w:sz w:val="24"/>
          <w:szCs w:val="24"/>
        </w:rPr>
        <w:t>3</w:t>
      </w:r>
      <w:r w:rsidRPr="00423C43">
        <w:rPr>
          <w:rFonts w:ascii="Times New Roman" w:hAnsi="Times New Roman" w:cs="Times New Roman"/>
          <w:sz w:val="24"/>
          <w:szCs w:val="24"/>
        </w:rPr>
        <w:t xml:space="preserve"> – </w:t>
      </w:r>
      <w:r w:rsidR="00474FD8" w:rsidRPr="00423C43">
        <w:rPr>
          <w:rFonts w:ascii="Times New Roman" w:hAnsi="Times New Roman" w:cs="Times New Roman"/>
          <w:sz w:val="24"/>
          <w:szCs w:val="24"/>
        </w:rPr>
        <w:t xml:space="preserve">Динамика </w:t>
      </w:r>
      <w:r w:rsidR="001535F8" w:rsidRPr="00423C43">
        <w:rPr>
          <w:rFonts w:ascii="Times New Roman" w:hAnsi="Times New Roman" w:cs="Times New Roman"/>
          <w:sz w:val="24"/>
          <w:szCs w:val="24"/>
        </w:rPr>
        <w:t xml:space="preserve">индекса цены электроэнергии в первой </w:t>
      </w:r>
      <w:r w:rsidR="00474FD8" w:rsidRPr="00423C43">
        <w:rPr>
          <w:rFonts w:ascii="Times New Roman" w:hAnsi="Times New Roman" w:cs="Times New Roman"/>
          <w:sz w:val="24"/>
          <w:szCs w:val="24"/>
        </w:rPr>
        <w:t>ЦЗ с сентября 2006 по октябрь 2012 гг.</w:t>
      </w:r>
    </w:p>
    <w:p w:rsidR="00197EBF" w:rsidRDefault="00197EBF" w:rsidP="00536C19">
      <w:pPr>
        <w:spacing w:after="0" w:line="360" w:lineRule="auto"/>
        <w:ind w:firstLine="851"/>
        <w:jc w:val="both"/>
        <w:rPr>
          <w:rFonts w:ascii="Times New Roman" w:hAnsi="Times New Roman" w:cs="Times New Roman"/>
          <w:sz w:val="24"/>
          <w:szCs w:val="24"/>
        </w:rPr>
      </w:pPr>
    </w:p>
    <w:p w:rsidR="007453AE" w:rsidRPr="00B96C5F" w:rsidRDefault="007453AE" w:rsidP="00536C19">
      <w:pPr>
        <w:spacing w:after="0" w:line="360" w:lineRule="auto"/>
        <w:ind w:firstLine="851"/>
        <w:jc w:val="both"/>
        <w:rPr>
          <w:rFonts w:ascii="Times New Roman" w:hAnsi="Times New Roman" w:cs="Times New Roman"/>
          <w:sz w:val="24"/>
          <w:szCs w:val="24"/>
        </w:rPr>
      </w:pPr>
      <w:r w:rsidRPr="00B96C5F">
        <w:rPr>
          <w:rFonts w:ascii="Times New Roman" w:hAnsi="Times New Roman" w:cs="Times New Roman"/>
          <w:sz w:val="24"/>
          <w:szCs w:val="24"/>
        </w:rPr>
        <w:t>Каждому значению индекса цены РСВ соответствуют шесть рассматриваемых в модели входных параметра. При этом первые два параметра относятся к историческим значениям индекса цены, остальные параметры - к сезонным факторам, отражающим специфику рынка электроэнергии</w:t>
      </w:r>
      <w:r w:rsidRPr="00B96C5F">
        <w:rPr>
          <w:rStyle w:val="a8"/>
          <w:rFonts w:ascii="Times New Roman" w:hAnsi="Times New Roman" w:cs="Times New Roman"/>
          <w:sz w:val="24"/>
          <w:szCs w:val="24"/>
        </w:rPr>
        <w:footnoteReference w:id="6"/>
      </w:r>
      <w:r w:rsidRPr="00B96C5F">
        <w:rPr>
          <w:rFonts w:ascii="Times New Roman" w:hAnsi="Times New Roman" w:cs="Times New Roman"/>
          <w:sz w:val="24"/>
          <w:szCs w:val="24"/>
        </w:rPr>
        <w:t>:</w:t>
      </w:r>
    </w:p>
    <w:p w:rsidR="007453AE" w:rsidRPr="00B96C5F" w:rsidRDefault="007453AE" w:rsidP="00536C19">
      <w:pPr>
        <w:pStyle w:val="a9"/>
        <w:numPr>
          <w:ilvl w:val="0"/>
          <w:numId w:val="3"/>
        </w:numPr>
        <w:spacing w:after="0" w:line="360" w:lineRule="auto"/>
        <w:jc w:val="both"/>
        <w:rPr>
          <w:rFonts w:ascii="Times New Roman" w:hAnsi="Times New Roman" w:cs="Times New Roman"/>
          <w:sz w:val="24"/>
          <w:szCs w:val="24"/>
        </w:rPr>
      </w:pPr>
      <w:r w:rsidRPr="00B96C5F">
        <w:rPr>
          <w:rFonts w:ascii="Times New Roman" w:hAnsi="Times New Roman" w:cs="Times New Roman"/>
          <w:sz w:val="24"/>
          <w:szCs w:val="24"/>
        </w:rPr>
        <w:t>значение индекса цены в предшествующий час, руб./МВтч;</w:t>
      </w:r>
    </w:p>
    <w:p w:rsidR="007453AE" w:rsidRPr="00B96C5F" w:rsidRDefault="007453AE" w:rsidP="00536C19">
      <w:pPr>
        <w:pStyle w:val="a9"/>
        <w:numPr>
          <w:ilvl w:val="0"/>
          <w:numId w:val="3"/>
        </w:numPr>
        <w:spacing w:after="0" w:line="360" w:lineRule="auto"/>
        <w:jc w:val="both"/>
        <w:rPr>
          <w:rFonts w:ascii="Times New Roman" w:hAnsi="Times New Roman" w:cs="Times New Roman"/>
          <w:sz w:val="24"/>
          <w:szCs w:val="24"/>
        </w:rPr>
      </w:pPr>
      <w:r w:rsidRPr="00B96C5F">
        <w:rPr>
          <w:rFonts w:ascii="Times New Roman" w:hAnsi="Times New Roman" w:cs="Times New Roman"/>
          <w:sz w:val="24"/>
          <w:szCs w:val="24"/>
        </w:rPr>
        <w:t xml:space="preserve">значение индекса цены в аналогичный час </w:t>
      </w:r>
      <w:r w:rsidR="00425E62" w:rsidRPr="00B96C5F">
        <w:rPr>
          <w:rFonts w:ascii="Times New Roman" w:hAnsi="Times New Roman" w:cs="Times New Roman"/>
          <w:sz w:val="24"/>
          <w:szCs w:val="24"/>
        </w:rPr>
        <w:t xml:space="preserve">в </w:t>
      </w:r>
      <w:r w:rsidR="00371697" w:rsidRPr="00B96C5F">
        <w:rPr>
          <w:rFonts w:ascii="Times New Roman" w:hAnsi="Times New Roman" w:cs="Times New Roman"/>
          <w:sz w:val="24"/>
          <w:szCs w:val="24"/>
        </w:rPr>
        <w:t>предыдущ</w:t>
      </w:r>
      <w:r w:rsidR="00250840">
        <w:rPr>
          <w:rFonts w:ascii="Times New Roman" w:hAnsi="Times New Roman" w:cs="Times New Roman"/>
          <w:sz w:val="24"/>
          <w:szCs w:val="24"/>
        </w:rPr>
        <w:t>у</w:t>
      </w:r>
      <w:r w:rsidR="00371697" w:rsidRPr="00B96C5F">
        <w:rPr>
          <w:rFonts w:ascii="Times New Roman" w:hAnsi="Times New Roman" w:cs="Times New Roman"/>
          <w:sz w:val="24"/>
          <w:szCs w:val="24"/>
        </w:rPr>
        <w:t xml:space="preserve">ю </w:t>
      </w:r>
      <w:r w:rsidR="00425E62" w:rsidRPr="00B96C5F">
        <w:rPr>
          <w:rFonts w:ascii="Times New Roman" w:hAnsi="Times New Roman" w:cs="Times New Roman"/>
          <w:sz w:val="24"/>
          <w:szCs w:val="24"/>
        </w:rPr>
        <w:t xml:space="preserve"> </w:t>
      </w:r>
      <w:r w:rsidR="00371697" w:rsidRPr="00B96C5F">
        <w:rPr>
          <w:rFonts w:ascii="Times New Roman" w:hAnsi="Times New Roman" w:cs="Times New Roman"/>
          <w:sz w:val="24"/>
          <w:szCs w:val="24"/>
        </w:rPr>
        <w:t>неделю</w:t>
      </w:r>
      <w:r w:rsidRPr="00B96C5F">
        <w:rPr>
          <w:rFonts w:ascii="Times New Roman" w:hAnsi="Times New Roman" w:cs="Times New Roman"/>
          <w:sz w:val="24"/>
          <w:szCs w:val="24"/>
        </w:rPr>
        <w:t>, руб./МВтч;</w:t>
      </w:r>
    </w:p>
    <w:p w:rsidR="007453AE" w:rsidRPr="00B96C5F" w:rsidRDefault="007453AE" w:rsidP="00536C19">
      <w:pPr>
        <w:pStyle w:val="a9"/>
        <w:numPr>
          <w:ilvl w:val="0"/>
          <w:numId w:val="3"/>
        </w:numPr>
        <w:spacing w:after="0" w:line="360" w:lineRule="auto"/>
        <w:jc w:val="both"/>
        <w:rPr>
          <w:rFonts w:ascii="Times New Roman" w:hAnsi="Times New Roman" w:cs="Times New Roman"/>
          <w:sz w:val="24"/>
          <w:szCs w:val="24"/>
        </w:rPr>
      </w:pPr>
      <w:r w:rsidRPr="00B96C5F">
        <w:rPr>
          <w:rFonts w:ascii="Times New Roman" w:hAnsi="Times New Roman" w:cs="Times New Roman"/>
          <w:sz w:val="24"/>
          <w:szCs w:val="24"/>
        </w:rPr>
        <w:t>час суток;</w:t>
      </w:r>
    </w:p>
    <w:p w:rsidR="007453AE" w:rsidRPr="00B96C5F" w:rsidRDefault="007453AE" w:rsidP="00536C19">
      <w:pPr>
        <w:pStyle w:val="a9"/>
        <w:numPr>
          <w:ilvl w:val="0"/>
          <w:numId w:val="3"/>
        </w:numPr>
        <w:spacing w:after="0" w:line="360" w:lineRule="auto"/>
        <w:jc w:val="both"/>
        <w:rPr>
          <w:rFonts w:ascii="Times New Roman" w:hAnsi="Times New Roman" w:cs="Times New Roman"/>
          <w:sz w:val="24"/>
          <w:szCs w:val="24"/>
        </w:rPr>
      </w:pPr>
      <w:r w:rsidRPr="00B96C5F">
        <w:rPr>
          <w:rFonts w:ascii="Times New Roman" w:hAnsi="Times New Roman" w:cs="Times New Roman"/>
          <w:sz w:val="24"/>
          <w:szCs w:val="24"/>
        </w:rPr>
        <w:t>день недели;</w:t>
      </w:r>
    </w:p>
    <w:p w:rsidR="007453AE" w:rsidRPr="00B96C5F" w:rsidRDefault="007453AE" w:rsidP="00536C19">
      <w:pPr>
        <w:pStyle w:val="a9"/>
        <w:numPr>
          <w:ilvl w:val="0"/>
          <w:numId w:val="3"/>
        </w:numPr>
        <w:spacing w:after="0" w:line="360" w:lineRule="auto"/>
        <w:jc w:val="both"/>
        <w:rPr>
          <w:rFonts w:ascii="Times New Roman" w:hAnsi="Times New Roman" w:cs="Times New Roman"/>
          <w:sz w:val="24"/>
          <w:szCs w:val="24"/>
        </w:rPr>
      </w:pPr>
      <w:r w:rsidRPr="00B96C5F">
        <w:rPr>
          <w:rFonts w:ascii="Times New Roman" w:hAnsi="Times New Roman" w:cs="Times New Roman"/>
          <w:sz w:val="24"/>
          <w:szCs w:val="24"/>
        </w:rPr>
        <w:t>бинарная переменная, относящая текущий день к выходному или праздничному дню;</w:t>
      </w:r>
    </w:p>
    <w:p w:rsidR="007453AE" w:rsidRPr="00B96C5F" w:rsidRDefault="007453AE" w:rsidP="00536C19">
      <w:pPr>
        <w:pStyle w:val="a9"/>
        <w:numPr>
          <w:ilvl w:val="0"/>
          <w:numId w:val="3"/>
        </w:numPr>
        <w:spacing w:after="0" w:line="360" w:lineRule="auto"/>
        <w:jc w:val="both"/>
        <w:rPr>
          <w:rFonts w:ascii="Times New Roman" w:hAnsi="Times New Roman" w:cs="Times New Roman"/>
          <w:sz w:val="24"/>
          <w:szCs w:val="24"/>
        </w:rPr>
      </w:pPr>
      <w:r w:rsidRPr="00B96C5F">
        <w:rPr>
          <w:rFonts w:ascii="Times New Roman" w:hAnsi="Times New Roman" w:cs="Times New Roman"/>
          <w:sz w:val="24"/>
          <w:szCs w:val="24"/>
        </w:rPr>
        <w:t xml:space="preserve">бинарная переменная, относящая текущий день к рабочему дню. </w:t>
      </w:r>
    </w:p>
    <w:p w:rsidR="00444993" w:rsidRDefault="00701DD5" w:rsidP="00536C19">
      <w:pPr>
        <w:spacing w:after="0" w:line="360" w:lineRule="auto"/>
        <w:ind w:firstLine="851"/>
        <w:jc w:val="both"/>
        <w:rPr>
          <w:rFonts w:ascii="Times New Roman" w:hAnsi="Times New Roman" w:cs="Times New Roman"/>
          <w:sz w:val="24"/>
          <w:szCs w:val="24"/>
        </w:rPr>
      </w:pPr>
      <w:r w:rsidRPr="00421502">
        <w:rPr>
          <w:rFonts w:ascii="Times New Roman" w:hAnsi="Times New Roman" w:cs="Times New Roman"/>
          <w:sz w:val="24"/>
          <w:szCs w:val="24"/>
        </w:rPr>
        <w:t xml:space="preserve">Проведенный анализ </w:t>
      </w:r>
      <w:r w:rsidR="00250840" w:rsidRPr="00421502">
        <w:rPr>
          <w:rFonts w:ascii="Times New Roman" w:hAnsi="Times New Roman" w:cs="Times New Roman"/>
          <w:sz w:val="24"/>
          <w:szCs w:val="24"/>
        </w:rPr>
        <w:t>выявил</w:t>
      </w:r>
      <w:r w:rsidRPr="00421502">
        <w:rPr>
          <w:rFonts w:ascii="Times New Roman" w:hAnsi="Times New Roman" w:cs="Times New Roman"/>
          <w:sz w:val="24"/>
          <w:szCs w:val="24"/>
        </w:rPr>
        <w:t xml:space="preserve"> высокую автокорреляцию часовых значений </w:t>
      </w:r>
      <w:r w:rsidR="00250840" w:rsidRPr="00421502">
        <w:rPr>
          <w:rFonts w:ascii="Times New Roman" w:hAnsi="Times New Roman" w:cs="Times New Roman"/>
          <w:sz w:val="24"/>
          <w:szCs w:val="24"/>
        </w:rPr>
        <w:t>цен на электроэнергию на рынке на сутки вперед, что говорит об обоснованности рассмотрения и включения в модель показателей «значение индекса цены в предшествующий час»</w:t>
      </w:r>
      <w:r w:rsidRPr="00421502">
        <w:rPr>
          <w:rFonts w:ascii="Times New Roman" w:hAnsi="Times New Roman" w:cs="Times New Roman"/>
          <w:sz w:val="24"/>
          <w:szCs w:val="24"/>
        </w:rPr>
        <w:t xml:space="preserve"> </w:t>
      </w:r>
      <w:r w:rsidR="00250840" w:rsidRPr="00421502">
        <w:rPr>
          <w:rFonts w:ascii="Times New Roman" w:hAnsi="Times New Roman" w:cs="Times New Roman"/>
          <w:sz w:val="24"/>
          <w:szCs w:val="24"/>
        </w:rPr>
        <w:t xml:space="preserve">и «значение индекса цены в аналогичный час в предыдущую  неделю». </w:t>
      </w:r>
      <w:r w:rsidR="00371697" w:rsidRPr="00421502">
        <w:rPr>
          <w:rFonts w:ascii="Times New Roman" w:hAnsi="Times New Roman" w:cs="Times New Roman"/>
          <w:sz w:val="24"/>
          <w:szCs w:val="24"/>
        </w:rPr>
        <w:t>На рисунке 4 предс</w:t>
      </w:r>
      <w:r w:rsidR="00295932" w:rsidRPr="00421502">
        <w:rPr>
          <w:rFonts w:ascii="Times New Roman" w:hAnsi="Times New Roman" w:cs="Times New Roman"/>
          <w:sz w:val="24"/>
          <w:szCs w:val="24"/>
        </w:rPr>
        <w:t>тавлена</w:t>
      </w:r>
      <w:r w:rsidR="00371697" w:rsidRPr="00421502">
        <w:rPr>
          <w:rFonts w:ascii="Times New Roman" w:hAnsi="Times New Roman" w:cs="Times New Roman"/>
          <w:sz w:val="24"/>
          <w:szCs w:val="24"/>
        </w:rPr>
        <w:t xml:space="preserve"> коррелограмма анализируемого временного ряда</w:t>
      </w:r>
      <w:r w:rsidR="00295932" w:rsidRPr="00421502">
        <w:rPr>
          <w:rFonts w:ascii="Times New Roman" w:hAnsi="Times New Roman" w:cs="Times New Roman"/>
          <w:sz w:val="24"/>
          <w:szCs w:val="24"/>
        </w:rPr>
        <w:t xml:space="preserve"> с числом лагов </w:t>
      </w:r>
      <w:r w:rsidR="00525F7A" w:rsidRPr="00421502">
        <w:rPr>
          <w:rFonts w:ascii="Times New Roman" w:hAnsi="Times New Roman" w:cs="Times New Roman"/>
          <w:sz w:val="24"/>
          <w:szCs w:val="24"/>
        </w:rPr>
        <w:t>7</w:t>
      </w:r>
      <w:r w:rsidR="00197EBF" w:rsidRPr="00421502">
        <w:rPr>
          <w:rFonts w:ascii="Times New Roman" w:hAnsi="Times New Roman" w:cs="Times New Roman"/>
          <w:sz w:val="24"/>
          <w:szCs w:val="24"/>
        </w:rPr>
        <w:t>4</w:t>
      </w:r>
      <w:r w:rsidR="00525F7A" w:rsidRPr="00421502">
        <w:rPr>
          <w:rFonts w:ascii="Times New Roman" w:hAnsi="Times New Roman" w:cs="Times New Roman"/>
          <w:sz w:val="24"/>
          <w:szCs w:val="24"/>
        </w:rPr>
        <w:t>4</w:t>
      </w:r>
      <w:r w:rsidR="00295932" w:rsidRPr="00421502">
        <w:rPr>
          <w:rFonts w:ascii="Times New Roman" w:hAnsi="Times New Roman" w:cs="Times New Roman"/>
          <w:sz w:val="24"/>
          <w:szCs w:val="24"/>
        </w:rPr>
        <w:t xml:space="preserve"> (</w:t>
      </w:r>
      <w:r w:rsidR="00250840" w:rsidRPr="00421502">
        <w:rPr>
          <w:rFonts w:ascii="Times New Roman" w:hAnsi="Times New Roman" w:cs="Times New Roman"/>
          <w:sz w:val="24"/>
          <w:szCs w:val="24"/>
        </w:rPr>
        <w:t>количество часов в месяце</w:t>
      </w:r>
      <w:r w:rsidR="00295932" w:rsidRPr="00421502">
        <w:rPr>
          <w:rFonts w:ascii="Times New Roman" w:hAnsi="Times New Roman" w:cs="Times New Roman"/>
          <w:sz w:val="24"/>
          <w:szCs w:val="24"/>
        </w:rPr>
        <w:t>)</w:t>
      </w:r>
      <w:r w:rsidR="00250840" w:rsidRPr="00421502">
        <w:rPr>
          <w:rFonts w:ascii="Times New Roman" w:hAnsi="Times New Roman" w:cs="Times New Roman"/>
          <w:sz w:val="24"/>
          <w:szCs w:val="24"/>
        </w:rPr>
        <w:t>. Н</w:t>
      </w:r>
      <w:r w:rsidR="00371697" w:rsidRPr="00421502">
        <w:rPr>
          <w:rFonts w:ascii="Times New Roman" w:hAnsi="Times New Roman" w:cs="Times New Roman"/>
          <w:sz w:val="24"/>
          <w:szCs w:val="24"/>
        </w:rPr>
        <w:t>а</w:t>
      </w:r>
      <w:r w:rsidR="00295932" w:rsidRPr="00421502">
        <w:rPr>
          <w:rFonts w:ascii="Times New Roman" w:hAnsi="Times New Roman" w:cs="Times New Roman"/>
          <w:sz w:val="24"/>
          <w:szCs w:val="24"/>
        </w:rPr>
        <w:t>ибольшую корреляцию демонстрирую</w:t>
      </w:r>
      <w:r w:rsidR="00371697" w:rsidRPr="00421502">
        <w:rPr>
          <w:rFonts w:ascii="Times New Roman" w:hAnsi="Times New Roman" w:cs="Times New Roman"/>
          <w:sz w:val="24"/>
          <w:szCs w:val="24"/>
        </w:rPr>
        <w:t xml:space="preserve">т значения цены в </w:t>
      </w:r>
      <w:r w:rsidR="00371697" w:rsidRPr="00421502">
        <w:rPr>
          <w:rFonts w:ascii="Times New Roman" w:hAnsi="Times New Roman" w:cs="Times New Roman"/>
          <w:sz w:val="24"/>
          <w:szCs w:val="24"/>
        </w:rPr>
        <w:lastRenderedPageBreak/>
        <w:t>предшествующий час суток</w:t>
      </w:r>
      <w:r w:rsidR="007A573E" w:rsidRPr="00421502">
        <w:rPr>
          <w:rFonts w:ascii="Times New Roman" w:hAnsi="Times New Roman" w:cs="Times New Roman"/>
          <w:sz w:val="24"/>
          <w:szCs w:val="24"/>
        </w:rPr>
        <w:t xml:space="preserve"> (1-</w:t>
      </w:r>
      <w:r w:rsidR="00421502" w:rsidRPr="00421502">
        <w:rPr>
          <w:rFonts w:ascii="Times New Roman" w:hAnsi="Times New Roman" w:cs="Times New Roman"/>
          <w:sz w:val="24"/>
          <w:szCs w:val="24"/>
        </w:rPr>
        <w:t>й</w:t>
      </w:r>
      <w:r w:rsidR="007A573E" w:rsidRPr="00421502">
        <w:rPr>
          <w:rFonts w:ascii="Times New Roman" w:hAnsi="Times New Roman" w:cs="Times New Roman"/>
          <w:sz w:val="24"/>
          <w:szCs w:val="24"/>
        </w:rPr>
        <w:t xml:space="preserve"> лаг</w:t>
      </w:r>
      <w:r w:rsidR="00250840" w:rsidRPr="00421502">
        <w:rPr>
          <w:rFonts w:ascii="Times New Roman" w:hAnsi="Times New Roman" w:cs="Times New Roman"/>
          <w:sz w:val="24"/>
          <w:szCs w:val="24"/>
        </w:rPr>
        <w:t>, автокорреляция первого порядка</w:t>
      </w:r>
      <w:r w:rsidR="007A573E" w:rsidRPr="00421502">
        <w:rPr>
          <w:rFonts w:ascii="Times New Roman" w:hAnsi="Times New Roman" w:cs="Times New Roman"/>
          <w:sz w:val="24"/>
          <w:szCs w:val="24"/>
        </w:rPr>
        <w:t>)</w:t>
      </w:r>
      <w:r w:rsidR="00371697" w:rsidRPr="00421502">
        <w:rPr>
          <w:rFonts w:ascii="Times New Roman" w:hAnsi="Times New Roman" w:cs="Times New Roman"/>
          <w:sz w:val="24"/>
          <w:szCs w:val="24"/>
        </w:rPr>
        <w:t xml:space="preserve"> и в аналогичный час на предшествующей недел</w:t>
      </w:r>
      <w:r w:rsidR="00D93573" w:rsidRPr="00421502">
        <w:rPr>
          <w:rFonts w:ascii="Times New Roman" w:hAnsi="Times New Roman" w:cs="Times New Roman"/>
          <w:sz w:val="24"/>
          <w:szCs w:val="24"/>
        </w:rPr>
        <w:t xml:space="preserve">е </w:t>
      </w:r>
      <w:r w:rsidR="007A573E" w:rsidRPr="00421502">
        <w:rPr>
          <w:rFonts w:ascii="Times New Roman" w:hAnsi="Times New Roman" w:cs="Times New Roman"/>
          <w:sz w:val="24"/>
          <w:szCs w:val="24"/>
        </w:rPr>
        <w:t>(168-й лаг)</w:t>
      </w:r>
      <w:r w:rsidR="00371697" w:rsidRPr="00421502">
        <w:rPr>
          <w:rFonts w:ascii="Times New Roman" w:hAnsi="Times New Roman" w:cs="Times New Roman"/>
          <w:sz w:val="24"/>
          <w:szCs w:val="24"/>
        </w:rPr>
        <w:t xml:space="preserve">. </w:t>
      </w:r>
    </w:p>
    <w:p w:rsidR="008637ED" w:rsidRPr="00273B81" w:rsidRDefault="00906BD4" w:rsidP="00906BD4">
      <w:pPr>
        <w:spacing w:after="0" w:line="360" w:lineRule="auto"/>
        <w:ind w:firstLine="851"/>
        <w:jc w:val="center"/>
        <w:rPr>
          <w:rFonts w:ascii="Times New Roman" w:hAnsi="Times New Roman" w:cs="Times New Roman"/>
          <w:color w:val="1F497D" w:themeColor="text2"/>
          <w:sz w:val="24"/>
          <w:szCs w:val="24"/>
          <w:lang w:val="en-US"/>
        </w:rPr>
      </w:pPr>
      <w:r>
        <w:rPr>
          <w:rFonts w:ascii="Times New Roman" w:hAnsi="Times New Roman" w:cs="Times New Roman"/>
          <w:noProof/>
          <w:color w:val="1F497D" w:themeColor="text2"/>
          <w:sz w:val="24"/>
          <w:szCs w:val="24"/>
          <w:lang w:eastAsia="ru-RU"/>
        </w:rPr>
        <w:drawing>
          <wp:inline distT="0" distB="0" distL="0" distR="0">
            <wp:extent cx="5296981" cy="2771775"/>
            <wp:effectExtent l="19050" t="19050" r="184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981" cy="2771775"/>
                    </a:xfrm>
                    <a:prstGeom prst="rect">
                      <a:avLst/>
                    </a:prstGeom>
                    <a:noFill/>
                    <a:ln>
                      <a:solidFill>
                        <a:schemeClr val="tx1"/>
                      </a:solidFill>
                    </a:ln>
                  </pic:spPr>
                </pic:pic>
              </a:graphicData>
            </a:graphic>
          </wp:inline>
        </w:drawing>
      </w:r>
    </w:p>
    <w:p w:rsidR="008637ED" w:rsidRPr="00421502" w:rsidRDefault="008637ED" w:rsidP="008637ED">
      <w:pPr>
        <w:spacing w:after="0" w:line="360" w:lineRule="auto"/>
        <w:ind w:firstLine="851"/>
        <w:jc w:val="center"/>
        <w:rPr>
          <w:rFonts w:ascii="Times New Roman" w:hAnsi="Times New Roman" w:cs="Times New Roman"/>
          <w:sz w:val="24"/>
          <w:szCs w:val="24"/>
        </w:rPr>
      </w:pPr>
      <w:r w:rsidRPr="00421502">
        <w:rPr>
          <w:rFonts w:ascii="Times New Roman" w:hAnsi="Times New Roman" w:cs="Times New Roman"/>
          <w:sz w:val="24"/>
          <w:szCs w:val="24"/>
        </w:rPr>
        <w:t>Рисунок 4 – Коррелограм</w:t>
      </w:r>
      <w:r w:rsidR="00197EBF" w:rsidRPr="00421502">
        <w:rPr>
          <w:rFonts w:ascii="Times New Roman" w:hAnsi="Times New Roman" w:cs="Times New Roman"/>
          <w:sz w:val="24"/>
          <w:szCs w:val="24"/>
        </w:rPr>
        <w:t>м</w:t>
      </w:r>
      <w:r w:rsidRPr="00421502">
        <w:rPr>
          <w:rFonts w:ascii="Times New Roman" w:hAnsi="Times New Roman" w:cs="Times New Roman"/>
          <w:sz w:val="24"/>
          <w:szCs w:val="24"/>
        </w:rPr>
        <w:t>а цен РСВ</w:t>
      </w:r>
    </w:p>
    <w:p w:rsidR="00197EBF" w:rsidRDefault="00197EBF" w:rsidP="00536C19">
      <w:pPr>
        <w:spacing w:after="0" w:line="360" w:lineRule="auto"/>
        <w:ind w:firstLine="851"/>
        <w:jc w:val="both"/>
        <w:rPr>
          <w:rFonts w:ascii="Times New Roman" w:hAnsi="Times New Roman" w:cs="Times New Roman"/>
          <w:color w:val="1F497D" w:themeColor="text2"/>
          <w:sz w:val="24"/>
          <w:szCs w:val="24"/>
        </w:rPr>
      </w:pPr>
    </w:p>
    <w:p w:rsidR="00C44BCF" w:rsidRDefault="00C44BCF" w:rsidP="00C44B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При формировании прогнозной модели цен на электроэнергию также были учтены отраслевые  показатели (входные параметры), влияющие на уровень цен на рынке, при этом строго детерминированные на перспективу: час суток</w:t>
      </w:r>
      <w:r>
        <w:rPr>
          <w:rStyle w:val="a8"/>
          <w:rFonts w:ascii="Times New Roman" w:hAnsi="Times New Roman" w:cs="Times New Roman"/>
          <w:sz w:val="24"/>
          <w:szCs w:val="24"/>
        </w:rPr>
        <w:footnoteReference w:id="7"/>
      </w:r>
      <w:r>
        <w:rPr>
          <w:rFonts w:ascii="Times New Roman" w:hAnsi="Times New Roman" w:cs="Times New Roman"/>
          <w:sz w:val="24"/>
          <w:szCs w:val="24"/>
        </w:rPr>
        <w:t xml:space="preserve">, день недели, признак «рабочий / выходной день». </w:t>
      </w:r>
      <w:r w:rsidRPr="00197EBF">
        <w:rPr>
          <w:rFonts w:ascii="Times New Roman" w:hAnsi="Times New Roman" w:cs="Times New Roman"/>
          <w:sz w:val="24"/>
          <w:szCs w:val="24"/>
        </w:rPr>
        <w:t>Описательные статистики ряда входных параметров, влияющих на уровень цены РСВ и отражающих сезонность рынка,  представлены в таблице 1.</w:t>
      </w:r>
    </w:p>
    <w:p w:rsidR="00C44BCF" w:rsidRPr="00197EBF" w:rsidRDefault="00C44BCF" w:rsidP="00C44BCF">
      <w:pPr>
        <w:spacing w:after="0" w:line="360" w:lineRule="auto"/>
        <w:ind w:firstLine="851"/>
        <w:jc w:val="both"/>
        <w:rPr>
          <w:rFonts w:ascii="Times New Roman" w:hAnsi="Times New Roman" w:cs="Times New Roman"/>
          <w:sz w:val="24"/>
          <w:szCs w:val="24"/>
        </w:rPr>
      </w:pPr>
      <w:r w:rsidRPr="00197EBF">
        <w:rPr>
          <w:rFonts w:ascii="Times New Roman" w:hAnsi="Times New Roman" w:cs="Times New Roman"/>
          <w:sz w:val="24"/>
          <w:szCs w:val="24"/>
        </w:rPr>
        <w:t xml:space="preserve">Как видно из таблицы, цена электроэнергии на рынке на сутки вперед в дневные часы выше по сравнению с ночным периодом, аналогично можно отметить про превышение цены РСВ в рабочие дни над данным показателем в праздничные и выходные дни. Соответствующая тенденция наблюдается в значениях стандартного отклонения. В ночные часы, выходные и праздничные дни стандартное отклонение в основном ниже, </w:t>
      </w:r>
      <w:r w:rsidRPr="004E2DA9">
        <w:rPr>
          <w:rFonts w:ascii="Times New Roman" w:hAnsi="Times New Roman" w:cs="Times New Roman"/>
          <w:sz w:val="24"/>
          <w:szCs w:val="24"/>
        </w:rPr>
        <w:t xml:space="preserve">чем в дневные часы и рабочие дни. </w:t>
      </w:r>
      <w:r w:rsidR="00544B40" w:rsidRPr="004E2DA9">
        <w:rPr>
          <w:rFonts w:ascii="Times New Roman" w:hAnsi="Times New Roman" w:cs="Times New Roman"/>
          <w:sz w:val="24"/>
          <w:szCs w:val="24"/>
        </w:rPr>
        <w:t>Данный факт связан с ростом объема по</w:t>
      </w:r>
      <w:r w:rsidR="00D85602" w:rsidRPr="004E2DA9">
        <w:rPr>
          <w:rFonts w:ascii="Times New Roman" w:hAnsi="Times New Roman" w:cs="Times New Roman"/>
          <w:sz w:val="24"/>
          <w:szCs w:val="24"/>
        </w:rPr>
        <w:t xml:space="preserve">требления электроэнергии (спроса) в дневные часы по сравнению с ночным периодом и аналогично – в рабочие дни по сравнению с выходными и праздничными днями. </w:t>
      </w:r>
      <w:r w:rsidR="004E2DA9" w:rsidRPr="004E2DA9">
        <w:rPr>
          <w:rFonts w:ascii="Times New Roman" w:hAnsi="Times New Roman" w:cs="Times New Roman"/>
          <w:sz w:val="24"/>
          <w:szCs w:val="24"/>
        </w:rPr>
        <w:t xml:space="preserve">Последнее в большей мере связано с графиком нагрузки (работы) крупных промышленных потребителей. </w:t>
      </w:r>
      <w:r w:rsidR="00D85602" w:rsidRPr="004E2DA9">
        <w:rPr>
          <w:rFonts w:ascii="Times New Roman" w:hAnsi="Times New Roman" w:cs="Times New Roman"/>
          <w:sz w:val="24"/>
          <w:szCs w:val="24"/>
        </w:rPr>
        <w:t xml:space="preserve">В условиях маржинального ценообразования на рынке электроэнергии для покрытия большего спроса необходимо «задействовать» более   </w:t>
      </w:r>
      <w:r w:rsidR="00544B40" w:rsidRPr="004E2DA9">
        <w:rPr>
          <w:rFonts w:ascii="Times New Roman" w:hAnsi="Times New Roman" w:cs="Times New Roman"/>
          <w:sz w:val="24"/>
          <w:szCs w:val="24"/>
        </w:rPr>
        <w:t xml:space="preserve">дорогую </w:t>
      </w:r>
      <w:r w:rsidR="00D85602" w:rsidRPr="004E2DA9">
        <w:rPr>
          <w:rFonts w:ascii="Times New Roman" w:hAnsi="Times New Roman" w:cs="Times New Roman"/>
          <w:sz w:val="24"/>
          <w:szCs w:val="24"/>
        </w:rPr>
        <w:t>генерирующую мощность, что и пр</w:t>
      </w:r>
      <w:r w:rsidR="004E2DA9" w:rsidRPr="004E2DA9">
        <w:rPr>
          <w:rFonts w:ascii="Times New Roman" w:hAnsi="Times New Roman" w:cs="Times New Roman"/>
          <w:sz w:val="24"/>
          <w:szCs w:val="24"/>
        </w:rPr>
        <w:t>иводит к отмечаемому росту цены РСВ.</w:t>
      </w:r>
    </w:p>
    <w:p w:rsidR="00C44BCF" w:rsidRDefault="00C44BCF" w:rsidP="00C44BCF">
      <w:pPr>
        <w:spacing w:after="0" w:line="360" w:lineRule="auto"/>
        <w:ind w:firstLine="851"/>
        <w:jc w:val="both"/>
        <w:rPr>
          <w:rFonts w:ascii="Times New Roman" w:hAnsi="Times New Roman" w:cs="Times New Roman"/>
          <w:sz w:val="24"/>
          <w:szCs w:val="24"/>
        </w:rPr>
      </w:pPr>
    </w:p>
    <w:p w:rsidR="00B9043B" w:rsidRPr="004E2DA9" w:rsidRDefault="00C44BCF" w:rsidP="002741A2">
      <w:pPr>
        <w:spacing w:after="0" w:line="360" w:lineRule="auto"/>
        <w:ind w:firstLine="851"/>
        <w:jc w:val="both"/>
        <w:rPr>
          <w:rFonts w:ascii="Times New Roman" w:hAnsi="Times New Roman" w:cs="Times New Roman"/>
          <w:sz w:val="24"/>
          <w:szCs w:val="24"/>
        </w:rPr>
      </w:pPr>
      <w:r w:rsidRPr="004E2DA9">
        <w:rPr>
          <w:rFonts w:ascii="Times New Roman" w:hAnsi="Times New Roman" w:cs="Times New Roman"/>
          <w:sz w:val="24"/>
          <w:szCs w:val="24"/>
        </w:rPr>
        <w:t xml:space="preserve">Стоит отметить, что спецификация </w:t>
      </w:r>
      <w:r w:rsidR="004E2DA9" w:rsidRPr="004E2DA9">
        <w:rPr>
          <w:rFonts w:ascii="Times New Roman" w:hAnsi="Times New Roman" w:cs="Times New Roman"/>
          <w:sz w:val="24"/>
          <w:szCs w:val="24"/>
        </w:rPr>
        <w:t>прогнозной модели</w:t>
      </w:r>
      <w:r w:rsidRPr="004E2DA9">
        <w:rPr>
          <w:rFonts w:ascii="Times New Roman" w:hAnsi="Times New Roman" w:cs="Times New Roman"/>
          <w:sz w:val="24"/>
          <w:szCs w:val="24"/>
        </w:rPr>
        <w:t xml:space="preserve"> </w:t>
      </w:r>
      <w:r w:rsidR="004E2DA9" w:rsidRPr="004E2DA9">
        <w:rPr>
          <w:rFonts w:ascii="Times New Roman" w:hAnsi="Times New Roman" w:cs="Times New Roman"/>
          <w:sz w:val="24"/>
          <w:szCs w:val="24"/>
        </w:rPr>
        <w:t xml:space="preserve">цен РСВ </w:t>
      </w:r>
      <w:r w:rsidRPr="004E2DA9">
        <w:rPr>
          <w:rFonts w:ascii="Times New Roman" w:hAnsi="Times New Roman" w:cs="Times New Roman"/>
          <w:sz w:val="24"/>
          <w:szCs w:val="24"/>
        </w:rPr>
        <w:t xml:space="preserve">с включением отдельно двух бинарных переменных, относящих операционные сутки к выходному или буднему дням, показала лучшую прогнозирующую способность. </w:t>
      </w:r>
      <w:r w:rsidR="004E2DA9" w:rsidRPr="004E2DA9">
        <w:rPr>
          <w:rFonts w:ascii="Times New Roman" w:hAnsi="Times New Roman" w:cs="Times New Roman"/>
          <w:sz w:val="24"/>
          <w:szCs w:val="24"/>
        </w:rPr>
        <w:t>Данный факт может объясняться</w:t>
      </w:r>
      <w:r w:rsidRPr="004E2DA9">
        <w:rPr>
          <w:rFonts w:ascii="Times New Roman" w:hAnsi="Times New Roman" w:cs="Times New Roman"/>
          <w:sz w:val="24"/>
          <w:szCs w:val="24"/>
        </w:rPr>
        <w:t xml:space="preserve"> большей степенью </w:t>
      </w:r>
      <w:r w:rsidR="004E2DA9" w:rsidRPr="004E2DA9">
        <w:rPr>
          <w:rFonts w:ascii="Times New Roman" w:hAnsi="Times New Roman" w:cs="Times New Roman"/>
          <w:sz w:val="24"/>
          <w:szCs w:val="24"/>
        </w:rPr>
        <w:t>ассоциированности</w:t>
      </w:r>
      <w:r w:rsidRPr="004E2DA9">
        <w:rPr>
          <w:rFonts w:ascii="Times New Roman" w:hAnsi="Times New Roman" w:cs="Times New Roman"/>
          <w:sz w:val="24"/>
          <w:szCs w:val="24"/>
        </w:rPr>
        <w:t xml:space="preserve"> входных и выходного параметров </w:t>
      </w:r>
      <w:r w:rsidR="004E2DA9" w:rsidRPr="004E2DA9">
        <w:rPr>
          <w:rFonts w:ascii="Times New Roman" w:hAnsi="Times New Roman" w:cs="Times New Roman"/>
          <w:sz w:val="24"/>
          <w:szCs w:val="24"/>
        </w:rPr>
        <w:t>рассматриваемой модели.</w:t>
      </w:r>
    </w:p>
    <w:p w:rsidR="004F266F" w:rsidRPr="00273B81" w:rsidRDefault="004F266F" w:rsidP="002741A2">
      <w:pPr>
        <w:spacing w:after="0" w:line="360" w:lineRule="auto"/>
        <w:ind w:firstLine="851"/>
        <w:jc w:val="both"/>
        <w:rPr>
          <w:rFonts w:ascii="Times New Roman" w:hAnsi="Times New Roman" w:cs="Times New Roman"/>
          <w:color w:val="1F497D" w:themeColor="text2"/>
          <w:sz w:val="24"/>
          <w:szCs w:val="24"/>
        </w:rPr>
      </w:pPr>
    </w:p>
    <w:p w:rsidR="00051440" w:rsidRPr="00596E80" w:rsidRDefault="00BA46D5" w:rsidP="00B9043B">
      <w:pPr>
        <w:spacing w:after="0" w:line="360" w:lineRule="auto"/>
        <w:jc w:val="both"/>
        <w:rPr>
          <w:rFonts w:ascii="Times New Roman" w:hAnsi="Times New Roman" w:cs="Times New Roman"/>
          <w:sz w:val="24"/>
          <w:szCs w:val="24"/>
        </w:rPr>
      </w:pPr>
      <w:r w:rsidRPr="00596E80">
        <w:rPr>
          <w:rFonts w:ascii="Times New Roman" w:hAnsi="Times New Roman" w:cs="Times New Roman"/>
          <w:sz w:val="24"/>
          <w:szCs w:val="24"/>
        </w:rPr>
        <w:t xml:space="preserve">Таблица 1 - Описательные статистики </w:t>
      </w:r>
      <w:r w:rsidR="00550887" w:rsidRPr="00596E80">
        <w:rPr>
          <w:rFonts w:ascii="Times New Roman" w:hAnsi="Times New Roman" w:cs="Times New Roman"/>
          <w:sz w:val="24"/>
          <w:szCs w:val="24"/>
        </w:rPr>
        <w:t>факторов, отражающих сезонность рынка электроэнергии</w:t>
      </w:r>
      <w:r w:rsidR="00EE7D6A" w:rsidRPr="00596E80">
        <w:rPr>
          <w:rFonts w:ascii="Times New Roman" w:hAnsi="Times New Roman" w:cs="Times New Roman"/>
          <w:sz w:val="24"/>
          <w:szCs w:val="24"/>
        </w:rPr>
        <w:t>, руб./МВтч.</w:t>
      </w:r>
    </w:p>
    <w:tbl>
      <w:tblPr>
        <w:tblStyle w:val="21"/>
        <w:tblW w:w="7800" w:type="dxa"/>
        <w:jc w:val="center"/>
        <w:tblLook w:val="04A0" w:firstRow="1" w:lastRow="0" w:firstColumn="1" w:lastColumn="0" w:noHBand="0" w:noVBand="1"/>
      </w:tblPr>
      <w:tblGrid>
        <w:gridCol w:w="1300"/>
        <w:gridCol w:w="1300"/>
        <w:gridCol w:w="1300"/>
        <w:gridCol w:w="1300"/>
        <w:gridCol w:w="1300"/>
        <w:gridCol w:w="1300"/>
      </w:tblGrid>
      <w:tr w:rsidR="00273B81" w:rsidRPr="00596E80" w:rsidTr="00EE7D6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00" w:type="dxa"/>
            <w:tcBorders>
              <w:bottom w:val="single" w:sz="4" w:space="0" w:color="auto"/>
            </w:tcBorders>
            <w:hideMark/>
          </w:tcPr>
          <w:p w:rsidR="00A668F9" w:rsidRPr="00596E80" w:rsidRDefault="00A668F9" w:rsidP="00BA46D5">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 </w:t>
            </w:r>
          </w:p>
        </w:tc>
        <w:tc>
          <w:tcPr>
            <w:tcW w:w="1300" w:type="dxa"/>
            <w:tcBorders>
              <w:bottom w:val="single" w:sz="4" w:space="0" w:color="auto"/>
            </w:tcBorders>
            <w:hideMark/>
          </w:tcPr>
          <w:p w:rsidR="00A668F9" w:rsidRPr="00596E80" w:rsidRDefault="00A668F9" w:rsidP="00BA4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Число наблюдений</w:t>
            </w:r>
          </w:p>
        </w:tc>
        <w:tc>
          <w:tcPr>
            <w:tcW w:w="1300" w:type="dxa"/>
            <w:tcBorders>
              <w:bottom w:val="single" w:sz="4" w:space="0" w:color="auto"/>
            </w:tcBorders>
            <w:hideMark/>
          </w:tcPr>
          <w:p w:rsidR="00A668F9" w:rsidRPr="00596E80" w:rsidRDefault="00A668F9" w:rsidP="00BA4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Минимум</w:t>
            </w:r>
          </w:p>
        </w:tc>
        <w:tc>
          <w:tcPr>
            <w:tcW w:w="1300" w:type="dxa"/>
            <w:tcBorders>
              <w:bottom w:val="single" w:sz="4" w:space="0" w:color="auto"/>
            </w:tcBorders>
            <w:hideMark/>
          </w:tcPr>
          <w:p w:rsidR="00A668F9" w:rsidRPr="00596E80" w:rsidRDefault="00A668F9" w:rsidP="00BA4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Максимум</w:t>
            </w:r>
          </w:p>
        </w:tc>
        <w:tc>
          <w:tcPr>
            <w:tcW w:w="1300" w:type="dxa"/>
            <w:tcBorders>
              <w:bottom w:val="single" w:sz="4" w:space="0" w:color="auto"/>
            </w:tcBorders>
            <w:hideMark/>
          </w:tcPr>
          <w:p w:rsidR="00A668F9" w:rsidRPr="00596E80" w:rsidRDefault="00A668F9" w:rsidP="00BA4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Среднее значение</w:t>
            </w:r>
          </w:p>
        </w:tc>
        <w:tc>
          <w:tcPr>
            <w:tcW w:w="1300" w:type="dxa"/>
            <w:tcBorders>
              <w:bottom w:val="single" w:sz="4" w:space="0" w:color="auto"/>
            </w:tcBorders>
            <w:hideMark/>
          </w:tcPr>
          <w:p w:rsidR="00A668F9" w:rsidRPr="00596E80" w:rsidRDefault="00BA46D5" w:rsidP="00BA46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Стандартное</w:t>
            </w:r>
            <w:r w:rsidR="00A668F9" w:rsidRPr="00596E80">
              <w:rPr>
                <w:rFonts w:ascii="Times New Roman" w:eastAsia="Times New Roman" w:hAnsi="Times New Roman" w:cs="Times New Roman"/>
                <w:b w:val="0"/>
                <w:sz w:val="18"/>
                <w:szCs w:val="18"/>
                <w:lang w:eastAsia="ru-RU"/>
              </w:rPr>
              <w:t xml:space="preserve"> отклонение</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00" w:type="dxa"/>
            <w:gridSpan w:val="6"/>
            <w:tcBorders>
              <w:top w:val="single" w:sz="4" w:space="0" w:color="auto"/>
              <w:bottom w:val="nil"/>
            </w:tcBorders>
            <w:hideMark/>
          </w:tcPr>
          <w:p w:rsidR="00A668F9" w:rsidRPr="00596E80" w:rsidRDefault="00550887" w:rsidP="00BA46D5">
            <w:pPr>
              <w:jc w:val="center"/>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Характеристика «Час</w:t>
            </w:r>
            <w:r w:rsidR="00A668F9" w:rsidRPr="00596E80">
              <w:rPr>
                <w:rFonts w:ascii="Times New Roman" w:eastAsia="Times New Roman" w:hAnsi="Times New Roman" w:cs="Times New Roman"/>
                <w:sz w:val="18"/>
                <w:szCs w:val="18"/>
                <w:lang w:eastAsia="ru-RU"/>
              </w:rPr>
              <w:t xml:space="preserve"> суток</w:t>
            </w:r>
            <w:r w:rsidRPr="00596E80">
              <w:rPr>
                <w:rFonts w:ascii="Times New Roman" w:eastAsia="Times New Roman" w:hAnsi="Times New Roman" w:cs="Times New Roman"/>
                <w:sz w:val="18"/>
                <w:szCs w:val="18"/>
                <w:lang w:eastAsia="ru-RU"/>
              </w:rPr>
              <w:t>»</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76,5</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1118,1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669,4</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193,0</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2</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1058,4</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606,5</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202,4</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3</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0,0</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1045,9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568,2</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206,3</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4</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1039,8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551,8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209,4</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5</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0,0</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1042,6</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570,9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202,7</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6</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0,1</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1052,8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622,1</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197,3</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7</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0,2</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1299,6</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687,2</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195,8</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80,1</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1406,4</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756,3</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217,8</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79,7</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1651,9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816,5</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232,4</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87,3</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1791,2</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858,1</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244,3</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37,5</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2135,0</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869,9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247,4</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12</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104,6</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1912,7</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862,0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243,5</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13</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106,1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1904,2</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851,2</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241,3</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14</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217,8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1916,7</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860,9</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245,1</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15</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111,8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861,1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245,9</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16</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110,3</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1911,0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855,0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242,8</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17</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296,6</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1898,9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854,0</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237,7</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296,3</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1828,7</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855,6</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233,2</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19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265,0</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1696,3</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858,4</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230,8</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20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292,4</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1684,0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857,0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226,4</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21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398,5</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1615,9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850,2</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221,8</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22</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365,0</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1753,7</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834,6</w:t>
            </w:r>
          </w:p>
        </w:tc>
        <w:tc>
          <w:tcPr>
            <w:tcW w:w="1300" w:type="dxa"/>
            <w:tcBorders>
              <w:top w:val="nil"/>
              <w:bottom w:val="nil"/>
            </w:tcBorders>
            <w:noWrap/>
            <w:hideMark/>
          </w:tcPr>
          <w:p w:rsidR="00ED6690" w:rsidRPr="00596E80" w:rsidRDefault="00ED6690" w:rsidP="00ED66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215,7</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ED6690" w:rsidRPr="00596E80" w:rsidRDefault="00ED6690" w:rsidP="00ED6690">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23</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317,1</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1326,7</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788,9</w:t>
            </w:r>
          </w:p>
        </w:tc>
        <w:tc>
          <w:tcPr>
            <w:tcW w:w="1300" w:type="dxa"/>
            <w:tcBorders>
              <w:top w:val="nil"/>
              <w:bottom w:val="nil"/>
            </w:tcBorders>
            <w:noWrap/>
            <w:hideMark/>
          </w:tcPr>
          <w:p w:rsidR="00ED6690" w:rsidRPr="00596E80" w:rsidRDefault="00ED6690" w:rsidP="00ED66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203,8</w:t>
            </w:r>
          </w:p>
        </w:tc>
      </w:tr>
      <w:tr w:rsidR="00273B81" w:rsidRPr="00596E80" w:rsidTr="00EE7D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A668F9" w:rsidRPr="00596E80" w:rsidRDefault="00ED6690" w:rsidP="00BA46D5">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24</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2258</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62,1</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1184,3</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728,5</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191,5</w:t>
            </w:r>
          </w:p>
        </w:tc>
      </w:tr>
      <w:tr w:rsidR="00273B81" w:rsidRPr="00596E80" w:rsidTr="00273B81">
        <w:trPr>
          <w:trHeight w:val="300"/>
          <w:jc w:val="center"/>
        </w:trPr>
        <w:tc>
          <w:tcPr>
            <w:cnfStyle w:val="001000000000" w:firstRow="0" w:lastRow="0" w:firstColumn="1" w:lastColumn="0" w:oddVBand="0" w:evenVBand="0" w:oddHBand="0" w:evenHBand="0" w:firstRowFirstColumn="0" w:firstRowLastColumn="0" w:lastRowFirstColumn="0" w:lastRowLastColumn="0"/>
            <w:tcW w:w="7800" w:type="dxa"/>
            <w:gridSpan w:val="6"/>
            <w:tcBorders>
              <w:top w:val="nil"/>
              <w:bottom w:val="nil"/>
            </w:tcBorders>
          </w:tcPr>
          <w:p w:rsidR="004F266F" w:rsidRPr="00596E80" w:rsidRDefault="004F266F" w:rsidP="00BA46D5">
            <w:pPr>
              <w:jc w:val="center"/>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Характеристика «День недели»</w:t>
            </w:r>
          </w:p>
        </w:tc>
      </w:tr>
      <w:tr w:rsidR="00273B81" w:rsidRPr="00596E80" w:rsidTr="00273B8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Пн</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7728</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0.2</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2135</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793.4</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253.3</w:t>
            </w:r>
          </w:p>
        </w:tc>
      </w:tr>
      <w:tr w:rsidR="00273B81" w:rsidRPr="00596E80" w:rsidTr="00273B81">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Вт</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7728</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0.1</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1631.5</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780.6</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247.2</w:t>
            </w:r>
          </w:p>
        </w:tc>
      </w:tr>
      <w:tr w:rsidR="00273B81" w:rsidRPr="00596E80" w:rsidTr="00273B8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Ср</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7728</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1753.7</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788.2</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248.9</w:t>
            </w:r>
          </w:p>
        </w:tc>
      </w:tr>
      <w:tr w:rsidR="00273B81" w:rsidRPr="00596E80" w:rsidTr="00273B81">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Чт</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7752</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0.1</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1595.5</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787.7</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250.2</w:t>
            </w:r>
          </w:p>
        </w:tc>
      </w:tr>
      <w:tr w:rsidR="00273B81" w:rsidRPr="00596E80" w:rsidTr="00273B8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Пт</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7752</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0.3</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1916.7</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781.1</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253.8</w:t>
            </w:r>
          </w:p>
        </w:tc>
      </w:tr>
      <w:tr w:rsidR="00273B81" w:rsidRPr="00596E80" w:rsidTr="00273B81">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Сб</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7752</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0.1</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1424.4</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745.4</w:t>
            </w:r>
          </w:p>
        </w:tc>
        <w:tc>
          <w:tcPr>
            <w:tcW w:w="1300" w:type="dxa"/>
            <w:tcBorders>
              <w:top w:val="nil"/>
              <w:bottom w:val="nil"/>
            </w:tcBorders>
            <w:noWrap/>
            <w:vAlign w:val="center"/>
          </w:tcPr>
          <w:p w:rsidR="007D71FE" w:rsidRPr="00596E80" w:rsidRDefault="007D71FE" w:rsidP="007D71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229.6</w:t>
            </w:r>
          </w:p>
        </w:tc>
      </w:tr>
      <w:tr w:rsidR="00273B81" w:rsidRPr="00596E80" w:rsidTr="00273B8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vAlign w:val="center"/>
          </w:tcPr>
          <w:p w:rsidR="007D71FE" w:rsidRPr="00596E80" w:rsidRDefault="007D71FE" w:rsidP="007D71FE">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Вс</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7752</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1399.3</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695.9</w:t>
            </w:r>
          </w:p>
        </w:tc>
        <w:tc>
          <w:tcPr>
            <w:tcW w:w="1300" w:type="dxa"/>
            <w:tcBorders>
              <w:top w:val="nil"/>
              <w:bottom w:val="nil"/>
            </w:tcBorders>
            <w:noWrap/>
            <w:vAlign w:val="center"/>
          </w:tcPr>
          <w:p w:rsidR="007D71FE" w:rsidRPr="00596E80" w:rsidRDefault="007D71FE" w:rsidP="007D71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234.1</w:t>
            </w:r>
          </w:p>
        </w:tc>
      </w:tr>
      <w:tr w:rsidR="00273B81" w:rsidRPr="00596E80" w:rsidTr="00EE7D6A">
        <w:trPr>
          <w:trHeight w:val="300"/>
          <w:jc w:val="center"/>
        </w:trPr>
        <w:tc>
          <w:tcPr>
            <w:cnfStyle w:val="001000000000" w:firstRow="0" w:lastRow="0" w:firstColumn="1" w:lastColumn="0" w:oddVBand="0" w:evenVBand="0" w:oddHBand="0" w:evenHBand="0" w:firstRowFirstColumn="0" w:firstRowLastColumn="0" w:lastRowFirstColumn="0" w:lastRowLastColumn="0"/>
            <w:tcW w:w="7800" w:type="dxa"/>
            <w:gridSpan w:val="6"/>
            <w:tcBorders>
              <w:bottom w:val="nil"/>
            </w:tcBorders>
            <w:hideMark/>
          </w:tcPr>
          <w:p w:rsidR="00A668F9" w:rsidRPr="00596E80" w:rsidRDefault="00550887" w:rsidP="00550887">
            <w:pPr>
              <w:jc w:val="center"/>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Характеристика «Р</w:t>
            </w:r>
            <w:r w:rsidR="00A668F9" w:rsidRPr="00596E80">
              <w:rPr>
                <w:rFonts w:ascii="Times New Roman" w:eastAsia="Times New Roman" w:hAnsi="Times New Roman" w:cs="Times New Roman"/>
                <w:sz w:val="18"/>
                <w:szCs w:val="18"/>
                <w:lang w:eastAsia="ru-RU"/>
              </w:rPr>
              <w:t>абоч</w:t>
            </w:r>
            <w:r w:rsidRPr="00596E80">
              <w:rPr>
                <w:rFonts w:ascii="Times New Roman" w:eastAsia="Times New Roman" w:hAnsi="Times New Roman" w:cs="Times New Roman"/>
                <w:sz w:val="18"/>
                <w:szCs w:val="18"/>
                <w:lang w:eastAsia="ru-RU"/>
              </w:rPr>
              <w:t>ий или</w:t>
            </w:r>
            <w:r w:rsidR="00A668F9" w:rsidRPr="00596E80">
              <w:rPr>
                <w:rFonts w:ascii="Times New Roman" w:eastAsia="Times New Roman" w:hAnsi="Times New Roman" w:cs="Times New Roman"/>
                <w:sz w:val="18"/>
                <w:szCs w:val="18"/>
                <w:lang w:eastAsia="ru-RU"/>
              </w:rPr>
              <w:t xml:space="preserve"> выходно</w:t>
            </w:r>
            <w:r w:rsidRPr="00596E80">
              <w:rPr>
                <w:rFonts w:ascii="Times New Roman" w:eastAsia="Times New Roman" w:hAnsi="Times New Roman" w:cs="Times New Roman"/>
                <w:sz w:val="18"/>
                <w:szCs w:val="18"/>
                <w:lang w:eastAsia="ru-RU"/>
              </w:rPr>
              <w:t>й/</w:t>
            </w:r>
            <w:r w:rsidR="00BA46D5" w:rsidRPr="00596E80">
              <w:rPr>
                <w:rFonts w:ascii="Times New Roman" w:eastAsia="Times New Roman" w:hAnsi="Times New Roman" w:cs="Times New Roman"/>
                <w:sz w:val="18"/>
                <w:szCs w:val="18"/>
                <w:lang w:eastAsia="ru-RU"/>
              </w:rPr>
              <w:t>праздничн</w:t>
            </w:r>
            <w:r w:rsidRPr="00596E80">
              <w:rPr>
                <w:rFonts w:ascii="Times New Roman" w:eastAsia="Times New Roman" w:hAnsi="Times New Roman" w:cs="Times New Roman"/>
                <w:sz w:val="18"/>
                <w:szCs w:val="18"/>
                <w:lang w:eastAsia="ru-RU"/>
              </w:rPr>
              <w:t>ый</w:t>
            </w:r>
            <w:r w:rsidR="00A668F9" w:rsidRPr="00596E80">
              <w:rPr>
                <w:rFonts w:ascii="Times New Roman" w:eastAsia="Times New Roman" w:hAnsi="Times New Roman" w:cs="Times New Roman"/>
                <w:sz w:val="18"/>
                <w:szCs w:val="18"/>
                <w:lang w:eastAsia="ru-RU"/>
              </w:rPr>
              <w:t xml:space="preserve"> </w:t>
            </w:r>
            <w:r w:rsidRPr="00596E80">
              <w:rPr>
                <w:rFonts w:ascii="Times New Roman" w:eastAsia="Times New Roman" w:hAnsi="Times New Roman" w:cs="Times New Roman"/>
                <w:sz w:val="18"/>
                <w:szCs w:val="18"/>
                <w:lang w:eastAsia="ru-RU"/>
              </w:rPr>
              <w:t>день»</w:t>
            </w:r>
          </w:p>
        </w:tc>
      </w:tr>
      <w:tr w:rsidR="00273B81" w:rsidRPr="00596E80" w:rsidTr="00ED66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nil"/>
            </w:tcBorders>
            <w:hideMark/>
          </w:tcPr>
          <w:p w:rsidR="00A668F9" w:rsidRPr="00596E80" w:rsidRDefault="00A668F9" w:rsidP="00BA46D5">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lastRenderedPageBreak/>
              <w:t>Рабочий день</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38688</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0,0</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2135,0</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789,4</w:t>
            </w:r>
          </w:p>
        </w:tc>
        <w:tc>
          <w:tcPr>
            <w:tcW w:w="1300" w:type="dxa"/>
            <w:tcBorders>
              <w:top w:val="nil"/>
              <w:bottom w:val="nil"/>
            </w:tcBorders>
            <w:noWrap/>
            <w:hideMark/>
          </w:tcPr>
          <w:p w:rsidR="00A668F9" w:rsidRPr="00596E80" w:rsidRDefault="00A668F9" w:rsidP="00BA46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252,0</w:t>
            </w:r>
          </w:p>
        </w:tc>
      </w:tr>
      <w:tr w:rsidR="00273B81" w:rsidRPr="00596E80" w:rsidTr="00ED6690">
        <w:trPr>
          <w:trHeight w:val="480"/>
          <w:jc w:val="center"/>
        </w:trPr>
        <w:tc>
          <w:tcPr>
            <w:cnfStyle w:val="001000000000" w:firstRow="0" w:lastRow="0" w:firstColumn="1" w:lastColumn="0" w:oddVBand="0" w:evenVBand="0" w:oddHBand="0" w:evenHBand="0" w:firstRowFirstColumn="0" w:firstRowLastColumn="0" w:lastRowFirstColumn="0" w:lastRowLastColumn="0"/>
            <w:tcW w:w="1300" w:type="dxa"/>
            <w:tcBorders>
              <w:top w:val="nil"/>
              <w:bottom w:val="single" w:sz="4" w:space="0" w:color="auto"/>
            </w:tcBorders>
            <w:hideMark/>
          </w:tcPr>
          <w:p w:rsidR="00A668F9" w:rsidRPr="00596E80" w:rsidRDefault="00A668F9" w:rsidP="00BA46D5">
            <w:pPr>
              <w:jc w:val="center"/>
              <w:rPr>
                <w:rFonts w:ascii="Times New Roman" w:eastAsia="Times New Roman" w:hAnsi="Times New Roman" w:cs="Times New Roman"/>
                <w:b w:val="0"/>
                <w:sz w:val="18"/>
                <w:szCs w:val="18"/>
                <w:lang w:eastAsia="ru-RU"/>
              </w:rPr>
            </w:pPr>
            <w:r w:rsidRPr="00596E80">
              <w:rPr>
                <w:rFonts w:ascii="Times New Roman" w:eastAsia="Times New Roman" w:hAnsi="Times New Roman" w:cs="Times New Roman"/>
                <w:b w:val="0"/>
                <w:sz w:val="18"/>
                <w:szCs w:val="18"/>
                <w:lang w:eastAsia="ru-RU"/>
              </w:rPr>
              <w:t>Выходной или праздник</w:t>
            </w:r>
          </w:p>
        </w:tc>
        <w:tc>
          <w:tcPr>
            <w:tcW w:w="1300" w:type="dxa"/>
            <w:tcBorders>
              <w:top w:val="nil"/>
              <w:bottom w:val="single" w:sz="4" w:space="0" w:color="auto"/>
            </w:tcBorders>
            <w:noWrap/>
            <w:hideMark/>
          </w:tcPr>
          <w:p w:rsidR="00A668F9" w:rsidRPr="00596E80" w:rsidRDefault="00A668F9" w:rsidP="00BA4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15504</w:t>
            </w:r>
          </w:p>
        </w:tc>
        <w:tc>
          <w:tcPr>
            <w:tcW w:w="1300" w:type="dxa"/>
            <w:tcBorders>
              <w:top w:val="nil"/>
              <w:bottom w:val="single" w:sz="4" w:space="0" w:color="auto"/>
            </w:tcBorders>
            <w:noWrap/>
            <w:hideMark/>
          </w:tcPr>
          <w:p w:rsidR="00A668F9" w:rsidRPr="00596E80" w:rsidRDefault="00A668F9" w:rsidP="00BA4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0,0</w:t>
            </w:r>
          </w:p>
        </w:tc>
        <w:tc>
          <w:tcPr>
            <w:tcW w:w="1300" w:type="dxa"/>
            <w:tcBorders>
              <w:top w:val="nil"/>
              <w:bottom w:val="single" w:sz="4" w:space="0" w:color="auto"/>
            </w:tcBorders>
            <w:noWrap/>
            <w:hideMark/>
          </w:tcPr>
          <w:p w:rsidR="00A668F9" w:rsidRPr="00596E80" w:rsidRDefault="00A668F9" w:rsidP="00BA4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1424,4</w:t>
            </w:r>
          </w:p>
        </w:tc>
        <w:tc>
          <w:tcPr>
            <w:tcW w:w="1300" w:type="dxa"/>
            <w:tcBorders>
              <w:top w:val="nil"/>
              <w:bottom w:val="single" w:sz="4" w:space="0" w:color="auto"/>
            </w:tcBorders>
            <w:noWrap/>
            <w:hideMark/>
          </w:tcPr>
          <w:p w:rsidR="00A668F9" w:rsidRPr="00596E80" w:rsidRDefault="00A668F9" w:rsidP="00BA4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723,7</w:t>
            </w:r>
          </w:p>
        </w:tc>
        <w:tc>
          <w:tcPr>
            <w:tcW w:w="1300" w:type="dxa"/>
            <w:tcBorders>
              <w:top w:val="nil"/>
              <w:bottom w:val="single" w:sz="4" w:space="0" w:color="auto"/>
            </w:tcBorders>
            <w:noWrap/>
            <w:hideMark/>
          </w:tcPr>
          <w:p w:rsidR="00A668F9" w:rsidRPr="00596E80" w:rsidRDefault="00A668F9" w:rsidP="00BA46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596E80">
              <w:rPr>
                <w:rFonts w:ascii="Times New Roman" w:eastAsia="Times New Roman" w:hAnsi="Times New Roman" w:cs="Times New Roman"/>
                <w:sz w:val="18"/>
                <w:szCs w:val="18"/>
                <w:lang w:eastAsia="ru-RU"/>
              </w:rPr>
              <w:t>234,4</w:t>
            </w:r>
          </w:p>
        </w:tc>
      </w:tr>
    </w:tbl>
    <w:p w:rsidR="00CF0C9D" w:rsidRPr="00596E80" w:rsidRDefault="00CF0C9D" w:rsidP="00536C19">
      <w:pPr>
        <w:spacing w:after="0" w:line="360" w:lineRule="auto"/>
        <w:ind w:firstLine="851"/>
        <w:jc w:val="both"/>
        <w:rPr>
          <w:rFonts w:ascii="Times New Roman" w:hAnsi="Times New Roman" w:cs="Times New Roman"/>
          <w:sz w:val="24"/>
          <w:szCs w:val="24"/>
        </w:rPr>
      </w:pPr>
    </w:p>
    <w:p w:rsidR="007453AE" w:rsidRPr="00273B81" w:rsidRDefault="007453AE" w:rsidP="00015CAC">
      <w:pPr>
        <w:spacing w:after="0" w:line="360" w:lineRule="auto"/>
        <w:ind w:firstLine="851"/>
        <w:jc w:val="both"/>
        <w:rPr>
          <w:rFonts w:ascii="Times New Roman" w:hAnsi="Times New Roman" w:cs="Times New Roman"/>
          <w:color w:val="1F497D" w:themeColor="text2"/>
          <w:sz w:val="24"/>
          <w:szCs w:val="24"/>
        </w:rPr>
      </w:pPr>
      <w:r w:rsidRPr="00596E80">
        <w:rPr>
          <w:rFonts w:ascii="Times New Roman" w:hAnsi="Times New Roman" w:cs="Times New Roman"/>
          <w:sz w:val="24"/>
          <w:szCs w:val="24"/>
        </w:rPr>
        <w:t>Необходимо отметить, что</w:t>
      </w:r>
      <w:r w:rsidR="005528F4" w:rsidRPr="00596E80">
        <w:rPr>
          <w:rFonts w:ascii="Times New Roman" w:hAnsi="Times New Roman" w:cs="Times New Roman"/>
          <w:sz w:val="24"/>
          <w:szCs w:val="24"/>
        </w:rPr>
        <w:t xml:space="preserve"> в связи с отсутствием статистических данных</w:t>
      </w:r>
      <w:r w:rsidR="00015CAC" w:rsidRPr="00596E80">
        <w:rPr>
          <w:rFonts w:ascii="Times New Roman" w:hAnsi="Times New Roman" w:cs="Times New Roman"/>
          <w:sz w:val="24"/>
          <w:szCs w:val="24"/>
        </w:rPr>
        <w:t xml:space="preserve"> </w:t>
      </w:r>
      <w:r w:rsidR="005C0735" w:rsidRPr="00596E80">
        <w:rPr>
          <w:rFonts w:ascii="Times New Roman" w:hAnsi="Times New Roman" w:cs="Times New Roman"/>
          <w:sz w:val="24"/>
          <w:szCs w:val="24"/>
        </w:rPr>
        <w:t>по таким специфическим параметрам</w:t>
      </w:r>
      <w:r w:rsidR="00015CAC" w:rsidRPr="00596E80">
        <w:rPr>
          <w:rFonts w:ascii="Times New Roman" w:hAnsi="Times New Roman" w:cs="Times New Roman"/>
          <w:sz w:val="24"/>
          <w:szCs w:val="24"/>
        </w:rPr>
        <w:t xml:space="preserve"> (отражающим особенность функционирования рынка электроэнергии и которые позволили бы более точно учесть сезонность), как нагрузка сети, температура наружного воздуха, состав включенного генерирующего оборудования, водность рек, а также в связи с невозможностью строгой детерминировать данные факторы на перспективу, соответствующие показатели не были учтены при формировании модели. </w:t>
      </w:r>
    </w:p>
    <w:p w:rsidR="00FA2140" w:rsidRPr="00596E80" w:rsidRDefault="00FA2140" w:rsidP="00FA2140">
      <w:pPr>
        <w:spacing w:after="0" w:line="360" w:lineRule="auto"/>
        <w:ind w:firstLine="851"/>
        <w:jc w:val="both"/>
        <w:rPr>
          <w:rFonts w:ascii="Times New Roman" w:hAnsi="Times New Roman" w:cs="Times New Roman"/>
          <w:sz w:val="24"/>
          <w:szCs w:val="24"/>
        </w:rPr>
      </w:pPr>
      <w:r w:rsidRPr="00596E80">
        <w:rPr>
          <w:rFonts w:ascii="Times New Roman" w:hAnsi="Times New Roman" w:cs="Times New Roman"/>
          <w:sz w:val="24"/>
          <w:szCs w:val="24"/>
        </w:rPr>
        <w:t>Анализ фактических данных по ценам РСВ показал различную динамику индекса цены на электроэнергию в зависимости от времени года</w:t>
      </w:r>
      <w:r w:rsidR="00FB4DE0" w:rsidRPr="00596E80">
        <w:rPr>
          <w:rStyle w:val="a8"/>
          <w:rFonts w:ascii="Times New Roman" w:hAnsi="Times New Roman" w:cs="Times New Roman"/>
          <w:sz w:val="24"/>
          <w:szCs w:val="24"/>
        </w:rPr>
        <w:footnoteReference w:id="8"/>
      </w:r>
      <w:r w:rsidR="002741A2" w:rsidRPr="00596E80">
        <w:rPr>
          <w:rFonts w:ascii="Times New Roman" w:hAnsi="Times New Roman" w:cs="Times New Roman"/>
          <w:sz w:val="24"/>
          <w:szCs w:val="24"/>
        </w:rPr>
        <w:t xml:space="preserve"> (рисунок 5</w:t>
      </w:r>
      <w:r w:rsidRPr="00596E80">
        <w:rPr>
          <w:rFonts w:ascii="Times New Roman" w:hAnsi="Times New Roman" w:cs="Times New Roman"/>
          <w:sz w:val="24"/>
          <w:szCs w:val="24"/>
        </w:rPr>
        <w:t>).</w:t>
      </w:r>
    </w:p>
    <w:p w:rsidR="007C323B" w:rsidRPr="00596E80" w:rsidRDefault="00F55718" w:rsidP="00FA2140">
      <w:pPr>
        <w:spacing w:after="0" w:line="360" w:lineRule="auto"/>
        <w:ind w:firstLine="851"/>
        <w:jc w:val="center"/>
        <w:rPr>
          <w:rFonts w:ascii="Times New Roman" w:hAnsi="Times New Roman" w:cs="Times New Roman"/>
          <w:sz w:val="24"/>
          <w:szCs w:val="24"/>
        </w:rPr>
      </w:pPr>
      <w:r w:rsidRPr="00596E80">
        <w:rPr>
          <w:noProof/>
          <w:lang w:eastAsia="ru-RU"/>
        </w:rPr>
        <w:drawing>
          <wp:inline distT="0" distB="0" distL="0" distR="0" wp14:anchorId="5E6578CC" wp14:editId="75D8078B">
            <wp:extent cx="527685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2140" w:rsidRPr="00596E80" w:rsidRDefault="002741A2" w:rsidP="00FA2140">
      <w:pPr>
        <w:spacing w:after="0" w:line="360" w:lineRule="auto"/>
        <w:ind w:firstLine="851"/>
        <w:jc w:val="center"/>
        <w:rPr>
          <w:rFonts w:ascii="Times New Roman" w:hAnsi="Times New Roman" w:cs="Times New Roman"/>
          <w:sz w:val="24"/>
          <w:szCs w:val="24"/>
        </w:rPr>
      </w:pPr>
      <w:r w:rsidRPr="00596E80">
        <w:rPr>
          <w:rFonts w:ascii="Times New Roman" w:hAnsi="Times New Roman" w:cs="Times New Roman"/>
          <w:sz w:val="24"/>
          <w:szCs w:val="24"/>
        </w:rPr>
        <w:t>Рисунок 5</w:t>
      </w:r>
      <w:r w:rsidR="00FA2140" w:rsidRPr="00596E80">
        <w:rPr>
          <w:rFonts w:ascii="Times New Roman" w:hAnsi="Times New Roman" w:cs="Times New Roman"/>
          <w:sz w:val="24"/>
          <w:szCs w:val="24"/>
        </w:rPr>
        <w:t xml:space="preserve"> – Динамика средних почасовых значений цены на электроэнергию на РСВ в 2007 году</w:t>
      </w:r>
      <w:r w:rsidR="00CE55AB" w:rsidRPr="00596E80">
        <w:rPr>
          <w:rFonts w:ascii="Times New Roman" w:hAnsi="Times New Roman" w:cs="Times New Roman"/>
          <w:sz w:val="24"/>
          <w:szCs w:val="24"/>
        </w:rPr>
        <w:t>.</w:t>
      </w:r>
      <w:r w:rsidR="00FA2140" w:rsidRPr="00596E80">
        <w:rPr>
          <w:rFonts w:ascii="Times New Roman" w:hAnsi="Times New Roman" w:cs="Times New Roman"/>
          <w:sz w:val="24"/>
          <w:szCs w:val="24"/>
        </w:rPr>
        <w:t xml:space="preserve"> </w:t>
      </w:r>
    </w:p>
    <w:p w:rsidR="00197EBF" w:rsidRDefault="00197EBF" w:rsidP="00D93573">
      <w:pPr>
        <w:spacing w:after="0" w:line="360" w:lineRule="auto"/>
        <w:ind w:firstLine="851"/>
        <w:jc w:val="both"/>
        <w:rPr>
          <w:rFonts w:ascii="Times New Roman" w:hAnsi="Times New Roman" w:cs="Times New Roman"/>
          <w:sz w:val="24"/>
          <w:szCs w:val="24"/>
        </w:rPr>
      </w:pPr>
    </w:p>
    <w:p w:rsidR="00D93573" w:rsidRPr="00596E80" w:rsidRDefault="00D93573" w:rsidP="00D93573">
      <w:pPr>
        <w:spacing w:after="0" w:line="360" w:lineRule="auto"/>
        <w:ind w:firstLine="851"/>
        <w:jc w:val="both"/>
        <w:rPr>
          <w:rFonts w:ascii="Times New Roman" w:hAnsi="Times New Roman" w:cs="Times New Roman"/>
          <w:sz w:val="24"/>
          <w:szCs w:val="24"/>
        </w:rPr>
      </w:pPr>
      <w:r w:rsidRPr="00596E80">
        <w:rPr>
          <w:rFonts w:ascii="Times New Roman" w:hAnsi="Times New Roman" w:cs="Times New Roman"/>
          <w:sz w:val="24"/>
          <w:szCs w:val="24"/>
        </w:rPr>
        <w:t xml:space="preserve">Таким образом, с целью оценки возможности применения прогнозной модели цен РСВ на практике в рамках данной работы рассмотрена дополнительная характеристика (дополнительный косвенный фактор) – сезон, с учетом которой построены четыре прогнозных модели (в целях настоящего исследования в качестве характерных данных </w:t>
      </w:r>
      <w:r w:rsidRPr="00596E80">
        <w:rPr>
          <w:rFonts w:ascii="Times New Roman" w:hAnsi="Times New Roman" w:cs="Times New Roman"/>
          <w:sz w:val="24"/>
          <w:szCs w:val="24"/>
        </w:rPr>
        <w:lastRenderedPageBreak/>
        <w:t xml:space="preserve">приняты значения цен за второй, средний, месяц каждого сезона: январь, апрель, июль, октябрь). </w:t>
      </w:r>
    </w:p>
    <w:p w:rsidR="00D93573" w:rsidRPr="00596E80" w:rsidRDefault="00D93573" w:rsidP="00D93573">
      <w:pPr>
        <w:spacing w:after="0" w:line="360" w:lineRule="auto"/>
        <w:ind w:firstLine="851"/>
        <w:jc w:val="both"/>
        <w:rPr>
          <w:rFonts w:ascii="Times New Roman" w:hAnsi="Times New Roman" w:cs="Times New Roman"/>
          <w:sz w:val="24"/>
          <w:szCs w:val="24"/>
        </w:rPr>
      </w:pPr>
      <w:r w:rsidRPr="00596E80">
        <w:rPr>
          <w:rFonts w:ascii="Times New Roman" w:hAnsi="Times New Roman" w:cs="Times New Roman"/>
          <w:sz w:val="24"/>
          <w:szCs w:val="24"/>
        </w:rPr>
        <w:t>При этом относительно исходных данных по уровням цен РСВ необходимо отметить следующее. Фактические данные, предшествующие месяцу прогноза, использовались для построения прогнозной модели, а данные за месяц, соответствующий прогнозному периоду, использовались для оценки адекватности результатов прогноза. Так, например, при прогнозировании почасовой динамики цены РСВ на октябрь 2012 года данные за сентябрь 2006 года - сентябрь 2012 года были приняты для построения модели, а фактические данные за октябрь 2012 года - для оценки точности (корректности) прогнозных значений.</w:t>
      </w:r>
    </w:p>
    <w:p w:rsidR="006B499F" w:rsidRPr="00423C43" w:rsidRDefault="00D93573" w:rsidP="00D93573">
      <w:pPr>
        <w:spacing w:after="0" w:line="360" w:lineRule="auto"/>
        <w:ind w:firstLine="851"/>
        <w:jc w:val="both"/>
        <w:rPr>
          <w:rFonts w:ascii="Times New Roman" w:hAnsi="Times New Roman" w:cs="Times New Roman"/>
          <w:sz w:val="24"/>
          <w:szCs w:val="24"/>
        </w:rPr>
      </w:pPr>
      <w:r w:rsidRPr="00423C43">
        <w:rPr>
          <w:rFonts w:ascii="Times New Roman" w:hAnsi="Times New Roman" w:cs="Times New Roman"/>
          <w:sz w:val="24"/>
          <w:szCs w:val="24"/>
        </w:rPr>
        <w:t xml:space="preserve">Для построения </w:t>
      </w:r>
      <w:r w:rsidR="006B499F" w:rsidRPr="00423C43">
        <w:rPr>
          <w:rFonts w:ascii="Times New Roman" w:hAnsi="Times New Roman" w:cs="Times New Roman"/>
          <w:sz w:val="24"/>
          <w:szCs w:val="24"/>
        </w:rPr>
        <w:t xml:space="preserve">моделей использовался программный комплекс </w:t>
      </w:r>
      <w:r w:rsidR="006B499F" w:rsidRPr="00423C43">
        <w:rPr>
          <w:rFonts w:ascii="Times New Roman" w:hAnsi="Times New Roman" w:cs="Times New Roman"/>
          <w:sz w:val="24"/>
          <w:szCs w:val="24"/>
          <w:lang w:val="en-US"/>
        </w:rPr>
        <w:t>Matlab</w:t>
      </w:r>
      <w:r w:rsidR="006B499F" w:rsidRPr="00423C43">
        <w:rPr>
          <w:rFonts w:ascii="Times New Roman" w:hAnsi="Times New Roman" w:cs="Times New Roman"/>
          <w:sz w:val="24"/>
          <w:szCs w:val="24"/>
        </w:rPr>
        <w:t xml:space="preserve"> </w:t>
      </w:r>
      <w:r w:rsidR="006B499F" w:rsidRPr="00423C43">
        <w:rPr>
          <w:rFonts w:ascii="Times New Roman" w:hAnsi="Times New Roman" w:cs="Times New Roman"/>
          <w:sz w:val="24"/>
          <w:szCs w:val="24"/>
          <w:lang w:val="en-US"/>
        </w:rPr>
        <w:t>R</w:t>
      </w:r>
      <w:r w:rsidR="006B499F" w:rsidRPr="00423C43">
        <w:rPr>
          <w:rFonts w:ascii="Times New Roman" w:hAnsi="Times New Roman" w:cs="Times New Roman"/>
          <w:sz w:val="24"/>
          <w:szCs w:val="24"/>
        </w:rPr>
        <w:t>2013</w:t>
      </w:r>
      <w:r w:rsidR="006B499F" w:rsidRPr="00423C43">
        <w:rPr>
          <w:rFonts w:ascii="Times New Roman" w:hAnsi="Times New Roman" w:cs="Times New Roman"/>
          <w:sz w:val="24"/>
          <w:szCs w:val="24"/>
          <w:lang w:val="en-US"/>
        </w:rPr>
        <w:t>b</w:t>
      </w:r>
      <w:r w:rsidR="006B499F" w:rsidRPr="00423C43">
        <w:rPr>
          <w:rFonts w:ascii="Times New Roman" w:hAnsi="Times New Roman" w:cs="Times New Roman"/>
          <w:sz w:val="24"/>
          <w:szCs w:val="24"/>
        </w:rPr>
        <w:t xml:space="preserve">. </w:t>
      </w:r>
    </w:p>
    <w:p w:rsidR="00CF627B" w:rsidRPr="00596E80" w:rsidRDefault="007453AE" w:rsidP="00045131">
      <w:pPr>
        <w:spacing w:after="0" w:line="360" w:lineRule="auto"/>
        <w:ind w:firstLine="851"/>
        <w:jc w:val="both"/>
        <w:rPr>
          <w:rFonts w:ascii="Times New Roman" w:hAnsi="Times New Roman" w:cs="Times New Roman"/>
          <w:sz w:val="24"/>
          <w:szCs w:val="24"/>
        </w:rPr>
      </w:pPr>
      <w:r w:rsidRPr="00596E80">
        <w:rPr>
          <w:rFonts w:ascii="Times New Roman" w:hAnsi="Times New Roman" w:cs="Times New Roman"/>
          <w:sz w:val="24"/>
          <w:szCs w:val="24"/>
        </w:rPr>
        <w:t xml:space="preserve">Распределение наблюдений в соответствии с методологией прогнозирования на базе </w:t>
      </w:r>
      <w:r w:rsidRPr="00596E80">
        <w:rPr>
          <w:rFonts w:ascii="Times New Roman" w:hAnsi="Times New Roman" w:cs="Times New Roman"/>
          <w:sz w:val="24"/>
          <w:szCs w:val="24"/>
          <w:lang w:val="en-US"/>
        </w:rPr>
        <w:t>ANN</w:t>
      </w:r>
      <w:r w:rsidRPr="00596E80">
        <w:rPr>
          <w:rFonts w:ascii="Times New Roman" w:hAnsi="Times New Roman" w:cs="Times New Roman"/>
          <w:sz w:val="24"/>
          <w:szCs w:val="24"/>
        </w:rPr>
        <w:t xml:space="preserve"> представлено в таблице </w:t>
      </w:r>
      <w:r w:rsidR="003C2E74" w:rsidRPr="00596E80">
        <w:rPr>
          <w:rFonts w:ascii="Times New Roman" w:hAnsi="Times New Roman" w:cs="Times New Roman"/>
          <w:sz w:val="24"/>
          <w:szCs w:val="24"/>
        </w:rPr>
        <w:t>2</w:t>
      </w:r>
      <w:r w:rsidRPr="00596E80">
        <w:rPr>
          <w:rFonts w:ascii="Times New Roman" w:hAnsi="Times New Roman" w:cs="Times New Roman"/>
          <w:sz w:val="24"/>
          <w:szCs w:val="24"/>
        </w:rPr>
        <w:t xml:space="preserve">.  Для обучения сети в каждом </w:t>
      </w:r>
      <w:r w:rsidR="00FA2140" w:rsidRPr="00596E80">
        <w:rPr>
          <w:rFonts w:ascii="Times New Roman" w:hAnsi="Times New Roman" w:cs="Times New Roman"/>
          <w:sz w:val="24"/>
          <w:szCs w:val="24"/>
        </w:rPr>
        <w:t xml:space="preserve">из четырех </w:t>
      </w:r>
      <w:r w:rsidRPr="00596E80">
        <w:rPr>
          <w:rFonts w:ascii="Times New Roman" w:hAnsi="Times New Roman" w:cs="Times New Roman"/>
          <w:sz w:val="24"/>
          <w:szCs w:val="24"/>
        </w:rPr>
        <w:t>случае</w:t>
      </w:r>
      <w:r w:rsidR="00FA2140" w:rsidRPr="00596E80">
        <w:rPr>
          <w:rFonts w:ascii="Times New Roman" w:hAnsi="Times New Roman" w:cs="Times New Roman"/>
          <w:sz w:val="24"/>
          <w:szCs w:val="24"/>
        </w:rPr>
        <w:t>в</w:t>
      </w:r>
      <w:r w:rsidRPr="00596E80">
        <w:rPr>
          <w:rFonts w:ascii="Times New Roman" w:hAnsi="Times New Roman" w:cs="Times New Roman"/>
          <w:sz w:val="24"/>
          <w:szCs w:val="24"/>
        </w:rPr>
        <w:t xml:space="preserve"> 70% </w:t>
      </w:r>
      <w:r w:rsidR="00CF627B" w:rsidRPr="00596E80">
        <w:rPr>
          <w:rFonts w:ascii="Times New Roman" w:hAnsi="Times New Roman" w:cs="Times New Roman"/>
          <w:sz w:val="24"/>
          <w:szCs w:val="24"/>
        </w:rPr>
        <w:t xml:space="preserve">выборки, </w:t>
      </w:r>
      <w:r w:rsidRPr="00596E80">
        <w:rPr>
          <w:rFonts w:ascii="Times New Roman" w:hAnsi="Times New Roman" w:cs="Times New Roman"/>
          <w:sz w:val="24"/>
          <w:szCs w:val="24"/>
        </w:rPr>
        <w:t>предшествующей прогнозному периоду</w:t>
      </w:r>
      <w:r w:rsidR="00CF627B" w:rsidRPr="00596E80">
        <w:rPr>
          <w:rFonts w:ascii="Times New Roman" w:hAnsi="Times New Roman" w:cs="Times New Roman"/>
          <w:sz w:val="24"/>
          <w:szCs w:val="24"/>
        </w:rPr>
        <w:t>,</w:t>
      </w:r>
      <w:r w:rsidRPr="00596E80">
        <w:rPr>
          <w:rFonts w:ascii="Times New Roman" w:hAnsi="Times New Roman" w:cs="Times New Roman"/>
          <w:sz w:val="24"/>
          <w:szCs w:val="24"/>
        </w:rPr>
        <w:t xml:space="preserve"> отводил</w:t>
      </w:r>
      <w:r w:rsidR="007C323B" w:rsidRPr="00596E80">
        <w:rPr>
          <w:rFonts w:ascii="Times New Roman" w:hAnsi="Times New Roman" w:cs="Times New Roman"/>
          <w:sz w:val="24"/>
          <w:szCs w:val="24"/>
        </w:rPr>
        <w:t>ось на обучение сети и</w:t>
      </w:r>
      <w:r w:rsidRPr="00596E80">
        <w:rPr>
          <w:rFonts w:ascii="Times New Roman" w:hAnsi="Times New Roman" w:cs="Times New Roman"/>
          <w:sz w:val="24"/>
          <w:szCs w:val="24"/>
        </w:rPr>
        <w:t xml:space="preserve"> </w:t>
      </w:r>
      <w:r w:rsidR="00CF627B" w:rsidRPr="00596E80">
        <w:rPr>
          <w:rFonts w:ascii="Times New Roman" w:hAnsi="Times New Roman" w:cs="Times New Roman"/>
          <w:sz w:val="24"/>
          <w:szCs w:val="24"/>
        </w:rPr>
        <w:t xml:space="preserve">по </w:t>
      </w:r>
      <w:r w:rsidRPr="00596E80">
        <w:rPr>
          <w:rFonts w:ascii="Times New Roman" w:hAnsi="Times New Roman" w:cs="Times New Roman"/>
          <w:sz w:val="24"/>
          <w:szCs w:val="24"/>
        </w:rPr>
        <w:t>15% - для крос</w:t>
      </w:r>
      <w:r w:rsidR="007C323B" w:rsidRPr="00596E80">
        <w:rPr>
          <w:rFonts w:ascii="Times New Roman" w:hAnsi="Times New Roman" w:cs="Times New Roman"/>
          <w:sz w:val="24"/>
          <w:szCs w:val="24"/>
        </w:rPr>
        <w:t>с-теста и итогового тестирования</w:t>
      </w:r>
      <w:r w:rsidR="009D1327" w:rsidRPr="00596E80">
        <w:rPr>
          <w:rFonts w:ascii="Times New Roman" w:hAnsi="Times New Roman" w:cs="Times New Roman"/>
          <w:sz w:val="24"/>
          <w:szCs w:val="24"/>
        </w:rPr>
        <w:t xml:space="preserve">. </w:t>
      </w:r>
    </w:p>
    <w:p w:rsidR="007453AE" w:rsidRPr="00596E80" w:rsidRDefault="00EE7D6A" w:rsidP="00045131">
      <w:pPr>
        <w:spacing w:after="0" w:line="360" w:lineRule="auto"/>
        <w:ind w:firstLine="851"/>
        <w:jc w:val="both"/>
        <w:rPr>
          <w:rFonts w:ascii="Times New Roman" w:hAnsi="Times New Roman" w:cs="Times New Roman"/>
          <w:sz w:val="24"/>
          <w:szCs w:val="24"/>
        </w:rPr>
      </w:pPr>
      <w:r w:rsidRPr="00596E80">
        <w:rPr>
          <w:rFonts w:ascii="Times New Roman" w:hAnsi="Times New Roman" w:cs="Times New Roman"/>
          <w:sz w:val="24"/>
          <w:szCs w:val="24"/>
        </w:rPr>
        <w:t xml:space="preserve">Распределение наблюдений для каждого шага построения модели </w:t>
      </w:r>
      <w:r w:rsidR="00ED6690" w:rsidRPr="00596E80">
        <w:rPr>
          <w:rFonts w:ascii="Times New Roman" w:hAnsi="Times New Roman" w:cs="Times New Roman"/>
          <w:sz w:val="24"/>
          <w:szCs w:val="24"/>
        </w:rPr>
        <w:t xml:space="preserve">производилось с точки зрения обеспечения достаточности информации для максимальной ассоциированности рассматриваемых факторов и цены на электроэнергию, а также недопущения эффекта переобучения сети. В данном случае распределение </w:t>
      </w:r>
      <w:r w:rsidR="007C323B" w:rsidRPr="00596E80">
        <w:rPr>
          <w:rFonts w:ascii="Times New Roman" w:hAnsi="Times New Roman" w:cs="Times New Roman"/>
          <w:sz w:val="24"/>
          <w:szCs w:val="24"/>
        </w:rPr>
        <w:t xml:space="preserve">выборки на обучение в размере </w:t>
      </w:r>
      <w:r w:rsidR="00ED6690" w:rsidRPr="00596E80">
        <w:rPr>
          <w:rFonts w:ascii="Times New Roman" w:hAnsi="Times New Roman" w:cs="Times New Roman"/>
          <w:sz w:val="24"/>
          <w:szCs w:val="24"/>
        </w:rPr>
        <w:t xml:space="preserve">70% не привело к ситуации, </w:t>
      </w:r>
      <w:r w:rsidR="00826BF3" w:rsidRPr="00596E80">
        <w:rPr>
          <w:rFonts w:ascii="Times New Roman" w:hAnsi="Times New Roman" w:cs="Times New Roman"/>
          <w:sz w:val="24"/>
          <w:szCs w:val="24"/>
        </w:rPr>
        <w:t>при которой</w:t>
      </w:r>
      <w:r w:rsidR="00ED6690" w:rsidRPr="00596E80">
        <w:rPr>
          <w:rFonts w:ascii="Times New Roman" w:hAnsi="Times New Roman" w:cs="Times New Roman"/>
          <w:sz w:val="24"/>
          <w:szCs w:val="24"/>
        </w:rPr>
        <w:t xml:space="preserve"> ошибка на каждой итерации обучения </w:t>
      </w:r>
      <w:r w:rsidR="00BA541C" w:rsidRPr="00596E80">
        <w:rPr>
          <w:rFonts w:ascii="Times New Roman" w:hAnsi="Times New Roman" w:cs="Times New Roman"/>
          <w:sz w:val="24"/>
          <w:szCs w:val="24"/>
        </w:rPr>
        <w:t>уменьшается</w:t>
      </w:r>
      <w:r w:rsidR="00CF627B" w:rsidRPr="00596E80">
        <w:rPr>
          <w:rFonts w:ascii="Times New Roman" w:hAnsi="Times New Roman" w:cs="Times New Roman"/>
          <w:sz w:val="24"/>
          <w:szCs w:val="24"/>
        </w:rPr>
        <w:t xml:space="preserve"> с </w:t>
      </w:r>
      <w:r w:rsidR="007C323B" w:rsidRPr="00596E80">
        <w:rPr>
          <w:rFonts w:ascii="Times New Roman" w:hAnsi="Times New Roman" w:cs="Times New Roman"/>
          <w:sz w:val="24"/>
          <w:szCs w:val="24"/>
        </w:rPr>
        <w:t xml:space="preserve">одновременным ее ростом </w:t>
      </w:r>
      <w:r w:rsidR="00ED6690" w:rsidRPr="00596E80">
        <w:rPr>
          <w:rFonts w:ascii="Times New Roman" w:hAnsi="Times New Roman" w:cs="Times New Roman"/>
          <w:sz w:val="24"/>
          <w:szCs w:val="24"/>
        </w:rPr>
        <w:t xml:space="preserve">на стадии кросс-тестировании, т.е. </w:t>
      </w:r>
      <w:r w:rsidR="00826BF3" w:rsidRPr="00596E80">
        <w:rPr>
          <w:rFonts w:ascii="Times New Roman" w:hAnsi="Times New Roman" w:cs="Times New Roman"/>
          <w:sz w:val="24"/>
          <w:szCs w:val="24"/>
        </w:rPr>
        <w:t xml:space="preserve">ситуации, </w:t>
      </w:r>
      <w:r w:rsidR="00221884" w:rsidRPr="00596E80">
        <w:rPr>
          <w:rFonts w:ascii="Times New Roman" w:hAnsi="Times New Roman" w:cs="Times New Roman"/>
          <w:sz w:val="24"/>
          <w:szCs w:val="24"/>
        </w:rPr>
        <w:t xml:space="preserve">при которой наблюдается факт переобучения сети и потеря способности модели </w:t>
      </w:r>
      <w:r w:rsidR="00BA541C" w:rsidRPr="00596E80">
        <w:rPr>
          <w:rFonts w:ascii="Times New Roman" w:hAnsi="Times New Roman" w:cs="Times New Roman"/>
          <w:sz w:val="24"/>
          <w:szCs w:val="24"/>
        </w:rPr>
        <w:t>качественно</w:t>
      </w:r>
      <w:r w:rsidR="00ED6690" w:rsidRPr="00596E80">
        <w:rPr>
          <w:rFonts w:ascii="Times New Roman" w:hAnsi="Times New Roman" w:cs="Times New Roman"/>
          <w:sz w:val="24"/>
          <w:szCs w:val="24"/>
        </w:rPr>
        <w:t xml:space="preserve"> обобщать информацию</w:t>
      </w:r>
      <w:r w:rsidR="00BA541C" w:rsidRPr="00596E80">
        <w:rPr>
          <w:rFonts w:ascii="Times New Roman" w:hAnsi="Times New Roman" w:cs="Times New Roman"/>
          <w:sz w:val="24"/>
          <w:szCs w:val="24"/>
        </w:rPr>
        <w:t xml:space="preserve"> (прогнозировать)</w:t>
      </w:r>
      <w:r w:rsidR="00ED6690" w:rsidRPr="00596E80">
        <w:rPr>
          <w:rFonts w:ascii="Times New Roman" w:hAnsi="Times New Roman" w:cs="Times New Roman"/>
          <w:sz w:val="24"/>
          <w:szCs w:val="24"/>
        </w:rPr>
        <w:t xml:space="preserve">. </w:t>
      </w:r>
    </w:p>
    <w:p w:rsidR="00B9043B" w:rsidRPr="00596E80" w:rsidRDefault="00B9043B" w:rsidP="00B9043B">
      <w:pPr>
        <w:spacing w:after="0" w:line="360" w:lineRule="auto"/>
        <w:jc w:val="both"/>
        <w:rPr>
          <w:rFonts w:ascii="Times New Roman" w:hAnsi="Times New Roman" w:cs="Times New Roman"/>
          <w:sz w:val="24"/>
          <w:szCs w:val="24"/>
        </w:rPr>
      </w:pPr>
    </w:p>
    <w:p w:rsidR="00D91571" w:rsidRPr="00596E80" w:rsidRDefault="00D91571" w:rsidP="00B9043B">
      <w:pPr>
        <w:spacing w:after="0" w:line="360" w:lineRule="auto"/>
        <w:jc w:val="both"/>
        <w:rPr>
          <w:rFonts w:ascii="Times New Roman" w:hAnsi="Times New Roman" w:cs="Times New Roman"/>
          <w:sz w:val="24"/>
          <w:szCs w:val="24"/>
        </w:rPr>
      </w:pPr>
      <w:r w:rsidRPr="00596E80">
        <w:rPr>
          <w:rFonts w:ascii="Times New Roman" w:hAnsi="Times New Roman" w:cs="Times New Roman"/>
          <w:sz w:val="24"/>
          <w:szCs w:val="24"/>
        </w:rPr>
        <w:t xml:space="preserve">Таблица </w:t>
      </w:r>
      <w:r w:rsidR="003C2E74" w:rsidRPr="00596E80">
        <w:rPr>
          <w:rFonts w:ascii="Times New Roman" w:hAnsi="Times New Roman" w:cs="Times New Roman"/>
          <w:sz w:val="24"/>
          <w:szCs w:val="24"/>
        </w:rPr>
        <w:t>2</w:t>
      </w:r>
      <w:r w:rsidRPr="00596E80">
        <w:rPr>
          <w:rFonts w:ascii="Times New Roman" w:hAnsi="Times New Roman" w:cs="Times New Roman"/>
          <w:sz w:val="24"/>
          <w:szCs w:val="24"/>
        </w:rPr>
        <w:t xml:space="preserve"> – Распределение наблюдений для обучения прогнозной модели </w:t>
      </w:r>
      <w:r w:rsidRPr="00596E80">
        <w:rPr>
          <w:rFonts w:ascii="Times New Roman" w:hAnsi="Times New Roman" w:cs="Times New Roman"/>
          <w:sz w:val="24"/>
          <w:szCs w:val="24"/>
          <w:lang w:val="en-US"/>
        </w:rPr>
        <w:t>ANN</w:t>
      </w:r>
      <w:r w:rsidR="00CF627B" w:rsidRPr="00596E80">
        <w:rPr>
          <w:rFonts w:ascii="Times New Roman" w:hAnsi="Times New Roman" w:cs="Times New Roman"/>
          <w:sz w:val="24"/>
          <w:szCs w:val="24"/>
        </w:rPr>
        <w:t>, количество наблюдений</w:t>
      </w:r>
    </w:p>
    <w:tbl>
      <w:tblPr>
        <w:tblStyle w:val="ac"/>
        <w:tblW w:w="0" w:type="auto"/>
        <w:jc w:val="center"/>
        <w:tblLook w:val="04A0" w:firstRow="1" w:lastRow="0" w:firstColumn="1" w:lastColumn="0" w:noHBand="0" w:noVBand="1"/>
      </w:tblPr>
      <w:tblGrid>
        <w:gridCol w:w="1774"/>
        <w:gridCol w:w="1595"/>
        <w:gridCol w:w="1595"/>
        <w:gridCol w:w="1595"/>
      </w:tblGrid>
      <w:tr w:rsidR="00273B81" w:rsidRPr="00596E80" w:rsidTr="008A4A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vAlign w:val="center"/>
          </w:tcPr>
          <w:p w:rsidR="00D91571" w:rsidRPr="00596E80" w:rsidRDefault="00D91571" w:rsidP="008A4A1E">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Прогнозный период</w:t>
            </w:r>
          </w:p>
        </w:tc>
        <w:tc>
          <w:tcPr>
            <w:tcW w:w="1595" w:type="dxa"/>
            <w:shd w:val="clear" w:color="auto" w:fill="auto"/>
            <w:vAlign w:val="center"/>
          </w:tcPr>
          <w:p w:rsidR="00D91571" w:rsidRPr="00596E80" w:rsidRDefault="00D91571" w:rsidP="008A4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Выборка для обучения</w:t>
            </w:r>
          </w:p>
        </w:tc>
        <w:tc>
          <w:tcPr>
            <w:tcW w:w="1595" w:type="dxa"/>
            <w:shd w:val="clear" w:color="auto" w:fill="auto"/>
            <w:vAlign w:val="center"/>
          </w:tcPr>
          <w:p w:rsidR="00D91571" w:rsidRPr="00596E80" w:rsidRDefault="00D91571" w:rsidP="008A4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Выборка для кросс-теста</w:t>
            </w:r>
          </w:p>
        </w:tc>
        <w:tc>
          <w:tcPr>
            <w:tcW w:w="1595" w:type="dxa"/>
            <w:shd w:val="clear" w:color="auto" w:fill="auto"/>
            <w:vAlign w:val="center"/>
          </w:tcPr>
          <w:p w:rsidR="00D91571" w:rsidRPr="00596E80" w:rsidRDefault="00D91571" w:rsidP="008A4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Выборка для итогового теста</w:t>
            </w:r>
          </w:p>
        </w:tc>
      </w:tr>
      <w:tr w:rsidR="00273B81" w:rsidRPr="00596E80" w:rsidTr="00D67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tcPr>
          <w:p w:rsidR="00D91571" w:rsidRPr="00596E80" w:rsidRDefault="00D91571" w:rsidP="008A4A1E">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 xml:space="preserve">Январь </w:t>
            </w:r>
          </w:p>
        </w:tc>
        <w:tc>
          <w:tcPr>
            <w:tcW w:w="1595" w:type="dxa"/>
            <w:shd w:val="clear" w:color="auto" w:fill="auto"/>
          </w:tcPr>
          <w:p w:rsidR="00D91571" w:rsidRPr="00596E80" w:rsidRDefault="00D91571"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32 610</w:t>
            </w:r>
          </w:p>
        </w:tc>
        <w:tc>
          <w:tcPr>
            <w:tcW w:w="1595" w:type="dxa"/>
            <w:shd w:val="clear" w:color="auto" w:fill="auto"/>
          </w:tcPr>
          <w:p w:rsidR="00D91571" w:rsidRPr="00596E80" w:rsidRDefault="00D91571"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6 988</w:t>
            </w:r>
          </w:p>
        </w:tc>
        <w:tc>
          <w:tcPr>
            <w:tcW w:w="1595" w:type="dxa"/>
            <w:shd w:val="clear" w:color="auto" w:fill="auto"/>
          </w:tcPr>
          <w:p w:rsidR="00D91571" w:rsidRPr="00596E80" w:rsidRDefault="00D91571"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6 988</w:t>
            </w:r>
          </w:p>
        </w:tc>
      </w:tr>
      <w:tr w:rsidR="00273B81" w:rsidRPr="00596E80" w:rsidTr="00D671FC">
        <w:trPr>
          <w:jc w:val="center"/>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tcPr>
          <w:p w:rsidR="00D91571" w:rsidRPr="00596E80" w:rsidRDefault="00D91571" w:rsidP="008A4A1E">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 xml:space="preserve">Апрель </w:t>
            </w:r>
          </w:p>
        </w:tc>
        <w:tc>
          <w:tcPr>
            <w:tcW w:w="1595" w:type="dxa"/>
            <w:shd w:val="clear" w:color="auto" w:fill="auto"/>
          </w:tcPr>
          <w:p w:rsidR="00D91571" w:rsidRPr="00596E80" w:rsidRDefault="00D91571"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34 138</w:t>
            </w:r>
          </w:p>
        </w:tc>
        <w:tc>
          <w:tcPr>
            <w:tcW w:w="1595" w:type="dxa"/>
            <w:shd w:val="clear" w:color="auto" w:fill="auto"/>
          </w:tcPr>
          <w:p w:rsidR="00D91571" w:rsidRPr="00596E80" w:rsidRDefault="00D91571"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7 315</w:t>
            </w:r>
          </w:p>
        </w:tc>
        <w:tc>
          <w:tcPr>
            <w:tcW w:w="1595" w:type="dxa"/>
            <w:shd w:val="clear" w:color="auto" w:fill="auto"/>
          </w:tcPr>
          <w:p w:rsidR="00D91571" w:rsidRPr="00596E80" w:rsidRDefault="00D91571"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7 315</w:t>
            </w:r>
          </w:p>
        </w:tc>
      </w:tr>
      <w:tr w:rsidR="00273B81" w:rsidRPr="00596E80" w:rsidTr="00D671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tcPr>
          <w:p w:rsidR="00D91571" w:rsidRPr="00596E80" w:rsidRDefault="00D91571" w:rsidP="008A4A1E">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 xml:space="preserve">Июль </w:t>
            </w:r>
          </w:p>
        </w:tc>
        <w:tc>
          <w:tcPr>
            <w:tcW w:w="1595" w:type="dxa"/>
            <w:shd w:val="clear" w:color="auto" w:fill="auto"/>
          </w:tcPr>
          <w:p w:rsidR="00D91571" w:rsidRPr="00596E80" w:rsidRDefault="00D91571"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35 667</w:t>
            </w:r>
          </w:p>
        </w:tc>
        <w:tc>
          <w:tcPr>
            <w:tcW w:w="1595" w:type="dxa"/>
            <w:shd w:val="clear" w:color="auto" w:fill="auto"/>
          </w:tcPr>
          <w:p w:rsidR="00D91571" w:rsidRPr="00596E80" w:rsidRDefault="00D91571"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7 643</w:t>
            </w:r>
          </w:p>
        </w:tc>
        <w:tc>
          <w:tcPr>
            <w:tcW w:w="1595" w:type="dxa"/>
            <w:shd w:val="clear" w:color="auto" w:fill="auto"/>
          </w:tcPr>
          <w:p w:rsidR="00D91571" w:rsidRPr="00596E80" w:rsidRDefault="00D91571"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7 643</w:t>
            </w:r>
          </w:p>
        </w:tc>
      </w:tr>
      <w:tr w:rsidR="00273B81" w:rsidRPr="00596E80" w:rsidTr="00D671FC">
        <w:trPr>
          <w:jc w:val="center"/>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tcPr>
          <w:p w:rsidR="00D91571" w:rsidRPr="00596E80" w:rsidRDefault="00D91571" w:rsidP="008A4A1E">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 xml:space="preserve">Октябрь </w:t>
            </w:r>
          </w:p>
        </w:tc>
        <w:tc>
          <w:tcPr>
            <w:tcW w:w="1595" w:type="dxa"/>
            <w:shd w:val="clear" w:color="auto" w:fill="auto"/>
          </w:tcPr>
          <w:p w:rsidR="00D91571" w:rsidRPr="00596E80" w:rsidRDefault="00D91571"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37 213</w:t>
            </w:r>
          </w:p>
        </w:tc>
        <w:tc>
          <w:tcPr>
            <w:tcW w:w="1595" w:type="dxa"/>
            <w:shd w:val="clear" w:color="auto" w:fill="auto"/>
          </w:tcPr>
          <w:p w:rsidR="00D91571" w:rsidRPr="00596E80" w:rsidRDefault="00D91571"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7 974</w:t>
            </w:r>
          </w:p>
        </w:tc>
        <w:tc>
          <w:tcPr>
            <w:tcW w:w="1595" w:type="dxa"/>
            <w:shd w:val="clear" w:color="auto" w:fill="auto"/>
          </w:tcPr>
          <w:p w:rsidR="00D91571" w:rsidRPr="00596E80" w:rsidRDefault="00D91571"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7 974</w:t>
            </w:r>
          </w:p>
        </w:tc>
      </w:tr>
    </w:tbl>
    <w:p w:rsidR="00DE6ADF" w:rsidRPr="00596E80" w:rsidRDefault="00DE6ADF" w:rsidP="00536C19">
      <w:pPr>
        <w:spacing w:after="0" w:line="360" w:lineRule="auto"/>
        <w:ind w:firstLine="709"/>
        <w:jc w:val="both"/>
        <w:rPr>
          <w:rFonts w:ascii="Times New Roman" w:hAnsi="Times New Roman" w:cs="Times New Roman"/>
          <w:sz w:val="24"/>
          <w:szCs w:val="24"/>
        </w:rPr>
      </w:pPr>
    </w:p>
    <w:p w:rsidR="004F76EA" w:rsidRPr="00596E80" w:rsidRDefault="004F76EA" w:rsidP="00536C19">
      <w:pPr>
        <w:spacing w:after="0" w:line="360" w:lineRule="auto"/>
        <w:ind w:firstLine="709"/>
        <w:jc w:val="both"/>
        <w:rPr>
          <w:rFonts w:ascii="Times New Roman" w:eastAsiaTheme="minorEastAsia" w:hAnsi="Times New Roman" w:cs="Times New Roman"/>
          <w:sz w:val="24"/>
          <w:szCs w:val="24"/>
        </w:rPr>
      </w:pPr>
      <w:r w:rsidRPr="00596E80">
        <w:rPr>
          <w:rFonts w:ascii="Times New Roman" w:hAnsi="Times New Roman" w:cs="Times New Roman"/>
          <w:sz w:val="24"/>
          <w:szCs w:val="24"/>
        </w:rPr>
        <w:t xml:space="preserve">Результаты тестирования обученной модели демонстрирует высокое качество предлагаемой </w:t>
      </w:r>
      <w:r w:rsidRPr="00596E80">
        <w:rPr>
          <w:rFonts w:ascii="Times New Roman" w:hAnsi="Times New Roman" w:cs="Times New Roman"/>
          <w:sz w:val="24"/>
          <w:szCs w:val="24"/>
          <w:lang w:val="en-US"/>
        </w:rPr>
        <w:t>ANN</w:t>
      </w:r>
      <w:r w:rsidR="007453AE" w:rsidRPr="00596E80">
        <w:rPr>
          <w:rFonts w:ascii="Times New Roman" w:hAnsi="Times New Roman" w:cs="Times New Roman"/>
          <w:sz w:val="24"/>
          <w:szCs w:val="24"/>
        </w:rPr>
        <w:t xml:space="preserve"> (таблица </w:t>
      </w:r>
      <w:r w:rsidR="003C2E74" w:rsidRPr="00596E80">
        <w:rPr>
          <w:rFonts w:ascii="Times New Roman" w:hAnsi="Times New Roman" w:cs="Times New Roman"/>
          <w:sz w:val="24"/>
          <w:szCs w:val="24"/>
        </w:rPr>
        <w:t>3</w:t>
      </w:r>
      <w:r w:rsidR="007453AE" w:rsidRPr="00596E80">
        <w:rPr>
          <w:rFonts w:ascii="Times New Roman" w:hAnsi="Times New Roman" w:cs="Times New Roman"/>
          <w:sz w:val="24"/>
          <w:szCs w:val="24"/>
        </w:rPr>
        <w:t>)</w:t>
      </w:r>
      <w:r w:rsidRPr="00596E80">
        <w:rPr>
          <w:rFonts w:ascii="Times New Roman" w:hAnsi="Times New Roman" w:cs="Times New Roman"/>
          <w:sz w:val="24"/>
          <w:szCs w:val="24"/>
        </w:rPr>
        <w:t xml:space="preserve">. Для фактических данных и выходных данных сети на тестовой выборке были рассчитаны коэффициенты детерминации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oMath>
      <w:r w:rsidRPr="00596E80">
        <w:rPr>
          <w:rFonts w:ascii="Times New Roman" w:eastAsiaTheme="minorEastAsia" w:hAnsi="Times New Roman" w:cs="Times New Roman"/>
          <w:sz w:val="24"/>
          <w:szCs w:val="24"/>
        </w:rPr>
        <w:t xml:space="preserve">. Значения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oMath>
      <w:r w:rsidRPr="00596E80">
        <w:rPr>
          <w:rFonts w:ascii="Times New Roman" w:eastAsiaTheme="minorEastAsia" w:hAnsi="Times New Roman" w:cs="Times New Roman"/>
          <w:sz w:val="24"/>
          <w:szCs w:val="24"/>
        </w:rPr>
        <w:t xml:space="preserve"> для </w:t>
      </w:r>
      <w:r w:rsidRPr="00596E80">
        <w:rPr>
          <w:rFonts w:ascii="Times New Roman" w:eastAsiaTheme="minorEastAsia" w:hAnsi="Times New Roman" w:cs="Times New Roman"/>
          <w:sz w:val="24"/>
          <w:szCs w:val="24"/>
        </w:rPr>
        <w:lastRenderedPageBreak/>
        <w:t>каждой из четырех моделей практически равня</w:t>
      </w:r>
      <w:r w:rsidR="00CF0C9D" w:rsidRPr="00596E80">
        <w:rPr>
          <w:rFonts w:ascii="Times New Roman" w:eastAsiaTheme="minorEastAsia" w:hAnsi="Times New Roman" w:cs="Times New Roman"/>
          <w:sz w:val="24"/>
          <w:szCs w:val="24"/>
        </w:rPr>
        <w:t>ю</w:t>
      </w:r>
      <w:r w:rsidRPr="00596E80">
        <w:rPr>
          <w:rFonts w:ascii="Times New Roman" w:eastAsiaTheme="minorEastAsia" w:hAnsi="Times New Roman" w:cs="Times New Roman"/>
          <w:sz w:val="24"/>
          <w:szCs w:val="24"/>
        </w:rPr>
        <w:t xml:space="preserve">тся единице, что говорит о высоком качестве </w:t>
      </w:r>
      <w:r w:rsidR="00CF0C9D" w:rsidRPr="00596E80">
        <w:rPr>
          <w:rFonts w:ascii="Times New Roman" w:eastAsiaTheme="minorEastAsia" w:hAnsi="Times New Roman" w:cs="Times New Roman"/>
          <w:sz w:val="24"/>
          <w:szCs w:val="24"/>
        </w:rPr>
        <w:t>«</w:t>
      </w:r>
      <w:r w:rsidRPr="00596E80">
        <w:rPr>
          <w:rFonts w:ascii="Times New Roman" w:eastAsiaTheme="minorEastAsia" w:hAnsi="Times New Roman" w:cs="Times New Roman"/>
          <w:sz w:val="24"/>
          <w:szCs w:val="24"/>
        </w:rPr>
        <w:t>подгонки</w:t>
      </w:r>
      <w:r w:rsidR="00CF0C9D" w:rsidRPr="00596E80">
        <w:rPr>
          <w:rFonts w:ascii="Times New Roman" w:eastAsiaTheme="minorEastAsia" w:hAnsi="Times New Roman" w:cs="Times New Roman"/>
          <w:sz w:val="24"/>
          <w:szCs w:val="24"/>
        </w:rPr>
        <w:t>»</w:t>
      </w:r>
      <w:r w:rsidRPr="00596E80">
        <w:rPr>
          <w:rFonts w:ascii="Times New Roman" w:eastAsiaTheme="minorEastAsia" w:hAnsi="Times New Roman" w:cs="Times New Roman"/>
          <w:sz w:val="24"/>
          <w:szCs w:val="24"/>
        </w:rPr>
        <w:t xml:space="preserve"> весов нейронной сети и, следовательно, способности сети обобщать информацию. </w:t>
      </w:r>
    </w:p>
    <w:p w:rsidR="007453AE" w:rsidRDefault="007453AE" w:rsidP="00536C19">
      <w:pPr>
        <w:spacing w:after="0" w:line="360" w:lineRule="auto"/>
        <w:ind w:firstLine="709"/>
        <w:jc w:val="both"/>
        <w:rPr>
          <w:rFonts w:ascii="Times New Roman" w:eastAsiaTheme="minorEastAsia" w:hAnsi="Times New Roman" w:cs="Times New Roman"/>
          <w:color w:val="1F497D" w:themeColor="text2"/>
          <w:sz w:val="24"/>
          <w:szCs w:val="24"/>
        </w:rPr>
      </w:pPr>
    </w:p>
    <w:p w:rsidR="00197EBF" w:rsidRPr="00273B81" w:rsidRDefault="00197EBF" w:rsidP="00536C19">
      <w:pPr>
        <w:spacing w:after="0" w:line="360" w:lineRule="auto"/>
        <w:ind w:firstLine="709"/>
        <w:jc w:val="both"/>
        <w:rPr>
          <w:rFonts w:ascii="Times New Roman" w:eastAsiaTheme="minorEastAsia" w:hAnsi="Times New Roman" w:cs="Times New Roman"/>
          <w:color w:val="1F497D" w:themeColor="text2"/>
          <w:sz w:val="24"/>
          <w:szCs w:val="24"/>
        </w:rPr>
      </w:pPr>
    </w:p>
    <w:p w:rsidR="004F76EA" w:rsidRPr="00596E80" w:rsidRDefault="004F76EA" w:rsidP="00536C19">
      <w:pPr>
        <w:spacing w:after="0" w:line="360" w:lineRule="auto"/>
        <w:jc w:val="both"/>
        <w:rPr>
          <w:rFonts w:ascii="Times New Roman" w:hAnsi="Times New Roman" w:cs="Times New Roman"/>
          <w:sz w:val="24"/>
          <w:szCs w:val="24"/>
        </w:rPr>
      </w:pPr>
      <w:r w:rsidRPr="00596E80">
        <w:rPr>
          <w:rFonts w:ascii="Times New Roman" w:hAnsi="Times New Roman" w:cs="Times New Roman"/>
          <w:sz w:val="24"/>
          <w:szCs w:val="24"/>
        </w:rPr>
        <w:t xml:space="preserve">Таблица </w:t>
      </w:r>
      <w:r w:rsidR="003C2E74" w:rsidRPr="00596E80">
        <w:rPr>
          <w:rFonts w:ascii="Times New Roman" w:hAnsi="Times New Roman" w:cs="Times New Roman"/>
          <w:sz w:val="24"/>
          <w:szCs w:val="24"/>
        </w:rPr>
        <w:t>3</w:t>
      </w:r>
      <w:r w:rsidRPr="00596E80">
        <w:rPr>
          <w:rFonts w:ascii="Times New Roman" w:hAnsi="Times New Roman" w:cs="Times New Roman"/>
          <w:sz w:val="24"/>
          <w:szCs w:val="24"/>
        </w:rPr>
        <w:t xml:space="preserve"> – </w:t>
      </w:r>
      <w:r w:rsidR="00BA46D5" w:rsidRPr="00596E80">
        <w:rPr>
          <w:rFonts w:ascii="Times New Roman" w:hAnsi="Times New Roman" w:cs="Times New Roman"/>
          <w:sz w:val="24"/>
          <w:szCs w:val="24"/>
        </w:rPr>
        <w:t>Результаты тестирования</w:t>
      </w:r>
      <w:r w:rsidRPr="00596E80">
        <w:rPr>
          <w:rFonts w:ascii="Times New Roman" w:hAnsi="Times New Roman" w:cs="Times New Roman"/>
          <w:sz w:val="24"/>
          <w:szCs w:val="24"/>
        </w:rPr>
        <w:t xml:space="preserve"> обученной </w:t>
      </w:r>
      <w:r w:rsidRPr="00596E80">
        <w:rPr>
          <w:rFonts w:ascii="Times New Roman" w:hAnsi="Times New Roman" w:cs="Times New Roman"/>
          <w:sz w:val="24"/>
          <w:szCs w:val="24"/>
          <w:lang w:val="en-US"/>
        </w:rPr>
        <w:t>ANN</w:t>
      </w:r>
    </w:p>
    <w:tbl>
      <w:tblPr>
        <w:tblStyle w:val="ac"/>
        <w:tblW w:w="9466" w:type="dxa"/>
        <w:tblInd w:w="108" w:type="dxa"/>
        <w:tblLook w:val="04A0" w:firstRow="1" w:lastRow="0" w:firstColumn="1" w:lastColumn="0" w:noHBand="0" w:noVBand="1"/>
      </w:tblPr>
      <w:tblGrid>
        <w:gridCol w:w="1490"/>
        <w:gridCol w:w="1238"/>
        <w:gridCol w:w="2111"/>
        <w:gridCol w:w="1338"/>
        <w:gridCol w:w="1643"/>
        <w:gridCol w:w="1646"/>
      </w:tblGrid>
      <w:tr w:rsidR="00273B81" w:rsidRPr="00596E80" w:rsidTr="00BA4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vAlign w:val="center"/>
          </w:tcPr>
          <w:p w:rsidR="004F76EA" w:rsidRPr="00596E80" w:rsidRDefault="004F76EA" w:rsidP="00536C19">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Прогнозный период</w:t>
            </w:r>
          </w:p>
        </w:tc>
        <w:tc>
          <w:tcPr>
            <w:tcW w:w="1262" w:type="dxa"/>
            <w:shd w:val="clear" w:color="auto" w:fill="auto"/>
            <w:vAlign w:val="center"/>
          </w:tcPr>
          <w:p w:rsidR="004F76EA" w:rsidRPr="00596E80" w:rsidRDefault="004F76EA" w:rsidP="005028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 xml:space="preserve">Число </w:t>
            </w:r>
            <w:r w:rsidR="005028F0" w:rsidRPr="00596E80">
              <w:rPr>
                <w:rFonts w:ascii="Times New Roman" w:hAnsi="Times New Roman" w:cs="Times New Roman"/>
                <w:b w:val="0"/>
                <w:color w:val="auto"/>
                <w:sz w:val="24"/>
                <w:szCs w:val="24"/>
              </w:rPr>
              <w:t>э</w:t>
            </w:r>
            <w:r w:rsidRPr="00596E80">
              <w:rPr>
                <w:rFonts w:ascii="Times New Roman" w:hAnsi="Times New Roman" w:cs="Times New Roman"/>
                <w:b w:val="0"/>
                <w:color w:val="auto"/>
                <w:sz w:val="24"/>
                <w:szCs w:val="24"/>
              </w:rPr>
              <w:t>пох обучения</w:t>
            </w:r>
          </w:p>
        </w:tc>
        <w:tc>
          <w:tcPr>
            <w:tcW w:w="2322" w:type="dxa"/>
            <w:shd w:val="clear" w:color="auto" w:fill="auto"/>
            <w:vAlign w:val="center"/>
          </w:tcPr>
          <w:p w:rsidR="004F76EA" w:rsidRPr="00596E80" w:rsidRDefault="004F76EA" w:rsidP="00536C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 xml:space="preserve">Взаимосвязь фактических и выходных значений сети, </w:t>
            </w:r>
            <m:oMath>
              <m:sSup>
                <m:sSupPr>
                  <m:ctrlPr>
                    <w:rPr>
                      <w:rFonts w:ascii="Cambria Math" w:hAnsi="Cambria Math" w:cs="Times New Roman"/>
                      <w:b w:val="0"/>
                      <w:bCs w:val="0"/>
                      <w:i/>
                      <w:color w:val="auto"/>
                      <w:sz w:val="24"/>
                      <w:szCs w:val="24"/>
                      <w:lang w:val="en-US"/>
                    </w:rPr>
                  </m:ctrlPr>
                </m:sSupPr>
                <m:e>
                  <m:r>
                    <m:rPr>
                      <m:sty m:val="bi"/>
                    </m:rPr>
                    <w:rPr>
                      <w:rFonts w:ascii="Cambria Math" w:hAnsi="Cambria Math" w:cs="Times New Roman"/>
                      <w:color w:val="auto"/>
                      <w:sz w:val="24"/>
                      <w:szCs w:val="24"/>
                      <w:lang w:val="en-US"/>
                    </w:rPr>
                    <m:t>R</m:t>
                  </m:r>
                </m:e>
                <m:sup>
                  <m:r>
                    <m:rPr>
                      <m:sty m:val="bi"/>
                    </m:rPr>
                    <w:rPr>
                      <w:rFonts w:ascii="Cambria Math" w:hAnsi="Cambria Math" w:cs="Times New Roman"/>
                      <w:color w:val="auto"/>
                      <w:sz w:val="24"/>
                      <w:szCs w:val="24"/>
                    </w:rPr>
                    <m:t>2</m:t>
                  </m:r>
                </m:sup>
              </m:sSup>
            </m:oMath>
          </w:p>
        </w:tc>
        <w:tc>
          <w:tcPr>
            <w:tcW w:w="1411" w:type="dxa"/>
            <w:shd w:val="clear" w:color="auto" w:fill="auto"/>
            <w:vAlign w:val="center"/>
          </w:tcPr>
          <w:p w:rsidR="004F76EA" w:rsidRPr="00596E80" w:rsidRDefault="004F76EA" w:rsidP="00536C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Среднее значение ошибок</w:t>
            </w:r>
          </w:p>
        </w:tc>
        <w:tc>
          <w:tcPr>
            <w:tcW w:w="1685" w:type="dxa"/>
            <w:shd w:val="clear" w:color="auto" w:fill="auto"/>
            <w:vAlign w:val="center"/>
          </w:tcPr>
          <w:p w:rsidR="004F76EA" w:rsidRPr="00596E80" w:rsidRDefault="004F76EA" w:rsidP="00536C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Стандартное отклонение ошибок</w:t>
            </w:r>
          </w:p>
        </w:tc>
        <w:tc>
          <w:tcPr>
            <w:tcW w:w="1408" w:type="dxa"/>
            <w:shd w:val="clear" w:color="auto" w:fill="auto"/>
            <w:vAlign w:val="center"/>
          </w:tcPr>
          <w:p w:rsidR="004F76EA" w:rsidRPr="00596E80" w:rsidRDefault="004F76EA" w:rsidP="00536C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Статистика теста Колмогорова-Смирнова</w:t>
            </w:r>
          </w:p>
        </w:tc>
      </w:tr>
      <w:tr w:rsidR="00273B81" w:rsidRPr="00596E80" w:rsidTr="00BA4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rsidR="004F76EA" w:rsidRPr="00596E80" w:rsidRDefault="004F76EA" w:rsidP="00536C19">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Январь</w:t>
            </w:r>
          </w:p>
        </w:tc>
        <w:tc>
          <w:tcPr>
            <w:tcW w:w="1262"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50</w:t>
            </w:r>
          </w:p>
        </w:tc>
        <w:tc>
          <w:tcPr>
            <w:tcW w:w="2322"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979</w:t>
            </w:r>
          </w:p>
        </w:tc>
        <w:tc>
          <w:tcPr>
            <w:tcW w:w="1411"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0,250</w:t>
            </w:r>
          </w:p>
        </w:tc>
        <w:tc>
          <w:tcPr>
            <w:tcW w:w="1685"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48,13</w:t>
            </w:r>
          </w:p>
        </w:tc>
        <w:tc>
          <w:tcPr>
            <w:tcW w:w="1408"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122</w:t>
            </w:r>
          </w:p>
        </w:tc>
      </w:tr>
      <w:tr w:rsidR="00273B81" w:rsidRPr="00596E80" w:rsidTr="00BA46D5">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rsidR="004F76EA" w:rsidRPr="00596E80" w:rsidRDefault="004F76EA" w:rsidP="00536C19">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Апрель</w:t>
            </w:r>
          </w:p>
        </w:tc>
        <w:tc>
          <w:tcPr>
            <w:tcW w:w="1262"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122</w:t>
            </w:r>
          </w:p>
        </w:tc>
        <w:tc>
          <w:tcPr>
            <w:tcW w:w="2322"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978</w:t>
            </w:r>
          </w:p>
        </w:tc>
        <w:tc>
          <w:tcPr>
            <w:tcW w:w="1411"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0,030</w:t>
            </w:r>
          </w:p>
        </w:tc>
        <w:tc>
          <w:tcPr>
            <w:tcW w:w="1685"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47,15</w:t>
            </w:r>
          </w:p>
        </w:tc>
        <w:tc>
          <w:tcPr>
            <w:tcW w:w="1408"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119</w:t>
            </w:r>
          </w:p>
        </w:tc>
      </w:tr>
      <w:tr w:rsidR="00273B81" w:rsidRPr="00596E80" w:rsidTr="00BA4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rsidR="004F76EA" w:rsidRPr="00596E80" w:rsidRDefault="004F76EA" w:rsidP="00536C19">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Июль</w:t>
            </w:r>
          </w:p>
        </w:tc>
        <w:tc>
          <w:tcPr>
            <w:tcW w:w="1262"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69</w:t>
            </w:r>
          </w:p>
        </w:tc>
        <w:tc>
          <w:tcPr>
            <w:tcW w:w="2322"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977</w:t>
            </w:r>
          </w:p>
        </w:tc>
        <w:tc>
          <w:tcPr>
            <w:tcW w:w="1411"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0,067</w:t>
            </w:r>
          </w:p>
        </w:tc>
        <w:tc>
          <w:tcPr>
            <w:tcW w:w="1685"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49,33</w:t>
            </w:r>
          </w:p>
        </w:tc>
        <w:tc>
          <w:tcPr>
            <w:tcW w:w="1408" w:type="dxa"/>
            <w:shd w:val="clear" w:color="auto" w:fill="auto"/>
          </w:tcPr>
          <w:p w:rsidR="004F76EA" w:rsidRPr="00596E80" w:rsidRDefault="004F76EA" w:rsidP="00536C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115</w:t>
            </w:r>
          </w:p>
        </w:tc>
      </w:tr>
      <w:tr w:rsidR="00273B81" w:rsidRPr="00596E80" w:rsidTr="00BA46D5">
        <w:tc>
          <w:tcPr>
            <w:cnfStyle w:val="001000000000" w:firstRow="0" w:lastRow="0" w:firstColumn="1" w:lastColumn="0" w:oddVBand="0" w:evenVBand="0" w:oddHBand="0" w:evenHBand="0" w:firstRowFirstColumn="0" w:firstRowLastColumn="0" w:lastRowFirstColumn="0" w:lastRowLastColumn="0"/>
            <w:tcW w:w="1378" w:type="dxa"/>
            <w:shd w:val="clear" w:color="auto" w:fill="auto"/>
          </w:tcPr>
          <w:p w:rsidR="004F76EA" w:rsidRPr="00596E80" w:rsidRDefault="004F76EA" w:rsidP="00536C19">
            <w:pPr>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Октябрь</w:t>
            </w:r>
          </w:p>
        </w:tc>
        <w:tc>
          <w:tcPr>
            <w:tcW w:w="1262"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30</w:t>
            </w:r>
          </w:p>
        </w:tc>
        <w:tc>
          <w:tcPr>
            <w:tcW w:w="2322"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982</w:t>
            </w:r>
          </w:p>
        </w:tc>
        <w:tc>
          <w:tcPr>
            <w:tcW w:w="1411"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0,075</w:t>
            </w:r>
          </w:p>
        </w:tc>
        <w:tc>
          <w:tcPr>
            <w:tcW w:w="1685"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6E80">
              <w:rPr>
                <w:rFonts w:ascii="Times New Roman" w:hAnsi="Times New Roman" w:cs="Times New Roman"/>
                <w:color w:val="auto"/>
                <w:sz w:val="24"/>
                <w:szCs w:val="24"/>
              </w:rPr>
              <w:t>47,51</w:t>
            </w:r>
          </w:p>
        </w:tc>
        <w:tc>
          <w:tcPr>
            <w:tcW w:w="1408" w:type="dxa"/>
            <w:shd w:val="clear" w:color="auto" w:fill="auto"/>
          </w:tcPr>
          <w:p w:rsidR="004F76EA" w:rsidRPr="00596E80" w:rsidRDefault="004F76EA" w:rsidP="00536C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96E80">
              <w:rPr>
                <w:rFonts w:ascii="Times New Roman" w:hAnsi="Times New Roman" w:cs="Times New Roman"/>
                <w:color w:val="auto"/>
                <w:sz w:val="24"/>
                <w:szCs w:val="24"/>
                <w:lang w:val="en-US"/>
              </w:rPr>
              <w:t>0</w:t>
            </w: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124</w:t>
            </w:r>
          </w:p>
        </w:tc>
      </w:tr>
    </w:tbl>
    <w:p w:rsidR="004F76EA" w:rsidRPr="00596E80" w:rsidRDefault="004F76EA" w:rsidP="00536C19">
      <w:pPr>
        <w:spacing w:after="0" w:line="360" w:lineRule="auto"/>
        <w:ind w:firstLine="709"/>
        <w:rPr>
          <w:rFonts w:ascii="Times New Roman" w:hAnsi="Times New Roman" w:cs="Times New Roman"/>
          <w:sz w:val="24"/>
          <w:szCs w:val="24"/>
        </w:rPr>
      </w:pPr>
    </w:p>
    <w:p w:rsidR="004F76EA" w:rsidRPr="00596E80" w:rsidRDefault="004F76EA" w:rsidP="00536C19">
      <w:pPr>
        <w:spacing w:after="0" w:line="360" w:lineRule="auto"/>
        <w:ind w:firstLine="709"/>
        <w:jc w:val="both"/>
        <w:rPr>
          <w:rFonts w:ascii="Times New Roman" w:eastAsiaTheme="minorEastAsia" w:hAnsi="Times New Roman" w:cs="Times New Roman"/>
          <w:sz w:val="24"/>
          <w:szCs w:val="24"/>
        </w:rPr>
      </w:pPr>
      <w:r w:rsidRPr="00596E80">
        <w:rPr>
          <w:rFonts w:ascii="Times New Roman" w:eastAsiaTheme="minorEastAsia" w:hAnsi="Times New Roman" w:cs="Times New Roman"/>
          <w:sz w:val="24"/>
          <w:szCs w:val="24"/>
        </w:rPr>
        <w:t>Для оценки характера распределения ошибки между фактическими данными и выходными данными на этапе обучения (для последней эпохи), был проведен тест Колмогорова-Смирнова на нормальность распределения. Распределение о</w:t>
      </w:r>
      <w:r w:rsidR="00CF627B" w:rsidRPr="00596E80">
        <w:rPr>
          <w:rFonts w:ascii="Times New Roman" w:eastAsiaTheme="minorEastAsia" w:hAnsi="Times New Roman" w:cs="Times New Roman"/>
          <w:sz w:val="24"/>
          <w:szCs w:val="24"/>
        </w:rPr>
        <w:t>шибок носит нормальный характер,</w:t>
      </w:r>
      <w:r w:rsidRPr="00596E80">
        <w:rPr>
          <w:rFonts w:ascii="Times New Roman" w:eastAsiaTheme="minorEastAsia" w:hAnsi="Times New Roman" w:cs="Times New Roman"/>
          <w:sz w:val="24"/>
          <w:szCs w:val="24"/>
        </w:rPr>
        <w:t xml:space="preserve"> поскольку для каждой из моделей статистическая значимость выше порогового значения 0,05</w:t>
      </w:r>
      <w:r w:rsidR="00CF0C9D" w:rsidRPr="00596E80">
        <w:rPr>
          <w:rFonts w:ascii="Times New Roman" w:eastAsiaTheme="minorEastAsia" w:hAnsi="Times New Roman" w:cs="Times New Roman"/>
          <w:sz w:val="24"/>
          <w:szCs w:val="24"/>
        </w:rPr>
        <w:t xml:space="preserve"> (</w:t>
      </w:r>
      <w:r w:rsidRPr="00596E80">
        <w:rPr>
          <w:rFonts w:ascii="Times New Roman" w:eastAsiaTheme="minorEastAsia" w:hAnsi="Times New Roman" w:cs="Times New Roman"/>
          <w:sz w:val="24"/>
          <w:szCs w:val="24"/>
        </w:rPr>
        <w:t>ниже которого высока вероятность отклонения от нормального распределения</w:t>
      </w:r>
      <w:r w:rsidR="00CF0C9D" w:rsidRPr="00596E80">
        <w:rPr>
          <w:rFonts w:ascii="Times New Roman" w:eastAsiaTheme="minorEastAsia" w:hAnsi="Times New Roman" w:cs="Times New Roman"/>
          <w:sz w:val="24"/>
          <w:szCs w:val="24"/>
        </w:rPr>
        <w:t>)</w:t>
      </w:r>
      <w:r w:rsidRPr="00596E80">
        <w:rPr>
          <w:rFonts w:ascii="Times New Roman" w:eastAsiaTheme="minorEastAsia" w:hAnsi="Times New Roman" w:cs="Times New Roman"/>
          <w:sz w:val="24"/>
          <w:szCs w:val="24"/>
        </w:rPr>
        <w:t xml:space="preserve">. </w:t>
      </w:r>
      <w:r w:rsidR="00416185" w:rsidRPr="00596E80">
        <w:rPr>
          <w:rFonts w:ascii="Times New Roman" w:eastAsiaTheme="minorEastAsia" w:hAnsi="Times New Roman" w:cs="Times New Roman"/>
          <w:sz w:val="24"/>
          <w:szCs w:val="24"/>
        </w:rPr>
        <w:t>Р</w:t>
      </w:r>
      <w:r w:rsidR="008A4A1E" w:rsidRPr="00596E80">
        <w:rPr>
          <w:rFonts w:ascii="Times New Roman" w:eastAsiaTheme="minorEastAsia" w:hAnsi="Times New Roman" w:cs="Times New Roman"/>
          <w:sz w:val="24"/>
          <w:szCs w:val="24"/>
        </w:rPr>
        <w:t>уководствуясь правилом</w:t>
      </w:r>
      <w:r w:rsidR="00A3676E" w:rsidRPr="00596E80">
        <w:rPr>
          <w:rFonts w:ascii="Times New Roman" w:eastAsiaTheme="minorEastAsia" w:hAnsi="Times New Roman" w:cs="Times New Roman"/>
          <w:sz w:val="24"/>
          <w:szCs w:val="24"/>
        </w:rPr>
        <w:t xml:space="preserve"> трех сигм</w:t>
      </w:r>
      <w:r w:rsidR="00416185" w:rsidRPr="00596E80">
        <w:rPr>
          <w:rFonts w:ascii="Times New Roman" w:eastAsiaTheme="minorEastAsia" w:hAnsi="Times New Roman" w:cs="Times New Roman"/>
          <w:sz w:val="24"/>
          <w:szCs w:val="24"/>
        </w:rPr>
        <w:t xml:space="preserve"> о том, </w:t>
      </w:r>
      <w:r w:rsidR="008A4A1E" w:rsidRPr="00596E80">
        <w:rPr>
          <w:rFonts w:ascii="Times New Roman" w:eastAsiaTheme="minorEastAsia" w:hAnsi="Times New Roman" w:cs="Times New Roman"/>
          <w:sz w:val="24"/>
          <w:szCs w:val="24"/>
        </w:rPr>
        <w:t xml:space="preserve">что </w:t>
      </w:r>
      <w:r w:rsidR="00891D52" w:rsidRPr="00596E80">
        <w:rPr>
          <w:rFonts w:ascii="Times New Roman" w:eastAsiaTheme="minorEastAsia" w:hAnsi="Times New Roman" w:cs="Times New Roman"/>
          <w:sz w:val="24"/>
          <w:szCs w:val="24"/>
        </w:rPr>
        <w:t>99,73</w:t>
      </w:r>
      <w:r w:rsidR="008A4A1E" w:rsidRPr="00596E80">
        <w:rPr>
          <w:rFonts w:ascii="Times New Roman" w:eastAsiaTheme="minorEastAsia" w:hAnsi="Times New Roman" w:cs="Times New Roman"/>
          <w:sz w:val="24"/>
          <w:szCs w:val="24"/>
        </w:rPr>
        <w:t xml:space="preserve">% </w:t>
      </w:r>
      <w:r w:rsidR="00FA2140" w:rsidRPr="00596E80">
        <w:rPr>
          <w:rFonts w:ascii="Times New Roman" w:eastAsiaTheme="minorEastAsia" w:hAnsi="Times New Roman" w:cs="Times New Roman"/>
          <w:sz w:val="24"/>
          <w:szCs w:val="24"/>
        </w:rPr>
        <w:t>ошибок</w:t>
      </w:r>
      <w:r w:rsidR="008A4A1E" w:rsidRPr="00596E80">
        <w:rPr>
          <w:rFonts w:ascii="Times New Roman" w:eastAsiaTheme="minorEastAsia" w:hAnsi="Times New Roman" w:cs="Times New Roman"/>
          <w:sz w:val="24"/>
          <w:szCs w:val="24"/>
        </w:rPr>
        <w:t xml:space="preserve"> попада</w:t>
      </w:r>
      <w:r w:rsidR="00416185" w:rsidRPr="00596E80">
        <w:rPr>
          <w:rFonts w:ascii="Times New Roman" w:eastAsiaTheme="minorEastAsia" w:hAnsi="Times New Roman" w:cs="Times New Roman"/>
          <w:sz w:val="24"/>
          <w:szCs w:val="24"/>
        </w:rPr>
        <w:t>ет</w:t>
      </w:r>
      <w:r w:rsidR="008A4A1E" w:rsidRPr="00596E80">
        <w:rPr>
          <w:rFonts w:ascii="Times New Roman" w:eastAsiaTheme="minorEastAsia" w:hAnsi="Times New Roman" w:cs="Times New Roman"/>
          <w:sz w:val="24"/>
          <w:szCs w:val="24"/>
        </w:rPr>
        <w:t xml:space="preserve"> в </w:t>
      </w:r>
      <w:r w:rsidR="00416185" w:rsidRPr="00596E80">
        <w:rPr>
          <w:rFonts w:ascii="Times New Roman" w:eastAsiaTheme="minorEastAsia" w:hAnsi="Times New Roman" w:cs="Times New Roman"/>
          <w:sz w:val="24"/>
          <w:szCs w:val="24"/>
        </w:rPr>
        <w:t>соответствующий диапазон</w:t>
      </w:r>
      <w:r w:rsidR="008A4A1E" w:rsidRPr="00596E80">
        <w:rPr>
          <w:rFonts w:ascii="Times New Roman" w:eastAsiaTheme="minorEastAsia" w:hAnsi="Times New Roman" w:cs="Times New Roman"/>
          <w:sz w:val="24"/>
          <w:szCs w:val="24"/>
        </w:rPr>
        <w:t xml:space="preserve"> (-3σ; 3σ), </w:t>
      </w:r>
      <w:r w:rsidR="00416185" w:rsidRPr="00596E80">
        <w:rPr>
          <w:rFonts w:ascii="Times New Roman" w:eastAsiaTheme="minorEastAsia" w:hAnsi="Times New Roman" w:cs="Times New Roman"/>
          <w:sz w:val="24"/>
          <w:szCs w:val="24"/>
        </w:rPr>
        <w:t>для каждой из модели были определены</w:t>
      </w:r>
      <w:r w:rsidRPr="00596E80">
        <w:rPr>
          <w:rFonts w:ascii="Times New Roman" w:eastAsiaTheme="minorEastAsia" w:hAnsi="Times New Roman" w:cs="Times New Roman"/>
          <w:sz w:val="24"/>
          <w:szCs w:val="24"/>
        </w:rPr>
        <w:t xml:space="preserve"> интервал</w:t>
      </w:r>
      <w:r w:rsidR="00416185" w:rsidRPr="00596E80">
        <w:rPr>
          <w:rFonts w:ascii="Times New Roman" w:eastAsiaTheme="minorEastAsia" w:hAnsi="Times New Roman" w:cs="Times New Roman"/>
          <w:sz w:val="24"/>
          <w:szCs w:val="24"/>
        </w:rPr>
        <w:t xml:space="preserve">ьные значения </w:t>
      </w:r>
      <w:r w:rsidR="008A4A1E" w:rsidRPr="00596E80">
        <w:rPr>
          <w:rFonts w:ascii="Times New Roman" w:eastAsiaTheme="minorEastAsia" w:hAnsi="Times New Roman" w:cs="Times New Roman"/>
          <w:sz w:val="24"/>
          <w:szCs w:val="24"/>
        </w:rPr>
        <w:t xml:space="preserve">ошибки </w:t>
      </w:r>
      <w:r w:rsidR="003C2E74" w:rsidRPr="00596E80">
        <w:rPr>
          <w:rFonts w:ascii="Times New Roman" w:eastAsiaTheme="minorEastAsia" w:hAnsi="Times New Roman" w:cs="Times New Roman"/>
          <w:sz w:val="24"/>
          <w:szCs w:val="24"/>
        </w:rPr>
        <w:t>(таблица 4)</w:t>
      </w:r>
      <w:r w:rsidR="008A4A1E" w:rsidRPr="00596E80">
        <w:rPr>
          <w:rFonts w:ascii="Times New Roman" w:eastAsiaTheme="minorEastAsia" w:hAnsi="Times New Roman" w:cs="Times New Roman"/>
          <w:sz w:val="24"/>
          <w:szCs w:val="24"/>
        </w:rPr>
        <w:t xml:space="preserve">. </w:t>
      </w:r>
      <w:r w:rsidRPr="00596E80">
        <w:rPr>
          <w:rFonts w:ascii="Times New Roman" w:eastAsiaTheme="minorEastAsia" w:hAnsi="Times New Roman" w:cs="Times New Roman"/>
          <w:sz w:val="24"/>
          <w:szCs w:val="24"/>
        </w:rPr>
        <w:t xml:space="preserve">Таким образом, ожидается, что </w:t>
      </w:r>
      <w:r w:rsidR="00A3676E" w:rsidRPr="00596E80">
        <w:rPr>
          <w:rFonts w:ascii="Times New Roman" w:eastAsiaTheme="minorEastAsia" w:hAnsi="Times New Roman" w:cs="Times New Roman"/>
          <w:sz w:val="24"/>
          <w:szCs w:val="24"/>
        </w:rPr>
        <w:t xml:space="preserve">сформированная </w:t>
      </w:r>
      <w:r w:rsidRPr="00596E80">
        <w:rPr>
          <w:rFonts w:ascii="Times New Roman" w:eastAsiaTheme="minorEastAsia" w:hAnsi="Times New Roman" w:cs="Times New Roman"/>
          <w:sz w:val="24"/>
          <w:szCs w:val="24"/>
        </w:rPr>
        <w:t xml:space="preserve">модель минимизирует число </w:t>
      </w:r>
      <w:r w:rsidR="00A3676E" w:rsidRPr="00596E80">
        <w:rPr>
          <w:rFonts w:ascii="Times New Roman" w:eastAsiaTheme="minorEastAsia" w:hAnsi="Times New Roman" w:cs="Times New Roman"/>
          <w:sz w:val="24"/>
          <w:szCs w:val="24"/>
        </w:rPr>
        <w:t>ошибок прогноза (количество некорректных прогнозных значений)</w:t>
      </w:r>
      <w:r w:rsidRPr="00596E80">
        <w:rPr>
          <w:rFonts w:ascii="Times New Roman" w:eastAsiaTheme="minorEastAsia" w:hAnsi="Times New Roman" w:cs="Times New Roman"/>
          <w:sz w:val="24"/>
          <w:szCs w:val="24"/>
        </w:rPr>
        <w:t xml:space="preserve">. </w:t>
      </w:r>
    </w:p>
    <w:p w:rsidR="00DE6ADF" w:rsidRPr="00596E80" w:rsidRDefault="00DE6ADF" w:rsidP="00536C19">
      <w:pPr>
        <w:spacing w:after="0" w:line="360" w:lineRule="auto"/>
        <w:ind w:firstLine="709"/>
        <w:jc w:val="both"/>
        <w:rPr>
          <w:rFonts w:ascii="Times New Roman" w:eastAsiaTheme="minorEastAsia" w:hAnsi="Times New Roman" w:cs="Times New Roman"/>
          <w:sz w:val="24"/>
          <w:szCs w:val="24"/>
        </w:rPr>
      </w:pPr>
    </w:p>
    <w:p w:rsidR="008A4A1E" w:rsidRPr="00596E80" w:rsidRDefault="008A4A1E" w:rsidP="00B9043B">
      <w:pPr>
        <w:spacing w:after="0" w:line="360" w:lineRule="auto"/>
        <w:jc w:val="both"/>
        <w:rPr>
          <w:rFonts w:ascii="Times New Roman" w:eastAsiaTheme="minorEastAsia" w:hAnsi="Times New Roman" w:cs="Times New Roman"/>
          <w:sz w:val="24"/>
          <w:szCs w:val="24"/>
        </w:rPr>
      </w:pPr>
      <w:r w:rsidRPr="00596E80">
        <w:rPr>
          <w:rFonts w:ascii="Times New Roman" w:eastAsiaTheme="minorEastAsia" w:hAnsi="Times New Roman" w:cs="Times New Roman"/>
          <w:sz w:val="24"/>
          <w:szCs w:val="24"/>
        </w:rPr>
        <w:t xml:space="preserve">Таблица </w:t>
      </w:r>
      <w:r w:rsidR="003C2E74" w:rsidRPr="00596E80">
        <w:rPr>
          <w:rFonts w:ascii="Times New Roman" w:eastAsiaTheme="minorEastAsia" w:hAnsi="Times New Roman" w:cs="Times New Roman"/>
          <w:sz w:val="24"/>
          <w:szCs w:val="24"/>
        </w:rPr>
        <w:t>4</w:t>
      </w:r>
      <w:r w:rsidR="00197EBF">
        <w:rPr>
          <w:rFonts w:ascii="Times New Roman" w:eastAsiaTheme="minorEastAsia" w:hAnsi="Times New Roman" w:cs="Times New Roman"/>
          <w:sz w:val="24"/>
          <w:szCs w:val="24"/>
        </w:rPr>
        <w:t xml:space="preserve"> -</w:t>
      </w:r>
      <w:r w:rsidRPr="00596E80">
        <w:rPr>
          <w:rFonts w:ascii="Times New Roman" w:eastAsiaTheme="minorEastAsia" w:hAnsi="Times New Roman" w:cs="Times New Roman"/>
          <w:sz w:val="24"/>
          <w:szCs w:val="24"/>
        </w:rPr>
        <w:t xml:space="preserve"> Интервал попадания ошибки между фактическими и выходными параметрами сети, руб./МВтч. </w:t>
      </w:r>
    </w:p>
    <w:tbl>
      <w:tblPr>
        <w:tblStyle w:val="ac"/>
        <w:tblW w:w="0" w:type="auto"/>
        <w:tblLook w:val="04A0" w:firstRow="1" w:lastRow="0" w:firstColumn="1" w:lastColumn="0" w:noHBand="0" w:noVBand="1"/>
      </w:tblPr>
      <w:tblGrid>
        <w:gridCol w:w="2392"/>
        <w:gridCol w:w="2393"/>
        <w:gridCol w:w="2393"/>
        <w:gridCol w:w="2393"/>
      </w:tblGrid>
      <w:tr w:rsidR="00273B81" w:rsidRPr="00596E80" w:rsidTr="008A4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auto"/>
          </w:tcPr>
          <w:p w:rsidR="009D1327" w:rsidRPr="00596E80" w:rsidRDefault="009D1327" w:rsidP="009D1327">
            <w:pPr>
              <w:spacing w:line="360" w:lineRule="auto"/>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Вероятность</w:t>
            </w:r>
          </w:p>
        </w:tc>
        <w:tc>
          <w:tcPr>
            <w:tcW w:w="2393" w:type="dxa"/>
            <w:shd w:val="clear" w:color="auto" w:fill="auto"/>
          </w:tcPr>
          <w:p w:rsidR="009D1327" w:rsidRPr="00596E80" w:rsidRDefault="009D1327" w:rsidP="009D13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34,1%</w:t>
            </w:r>
          </w:p>
        </w:tc>
        <w:tc>
          <w:tcPr>
            <w:tcW w:w="2393" w:type="dxa"/>
            <w:shd w:val="clear" w:color="auto" w:fill="auto"/>
          </w:tcPr>
          <w:p w:rsidR="009D1327" w:rsidRPr="00596E80" w:rsidRDefault="009D1327" w:rsidP="009D13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13,6%</w:t>
            </w:r>
          </w:p>
        </w:tc>
        <w:tc>
          <w:tcPr>
            <w:tcW w:w="2393" w:type="dxa"/>
            <w:shd w:val="clear" w:color="auto" w:fill="auto"/>
          </w:tcPr>
          <w:p w:rsidR="009D1327" w:rsidRPr="00596E80" w:rsidRDefault="009D1327" w:rsidP="009D13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2,1%</w:t>
            </w:r>
          </w:p>
        </w:tc>
      </w:tr>
      <w:tr w:rsidR="00273B81" w:rsidRPr="00596E80" w:rsidTr="008A4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auto"/>
          </w:tcPr>
          <w:p w:rsidR="001D23F9" w:rsidRPr="00596E80" w:rsidRDefault="001D23F9" w:rsidP="009D1327">
            <w:pPr>
              <w:spacing w:line="360" w:lineRule="auto"/>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Январь</w:t>
            </w:r>
          </w:p>
        </w:tc>
        <w:tc>
          <w:tcPr>
            <w:tcW w:w="2393" w:type="dxa"/>
            <w:shd w:val="clear" w:color="auto" w:fill="auto"/>
          </w:tcPr>
          <w:p w:rsidR="001D23F9" w:rsidRPr="00596E80" w:rsidRDefault="001D23F9" w:rsidP="001D23F9">
            <w:pPr>
              <w:jc w:val="center"/>
              <w:cnfStyle w:val="000000100000" w:firstRow="0" w:lastRow="0" w:firstColumn="0" w:lastColumn="0" w:oddVBand="0" w:evenVBand="0" w:oddHBand="1"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0; 48,1</w:t>
            </w:r>
            <w:r w:rsidR="008A4A1E" w:rsidRPr="00596E80">
              <w:rPr>
                <w:rFonts w:ascii="Times New Roman" w:hAnsi="Times New Roman" w:cs="Times New Roman"/>
                <w:color w:val="auto"/>
                <w:sz w:val="24"/>
                <w:szCs w:val="24"/>
              </w:rPr>
              <w:t>)</w:t>
            </w:r>
          </w:p>
        </w:tc>
        <w:tc>
          <w:tcPr>
            <w:tcW w:w="2393" w:type="dxa"/>
            <w:shd w:val="clear" w:color="auto" w:fill="auto"/>
          </w:tcPr>
          <w:p w:rsidR="001D23F9" w:rsidRPr="00596E80" w:rsidRDefault="001D23F9" w:rsidP="001D23F9">
            <w:pPr>
              <w:jc w:val="center"/>
              <w:cnfStyle w:val="000000100000" w:firstRow="0" w:lastRow="0" w:firstColumn="0" w:lastColumn="0" w:oddVBand="0" w:evenVBand="0" w:oddHBand="1"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48,1; 96,2</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100000" w:firstRow="0" w:lastRow="0" w:firstColumn="0" w:lastColumn="0" w:oddVBand="0" w:evenVBand="0" w:oddHBand="1"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96,2; 144,4</w:t>
            </w:r>
            <w:r w:rsidR="008A4A1E" w:rsidRPr="00596E80">
              <w:rPr>
                <w:rFonts w:ascii="Times New Roman" w:hAnsi="Times New Roman" w:cs="Times New Roman"/>
                <w:color w:val="auto"/>
                <w:sz w:val="24"/>
                <w:szCs w:val="24"/>
                <w:lang w:val="en-US"/>
              </w:rPr>
              <w:t>)</w:t>
            </w:r>
          </w:p>
        </w:tc>
      </w:tr>
      <w:tr w:rsidR="00273B81" w:rsidRPr="00596E80" w:rsidTr="008A4A1E">
        <w:tc>
          <w:tcPr>
            <w:cnfStyle w:val="001000000000" w:firstRow="0" w:lastRow="0" w:firstColumn="1" w:lastColumn="0" w:oddVBand="0" w:evenVBand="0" w:oddHBand="0" w:evenHBand="0" w:firstRowFirstColumn="0" w:firstRowLastColumn="0" w:lastRowFirstColumn="0" w:lastRowLastColumn="0"/>
            <w:tcW w:w="2392" w:type="dxa"/>
            <w:shd w:val="clear" w:color="auto" w:fill="auto"/>
          </w:tcPr>
          <w:p w:rsidR="001D23F9" w:rsidRPr="00596E80" w:rsidRDefault="001D23F9" w:rsidP="009D1327">
            <w:pPr>
              <w:spacing w:line="360" w:lineRule="auto"/>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Апрель</w:t>
            </w:r>
          </w:p>
        </w:tc>
        <w:tc>
          <w:tcPr>
            <w:tcW w:w="2393" w:type="dxa"/>
            <w:shd w:val="clear" w:color="auto" w:fill="auto"/>
          </w:tcPr>
          <w:p w:rsidR="001D23F9" w:rsidRPr="00596E80" w:rsidRDefault="001D23F9" w:rsidP="001D23F9">
            <w:pPr>
              <w:jc w:val="center"/>
              <w:cnfStyle w:val="000000000000" w:firstRow="0" w:lastRow="0" w:firstColumn="0" w:lastColumn="0" w:oddVBand="0" w:evenVBand="0" w:oddHBand="0"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0; 47,15</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000000" w:firstRow="0" w:lastRow="0" w:firstColumn="0" w:lastColumn="0" w:oddVBand="0" w:evenVBand="0" w:oddHBand="0"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47,15; 94,3</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000000" w:firstRow="0" w:lastRow="0" w:firstColumn="0" w:lastColumn="0" w:oddVBand="0" w:evenVBand="0" w:oddHBand="0"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94,3; 141,5</w:t>
            </w:r>
            <w:r w:rsidR="008A4A1E" w:rsidRPr="00596E80">
              <w:rPr>
                <w:rFonts w:ascii="Times New Roman" w:hAnsi="Times New Roman" w:cs="Times New Roman"/>
                <w:color w:val="auto"/>
                <w:sz w:val="24"/>
                <w:szCs w:val="24"/>
                <w:lang w:val="en-US"/>
              </w:rPr>
              <w:t>)</w:t>
            </w:r>
          </w:p>
        </w:tc>
      </w:tr>
      <w:tr w:rsidR="00273B81" w:rsidRPr="00596E80" w:rsidTr="008A4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auto"/>
          </w:tcPr>
          <w:p w:rsidR="001D23F9" w:rsidRPr="00596E80" w:rsidRDefault="001D23F9" w:rsidP="009D1327">
            <w:pPr>
              <w:spacing w:line="360" w:lineRule="auto"/>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Июль</w:t>
            </w:r>
          </w:p>
        </w:tc>
        <w:tc>
          <w:tcPr>
            <w:tcW w:w="2393" w:type="dxa"/>
            <w:shd w:val="clear" w:color="auto" w:fill="auto"/>
          </w:tcPr>
          <w:p w:rsidR="001D23F9" w:rsidRPr="00596E80" w:rsidRDefault="001D23F9" w:rsidP="001D23F9">
            <w:pPr>
              <w:jc w:val="center"/>
              <w:cnfStyle w:val="000000100000" w:firstRow="0" w:lastRow="0" w:firstColumn="0" w:lastColumn="0" w:oddVBand="0" w:evenVBand="0" w:oddHBand="1"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0; 49,3</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100000" w:firstRow="0" w:lastRow="0" w:firstColumn="0" w:lastColumn="0" w:oddVBand="0" w:evenVBand="0" w:oddHBand="1"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49,3; 98,6</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100000" w:firstRow="0" w:lastRow="0" w:firstColumn="0" w:lastColumn="0" w:oddVBand="0" w:evenVBand="0" w:oddHBand="1"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98,6; 148</w:t>
            </w:r>
            <w:r w:rsidR="008A4A1E" w:rsidRPr="00596E80">
              <w:rPr>
                <w:rFonts w:ascii="Times New Roman" w:hAnsi="Times New Roman" w:cs="Times New Roman"/>
                <w:color w:val="auto"/>
                <w:sz w:val="24"/>
                <w:szCs w:val="24"/>
                <w:lang w:val="en-US"/>
              </w:rPr>
              <w:t>)</w:t>
            </w:r>
          </w:p>
        </w:tc>
      </w:tr>
      <w:tr w:rsidR="00273B81" w:rsidRPr="00596E80" w:rsidTr="008A4A1E">
        <w:tc>
          <w:tcPr>
            <w:cnfStyle w:val="001000000000" w:firstRow="0" w:lastRow="0" w:firstColumn="1" w:lastColumn="0" w:oddVBand="0" w:evenVBand="0" w:oddHBand="0" w:evenHBand="0" w:firstRowFirstColumn="0" w:firstRowLastColumn="0" w:lastRowFirstColumn="0" w:lastRowLastColumn="0"/>
            <w:tcW w:w="2392" w:type="dxa"/>
            <w:shd w:val="clear" w:color="auto" w:fill="auto"/>
          </w:tcPr>
          <w:p w:rsidR="001D23F9" w:rsidRPr="00596E80" w:rsidRDefault="001D23F9" w:rsidP="009D1327">
            <w:pPr>
              <w:spacing w:line="360" w:lineRule="auto"/>
              <w:jc w:val="center"/>
              <w:rPr>
                <w:rFonts w:ascii="Times New Roman" w:hAnsi="Times New Roman" w:cs="Times New Roman"/>
                <w:b w:val="0"/>
                <w:color w:val="auto"/>
                <w:sz w:val="24"/>
                <w:szCs w:val="24"/>
              </w:rPr>
            </w:pPr>
            <w:r w:rsidRPr="00596E80">
              <w:rPr>
                <w:rFonts w:ascii="Times New Roman" w:hAnsi="Times New Roman" w:cs="Times New Roman"/>
                <w:b w:val="0"/>
                <w:color w:val="auto"/>
                <w:sz w:val="24"/>
                <w:szCs w:val="24"/>
              </w:rPr>
              <w:t>Октябрь</w:t>
            </w:r>
          </w:p>
        </w:tc>
        <w:tc>
          <w:tcPr>
            <w:tcW w:w="2393" w:type="dxa"/>
            <w:shd w:val="clear" w:color="auto" w:fill="auto"/>
          </w:tcPr>
          <w:p w:rsidR="001D23F9" w:rsidRPr="00596E80" w:rsidRDefault="001D23F9" w:rsidP="001D23F9">
            <w:pPr>
              <w:jc w:val="center"/>
              <w:cnfStyle w:val="000000000000" w:firstRow="0" w:lastRow="0" w:firstColumn="0" w:lastColumn="0" w:oddVBand="0" w:evenVBand="0" w:oddHBand="0"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0; 47,5</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000000" w:firstRow="0" w:lastRow="0" w:firstColumn="0" w:lastColumn="0" w:oddVBand="0" w:evenVBand="0" w:oddHBand="0" w:evenHBand="0" w:firstRowFirstColumn="0" w:firstRowLastColumn="0" w:lastRowFirstColumn="0" w:lastRowLastColumn="0"/>
              <w:rPr>
                <w:color w:val="auto"/>
              </w:rPr>
            </w:pPr>
            <w:r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lang w:val="en-US"/>
              </w:rPr>
              <w:t>(</w:t>
            </w:r>
            <w:r w:rsidRPr="00596E80">
              <w:rPr>
                <w:rFonts w:ascii="Times New Roman" w:hAnsi="Times New Roman" w:cs="Times New Roman"/>
                <w:color w:val="auto"/>
                <w:sz w:val="24"/>
                <w:szCs w:val="24"/>
                <w:lang w:val="en-US"/>
              </w:rPr>
              <w:t>47,5; 95</w:t>
            </w:r>
            <w:r w:rsidR="008A4A1E" w:rsidRPr="00596E80">
              <w:rPr>
                <w:rFonts w:ascii="Times New Roman" w:hAnsi="Times New Roman" w:cs="Times New Roman"/>
                <w:color w:val="auto"/>
                <w:sz w:val="24"/>
                <w:szCs w:val="24"/>
                <w:lang w:val="en-US"/>
              </w:rPr>
              <w:t>)</w:t>
            </w:r>
          </w:p>
        </w:tc>
        <w:tc>
          <w:tcPr>
            <w:tcW w:w="2393" w:type="dxa"/>
            <w:shd w:val="clear" w:color="auto" w:fill="auto"/>
          </w:tcPr>
          <w:p w:rsidR="001D23F9" w:rsidRPr="00596E80" w:rsidRDefault="001D23F9" w:rsidP="001D23F9">
            <w:pPr>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596E80">
              <w:rPr>
                <w:rFonts w:ascii="Times New Roman" w:hAnsi="Times New Roman" w:cs="Times New Roman"/>
                <w:color w:val="auto"/>
                <w:sz w:val="24"/>
                <w:szCs w:val="24"/>
              </w:rPr>
              <w:t xml:space="preserve">+/- </w:t>
            </w:r>
            <w:r w:rsidR="008A4A1E" w:rsidRPr="00596E80">
              <w:rPr>
                <w:rFonts w:ascii="Times New Roman" w:hAnsi="Times New Roman" w:cs="Times New Roman"/>
                <w:color w:val="auto"/>
                <w:sz w:val="24"/>
                <w:szCs w:val="24"/>
              </w:rPr>
              <w:t>(</w:t>
            </w:r>
            <w:r w:rsidRPr="00596E80">
              <w:rPr>
                <w:rFonts w:ascii="Times New Roman" w:hAnsi="Times New Roman" w:cs="Times New Roman"/>
                <w:color w:val="auto"/>
                <w:sz w:val="24"/>
                <w:szCs w:val="24"/>
              </w:rPr>
              <w:t>95; 142</w:t>
            </w:r>
            <w:r w:rsidRPr="00596E80">
              <w:rPr>
                <w:rFonts w:ascii="Times New Roman" w:hAnsi="Times New Roman" w:cs="Times New Roman"/>
                <w:color w:val="auto"/>
                <w:sz w:val="24"/>
                <w:szCs w:val="24"/>
                <w:lang w:val="en-US"/>
              </w:rPr>
              <w:t>,5</w:t>
            </w:r>
            <w:r w:rsidR="008A4A1E" w:rsidRPr="00596E80">
              <w:rPr>
                <w:rFonts w:ascii="Times New Roman" w:hAnsi="Times New Roman" w:cs="Times New Roman"/>
                <w:color w:val="auto"/>
                <w:sz w:val="24"/>
                <w:szCs w:val="24"/>
                <w:lang w:val="en-US"/>
              </w:rPr>
              <w:t>)</w:t>
            </w:r>
          </w:p>
        </w:tc>
      </w:tr>
    </w:tbl>
    <w:p w:rsidR="009D1327" w:rsidRDefault="009D1327" w:rsidP="00536C19">
      <w:pPr>
        <w:spacing w:after="0" w:line="360" w:lineRule="auto"/>
        <w:ind w:firstLine="709"/>
        <w:jc w:val="both"/>
        <w:rPr>
          <w:rFonts w:ascii="Times New Roman" w:hAnsi="Times New Roman" w:cs="Times New Roman"/>
          <w:color w:val="1F497D" w:themeColor="text2"/>
          <w:sz w:val="24"/>
          <w:szCs w:val="24"/>
        </w:rPr>
      </w:pPr>
    </w:p>
    <w:p w:rsidR="00906BD4" w:rsidRDefault="00906BD4" w:rsidP="00536C19">
      <w:pPr>
        <w:spacing w:after="0" w:line="360" w:lineRule="auto"/>
        <w:ind w:firstLine="709"/>
        <w:jc w:val="both"/>
        <w:rPr>
          <w:rFonts w:ascii="Times New Roman" w:hAnsi="Times New Roman" w:cs="Times New Roman"/>
          <w:color w:val="1F497D" w:themeColor="text2"/>
          <w:sz w:val="24"/>
          <w:szCs w:val="24"/>
        </w:rPr>
      </w:pPr>
    </w:p>
    <w:p w:rsidR="00906BD4" w:rsidRPr="00273B81" w:rsidRDefault="00906BD4" w:rsidP="00536C19">
      <w:pPr>
        <w:spacing w:after="0" w:line="360" w:lineRule="auto"/>
        <w:ind w:firstLine="709"/>
        <w:jc w:val="both"/>
        <w:rPr>
          <w:rFonts w:ascii="Times New Roman" w:hAnsi="Times New Roman" w:cs="Times New Roman"/>
          <w:color w:val="1F497D" w:themeColor="text2"/>
          <w:sz w:val="24"/>
          <w:szCs w:val="24"/>
        </w:rPr>
      </w:pPr>
      <w:bookmarkStart w:id="0" w:name="_GoBack"/>
      <w:bookmarkEnd w:id="0"/>
    </w:p>
    <w:p w:rsidR="004F76EA" w:rsidRPr="008E3413" w:rsidRDefault="007453AE" w:rsidP="003775B5">
      <w:pPr>
        <w:pStyle w:val="a9"/>
        <w:numPr>
          <w:ilvl w:val="0"/>
          <w:numId w:val="10"/>
        </w:numPr>
        <w:spacing w:after="0" w:line="360" w:lineRule="auto"/>
        <w:ind w:left="709" w:hanging="709"/>
        <w:jc w:val="both"/>
        <w:rPr>
          <w:rFonts w:ascii="Times New Roman" w:hAnsi="Times New Roman" w:cs="Times New Roman"/>
          <w:sz w:val="28"/>
          <w:szCs w:val="24"/>
        </w:rPr>
      </w:pPr>
      <w:r w:rsidRPr="008E3413">
        <w:rPr>
          <w:rFonts w:ascii="Times New Roman" w:hAnsi="Times New Roman" w:cs="Times New Roman"/>
          <w:sz w:val="28"/>
          <w:szCs w:val="24"/>
        </w:rPr>
        <w:lastRenderedPageBreak/>
        <w:t>Прогноз цен на электроэнергию на РСВ в первой ценовой зоне оптового рынка на базе сформированной модели</w:t>
      </w:r>
      <w:r w:rsidR="004F76EA" w:rsidRPr="008E3413">
        <w:rPr>
          <w:rFonts w:ascii="Times New Roman" w:hAnsi="Times New Roman" w:cs="Times New Roman"/>
          <w:sz w:val="28"/>
          <w:szCs w:val="24"/>
        </w:rPr>
        <w:t xml:space="preserve"> </w:t>
      </w:r>
      <w:r w:rsidRPr="008E3413">
        <w:rPr>
          <w:rFonts w:ascii="Times New Roman" w:hAnsi="Times New Roman" w:cs="Times New Roman"/>
          <w:sz w:val="28"/>
          <w:szCs w:val="24"/>
          <w:lang w:val="en-US"/>
        </w:rPr>
        <w:t>ANN</w:t>
      </w:r>
    </w:p>
    <w:p w:rsidR="00416185" w:rsidRPr="009E355D" w:rsidRDefault="00221884" w:rsidP="00B9043B">
      <w:pPr>
        <w:spacing w:after="0" w:line="360" w:lineRule="auto"/>
        <w:ind w:firstLine="709"/>
        <w:jc w:val="both"/>
        <w:rPr>
          <w:rFonts w:ascii="Times New Roman" w:hAnsi="Times New Roman" w:cs="Times New Roman"/>
          <w:sz w:val="24"/>
          <w:szCs w:val="24"/>
        </w:rPr>
      </w:pPr>
      <w:r w:rsidRPr="008E3413">
        <w:rPr>
          <w:rFonts w:ascii="Times New Roman" w:hAnsi="Times New Roman" w:cs="Times New Roman"/>
          <w:sz w:val="24"/>
          <w:szCs w:val="24"/>
        </w:rPr>
        <w:t>Как уже было отмечено выше, п</w:t>
      </w:r>
      <w:r w:rsidR="004F76EA" w:rsidRPr="008E3413">
        <w:rPr>
          <w:rFonts w:ascii="Times New Roman" w:hAnsi="Times New Roman" w:cs="Times New Roman"/>
          <w:sz w:val="24"/>
          <w:szCs w:val="24"/>
        </w:rPr>
        <w:t xml:space="preserve">редложенная прогнозная модель на базе </w:t>
      </w:r>
      <w:r w:rsidR="004F76EA" w:rsidRPr="008E3413">
        <w:rPr>
          <w:rFonts w:ascii="Times New Roman" w:hAnsi="Times New Roman" w:cs="Times New Roman"/>
          <w:sz w:val="24"/>
          <w:szCs w:val="24"/>
          <w:lang w:val="en-US"/>
        </w:rPr>
        <w:t>ANN</w:t>
      </w:r>
      <w:r w:rsidR="004F76EA" w:rsidRPr="008E3413">
        <w:rPr>
          <w:rFonts w:ascii="Times New Roman" w:hAnsi="Times New Roman" w:cs="Times New Roman"/>
          <w:sz w:val="24"/>
          <w:szCs w:val="24"/>
        </w:rPr>
        <w:t xml:space="preserve"> была применена для прогнозирования месячной почасовой динамики индекса цен </w:t>
      </w:r>
      <w:r w:rsidR="00826BF3" w:rsidRPr="008E3413">
        <w:rPr>
          <w:rFonts w:ascii="Times New Roman" w:hAnsi="Times New Roman" w:cs="Times New Roman"/>
          <w:sz w:val="24"/>
          <w:szCs w:val="24"/>
        </w:rPr>
        <w:t xml:space="preserve">РСВ </w:t>
      </w:r>
      <w:r w:rsidR="004F76EA" w:rsidRPr="008E3413">
        <w:rPr>
          <w:rFonts w:ascii="Times New Roman" w:hAnsi="Times New Roman" w:cs="Times New Roman"/>
          <w:sz w:val="24"/>
          <w:szCs w:val="24"/>
        </w:rPr>
        <w:t>первой  ценовой зоны ОРЭМ</w:t>
      </w:r>
      <w:r w:rsidR="00826BF3" w:rsidRPr="008E3413">
        <w:rPr>
          <w:rFonts w:ascii="Times New Roman" w:hAnsi="Times New Roman" w:cs="Times New Roman"/>
          <w:sz w:val="24"/>
          <w:szCs w:val="24"/>
        </w:rPr>
        <w:t xml:space="preserve"> в 2012 г. в соответствующие периоды (сезонные месяцы)</w:t>
      </w:r>
      <w:r w:rsidR="004F76EA" w:rsidRPr="008E3413">
        <w:rPr>
          <w:rFonts w:ascii="Times New Roman" w:hAnsi="Times New Roman" w:cs="Times New Roman"/>
          <w:sz w:val="24"/>
          <w:szCs w:val="24"/>
        </w:rPr>
        <w:t xml:space="preserve">. </w:t>
      </w:r>
      <w:r w:rsidRPr="008E3413">
        <w:rPr>
          <w:rFonts w:ascii="Times New Roman" w:hAnsi="Times New Roman" w:cs="Times New Roman"/>
          <w:sz w:val="24"/>
          <w:szCs w:val="24"/>
        </w:rPr>
        <w:t xml:space="preserve">Проверка </w:t>
      </w:r>
      <w:r w:rsidRPr="009E355D">
        <w:rPr>
          <w:rFonts w:ascii="Times New Roman" w:hAnsi="Times New Roman" w:cs="Times New Roman"/>
          <w:sz w:val="24"/>
          <w:szCs w:val="24"/>
        </w:rPr>
        <w:t xml:space="preserve">адекватности (точности) прогнозирования </w:t>
      </w:r>
      <w:r w:rsidR="00FB4DE0" w:rsidRPr="009E355D">
        <w:rPr>
          <w:rFonts w:ascii="Times New Roman" w:hAnsi="Times New Roman" w:cs="Times New Roman"/>
          <w:sz w:val="24"/>
          <w:szCs w:val="24"/>
        </w:rPr>
        <w:t>цен на электроэнергию осуществлялась путем сравнения теоритических значений (полученных на модели) и соответствующих фактических данных.</w:t>
      </w:r>
      <w:r w:rsidR="00BE0582" w:rsidRPr="009E355D">
        <w:rPr>
          <w:rFonts w:ascii="Times New Roman" w:hAnsi="Times New Roman" w:cs="Times New Roman"/>
          <w:sz w:val="24"/>
          <w:szCs w:val="24"/>
        </w:rPr>
        <w:t xml:space="preserve"> </w:t>
      </w:r>
      <w:r w:rsidR="00FB4DE0" w:rsidRPr="009E355D">
        <w:rPr>
          <w:rFonts w:ascii="Times New Roman" w:hAnsi="Times New Roman" w:cs="Times New Roman"/>
          <w:sz w:val="24"/>
          <w:szCs w:val="24"/>
        </w:rPr>
        <w:t xml:space="preserve">Результаты </w:t>
      </w:r>
      <w:r w:rsidR="00121CD4" w:rsidRPr="009E355D">
        <w:rPr>
          <w:rFonts w:ascii="Times New Roman" w:hAnsi="Times New Roman" w:cs="Times New Roman"/>
          <w:sz w:val="24"/>
          <w:szCs w:val="24"/>
        </w:rPr>
        <w:t xml:space="preserve">выполненных </w:t>
      </w:r>
      <w:r w:rsidR="00FB4DE0" w:rsidRPr="009E355D">
        <w:rPr>
          <w:rFonts w:ascii="Times New Roman" w:hAnsi="Times New Roman" w:cs="Times New Roman"/>
          <w:sz w:val="24"/>
          <w:szCs w:val="24"/>
        </w:rPr>
        <w:t>расчетов</w:t>
      </w:r>
      <w:r w:rsidR="00BE0582" w:rsidRPr="009E355D">
        <w:rPr>
          <w:rFonts w:ascii="Times New Roman" w:hAnsi="Times New Roman" w:cs="Times New Roman"/>
          <w:sz w:val="24"/>
          <w:szCs w:val="24"/>
        </w:rPr>
        <w:t xml:space="preserve"> – значения ошибок прогноза цены РСВ в различные сезоны на месячном горизонте (с шагом «неделя») -   </w:t>
      </w:r>
      <w:r w:rsidR="00B04754" w:rsidRPr="009E355D">
        <w:rPr>
          <w:rFonts w:ascii="Times New Roman" w:hAnsi="Times New Roman" w:cs="Times New Roman"/>
          <w:sz w:val="24"/>
          <w:szCs w:val="24"/>
        </w:rPr>
        <w:t xml:space="preserve">представлены в </w:t>
      </w:r>
      <w:r w:rsidR="0019325C" w:rsidRPr="009E355D">
        <w:rPr>
          <w:rFonts w:ascii="Times New Roman" w:hAnsi="Times New Roman" w:cs="Times New Roman"/>
          <w:sz w:val="24"/>
          <w:szCs w:val="24"/>
        </w:rPr>
        <w:t>таблице 5</w:t>
      </w:r>
      <w:r w:rsidR="00B04754" w:rsidRPr="009E355D">
        <w:rPr>
          <w:rFonts w:ascii="Times New Roman" w:hAnsi="Times New Roman" w:cs="Times New Roman"/>
          <w:sz w:val="24"/>
          <w:szCs w:val="24"/>
        </w:rPr>
        <w:t xml:space="preserve">. </w:t>
      </w:r>
      <w:r w:rsidR="009E355D" w:rsidRPr="009E355D">
        <w:rPr>
          <w:rFonts w:ascii="Times New Roman" w:hAnsi="Times New Roman" w:cs="Times New Roman"/>
          <w:sz w:val="24"/>
          <w:szCs w:val="24"/>
        </w:rPr>
        <w:t>В т</w:t>
      </w:r>
      <w:r w:rsidR="004A2B12" w:rsidRPr="009E355D">
        <w:rPr>
          <w:rFonts w:ascii="Times New Roman" w:hAnsi="Times New Roman" w:cs="Times New Roman"/>
          <w:sz w:val="24"/>
          <w:szCs w:val="24"/>
        </w:rPr>
        <w:t>аблиц</w:t>
      </w:r>
      <w:r w:rsidR="009E355D" w:rsidRPr="009E355D">
        <w:rPr>
          <w:rFonts w:ascii="Times New Roman" w:hAnsi="Times New Roman" w:cs="Times New Roman"/>
          <w:sz w:val="24"/>
          <w:szCs w:val="24"/>
        </w:rPr>
        <w:t>е</w:t>
      </w:r>
      <w:r w:rsidR="004A2B12" w:rsidRPr="009E355D">
        <w:rPr>
          <w:rFonts w:ascii="Times New Roman" w:hAnsi="Times New Roman" w:cs="Times New Roman"/>
          <w:sz w:val="24"/>
          <w:szCs w:val="24"/>
        </w:rPr>
        <w:t xml:space="preserve"> также </w:t>
      </w:r>
      <w:r w:rsidR="009E355D" w:rsidRPr="009E355D">
        <w:rPr>
          <w:rFonts w:ascii="Times New Roman" w:hAnsi="Times New Roman" w:cs="Times New Roman"/>
          <w:sz w:val="24"/>
          <w:szCs w:val="24"/>
        </w:rPr>
        <w:t>приведены</w:t>
      </w:r>
      <w:r w:rsidR="004A2B12" w:rsidRPr="009E355D">
        <w:rPr>
          <w:rFonts w:ascii="Times New Roman" w:hAnsi="Times New Roman" w:cs="Times New Roman"/>
          <w:sz w:val="24"/>
          <w:szCs w:val="24"/>
        </w:rPr>
        <w:t xml:space="preserve"> </w:t>
      </w:r>
      <w:r w:rsidR="009E355D" w:rsidRPr="009E355D">
        <w:rPr>
          <w:rFonts w:ascii="Times New Roman" w:hAnsi="Times New Roman" w:cs="Times New Roman"/>
          <w:sz w:val="24"/>
          <w:szCs w:val="24"/>
        </w:rPr>
        <w:t>данные по</w:t>
      </w:r>
      <w:r w:rsidR="004A2B12" w:rsidRPr="009E355D">
        <w:rPr>
          <w:rFonts w:ascii="Times New Roman" w:hAnsi="Times New Roman" w:cs="Times New Roman"/>
          <w:sz w:val="24"/>
          <w:szCs w:val="24"/>
        </w:rPr>
        <w:t xml:space="preserve"> числ</w:t>
      </w:r>
      <w:r w:rsidR="009E355D" w:rsidRPr="009E355D">
        <w:rPr>
          <w:rFonts w:ascii="Times New Roman" w:hAnsi="Times New Roman" w:cs="Times New Roman"/>
          <w:sz w:val="24"/>
          <w:szCs w:val="24"/>
        </w:rPr>
        <w:t>у</w:t>
      </w:r>
      <w:r w:rsidR="004A2B12" w:rsidRPr="009E355D">
        <w:rPr>
          <w:rFonts w:ascii="Times New Roman" w:hAnsi="Times New Roman" w:cs="Times New Roman"/>
          <w:sz w:val="24"/>
          <w:szCs w:val="24"/>
        </w:rPr>
        <w:t xml:space="preserve"> «аномальных» значений</w:t>
      </w:r>
      <w:r w:rsidR="00930208" w:rsidRPr="009E355D">
        <w:rPr>
          <w:rFonts w:ascii="Times New Roman" w:hAnsi="Times New Roman" w:cs="Times New Roman"/>
          <w:sz w:val="24"/>
          <w:szCs w:val="24"/>
        </w:rPr>
        <w:t xml:space="preserve"> цен</w:t>
      </w:r>
      <w:r w:rsidR="009E355D" w:rsidRPr="009E355D">
        <w:rPr>
          <w:rFonts w:ascii="Times New Roman" w:hAnsi="Times New Roman" w:cs="Times New Roman"/>
          <w:sz w:val="24"/>
          <w:szCs w:val="24"/>
        </w:rPr>
        <w:t xml:space="preserve"> -</w:t>
      </w:r>
      <w:r w:rsidR="004A2B12" w:rsidRPr="009E355D">
        <w:rPr>
          <w:rFonts w:ascii="Times New Roman" w:hAnsi="Times New Roman" w:cs="Times New Roman"/>
          <w:sz w:val="24"/>
          <w:szCs w:val="24"/>
        </w:rPr>
        <w:t xml:space="preserve"> значительны</w:t>
      </w:r>
      <w:r w:rsidR="009E355D" w:rsidRPr="009E355D">
        <w:rPr>
          <w:rFonts w:ascii="Times New Roman" w:hAnsi="Times New Roman" w:cs="Times New Roman"/>
          <w:sz w:val="24"/>
          <w:szCs w:val="24"/>
        </w:rPr>
        <w:t>х</w:t>
      </w:r>
      <w:r w:rsidR="004A2B12" w:rsidRPr="009E355D">
        <w:rPr>
          <w:rFonts w:ascii="Times New Roman" w:hAnsi="Times New Roman" w:cs="Times New Roman"/>
          <w:sz w:val="24"/>
          <w:szCs w:val="24"/>
        </w:rPr>
        <w:t xml:space="preserve"> отклонени</w:t>
      </w:r>
      <w:r w:rsidR="009E355D" w:rsidRPr="009E355D">
        <w:rPr>
          <w:rFonts w:ascii="Times New Roman" w:hAnsi="Times New Roman" w:cs="Times New Roman"/>
          <w:sz w:val="24"/>
          <w:szCs w:val="24"/>
        </w:rPr>
        <w:t>й</w:t>
      </w:r>
      <w:r w:rsidR="004A2B12" w:rsidRPr="009E355D">
        <w:rPr>
          <w:rFonts w:ascii="Times New Roman" w:hAnsi="Times New Roman" w:cs="Times New Roman"/>
          <w:sz w:val="24"/>
          <w:szCs w:val="24"/>
        </w:rPr>
        <w:t xml:space="preserve"> фактической цены РСВ от средних значений.  Для апреля </w:t>
      </w:r>
      <w:r w:rsidR="009E355D" w:rsidRPr="009E355D">
        <w:rPr>
          <w:rFonts w:ascii="Times New Roman" w:hAnsi="Times New Roman" w:cs="Times New Roman"/>
          <w:sz w:val="24"/>
          <w:szCs w:val="24"/>
        </w:rPr>
        <w:t>2012 года</w:t>
      </w:r>
      <w:r w:rsidR="004A2B12" w:rsidRPr="009E355D">
        <w:rPr>
          <w:rFonts w:ascii="Times New Roman" w:hAnsi="Times New Roman" w:cs="Times New Roman"/>
          <w:sz w:val="24"/>
          <w:szCs w:val="24"/>
        </w:rPr>
        <w:t>, в котором наблюдается наибольшее число «аномал</w:t>
      </w:r>
      <w:r w:rsidR="009E355D" w:rsidRPr="009E355D">
        <w:rPr>
          <w:rFonts w:ascii="Times New Roman" w:hAnsi="Times New Roman" w:cs="Times New Roman"/>
          <w:sz w:val="24"/>
          <w:szCs w:val="24"/>
        </w:rPr>
        <w:t>ий</w:t>
      </w:r>
      <w:r w:rsidR="004A2B12" w:rsidRPr="009E355D">
        <w:rPr>
          <w:rFonts w:ascii="Times New Roman" w:hAnsi="Times New Roman" w:cs="Times New Roman"/>
          <w:sz w:val="24"/>
          <w:szCs w:val="24"/>
        </w:rPr>
        <w:t xml:space="preserve">», </w:t>
      </w:r>
      <w:r w:rsidR="00012A1F" w:rsidRPr="009E355D">
        <w:rPr>
          <w:rFonts w:ascii="Times New Roman" w:hAnsi="Times New Roman" w:cs="Times New Roman"/>
          <w:sz w:val="24"/>
          <w:szCs w:val="24"/>
        </w:rPr>
        <w:t xml:space="preserve">отдельно </w:t>
      </w:r>
      <w:r w:rsidR="009E355D" w:rsidRPr="009E355D">
        <w:rPr>
          <w:rFonts w:ascii="Times New Roman" w:hAnsi="Times New Roman" w:cs="Times New Roman"/>
          <w:sz w:val="24"/>
          <w:szCs w:val="24"/>
        </w:rPr>
        <w:t>представлена</w:t>
      </w:r>
      <w:r w:rsidR="004A2B12" w:rsidRPr="009E355D">
        <w:rPr>
          <w:rFonts w:ascii="Times New Roman" w:hAnsi="Times New Roman" w:cs="Times New Roman"/>
          <w:sz w:val="24"/>
          <w:szCs w:val="24"/>
        </w:rPr>
        <w:t xml:space="preserve"> динамика фактических и прогнозных значений цены </w:t>
      </w:r>
      <w:r w:rsidR="00012A1F" w:rsidRPr="009E355D">
        <w:rPr>
          <w:rFonts w:ascii="Times New Roman" w:hAnsi="Times New Roman" w:cs="Times New Roman"/>
          <w:sz w:val="24"/>
          <w:szCs w:val="24"/>
        </w:rPr>
        <w:t xml:space="preserve">РСВ </w:t>
      </w:r>
      <w:r w:rsidR="009E355D" w:rsidRPr="009E355D">
        <w:rPr>
          <w:rFonts w:ascii="Times New Roman" w:hAnsi="Times New Roman" w:cs="Times New Roman"/>
          <w:sz w:val="24"/>
          <w:szCs w:val="24"/>
        </w:rPr>
        <w:t>(</w:t>
      </w:r>
      <w:r w:rsidR="004A2B12" w:rsidRPr="009E355D">
        <w:rPr>
          <w:rFonts w:ascii="Times New Roman" w:hAnsi="Times New Roman" w:cs="Times New Roman"/>
          <w:sz w:val="24"/>
          <w:szCs w:val="24"/>
        </w:rPr>
        <w:t>рисун</w:t>
      </w:r>
      <w:r w:rsidR="009E355D" w:rsidRPr="009E355D">
        <w:rPr>
          <w:rFonts w:ascii="Times New Roman" w:hAnsi="Times New Roman" w:cs="Times New Roman"/>
          <w:sz w:val="24"/>
          <w:szCs w:val="24"/>
        </w:rPr>
        <w:t>о</w:t>
      </w:r>
      <w:r w:rsidR="004A2B12" w:rsidRPr="009E355D">
        <w:rPr>
          <w:rFonts w:ascii="Times New Roman" w:hAnsi="Times New Roman" w:cs="Times New Roman"/>
          <w:sz w:val="24"/>
          <w:szCs w:val="24"/>
        </w:rPr>
        <w:t xml:space="preserve">к </w:t>
      </w:r>
      <w:r w:rsidR="002741A2" w:rsidRPr="009E355D">
        <w:rPr>
          <w:rFonts w:ascii="Times New Roman" w:hAnsi="Times New Roman" w:cs="Times New Roman"/>
          <w:sz w:val="24"/>
          <w:szCs w:val="24"/>
        </w:rPr>
        <w:t>6</w:t>
      </w:r>
      <w:r w:rsidR="009E355D" w:rsidRPr="009E355D">
        <w:rPr>
          <w:rFonts w:ascii="Times New Roman" w:hAnsi="Times New Roman" w:cs="Times New Roman"/>
          <w:sz w:val="24"/>
          <w:szCs w:val="24"/>
        </w:rPr>
        <w:t>)</w:t>
      </w:r>
      <w:r w:rsidR="0019325C" w:rsidRPr="009E355D">
        <w:rPr>
          <w:rFonts w:ascii="Times New Roman" w:hAnsi="Times New Roman" w:cs="Times New Roman"/>
          <w:sz w:val="24"/>
          <w:szCs w:val="24"/>
        </w:rPr>
        <w:t>.</w:t>
      </w:r>
    </w:p>
    <w:p w:rsidR="003775B5" w:rsidRPr="009E355D" w:rsidRDefault="003775B5" w:rsidP="00B9043B">
      <w:pPr>
        <w:spacing w:after="0" w:line="360" w:lineRule="auto"/>
        <w:ind w:firstLine="709"/>
        <w:jc w:val="both"/>
        <w:rPr>
          <w:rFonts w:ascii="Times New Roman" w:hAnsi="Times New Roman" w:cs="Times New Roman"/>
          <w:sz w:val="24"/>
          <w:szCs w:val="24"/>
        </w:rPr>
      </w:pPr>
    </w:p>
    <w:p w:rsidR="000E61EF" w:rsidRPr="004E2DA9" w:rsidRDefault="0019325C" w:rsidP="00B9043B">
      <w:pPr>
        <w:spacing w:after="0" w:line="360" w:lineRule="auto"/>
        <w:jc w:val="both"/>
        <w:rPr>
          <w:rFonts w:ascii="Times New Roman" w:hAnsi="Times New Roman" w:cs="Times New Roman"/>
          <w:sz w:val="24"/>
          <w:szCs w:val="24"/>
        </w:rPr>
      </w:pPr>
      <w:r w:rsidRPr="004E2DA9">
        <w:rPr>
          <w:rFonts w:ascii="Times New Roman" w:hAnsi="Times New Roman" w:cs="Times New Roman"/>
          <w:sz w:val="24"/>
          <w:szCs w:val="24"/>
        </w:rPr>
        <w:t>Таблица 5</w:t>
      </w:r>
      <w:r w:rsidR="000E61EF" w:rsidRPr="004E2DA9">
        <w:rPr>
          <w:rFonts w:ascii="Times New Roman" w:hAnsi="Times New Roman" w:cs="Times New Roman"/>
          <w:sz w:val="24"/>
          <w:szCs w:val="24"/>
        </w:rPr>
        <w:t xml:space="preserve"> – Ошибка прогноза цены РСВ на горизонте прогнозирования один месяц в различные сезоны 2012 года </w:t>
      </w:r>
    </w:p>
    <w:tbl>
      <w:tblPr>
        <w:tblStyle w:val="21"/>
        <w:tblW w:w="9224" w:type="dxa"/>
        <w:tblLook w:val="04A0" w:firstRow="1" w:lastRow="0" w:firstColumn="1" w:lastColumn="0" w:noHBand="0" w:noVBand="1"/>
      </w:tblPr>
      <w:tblGrid>
        <w:gridCol w:w="1360"/>
        <w:gridCol w:w="1200"/>
        <w:gridCol w:w="828"/>
        <w:gridCol w:w="1200"/>
        <w:gridCol w:w="828"/>
        <w:gridCol w:w="1200"/>
        <w:gridCol w:w="828"/>
        <w:gridCol w:w="1200"/>
        <w:gridCol w:w="828"/>
      </w:tblGrid>
      <w:tr w:rsidR="00273B81" w:rsidRPr="004E2DA9" w:rsidTr="00B9043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rsidR="000E61EF" w:rsidRPr="004E2DA9" w:rsidRDefault="000E61EF"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Сезон</w:t>
            </w:r>
          </w:p>
        </w:tc>
        <w:tc>
          <w:tcPr>
            <w:tcW w:w="1966" w:type="dxa"/>
            <w:gridSpan w:val="2"/>
            <w:noWrap/>
            <w:vAlign w:val="center"/>
            <w:hideMark/>
          </w:tcPr>
          <w:p w:rsidR="000E61EF" w:rsidRPr="004E2DA9" w:rsidRDefault="000E61EF" w:rsidP="000E6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E2DA9">
              <w:rPr>
                <w:rFonts w:ascii="Times New Roman" w:eastAsia="Times New Roman" w:hAnsi="Times New Roman" w:cs="Times New Roman"/>
                <w:b w:val="0"/>
              </w:rPr>
              <w:t>Январь</w:t>
            </w:r>
          </w:p>
        </w:tc>
        <w:tc>
          <w:tcPr>
            <w:tcW w:w="1966" w:type="dxa"/>
            <w:gridSpan w:val="2"/>
            <w:noWrap/>
            <w:vAlign w:val="center"/>
            <w:hideMark/>
          </w:tcPr>
          <w:p w:rsidR="000E61EF" w:rsidRPr="004E2DA9" w:rsidRDefault="000E61EF" w:rsidP="000E6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E2DA9">
              <w:rPr>
                <w:rFonts w:ascii="Times New Roman" w:eastAsia="Times New Roman" w:hAnsi="Times New Roman" w:cs="Times New Roman"/>
                <w:b w:val="0"/>
              </w:rPr>
              <w:t>Апрель</w:t>
            </w:r>
          </w:p>
        </w:tc>
        <w:tc>
          <w:tcPr>
            <w:tcW w:w="1966" w:type="dxa"/>
            <w:gridSpan w:val="2"/>
            <w:noWrap/>
            <w:vAlign w:val="center"/>
            <w:hideMark/>
          </w:tcPr>
          <w:p w:rsidR="000E61EF" w:rsidRPr="004E2DA9" w:rsidRDefault="000E61EF" w:rsidP="000E6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E2DA9">
              <w:rPr>
                <w:rFonts w:ascii="Times New Roman" w:eastAsia="Times New Roman" w:hAnsi="Times New Roman" w:cs="Times New Roman"/>
                <w:b w:val="0"/>
              </w:rPr>
              <w:t>Июль</w:t>
            </w:r>
          </w:p>
        </w:tc>
        <w:tc>
          <w:tcPr>
            <w:tcW w:w="1966" w:type="dxa"/>
            <w:gridSpan w:val="2"/>
            <w:noWrap/>
            <w:vAlign w:val="center"/>
            <w:hideMark/>
          </w:tcPr>
          <w:p w:rsidR="000E61EF" w:rsidRPr="004E2DA9" w:rsidRDefault="000E61EF" w:rsidP="000E61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E2DA9">
              <w:rPr>
                <w:rFonts w:ascii="Times New Roman" w:eastAsia="Times New Roman" w:hAnsi="Times New Roman" w:cs="Times New Roman"/>
                <w:b w:val="0"/>
              </w:rPr>
              <w:t>Октябрь</w:t>
            </w:r>
          </w:p>
        </w:tc>
      </w:tr>
      <w:tr w:rsidR="00273B81" w:rsidRPr="004E2DA9" w:rsidTr="00B904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0" w:type="dxa"/>
            <w:vMerge w:val="restart"/>
            <w:noWrap/>
            <w:vAlign w:val="center"/>
            <w:hideMark/>
          </w:tcPr>
          <w:p w:rsidR="000E61EF" w:rsidRPr="004E2DA9" w:rsidRDefault="000E61EF"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Ошибка</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MAE</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MAPE</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MAE</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MAPE</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MAE</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MAPE</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MAE</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MAPE</w:t>
            </w:r>
          </w:p>
        </w:tc>
      </w:tr>
      <w:tr w:rsidR="00273B81" w:rsidRPr="004E2DA9" w:rsidTr="00B9043B">
        <w:trPr>
          <w:trHeight w:val="280"/>
        </w:trPr>
        <w:tc>
          <w:tcPr>
            <w:cnfStyle w:val="001000000000" w:firstRow="0" w:lastRow="0" w:firstColumn="1" w:lastColumn="0" w:oddVBand="0" w:evenVBand="0" w:oddHBand="0" w:evenHBand="0" w:firstRowFirstColumn="0" w:firstRowLastColumn="0" w:lastRowFirstColumn="0" w:lastRowLastColumn="0"/>
            <w:tcW w:w="1360" w:type="dxa"/>
            <w:vMerge/>
            <w:vAlign w:val="center"/>
            <w:hideMark/>
          </w:tcPr>
          <w:p w:rsidR="000E61EF" w:rsidRPr="004E2DA9" w:rsidRDefault="000E61EF" w:rsidP="000E61EF">
            <w:pPr>
              <w:rPr>
                <w:rFonts w:ascii="Times New Roman" w:eastAsia="Times New Roman" w:hAnsi="Times New Roman" w:cs="Times New Roman"/>
                <w:b w:val="0"/>
              </w:rPr>
            </w:pP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руб/МВтч</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руб/МВтч</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руб/МВтч</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руб/МВтч</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w:t>
            </w:r>
          </w:p>
        </w:tc>
      </w:tr>
      <w:tr w:rsidR="00273B81" w:rsidRPr="004E2DA9" w:rsidTr="00B904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rsidR="000E61EF" w:rsidRPr="004E2DA9" w:rsidRDefault="000E61EF"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I неделя</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24,5</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3,5%</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19,4</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2,3%</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33,1</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3,1%</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28,0</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2,8%</w:t>
            </w:r>
          </w:p>
        </w:tc>
      </w:tr>
      <w:tr w:rsidR="00273B81" w:rsidRPr="004E2DA9" w:rsidTr="00B9043B">
        <w:trPr>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rsidR="000E61EF" w:rsidRPr="004E2DA9" w:rsidRDefault="000E61EF"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II неделя</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26,3</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3,6%</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28,5</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2,8%</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23,1</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2,2%</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27,8</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2,9%</w:t>
            </w:r>
          </w:p>
        </w:tc>
      </w:tr>
      <w:tr w:rsidR="00273B81" w:rsidRPr="004E2DA9" w:rsidTr="00B904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rsidR="000E61EF" w:rsidRPr="004E2DA9" w:rsidRDefault="000E61EF"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III неделя</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21,1</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2,6%</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26,8</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4,0%</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26,7</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2,7%</w:t>
            </w:r>
          </w:p>
        </w:tc>
        <w:tc>
          <w:tcPr>
            <w:tcW w:w="1200"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23,2</w:t>
            </w:r>
          </w:p>
        </w:tc>
        <w:tc>
          <w:tcPr>
            <w:tcW w:w="766" w:type="dxa"/>
            <w:noWrap/>
            <w:vAlign w:val="center"/>
            <w:hideMark/>
          </w:tcPr>
          <w:p w:rsidR="000E61EF" w:rsidRPr="004E2DA9" w:rsidRDefault="000E61EF"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2,3%</w:t>
            </w:r>
          </w:p>
        </w:tc>
      </w:tr>
      <w:tr w:rsidR="00273B81" w:rsidRPr="004E2DA9" w:rsidTr="00B9043B">
        <w:trPr>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rsidR="000E61EF" w:rsidRPr="004E2DA9" w:rsidRDefault="000E61EF"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IV неделя</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21,3</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2,4%</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30,5</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4,2%</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22,7</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2,1%</w:t>
            </w:r>
          </w:p>
        </w:tc>
        <w:tc>
          <w:tcPr>
            <w:tcW w:w="1200"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26,7</w:t>
            </w:r>
          </w:p>
        </w:tc>
        <w:tc>
          <w:tcPr>
            <w:tcW w:w="766" w:type="dxa"/>
            <w:noWrap/>
            <w:vAlign w:val="center"/>
            <w:hideMark/>
          </w:tcPr>
          <w:p w:rsidR="000E61EF" w:rsidRPr="004E2DA9" w:rsidRDefault="000E61EF"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2,9%</w:t>
            </w:r>
          </w:p>
        </w:tc>
      </w:tr>
      <w:tr w:rsidR="00273B81" w:rsidRPr="004E2DA9" w:rsidTr="00B904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tcPr>
          <w:p w:rsidR="00AA6E79" w:rsidRPr="004E2DA9" w:rsidRDefault="00AA6E79" w:rsidP="000E61EF">
            <w:pPr>
              <w:jc w:val="center"/>
              <w:rPr>
                <w:rFonts w:ascii="Times New Roman" w:eastAsia="Times New Roman" w:hAnsi="Times New Roman" w:cs="Times New Roman"/>
              </w:rPr>
            </w:pPr>
            <w:r w:rsidRPr="004E2DA9">
              <w:rPr>
                <w:rFonts w:ascii="Times New Roman" w:eastAsia="Times New Roman" w:hAnsi="Times New Roman" w:cs="Times New Roman"/>
              </w:rPr>
              <w:t>Месяц</w:t>
            </w:r>
          </w:p>
        </w:tc>
        <w:tc>
          <w:tcPr>
            <w:tcW w:w="1200"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23,0</w:t>
            </w:r>
          </w:p>
        </w:tc>
        <w:tc>
          <w:tcPr>
            <w:tcW w:w="766"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3,0%</w:t>
            </w:r>
          </w:p>
        </w:tc>
        <w:tc>
          <w:tcPr>
            <w:tcW w:w="1200"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26,7</w:t>
            </w:r>
          </w:p>
        </w:tc>
        <w:tc>
          <w:tcPr>
            <w:tcW w:w="766"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3,4%</w:t>
            </w:r>
          </w:p>
        </w:tc>
        <w:tc>
          <w:tcPr>
            <w:tcW w:w="1200"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26,0</w:t>
            </w:r>
          </w:p>
        </w:tc>
        <w:tc>
          <w:tcPr>
            <w:tcW w:w="766"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2,5%</w:t>
            </w:r>
          </w:p>
        </w:tc>
        <w:tc>
          <w:tcPr>
            <w:tcW w:w="1200"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26,5</w:t>
            </w:r>
          </w:p>
        </w:tc>
        <w:tc>
          <w:tcPr>
            <w:tcW w:w="766" w:type="dxa"/>
            <w:noWrap/>
            <w:vAlign w:val="center"/>
          </w:tcPr>
          <w:p w:rsidR="00AA6E79" w:rsidRPr="004E2DA9" w:rsidRDefault="00AA6E79" w:rsidP="000E61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E2DA9">
              <w:rPr>
                <w:rFonts w:ascii="Times New Roman" w:eastAsia="Times New Roman" w:hAnsi="Times New Roman" w:cs="Times New Roman"/>
                <w:b/>
              </w:rPr>
              <w:t>2,7%</w:t>
            </w:r>
          </w:p>
        </w:tc>
      </w:tr>
      <w:tr w:rsidR="00273B81" w:rsidRPr="004E2DA9" w:rsidTr="00B9043B">
        <w:trPr>
          <w:trHeight w:val="280"/>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rsidR="00AA6E79" w:rsidRPr="004E2DA9" w:rsidRDefault="00AA6E79" w:rsidP="000E61EF">
            <w:pPr>
              <w:jc w:val="center"/>
              <w:rPr>
                <w:rFonts w:ascii="Times New Roman" w:eastAsia="Times New Roman" w:hAnsi="Times New Roman" w:cs="Times New Roman"/>
                <w:b w:val="0"/>
              </w:rPr>
            </w:pPr>
            <w:r w:rsidRPr="004E2DA9">
              <w:rPr>
                <w:rFonts w:ascii="Times New Roman" w:eastAsia="Times New Roman" w:hAnsi="Times New Roman" w:cs="Times New Roman"/>
                <w:b w:val="0"/>
              </w:rPr>
              <w:t xml:space="preserve">Число </w:t>
            </w:r>
            <w:r w:rsidR="0019325C" w:rsidRPr="004E2DA9">
              <w:rPr>
                <w:rFonts w:ascii="Times New Roman" w:eastAsia="Times New Roman" w:hAnsi="Times New Roman" w:cs="Times New Roman"/>
                <w:b w:val="0"/>
              </w:rPr>
              <w:t>«</w:t>
            </w:r>
            <w:r w:rsidRPr="004E2DA9">
              <w:rPr>
                <w:rFonts w:ascii="Times New Roman" w:eastAsia="Times New Roman" w:hAnsi="Times New Roman" w:cs="Times New Roman"/>
                <w:b w:val="0"/>
              </w:rPr>
              <w:t>аномалий</w:t>
            </w:r>
            <w:r w:rsidR="0019325C" w:rsidRPr="004E2DA9">
              <w:rPr>
                <w:rFonts w:ascii="Times New Roman" w:eastAsia="Times New Roman" w:hAnsi="Times New Roman" w:cs="Times New Roman"/>
                <w:b w:val="0"/>
              </w:rPr>
              <w:t>»</w:t>
            </w:r>
          </w:p>
        </w:tc>
        <w:tc>
          <w:tcPr>
            <w:tcW w:w="1966" w:type="dxa"/>
            <w:gridSpan w:val="2"/>
            <w:noWrap/>
            <w:vAlign w:val="center"/>
            <w:hideMark/>
          </w:tcPr>
          <w:p w:rsidR="00AA6E79" w:rsidRPr="004E2DA9" w:rsidRDefault="00BB23FC" w:rsidP="00AA6E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4E2DA9">
              <w:rPr>
                <w:rFonts w:ascii="Times New Roman" w:eastAsia="Times New Roman" w:hAnsi="Times New Roman" w:cs="Times New Roman"/>
                <w:lang w:val="en-US"/>
              </w:rPr>
              <w:t>1</w:t>
            </w:r>
          </w:p>
        </w:tc>
        <w:tc>
          <w:tcPr>
            <w:tcW w:w="1966" w:type="dxa"/>
            <w:gridSpan w:val="2"/>
            <w:noWrap/>
            <w:vAlign w:val="center"/>
            <w:hideMark/>
          </w:tcPr>
          <w:p w:rsidR="00AA6E79" w:rsidRPr="004E2DA9" w:rsidRDefault="00BB23FC"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4</w:t>
            </w:r>
          </w:p>
        </w:tc>
        <w:tc>
          <w:tcPr>
            <w:tcW w:w="1966" w:type="dxa"/>
            <w:gridSpan w:val="2"/>
            <w:noWrap/>
            <w:vAlign w:val="center"/>
            <w:hideMark/>
          </w:tcPr>
          <w:p w:rsidR="00AA6E79" w:rsidRPr="004E2DA9" w:rsidRDefault="00BB23FC"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2</w:t>
            </w:r>
          </w:p>
        </w:tc>
        <w:tc>
          <w:tcPr>
            <w:tcW w:w="1966" w:type="dxa"/>
            <w:gridSpan w:val="2"/>
            <w:noWrap/>
            <w:vAlign w:val="center"/>
            <w:hideMark/>
          </w:tcPr>
          <w:p w:rsidR="00AA6E79" w:rsidRPr="004E2DA9" w:rsidRDefault="00BB23FC" w:rsidP="000E61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2DA9">
              <w:rPr>
                <w:rFonts w:ascii="Times New Roman" w:eastAsia="Times New Roman" w:hAnsi="Times New Roman" w:cs="Times New Roman"/>
              </w:rPr>
              <w:t>0</w:t>
            </w:r>
          </w:p>
        </w:tc>
      </w:tr>
    </w:tbl>
    <w:p w:rsidR="000E61EF" w:rsidRPr="004E2DA9" w:rsidRDefault="000E61EF" w:rsidP="00536C19">
      <w:pPr>
        <w:spacing w:after="0" w:line="360" w:lineRule="auto"/>
        <w:ind w:firstLine="709"/>
        <w:jc w:val="both"/>
        <w:rPr>
          <w:rFonts w:ascii="Times New Roman" w:hAnsi="Times New Roman" w:cs="Times New Roman"/>
          <w:sz w:val="24"/>
          <w:szCs w:val="24"/>
        </w:rPr>
      </w:pPr>
    </w:p>
    <w:p w:rsidR="000E61EF" w:rsidRPr="00273B81" w:rsidRDefault="009634BB" w:rsidP="009634BB">
      <w:pPr>
        <w:spacing w:after="0" w:line="360" w:lineRule="auto"/>
        <w:jc w:val="center"/>
        <w:rPr>
          <w:rFonts w:ascii="Times New Roman" w:hAnsi="Times New Roman" w:cs="Times New Roman"/>
          <w:color w:val="1F497D" w:themeColor="text2"/>
          <w:sz w:val="24"/>
          <w:szCs w:val="24"/>
        </w:rPr>
      </w:pPr>
      <w:r w:rsidRPr="00273B81">
        <w:rPr>
          <w:rFonts w:ascii="Times New Roman" w:hAnsi="Times New Roman" w:cs="Times New Roman"/>
          <w:noProof/>
          <w:color w:val="1F497D" w:themeColor="text2"/>
          <w:sz w:val="24"/>
          <w:szCs w:val="24"/>
          <w:lang w:eastAsia="ru-RU"/>
        </w:rPr>
        <w:lastRenderedPageBreak/>
        <w:drawing>
          <wp:inline distT="0" distB="0" distL="0" distR="0" wp14:anchorId="00991724" wp14:editId="0100579E">
            <wp:extent cx="5934075" cy="3276600"/>
            <wp:effectExtent l="19050" t="19050" r="2857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solidFill>
                        <a:schemeClr val="tx1"/>
                      </a:solidFill>
                    </a:ln>
                  </pic:spPr>
                </pic:pic>
              </a:graphicData>
            </a:graphic>
          </wp:inline>
        </w:drawing>
      </w:r>
    </w:p>
    <w:p w:rsidR="0019325C" w:rsidRPr="004E2DA9" w:rsidRDefault="002741A2" w:rsidP="0019325C">
      <w:pPr>
        <w:spacing w:after="0" w:line="360" w:lineRule="auto"/>
        <w:ind w:firstLine="709"/>
        <w:jc w:val="center"/>
        <w:rPr>
          <w:rFonts w:ascii="Times New Roman" w:hAnsi="Times New Roman" w:cs="Times New Roman"/>
          <w:sz w:val="24"/>
          <w:szCs w:val="24"/>
        </w:rPr>
      </w:pPr>
      <w:r w:rsidRPr="004E2DA9">
        <w:rPr>
          <w:rFonts w:ascii="Times New Roman" w:hAnsi="Times New Roman" w:cs="Times New Roman"/>
          <w:sz w:val="24"/>
          <w:szCs w:val="24"/>
        </w:rPr>
        <w:t>Рисунок 6</w:t>
      </w:r>
      <w:r w:rsidR="0019325C" w:rsidRPr="004E2DA9">
        <w:rPr>
          <w:rFonts w:ascii="Times New Roman" w:hAnsi="Times New Roman" w:cs="Times New Roman"/>
          <w:sz w:val="24"/>
          <w:szCs w:val="24"/>
        </w:rPr>
        <w:t xml:space="preserve"> – Динамика фактических и прогнозных значений цены РСВ в апреле 2012 года.  </w:t>
      </w:r>
    </w:p>
    <w:p w:rsidR="00BE0582" w:rsidRDefault="00BE0582" w:rsidP="0019325C">
      <w:pPr>
        <w:spacing w:after="0" w:line="360" w:lineRule="auto"/>
        <w:ind w:firstLine="709"/>
        <w:jc w:val="both"/>
        <w:rPr>
          <w:rFonts w:ascii="Times New Roman" w:hAnsi="Times New Roman" w:cs="Times New Roman"/>
          <w:sz w:val="24"/>
          <w:szCs w:val="24"/>
        </w:rPr>
      </w:pPr>
    </w:p>
    <w:p w:rsidR="009E355D" w:rsidRPr="004E2DA9" w:rsidRDefault="00BE0582" w:rsidP="009E355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Средние абсолютные ошибки почасового прогноза </w:t>
      </w:r>
      <w:r w:rsidR="009E355D">
        <w:rPr>
          <w:rFonts w:ascii="Times New Roman" w:hAnsi="Times New Roman" w:cs="Times New Roman"/>
          <w:sz w:val="24"/>
          <w:szCs w:val="24"/>
        </w:rPr>
        <w:t xml:space="preserve">за рассматриваемые месяцы 2012 года находятся в пределах от 2,48% до 3,41% . </w:t>
      </w:r>
      <w:r w:rsidR="009E355D" w:rsidRPr="004E2DA9">
        <w:rPr>
          <w:rFonts w:ascii="Times New Roman" w:hAnsi="Times New Roman" w:cs="Times New Roman"/>
          <w:sz w:val="24"/>
          <w:szCs w:val="24"/>
        </w:rPr>
        <w:t>Модель позволила спрогнозировать имеющ</w:t>
      </w:r>
      <w:r w:rsidR="009E355D">
        <w:rPr>
          <w:rFonts w:ascii="Times New Roman" w:hAnsi="Times New Roman" w:cs="Times New Roman"/>
          <w:sz w:val="24"/>
          <w:szCs w:val="24"/>
        </w:rPr>
        <w:t>и</w:t>
      </w:r>
      <w:r w:rsidR="009E355D" w:rsidRPr="004E2DA9">
        <w:rPr>
          <w:rFonts w:ascii="Times New Roman" w:hAnsi="Times New Roman" w:cs="Times New Roman"/>
          <w:sz w:val="24"/>
          <w:szCs w:val="24"/>
        </w:rPr>
        <w:t>еся по факту значительн</w:t>
      </w:r>
      <w:r w:rsidR="009E355D">
        <w:rPr>
          <w:rFonts w:ascii="Times New Roman" w:hAnsi="Times New Roman" w:cs="Times New Roman"/>
          <w:sz w:val="24"/>
          <w:szCs w:val="24"/>
        </w:rPr>
        <w:t>ы</w:t>
      </w:r>
      <w:r w:rsidR="009E355D" w:rsidRPr="004E2DA9">
        <w:rPr>
          <w:rFonts w:ascii="Times New Roman" w:hAnsi="Times New Roman" w:cs="Times New Roman"/>
          <w:sz w:val="24"/>
          <w:szCs w:val="24"/>
        </w:rPr>
        <w:t>е отклонени</w:t>
      </w:r>
      <w:r w:rsidR="009E355D">
        <w:rPr>
          <w:rFonts w:ascii="Times New Roman" w:hAnsi="Times New Roman" w:cs="Times New Roman"/>
          <w:sz w:val="24"/>
          <w:szCs w:val="24"/>
        </w:rPr>
        <w:t>я</w:t>
      </w:r>
      <w:r w:rsidR="009E355D" w:rsidRPr="004E2DA9">
        <w:rPr>
          <w:rFonts w:ascii="Times New Roman" w:hAnsi="Times New Roman" w:cs="Times New Roman"/>
          <w:sz w:val="24"/>
          <w:szCs w:val="24"/>
        </w:rPr>
        <w:t xml:space="preserve"> цены («аномали</w:t>
      </w:r>
      <w:r w:rsidR="009E355D">
        <w:rPr>
          <w:rFonts w:ascii="Times New Roman" w:hAnsi="Times New Roman" w:cs="Times New Roman"/>
          <w:sz w:val="24"/>
          <w:szCs w:val="24"/>
        </w:rPr>
        <w:t>и</w:t>
      </w:r>
      <w:r w:rsidR="009E355D" w:rsidRPr="004E2DA9">
        <w:rPr>
          <w:rFonts w:ascii="Times New Roman" w:hAnsi="Times New Roman" w:cs="Times New Roman"/>
          <w:sz w:val="24"/>
          <w:szCs w:val="24"/>
        </w:rPr>
        <w:t>»). При этом необходимо отметить, что в точк</w:t>
      </w:r>
      <w:r w:rsidR="009E355D">
        <w:rPr>
          <w:rFonts w:ascii="Times New Roman" w:hAnsi="Times New Roman" w:cs="Times New Roman"/>
          <w:sz w:val="24"/>
          <w:szCs w:val="24"/>
        </w:rPr>
        <w:t>ах</w:t>
      </w:r>
      <w:r w:rsidR="009E355D" w:rsidRPr="004E2DA9">
        <w:rPr>
          <w:rFonts w:ascii="Times New Roman" w:hAnsi="Times New Roman" w:cs="Times New Roman"/>
          <w:sz w:val="24"/>
          <w:szCs w:val="24"/>
        </w:rPr>
        <w:t xml:space="preserve"> «аномалии» ошибка прогноза превышает среднюю ошибку за рассматриваемый период. </w:t>
      </w:r>
      <w:r w:rsidR="009E355D">
        <w:rPr>
          <w:rFonts w:ascii="Times New Roman" w:hAnsi="Times New Roman" w:cs="Times New Roman"/>
          <w:sz w:val="24"/>
          <w:szCs w:val="24"/>
        </w:rPr>
        <w:t xml:space="preserve">В октябре 2012 года </w:t>
      </w:r>
      <w:r w:rsidR="009E355D" w:rsidRPr="004E2DA9">
        <w:rPr>
          <w:rFonts w:ascii="Times New Roman" w:hAnsi="Times New Roman" w:cs="Times New Roman"/>
          <w:sz w:val="24"/>
          <w:szCs w:val="24"/>
        </w:rPr>
        <w:t>существенных отклонений цен РСВ не наблюдалось как по факту, так и по теоретическим значениям</w:t>
      </w:r>
      <w:r w:rsidR="009E355D">
        <w:rPr>
          <w:rFonts w:ascii="Times New Roman" w:hAnsi="Times New Roman" w:cs="Times New Roman"/>
          <w:sz w:val="24"/>
          <w:szCs w:val="24"/>
        </w:rPr>
        <w:t xml:space="preserve">, то есть модель также предугадала </w:t>
      </w:r>
      <w:r w:rsidR="001B07A9">
        <w:rPr>
          <w:rFonts w:ascii="Times New Roman" w:hAnsi="Times New Roman" w:cs="Times New Roman"/>
          <w:sz w:val="24"/>
          <w:szCs w:val="24"/>
        </w:rPr>
        <w:t>данную ситуацию</w:t>
      </w:r>
      <w:r w:rsidR="00CB5E48">
        <w:rPr>
          <w:rFonts w:ascii="Times New Roman" w:hAnsi="Times New Roman" w:cs="Times New Roman"/>
          <w:sz w:val="24"/>
          <w:szCs w:val="24"/>
        </w:rPr>
        <w:t xml:space="preserve"> (отсутствие «аномалий»)</w:t>
      </w:r>
      <w:r w:rsidR="009E355D" w:rsidRPr="004E2DA9">
        <w:rPr>
          <w:rFonts w:ascii="Times New Roman" w:hAnsi="Times New Roman" w:cs="Times New Roman"/>
          <w:sz w:val="24"/>
          <w:szCs w:val="24"/>
        </w:rPr>
        <w:t xml:space="preserve">. </w:t>
      </w:r>
    </w:p>
    <w:p w:rsidR="00197EBF" w:rsidRPr="00273B81" w:rsidRDefault="00197EBF" w:rsidP="0019325C">
      <w:pPr>
        <w:spacing w:after="0" w:line="360" w:lineRule="auto"/>
        <w:ind w:firstLine="709"/>
        <w:jc w:val="both"/>
        <w:rPr>
          <w:rFonts w:ascii="Times New Roman" w:hAnsi="Times New Roman" w:cs="Times New Roman"/>
          <w:color w:val="1F497D" w:themeColor="text2"/>
          <w:sz w:val="24"/>
          <w:szCs w:val="24"/>
        </w:rPr>
      </w:pPr>
    </w:p>
    <w:p w:rsidR="00F05BAF" w:rsidRPr="003775B5" w:rsidRDefault="00F05BAF" w:rsidP="003775B5">
      <w:pPr>
        <w:pStyle w:val="a9"/>
        <w:numPr>
          <w:ilvl w:val="0"/>
          <w:numId w:val="10"/>
        </w:numPr>
        <w:spacing w:after="0" w:line="360" w:lineRule="auto"/>
        <w:ind w:left="709" w:hanging="709"/>
        <w:jc w:val="both"/>
        <w:rPr>
          <w:rFonts w:ascii="Times New Roman" w:hAnsi="Times New Roman" w:cs="Times New Roman"/>
          <w:sz w:val="24"/>
          <w:szCs w:val="24"/>
        </w:rPr>
      </w:pPr>
      <w:r w:rsidRPr="003775B5">
        <w:rPr>
          <w:rFonts w:ascii="Times New Roman" w:hAnsi="Times New Roman" w:cs="Times New Roman"/>
          <w:sz w:val="28"/>
          <w:szCs w:val="24"/>
        </w:rPr>
        <w:t xml:space="preserve">Оценка результатов моделирования </w:t>
      </w:r>
    </w:p>
    <w:p w:rsidR="00EF35F4" w:rsidRDefault="0051657D" w:rsidP="00A9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настоящем исследовании для отладки модели прогнозирования были использованы данные по часовой динамике цены РСВ в период с сентября 2006 по октябрь 2012 гг. Модель показала адекватные результаты при сопоставлении прогнозных и фактических данных за 2012 год. </w:t>
      </w:r>
    </w:p>
    <w:p w:rsidR="00A945E5" w:rsidRDefault="0051657D" w:rsidP="00A9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оценки возможности применения предложенной модели на </w:t>
      </w:r>
      <w:r w:rsidRPr="00B9043B">
        <w:rPr>
          <w:rFonts w:ascii="Times New Roman" w:hAnsi="Times New Roman" w:cs="Times New Roman"/>
          <w:sz w:val="24"/>
          <w:szCs w:val="24"/>
        </w:rPr>
        <w:t xml:space="preserve">практике, на основе данной модели был сделан прогноз </w:t>
      </w:r>
      <w:r w:rsidR="00A945E5" w:rsidRPr="00B9043B">
        <w:rPr>
          <w:rFonts w:ascii="Times New Roman" w:hAnsi="Times New Roman" w:cs="Times New Roman"/>
          <w:sz w:val="24"/>
          <w:szCs w:val="24"/>
        </w:rPr>
        <w:t xml:space="preserve">цен </w:t>
      </w:r>
      <w:r w:rsidRPr="00B9043B">
        <w:rPr>
          <w:rFonts w:ascii="Times New Roman" w:hAnsi="Times New Roman" w:cs="Times New Roman"/>
          <w:sz w:val="24"/>
          <w:szCs w:val="24"/>
        </w:rPr>
        <w:t xml:space="preserve">на август 2015 года. Результаты моделирования, а также фактических график цены РСВ на август 2015 год представлены на рисунке 7. </w:t>
      </w:r>
      <w:r w:rsidR="00A945E5" w:rsidRPr="00B9043B">
        <w:rPr>
          <w:rFonts w:ascii="Times New Roman" w:hAnsi="Times New Roman" w:cs="Times New Roman"/>
          <w:sz w:val="24"/>
          <w:szCs w:val="24"/>
        </w:rPr>
        <w:t xml:space="preserve">Средняя абсолютная ошибка прогноза составила 39,8 </w:t>
      </w:r>
      <w:r w:rsidR="00A945E5" w:rsidRPr="001B07A9">
        <w:rPr>
          <w:rFonts w:ascii="Times New Roman" w:hAnsi="Times New Roman" w:cs="Times New Roman"/>
          <w:sz w:val="24"/>
          <w:szCs w:val="24"/>
        </w:rPr>
        <w:t xml:space="preserve">руб./кВтч, аналогичный показатель в процентах – 3,81%. Таким образом, можно утверждать, что предложенная модель прогноза цены РСВ является адекватной и может применяться на </w:t>
      </w:r>
      <w:r w:rsidR="00A945E5" w:rsidRPr="001B07A9">
        <w:rPr>
          <w:rFonts w:ascii="Times New Roman" w:hAnsi="Times New Roman" w:cs="Times New Roman"/>
          <w:sz w:val="24"/>
          <w:szCs w:val="24"/>
        </w:rPr>
        <w:lastRenderedPageBreak/>
        <w:t xml:space="preserve">практике. При </w:t>
      </w:r>
      <w:r w:rsidR="001B07A9" w:rsidRPr="001B07A9">
        <w:rPr>
          <w:rFonts w:ascii="Times New Roman" w:hAnsi="Times New Roman" w:cs="Times New Roman"/>
          <w:sz w:val="24"/>
          <w:szCs w:val="24"/>
        </w:rPr>
        <w:t>получении</w:t>
      </w:r>
      <w:r w:rsidR="00A945E5" w:rsidRPr="001B07A9">
        <w:rPr>
          <w:rFonts w:ascii="Times New Roman" w:hAnsi="Times New Roman" w:cs="Times New Roman"/>
          <w:sz w:val="24"/>
          <w:szCs w:val="24"/>
        </w:rPr>
        <w:t xml:space="preserve"> новых </w:t>
      </w:r>
      <w:r w:rsidR="001B07A9" w:rsidRPr="001B07A9">
        <w:rPr>
          <w:rFonts w:ascii="Times New Roman" w:hAnsi="Times New Roman" w:cs="Times New Roman"/>
          <w:sz w:val="24"/>
          <w:szCs w:val="24"/>
        </w:rPr>
        <w:t xml:space="preserve">дополнительных </w:t>
      </w:r>
      <w:r w:rsidR="00A945E5" w:rsidRPr="001B07A9">
        <w:rPr>
          <w:rFonts w:ascii="Times New Roman" w:hAnsi="Times New Roman" w:cs="Times New Roman"/>
          <w:sz w:val="24"/>
          <w:szCs w:val="24"/>
        </w:rPr>
        <w:t>данных</w:t>
      </w:r>
      <w:r w:rsidR="00A945E5" w:rsidRPr="001B07A9">
        <w:rPr>
          <w:rStyle w:val="a8"/>
          <w:rFonts w:ascii="Times New Roman" w:hAnsi="Times New Roman" w:cs="Times New Roman"/>
          <w:sz w:val="24"/>
          <w:szCs w:val="24"/>
        </w:rPr>
        <w:footnoteReference w:id="9"/>
      </w:r>
      <w:r w:rsidR="00A945E5" w:rsidRPr="001B07A9">
        <w:rPr>
          <w:rFonts w:ascii="Times New Roman" w:hAnsi="Times New Roman" w:cs="Times New Roman"/>
          <w:sz w:val="24"/>
          <w:szCs w:val="24"/>
        </w:rPr>
        <w:t xml:space="preserve"> и актуализации выборки для обучения нейронной сети, точность прогноза на 2015 год может быть увеличена.</w:t>
      </w:r>
    </w:p>
    <w:p w:rsidR="00B9043B" w:rsidRDefault="00B9043B" w:rsidP="00B904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A15A6A7" wp14:editId="0DB6AE55">
            <wp:extent cx="5943600" cy="331470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solidFill>
                        <a:schemeClr val="tx1"/>
                      </a:solidFill>
                    </a:ln>
                  </pic:spPr>
                </pic:pic>
              </a:graphicData>
            </a:graphic>
          </wp:inline>
        </w:drawing>
      </w:r>
    </w:p>
    <w:p w:rsidR="00B9043B" w:rsidRDefault="00B9043B" w:rsidP="00B9043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7 – Результаты почасового прогноза цены РСВ на август 2015 года</w:t>
      </w:r>
    </w:p>
    <w:p w:rsidR="003775B5" w:rsidRDefault="003775B5" w:rsidP="00A945E5">
      <w:pPr>
        <w:spacing w:after="0" w:line="360" w:lineRule="auto"/>
        <w:ind w:firstLine="709"/>
        <w:jc w:val="both"/>
        <w:rPr>
          <w:rFonts w:ascii="Times New Roman" w:hAnsi="Times New Roman" w:cs="Times New Roman"/>
          <w:sz w:val="24"/>
          <w:szCs w:val="24"/>
        </w:rPr>
      </w:pPr>
    </w:p>
    <w:p w:rsidR="00F05BAF" w:rsidRDefault="00F05BAF" w:rsidP="00A9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целью оценки адекватности сформированных прогнозных моделей цен на электроэнергию (и точности выполненных прогнозов) авторами </w:t>
      </w:r>
      <w:r w:rsidR="00A945E5">
        <w:rPr>
          <w:rFonts w:ascii="Times New Roman" w:hAnsi="Times New Roman" w:cs="Times New Roman"/>
          <w:sz w:val="24"/>
          <w:szCs w:val="24"/>
        </w:rPr>
        <w:t xml:space="preserve">дополнительно </w:t>
      </w:r>
      <w:r>
        <w:rPr>
          <w:rFonts w:ascii="Times New Roman" w:hAnsi="Times New Roman" w:cs="Times New Roman"/>
          <w:sz w:val="24"/>
          <w:szCs w:val="24"/>
        </w:rPr>
        <w:t xml:space="preserve">были проанализированы </w:t>
      </w:r>
      <w:r w:rsidR="004B462B">
        <w:rPr>
          <w:rFonts w:ascii="Times New Roman" w:hAnsi="Times New Roman" w:cs="Times New Roman"/>
          <w:sz w:val="24"/>
          <w:szCs w:val="24"/>
        </w:rPr>
        <w:t xml:space="preserve">некоторые </w:t>
      </w:r>
      <w:r>
        <w:rPr>
          <w:rFonts w:ascii="Times New Roman" w:hAnsi="Times New Roman" w:cs="Times New Roman"/>
          <w:sz w:val="24"/>
          <w:szCs w:val="24"/>
        </w:rPr>
        <w:t xml:space="preserve">результаты аналогичных исследований </w:t>
      </w:r>
      <w:r w:rsidR="004B462B">
        <w:rPr>
          <w:rFonts w:ascii="Times New Roman" w:hAnsi="Times New Roman" w:cs="Times New Roman"/>
          <w:sz w:val="24"/>
          <w:szCs w:val="24"/>
        </w:rPr>
        <w:t>рынков э</w:t>
      </w:r>
      <w:r w:rsidR="00A945E5">
        <w:rPr>
          <w:rFonts w:ascii="Times New Roman" w:hAnsi="Times New Roman" w:cs="Times New Roman"/>
          <w:sz w:val="24"/>
          <w:szCs w:val="24"/>
        </w:rPr>
        <w:t xml:space="preserve">лектроэнергии зарубежных стран, </w:t>
      </w:r>
      <w:r w:rsidR="004B462B">
        <w:rPr>
          <w:rFonts w:ascii="Times New Roman" w:hAnsi="Times New Roman" w:cs="Times New Roman"/>
          <w:sz w:val="24"/>
          <w:szCs w:val="24"/>
        </w:rPr>
        <w:t>также характеризующихся</w:t>
      </w:r>
      <w:r w:rsidR="00A945E5">
        <w:rPr>
          <w:rFonts w:ascii="Times New Roman" w:hAnsi="Times New Roman" w:cs="Times New Roman"/>
          <w:sz w:val="24"/>
          <w:szCs w:val="24"/>
        </w:rPr>
        <w:t xml:space="preserve"> высокой волатильностью цен</w:t>
      </w:r>
      <w:r w:rsidR="004B462B">
        <w:rPr>
          <w:rFonts w:ascii="Times New Roman" w:hAnsi="Times New Roman" w:cs="Times New Roman"/>
          <w:sz w:val="24"/>
          <w:szCs w:val="24"/>
        </w:rPr>
        <w:t xml:space="preserve"> (</w:t>
      </w:r>
      <w:r w:rsidR="004B462B" w:rsidRPr="00617F8A">
        <w:rPr>
          <w:rFonts w:ascii="Times New Roman" w:hAnsi="Times New Roman" w:cs="Times New Roman"/>
          <w:sz w:val="24"/>
          <w:szCs w:val="24"/>
        </w:rPr>
        <w:t>таблица 5).</w:t>
      </w:r>
      <w:r w:rsidR="00A945E5">
        <w:rPr>
          <w:rFonts w:ascii="Times New Roman" w:hAnsi="Times New Roman" w:cs="Times New Roman"/>
          <w:sz w:val="24"/>
          <w:szCs w:val="24"/>
        </w:rPr>
        <w:t xml:space="preserve"> </w:t>
      </w:r>
      <w:r w:rsidR="001D47C8">
        <w:rPr>
          <w:rFonts w:ascii="Times New Roman" w:hAnsi="Times New Roman" w:cs="Times New Roman"/>
          <w:sz w:val="24"/>
          <w:szCs w:val="24"/>
        </w:rPr>
        <w:t xml:space="preserve">Сравнение с зарубежными аналогами позволяет сделать вывод о достаточно высоком качестве разработанной модели. </w:t>
      </w:r>
    </w:p>
    <w:p w:rsidR="00B9043B" w:rsidRDefault="00B9043B" w:rsidP="00B9043B">
      <w:pPr>
        <w:spacing w:after="0"/>
        <w:jc w:val="both"/>
        <w:rPr>
          <w:rFonts w:ascii="Times New Roman" w:hAnsi="Times New Roman" w:cs="Times New Roman"/>
          <w:sz w:val="24"/>
          <w:szCs w:val="24"/>
        </w:rPr>
      </w:pPr>
    </w:p>
    <w:p w:rsidR="00BA541C" w:rsidRDefault="00BA541C" w:rsidP="00B9043B">
      <w:pPr>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3C2E74">
        <w:rPr>
          <w:rFonts w:ascii="Times New Roman" w:hAnsi="Times New Roman" w:cs="Times New Roman"/>
          <w:sz w:val="24"/>
          <w:szCs w:val="24"/>
        </w:rPr>
        <w:t>5</w:t>
      </w:r>
      <w:r>
        <w:rPr>
          <w:rFonts w:ascii="Times New Roman" w:hAnsi="Times New Roman" w:cs="Times New Roman"/>
          <w:sz w:val="24"/>
          <w:szCs w:val="24"/>
        </w:rPr>
        <w:t xml:space="preserve"> – Точность моделей прогнозирования </w:t>
      </w:r>
      <w:r w:rsidR="004B462B">
        <w:rPr>
          <w:rFonts w:ascii="Times New Roman" w:hAnsi="Times New Roman" w:cs="Times New Roman"/>
          <w:sz w:val="24"/>
          <w:szCs w:val="24"/>
        </w:rPr>
        <w:t>цен на электроэнергию на основе нейронных сетей (примеры)</w:t>
      </w:r>
      <w:r>
        <w:rPr>
          <w:rFonts w:ascii="Times New Roman" w:hAnsi="Times New Roman" w:cs="Times New Roman"/>
          <w:sz w:val="24"/>
          <w:szCs w:val="24"/>
        </w:rPr>
        <w:t xml:space="preserve">. </w:t>
      </w:r>
    </w:p>
    <w:tbl>
      <w:tblPr>
        <w:tblStyle w:val="ac"/>
        <w:tblW w:w="9415" w:type="dxa"/>
        <w:jc w:val="center"/>
        <w:tblLook w:val="04A0" w:firstRow="1" w:lastRow="0" w:firstColumn="1" w:lastColumn="0" w:noHBand="0" w:noVBand="1"/>
      </w:tblPr>
      <w:tblGrid>
        <w:gridCol w:w="2293"/>
        <w:gridCol w:w="2138"/>
        <w:gridCol w:w="1491"/>
        <w:gridCol w:w="864"/>
        <w:gridCol w:w="851"/>
        <w:gridCol w:w="829"/>
        <w:gridCol w:w="949"/>
      </w:tblGrid>
      <w:tr w:rsidR="00BA541C" w:rsidRPr="00207170" w:rsidTr="009634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vMerge w:val="restart"/>
            <w:shd w:val="clear" w:color="auto" w:fill="auto"/>
            <w:vAlign w:val="center"/>
            <w:hideMark/>
          </w:tcPr>
          <w:p w:rsidR="00BA541C" w:rsidRPr="00617F8A" w:rsidRDefault="00BA541C" w:rsidP="00207170">
            <w:pPr>
              <w:jc w:val="center"/>
              <w:rPr>
                <w:rFonts w:ascii="Times New Roman" w:hAnsi="Times New Roman" w:cs="Times New Roman"/>
                <w:b w:val="0"/>
                <w:sz w:val="24"/>
                <w:szCs w:val="24"/>
              </w:rPr>
            </w:pPr>
            <w:r w:rsidRPr="00617F8A">
              <w:rPr>
                <w:rFonts w:ascii="Times New Roman" w:hAnsi="Times New Roman" w:cs="Times New Roman"/>
                <w:b w:val="0"/>
                <w:sz w:val="24"/>
                <w:szCs w:val="24"/>
              </w:rPr>
              <w:t>Автор</w:t>
            </w:r>
          </w:p>
        </w:tc>
        <w:tc>
          <w:tcPr>
            <w:tcW w:w="2138" w:type="dxa"/>
            <w:vMerge w:val="restart"/>
            <w:shd w:val="clear" w:color="auto" w:fill="auto"/>
            <w:vAlign w:val="center"/>
            <w:hideMark/>
          </w:tcPr>
          <w:p w:rsidR="00BA541C" w:rsidRPr="00617F8A" w:rsidRDefault="00BA541C" w:rsidP="002071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17F8A">
              <w:rPr>
                <w:rFonts w:ascii="Times New Roman" w:hAnsi="Times New Roman" w:cs="Times New Roman"/>
                <w:b w:val="0"/>
                <w:sz w:val="24"/>
                <w:szCs w:val="24"/>
              </w:rPr>
              <w:t>Страна</w:t>
            </w:r>
          </w:p>
        </w:tc>
        <w:tc>
          <w:tcPr>
            <w:tcW w:w="1491" w:type="dxa"/>
            <w:vMerge w:val="restart"/>
            <w:shd w:val="clear" w:color="auto" w:fill="auto"/>
            <w:vAlign w:val="center"/>
            <w:hideMark/>
          </w:tcPr>
          <w:p w:rsidR="00BA541C" w:rsidRPr="00207170" w:rsidRDefault="00BA541C" w:rsidP="002071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7170">
              <w:rPr>
                <w:rFonts w:ascii="Times New Roman" w:hAnsi="Times New Roman" w:cs="Times New Roman"/>
                <w:b w:val="0"/>
                <w:sz w:val="24"/>
                <w:szCs w:val="24"/>
              </w:rPr>
              <w:t>Горизонт</w:t>
            </w:r>
          </w:p>
        </w:tc>
        <w:tc>
          <w:tcPr>
            <w:tcW w:w="3493" w:type="dxa"/>
            <w:gridSpan w:val="4"/>
            <w:shd w:val="clear" w:color="auto" w:fill="auto"/>
            <w:vAlign w:val="center"/>
            <w:hideMark/>
          </w:tcPr>
          <w:p w:rsidR="00BA541C" w:rsidRPr="00207170" w:rsidRDefault="00BA541C" w:rsidP="002071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207170">
              <w:rPr>
                <w:rFonts w:ascii="Times New Roman" w:hAnsi="Times New Roman" w:cs="Times New Roman"/>
                <w:b w:val="0"/>
                <w:sz w:val="24"/>
                <w:szCs w:val="24"/>
                <w:lang w:val="en-US"/>
              </w:rPr>
              <w:t>MA</w:t>
            </w:r>
            <w:r w:rsidR="001D0AFD">
              <w:rPr>
                <w:rFonts w:ascii="Times New Roman" w:hAnsi="Times New Roman" w:cs="Times New Roman"/>
                <w:b w:val="0"/>
                <w:sz w:val="24"/>
                <w:szCs w:val="24"/>
                <w:lang w:val="en-US"/>
              </w:rPr>
              <w:t>P</w:t>
            </w:r>
            <w:r w:rsidRPr="00207170">
              <w:rPr>
                <w:rFonts w:ascii="Times New Roman" w:hAnsi="Times New Roman" w:cs="Times New Roman"/>
                <w:b w:val="0"/>
                <w:sz w:val="24"/>
                <w:szCs w:val="24"/>
                <w:lang w:val="en-US"/>
              </w:rPr>
              <w:t>E, %</w:t>
            </w:r>
          </w:p>
        </w:tc>
      </w:tr>
      <w:tr w:rsidR="00BA541C" w:rsidRPr="00207170" w:rsidTr="00963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vMerge/>
            <w:tcBorders>
              <w:bottom w:val="single" w:sz="4" w:space="0" w:color="auto"/>
            </w:tcBorders>
            <w:shd w:val="clear" w:color="auto" w:fill="auto"/>
            <w:vAlign w:val="center"/>
            <w:hideMark/>
          </w:tcPr>
          <w:p w:rsidR="00BA541C" w:rsidRPr="00617F8A" w:rsidRDefault="00BA541C" w:rsidP="00207170">
            <w:pPr>
              <w:jc w:val="center"/>
              <w:rPr>
                <w:rFonts w:ascii="Times New Roman" w:hAnsi="Times New Roman" w:cs="Times New Roman"/>
                <w:b w:val="0"/>
                <w:sz w:val="24"/>
                <w:szCs w:val="24"/>
              </w:rPr>
            </w:pPr>
          </w:p>
        </w:tc>
        <w:tc>
          <w:tcPr>
            <w:tcW w:w="2138" w:type="dxa"/>
            <w:vMerge/>
            <w:tcBorders>
              <w:bottom w:val="single" w:sz="4" w:space="0" w:color="auto"/>
            </w:tcBorders>
            <w:shd w:val="clear" w:color="auto" w:fill="auto"/>
            <w:vAlign w:val="center"/>
            <w:hideMark/>
          </w:tcPr>
          <w:p w:rsidR="00BA541C" w:rsidRPr="00617F8A" w:rsidRDefault="00BA541C" w:rsidP="00207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91" w:type="dxa"/>
            <w:vMerge/>
            <w:tcBorders>
              <w:bottom w:val="single" w:sz="4" w:space="0" w:color="auto"/>
            </w:tcBorders>
            <w:shd w:val="clear" w:color="auto" w:fill="auto"/>
            <w:vAlign w:val="center"/>
            <w:hideMark/>
          </w:tcPr>
          <w:p w:rsidR="00BA541C" w:rsidRPr="00207170" w:rsidRDefault="00BA541C" w:rsidP="00207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64" w:type="dxa"/>
            <w:tcBorders>
              <w:bottom w:val="single" w:sz="4" w:space="0" w:color="auto"/>
            </w:tcBorders>
            <w:shd w:val="clear" w:color="auto" w:fill="auto"/>
            <w:vAlign w:val="center"/>
            <w:hideMark/>
          </w:tcPr>
          <w:p w:rsidR="00BA541C" w:rsidRPr="00207170" w:rsidRDefault="00BA541C" w:rsidP="00207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Зима</w:t>
            </w:r>
          </w:p>
        </w:tc>
        <w:tc>
          <w:tcPr>
            <w:tcW w:w="851" w:type="dxa"/>
            <w:tcBorders>
              <w:bottom w:val="single" w:sz="4" w:space="0" w:color="auto"/>
            </w:tcBorders>
            <w:shd w:val="clear" w:color="auto" w:fill="auto"/>
            <w:vAlign w:val="center"/>
            <w:hideMark/>
          </w:tcPr>
          <w:p w:rsidR="00BA541C" w:rsidRPr="00207170" w:rsidRDefault="00BA541C" w:rsidP="00207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Весна</w:t>
            </w:r>
          </w:p>
        </w:tc>
        <w:tc>
          <w:tcPr>
            <w:tcW w:w="829" w:type="dxa"/>
            <w:tcBorders>
              <w:bottom w:val="single" w:sz="4" w:space="0" w:color="auto"/>
            </w:tcBorders>
            <w:shd w:val="clear" w:color="auto" w:fill="auto"/>
            <w:vAlign w:val="center"/>
            <w:hideMark/>
          </w:tcPr>
          <w:p w:rsidR="00BA541C" w:rsidRPr="00207170" w:rsidRDefault="00BA541C" w:rsidP="00207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Лето</w:t>
            </w:r>
          </w:p>
        </w:tc>
        <w:tc>
          <w:tcPr>
            <w:tcW w:w="949" w:type="dxa"/>
            <w:tcBorders>
              <w:bottom w:val="single" w:sz="4" w:space="0" w:color="auto"/>
            </w:tcBorders>
            <w:shd w:val="clear" w:color="auto" w:fill="auto"/>
            <w:vAlign w:val="center"/>
            <w:hideMark/>
          </w:tcPr>
          <w:p w:rsidR="00BA541C" w:rsidRPr="00207170" w:rsidRDefault="00BA541C" w:rsidP="00207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Осень</w:t>
            </w:r>
          </w:p>
        </w:tc>
      </w:tr>
      <w:tr w:rsidR="00BA541C" w:rsidRPr="00207170" w:rsidTr="009634BB">
        <w:trPr>
          <w:jc w:val="center"/>
        </w:trPr>
        <w:tc>
          <w:tcPr>
            <w:cnfStyle w:val="001000000000" w:firstRow="0" w:lastRow="0" w:firstColumn="1" w:lastColumn="0" w:oddVBand="0" w:evenVBand="0" w:oddHBand="0" w:evenHBand="0" w:firstRowFirstColumn="0" w:firstRowLastColumn="0" w:lastRowFirstColumn="0" w:lastRowLastColumn="0"/>
            <w:tcW w:w="2293" w:type="dxa"/>
            <w:tcBorders>
              <w:top w:val="single" w:sz="4" w:space="0" w:color="auto"/>
            </w:tcBorders>
            <w:shd w:val="clear" w:color="auto" w:fill="auto"/>
            <w:vAlign w:val="center"/>
            <w:hideMark/>
          </w:tcPr>
          <w:p w:rsidR="00BA541C" w:rsidRPr="00617F8A" w:rsidRDefault="00BA541C" w:rsidP="00814AE8">
            <w:pPr>
              <w:jc w:val="center"/>
              <w:rPr>
                <w:rFonts w:ascii="Times New Roman" w:hAnsi="Times New Roman" w:cs="Times New Roman"/>
                <w:b w:val="0"/>
                <w:sz w:val="24"/>
                <w:szCs w:val="24"/>
              </w:rPr>
            </w:pPr>
            <w:r w:rsidRPr="00617F8A">
              <w:rPr>
                <w:rFonts w:ascii="Times New Roman" w:hAnsi="Times New Roman" w:cs="Times New Roman"/>
                <w:b w:val="0"/>
                <w:sz w:val="24"/>
                <w:szCs w:val="24"/>
              </w:rPr>
              <w:t>Catal</w:t>
            </w:r>
            <w:r w:rsidRPr="00617F8A">
              <w:rPr>
                <w:rFonts w:ascii="Times New Roman" w:hAnsi="Times New Roman" w:cs="Times New Roman"/>
                <w:b w:val="0"/>
                <w:sz w:val="24"/>
                <w:szCs w:val="24"/>
                <w:lang w:val="en-US"/>
              </w:rPr>
              <w:t>a</w:t>
            </w:r>
            <w:r w:rsidRPr="00617F8A">
              <w:rPr>
                <w:rFonts w:ascii="Times New Roman" w:hAnsi="Times New Roman" w:cs="Times New Roman"/>
                <w:b w:val="0"/>
                <w:sz w:val="24"/>
                <w:szCs w:val="24"/>
              </w:rPr>
              <w:t xml:space="preserve">o </w:t>
            </w:r>
            <w:r w:rsidRPr="00617F8A">
              <w:rPr>
                <w:rFonts w:ascii="Times New Roman" w:hAnsi="Times New Roman" w:cs="Times New Roman"/>
                <w:b w:val="0"/>
                <w:sz w:val="24"/>
                <w:szCs w:val="24"/>
                <w:lang w:val="en-US"/>
              </w:rPr>
              <w:t>J</w:t>
            </w:r>
            <w:r w:rsidRPr="00617F8A">
              <w:rPr>
                <w:rFonts w:ascii="Times New Roman" w:hAnsi="Times New Roman" w:cs="Times New Roman"/>
                <w:b w:val="0"/>
                <w:sz w:val="24"/>
                <w:szCs w:val="24"/>
              </w:rPr>
              <w:t>.</w:t>
            </w:r>
            <w:r w:rsidRPr="00617F8A">
              <w:rPr>
                <w:rFonts w:ascii="Times New Roman" w:hAnsi="Times New Roman" w:cs="Times New Roman"/>
                <w:b w:val="0"/>
                <w:sz w:val="24"/>
                <w:szCs w:val="24"/>
                <w:lang w:val="en-US"/>
              </w:rPr>
              <w:t>P</w:t>
            </w:r>
            <w:r w:rsidRPr="00617F8A">
              <w:rPr>
                <w:rFonts w:ascii="Times New Roman" w:hAnsi="Times New Roman" w:cs="Times New Roman"/>
                <w:b w:val="0"/>
                <w:sz w:val="24"/>
                <w:szCs w:val="24"/>
              </w:rPr>
              <w:t>.</w:t>
            </w:r>
            <w:r w:rsidRPr="00617F8A">
              <w:rPr>
                <w:rFonts w:ascii="Times New Roman" w:hAnsi="Times New Roman" w:cs="Times New Roman"/>
                <w:b w:val="0"/>
                <w:sz w:val="24"/>
                <w:szCs w:val="24"/>
                <w:lang w:val="en-US"/>
              </w:rPr>
              <w:t>S</w:t>
            </w:r>
            <w:r w:rsidRPr="0093377C">
              <w:rPr>
                <w:rFonts w:ascii="Times New Roman" w:hAnsi="Times New Roman" w:cs="Times New Roman"/>
                <w:b w:val="0"/>
                <w:sz w:val="24"/>
                <w:szCs w:val="24"/>
              </w:rPr>
              <w:t>. [</w:t>
            </w:r>
            <w:r w:rsidR="0093377C" w:rsidRPr="0093377C">
              <w:rPr>
                <w:rFonts w:ascii="Times New Roman" w:hAnsi="Times New Roman" w:cs="Times New Roman"/>
                <w:b w:val="0"/>
                <w:sz w:val="24"/>
                <w:szCs w:val="24"/>
                <w:lang w:val="en-US"/>
              </w:rPr>
              <w:t>5</w:t>
            </w:r>
            <w:r w:rsidRPr="0093377C">
              <w:rPr>
                <w:rFonts w:ascii="Times New Roman" w:hAnsi="Times New Roman" w:cs="Times New Roman"/>
                <w:b w:val="0"/>
                <w:sz w:val="24"/>
                <w:szCs w:val="24"/>
              </w:rPr>
              <w:t>]</w:t>
            </w:r>
          </w:p>
        </w:tc>
        <w:tc>
          <w:tcPr>
            <w:tcW w:w="2138" w:type="dxa"/>
            <w:tcBorders>
              <w:top w:val="single" w:sz="4" w:space="0" w:color="auto"/>
            </w:tcBorders>
            <w:shd w:val="clear" w:color="auto" w:fill="auto"/>
            <w:vAlign w:val="center"/>
            <w:hideMark/>
          </w:tcPr>
          <w:p w:rsidR="00BA541C" w:rsidRPr="00617F8A" w:rsidRDefault="00BA541C"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7F8A">
              <w:rPr>
                <w:rFonts w:ascii="Times New Roman" w:hAnsi="Times New Roman" w:cs="Times New Roman"/>
                <w:sz w:val="24"/>
                <w:szCs w:val="24"/>
              </w:rPr>
              <w:t>Испания</w:t>
            </w:r>
          </w:p>
        </w:tc>
        <w:tc>
          <w:tcPr>
            <w:tcW w:w="1491" w:type="dxa"/>
            <w:tcBorders>
              <w:top w:val="single" w:sz="4" w:space="0" w:color="auto"/>
            </w:tcBorders>
            <w:shd w:val="clear" w:color="auto" w:fill="auto"/>
            <w:vAlign w:val="center"/>
            <w:hideMark/>
          </w:tcPr>
          <w:p w:rsidR="00BA541C" w:rsidRPr="00207170" w:rsidRDefault="00BA541C"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неделя</w:t>
            </w:r>
          </w:p>
        </w:tc>
        <w:tc>
          <w:tcPr>
            <w:tcW w:w="864" w:type="dxa"/>
            <w:tcBorders>
              <w:top w:val="single" w:sz="4" w:space="0" w:color="auto"/>
            </w:tcBorders>
            <w:shd w:val="clear" w:color="auto" w:fill="auto"/>
            <w:vAlign w:val="center"/>
            <w:hideMark/>
          </w:tcPr>
          <w:p w:rsidR="00BA541C" w:rsidRPr="00207170" w:rsidRDefault="00BA541C"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5,23</w:t>
            </w:r>
          </w:p>
        </w:tc>
        <w:tc>
          <w:tcPr>
            <w:tcW w:w="851" w:type="dxa"/>
            <w:tcBorders>
              <w:top w:val="single" w:sz="4" w:space="0" w:color="auto"/>
            </w:tcBorders>
            <w:shd w:val="clear" w:color="auto" w:fill="auto"/>
            <w:vAlign w:val="center"/>
            <w:hideMark/>
          </w:tcPr>
          <w:p w:rsidR="00BA541C" w:rsidRPr="00207170" w:rsidRDefault="00BA541C"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5,36</w:t>
            </w:r>
          </w:p>
        </w:tc>
        <w:tc>
          <w:tcPr>
            <w:tcW w:w="829" w:type="dxa"/>
            <w:tcBorders>
              <w:top w:val="single" w:sz="4" w:space="0" w:color="auto"/>
            </w:tcBorders>
            <w:shd w:val="clear" w:color="auto" w:fill="auto"/>
            <w:vAlign w:val="center"/>
            <w:hideMark/>
          </w:tcPr>
          <w:p w:rsidR="00BA541C" w:rsidRPr="00207170" w:rsidRDefault="00BA541C"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11,40</w:t>
            </w:r>
          </w:p>
        </w:tc>
        <w:tc>
          <w:tcPr>
            <w:tcW w:w="949" w:type="dxa"/>
            <w:tcBorders>
              <w:top w:val="single" w:sz="4" w:space="0" w:color="auto"/>
            </w:tcBorders>
            <w:shd w:val="clear" w:color="auto" w:fill="auto"/>
            <w:vAlign w:val="center"/>
            <w:hideMark/>
          </w:tcPr>
          <w:p w:rsidR="00BA541C" w:rsidRPr="00207170" w:rsidRDefault="00BA541C"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13,65</w:t>
            </w:r>
          </w:p>
        </w:tc>
      </w:tr>
      <w:tr w:rsidR="001D0AFD" w:rsidRPr="00207170" w:rsidTr="00963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auto"/>
            <w:vAlign w:val="center"/>
            <w:hideMark/>
          </w:tcPr>
          <w:p w:rsidR="001D0AFD" w:rsidRPr="0093377C" w:rsidRDefault="001D0AFD" w:rsidP="0093377C">
            <w:pPr>
              <w:jc w:val="center"/>
              <w:rPr>
                <w:rFonts w:ascii="Times New Roman" w:hAnsi="Times New Roman" w:cs="Times New Roman"/>
                <w:b w:val="0"/>
                <w:sz w:val="24"/>
                <w:szCs w:val="24"/>
              </w:rPr>
            </w:pPr>
            <w:r w:rsidRPr="0093377C">
              <w:rPr>
                <w:rFonts w:ascii="Times New Roman" w:hAnsi="Times New Roman" w:cs="Times New Roman"/>
                <w:b w:val="0"/>
                <w:sz w:val="24"/>
                <w:szCs w:val="24"/>
              </w:rPr>
              <w:t>Anbazhagan S.  [</w:t>
            </w:r>
            <w:r w:rsidR="0093377C" w:rsidRPr="0093377C">
              <w:rPr>
                <w:rFonts w:ascii="Times New Roman" w:hAnsi="Times New Roman" w:cs="Times New Roman"/>
                <w:b w:val="0"/>
                <w:sz w:val="24"/>
                <w:szCs w:val="24"/>
                <w:lang w:val="en-US"/>
              </w:rPr>
              <w:t>2</w:t>
            </w:r>
            <w:r w:rsidRPr="0093377C">
              <w:rPr>
                <w:rFonts w:ascii="Times New Roman" w:hAnsi="Times New Roman" w:cs="Times New Roman"/>
                <w:b w:val="0"/>
                <w:sz w:val="24"/>
                <w:szCs w:val="24"/>
              </w:rPr>
              <w:t>]</w:t>
            </w:r>
          </w:p>
        </w:tc>
        <w:tc>
          <w:tcPr>
            <w:tcW w:w="2138" w:type="dxa"/>
            <w:shd w:val="clear" w:color="auto" w:fill="auto"/>
            <w:vAlign w:val="center"/>
            <w:hideMark/>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Испания</w:t>
            </w:r>
          </w:p>
        </w:tc>
        <w:tc>
          <w:tcPr>
            <w:tcW w:w="1491" w:type="dxa"/>
            <w:shd w:val="clear" w:color="auto" w:fill="auto"/>
            <w:vAlign w:val="center"/>
            <w:hideMark/>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неделя</w:t>
            </w:r>
          </w:p>
        </w:tc>
        <w:tc>
          <w:tcPr>
            <w:tcW w:w="864" w:type="dxa"/>
            <w:shd w:val="clear" w:color="auto" w:fill="auto"/>
            <w:vAlign w:val="center"/>
            <w:hideMark/>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4,03</w:t>
            </w:r>
          </w:p>
        </w:tc>
        <w:tc>
          <w:tcPr>
            <w:tcW w:w="851" w:type="dxa"/>
            <w:shd w:val="clear" w:color="auto" w:fill="auto"/>
            <w:vAlign w:val="center"/>
            <w:hideMark/>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4,29</w:t>
            </w:r>
          </w:p>
        </w:tc>
        <w:tc>
          <w:tcPr>
            <w:tcW w:w="829" w:type="dxa"/>
            <w:shd w:val="clear" w:color="auto" w:fill="auto"/>
            <w:vAlign w:val="center"/>
            <w:hideMark/>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8,29</w:t>
            </w:r>
          </w:p>
        </w:tc>
        <w:tc>
          <w:tcPr>
            <w:tcW w:w="949" w:type="dxa"/>
            <w:shd w:val="clear" w:color="auto" w:fill="auto"/>
            <w:vAlign w:val="center"/>
            <w:hideMark/>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8,65</w:t>
            </w:r>
          </w:p>
        </w:tc>
      </w:tr>
      <w:tr w:rsidR="001D0AFD" w:rsidRPr="00207170" w:rsidTr="009634BB">
        <w:trPr>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auto"/>
            <w:vAlign w:val="center"/>
            <w:hideMark/>
          </w:tcPr>
          <w:p w:rsidR="001D0AFD" w:rsidRPr="0093377C" w:rsidRDefault="001D0AFD" w:rsidP="0093377C">
            <w:pPr>
              <w:jc w:val="center"/>
              <w:rPr>
                <w:rFonts w:ascii="Times New Roman" w:hAnsi="Times New Roman" w:cs="Times New Roman"/>
                <w:b w:val="0"/>
                <w:sz w:val="24"/>
                <w:szCs w:val="24"/>
              </w:rPr>
            </w:pPr>
            <w:r w:rsidRPr="0093377C">
              <w:rPr>
                <w:rFonts w:ascii="Times New Roman" w:hAnsi="Times New Roman" w:cs="Times New Roman"/>
                <w:b w:val="0"/>
                <w:sz w:val="24"/>
                <w:szCs w:val="24"/>
              </w:rPr>
              <w:t>Anbazhagan S. [</w:t>
            </w:r>
            <w:r w:rsidR="0093377C" w:rsidRPr="0093377C">
              <w:rPr>
                <w:rFonts w:ascii="Times New Roman" w:hAnsi="Times New Roman" w:cs="Times New Roman"/>
                <w:b w:val="0"/>
                <w:sz w:val="24"/>
                <w:szCs w:val="24"/>
                <w:lang w:val="en-US"/>
              </w:rPr>
              <w:t>2</w:t>
            </w:r>
            <w:r w:rsidRPr="0093377C">
              <w:rPr>
                <w:rFonts w:ascii="Times New Roman" w:hAnsi="Times New Roman" w:cs="Times New Roman"/>
                <w:b w:val="0"/>
                <w:sz w:val="24"/>
                <w:szCs w:val="24"/>
              </w:rPr>
              <w:t>]</w:t>
            </w:r>
          </w:p>
        </w:tc>
        <w:tc>
          <w:tcPr>
            <w:tcW w:w="2138" w:type="dxa"/>
            <w:shd w:val="clear" w:color="auto" w:fill="auto"/>
            <w:vAlign w:val="center"/>
            <w:hideMark/>
          </w:tcPr>
          <w:p w:rsidR="001D0AFD" w:rsidRPr="001D0AFD"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0AFD">
              <w:rPr>
                <w:rFonts w:ascii="Times New Roman" w:hAnsi="Times New Roman" w:cs="Times New Roman"/>
                <w:sz w:val="24"/>
                <w:szCs w:val="24"/>
              </w:rPr>
              <w:t>США (Нью-Йорк)</w:t>
            </w:r>
          </w:p>
        </w:tc>
        <w:tc>
          <w:tcPr>
            <w:tcW w:w="1491" w:type="dxa"/>
            <w:shd w:val="clear" w:color="auto" w:fill="auto"/>
            <w:vAlign w:val="center"/>
            <w:hideMark/>
          </w:tcPr>
          <w:p w:rsidR="001D0AFD" w:rsidRPr="001D0AFD"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0AFD">
              <w:rPr>
                <w:rFonts w:ascii="Times New Roman" w:hAnsi="Times New Roman" w:cs="Times New Roman"/>
                <w:sz w:val="24"/>
                <w:szCs w:val="24"/>
              </w:rPr>
              <w:t>неделя</w:t>
            </w:r>
          </w:p>
        </w:tc>
        <w:tc>
          <w:tcPr>
            <w:tcW w:w="864" w:type="dxa"/>
            <w:shd w:val="clear" w:color="auto" w:fill="auto"/>
            <w:vAlign w:val="center"/>
            <w:hideMark/>
          </w:tcPr>
          <w:p w:rsidR="001D0AFD" w:rsidRPr="001D0AFD"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0AFD">
              <w:rPr>
                <w:rFonts w:ascii="Times New Roman" w:hAnsi="Times New Roman" w:cs="Times New Roman"/>
                <w:sz w:val="24"/>
                <w:szCs w:val="24"/>
              </w:rPr>
              <w:t>4,89</w:t>
            </w:r>
          </w:p>
        </w:tc>
        <w:tc>
          <w:tcPr>
            <w:tcW w:w="851" w:type="dxa"/>
            <w:shd w:val="clear" w:color="auto" w:fill="auto"/>
            <w:vAlign w:val="center"/>
            <w:hideMark/>
          </w:tcPr>
          <w:p w:rsidR="001D0AFD" w:rsidRPr="001D0AFD"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w:t>
            </w:r>
            <w:r w:rsidRPr="001D0AFD">
              <w:rPr>
                <w:rFonts w:ascii="Times New Roman" w:hAnsi="Times New Roman" w:cs="Times New Roman"/>
                <w:sz w:val="24"/>
                <w:szCs w:val="24"/>
              </w:rPr>
              <w:t>90</w:t>
            </w:r>
          </w:p>
        </w:tc>
        <w:tc>
          <w:tcPr>
            <w:tcW w:w="829" w:type="dxa"/>
            <w:shd w:val="clear" w:color="auto" w:fill="auto"/>
            <w:vAlign w:val="center"/>
            <w:hideMark/>
          </w:tcPr>
          <w:p w:rsidR="001D0AFD" w:rsidRPr="001D0AFD"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0AFD">
              <w:rPr>
                <w:rFonts w:ascii="Times New Roman" w:hAnsi="Times New Roman" w:cs="Times New Roman"/>
                <w:sz w:val="24"/>
                <w:szCs w:val="24"/>
              </w:rPr>
              <w:t>3</w:t>
            </w:r>
            <w:r>
              <w:rPr>
                <w:rFonts w:ascii="Times New Roman" w:hAnsi="Times New Roman" w:cs="Times New Roman"/>
                <w:sz w:val="24"/>
                <w:szCs w:val="24"/>
                <w:lang w:val="en-US"/>
              </w:rPr>
              <w:t>,</w:t>
            </w:r>
            <w:r w:rsidRPr="001D0AFD">
              <w:rPr>
                <w:rFonts w:ascii="Times New Roman" w:hAnsi="Times New Roman" w:cs="Times New Roman"/>
                <w:sz w:val="24"/>
                <w:szCs w:val="24"/>
              </w:rPr>
              <w:t>05</w:t>
            </w:r>
          </w:p>
        </w:tc>
        <w:tc>
          <w:tcPr>
            <w:tcW w:w="949" w:type="dxa"/>
            <w:shd w:val="clear" w:color="auto" w:fill="auto"/>
            <w:vAlign w:val="center"/>
            <w:hideMark/>
          </w:tcPr>
          <w:p w:rsidR="001D0AFD" w:rsidRPr="001D0AFD"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0AFD">
              <w:rPr>
                <w:rFonts w:ascii="Times New Roman" w:hAnsi="Times New Roman" w:cs="Times New Roman"/>
                <w:sz w:val="24"/>
                <w:szCs w:val="24"/>
              </w:rPr>
              <w:t>2</w:t>
            </w:r>
            <w:r>
              <w:rPr>
                <w:rFonts w:ascii="Times New Roman" w:hAnsi="Times New Roman" w:cs="Times New Roman"/>
                <w:sz w:val="24"/>
                <w:szCs w:val="24"/>
                <w:lang w:val="en-US"/>
              </w:rPr>
              <w:t>,</w:t>
            </w:r>
            <w:r w:rsidRPr="001D0AFD">
              <w:rPr>
                <w:rFonts w:ascii="Times New Roman" w:hAnsi="Times New Roman" w:cs="Times New Roman"/>
                <w:sz w:val="24"/>
                <w:szCs w:val="24"/>
              </w:rPr>
              <w:t>88</w:t>
            </w:r>
          </w:p>
        </w:tc>
      </w:tr>
      <w:tr w:rsidR="001D0AFD" w:rsidRPr="00207170" w:rsidTr="00963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auto"/>
            <w:vAlign w:val="center"/>
          </w:tcPr>
          <w:p w:rsidR="001D0AFD" w:rsidRPr="0093377C" w:rsidRDefault="001D0AFD" w:rsidP="0093377C">
            <w:pPr>
              <w:jc w:val="center"/>
              <w:rPr>
                <w:rFonts w:ascii="Times New Roman" w:hAnsi="Times New Roman" w:cs="Times New Roman"/>
                <w:b w:val="0"/>
                <w:sz w:val="24"/>
                <w:szCs w:val="24"/>
              </w:rPr>
            </w:pPr>
            <w:r w:rsidRPr="0093377C">
              <w:rPr>
                <w:rFonts w:ascii="Times New Roman" w:hAnsi="Times New Roman" w:cs="Times New Roman"/>
                <w:b w:val="0"/>
                <w:sz w:val="24"/>
                <w:szCs w:val="24"/>
              </w:rPr>
              <w:t>Voronin V. [</w:t>
            </w:r>
            <w:r w:rsidR="0093377C" w:rsidRPr="0093377C">
              <w:rPr>
                <w:rFonts w:ascii="Times New Roman" w:hAnsi="Times New Roman" w:cs="Times New Roman"/>
                <w:b w:val="0"/>
                <w:sz w:val="24"/>
                <w:szCs w:val="24"/>
                <w:lang w:val="en-US"/>
              </w:rPr>
              <w:t>21</w:t>
            </w:r>
            <w:r w:rsidRPr="0093377C">
              <w:rPr>
                <w:rFonts w:ascii="Times New Roman" w:hAnsi="Times New Roman" w:cs="Times New Roman"/>
                <w:b w:val="0"/>
                <w:sz w:val="24"/>
                <w:szCs w:val="24"/>
              </w:rPr>
              <w:t>]</w:t>
            </w:r>
          </w:p>
        </w:tc>
        <w:tc>
          <w:tcPr>
            <w:tcW w:w="2138" w:type="dxa"/>
            <w:shd w:val="clear" w:color="auto" w:fill="auto"/>
            <w:vAlign w:val="center"/>
          </w:tcPr>
          <w:p w:rsidR="001D0AFD" w:rsidRPr="0093377C"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3377C">
              <w:rPr>
                <w:rFonts w:ascii="Times New Roman" w:hAnsi="Times New Roman" w:cs="Times New Roman"/>
                <w:bCs/>
                <w:sz w:val="24"/>
                <w:szCs w:val="24"/>
              </w:rPr>
              <w:t>Финляндия</w:t>
            </w:r>
          </w:p>
        </w:tc>
        <w:tc>
          <w:tcPr>
            <w:tcW w:w="1491" w:type="dxa"/>
            <w:shd w:val="clear" w:color="auto" w:fill="auto"/>
            <w:vAlign w:val="center"/>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неделя</w:t>
            </w:r>
          </w:p>
        </w:tc>
        <w:tc>
          <w:tcPr>
            <w:tcW w:w="864" w:type="dxa"/>
            <w:shd w:val="clear" w:color="auto" w:fill="auto"/>
            <w:vAlign w:val="center"/>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4,70</w:t>
            </w:r>
          </w:p>
        </w:tc>
        <w:tc>
          <w:tcPr>
            <w:tcW w:w="851" w:type="dxa"/>
            <w:shd w:val="clear" w:color="auto" w:fill="auto"/>
            <w:vAlign w:val="center"/>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5,45</w:t>
            </w:r>
          </w:p>
        </w:tc>
        <w:tc>
          <w:tcPr>
            <w:tcW w:w="829" w:type="dxa"/>
            <w:shd w:val="clear" w:color="auto" w:fill="auto"/>
            <w:vAlign w:val="center"/>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9,43</w:t>
            </w:r>
          </w:p>
        </w:tc>
        <w:tc>
          <w:tcPr>
            <w:tcW w:w="949" w:type="dxa"/>
            <w:shd w:val="clear" w:color="auto" w:fill="auto"/>
            <w:vAlign w:val="center"/>
          </w:tcPr>
          <w:p w:rsidR="001D0AFD" w:rsidRPr="001D0AFD"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0AFD">
              <w:rPr>
                <w:rFonts w:ascii="Times New Roman" w:hAnsi="Times New Roman" w:cs="Times New Roman"/>
                <w:bCs/>
                <w:sz w:val="24"/>
                <w:szCs w:val="24"/>
              </w:rPr>
              <w:t>4,75</w:t>
            </w:r>
          </w:p>
        </w:tc>
      </w:tr>
      <w:tr w:rsidR="001D0AFD" w:rsidRPr="00207170" w:rsidTr="009634BB">
        <w:trPr>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auto"/>
            <w:vAlign w:val="center"/>
          </w:tcPr>
          <w:p w:rsidR="001D0AFD" w:rsidRPr="00617F8A" w:rsidRDefault="001D0AFD" w:rsidP="00814AE8">
            <w:pPr>
              <w:jc w:val="center"/>
              <w:rPr>
                <w:rFonts w:ascii="Times New Roman" w:hAnsi="Times New Roman" w:cs="Times New Roman"/>
                <w:b w:val="0"/>
                <w:sz w:val="24"/>
                <w:szCs w:val="24"/>
              </w:rPr>
            </w:pPr>
            <w:r w:rsidRPr="00617F8A">
              <w:rPr>
                <w:rFonts w:ascii="Times New Roman" w:hAnsi="Times New Roman" w:cs="Times New Roman"/>
                <w:b w:val="0"/>
                <w:sz w:val="24"/>
                <w:szCs w:val="24"/>
              </w:rPr>
              <w:t xml:space="preserve">Neupane </w:t>
            </w:r>
            <w:r w:rsidRPr="00617F8A">
              <w:rPr>
                <w:rFonts w:ascii="Times New Roman" w:hAnsi="Times New Roman" w:cs="Times New Roman"/>
                <w:b w:val="0"/>
                <w:sz w:val="24"/>
                <w:szCs w:val="24"/>
                <w:lang w:val="en-US"/>
              </w:rPr>
              <w:t>B</w:t>
            </w:r>
            <w:r w:rsidRPr="00617F8A">
              <w:rPr>
                <w:rFonts w:ascii="Times New Roman" w:hAnsi="Times New Roman" w:cs="Times New Roman"/>
                <w:b w:val="0"/>
                <w:sz w:val="24"/>
                <w:szCs w:val="24"/>
              </w:rPr>
              <w:t xml:space="preserve">. </w:t>
            </w:r>
            <w:r w:rsidRPr="0093377C">
              <w:rPr>
                <w:rFonts w:ascii="Times New Roman" w:hAnsi="Times New Roman" w:cs="Times New Roman"/>
                <w:b w:val="0"/>
                <w:sz w:val="24"/>
                <w:szCs w:val="24"/>
              </w:rPr>
              <w:t>[</w:t>
            </w:r>
            <w:r w:rsidR="0093377C" w:rsidRPr="0093377C">
              <w:rPr>
                <w:rFonts w:ascii="Times New Roman" w:hAnsi="Times New Roman" w:cs="Times New Roman"/>
                <w:b w:val="0"/>
                <w:sz w:val="24"/>
                <w:szCs w:val="24"/>
                <w:lang w:val="en-US"/>
              </w:rPr>
              <w:t>15</w:t>
            </w:r>
            <w:r w:rsidRPr="0093377C">
              <w:rPr>
                <w:rFonts w:ascii="Times New Roman" w:hAnsi="Times New Roman" w:cs="Times New Roman"/>
                <w:b w:val="0"/>
                <w:sz w:val="24"/>
                <w:szCs w:val="24"/>
              </w:rPr>
              <w:t>]</w:t>
            </w:r>
          </w:p>
        </w:tc>
        <w:tc>
          <w:tcPr>
            <w:tcW w:w="2138" w:type="dxa"/>
            <w:shd w:val="clear" w:color="auto" w:fill="auto"/>
            <w:vAlign w:val="center"/>
          </w:tcPr>
          <w:p w:rsidR="001D0AFD" w:rsidRPr="00617F8A"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7F8A">
              <w:rPr>
                <w:rFonts w:ascii="Times New Roman" w:hAnsi="Times New Roman" w:cs="Times New Roman"/>
                <w:sz w:val="24"/>
                <w:szCs w:val="24"/>
              </w:rPr>
              <w:t>США (Нью-Йорк)</w:t>
            </w:r>
          </w:p>
        </w:tc>
        <w:tc>
          <w:tcPr>
            <w:tcW w:w="1491"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месяц</w:t>
            </w:r>
          </w:p>
        </w:tc>
        <w:tc>
          <w:tcPr>
            <w:tcW w:w="864"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4,31</w:t>
            </w:r>
          </w:p>
        </w:tc>
        <w:tc>
          <w:tcPr>
            <w:tcW w:w="851"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4,09</w:t>
            </w:r>
          </w:p>
        </w:tc>
        <w:tc>
          <w:tcPr>
            <w:tcW w:w="829"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4,72</w:t>
            </w:r>
          </w:p>
        </w:tc>
        <w:tc>
          <w:tcPr>
            <w:tcW w:w="949"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3,48</w:t>
            </w:r>
          </w:p>
        </w:tc>
      </w:tr>
      <w:tr w:rsidR="001D0AFD" w:rsidRPr="00207170" w:rsidTr="00963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auto"/>
            <w:vAlign w:val="center"/>
          </w:tcPr>
          <w:p w:rsidR="001D0AFD" w:rsidRPr="00617F8A" w:rsidRDefault="001D0AFD" w:rsidP="00814AE8">
            <w:pPr>
              <w:jc w:val="center"/>
              <w:rPr>
                <w:rFonts w:ascii="Times New Roman" w:hAnsi="Times New Roman" w:cs="Times New Roman"/>
                <w:b w:val="0"/>
                <w:sz w:val="24"/>
                <w:szCs w:val="24"/>
              </w:rPr>
            </w:pPr>
            <w:r w:rsidRPr="00617F8A">
              <w:rPr>
                <w:rFonts w:ascii="Times New Roman" w:hAnsi="Times New Roman" w:cs="Times New Roman"/>
                <w:b w:val="0"/>
                <w:sz w:val="24"/>
                <w:szCs w:val="24"/>
              </w:rPr>
              <w:t xml:space="preserve">Neupane </w:t>
            </w:r>
            <w:r w:rsidRPr="00940F29">
              <w:rPr>
                <w:rFonts w:ascii="Times New Roman" w:hAnsi="Times New Roman" w:cs="Times New Roman"/>
                <w:b w:val="0"/>
                <w:sz w:val="24"/>
                <w:szCs w:val="24"/>
                <w:lang w:val="en-US"/>
              </w:rPr>
              <w:t>B</w:t>
            </w:r>
            <w:r w:rsidRPr="00940F29">
              <w:rPr>
                <w:rFonts w:ascii="Times New Roman" w:hAnsi="Times New Roman" w:cs="Times New Roman"/>
                <w:b w:val="0"/>
                <w:sz w:val="24"/>
                <w:szCs w:val="24"/>
              </w:rPr>
              <w:t>. [</w:t>
            </w:r>
            <w:r w:rsidR="00940F29" w:rsidRPr="00940F29">
              <w:rPr>
                <w:rFonts w:ascii="Times New Roman" w:hAnsi="Times New Roman" w:cs="Times New Roman"/>
                <w:b w:val="0"/>
                <w:sz w:val="24"/>
                <w:szCs w:val="24"/>
                <w:lang w:val="en-US"/>
              </w:rPr>
              <w:t>15</w:t>
            </w:r>
            <w:r w:rsidRPr="00940F29">
              <w:rPr>
                <w:rFonts w:ascii="Times New Roman" w:hAnsi="Times New Roman" w:cs="Times New Roman"/>
                <w:b w:val="0"/>
                <w:sz w:val="24"/>
                <w:szCs w:val="24"/>
              </w:rPr>
              <w:t>]</w:t>
            </w:r>
          </w:p>
        </w:tc>
        <w:tc>
          <w:tcPr>
            <w:tcW w:w="2138" w:type="dxa"/>
            <w:shd w:val="clear" w:color="auto" w:fill="auto"/>
            <w:vAlign w:val="center"/>
          </w:tcPr>
          <w:p w:rsidR="001D0AFD" w:rsidRPr="00617F8A"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7F8A">
              <w:rPr>
                <w:rFonts w:ascii="Times New Roman" w:hAnsi="Times New Roman" w:cs="Times New Roman"/>
                <w:sz w:val="24"/>
                <w:szCs w:val="24"/>
              </w:rPr>
              <w:t>Австралия</w:t>
            </w:r>
          </w:p>
        </w:tc>
        <w:tc>
          <w:tcPr>
            <w:tcW w:w="1491" w:type="dxa"/>
            <w:shd w:val="clear" w:color="auto" w:fill="auto"/>
            <w:vAlign w:val="center"/>
          </w:tcPr>
          <w:p w:rsidR="001D0AFD" w:rsidRPr="00207170"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месяц</w:t>
            </w:r>
          </w:p>
        </w:tc>
        <w:tc>
          <w:tcPr>
            <w:tcW w:w="864" w:type="dxa"/>
            <w:shd w:val="clear" w:color="auto" w:fill="auto"/>
            <w:vAlign w:val="center"/>
          </w:tcPr>
          <w:p w:rsidR="001D0AFD" w:rsidRPr="00207170"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9,09</w:t>
            </w:r>
          </w:p>
        </w:tc>
        <w:tc>
          <w:tcPr>
            <w:tcW w:w="851" w:type="dxa"/>
            <w:shd w:val="clear" w:color="auto" w:fill="auto"/>
            <w:vAlign w:val="center"/>
          </w:tcPr>
          <w:p w:rsidR="001D0AFD" w:rsidRPr="00207170"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5,21</w:t>
            </w:r>
          </w:p>
        </w:tc>
        <w:tc>
          <w:tcPr>
            <w:tcW w:w="829" w:type="dxa"/>
            <w:shd w:val="clear" w:color="auto" w:fill="auto"/>
            <w:vAlign w:val="center"/>
          </w:tcPr>
          <w:p w:rsidR="001D0AFD" w:rsidRPr="00207170"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6,94</w:t>
            </w:r>
          </w:p>
        </w:tc>
        <w:tc>
          <w:tcPr>
            <w:tcW w:w="949" w:type="dxa"/>
            <w:shd w:val="clear" w:color="auto" w:fill="auto"/>
            <w:vAlign w:val="center"/>
          </w:tcPr>
          <w:p w:rsidR="001D0AFD" w:rsidRPr="00207170" w:rsidRDefault="001D0AFD" w:rsidP="001D0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7170">
              <w:rPr>
                <w:rFonts w:ascii="Times New Roman" w:hAnsi="Times New Roman" w:cs="Times New Roman"/>
                <w:sz w:val="24"/>
                <w:szCs w:val="24"/>
              </w:rPr>
              <w:t>4,57</w:t>
            </w:r>
          </w:p>
        </w:tc>
      </w:tr>
      <w:tr w:rsidR="001D0AFD" w:rsidRPr="00207170" w:rsidTr="009634BB">
        <w:trPr>
          <w:jc w:val="center"/>
        </w:trPr>
        <w:tc>
          <w:tcPr>
            <w:cnfStyle w:val="001000000000" w:firstRow="0" w:lastRow="0" w:firstColumn="1" w:lastColumn="0" w:oddVBand="0" w:evenVBand="0" w:oddHBand="0" w:evenHBand="0" w:firstRowFirstColumn="0" w:firstRowLastColumn="0" w:lastRowFirstColumn="0" w:lastRowLastColumn="0"/>
            <w:tcW w:w="2293" w:type="dxa"/>
            <w:shd w:val="clear" w:color="auto" w:fill="auto"/>
            <w:vAlign w:val="center"/>
          </w:tcPr>
          <w:p w:rsidR="001D0AFD" w:rsidRPr="00617F8A" w:rsidRDefault="001D0AFD" w:rsidP="00814AE8">
            <w:pPr>
              <w:jc w:val="center"/>
              <w:rPr>
                <w:rFonts w:ascii="Times New Roman" w:hAnsi="Times New Roman" w:cs="Times New Roman"/>
                <w:b w:val="0"/>
                <w:sz w:val="24"/>
                <w:szCs w:val="24"/>
                <w:lang w:val="en-US"/>
              </w:rPr>
            </w:pPr>
            <w:r w:rsidRPr="00940F29">
              <w:rPr>
                <w:rFonts w:ascii="Times New Roman" w:hAnsi="Times New Roman" w:cs="Times New Roman"/>
                <w:b w:val="0"/>
                <w:sz w:val="24"/>
                <w:szCs w:val="24"/>
              </w:rPr>
              <w:t xml:space="preserve">Ranjbar М. </w:t>
            </w:r>
            <w:r w:rsidRPr="00940F29">
              <w:rPr>
                <w:rFonts w:ascii="Times New Roman" w:hAnsi="Times New Roman" w:cs="Times New Roman"/>
                <w:b w:val="0"/>
                <w:sz w:val="24"/>
                <w:szCs w:val="24"/>
                <w:lang w:val="en-US"/>
              </w:rPr>
              <w:t>[</w:t>
            </w:r>
            <w:r w:rsidR="00940F29" w:rsidRPr="00940F29">
              <w:rPr>
                <w:rFonts w:ascii="Times New Roman" w:hAnsi="Times New Roman" w:cs="Times New Roman"/>
                <w:b w:val="0"/>
                <w:sz w:val="24"/>
                <w:szCs w:val="24"/>
                <w:lang w:val="en-US"/>
              </w:rPr>
              <w:t>1</w:t>
            </w:r>
            <w:r w:rsidR="00814AE8" w:rsidRPr="00940F29">
              <w:rPr>
                <w:rFonts w:ascii="Times New Roman" w:hAnsi="Times New Roman" w:cs="Times New Roman"/>
                <w:b w:val="0"/>
                <w:sz w:val="24"/>
                <w:szCs w:val="24"/>
                <w:lang w:val="en-US"/>
              </w:rPr>
              <w:t>7</w:t>
            </w:r>
            <w:r w:rsidRPr="00940F29">
              <w:rPr>
                <w:rFonts w:ascii="Times New Roman" w:hAnsi="Times New Roman" w:cs="Times New Roman"/>
                <w:b w:val="0"/>
                <w:sz w:val="24"/>
                <w:szCs w:val="24"/>
                <w:lang w:val="en-US"/>
              </w:rPr>
              <w:t>]</w:t>
            </w:r>
          </w:p>
        </w:tc>
        <w:tc>
          <w:tcPr>
            <w:tcW w:w="2138" w:type="dxa"/>
            <w:shd w:val="clear" w:color="auto" w:fill="auto"/>
            <w:vAlign w:val="center"/>
          </w:tcPr>
          <w:p w:rsidR="001D0AFD" w:rsidRPr="00617F8A"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7F8A">
              <w:rPr>
                <w:rFonts w:ascii="Times New Roman" w:hAnsi="Times New Roman" w:cs="Times New Roman"/>
                <w:sz w:val="24"/>
                <w:szCs w:val="24"/>
              </w:rPr>
              <w:t>Канада (Онтарио)</w:t>
            </w:r>
          </w:p>
        </w:tc>
        <w:tc>
          <w:tcPr>
            <w:tcW w:w="1491"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rPr>
            </w:pPr>
            <w:r w:rsidRPr="00207170">
              <w:rPr>
                <w:rFonts w:ascii="Times New Roman" w:hAnsi="Times New Roman" w:cs="Times New Roman"/>
                <w:sz w:val="24"/>
                <w:szCs w:val="24"/>
              </w:rPr>
              <w:t>месяц</w:t>
            </w:r>
          </w:p>
        </w:tc>
        <w:tc>
          <w:tcPr>
            <w:tcW w:w="864"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n-US"/>
              </w:rPr>
            </w:pPr>
            <w:r w:rsidRPr="00207170">
              <w:rPr>
                <w:rFonts w:ascii="Times New Roman" w:hAnsi="Times New Roman" w:cs="Times New Roman"/>
                <w:sz w:val="24"/>
                <w:szCs w:val="24"/>
                <w:lang w:val="en-US"/>
              </w:rPr>
              <w:t>18,5</w:t>
            </w:r>
          </w:p>
        </w:tc>
        <w:tc>
          <w:tcPr>
            <w:tcW w:w="851"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07170">
              <w:rPr>
                <w:rFonts w:ascii="Times New Roman" w:hAnsi="Times New Roman" w:cs="Times New Roman"/>
                <w:sz w:val="24"/>
                <w:szCs w:val="24"/>
                <w:lang w:val="en-US"/>
              </w:rPr>
              <w:t>-</w:t>
            </w:r>
          </w:p>
        </w:tc>
        <w:tc>
          <w:tcPr>
            <w:tcW w:w="829"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07170">
              <w:rPr>
                <w:rFonts w:ascii="Times New Roman" w:hAnsi="Times New Roman" w:cs="Times New Roman"/>
                <w:sz w:val="24"/>
                <w:szCs w:val="24"/>
                <w:lang w:val="en-US"/>
              </w:rPr>
              <w:t>-</w:t>
            </w:r>
          </w:p>
        </w:tc>
        <w:tc>
          <w:tcPr>
            <w:tcW w:w="949" w:type="dxa"/>
            <w:shd w:val="clear" w:color="auto" w:fill="auto"/>
            <w:vAlign w:val="center"/>
          </w:tcPr>
          <w:p w:rsidR="001D0AFD" w:rsidRPr="00207170" w:rsidRDefault="001D0AFD" w:rsidP="001D0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07170">
              <w:rPr>
                <w:rFonts w:ascii="Times New Roman" w:hAnsi="Times New Roman" w:cs="Times New Roman"/>
                <w:sz w:val="24"/>
                <w:szCs w:val="24"/>
                <w:lang w:val="en-US"/>
              </w:rPr>
              <w:t>-</w:t>
            </w:r>
          </w:p>
        </w:tc>
      </w:tr>
    </w:tbl>
    <w:p w:rsidR="00BA541C" w:rsidRDefault="00BA541C" w:rsidP="00536C19">
      <w:pPr>
        <w:spacing w:after="0" w:line="360" w:lineRule="auto"/>
        <w:ind w:firstLine="709"/>
        <w:jc w:val="both"/>
        <w:rPr>
          <w:rFonts w:ascii="Times New Roman" w:hAnsi="Times New Roman" w:cs="Times New Roman"/>
          <w:color w:val="1F497D" w:themeColor="text2"/>
          <w:sz w:val="24"/>
          <w:szCs w:val="24"/>
        </w:rPr>
      </w:pPr>
    </w:p>
    <w:p w:rsidR="00DE6ADF" w:rsidRPr="003775B5" w:rsidRDefault="00DE6ADF" w:rsidP="00536C19">
      <w:pPr>
        <w:spacing w:after="0" w:line="360" w:lineRule="auto"/>
        <w:ind w:firstLine="709"/>
        <w:jc w:val="both"/>
        <w:rPr>
          <w:rFonts w:ascii="Times New Roman" w:hAnsi="Times New Roman" w:cs="Times New Roman"/>
          <w:sz w:val="28"/>
          <w:szCs w:val="24"/>
          <w:lang w:val="en-US"/>
        </w:rPr>
      </w:pPr>
      <w:r w:rsidRPr="003775B5">
        <w:rPr>
          <w:rFonts w:ascii="Times New Roman" w:hAnsi="Times New Roman" w:cs="Times New Roman"/>
          <w:sz w:val="28"/>
          <w:szCs w:val="24"/>
        </w:rPr>
        <w:lastRenderedPageBreak/>
        <w:t>Заключение</w:t>
      </w:r>
    </w:p>
    <w:p w:rsidR="00883A37" w:rsidRPr="00BC4080" w:rsidRDefault="008A58F9" w:rsidP="00883A37">
      <w:pPr>
        <w:spacing w:after="0" w:line="360" w:lineRule="auto"/>
        <w:ind w:firstLine="709"/>
        <w:jc w:val="both"/>
        <w:rPr>
          <w:rFonts w:ascii="Times New Roman" w:hAnsi="Times New Roman" w:cs="Times New Roman"/>
          <w:sz w:val="24"/>
          <w:szCs w:val="24"/>
        </w:rPr>
      </w:pPr>
      <w:r w:rsidRPr="00BC4080">
        <w:rPr>
          <w:rFonts w:ascii="Times New Roman" w:hAnsi="Times New Roman" w:cs="Times New Roman"/>
          <w:sz w:val="24"/>
          <w:szCs w:val="24"/>
        </w:rPr>
        <w:t xml:space="preserve">Предложенная модель </w:t>
      </w:r>
      <w:r w:rsidR="005D4B80">
        <w:rPr>
          <w:rFonts w:ascii="Times New Roman" w:hAnsi="Times New Roman" w:cs="Times New Roman"/>
          <w:sz w:val="24"/>
          <w:szCs w:val="24"/>
        </w:rPr>
        <w:t>краткосрочного</w:t>
      </w:r>
      <w:r w:rsidR="004C262C" w:rsidRPr="00BC4080">
        <w:rPr>
          <w:rFonts w:ascii="Times New Roman" w:hAnsi="Times New Roman" w:cs="Times New Roman"/>
          <w:sz w:val="24"/>
          <w:szCs w:val="24"/>
        </w:rPr>
        <w:t xml:space="preserve"> </w:t>
      </w:r>
      <w:r w:rsidRPr="00BC4080">
        <w:rPr>
          <w:rFonts w:ascii="Times New Roman" w:hAnsi="Times New Roman" w:cs="Times New Roman"/>
          <w:sz w:val="24"/>
          <w:szCs w:val="24"/>
        </w:rPr>
        <w:t xml:space="preserve">прогнозирования цен на </w:t>
      </w:r>
      <w:r w:rsidR="004C262C" w:rsidRPr="00BC4080">
        <w:rPr>
          <w:rFonts w:ascii="Times New Roman" w:hAnsi="Times New Roman" w:cs="Times New Roman"/>
          <w:sz w:val="24"/>
          <w:szCs w:val="24"/>
        </w:rPr>
        <w:t>электроэнергию на «рынке на сутки вперед»</w:t>
      </w:r>
      <w:r w:rsidR="00DE6ADF" w:rsidRPr="00BC4080">
        <w:rPr>
          <w:rFonts w:ascii="Times New Roman" w:hAnsi="Times New Roman" w:cs="Times New Roman"/>
          <w:sz w:val="24"/>
          <w:szCs w:val="24"/>
        </w:rPr>
        <w:t xml:space="preserve"> на</w:t>
      </w:r>
      <w:r w:rsidRPr="00BC4080">
        <w:rPr>
          <w:rFonts w:ascii="Times New Roman" w:hAnsi="Times New Roman" w:cs="Times New Roman"/>
          <w:sz w:val="24"/>
          <w:szCs w:val="24"/>
        </w:rPr>
        <w:t xml:space="preserve"> основе нейронных сетей</w:t>
      </w:r>
      <w:r w:rsidR="004C262C" w:rsidRPr="00BC4080">
        <w:rPr>
          <w:rFonts w:ascii="Times New Roman" w:hAnsi="Times New Roman" w:cs="Times New Roman"/>
          <w:sz w:val="24"/>
          <w:szCs w:val="24"/>
        </w:rPr>
        <w:t xml:space="preserve"> позволила сформировать с достаточно высокой  степенью точности предсказываемые значения цен в условиях волатильности и неопределенности</w:t>
      </w:r>
      <w:r w:rsidR="00883A37" w:rsidRPr="00BC4080">
        <w:rPr>
          <w:rFonts w:ascii="Times New Roman" w:hAnsi="Times New Roman" w:cs="Times New Roman"/>
          <w:sz w:val="24"/>
          <w:szCs w:val="24"/>
        </w:rPr>
        <w:t xml:space="preserve"> в разные сезоны года</w:t>
      </w:r>
      <w:r w:rsidR="004C262C" w:rsidRPr="00BC4080">
        <w:rPr>
          <w:rFonts w:ascii="Times New Roman" w:hAnsi="Times New Roman" w:cs="Times New Roman"/>
          <w:sz w:val="24"/>
          <w:szCs w:val="24"/>
        </w:rPr>
        <w:t>.</w:t>
      </w:r>
      <w:r w:rsidR="00883A37" w:rsidRPr="00BC4080">
        <w:rPr>
          <w:rFonts w:ascii="Times New Roman" w:hAnsi="Times New Roman" w:cs="Times New Roman"/>
          <w:sz w:val="24"/>
          <w:szCs w:val="24"/>
        </w:rPr>
        <w:t xml:space="preserve"> В</w:t>
      </w:r>
      <w:r w:rsidR="004C262C" w:rsidRPr="00BC4080">
        <w:rPr>
          <w:rFonts w:ascii="Times New Roman" w:hAnsi="Times New Roman" w:cs="Times New Roman"/>
          <w:sz w:val="24"/>
          <w:szCs w:val="24"/>
        </w:rPr>
        <w:t xml:space="preserve">ажным преимуществом модели </w:t>
      </w:r>
      <w:r w:rsidR="00883A37" w:rsidRPr="00BC4080">
        <w:rPr>
          <w:rFonts w:ascii="Times New Roman" w:hAnsi="Times New Roman" w:cs="Times New Roman"/>
          <w:sz w:val="24"/>
          <w:szCs w:val="24"/>
        </w:rPr>
        <w:t>является</w:t>
      </w:r>
      <w:r w:rsidR="004C262C" w:rsidRPr="00BC4080">
        <w:rPr>
          <w:rFonts w:ascii="Times New Roman" w:hAnsi="Times New Roman" w:cs="Times New Roman"/>
          <w:sz w:val="24"/>
          <w:szCs w:val="24"/>
        </w:rPr>
        <w:t xml:space="preserve"> </w:t>
      </w:r>
      <w:r w:rsidR="00883A37" w:rsidRPr="00BC4080">
        <w:rPr>
          <w:rFonts w:ascii="Times New Roman" w:hAnsi="Times New Roman" w:cs="Times New Roman"/>
          <w:sz w:val="24"/>
          <w:szCs w:val="24"/>
        </w:rPr>
        <w:t xml:space="preserve">включение в нее только строго детерминированных </w:t>
      </w:r>
      <w:r w:rsidR="008E3413">
        <w:rPr>
          <w:rFonts w:ascii="Times New Roman" w:hAnsi="Times New Roman" w:cs="Times New Roman"/>
          <w:sz w:val="24"/>
          <w:szCs w:val="24"/>
        </w:rPr>
        <w:t xml:space="preserve">на перспективу </w:t>
      </w:r>
      <w:r w:rsidR="00883A37" w:rsidRPr="00BC4080">
        <w:rPr>
          <w:rFonts w:ascii="Times New Roman" w:hAnsi="Times New Roman" w:cs="Times New Roman"/>
          <w:sz w:val="24"/>
          <w:szCs w:val="24"/>
        </w:rPr>
        <w:t>показателей при обеспечении качества (минимизации ошибки) прогноза и возможности</w:t>
      </w:r>
      <w:r w:rsidR="004C262C" w:rsidRPr="00BC4080">
        <w:rPr>
          <w:rFonts w:ascii="Times New Roman" w:hAnsi="Times New Roman" w:cs="Times New Roman"/>
          <w:sz w:val="24"/>
          <w:szCs w:val="24"/>
        </w:rPr>
        <w:t xml:space="preserve"> предсказ</w:t>
      </w:r>
      <w:r w:rsidR="00883A37" w:rsidRPr="00BC4080">
        <w:rPr>
          <w:rFonts w:ascii="Times New Roman" w:hAnsi="Times New Roman" w:cs="Times New Roman"/>
          <w:sz w:val="24"/>
          <w:szCs w:val="24"/>
        </w:rPr>
        <w:t>ать существенные отклонения цен</w:t>
      </w:r>
      <w:r w:rsidR="00BC4080">
        <w:rPr>
          <w:rFonts w:ascii="Times New Roman" w:hAnsi="Times New Roman" w:cs="Times New Roman"/>
          <w:sz w:val="24"/>
          <w:szCs w:val="24"/>
        </w:rPr>
        <w:t xml:space="preserve"> РСВ в отдельные часы</w:t>
      </w:r>
      <w:r w:rsidR="00883A37" w:rsidRPr="00BC4080">
        <w:rPr>
          <w:rFonts w:ascii="Times New Roman" w:hAnsi="Times New Roman" w:cs="Times New Roman"/>
          <w:sz w:val="24"/>
          <w:szCs w:val="24"/>
        </w:rPr>
        <w:t xml:space="preserve"> (</w:t>
      </w:r>
      <w:r w:rsidR="004C262C" w:rsidRPr="00BC4080">
        <w:rPr>
          <w:rFonts w:ascii="Times New Roman" w:hAnsi="Times New Roman" w:cs="Times New Roman"/>
          <w:sz w:val="24"/>
          <w:szCs w:val="24"/>
        </w:rPr>
        <w:t xml:space="preserve">точки </w:t>
      </w:r>
      <w:r w:rsidR="00883A37" w:rsidRPr="00BC4080">
        <w:rPr>
          <w:rFonts w:ascii="Times New Roman" w:hAnsi="Times New Roman" w:cs="Times New Roman"/>
          <w:sz w:val="24"/>
          <w:szCs w:val="24"/>
        </w:rPr>
        <w:t>«</w:t>
      </w:r>
      <w:r w:rsidR="004C262C" w:rsidRPr="00BC4080">
        <w:rPr>
          <w:rFonts w:ascii="Times New Roman" w:hAnsi="Times New Roman" w:cs="Times New Roman"/>
          <w:sz w:val="24"/>
          <w:szCs w:val="24"/>
        </w:rPr>
        <w:t>аномалии</w:t>
      </w:r>
      <w:r w:rsidR="00883A37" w:rsidRPr="00BC4080">
        <w:rPr>
          <w:rFonts w:ascii="Times New Roman" w:hAnsi="Times New Roman" w:cs="Times New Roman"/>
          <w:sz w:val="24"/>
          <w:szCs w:val="24"/>
        </w:rPr>
        <w:t>»).</w:t>
      </w:r>
    </w:p>
    <w:p w:rsidR="004C262C" w:rsidRDefault="00883A37" w:rsidP="00883A37">
      <w:pPr>
        <w:spacing w:after="0" w:line="360" w:lineRule="auto"/>
        <w:ind w:firstLine="709"/>
        <w:jc w:val="both"/>
        <w:rPr>
          <w:rFonts w:ascii="Times New Roman" w:hAnsi="Times New Roman" w:cs="Times New Roman"/>
          <w:sz w:val="24"/>
          <w:szCs w:val="24"/>
        </w:rPr>
      </w:pPr>
      <w:r w:rsidRPr="00BC4080">
        <w:rPr>
          <w:rFonts w:ascii="Times New Roman" w:hAnsi="Times New Roman" w:cs="Times New Roman"/>
          <w:sz w:val="24"/>
          <w:szCs w:val="24"/>
        </w:rPr>
        <w:t xml:space="preserve">Результаты исследования могут быть использованы участниками энергорынка для планирования своей работы, что может существенно улучшить финансовый результат указанных хозяйствующих субъектов. </w:t>
      </w:r>
    </w:p>
    <w:p w:rsidR="008A58F9" w:rsidRDefault="008A58F9" w:rsidP="00536C19">
      <w:pPr>
        <w:spacing w:after="0" w:line="360" w:lineRule="auto"/>
        <w:ind w:firstLine="709"/>
        <w:jc w:val="center"/>
        <w:rPr>
          <w:rFonts w:ascii="Times New Roman" w:hAnsi="Times New Roman" w:cs="Times New Roman"/>
          <w:b/>
          <w:i/>
          <w:sz w:val="24"/>
          <w:szCs w:val="24"/>
        </w:rPr>
      </w:pPr>
    </w:p>
    <w:p w:rsidR="000C4906" w:rsidRPr="003775B5" w:rsidRDefault="00B21857" w:rsidP="00536C19">
      <w:pPr>
        <w:spacing w:after="0" w:line="360" w:lineRule="auto"/>
        <w:ind w:firstLine="709"/>
        <w:jc w:val="center"/>
        <w:rPr>
          <w:rFonts w:ascii="Times New Roman" w:hAnsi="Times New Roman" w:cs="Times New Roman"/>
          <w:sz w:val="28"/>
          <w:szCs w:val="24"/>
        </w:rPr>
      </w:pPr>
      <w:r w:rsidRPr="003775B5">
        <w:rPr>
          <w:rFonts w:ascii="Times New Roman" w:hAnsi="Times New Roman" w:cs="Times New Roman"/>
          <w:sz w:val="28"/>
          <w:szCs w:val="24"/>
        </w:rPr>
        <w:t>Литература</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Aggarwal S.K., Saini L.M., Kumar A. Electricity price forecasting in deregulated markets: A review and evaluation. Electrical Power and Ener</w:t>
      </w:r>
      <w:r>
        <w:rPr>
          <w:rFonts w:ascii="Times New Roman" w:hAnsi="Times New Roman" w:cs="Times New Roman"/>
          <w:sz w:val="24"/>
          <w:szCs w:val="24"/>
          <w:lang w:val="en-US"/>
        </w:rPr>
        <w:t>gy Systems. 31 (2009) 13–22.</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Anbazhagan S., Kumarappan N. Day-ahead deregulated electricity market price forecasting using neural network input featured by DCT. Energy Conversion and Manage</w:t>
      </w:r>
      <w:r>
        <w:rPr>
          <w:rFonts w:ascii="Times New Roman" w:hAnsi="Times New Roman" w:cs="Times New Roman"/>
          <w:sz w:val="24"/>
          <w:szCs w:val="24"/>
          <w:lang w:val="en-US"/>
        </w:rPr>
        <w:t>ment. Vol.78. 2014. pp. 711-719.</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Angus J. E. Criteria For Choosing The Best Neural Network: I. US Naval Health Research Center Repo</w:t>
      </w:r>
      <w:r>
        <w:rPr>
          <w:rFonts w:ascii="Times New Roman" w:hAnsi="Times New Roman" w:cs="Times New Roman"/>
          <w:sz w:val="24"/>
          <w:szCs w:val="24"/>
          <w:lang w:val="en-US"/>
        </w:rPr>
        <w:t>rt. Rpt No 91–16. 1991. 25 p.</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 xml:space="preserve">Bastian J, Zhu J, Banunaryanan V, Mukherji R. Forecasting energy prices in a competitive market. IEEE Comput </w:t>
      </w:r>
      <w:r>
        <w:rPr>
          <w:rFonts w:ascii="Times New Roman" w:hAnsi="Times New Roman" w:cs="Times New Roman"/>
          <w:sz w:val="24"/>
          <w:szCs w:val="24"/>
          <w:lang w:val="en-US"/>
        </w:rPr>
        <w:t>Appl Power 1999(July):40–5.</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Catalao J.P.S., Mariano S.J.P.S., Mendes V.M.F., Ferreira L.A.F.M. Short-Term Electricity Prices Forecasting In A Competitive Market: A Neural Network Approach. Electric Power Systems Research. Vol.77. 2007. pp.1297-</w:t>
      </w:r>
      <w:r>
        <w:rPr>
          <w:rFonts w:ascii="Times New Roman" w:hAnsi="Times New Roman" w:cs="Times New Roman"/>
          <w:sz w:val="24"/>
          <w:szCs w:val="24"/>
          <w:lang w:val="en-US"/>
        </w:rPr>
        <w:t>1304.</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 xml:space="preserve">Chogumaira E.N., Hiyama T. Short-Term Electricity Price Forecasting Using a Combination of Neural Networks and Fuzzy Inference. Energy and Power </w:t>
      </w:r>
      <w:r>
        <w:rPr>
          <w:rFonts w:ascii="Times New Roman" w:hAnsi="Times New Roman" w:cs="Times New Roman"/>
          <w:sz w:val="24"/>
          <w:szCs w:val="24"/>
          <w:lang w:val="en-US"/>
        </w:rPr>
        <w:t>Engineering, 2011, 3, 9-16.</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Contreras J., Espínola R., Nogales F. J., Conejo A. J. ARIMA Models to Predict Next-Day Electricity Prices. IEEE Transactions on power systems. Vol.18. No.3. 2003. pp. 101</w:t>
      </w:r>
      <w:r>
        <w:rPr>
          <w:rFonts w:ascii="Times New Roman" w:hAnsi="Times New Roman" w:cs="Times New Roman"/>
          <w:sz w:val="24"/>
          <w:szCs w:val="24"/>
          <w:lang w:val="en-US"/>
        </w:rPr>
        <w:t xml:space="preserve">4-1020.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Deb R, Albert R, Hsue Lie-Long, Brown N. How to incorporate volatility and risk in electricity price forecasting. E</w:t>
      </w:r>
      <w:r>
        <w:rPr>
          <w:rFonts w:ascii="Times New Roman" w:hAnsi="Times New Roman" w:cs="Times New Roman"/>
          <w:sz w:val="24"/>
          <w:szCs w:val="24"/>
          <w:lang w:val="en-US"/>
        </w:rPr>
        <w:t>lectricity J 2000(May):1–16.</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lang w:val="en-US"/>
        </w:rPr>
        <w:lastRenderedPageBreak/>
        <w:t xml:space="preserve">Ferkingstad, E., Loland, A., and Wilhelmsen, M. (2011). Causal modeling and inference for electricity markets. </w:t>
      </w:r>
      <w:r w:rsidRPr="008A201E">
        <w:rPr>
          <w:rFonts w:ascii="Times New Roman" w:hAnsi="Times New Roman" w:cs="Times New Roman"/>
          <w:sz w:val="24"/>
          <w:szCs w:val="24"/>
        </w:rPr>
        <w:t>Energ</w:t>
      </w:r>
      <w:r>
        <w:rPr>
          <w:rFonts w:ascii="Times New Roman" w:hAnsi="Times New Roman" w:cs="Times New Roman"/>
          <w:sz w:val="24"/>
          <w:szCs w:val="24"/>
        </w:rPr>
        <w:t xml:space="preserve">y Economics, 33(3):404–412.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Ghosh D. Game Theoretic Bidding Strategies for Auctions in Green Electricity Markets" (2010). Honors</w:t>
      </w:r>
      <w:r>
        <w:rPr>
          <w:rFonts w:ascii="Times New Roman" w:hAnsi="Times New Roman" w:cs="Times New Roman"/>
          <w:sz w:val="24"/>
          <w:szCs w:val="24"/>
          <w:lang w:val="en-US"/>
        </w:rPr>
        <w:t xml:space="preserve"> Scholar Theses. Paper 149.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lang w:val="en-US"/>
        </w:rPr>
        <w:t xml:space="preserve">Hickey, E., Loomis, D. G., and Mohammadi, H. (2012). Forecasting hourly electricity prices using armax–garch models: An application to miso hubs. </w:t>
      </w:r>
      <w:r w:rsidRPr="008A201E">
        <w:rPr>
          <w:rFonts w:ascii="Times New Roman" w:hAnsi="Times New Roman" w:cs="Times New Roman"/>
          <w:sz w:val="24"/>
          <w:szCs w:val="24"/>
        </w:rPr>
        <w:t>Energy</w:t>
      </w:r>
      <w:r>
        <w:rPr>
          <w:rFonts w:ascii="Times New Roman" w:hAnsi="Times New Roman" w:cs="Times New Roman"/>
          <w:sz w:val="24"/>
          <w:szCs w:val="24"/>
        </w:rPr>
        <w:t xml:space="preserve"> Economics, 34(1):307–315.</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Hyndman R. J., A. B. Koehler. Another Look At Measures Of Forecast Accuracy. International Journal of Forecast</w:t>
      </w:r>
      <w:r>
        <w:rPr>
          <w:rFonts w:ascii="Times New Roman" w:hAnsi="Times New Roman" w:cs="Times New Roman"/>
          <w:sz w:val="24"/>
          <w:szCs w:val="24"/>
          <w:lang w:val="en-US"/>
        </w:rPr>
        <w:t>ing. Vol.22. 2006. pp. 679–688.</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Li G., Liu C., Lawaree M., Venturini A. State-of-the-art of electricity price forecasting. CIGRE/IEEE PES, 200</w:t>
      </w:r>
      <w:r>
        <w:rPr>
          <w:rFonts w:ascii="Times New Roman" w:hAnsi="Times New Roman" w:cs="Times New Roman"/>
          <w:sz w:val="24"/>
          <w:szCs w:val="24"/>
          <w:lang w:val="en-US"/>
        </w:rPr>
        <w:t>5. International Symposium.</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 xml:space="preserve">Liu H., Shi J. Applying ARMA–GARCH approaches to forecasting short-term electricity prices. Energy Economics, 2013, vol. </w:t>
      </w:r>
      <w:r>
        <w:rPr>
          <w:rFonts w:ascii="Times New Roman" w:hAnsi="Times New Roman" w:cs="Times New Roman"/>
          <w:sz w:val="24"/>
          <w:szCs w:val="24"/>
          <w:lang w:val="en-US"/>
        </w:rPr>
        <w:t>37, issue C, pages 152-166.</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 xml:space="preserve">Neupane B., </w:t>
      </w:r>
      <w:r w:rsidRPr="008A201E">
        <w:rPr>
          <w:rFonts w:ascii="NimbusRomNo9L-Regu" w:hAnsi="NimbusRomNo9L-Regu" w:cs="NimbusRomNo9L-Regu"/>
          <w:lang w:val="en-US"/>
        </w:rPr>
        <w:t>Perera</w:t>
      </w:r>
      <w:r w:rsidRPr="008A201E">
        <w:rPr>
          <w:rFonts w:ascii="Times New Roman" w:hAnsi="Times New Roman" w:cs="Times New Roman"/>
          <w:sz w:val="24"/>
          <w:szCs w:val="24"/>
          <w:lang w:val="en-US"/>
        </w:rPr>
        <w:t xml:space="preserve"> K.S.</w:t>
      </w:r>
      <w:r w:rsidRPr="008A201E">
        <w:rPr>
          <w:rFonts w:ascii="NimbusRomNo9L-Regu" w:hAnsi="NimbusRomNo9L-Regu" w:cs="NimbusRomNo9L-Regu"/>
          <w:lang w:val="en-US"/>
        </w:rPr>
        <w:t xml:space="preserve">, Aung Z., Woon W.L. </w:t>
      </w:r>
      <w:r w:rsidRPr="008A201E">
        <w:rPr>
          <w:rFonts w:ascii="Times New Roman" w:hAnsi="Times New Roman" w:cs="Times New Roman"/>
          <w:sz w:val="24"/>
          <w:szCs w:val="24"/>
          <w:lang w:val="en-US"/>
        </w:rPr>
        <w:t>Artificial Neural Network-based Electricity Price Forecasting for Smart Grid Deployment. Computer Systems and Industri</w:t>
      </w:r>
      <w:r>
        <w:rPr>
          <w:rFonts w:ascii="Times New Roman" w:hAnsi="Times New Roman" w:cs="Times New Roman"/>
          <w:sz w:val="24"/>
          <w:szCs w:val="24"/>
          <w:lang w:val="en-US"/>
        </w:rPr>
        <w:t>al Informatics (ICCSII), 2012.</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Pao H. Forecasting electricity market pricing using artificial neural networks. Energy Conversion and Management (Impact Factor: 3.59</w:t>
      </w:r>
      <w:r>
        <w:rPr>
          <w:rFonts w:ascii="Times New Roman" w:hAnsi="Times New Roman" w:cs="Times New Roman"/>
          <w:sz w:val="24"/>
          <w:szCs w:val="24"/>
          <w:lang w:val="en-US"/>
        </w:rPr>
        <w:t xml:space="preserve">). 03/2007; 48(3):907-912.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 xml:space="preserve">Ranjbar </w:t>
      </w:r>
      <w:r w:rsidRPr="008A201E">
        <w:rPr>
          <w:rFonts w:ascii="Times New Roman" w:hAnsi="Times New Roman" w:cs="Times New Roman"/>
          <w:sz w:val="24"/>
          <w:szCs w:val="24"/>
        </w:rPr>
        <w:t>М</w:t>
      </w:r>
      <w:r w:rsidRPr="008A201E">
        <w:rPr>
          <w:rFonts w:ascii="Times New Roman" w:hAnsi="Times New Roman" w:cs="Times New Roman"/>
          <w:sz w:val="24"/>
          <w:szCs w:val="24"/>
          <w:lang w:val="en-US"/>
        </w:rPr>
        <w:t>., Soleymani S., Sadati N., Ranjbar A.M. Electricity Price Forecasting Using Artificial Neural Network. Power Electronics, Dr</w:t>
      </w:r>
      <w:r>
        <w:rPr>
          <w:rFonts w:ascii="Times New Roman" w:hAnsi="Times New Roman" w:cs="Times New Roman"/>
          <w:sz w:val="24"/>
          <w:szCs w:val="24"/>
          <w:lang w:val="en-US"/>
        </w:rPr>
        <w:t>ives and Energy Systems, 2006.</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 xml:space="preserve">Schumann J., Lin Y. Performance Estimation of A Neural Network-Based Controller. International Symposium on Neural Networks (ISNN). Chengdu, China. Springer Verlag. 2006. pp. 981–990.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Shakiba S., Piltan M., Ghaderi S.F., Amalnik M.S. Short-term electricity price forecasting in deregulated markets using artificial neural network. Proceedings of the 2011 International Conference on Industrial Engineering and Operations Management Kuala Lumpur, Malays</w:t>
      </w:r>
      <w:r>
        <w:rPr>
          <w:rFonts w:ascii="Times New Roman" w:hAnsi="Times New Roman" w:cs="Times New Roman"/>
          <w:sz w:val="24"/>
          <w:szCs w:val="24"/>
          <w:lang w:val="en-US"/>
        </w:rPr>
        <w:t>ia, 2011.</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Szkuta B.R., Sanabria L.A., Dillon T.S. Electricity Price Short-Term Forecasting Using Artificial Neural Networks. IEEE Trans. Power Syst. V</w:t>
      </w:r>
      <w:r>
        <w:rPr>
          <w:rFonts w:ascii="Times New Roman" w:hAnsi="Times New Roman" w:cs="Times New Roman"/>
          <w:sz w:val="24"/>
          <w:szCs w:val="24"/>
          <w:lang w:val="en-US"/>
        </w:rPr>
        <w:t>ol.14 (3). 1999. pp. 851–857.</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Voronin S., Partanen J. Forecasting electricity price and demand using a hybrid approach based on wavelet transform, ARIMA and neural networks. International Journal of Energy Research</w:t>
      </w:r>
      <w:r>
        <w:rPr>
          <w:rFonts w:ascii="Times New Roman" w:hAnsi="Times New Roman" w:cs="Times New Roman"/>
          <w:sz w:val="24"/>
          <w:szCs w:val="24"/>
          <w:lang w:val="en-US"/>
        </w:rPr>
        <w:t>. Vol. 38. 2014. pp. 626-637.</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Voronin S., Partanen J.. A Hybrid Electricity Price Forecasting Model For The Finnish Electricity Spot Market. The 32st Annual International Symposium on Forecasting.</w:t>
      </w:r>
      <w:r>
        <w:rPr>
          <w:rFonts w:ascii="Times New Roman" w:hAnsi="Times New Roman" w:cs="Times New Roman"/>
          <w:sz w:val="24"/>
          <w:szCs w:val="24"/>
          <w:lang w:val="en-US"/>
        </w:rPr>
        <w:t xml:space="preserve"> USA, Boston.  2012. pp. 24-27.</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lang w:val="en-US"/>
        </w:rPr>
        <w:lastRenderedPageBreak/>
        <w:t xml:space="preserve">Weron, R. and Misiorek, A. (2008). Forecasting spot electricity prices: A comparison of parametric and semiparametric time series models. </w:t>
      </w:r>
      <w:r w:rsidRPr="008A201E">
        <w:rPr>
          <w:rFonts w:ascii="Times New Roman" w:hAnsi="Times New Roman" w:cs="Times New Roman"/>
          <w:sz w:val="24"/>
          <w:szCs w:val="24"/>
        </w:rPr>
        <w:t xml:space="preserve">International Journal of </w:t>
      </w:r>
      <w:r>
        <w:rPr>
          <w:rFonts w:ascii="Times New Roman" w:hAnsi="Times New Roman" w:cs="Times New Roman"/>
          <w:sz w:val="24"/>
          <w:szCs w:val="24"/>
        </w:rPr>
        <w:t xml:space="preserve">Forecasting, 24(4):744–763.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Wu L., Shahidehpour M.  A Hybrid Model for Day-Ahead Price Forecasting. IEEE Transactions on Power Systems. Vol.25. No.3. 2010. pp. 1519-15</w:t>
      </w:r>
      <w:r>
        <w:rPr>
          <w:rFonts w:ascii="Times New Roman" w:hAnsi="Times New Roman" w:cs="Times New Roman"/>
          <w:sz w:val="24"/>
          <w:szCs w:val="24"/>
          <w:lang w:val="en-US"/>
        </w:rPr>
        <w:t>30.</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Yamin H.Y., Shahidehpour S.M., Li Z. Adaptive Short-Term Electricity Price Forecasting Using Artificial Neural Networks in the Restructured Power Markets. Electrical Power and Energy Systems. Vol.26</w:t>
      </w:r>
      <w:r>
        <w:rPr>
          <w:rFonts w:ascii="Times New Roman" w:hAnsi="Times New Roman" w:cs="Times New Roman"/>
          <w:sz w:val="24"/>
          <w:szCs w:val="24"/>
          <w:lang w:val="en-US"/>
        </w:rPr>
        <w:t>. Issue 8. 2004. pp. 571-581.</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lang w:val="en-US"/>
        </w:rPr>
      </w:pPr>
      <w:r w:rsidRPr="008A201E">
        <w:rPr>
          <w:rFonts w:ascii="Times New Roman" w:hAnsi="Times New Roman" w:cs="Times New Roman"/>
          <w:sz w:val="24"/>
          <w:szCs w:val="24"/>
          <w:lang w:val="en-US"/>
        </w:rPr>
        <w:t>Ziel F., Steinert R., Husmann S. Forecasting day ahead electricity spot prices: The impact of the EXAA to other European electricity</w:t>
      </w:r>
      <w:r>
        <w:rPr>
          <w:rFonts w:ascii="Times New Roman" w:hAnsi="Times New Roman" w:cs="Times New Roman"/>
          <w:sz w:val="24"/>
          <w:szCs w:val="24"/>
          <w:lang w:val="en-US"/>
        </w:rPr>
        <w:t xml:space="preserve"> markets. January 6, 2015. </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rPr>
        <w:t>Действующие нормативные правовые акты Российской Федерации, регламентирующие порядок функционирования и ценообр</w:t>
      </w:r>
      <w:r>
        <w:rPr>
          <w:rFonts w:ascii="Times New Roman" w:hAnsi="Times New Roman" w:cs="Times New Roman"/>
          <w:sz w:val="24"/>
          <w:szCs w:val="24"/>
        </w:rPr>
        <w:t>азования в электроэнергетике.</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rPr>
        <w:t xml:space="preserve">Официальный сайт Минэнерго России: </w:t>
      </w:r>
      <w:hyperlink r:id="rId15" w:history="1">
        <w:r w:rsidRPr="008A201E">
          <w:rPr>
            <w:rFonts w:ascii="Times New Roman" w:hAnsi="Times New Roman" w:cs="Times New Roman"/>
            <w:sz w:val="24"/>
            <w:szCs w:val="24"/>
            <w:lang w:val="en-US"/>
          </w:rPr>
          <w:t>http</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minenergo</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gov</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ru</w:t>
        </w:r>
        <w:r w:rsidRPr="008A201E">
          <w:rPr>
            <w:rFonts w:ascii="Times New Roman" w:hAnsi="Times New Roman" w:cs="Times New Roman"/>
            <w:sz w:val="24"/>
            <w:szCs w:val="24"/>
          </w:rPr>
          <w:t>/</w:t>
        </w:r>
      </w:hyperlink>
      <w:r>
        <w:rPr>
          <w:rFonts w:ascii="Times New Roman" w:hAnsi="Times New Roman" w:cs="Times New Roman"/>
          <w:sz w:val="24"/>
          <w:szCs w:val="24"/>
        </w:rPr>
        <w:t>.</w:t>
      </w:r>
    </w:p>
    <w:p w:rsidR="00940F29" w:rsidRPr="008A201E" w:rsidRDefault="00940F29" w:rsidP="00940F2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rPr>
        <w:t xml:space="preserve">Официальный сайт НП «Совет рынка»: </w:t>
      </w:r>
      <w:hyperlink r:id="rId16" w:history="1">
        <w:r w:rsidRPr="008A201E">
          <w:rPr>
            <w:rFonts w:ascii="Times New Roman" w:hAnsi="Times New Roman" w:cs="Times New Roman"/>
            <w:sz w:val="24"/>
            <w:szCs w:val="24"/>
            <w:lang w:val="en-US"/>
          </w:rPr>
          <w:t>http</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www</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np</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sr</w:t>
        </w:r>
        <w:r w:rsidRPr="008A201E">
          <w:rPr>
            <w:rFonts w:ascii="Times New Roman" w:hAnsi="Times New Roman" w:cs="Times New Roman"/>
            <w:sz w:val="24"/>
            <w:szCs w:val="24"/>
          </w:rPr>
          <w:t>.</w:t>
        </w:r>
        <w:r w:rsidRPr="008A201E">
          <w:rPr>
            <w:rFonts w:ascii="Times New Roman" w:hAnsi="Times New Roman" w:cs="Times New Roman"/>
            <w:sz w:val="24"/>
            <w:szCs w:val="24"/>
            <w:lang w:val="en-US"/>
          </w:rPr>
          <w:t>ru</w:t>
        </w:r>
        <w:r w:rsidRPr="008A201E">
          <w:rPr>
            <w:rFonts w:ascii="Times New Roman" w:hAnsi="Times New Roman" w:cs="Times New Roman"/>
            <w:sz w:val="24"/>
            <w:szCs w:val="24"/>
          </w:rPr>
          <w:t>/</w:t>
        </w:r>
      </w:hyperlink>
      <w:r>
        <w:rPr>
          <w:rFonts w:ascii="Times New Roman" w:hAnsi="Times New Roman" w:cs="Times New Roman"/>
          <w:sz w:val="24"/>
          <w:szCs w:val="24"/>
        </w:rPr>
        <w:t>.</w:t>
      </w:r>
    </w:p>
    <w:p w:rsidR="004F76EA" w:rsidRPr="00311D55" w:rsidRDefault="00940F29" w:rsidP="00536C19">
      <w:pPr>
        <w:pStyle w:val="a9"/>
        <w:numPr>
          <w:ilvl w:val="0"/>
          <w:numId w:val="9"/>
        </w:numPr>
        <w:spacing w:after="0" w:line="360" w:lineRule="auto"/>
        <w:ind w:left="709" w:hanging="709"/>
        <w:jc w:val="both"/>
        <w:rPr>
          <w:rFonts w:ascii="Times New Roman" w:hAnsi="Times New Roman" w:cs="Times New Roman"/>
          <w:sz w:val="24"/>
          <w:szCs w:val="24"/>
        </w:rPr>
      </w:pPr>
      <w:r w:rsidRPr="008A201E">
        <w:rPr>
          <w:rFonts w:ascii="Times New Roman" w:hAnsi="Times New Roman" w:cs="Times New Roman"/>
          <w:sz w:val="24"/>
          <w:szCs w:val="24"/>
        </w:rPr>
        <w:t xml:space="preserve">Статистическая информация о функционировании оптового рынка электрической энергии на операционные сутки [Электронный ресурс] // Администратор торговой системы Единой энергетической системы  </w:t>
      </w:r>
      <w:r w:rsidRPr="008A201E">
        <w:rPr>
          <w:rFonts w:ascii="Times New Roman" w:hAnsi="Times New Roman" w:cs="Times New Roman"/>
          <w:sz w:val="24"/>
          <w:szCs w:val="24"/>
          <w:lang w:val="en-US"/>
        </w:rPr>
        <w:t>URL</w:t>
      </w:r>
      <w:r w:rsidRPr="008A201E">
        <w:rPr>
          <w:rFonts w:ascii="Times New Roman" w:hAnsi="Times New Roman" w:cs="Times New Roman"/>
          <w:sz w:val="24"/>
          <w:szCs w:val="24"/>
        </w:rPr>
        <w:t xml:space="preserve">: </w:t>
      </w:r>
      <w:hyperlink r:id="rId17" w:history="1">
        <w:r w:rsidRPr="008A201E">
          <w:rPr>
            <w:rStyle w:val="a3"/>
            <w:rFonts w:ascii="Times New Roman" w:hAnsi="Times New Roman" w:cs="Times New Roman"/>
            <w:sz w:val="24"/>
            <w:szCs w:val="24"/>
            <w:lang w:val="en-US"/>
          </w:rPr>
          <w:t>https</w:t>
        </w:r>
        <w:r w:rsidRPr="008A201E">
          <w:rPr>
            <w:rStyle w:val="a3"/>
            <w:rFonts w:ascii="Times New Roman" w:hAnsi="Times New Roman" w:cs="Times New Roman"/>
            <w:sz w:val="24"/>
            <w:szCs w:val="24"/>
          </w:rPr>
          <w:t>://</w:t>
        </w:r>
        <w:r w:rsidRPr="008A201E">
          <w:rPr>
            <w:rStyle w:val="a3"/>
            <w:rFonts w:ascii="Times New Roman" w:hAnsi="Times New Roman" w:cs="Times New Roman"/>
            <w:sz w:val="24"/>
            <w:szCs w:val="24"/>
            <w:lang w:val="en-US"/>
          </w:rPr>
          <w:t>www</w:t>
        </w:r>
        <w:r w:rsidRPr="008A201E">
          <w:rPr>
            <w:rStyle w:val="a3"/>
            <w:rFonts w:ascii="Times New Roman" w:hAnsi="Times New Roman" w:cs="Times New Roman"/>
            <w:sz w:val="24"/>
            <w:szCs w:val="24"/>
          </w:rPr>
          <w:t>.</w:t>
        </w:r>
        <w:r w:rsidRPr="008A201E">
          <w:rPr>
            <w:rStyle w:val="a3"/>
            <w:rFonts w:ascii="Times New Roman" w:hAnsi="Times New Roman" w:cs="Times New Roman"/>
            <w:sz w:val="24"/>
            <w:szCs w:val="24"/>
            <w:lang w:val="en-US"/>
          </w:rPr>
          <w:t>atsenergo</w:t>
        </w:r>
        <w:r w:rsidRPr="008A201E">
          <w:rPr>
            <w:rStyle w:val="a3"/>
            <w:rFonts w:ascii="Times New Roman" w:hAnsi="Times New Roman" w:cs="Times New Roman"/>
            <w:sz w:val="24"/>
            <w:szCs w:val="24"/>
          </w:rPr>
          <w:t>.</w:t>
        </w:r>
        <w:r w:rsidRPr="008A201E">
          <w:rPr>
            <w:rStyle w:val="a3"/>
            <w:rFonts w:ascii="Times New Roman" w:hAnsi="Times New Roman" w:cs="Times New Roman"/>
            <w:sz w:val="24"/>
            <w:szCs w:val="24"/>
            <w:lang w:val="en-US"/>
          </w:rPr>
          <w:t>ru</w:t>
        </w:r>
        <w:r w:rsidRPr="008A201E">
          <w:rPr>
            <w:rStyle w:val="a3"/>
            <w:rFonts w:ascii="Times New Roman" w:hAnsi="Times New Roman" w:cs="Times New Roman"/>
            <w:sz w:val="24"/>
            <w:szCs w:val="24"/>
          </w:rPr>
          <w:t>/</w:t>
        </w:r>
        <w:r w:rsidRPr="008A201E">
          <w:rPr>
            <w:rStyle w:val="a3"/>
            <w:rFonts w:ascii="Times New Roman" w:hAnsi="Times New Roman" w:cs="Times New Roman"/>
            <w:sz w:val="24"/>
            <w:szCs w:val="24"/>
            <w:lang w:val="en-US"/>
          </w:rPr>
          <w:t>results</w:t>
        </w:r>
        <w:r w:rsidRPr="008A201E">
          <w:rPr>
            <w:rStyle w:val="a3"/>
            <w:rFonts w:ascii="Times New Roman" w:hAnsi="Times New Roman" w:cs="Times New Roman"/>
            <w:sz w:val="24"/>
            <w:szCs w:val="24"/>
          </w:rPr>
          <w:t>/</w:t>
        </w:r>
        <w:r w:rsidRPr="008A201E">
          <w:rPr>
            <w:rStyle w:val="a3"/>
            <w:rFonts w:ascii="Times New Roman" w:hAnsi="Times New Roman" w:cs="Times New Roman"/>
            <w:sz w:val="24"/>
            <w:szCs w:val="24"/>
            <w:lang w:val="en-US"/>
          </w:rPr>
          <w:t>statistic</w:t>
        </w:r>
        <w:r w:rsidRPr="008A201E">
          <w:rPr>
            <w:rStyle w:val="a3"/>
            <w:rFonts w:ascii="Times New Roman" w:hAnsi="Times New Roman" w:cs="Times New Roman"/>
            <w:sz w:val="24"/>
            <w:szCs w:val="24"/>
          </w:rPr>
          <w:t>/</w:t>
        </w:r>
      </w:hyperlink>
    </w:p>
    <w:sectPr w:rsidR="004F76EA" w:rsidRPr="00311D55">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1E6" w:rsidRDefault="00C951E6" w:rsidP="00413574">
      <w:pPr>
        <w:spacing w:after="0" w:line="240" w:lineRule="auto"/>
      </w:pPr>
      <w:r>
        <w:separator/>
      </w:r>
    </w:p>
  </w:endnote>
  <w:endnote w:type="continuationSeparator" w:id="0">
    <w:p w:rsidR="00C951E6" w:rsidRDefault="00C951E6" w:rsidP="0041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55469"/>
      <w:docPartObj>
        <w:docPartGallery w:val="Page Numbers (Bottom of Page)"/>
        <w:docPartUnique/>
      </w:docPartObj>
    </w:sdtPr>
    <w:sdtEndPr>
      <w:rPr>
        <w:rFonts w:ascii="Times New Roman" w:hAnsi="Times New Roman" w:cs="Times New Roman"/>
      </w:rPr>
    </w:sdtEndPr>
    <w:sdtContent>
      <w:p w:rsidR="001017AB" w:rsidRPr="00CE55AB" w:rsidRDefault="001017AB">
        <w:pPr>
          <w:pStyle w:val="af0"/>
          <w:jc w:val="center"/>
          <w:rPr>
            <w:rFonts w:ascii="Times New Roman" w:hAnsi="Times New Roman" w:cs="Times New Roman"/>
          </w:rPr>
        </w:pPr>
        <w:r w:rsidRPr="00CE55AB">
          <w:rPr>
            <w:rFonts w:ascii="Times New Roman" w:hAnsi="Times New Roman" w:cs="Times New Roman"/>
          </w:rPr>
          <w:fldChar w:fldCharType="begin"/>
        </w:r>
        <w:r w:rsidRPr="00CE55AB">
          <w:rPr>
            <w:rFonts w:ascii="Times New Roman" w:hAnsi="Times New Roman" w:cs="Times New Roman"/>
          </w:rPr>
          <w:instrText>PAGE   \* MERGEFORMAT</w:instrText>
        </w:r>
        <w:r w:rsidRPr="00CE55AB">
          <w:rPr>
            <w:rFonts w:ascii="Times New Roman" w:hAnsi="Times New Roman" w:cs="Times New Roman"/>
          </w:rPr>
          <w:fldChar w:fldCharType="separate"/>
        </w:r>
        <w:r w:rsidR="00906BD4">
          <w:rPr>
            <w:rFonts w:ascii="Times New Roman" w:hAnsi="Times New Roman" w:cs="Times New Roman"/>
            <w:noProof/>
          </w:rPr>
          <w:t>19</w:t>
        </w:r>
        <w:r w:rsidRPr="00CE55AB">
          <w:rPr>
            <w:rFonts w:ascii="Times New Roman" w:hAnsi="Times New Roman" w:cs="Times New Roman"/>
          </w:rPr>
          <w:fldChar w:fldCharType="end"/>
        </w:r>
      </w:p>
    </w:sdtContent>
  </w:sdt>
  <w:p w:rsidR="001017AB" w:rsidRDefault="001017A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1E6" w:rsidRDefault="00C951E6" w:rsidP="00413574">
      <w:pPr>
        <w:spacing w:after="0" w:line="240" w:lineRule="auto"/>
      </w:pPr>
      <w:r>
        <w:separator/>
      </w:r>
    </w:p>
  </w:footnote>
  <w:footnote w:type="continuationSeparator" w:id="0">
    <w:p w:rsidR="00C951E6" w:rsidRDefault="00C951E6" w:rsidP="00413574">
      <w:pPr>
        <w:spacing w:after="0" w:line="240" w:lineRule="auto"/>
      </w:pPr>
      <w:r>
        <w:continuationSeparator/>
      </w:r>
    </w:p>
  </w:footnote>
  <w:footnote w:id="1">
    <w:p w:rsidR="001017AB" w:rsidRPr="003670CA" w:rsidRDefault="001017AB" w:rsidP="008447E9">
      <w:pPr>
        <w:pStyle w:val="a6"/>
        <w:jc w:val="both"/>
        <w:rPr>
          <w:rFonts w:ascii="Times New Roman" w:hAnsi="Times New Roman" w:cs="Times New Roman"/>
        </w:rPr>
      </w:pPr>
      <w:r w:rsidRPr="003670CA">
        <w:rPr>
          <w:rStyle w:val="a8"/>
          <w:rFonts w:ascii="Times New Roman" w:hAnsi="Times New Roman" w:cs="Times New Roman"/>
        </w:rPr>
        <w:footnoteRef/>
      </w:r>
      <w:r w:rsidRPr="003670CA">
        <w:rPr>
          <w:rFonts w:ascii="Times New Roman" w:hAnsi="Times New Roman" w:cs="Times New Roman"/>
        </w:rPr>
        <w:t xml:space="preserve"> </w:t>
      </w:r>
      <w:r>
        <w:rPr>
          <w:rFonts w:ascii="Times New Roman" w:hAnsi="Times New Roman" w:cs="Times New Roman"/>
        </w:rPr>
        <w:t xml:space="preserve">Краткосрочное прогнозирование  охватывает период </w:t>
      </w:r>
      <w:r w:rsidRPr="003670CA">
        <w:rPr>
          <w:rFonts w:ascii="Times New Roman" w:hAnsi="Times New Roman" w:cs="Times New Roman"/>
        </w:rPr>
        <w:t xml:space="preserve">от нескольких </w:t>
      </w:r>
      <w:r>
        <w:rPr>
          <w:rFonts w:ascii="Times New Roman" w:hAnsi="Times New Roman" w:cs="Times New Roman"/>
        </w:rPr>
        <w:t>суток</w:t>
      </w:r>
      <w:r w:rsidRPr="003670CA">
        <w:rPr>
          <w:rFonts w:ascii="Times New Roman" w:hAnsi="Times New Roman" w:cs="Times New Roman"/>
        </w:rPr>
        <w:t xml:space="preserve"> до </w:t>
      </w:r>
      <w:r>
        <w:rPr>
          <w:rFonts w:ascii="Times New Roman" w:hAnsi="Times New Roman" w:cs="Times New Roman"/>
        </w:rPr>
        <w:t xml:space="preserve">года и связано в основном с оперативным и текущим планированием показателей производства в условиях отсутствия существенных изменений действующих трендов, что является главным отличием данного вида прогнозирования от долгосрочного прогнозирования, в результате которого определяются наиболее эффективные перспективные направления (траектории) развития. </w:t>
      </w:r>
    </w:p>
  </w:footnote>
  <w:footnote w:id="2">
    <w:p w:rsidR="001017AB" w:rsidRPr="00540A51" w:rsidRDefault="001017AB">
      <w:pPr>
        <w:pStyle w:val="a6"/>
        <w:rPr>
          <w:rFonts w:ascii="Times New Roman" w:hAnsi="Times New Roman" w:cs="Times New Roman"/>
          <w:sz w:val="18"/>
          <w:szCs w:val="18"/>
        </w:rPr>
      </w:pPr>
      <w:r>
        <w:rPr>
          <w:rStyle w:val="a8"/>
        </w:rPr>
        <w:footnoteRef/>
      </w:r>
      <w:r>
        <w:t xml:space="preserve"> </w:t>
      </w:r>
      <w:r w:rsidRPr="00540A51">
        <w:rPr>
          <w:rFonts w:ascii="Times New Roman" w:hAnsi="Times New Roman" w:cs="Times New Roman"/>
          <w:sz w:val="18"/>
          <w:szCs w:val="18"/>
        </w:rPr>
        <w:t>Данный принцип ценообразования предусматривает разный маржинальный доход электрических станций</w:t>
      </w:r>
      <w:r>
        <w:rPr>
          <w:rFonts w:ascii="Times New Roman" w:hAnsi="Times New Roman" w:cs="Times New Roman"/>
          <w:sz w:val="18"/>
          <w:szCs w:val="18"/>
        </w:rPr>
        <w:t>.</w:t>
      </w:r>
    </w:p>
  </w:footnote>
  <w:footnote w:id="3">
    <w:p w:rsidR="001017AB" w:rsidRPr="000201EE" w:rsidRDefault="001017AB" w:rsidP="000201EE">
      <w:pPr>
        <w:pStyle w:val="a6"/>
        <w:jc w:val="both"/>
        <w:rPr>
          <w:sz w:val="18"/>
          <w:szCs w:val="18"/>
        </w:rPr>
      </w:pPr>
      <w:r>
        <w:rPr>
          <w:rStyle w:val="a8"/>
        </w:rPr>
        <w:footnoteRef/>
      </w:r>
      <w:r>
        <w:t xml:space="preserve"> </w:t>
      </w:r>
      <w:r w:rsidRPr="000201EE">
        <w:rPr>
          <w:rFonts w:ascii="Times New Roman" w:hAnsi="Times New Roman" w:cs="Times New Roman"/>
          <w:sz w:val="18"/>
          <w:szCs w:val="18"/>
        </w:rPr>
        <w:t>Конечно, с учетом понимания, что будущее не может быть точно определено, и слишком детальные детерминированные предсказания в экономике невозможны в принципе (это допущение справедливо и будет иметь место при формировании любых прогнозных моделей и использовании различных методов прогнозирования).</w:t>
      </w:r>
    </w:p>
    <w:p w:rsidR="001017AB" w:rsidRDefault="001017AB">
      <w:pPr>
        <w:pStyle w:val="a6"/>
      </w:pPr>
    </w:p>
  </w:footnote>
  <w:footnote w:id="4">
    <w:p w:rsidR="001017AB" w:rsidRPr="00813B93" w:rsidRDefault="001017AB" w:rsidP="005528F4">
      <w:pPr>
        <w:pStyle w:val="a6"/>
        <w:jc w:val="both"/>
        <w:rPr>
          <w:sz w:val="18"/>
          <w:szCs w:val="18"/>
        </w:rPr>
      </w:pPr>
      <w:r w:rsidRPr="00813B93">
        <w:rPr>
          <w:rStyle w:val="a8"/>
          <w:sz w:val="18"/>
          <w:szCs w:val="18"/>
        </w:rPr>
        <w:footnoteRef/>
      </w:r>
      <w:r w:rsidRPr="00813B93">
        <w:rPr>
          <w:sz w:val="18"/>
          <w:szCs w:val="18"/>
        </w:rPr>
        <w:t xml:space="preserve"> </w:t>
      </w:r>
      <w:r w:rsidRPr="00813B93">
        <w:rPr>
          <w:rFonts w:ascii="Times New Roman" w:hAnsi="Times New Roman" w:cs="Times New Roman"/>
          <w:color w:val="000000" w:themeColor="text1"/>
          <w:sz w:val="18"/>
          <w:szCs w:val="18"/>
        </w:rPr>
        <w:t xml:space="preserve">Процесс, при котором модель достаточно точно обобщает фактическую информацию, но некорректно прогнозирует исследуемый параметр.  </w:t>
      </w:r>
    </w:p>
  </w:footnote>
  <w:footnote w:id="5">
    <w:p w:rsidR="001017AB" w:rsidRDefault="001017AB" w:rsidP="00BA2E45">
      <w:pPr>
        <w:pStyle w:val="a6"/>
        <w:jc w:val="both"/>
      </w:pPr>
      <w:r>
        <w:rPr>
          <w:rStyle w:val="a8"/>
        </w:rPr>
        <w:footnoteRef/>
      </w:r>
      <w:r>
        <w:t xml:space="preserve"> </w:t>
      </w:r>
      <w:r w:rsidRPr="00092228">
        <w:rPr>
          <w:rFonts w:ascii="Times New Roman" w:hAnsi="Times New Roman" w:cs="Times New Roman"/>
          <w:sz w:val="18"/>
          <w:szCs w:val="18"/>
        </w:rPr>
        <w:t xml:space="preserve">Исходя из технологической структуры генерирующих и сетевых мощностей оптовый рынок электроэнергии и мощности разделен на две ценовые зоны: первая (территории Центра и Урала) и вторая (Сибирь). Первая ценовая зона занимает </w:t>
      </w:r>
      <w:r>
        <w:rPr>
          <w:rFonts w:ascii="Times New Roman" w:hAnsi="Times New Roman" w:cs="Times New Roman"/>
          <w:sz w:val="18"/>
          <w:szCs w:val="18"/>
        </w:rPr>
        <w:t>76</w:t>
      </w:r>
      <w:r w:rsidRPr="00092228">
        <w:rPr>
          <w:rFonts w:ascii="Times New Roman" w:hAnsi="Times New Roman" w:cs="Times New Roman"/>
          <w:sz w:val="18"/>
          <w:szCs w:val="18"/>
        </w:rPr>
        <w:t>% в общем объеме производства электроэнергии.</w:t>
      </w:r>
    </w:p>
  </w:footnote>
  <w:footnote w:id="6">
    <w:p w:rsidR="001017AB" w:rsidRPr="00813B93" w:rsidRDefault="001017AB" w:rsidP="00DE69D4">
      <w:pPr>
        <w:pStyle w:val="a6"/>
        <w:jc w:val="both"/>
        <w:rPr>
          <w:rFonts w:ascii="Times New Roman" w:hAnsi="Times New Roman" w:cs="Times New Roman"/>
          <w:sz w:val="18"/>
          <w:szCs w:val="18"/>
        </w:rPr>
      </w:pPr>
      <w:r w:rsidRPr="00DE69D4">
        <w:rPr>
          <w:rStyle w:val="a8"/>
          <w:rFonts w:ascii="Times New Roman" w:hAnsi="Times New Roman" w:cs="Times New Roman"/>
        </w:rPr>
        <w:footnoteRef/>
      </w:r>
      <w:r w:rsidRPr="00DE69D4">
        <w:rPr>
          <w:rFonts w:ascii="Times New Roman" w:hAnsi="Times New Roman" w:cs="Times New Roman"/>
        </w:rPr>
        <w:t xml:space="preserve"> </w:t>
      </w:r>
      <w:r w:rsidRPr="00813B93">
        <w:rPr>
          <w:rFonts w:ascii="Times New Roman" w:hAnsi="Times New Roman" w:cs="Times New Roman"/>
          <w:sz w:val="18"/>
          <w:szCs w:val="18"/>
        </w:rPr>
        <w:t xml:space="preserve">Неравномерность графика нагрузки в течение суток, зависимость объема спроса на электроэнергию от характеристики дня по признаку «рабочий день или выходной/праздничный» и пр. В условиях маржинального ценообразования на рынке РСВ такие колебания спроса (наряду с другими неценовыми факторами, такими как, </w:t>
      </w:r>
      <w:r>
        <w:rPr>
          <w:rFonts w:ascii="Times New Roman" w:hAnsi="Times New Roman" w:cs="Times New Roman"/>
          <w:sz w:val="18"/>
          <w:szCs w:val="18"/>
        </w:rPr>
        <w:t xml:space="preserve">график загрузки ТЭЦ, </w:t>
      </w:r>
      <w:r w:rsidRPr="00813B93">
        <w:rPr>
          <w:rFonts w:ascii="Times New Roman" w:hAnsi="Times New Roman" w:cs="Times New Roman"/>
          <w:sz w:val="18"/>
          <w:szCs w:val="18"/>
        </w:rPr>
        <w:t>ремонтная компания, водность рек, стратегии поставщиков при подаче заявок) отражаются на уровне цены на электроэнергию на рынке.</w:t>
      </w:r>
    </w:p>
  </w:footnote>
  <w:footnote w:id="7">
    <w:p w:rsidR="001017AB" w:rsidRPr="00C44BCF" w:rsidRDefault="001017AB" w:rsidP="00C44BCF">
      <w:pPr>
        <w:pStyle w:val="a6"/>
        <w:jc w:val="both"/>
        <w:rPr>
          <w:rFonts w:ascii="Times New Roman" w:hAnsi="Times New Roman" w:cs="Times New Roman"/>
        </w:rPr>
      </w:pPr>
      <w:r w:rsidRPr="00C44BCF">
        <w:rPr>
          <w:rStyle w:val="a8"/>
          <w:rFonts w:ascii="Times New Roman" w:hAnsi="Times New Roman" w:cs="Times New Roman"/>
        </w:rPr>
        <w:footnoteRef/>
      </w:r>
      <w:r w:rsidRPr="00C44BCF">
        <w:rPr>
          <w:rFonts w:ascii="Times New Roman" w:hAnsi="Times New Roman" w:cs="Times New Roman"/>
        </w:rPr>
        <w:t xml:space="preserve"> В соответствии с действующими правилами рынка уровень цены РСВ определяется по итогам аукционов на каждый час операционных суток.</w:t>
      </w:r>
    </w:p>
  </w:footnote>
  <w:footnote w:id="8">
    <w:p w:rsidR="001017AB" w:rsidRDefault="001017AB" w:rsidP="00FB4DE0">
      <w:pPr>
        <w:pStyle w:val="a6"/>
        <w:jc w:val="both"/>
      </w:pPr>
      <w:r>
        <w:rPr>
          <w:rStyle w:val="a8"/>
        </w:rPr>
        <w:footnoteRef/>
      </w:r>
      <w:r>
        <w:t xml:space="preserve"> </w:t>
      </w:r>
      <w:r w:rsidRPr="00121CD4">
        <w:rPr>
          <w:rFonts w:ascii="Times New Roman" w:hAnsi="Times New Roman" w:cs="Times New Roman"/>
        </w:rPr>
        <w:t>На дифференциацию уровней цен на электроэнергию на РСВ в различные сезоны оказывают влияние такие факторы, как уровень теплофикационной  нагрузки ТЭЦ (в отопительный сезон, осень-зима, рост выработки тепла на ТЭЦ приводит к снижению удельных расходов топлива на выработку электроэнергии, что в свою очередь давит на цену вниз), график ремонтов (вывод в летний период в плановый ремонт более эффективного генерирующего оборудования может привести у росту цен РСВ в данный период), водность рек (увеличения водности рек весной приводит к росту выработки электроэнергии на ГЭС и снижению цены РСВ) и пр.</w:t>
      </w:r>
    </w:p>
  </w:footnote>
  <w:footnote w:id="9">
    <w:p w:rsidR="001017AB" w:rsidRPr="00A945E5" w:rsidRDefault="001017AB" w:rsidP="00EF35F4">
      <w:pPr>
        <w:pStyle w:val="a6"/>
        <w:jc w:val="both"/>
      </w:pPr>
      <w:r w:rsidRPr="00EF35F4">
        <w:rPr>
          <w:rStyle w:val="a8"/>
        </w:rPr>
        <w:footnoteRef/>
      </w:r>
      <w:r w:rsidRPr="00EF35F4">
        <w:t xml:space="preserve"> </w:t>
      </w:r>
      <w:r w:rsidRPr="00EF35F4">
        <w:rPr>
          <w:rFonts w:ascii="Times New Roman" w:hAnsi="Times New Roman" w:cs="Times New Roman"/>
        </w:rPr>
        <w:t>Данные о динамике цены РСВ на российском рынке электроэнергии раскрываются на официальном сайте Администратора торговой системы (ОАО «АТС»). На момент проведения исследования и написания статьи доступные отчетные данные представлены за август 2015 года.</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00689"/>
    <w:multiLevelType w:val="hybridMultilevel"/>
    <w:tmpl w:val="E64EE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A17421"/>
    <w:multiLevelType w:val="hybridMultilevel"/>
    <w:tmpl w:val="E64EE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9C73B1"/>
    <w:multiLevelType w:val="hybridMultilevel"/>
    <w:tmpl w:val="90F45BA6"/>
    <w:lvl w:ilvl="0" w:tplc="4ECE89D6">
      <w:start w:val="1"/>
      <w:numFmt w:val="decimal"/>
      <w:lvlText w:val="%1."/>
      <w:lvlJc w:val="left"/>
      <w:pPr>
        <w:ind w:left="720"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981933"/>
    <w:multiLevelType w:val="hybridMultilevel"/>
    <w:tmpl w:val="E3362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507E36"/>
    <w:multiLevelType w:val="hybridMultilevel"/>
    <w:tmpl w:val="ED662B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F6E5BAD"/>
    <w:multiLevelType w:val="hybridMultilevel"/>
    <w:tmpl w:val="D43C9CE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
    <w:nsid w:val="63A75511"/>
    <w:multiLevelType w:val="hybridMultilevel"/>
    <w:tmpl w:val="7FA0B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C10E6F"/>
    <w:multiLevelType w:val="hybridMultilevel"/>
    <w:tmpl w:val="FB349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1A5216"/>
    <w:multiLevelType w:val="hybridMultilevel"/>
    <w:tmpl w:val="C0CCE50E"/>
    <w:lvl w:ilvl="0" w:tplc="08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736350A"/>
    <w:multiLevelType w:val="hybridMultilevel"/>
    <w:tmpl w:val="F3848F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8"/>
  </w:num>
  <w:num w:numId="4">
    <w:abstractNumId w:val="2"/>
  </w:num>
  <w:num w:numId="5">
    <w:abstractNumId w:val="4"/>
  </w:num>
  <w:num w:numId="6">
    <w:abstractNumId w:val="1"/>
  </w:num>
  <w:num w:numId="7">
    <w:abstractNumId w:val="0"/>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009"/>
    <w:rsid w:val="00011C1C"/>
    <w:rsid w:val="00012A1F"/>
    <w:rsid w:val="00015CAC"/>
    <w:rsid w:val="000201EE"/>
    <w:rsid w:val="000323BA"/>
    <w:rsid w:val="00042774"/>
    <w:rsid w:val="00045131"/>
    <w:rsid w:val="00051440"/>
    <w:rsid w:val="00051F32"/>
    <w:rsid w:val="00062DE9"/>
    <w:rsid w:val="0006436C"/>
    <w:rsid w:val="0008351E"/>
    <w:rsid w:val="00092228"/>
    <w:rsid w:val="000A4FC8"/>
    <w:rsid w:val="000A627C"/>
    <w:rsid w:val="000B3E05"/>
    <w:rsid w:val="000B478B"/>
    <w:rsid w:val="000C4906"/>
    <w:rsid w:val="000D3CAD"/>
    <w:rsid w:val="000E0E6B"/>
    <w:rsid w:val="000E2FC5"/>
    <w:rsid w:val="000E61EF"/>
    <w:rsid w:val="001017AB"/>
    <w:rsid w:val="00121CD4"/>
    <w:rsid w:val="0012378B"/>
    <w:rsid w:val="001265CF"/>
    <w:rsid w:val="001422B7"/>
    <w:rsid w:val="001535F8"/>
    <w:rsid w:val="00154A34"/>
    <w:rsid w:val="00156399"/>
    <w:rsid w:val="00161A28"/>
    <w:rsid w:val="00171412"/>
    <w:rsid w:val="00172D15"/>
    <w:rsid w:val="0018038A"/>
    <w:rsid w:val="0018056D"/>
    <w:rsid w:val="0019325C"/>
    <w:rsid w:val="00195302"/>
    <w:rsid w:val="00197EBF"/>
    <w:rsid w:val="001B07A9"/>
    <w:rsid w:val="001B16E8"/>
    <w:rsid w:val="001D0AFD"/>
    <w:rsid w:val="001D23F9"/>
    <w:rsid w:val="001D33A2"/>
    <w:rsid w:val="001D4538"/>
    <w:rsid w:val="001D47C8"/>
    <w:rsid w:val="001E1ED8"/>
    <w:rsid w:val="00207170"/>
    <w:rsid w:val="002079FC"/>
    <w:rsid w:val="00211EB1"/>
    <w:rsid w:val="00221884"/>
    <w:rsid w:val="0023656E"/>
    <w:rsid w:val="00241500"/>
    <w:rsid w:val="00250840"/>
    <w:rsid w:val="00271F25"/>
    <w:rsid w:val="00273B81"/>
    <w:rsid w:val="002741A2"/>
    <w:rsid w:val="00283233"/>
    <w:rsid w:val="002943FC"/>
    <w:rsid w:val="00295932"/>
    <w:rsid w:val="002A3225"/>
    <w:rsid w:val="002B45CD"/>
    <w:rsid w:val="002B77C3"/>
    <w:rsid w:val="002C0DF6"/>
    <w:rsid w:val="002D5066"/>
    <w:rsid w:val="002D7545"/>
    <w:rsid w:val="002F518E"/>
    <w:rsid w:val="003054A5"/>
    <w:rsid w:val="0031195D"/>
    <w:rsid w:val="00311D55"/>
    <w:rsid w:val="00322348"/>
    <w:rsid w:val="00325D68"/>
    <w:rsid w:val="00332817"/>
    <w:rsid w:val="0034071F"/>
    <w:rsid w:val="00356644"/>
    <w:rsid w:val="003670CA"/>
    <w:rsid w:val="00371697"/>
    <w:rsid w:val="003775B5"/>
    <w:rsid w:val="0039153A"/>
    <w:rsid w:val="00395C9A"/>
    <w:rsid w:val="003972C9"/>
    <w:rsid w:val="00397EA5"/>
    <w:rsid w:val="003B1DB1"/>
    <w:rsid w:val="003C00FF"/>
    <w:rsid w:val="003C2E74"/>
    <w:rsid w:val="003C55DC"/>
    <w:rsid w:val="003C74A1"/>
    <w:rsid w:val="003F0DD6"/>
    <w:rsid w:val="00410B63"/>
    <w:rsid w:val="00413574"/>
    <w:rsid w:val="00416185"/>
    <w:rsid w:val="004203B8"/>
    <w:rsid w:val="00421502"/>
    <w:rsid w:val="00423C43"/>
    <w:rsid w:val="00425E62"/>
    <w:rsid w:val="0042661F"/>
    <w:rsid w:val="00430589"/>
    <w:rsid w:val="00444993"/>
    <w:rsid w:val="004645E2"/>
    <w:rsid w:val="00471531"/>
    <w:rsid w:val="0047208D"/>
    <w:rsid w:val="00474FD8"/>
    <w:rsid w:val="00483BDD"/>
    <w:rsid w:val="004939F4"/>
    <w:rsid w:val="004965BD"/>
    <w:rsid w:val="00496E2A"/>
    <w:rsid w:val="004A2B12"/>
    <w:rsid w:val="004B462B"/>
    <w:rsid w:val="004C262C"/>
    <w:rsid w:val="004D02F0"/>
    <w:rsid w:val="004E2DA9"/>
    <w:rsid w:val="004E63FF"/>
    <w:rsid w:val="004F138D"/>
    <w:rsid w:val="004F1624"/>
    <w:rsid w:val="004F266F"/>
    <w:rsid w:val="004F6CAF"/>
    <w:rsid w:val="004F76EA"/>
    <w:rsid w:val="005028F0"/>
    <w:rsid w:val="00512DDD"/>
    <w:rsid w:val="00515961"/>
    <w:rsid w:val="0051657D"/>
    <w:rsid w:val="00521558"/>
    <w:rsid w:val="00525F7A"/>
    <w:rsid w:val="0053075C"/>
    <w:rsid w:val="005324CB"/>
    <w:rsid w:val="00533F19"/>
    <w:rsid w:val="00536C19"/>
    <w:rsid w:val="00540A51"/>
    <w:rsid w:val="005428D0"/>
    <w:rsid w:val="00544B40"/>
    <w:rsid w:val="00550887"/>
    <w:rsid w:val="005528F4"/>
    <w:rsid w:val="0056612A"/>
    <w:rsid w:val="005705CD"/>
    <w:rsid w:val="005806C2"/>
    <w:rsid w:val="00583C34"/>
    <w:rsid w:val="00596E80"/>
    <w:rsid w:val="005A4D93"/>
    <w:rsid w:val="005C0735"/>
    <w:rsid w:val="005C4C96"/>
    <w:rsid w:val="005D4B80"/>
    <w:rsid w:val="005E259D"/>
    <w:rsid w:val="005F235D"/>
    <w:rsid w:val="005F26C6"/>
    <w:rsid w:val="006071C7"/>
    <w:rsid w:val="006111E1"/>
    <w:rsid w:val="00612BBB"/>
    <w:rsid w:val="00617F8A"/>
    <w:rsid w:val="00651F76"/>
    <w:rsid w:val="0065475A"/>
    <w:rsid w:val="0067096E"/>
    <w:rsid w:val="00675AAC"/>
    <w:rsid w:val="0067754B"/>
    <w:rsid w:val="00685F8A"/>
    <w:rsid w:val="00686B5E"/>
    <w:rsid w:val="006A1C1D"/>
    <w:rsid w:val="006A2009"/>
    <w:rsid w:val="006B2908"/>
    <w:rsid w:val="006B499F"/>
    <w:rsid w:val="006E28A2"/>
    <w:rsid w:val="006E7564"/>
    <w:rsid w:val="006E7686"/>
    <w:rsid w:val="006F443B"/>
    <w:rsid w:val="006F48BB"/>
    <w:rsid w:val="00701DD5"/>
    <w:rsid w:val="007111F6"/>
    <w:rsid w:val="00717FD8"/>
    <w:rsid w:val="0072024C"/>
    <w:rsid w:val="00727EA3"/>
    <w:rsid w:val="007331E6"/>
    <w:rsid w:val="00733C08"/>
    <w:rsid w:val="00735FDD"/>
    <w:rsid w:val="0074020C"/>
    <w:rsid w:val="007453AE"/>
    <w:rsid w:val="00745B65"/>
    <w:rsid w:val="00753862"/>
    <w:rsid w:val="007557F8"/>
    <w:rsid w:val="007630D9"/>
    <w:rsid w:val="00771E49"/>
    <w:rsid w:val="00780DF9"/>
    <w:rsid w:val="007A573E"/>
    <w:rsid w:val="007C323B"/>
    <w:rsid w:val="007C37CE"/>
    <w:rsid w:val="007D18E8"/>
    <w:rsid w:val="007D71FE"/>
    <w:rsid w:val="00805042"/>
    <w:rsid w:val="00807FE6"/>
    <w:rsid w:val="00813B93"/>
    <w:rsid w:val="00814AE8"/>
    <w:rsid w:val="0081600E"/>
    <w:rsid w:val="00817852"/>
    <w:rsid w:val="00824E80"/>
    <w:rsid w:val="00826BF3"/>
    <w:rsid w:val="008447E9"/>
    <w:rsid w:val="008474A7"/>
    <w:rsid w:val="008637ED"/>
    <w:rsid w:val="00865F96"/>
    <w:rsid w:val="00866138"/>
    <w:rsid w:val="00872281"/>
    <w:rsid w:val="00873C62"/>
    <w:rsid w:val="008753CF"/>
    <w:rsid w:val="00882CA7"/>
    <w:rsid w:val="008832CD"/>
    <w:rsid w:val="00883A37"/>
    <w:rsid w:val="008861E2"/>
    <w:rsid w:val="00891D52"/>
    <w:rsid w:val="008937F6"/>
    <w:rsid w:val="008A348D"/>
    <w:rsid w:val="008A4A1E"/>
    <w:rsid w:val="008A58F9"/>
    <w:rsid w:val="008C23AB"/>
    <w:rsid w:val="008C27D3"/>
    <w:rsid w:val="008E29A7"/>
    <w:rsid w:val="008E3413"/>
    <w:rsid w:val="00901301"/>
    <w:rsid w:val="00901F81"/>
    <w:rsid w:val="00906BD4"/>
    <w:rsid w:val="0091678B"/>
    <w:rsid w:val="00916E9E"/>
    <w:rsid w:val="00930208"/>
    <w:rsid w:val="0093377C"/>
    <w:rsid w:val="00933CE5"/>
    <w:rsid w:val="00940F29"/>
    <w:rsid w:val="00956381"/>
    <w:rsid w:val="0096041D"/>
    <w:rsid w:val="00960AD9"/>
    <w:rsid w:val="009634BB"/>
    <w:rsid w:val="009678AC"/>
    <w:rsid w:val="00977952"/>
    <w:rsid w:val="00985830"/>
    <w:rsid w:val="00986C0E"/>
    <w:rsid w:val="0099099A"/>
    <w:rsid w:val="00994D8D"/>
    <w:rsid w:val="0099743F"/>
    <w:rsid w:val="00997A21"/>
    <w:rsid w:val="009A035A"/>
    <w:rsid w:val="009C75DE"/>
    <w:rsid w:val="009C7602"/>
    <w:rsid w:val="009D1327"/>
    <w:rsid w:val="009D46B5"/>
    <w:rsid w:val="009E355D"/>
    <w:rsid w:val="00A27D92"/>
    <w:rsid w:val="00A3676E"/>
    <w:rsid w:val="00A432BA"/>
    <w:rsid w:val="00A4671E"/>
    <w:rsid w:val="00A616BD"/>
    <w:rsid w:val="00A668F9"/>
    <w:rsid w:val="00A851DE"/>
    <w:rsid w:val="00A945E5"/>
    <w:rsid w:val="00A9705E"/>
    <w:rsid w:val="00AA6A23"/>
    <w:rsid w:val="00AA6E79"/>
    <w:rsid w:val="00AE3C32"/>
    <w:rsid w:val="00AF1617"/>
    <w:rsid w:val="00B04754"/>
    <w:rsid w:val="00B21857"/>
    <w:rsid w:val="00B3621A"/>
    <w:rsid w:val="00B45DB9"/>
    <w:rsid w:val="00B53DFE"/>
    <w:rsid w:val="00B63548"/>
    <w:rsid w:val="00B6417E"/>
    <w:rsid w:val="00B9043B"/>
    <w:rsid w:val="00B91F82"/>
    <w:rsid w:val="00B96C5F"/>
    <w:rsid w:val="00BA2E45"/>
    <w:rsid w:val="00BA46D5"/>
    <w:rsid w:val="00BA541C"/>
    <w:rsid w:val="00BB23FC"/>
    <w:rsid w:val="00BC2C86"/>
    <w:rsid w:val="00BC4080"/>
    <w:rsid w:val="00BD485F"/>
    <w:rsid w:val="00BE0582"/>
    <w:rsid w:val="00BE0933"/>
    <w:rsid w:val="00BF3A3F"/>
    <w:rsid w:val="00BF6637"/>
    <w:rsid w:val="00C07383"/>
    <w:rsid w:val="00C14C8D"/>
    <w:rsid w:val="00C20793"/>
    <w:rsid w:val="00C24D9B"/>
    <w:rsid w:val="00C44BCF"/>
    <w:rsid w:val="00C63999"/>
    <w:rsid w:val="00C6748C"/>
    <w:rsid w:val="00C70722"/>
    <w:rsid w:val="00C84A84"/>
    <w:rsid w:val="00C951E6"/>
    <w:rsid w:val="00CA02A8"/>
    <w:rsid w:val="00CB30CC"/>
    <w:rsid w:val="00CB5E48"/>
    <w:rsid w:val="00CE55AB"/>
    <w:rsid w:val="00CF0C9D"/>
    <w:rsid w:val="00CF627B"/>
    <w:rsid w:val="00CF7AE7"/>
    <w:rsid w:val="00D01883"/>
    <w:rsid w:val="00D2110C"/>
    <w:rsid w:val="00D25475"/>
    <w:rsid w:val="00D2623E"/>
    <w:rsid w:val="00D26782"/>
    <w:rsid w:val="00D33202"/>
    <w:rsid w:val="00D350C8"/>
    <w:rsid w:val="00D35DA3"/>
    <w:rsid w:val="00D671FC"/>
    <w:rsid w:val="00D80D7E"/>
    <w:rsid w:val="00D85602"/>
    <w:rsid w:val="00D8688B"/>
    <w:rsid w:val="00D91571"/>
    <w:rsid w:val="00D93573"/>
    <w:rsid w:val="00DB7C98"/>
    <w:rsid w:val="00DC745C"/>
    <w:rsid w:val="00DD1AC5"/>
    <w:rsid w:val="00DD25D8"/>
    <w:rsid w:val="00DD6168"/>
    <w:rsid w:val="00DE69D4"/>
    <w:rsid w:val="00DE6ADF"/>
    <w:rsid w:val="00DF044F"/>
    <w:rsid w:val="00DF68BE"/>
    <w:rsid w:val="00E07D60"/>
    <w:rsid w:val="00E24257"/>
    <w:rsid w:val="00E64CE2"/>
    <w:rsid w:val="00E663CF"/>
    <w:rsid w:val="00E7232E"/>
    <w:rsid w:val="00E8547A"/>
    <w:rsid w:val="00E91C9D"/>
    <w:rsid w:val="00E94184"/>
    <w:rsid w:val="00E9449B"/>
    <w:rsid w:val="00EC462A"/>
    <w:rsid w:val="00ED4D8D"/>
    <w:rsid w:val="00ED6690"/>
    <w:rsid w:val="00ED7EA2"/>
    <w:rsid w:val="00EE1126"/>
    <w:rsid w:val="00EE7D6A"/>
    <w:rsid w:val="00EF35F4"/>
    <w:rsid w:val="00F0109E"/>
    <w:rsid w:val="00F02952"/>
    <w:rsid w:val="00F0362A"/>
    <w:rsid w:val="00F05211"/>
    <w:rsid w:val="00F05BAF"/>
    <w:rsid w:val="00F16320"/>
    <w:rsid w:val="00F27B70"/>
    <w:rsid w:val="00F27FD0"/>
    <w:rsid w:val="00F55718"/>
    <w:rsid w:val="00F7632B"/>
    <w:rsid w:val="00F82610"/>
    <w:rsid w:val="00F833E3"/>
    <w:rsid w:val="00F91EE6"/>
    <w:rsid w:val="00F92307"/>
    <w:rsid w:val="00F9543B"/>
    <w:rsid w:val="00FA2140"/>
    <w:rsid w:val="00FA380A"/>
    <w:rsid w:val="00FA70A9"/>
    <w:rsid w:val="00FB4DE0"/>
    <w:rsid w:val="00FE4737"/>
    <w:rsid w:val="00FF2486"/>
    <w:rsid w:val="00FF73C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705E"/>
    <w:rPr>
      <w:color w:val="0000FF" w:themeColor="hyperlink"/>
      <w:u w:val="single"/>
    </w:rPr>
  </w:style>
  <w:style w:type="paragraph" w:styleId="a4">
    <w:name w:val="Balloon Text"/>
    <w:basedOn w:val="a"/>
    <w:link w:val="a5"/>
    <w:uiPriority w:val="99"/>
    <w:semiHidden/>
    <w:unhideWhenUsed/>
    <w:rsid w:val="00A970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705E"/>
    <w:rPr>
      <w:rFonts w:ascii="Tahoma" w:hAnsi="Tahoma" w:cs="Tahoma"/>
      <w:sz w:val="16"/>
      <w:szCs w:val="16"/>
    </w:rPr>
  </w:style>
  <w:style w:type="paragraph" w:styleId="a6">
    <w:name w:val="footnote text"/>
    <w:basedOn w:val="a"/>
    <w:link w:val="a7"/>
    <w:uiPriority w:val="99"/>
    <w:unhideWhenUsed/>
    <w:rsid w:val="00413574"/>
    <w:pPr>
      <w:spacing w:after="0" w:line="240" w:lineRule="auto"/>
    </w:pPr>
    <w:rPr>
      <w:sz w:val="20"/>
      <w:szCs w:val="20"/>
    </w:rPr>
  </w:style>
  <w:style w:type="character" w:customStyle="1" w:styleId="a7">
    <w:name w:val="Текст сноски Знак"/>
    <w:basedOn w:val="a0"/>
    <w:link w:val="a6"/>
    <w:uiPriority w:val="99"/>
    <w:rsid w:val="00413574"/>
    <w:rPr>
      <w:sz w:val="20"/>
      <w:szCs w:val="20"/>
    </w:rPr>
  </w:style>
  <w:style w:type="character" w:styleId="a8">
    <w:name w:val="footnote reference"/>
    <w:basedOn w:val="a0"/>
    <w:unhideWhenUsed/>
    <w:rsid w:val="00413574"/>
    <w:rPr>
      <w:vertAlign w:val="superscript"/>
    </w:rPr>
  </w:style>
  <w:style w:type="paragraph" w:styleId="a9">
    <w:name w:val="List Paragraph"/>
    <w:basedOn w:val="a"/>
    <w:link w:val="aa"/>
    <w:uiPriority w:val="34"/>
    <w:qFormat/>
    <w:rsid w:val="000C4906"/>
    <w:pPr>
      <w:ind w:left="720"/>
      <w:contextualSpacing/>
    </w:pPr>
  </w:style>
  <w:style w:type="table" w:styleId="ab">
    <w:name w:val="Table Grid"/>
    <w:basedOn w:val="a1"/>
    <w:uiPriority w:val="59"/>
    <w:rsid w:val="00BF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link w:val="a9"/>
    <w:uiPriority w:val="34"/>
    <w:locked/>
    <w:rsid w:val="0031195D"/>
  </w:style>
  <w:style w:type="table" w:styleId="ac">
    <w:name w:val="Light Shading"/>
    <w:basedOn w:val="a1"/>
    <w:uiPriority w:val="60"/>
    <w:rsid w:val="00D254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d">
    <w:name w:val="Гипертекстовая ссылка"/>
    <w:basedOn w:val="a0"/>
    <w:uiPriority w:val="99"/>
    <w:rsid w:val="008937F6"/>
    <w:rPr>
      <w:b/>
      <w:color w:val="008000"/>
    </w:rPr>
  </w:style>
  <w:style w:type="table" w:customStyle="1" w:styleId="11">
    <w:name w:val="Таблица простая 11"/>
    <w:basedOn w:val="a1"/>
    <w:uiPriority w:val="41"/>
    <w:rsid w:val="00EE7D6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EE7D6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e">
    <w:name w:val="header"/>
    <w:basedOn w:val="a"/>
    <w:link w:val="af"/>
    <w:uiPriority w:val="99"/>
    <w:unhideWhenUsed/>
    <w:rsid w:val="00CE55A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E55AB"/>
  </w:style>
  <w:style w:type="paragraph" w:styleId="af0">
    <w:name w:val="footer"/>
    <w:basedOn w:val="a"/>
    <w:link w:val="af1"/>
    <w:uiPriority w:val="99"/>
    <w:unhideWhenUsed/>
    <w:rsid w:val="00CE55A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E55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705E"/>
    <w:rPr>
      <w:color w:val="0000FF" w:themeColor="hyperlink"/>
      <w:u w:val="single"/>
    </w:rPr>
  </w:style>
  <w:style w:type="paragraph" w:styleId="a4">
    <w:name w:val="Balloon Text"/>
    <w:basedOn w:val="a"/>
    <w:link w:val="a5"/>
    <w:uiPriority w:val="99"/>
    <w:semiHidden/>
    <w:unhideWhenUsed/>
    <w:rsid w:val="00A970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705E"/>
    <w:rPr>
      <w:rFonts w:ascii="Tahoma" w:hAnsi="Tahoma" w:cs="Tahoma"/>
      <w:sz w:val="16"/>
      <w:szCs w:val="16"/>
    </w:rPr>
  </w:style>
  <w:style w:type="paragraph" w:styleId="a6">
    <w:name w:val="footnote text"/>
    <w:basedOn w:val="a"/>
    <w:link w:val="a7"/>
    <w:uiPriority w:val="99"/>
    <w:unhideWhenUsed/>
    <w:rsid w:val="00413574"/>
    <w:pPr>
      <w:spacing w:after="0" w:line="240" w:lineRule="auto"/>
    </w:pPr>
    <w:rPr>
      <w:sz w:val="20"/>
      <w:szCs w:val="20"/>
    </w:rPr>
  </w:style>
  <w:style w:type="character" w:customStyle="1" w:styleId="a7">
    <w:name w:val="Текст сноски Знак"/>
    <w:basedOn w:val="a0"/>
    <w:link w:val="a6"/>
    <w:uiPriority w:val="99"/>
    <w:rsid w:val="00413574"/>
    <w:rPr>
      <w:sz w:val="20"/>
      <w:szCs w:val="20"/>
    </w:rPr>
  </w:style>
  <w:style w:type="character" w:styleId="a8">
    <w:name w:val="footnote reference"/>
    <w:basedOn w:val="a0"/>
    <w:unhideWhenUsed/>
    <w:rsid w:val="00413574"/>
    <w:rPr>
      <w:vertAlign w:val="superscript"/>
    </w:rPr>
  </w:style>
  <w:style w:type="paragraph" w:styleId="a9">
    <w:name w:val="List Paragraph"/>
    <w:basedOn w:val="a"/>
    <w:link w:val="aa"/>
    <w:uiPriority w:val="34"/>
    <w:qFormat/>
    <w:rsid w:val="000C4906"/>
    <w:pPr>
      <w:ind w:left="720"/>
      <w:contextualSpacing/>
    </w:pPr>
  </w:style>
  <w:style w:type="table" w:styleId="ab">
    <w:name w:val="Table Grid"/>
    <w:basedOn w:val="a1"/>
    <w:uiPriority w:val="59"/>
    <w:rsid w:val="00BF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link w:val="a9"/>
    <w:uiPriority w:val="34"/>
    <w:locked/>
    <w:rsid w:val="0031195D"/>
  </w:style>
  <w:style w:type="table" w:styleId="ac">
    <w:name w:val="Light Shading"/>
    <w:basedOn w:val="a1"/>
    <w:uiPriority w:val="60"/>
    <w:rsid w:val="00D254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d">
    <w:name w:val="Гипертекстовая ссылка"/>
    <w:basedOn w:val="a0"/>
    <w:uiPriority w:val="99"/>
    <w:rsid w:val="008937F6"/>
    <w:rPr>
      <w:b/>
      <w:color w:val="008000"/>
    </w:rPr>
  </w:style>
  <w:style w:type="table" w:customStyle="1" w:styleId="11">
    <w:name w:val="Таблица простая 11"/>
    <w:basedOn w:val="a1"/>
    <w:uiPriority w:val="41"/>
    <w:rsid w:val="00EE7D6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EE7D6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e">
    <w:name w:val="header"/>
    <w:basedOn w:val="a"/>
    <w:link w:val="af"/>
    <w:uiPriority w:val="99"/>
    <w:unhideWhenUsed/>
    <w:rsid w:val="00CE55A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E55AB"/>
  </w:style>
  <w:style w:type="paragraph" w:styleId="af0">
    <w:name w:val="footer"/>
    <w:basedOn w:val="a"/>
    <w:link w:val="af1"/>
    <w:uiPriority w:val="99"/>
    <w:unhideWhenUsed/>
    <w:rsid w:val="00CE55A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E5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45309">
      <w:bodyDiv w:val="1"/>
      <w:marLeft w:val="0"/>
      <w:marRight w:val="0"/>
      <w:marTop w:val="0"/>
      <w:marBottom w:val="0"/>
      <w:divBdr>
        <w:top w:val="none" w:sz="0" w:space="0" w:color="auto"/>
        <w:left w:val="none" w:sz="0" w:space="0" w:color="auto"/>
        <w:bottom w:val="none" w:sz="0" w:space="0" w:color="auto"/>
        <w:right w:val="none" w:sz="0" w:space="0" w:color="auto"/>
      </w:divBdr>
    </w:div>
    <w:div w:id="216477926">
      <w:bodyDiv w:val="1"/>
      <w:marLeft w:val="0"/>
      <w:marRight w:val="0"/>
      <w:marTop w:val="0"/>
      <w:marBottom w:val="0"/>
      <w:divBdr>
        <w:top w:val="none" w:sz="0" w:space="0" w:color="auto"/>
        <w:left w:val="none" w:sz="0" w:space="0" w:color="auto"/>
        <w:bottom w:val="none" w:sz="0" w:space="0" w:color="auto"/>
        <w:right w:val="none" w:sz="0" w:space="0" w:color="auto"/>
      </w:divBdr>
    </w:div>
    <w:div w:id="249461386">
      <w:bodyDiv w:val="1"/>
      <w:marLeft w:val="0"/>
      <w:marRight w:val="0"/>
      <w:marTop w:val="0"/>
      <w:marBottom w:val="0"/>
      <w:divBdr>
        <w:top w:val="none" w:sz="0" w:space="0" w:color="auto"/>
        <w:left w:val="none" w:sz="0" w:space="0" w:color="auto"/>
        <w:bottom w:val="none" w:sz="0" w:space="0" w:color="auto"/>
        <w:right w:val="none" w:sz="0" w:space="0" w:color="auto"/>
      </w:divBdr>
    </w:div>
    <w:div w:id="329259637">
      <w:bodyDiv w:val="1"/>
      <w:marLeft w:val="0"/>
      <w:marRight w:val="0"/>
      <w:marTop w:val="0"/>
      <w:marBottom w:val="0"/>
      <w:divBdr>
        <w:top w:val="none" w:sz="0" w:space="0" w:color="auto"/>
        <w:left w:val="none" w:sz="0" w:space="0" w:color="auto"/>
        <w:bottom w:val="none" w:sz="0" w:space="0" w:color="auto"/>
        <w:right w:val="none" w:sz="0" w:space="0" w:color="auto"/>
      </w:divBdr>
      <w:divsChild>
        <w:div w:id="12805343">
          <w:marLeft w:val="0"/>
          <w:marRight w:val="0"/>
          <w:marTop w:val="0"/>
          <w:marBottom w:val="0"/>
          <w:divBdr>
            <w:top w:val="none" w:sz="0" w:space="0" w:color="auto"/>
            <w:left w:val="none" w:sz="0" w:space="0" w:color="auto"/>
            <w:bottom w:val="none" w:sz="0" w:space="0" w:color="auto"/>
            <w:right w:val="none" w:sz="0" w:space="0" w:color="auto"/>
          </w:divBdr>
        </w:div>
        <w:div w:id="1476291065">
          <w:marLeft w:val="0"/>
          <w:marRight w:val="0"/>
          <w:marTop w:val="0"/>
          <w:marBottom w:val="0"/>
          <w:divBdr>
            <w:top w:val="none" w:sz="0" w:space="0" w:color="auto"/>
            <w:left w:val="none" w:sz="0" w:space="0" w:color="auto"/>
            <w:bottom w:val="none" w:sz="0" w:space="0" w:color="auto"/>
            <w:right w:val="none" w:sz="0" w:space="0" w:color="auto"/>
          </w:divBdr>
        </w:div>
        <w:div w:id="2031684098">
          <w:marLeft w:val="0"/>
          <w:marRight w:val="0"/>
          <w:marTop w:val="0"/>
          <w:marBottom w:val="0"/>
          <w:divBdr>
            <w:top w:val="none" w:sz="0" w:space="0" w:color="auto"/>
            <w:left w:val="none" w:sz="0" w:space="0" w:color="auto"/>
            <w:bottom w:val="none" w:sz="0" w:space="0" w:color="auto"/>
            <w:right w:val="none" w:sz="0" w:space="0" w:color="auto"/>
          </w:divBdr>
        </w:div>
      </w:divsChild>
    </w:div>
    <w:div w:id="500196692">
      <w:bodyDiv w:val="1"/>
      <w:marLeft w:val="0"/>
      <w:marRight w:val="0"/>
      <w:marTop w:val="0"/>
      <w:marBottom w:val="0"/>
      <w:divBdr>
        <w:top w:val="none" w:sz="0" w:space="0" w:color="auto"/>
        <w:left w:val="none" w:sz="0" w:space="0" w:color="auto"/>
        <w:bottom w:val="none" w:sz="0" w:space="0" w:color="auto"/>
        <w:right w:val="none" w:sz="0" w:space="0" w:color="auto"/>
      </w:divBdr>
    </w:div>
    <w:div w:id="678700242">
      <w:bodyDiv w:val="1"/>
      <w:marLeft w:val="0"/>
      <w:marRight w:val="0"/>
      <w:marTop w:val="0"/>
      <w:marBottom w:val="0"/>
      <w:divBdr>
        <w:top w:val="none" w:sz="0" w:space="0" w:color="auto"/>
        <w:left w:val="none" w:sz="0" w:space="0" w:color="auto"/>
        <w:bottom w:val="none" w:sz="0" w:space="0" w:color="auto"/>
        <w:right w:val="none" w:sz="0" w:space="0" w:color="auto"/>
      </w:divBdr>
    </w:div>
    <w:div w:id="894437030">
      <w:bodyDiv w:val="1"/>
      <w:marLeft w:val="0"/>
      <w:marRight w:val="0"/>
      <w:marTop w:val="0"/>
      <w:marBottom w:val="0"/>
      <w:divBdr>
        <w:top w:val="none" w:sz="0" w:space="0" w:color="auto"/>
        <w:left w:val="none" w:sz="0" w:space="0" w:color="auto"/>
        <w:bottom w:val="none" w:sz="0" w:space="0" w:color="auto"/>
        <w:right w:val="none" w:sz="0" w:space="0" w:color="auto"/>
      </w:divBdr>
    </w:div>
    <w:div w:id="999306544">
      <w:bodyDiv w:val="1"/>
      <w:marLeft w:val="0"/>
      <w:marRight w:val="0"/>
      <w:marTop w:val="0"/>
      <w:marBottom w:val="0"/>
      <w:divBdr>
        <w:top w:val="none" w:sz="0" w:space="0" w:color="auto"/>
        <w:left w:val="none" w:sz="0" w:space="0" w:color="auto"/>
        <w:bottom w:val="none" w:sz="0" w:space="0" w:color="auto"/>
        <w:right w:val="none" w:sz="0" w:space="0" w:color="auto"/>
      </w:divBdr>
    </w:div>
    <w:div w:id="1001079093">
      <w:bodyDiv w:val="1"/>
      <w:marLeft w:val="0"/>
      <w:marRight w:val="0"/>
      <w:marTop w:val="0"/>
      <w:marBottom w:val="0"/>
      <w:divBdr>
        <w:top w:val="none" w:sz="0" w:space="0" w:color="auto"/>
        <w:left w:val="none" w:sz="0" w:space="0" w:color="auto"/>
        <w:bottom w:val="none" w:sz="0" w:space="0" w:color="auto"/>
        <w:right w:val="none" w:sz="0" w:space="0" w:color="auto"/>
      </w:divBdr>
    </w:div>
    <w:div w:id="1249996410">
      <w:bodyDiv w:val="1"/>
      <w:marLeft w:val="0"/>
      <w:marRight w:val="0"/>
      <w:marTop w:val="0"/>
      <w:marBottom w:val="0"/>
      <w:divBdr>
        <w:top w:val="none" w:sz="0" w:space="0" w:color="auto"/>
        <w:left w:val="none" w:sz="0" w:space="0" w:color="auto"/>
        <w:bottom w:val="none" w:sz="0" w:space="0" w:color="auto"/>
        <w:right w:val="none" w:sz="0" w:space="0" w:color="auto"/>
      </w:divBdr>
    </w:div>
    <w:div w:id="1318418576">
      <w:bodyDiv w:val="1"/>
      <w:marLeft w:val="0"/>
      <w:marRight w:val="0"/>
      <w:marTop w:val="0"/>
      <w:marBottom w:val="0"/>
      <w:divBdr>
        <w:top w:val="none" w:sz="0" w:space="0" w:color="auto"/>
        <w:left w:val="none" w:sz="0" w:space="0" w:color="auto"/>
        <w:bottom w:val="none" w:sz="0" w:space="0" w:color="auto"/>
        <w:right w:val="none" w:sz="0" w:space="0" w:color="auto"/>
      </w:divBdr>
    </w:div>
    <w:div w:id="1436942948">
      <w:bodyDiv w:val="1"/>
      <w:marLeft w:val="0"/>
      <w:marRight w:val="0"/>
      <w:marTop w:val="0"/>
      <w:marBottom w:val="0"/>
      <w:divBdr>
        <w:top w:val="none" w:sz="0" w:space="0" w:color="auto"/>
        <w:left w:val="none" w:sz="0" w:space="0" w:color="auto"/>
        <w:bottom w:val="none" w:sz="0" w:space="0" w:color="auto"/>
        <w:right w:val="none" w:sz="0" w:space="0" w:color="auto"/>
      </w:divBdr>
    </w:div>
    <w:div w:id="1477724559">
      <w:bodyDiv w:val="1"/>
      <w:marLeft w:val="0"/>
      <w:marRight w:val="0"/>
      <w:marTop w:val="0"/>
      <w:marBottom w:val="0"/>
      <w:divBdr>
        <w:top w:val="none" w:sz="0" w:space="0" w:color="auto"/>
        <w:left w:val="none" w:sz="0" w:space="0" w:color="auto"/>
        <w:bottom w:val="none" w:sz="0" w:space="0" w:color="auto"/>
        <w:right w:val="none" w:sz="0" w:space="0" w:color="auto"/>
      </w:divBdr>
    </w:div>
    <w:div w:id="1517574112">
      <w:bodyDiv w:val="1"/>
      <w:marLeft w:val="0"/>
      <w:marRight w:val="0"/>
      <w:marTop w:val="0"/>
      <w:marBottom w:val="0"/>
      <w:divBdr>
        <w:top w:val="none" w:sz="0" w:space="0" w:color="auto"/>
        <w:left w:val="none" w:sz="0" w:space="0" w:color="auto"/>
        <w:bottom w:val="none" w:sz="0" w:space="0" w:color="auto"/>
        <w:right w:val="none" w:sz="0" w:space="0" w:color="auto"/>
      </w:divBdr>
    </w:div>
    <w:div w:id="1637490879">
      <w:bodyDiv w:val="1"/>
      <w:marLeft w:val="0"/>
      <w:marRight w:val="0"/>
      <w:marTop w:val="0"/>
      <w:marBottom w:val="0"/>
      <w:divBdr>
        <w:top w:val="none" w:sz="0" w:space="0" w:color="auto"/>
        <w:left w:val="none" w:sz="0" w:space="0" w:color="auto"/>
        <w:bottom w:val="none" w:sz="0" w:space="0" w:color="auto"/>
        <w:right w:val="none" w:sz="0" w:space="0" w:color="auto"/>
      </w:divBdr>
      <w:divsChild>
        <w:div w:id="176121969">
          <w:marLeft w:val="0"/>
          <w:marRight w:val="0"/>
          <w:marTop w:val="0"/>
          <w:marBottom w:val="0"/>
          <w:divBdr>
            <w:top w:val="none" w:sz="0" w:space="0" w:color="auto"/>
            <w:left w:val="none" w:sz="0" w:space="0" w:color="auto"/>
            <w:bottom w:val="none" w:sz="0" w:space="0" w:color="auto"/>
            <w:right w:val="none" w:sz="0" w:space="0" w:color="auto"/>
          </w:divBdr>
        </w:div>
        <w:div w:id="467285058">
          <w:marLeft w:val="0"/>
          <w:marRight w:val="0"/>
          <w:marTop w:val="0"/>
          <w:marBottom w:val="0"/>
          <w:divBdr>
            <w:top w:val="none" w:sz="0" w:space="0" w:color="auto"/>
            <w:left w:val="none" w:sz="0" w:space="0" w:color="auto"/>
            <w:bottom w:val="none" w:sz="0" w:space="0" w:color="auto"/>
            <w:right w:val="none" w:sz="0" w:space="0" w:color="auto"/>
          </w:divBdr>
        </w:div>
        <w:div w:id="1549487450">
          <w:marLeft w:val="0"/>
          <w:marRight w:val="0"/>
          <w:marTop w:val="0"/>
          <w:marBottom w:val="0"/>
          <w:divBdr>
            <w:top w:val="none" w:sz="0" w:space="0" w:color="auto"/>
            <w:left w:val="none" w:sz="0" w:space="0" w:color="auto"/>
            <w:bottom w:val="none" w:sz="0" w:space="0" w:color="auto"/>
            <w:right w:val="none" w:sz="0" w:space="0" w:color="auto"/>
          </w:divBdr>
        </w:div>
      </w:divsChild>
    </w:div>
    <w:div w:id="1829862859">
      <w:bodyDiv w:val="1"/>
      <w:marLeft w:val="0"/>
      <w:marRight w:val="0"/>
      <w:marTop w:val="0"/>
      <w:marBottom w:val="0"/>
      <w:divBdr>
        <w:top w:val="none" w:sz="0" w:space="0" w:color="auto"/>
        <w:left w:val="none" w:sz="0" w:space="0" w:color="auto"/>
        <w:bottom w:val="none" w:sz="0" w:space="0" w:color="auto"/>
        <w:right w:val="none" w:sz="0" w:space="0" w:color="auto"/>
      </w:divBdr>
    </w:div>
    <w:div w:id="2030062261">
      <w:bodyDiv w:val="1"/>
      <w:marLeft w:val="0"/>
      <w:marRight w:val="0"/>
      <w:marTop w:val="0"/>
      <w:marBottom w:val="0"/>
      <w:divBdr>
        <w:top w:val="none" w:sz="0" w:space="0" w:color="auto"/>
        <w:left w:val="none" w:sz="0" w:space="0" w:color="auto"/>
        <w:bottom w:val="none" w:sz="0" w:space="0" w:color="auto"/>
        <w:right w:val="none" w:sz="0" w:space="0" w:color="auto"/>
      </w:divBdr>
    </w:div>
    <w:div w:id="208490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www.atsenergo.ru/results/statistic/" TargetMode="External"/><Relationship Id="rId2" Type="http://schemas.openxmlformats.org/officeDocument/2006/relationships/numbering" Target="numbering.xml"/><Relationship Id="rId16" Type="http://schemas.openxmlformats.org/officeDocument/2006/relationships/hyperlink" Target="http://www.np-s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minenergo.gov.ru/" TargetMode="Externa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dvorkin\AppData\Local\Temp\Rar$DIa0.056\RSVPrice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dvorkin\Desktop\&#1057;&#1090;&#1072;&#1090;&#1100;&#1103;%20&#1087;&#1088;&#1086;&#1075;&#1085;&#1086;&#1079;\&#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3175">
              <a:solidFill>
                <a:schemeClr val="tx1"/>
              </a:solidFill>
            </a:ln>
          </c:spPr>
          <c:marker>
            <c:symbol val="none"/>
          </c:marker>
          <c:xVal>
            <c:numRef>
              <c:f>[RSVPriceData.xlsx]Лист2!$A$2:$A$53904</c:f>
              <c:numCache>
                <c:formatCode>General</c:formatCode>
                <c:ptCount val="5390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pt idx="5218">
                  <c:v>5219</c:v>
                </c:pt>
                <c:pt idx="5219">
                  <c:v>5220</c:v>
                </c:pt>
                <c:pt idx="5220">
                  <c:v>5221</c:v>
                </c:pt>
                <c:pt idx="5221">
                  <c:v>5222</c:v>
                </c:pt>
                <c:pt idx="5222">
                  <c:v>5223</c:v>
                </c:pt>
                <c:pt idx="5223">
                  <c:v>5224</c:v>
                </c:pt>
                <c:pt idx="5224">
                  <c:v>5225</c:v>
                </c:pt>
                <c:pt idx="5225">
                  <c:v>5226</c:v>
                </c:pt>
                <c:pt idx="5226">
                  <c:v>5227</c:v>
                </c:pt>
                <c:pt idx="5227">
                  <c:v>5228</c:v>
                </c:pt>
                <c:pt idx="5228">
                  <c:v>5229</c:v>
                </c:pt>
                <c:pt idx="5229">
                  <c:v>5230</c:v>
                </c:pt>
                <c:pt idx="5230">
                  <c:v>5231</c:v>
                </c:pt>
                <c:pt idx="5231">
                  <c:v>5232</c:v>
                </c:pt>
                <c:pt idx="5232">
                  <c:v>5233</c:v>
                </c:pt>
                <c:pt idx="5233">
                  <c:v>5234</c:v>
                </c:pt>
                <c:pt idx="5234">
                  <c:v>5235</c:v>
                </c:pt>
                <c:pt idx="5235">
                  <c:v>5236</c:v>
                </c:pt>
                <c:pt idx="5236">
                  <c:v>5237</c:v>
                </c:pt>
                <c:pt idx="5237">
                  <c:v>5238</c:v>
                </c:pt>
                <c:pt idx="5238">
                  <c:v>5239</c:v>
                </c:pt>
                <c:pt idx="5239">
                  <c:v>5240</c:v>
                </c:pt>
                <c:pt idx="5240">
                  <c:v>5241</c:v>
                </c:pt>
                <c:pt idx="5241">
                  <c:v>5242</c:v>
                </c:pt>
                <c:pt idx="5242">
                  <c:v>5243</c:v>
                </c:pt>
                <c:pt idx="5243">
                  <c:v>5244</c:v>
                </c:pt>
                <c:pt idx="5244">
                  <c:v>5245</c:v>
                </c:pt>
                <c:pt idx="5245">
                  <c:v>5246</c:v>
                </c:pt>
                <c:pt idx="5246">
                  <c:v>5247</c:v>
                </c:pt>
                <c:pt idx="5247">
                  <c:v>5248</c:v>
                </c:pt>
                <c:pt idx="5248">
                  <c:v>5249</c:v>
                </c:pt>
                <c:pt idx="5249">
                  <c:v>5250</c:v>
                </c:pt>
                <c:pt idx="5250">
                  <c:v>5251</c:v>
                </c:pt>
                <c:pt idx="5251">
                  <c:v>5252</c:v>
                </c:pt>
                <c:pt idx="5252">
                  <c:v>5253</c:v>
                </c:pt>
                <c:pt idx="5253">
                  <c:v>5254</c:v>
                </c:pt>
                <c:pt idx="5254">
                  <c:v>5255</c:v>
                </c:pt>
                <c:pt idx="5255">
                  <c:v>5256</c:v>
                </c:pt>
                <c:pt idx="5256">
                  <c:v>5257</c:v>
                </c:pt>
                <c:pt idx="5257">
                  <c:v>5258</c:v>
                </c:pt>
                <c:pt idx="5258">
                  <c:v>5259</c:v>
                </c:pt>
                <c:pt idx="5259">
                  <c:v>5260</c:v>
                </c:pt>
                <c:pt idx="5260">
                  <c:v>5261</c:v>
                </c:pt>
                <c:pt idx="5261">
                  <c:v>5262</c:v>
                </c:pt>
                <c:pt idx="5262">
                  <c:v>5263</c:v>
                </c:pt>
                <c:pt idx="5263">
                  <c:v>5264</c:v>
                </c:pt>
                <c:pt idx="5264">
                  <c:v>5265</c:v>
                </c:pt>
                <c:pt idx="5265">
                  <c:v>5266</c:v>
                </c:pt>
                <c:pt idx="5266">
                  <c:v>5267</c:v>
                </c:pt>
                <c:pt idx="5267">
                  <c:v>5268</c:v>
                </c:pt>
                <c:pt idx="5268">
                  <c:v>5269</c:v>
                </c:pt>
                <c:pt idx="5269">
                  <c:v>5270</c:v>
                </c:pt>
                <c:pt idx="5270">
                  <c:v>5271</c:v>
                </c:pt>
                <c:pt idx="5271">
                  <c:v>5272</c:v>
                </c:pt>
                <c:pt idx="5272">
                  <c:v>5273</c:v>
                </c:pt>
                <c:pt idx="5273">
                  <c:v>5274</c:v>
                </c:pt>
                <c:pt idx="5274">
                  <c:v>5275</c:v>
                </c:pt>
                <c:pt idx="5275">
                  <c:v>5276</c:v>
                </c:pt>
                <c:pt idx="5276">
                  <c:v>5277</c:v>
                </c:pt>
                <c:pt idx="5277">
                  <c:v>5278</c:v>
                </c:pt>
                <c:pt idx="5278">
                  <c:v>5279</c:v>
                </c:pt>
                <c:pt idx="5279">
                  <c:v>5280</c:v>
                </c:pt>
                <c:pt idx="5280">
                  <c:v>5281</c:v>
                </c:pt>
                <c:pt idx="5281">
                  <c:v>5282</c:v>
                </c:pt>
                <c:pt idx="5282">
                  <c:v>5283</c:v>
                </c:pt>
                <c:pt idx="5283">
                  <c:v>5284</c:v>
                </c:pt>
                <c:pt idx="5284">
                  <c:v>5285</c:v>
                </c:pt>
                <c:pt idx="5285">
                  <c:v>5286</c:v>
                </c:pt>
                <c:pt idx="5286">
                  <c:v>5287</c:v>
                </c:pt>
                <c:pt idx="5287">
                  <c:v>5288</c:v>
                </c:pt>
                <c:pt idx="5288">
                  <c:v>5289</c:v>
                </c:pt>
                <c:pt idx="5289">
                  <c:v>5290</c:v>
                </c:pt>
                <c:pt idx="5290">
                  <c:v>5291</c:v>
                </c:pt>
                <c:pt idx="5291">
                  <c:v>5292</c:v>
                </c:pt>
                <c:pt idx="5292">
                  <c:v>5293</c:v>
                </c:pt>
                <c:pt idx="5293">
                  <c:v>5294</c:v>
                </c:pt>
                <c:pt idx="5294">
                  <c:v>5295</c:v>
                </c:pt>
                <c:pt idx="5295">
                  <c:v>5296</c:v>
                </c:pt>
                <c:pt idx="5296">
                  <c:v>5297</c:v>
                </c:pt>
                <c:pt idx="5297">
                  <c:v>5298</c:v>
                </c:pt>
                <c:pt idx="5298">
                  <c:v>5299</c:v>
                </c:pt>
                <c:pt idx="5299">
                  <c:v>5300</c:v>
                </c:pt>
                <c:pt idx="5300">
                  <c:v>5301</c:v>
                </c:pt>
                <c:pt idx="5301">
                  <c:v>5302</c:v>
                </c:pt>
                <c:pt idx="5302">
                  <c:v>5303</c:v>
                </c:pt>
                <c:pt idx="5303">
                  <c:v>5304</c:v>
                </c:pt>
                <c:pt idx="5304">
                  <c:v>5305</c:v>
                </c:pt>
                <c:pt idx="5305">
                  <c:v>5306</c:v>
                </c:pt>
                <c:pt idx="5306">
                  <c:v>5307</c:v>
                </c:pt>
                <c:pt idx="5307">
                  <c:v>5308</c:v>
                </c:pt>
                <c:pt idx="5308">
                  <c:v>5309</c:v>
                </c:pt>
                <c:pt idx="5309">
                  <c:v>5310</c:v>
                </c:pt>
                <c:pt idx="5310">
                  <c:v>5311</c:v>
                </c:pt>
                <c:pt idx="5311">
                  <c:v>5312</c:v>
                </c:pt>
                <c:pt idx="5312">
                  <c:v>5313</c:v>
                </c:pt>
                <c:pt idx="5313">
                  <c:v>5314</c:v>
                </c:pt>
                <c:pt idx="5314">
                  <c:v>5315</c:v>
                </c:pt>
                <c:pt idx="5315">
                  <c:v>5316</c:v>
                </c:pt>
                <c:pt idx="5316">
                  <c:v>5317</c:v>
                </c:pt>
                <c:pt idx="5317">
                  <c:v>5318</c:v>
                </c:pt>
                <c:pt idx="5318">
                  <c:v>5319</c:v>
                </c:pt>
                <c:pt idx="5319">
                  <c:v>5320</c:v>
                </c:pt>
                <c:pt idx="5320">
                  <c:v>5321</c:v>
                </c:pt>
                <c:pt idx="5321">
                  <c:v>5322</c:v>
                </c:pt>
                <c:pt idx="5322">
                  <c:v>5323</c:v>
                </c:pt>
                <c:pt idx="5323">
                  <c:v>5324</c:v>
                </c:pt>
                <c:pt idx="5324">
                  <c:v>5325</c:v>
                </c:pt>
                <c:pt idx="5325">
                  <c:v>5326</c:v>
                </c:pt>
                <c:pt idx="5326">
                  <c:v>5327</c:v>
                </c:pt>
                <c:pt idx="5327">
                  <c:v>5328</c:v>
                </c:pt>
                <c:pt idx="5328">
                  <c:v>5329</c:v>
                </c:pt>
                <c:pt idx="5329">
                  <c:v>5330</c:v>
                </c:pt>
                <c:pt idx="5330">
                  <c:v>5331</c:v>
                </c:pt>
                <c:pt idx="5331">
                  <c:v>5332</c:v>
                </c:pt>
                <c:pt idx="5332">
                  <c:v>5333</c:v>
                </c:pt>
                <c:pt idx="5333">
                  <c:v>5334</c:v>
                </c:pt>
                <c:pt idx="5334">
                  <c:v>5335</c:v>
                </c:pt>
                <c:pt idx="5335">
                  <c:v>5336</c:v>
                </c:pt>
                <c:pt idx="5336">
                  <c:v>5337</c:v>
                </c:pt>
                <c:pt idx="5337">
                  <c:v>5338</c:v>
                </c:pt>
                <c:pt idx="5338">
                  <c:v>5339</c:v>
                </c:pt>
                <c:pt idx="5339">
                  <c:v>5340</c:v>
                </c:pt>
                <c:pt idx="5340">
                  <c:v>5341</c:v>
                </c:pt>
                <c:pt idx="5341">
                  <c:v>5342</c:v>
                </c:pt>
                <c:pt idx="5342">
                  <c:v>5343</c:v>
                </c:pt>
                <c:pt idx="5343">
                  <c:v>5344</c:v>
                </c:pt>
                <c:pt idx="5344">
                  <c:v>5345</c:v>
                </c:pt>
                <c:pt idx="5345">
                  <c:v>5346</c:v>
                </c:pt>
                <c:pt idx="5346">
                  <c:v>5347</c:v>
                </c:pt>
                <c:pt idx="5347">
                  <c:v>5348</c:v>
                </c:pt>
                <c:pt idx="5348">
                  <c:v>5349</c:v>
                </c:pt>
                <c:pt idx="5349">
                  <c:v>5350</c:v>
                </c:pt>
                <c:pt idx="5350">
                  <c:v>5351</c:v>
                </c:pt>
                <c:pt idx="5351">
                  <c:v>5352</c:v>
                </c:pt>
                <c:pt idx="5352">
                  <c:v>5353</c:v>
                </c:pt>
                <c:pt idx="5353">
                  <c:v>5354</c:v>
                </c:pt>
                <c:pt idx="5354">
                  <c:v>5355</c:v>
                </c:pt>
                <c:pt idx="5355">
                  <c:v>5356</c:v>
                </c:pt>
                <c:pt idx="5356">
                  <c:v>5357</c:v>
                </c:pt>
                <c:pt idx="5357">
                  <c:v>5358</c:v>
                </c:pt>
                <c:pt idx="5358">
                  <c:v>5359</c:v>
                </c:pt>
                <c:pt idx="5359">
                  <c:v>5360</c:v>
                </c:pt>
                <c:pt idx="5360">
                  <c:v>5361</c:v>
                </c:pt>
                <c:pt idx="5361">
                  <c:v>5362</c:v>
                </c:pt>
                <c:pt idx="5362">
                  <c:v>5363</c:v>
                </c:pt>
                <c:pt idx="5363">
                  <c:v>5364</c:v>
                </c:pt>
                <c:pt idx="5364">
                  <c:v>5365</c:v>
                </c:pt>
                <c:pt idx="5365">
                  <c:v>5366</c:v>
                </c:pt>
                <c:pt idx="5366">
                  <c:v>5367</c:v>
                </c:pt>
                <c:pt idx="5367">
                  <c:v>5368</c:v>
                </c:pt>
                <c:pt idx="5368">
                  <c:v>5369</c:v>
                </c:pt>
                <c:pt idx="5369">
                  <c:v>5370</c:v>
                </c:pt>
                <c:pt idx="5370">
                  <c:v>5371</c:v>
                </c:pt>
                <c:pt idx="5371">
                  <c:v>5372</c:v>
                </c:pt>
                <c:pt idx="5372">
                  <c:v>5373</c:v>
                </c:pt>
                <c:pt idx="5373">
                  <c:v>5374</c:v>
                </c:pt>
                <c:pt idx="5374">
                  <c:v>5375</c:v>
                </c:pt>
                <c:pt idx="5375">
                  <c:v>5376</c:v>
                </c:pt>
                <c:pt idx="5376">
                  <c:v>5377</c:v>
                </c:pt>
                <c:pt idx="5377">
                  <c:v>5378</c:v>
                </c:pt>
                <c:pt idx="5378">
                  <c:v>5379</c:v>
                </c:pt>
                <c:pt idx="5379">
                  <c:v>5380</c:v>
                </c:pt>
                <c:pt idx="5380">
                  <c:v>5381</c:v>
                </c:pt>
                <c:pt idx="5381">
                  <c:v>5382</c:v>
                </c:pt>
                <c:pt idx="5382">
                  <c:v>5383</c:v>
                </c:pt>
                <c:pt idx="5383">
                  <c:v>5384</c:v>
                </c:pt>
                <c:pt idx="5384">
                  <c:v>5385</c:v>
                </c:pt>
                <c:pt idx="5385">
                  <c:v>5386</c:v>
                </c:pt>
                <c:pt idx="5386">
                  <c:v>5387</c:v>
                </c:pt>
                <c:pt idx="5387">
                  <c:v>5388</c:v>
                </c:pt>
                <c:pt idx="5388">
                  <c:v>5389</c:v>
                </c:pt>
                <c:pt idx="5389">
                  <c:v>5390</c:v>
                </c:pt>
                <c:pt idx="5390">
                  <c:v>5391</c:v>
                </c:pt>
                <c:pt idx="5391">
                  <c:v>5392</c:v>
                </c:pt>
                <c:pt idx="5392">
                  <c:v>5393</c:v>
                </c:pt>
                <c:pt idx="5393">
                  <c:v>5394</c:v>
                </c:pt>
                <c:pt idx="5394">
                  <c:v>5395</c:v>
                </c:pt>
                <c:pt idx="5395">
                  <c:v>5396</c:v>
                </c:pt>
                <c:pt idx="5396">
                  <c:v>5397</c:v>
                </c:pt>
                <c:pt idx="5397">
                  <c:v>5398</c:v>
                </c:pt>
                <c:pt idx="5398">
                  <c:v>5399</c:v>
                </c:pt>
                <c:pt idx="5399">
                  <c:v>5400</c:v>
                </c:pt>
                <c:pt idx="5400">
                  <c:v>5401</c:v>
                </c:pt>
                <c:pt idx="5401">
                  <c:v>5402</c:v>
                </c:pt>
                <c:pt idx="5402">
                  <c:v>5403</c:v>
                </c:pt>
                <c:pt idx="5403">
                  <c:v>5404</c:v>
                </c:pt>
                <c:pt idx="5404">
                  <c:v>5405</c:v>
                </c:pt>
                <c:pt idx="5405">
                  <c:v>5406</c:v>
                </c:pt>
                <c:pt idx="5406">
                  <c:v>5407</c:v>
                </c:pt>
                <c:pt idx="5407">
                  <c:v>5408</c:v>
                </c:pt>
                <c:pt idx="5408">
                  <c:v>5409</c:v>
                </c:pt>
                <c:pt idx="5409">
                  <c:v>5410</c:v>
                </c:pt>
                <c:pt idx="5410">
                  <c:v>5411</c:v>
                </c:pt>
                <c:pt idx="5411">
                  <c:v>5412</c:v>
                </c:pt>
                <c:pt idx="5412">
                  <c:v>5413</c:v>
                </c:pt>
                <c:pt idx="5413">
                  <c:v>5414</c:v>
                </c:pt>
                <c:pt idx="5414">
                  <c:v>5415</c:v>
                </c:pt>
                <c:pt idx="5415">
                  <c:v>5416</c:v>
                </c:pt>
                <c:pt idx="5416">
                  <c:v>5417</c:v>
                </c:pt>
                <c:pt idx="5417">
                  <c:v>5418</c:v>
                </c:pt>
                <c:pt idx="5418">
                  <c:v>5419</c:v>
                </c:pt>
                <c:pt idx="5419">
                  <c:v>5420</c:v>
                </c:pt>
                <c:pt idx="5420">
                  <c:v>5421</c:v>
                </c:pt>
                <c:pt idx="5421">
                  <c:v>5422</c:v>
                </c:pt>
                <c:pt idx="5422">
                  <c:v>5423</c:v>
                </c:pt>
                <c:pt idx="5423">
                  <c:v>5424</c:v>
                </c:pt>
                <c:pt idx="5424">
                  <c:v>5425</c:v>
                </c:pt>
                <c:pt idx="5425">
                  <c:v>5426</c:v>
                </c:pt>
                <c:pt idx="5426">
                  <c:v>5427</c:v>
                </c:pt>
                <c:pt idx="5427">
                  <c:v>5428</c:v>
                </c:pt>
                <c:pt idx="5428">
                  <c:v>5429</c:v>
                </c:pt>
                <c:pt idx="5429">
                  <c:v>5430</c:v>
                </c:pt>
                <c:pt idx="5430">
                  <c:v>5431</c:v>
                </c:pt>
                <c:pt idx="5431">
                  <c:v>5432</c:v>
                </c:pt>
                <c:pt idx="5432">
                  <c:v>5433</c:v>
                </c:pt>
                <c:pt idx="5433">
                  <c:v>5434</c:v>
                </c:pt>
                <c:pt idx="5434">
                  <c:v>5435</c:v>
                </c:pt>
                <c:pt idx="5435">
                  <c:v>5436</c:v>
                </c:pt>
                <c:pt idx="5436">
                  <c:v>5437</c:v>
                </c:pt>
                <c:pt idx="5437">
                  <c:v>5438</c:v>
                </c:pt>
                <c:pt idx="5438">
                  <c:v>5439</c:v>
                </c:pt>
                <c:pt idx="5439">
                  <c:v>5440</c:v>
                </c:pt>
                <c:pt idx="5440">
                  <c:v>5441</c:v>
                </c:pt>
                <c:pt idx="5441">
                  <c:v>5442</c:v>
                </c:pt>
                <c:pt idx="5442">
                  <c:v>5443</c:v>
                </c:pt>
                <c:pt idx="5443">
                  <c:v>5444</c:v>
                </c:pt>
                <c:pt idx="5444">
                  <c:v>5445</c:v>
                </c:pt>
                <c:pt idx="5445">
                  <c:v>5446</c:v>
                </c:pt>
                <c:pt idx="5446">
                  <c:v>5447</c:v>
                </c:pt>
                <c:pt idx="5447">
                  <c:v>5448</c:v>
                </c:pt>
                <c:pt idx="5448">
                  <c:v>5449</c:v>
                </c:pt>
                <c:pt idx="5449">
                  <c:v>5450</c:v>
                </c:pt>
                <c:pt idx="5450">
                  <c:v>5451</c:v>
                </c:pt>
                <c:pt idx="5451">
                  <c:v>5452</c:v>
                </c:pt>
                <c:pt idx="5452">
                  <c:v>5453</c:v>
                </c:pt>
                <c:pt idx="5453">
                  <c:v>5454</c:v>
                </c:pt>
                <c:pt idx="5454">
                  <c:v>5455</c:v>
                </c:pt>
                <c:pt idx="5455">
                  <c:v>5456</c:v>
                </c:pt>
                <c:pt idx="5456">
                  <c:v>5457</c:v>
                </c:pt>
                <c:pt idx="5457">
                  <c:v>5458</c:v>
                </c:pt>
                <c:pt idx="5458">
                  <c:v>5459</c:v>
                </c:pt>
                <c:pt idx="5459">
                  <c:v>5460</c:v>
                </c:pt>
                <c:pt idx="5460">
                  <c:v>5461</c:v>
                </c:pt>
                <c:pt idx="5461">
                  <c:v>5462</c:v>
                </c:pt>
                <c:pt idx="5462">
                  <c:v>5463</c:v>
                </c:pt>
                <c:pt idx="5463">
                  <c:v>5464</c:v>
                </c:pt>
                <c:pt idx="5464">
                  <c:v>5465</c:v>
                </c:pt>
                <c:pt idx="5465">
                  <c:v>5466</c:v>
                </c:pt>
                <c:pt idx="5466">
                  <c:v>5467</c:v>
                </c:pt>
                <c:pt idx="5467">
                  <c:v>5468</c:v>
                </c:pt>
                <c:pt idx="5468">
                  <c:v>5469</c:v>
                </c:pt>
                <c:pt idx="5469">
                  <c:v>5470</c:v>
                </c:pt>
                <c:pt idx="5470">
                  <c:v>5471</c:v>
                </c:pt>
                <c:pt idx="5471">
                  <c:v>5472</c:v>
                </c:pt>
                <c:pt idx="5472">
                  <c:v>5473</c:v>
                </c:pt>
                <c:pt idx="5473">
                  <c:v>5474</c:v>
                </c:pt>
                <c:pt idx="5474">
                  <c:v>5475</c:v>
                </c:pt>
                <c:pt idx="5475">
                  <c:v>5476</c:v>
                </c:pt>
                <c:pt idx="5476">
                  <c:v>5477</c:v>
                </c:pt>
                <c:pt idx="5477">
                  <c:v>5478</c:v>
                </c:pt>
                <c:pt idx="5478">
                  <c:v>5479</c:v>
                </c:pt>
                <c:pt idx="5479">
                  <c:v>5480</c:v>
                </c:pt>
                <c:pt idx="5480">
                  <c:v>5481</c:v>
                </c:pt>
                <c:pt idx="5481">
                  <c:v>5482</c:v>
                </c:pt>
                <c:pt idx="5482">
                  <c:v>5483</c:v>
                </c:pt>
                <c:pt idx="5483">
                  <c:v>5484</c:v>
                </c:pt>
                <c:pt idx="5484">
                  <c:v>5485</c:v>
                </c:pt>
                <c:pt idx="5485">
                  <c:v>5486</c:v>
                </c:pt>
                <c:pt idx="5486">
                  <c:v>5487</c:v>
                </c:pt>
                <c:pt idx="5487">
                  <c:v>5488</c:v>
                </c:pt>
                <c:pt idx="5488">
                  <c:v>5489</c:v>
                </c:pt>
                <c:pt idx="5489">
                  <c:v>5490</c:v>
                </c:pt>
                <c:pt idx="5490">
                  <c:v>5491</c:v>
                </c:pt>
                <c:pt idx="5491">
                  <c:v>5492</c:v>
                </c:pt>
                <c:pt idx="5492">
                  <c:v>5493</c:v>
                </c:pt>
                <c:pt idx="5493">
                  <c:v>5494</c:v>
                </c:pt>
                <c:pt idx="5494">
                  <c:v>5495</c:v>
                </c:pt>
                <c:pt idx="5495">
                  <c:v>5496</c:v>
                </c:pt>
                <c:pt idx="5496">
                  <c:v>5497</c:v>
                </c:pt>
                <c:pt idx="5497">
                  <c:v>5498</c:v>
                </c:pt>
                <c:pt idx="5498">
                  <c:v>5499</c:v>
                </c:pt>
                <c:pt idx="5499">
                  <c:v>5500</c:v>
                </c:pt>
                <c:pt idx="5500">
                  <c:v>5501</c:v>
                </c:pt>
                <c:pt idx="5501">
                  <c:v>5502</c:v>
                </c:pt>
                <c:pt idx="5502">
                  <c:v>5503</c:v>
                </c:pt>
                <c:pt idx="5503">
                  <c:v>5504</c:v>
                </c:pt>
                <c:pt idx="5504">
                  <c:v>5505</c:v>
                </c:pt>
                <c:pt idx="5505">
                  <c:v>5506</c:v>
                </c:pt>
                <c:pt idx="5506">
                  <c:v>5507</c:v>
                </c:pt>
                <c:pt idx="5507">
                  <c:v>5508</c:v>
                </c:pt>
                <c:pt idx="5508">
                  <c:v>5509</c:v>
                </c:pt>
                <c:pt idx="5509">
                  <c:v>5510</c:v>
                </c:pt>
                <c:pt idx="5510">
                  <c:v>5511</c:v>
                </c:pt>
                <c:pt idx="5511">
                  <c:v>5512</c:v>
                </c:pt>
                <c:pt idx="5512">
                  <c:v>5513</c:v>
                </c:pt>
                <c:pt idx="5513">
                  <c:v>5514</c:v>
                </c:pt>
                <c:pt idx="5514">
                  <c:v>5515</c:v>
                </c:pt>
                <c:pt idx="5515">
                  <c:v>5516</c:v>
                </c:pt>
                <c:pt idx="5516">
                  <c:v>5517</c:v>
                </c:pt>
                <c:pt idx="5517">
                  <c:v>5518</c:v>
                </c:pt>
                <c:pt idx="5518">
                  <c:v>5519</c:v>
                </c:pt>
                <c:pt idx="5519">
                  <c:v>5520</c:v>
                </c:pt>
                <c:pt idx="5520">
                  <c:v>5521</c:v>
                </c:pt>
                <c:pt idx="5521">
                  <c:v>5522</c:v>
                </c:pt>
                <c:pt idx="5522">
                  <c:v>5523</c:v>
                </c:pt>
                <c:pt idx="5523">
                  <c:v>5524</c:v>
                </c:pt>
                <c:pt idx="5524">
                  <c:v>5525</c:v>
                </c:pt>
                <c:pt idx="5525">
                  <c:v>5526</c:v>
                </c:pt>
                <c:pt idx="5526">
                  <c:v>5527</c:v>
                </c:pt>
                <c:pt idx="5527">
                  <c:v>5528</c:v>
                </c:pt>
                <c:pt idx="5528">
                  <c:v>5529</c:v>
                </c:pt>
                <c:pt idx="5529">
                  <c:v>5530</c:v>
                </c:pt>
                <c:pt idx="5530">
                  <c:v>5531</c:v>
                </c:pt>
                <c:pt idx="5531">
                  <c:v>5532</c:v>
                </c:pt>
                <c:pt idx="5532">
                  <c:v>5533</c:v>
                </c:pt>
                <c:pt idx="5533">
                  <c:v>5534</c:v>
                </c:pt>
                <c:pt idx="5534">
                  <c:v>5535</c:v>
                </c:pt>
                <c:pt idx="5535">
                  <c:v>5536</c:v>
                </c:pt>
                <c:pt idx="5536">
                  <c:v>5537</c:v>
                </c:pt>
                <c:pt idx="5537">
                  <c:v>5538</c:v>
                </c:pt>
                <c:pt idx="5538">
                  <c:v>5539</c:v>
                </c:pt>
                <c:pt idx="5539">
                  <c:v>5540</c:v>
                </c:pt>
                <c:pt idx="5540">
                  <c:v>5541</c:v>
                </c:pt>
                <c:pt idx="5541">
                  <c:v>5542</c:v>
                </c:pt>
                <c:pt idx="5542">
                  <c:v>5543</c:v>
                </c:pt>
                <c:pt idx="5543">
                  <c:v>5544</c:v>
                </c:pt>
                <c:pt idx="5544">
                  <c:v>5545</c:v>
                </c:pt>
                <c:pt idx="5545">
                  <c:v>5546</c:v>
                </c:pt>
                <c:pt idx="5546">
                  <c:v>5547</c:v>
                </c:pt>
                <c:pt idx="5547">
                  <c:v>5548</c:v>
                </c:pt>
                <c:pt idx="5548">
                  <c:v>5549</c:v>
                </c:pt>
                <c:pt idx="5549">
                  <c:v>5550</c:v>
                </c:pt>
                <c:pt idx="5550">
                  <c:v>5551</c:v>
                </c:pt>
                <c:pt idx="5551">
                  <c:v>5552</c:v>
                </c:pt>
                <c:pt idx="5552">
                  <c:v>5553</c:v>
                </c:pt>
                <c:pt idx="5553">
                  <c:v>5554</c:v>
                </c:pt>
                <c:pt idx="5554">
                  <c:v>5555</c:v>
                </c:pt>
                <c:pt idx="5555">
                  <c:v>5556</c:v>
                </c:pt>
                <c:pt idx="5556">
                  <c:v>5557</c:v>
                </c:pt>
                <c:pt idx="5557">
                  <c:v>5558</c:v>
                </c:pt>
                <c:pt idx="5558">
                  <c:v>5559</c:v>
                </c:pt>
                <c:pt idx="5559">
                  <c:v>5560</c:v>
                </c:pt>
                <c:pt idx="5560">
                  <c:v>5561</c:v>
                </c:pt>
                <c:pt idx="5561">
                  <c:v>5562</c:v>
                </c:pt>
                <c:pt idx="5562">
                  <c:v>5563</c:v>
                </c:pt>
                <c:pt idx="5563">
                  <c:v>5564</c:v>
                </c:pt>
                <c:pt idx="5564">
                  <c:v>5565</c:v>
                </c:pt>
                <c:pt idx="5565">
                  <c:v>5566</c:v>
                </c:pt>
                <c:pt idx="5566">
                  <c:v>5567</c:v>
                </c:pt>
                <c:pt idx="5567">
                  <c:v>5568</c:v>
                </c:pt>
                <c:pt idx="5568">
                  <c:v>5569</c:v>
                </c:pt>
                <c:pt idx="5569">
                  <c:v>5570</c:v>
                </c:pt>
                <c:pt idx="5570">
                  <c:v>5571</c:v>
                </c:pt>
                <c:pt idx="5571">
                  <c:v>5572</c:v>
                </c:pt>
                <c:pt idx="5572">
                  <c:v>5573</c:v>
                </c:pt>
                <c:pt idx="5573">
                  <c:v>5574</c:v>
                </c:pt>
                <c:pt idx="5574">
                  <c:v>5575</c:v>
                </c:pt>
                <c:pt idx="5575">
                  <c:v>5576</c:v>
                </c:pt>
                <c:pt idx="5576">
                  <c:v>5577</c:v>
                </c:pt>
                <c:pt idx="5577">
                  <c:v>5578</c:v>
                </c:pt>
                <c:pt idx="5578">
                  <c:v>5579</c:v>
                </c:pt>
                <c:pt idx="5579">
                  <c:v>5580</c:v>
                </c:pt>
                <c:pt idx="5580">
                  <c:v>5581</c:v>
                </c:pt>
                <c:pt idx="5581">
                  <c:v>5582</c:v>
                </c:pt>
                <c:pt idx="5582">
                  <c:v>5583</c:v>
                </c:pt>
                <c:pt idx="5583">
                  <c:v>5584</c:v>
                </c:pt>
                <c:pt idx="5584">
                  <c:v>5585</c:v>
                </c:pt>
                <c:pt idx="5585">
                  <c:v>5586</c:v>
                </c:pt>
                <c:pt idx="5586">
                  <c:v>5587</c:v>
                </c:pt>
                <c:pt idx="5587">
                  <c:v>5588</c:v>
                </c:pt>
                <c:pt idx="5588">
                  <c:v>5589</c:v>
                </c:pt>
                <c:pt idx="5589">
                  <c:v>5590</c:v>
                </c:pt>
                <c:pt idx="5590">
                  <c:v>5591</c:v>
                </c:pt>
                <c:pt idx="5591">
                  <c:v>5592</c:v>
                </c:pt>
                <c:pt idx="5592">
                  <c:v>5593</c:v>
                </c:pt>
                <c:pt idx="5593">
                  <c:v>5594</c:v>
                </c:pt>
                <c:pt idx="5594">
                  <c:v>5595</c:v>
                </c:pt>
                <c:pt idx="5595">
                  <c:v>5596</c:v>
                </c:pt>
                <c:pt idx="5596">
                  <c:v>5597</c:v>
                </c:pt>
                <c:pt idx="5597">
                  <c:v>5598</c:v>
                </c:pt>
                <c:pt idx="5598">
                  <c:v>5599</c:v>
                </c:pt>
                <c:pt idx="5599">
                  <c:v>5600</c:v>
                </c:pt>
                <c:pt idx="5600">
                  <c:v>5601</c:v>
                </c:pt>
                <c:pt idx="5601">
                  <c:v>5602</c:v>
                </c:pt>
                <c:pt idx="5602">
                  <c:v>5603</c:v>
                </c:pt>
                <c:pt idx="5603">
                  <c:v>5604</c:v>
                </c:pt>
                <c:pt idx="5604">
                  <c:v>5605</c:v>
                </c:pt>
                <c:pt idx="5605">
                  <c:v>5606</c:v>
                </c:pt>
                <c:pt idx="5606">
                  <c:v>5607</c:v>
                </c:pt>
                <c:pt idx="5607">
                  <c:v>5608</c:v>
                </c:pt>
                <c:pt idx="5608">
                  <c:v>5609</c:v>
                </c:pt>
                <c:pt idx="5609">
                  <c:v>5610</c:v>
                </c:pt>
                <c:pt idx="5610">
                  <c:v>5611</c:v>
                </c:pt>
                <c:pt idx="5611">
                  <c:v>5612</c:v>
                </c:pt>
                <c:pt idx="5612">
                  <c:v>5613</c:v>
                </c:pt>
                <c:pt idx="5613">
                  <c:v>5614</c:v>
                </c:pt>
                <c:pt idx="5614">
                  <c:v>5615</c:v>
                </c:pt>
                <c:pt idx="5615">
                  <c:v>5616</c:v>
                </c:pt>
                <c:pt idx="5616">
                  <c:v>5617</c:v>
                </c:pt>
                <c:pt idx="5617">
                  <c:v>5618</c:v>
                </c:pt>
                <c:pt idx="5618">
                  <c:v>5619</c:v>
                </c:pt>
                <c:pt idx="5619">
                  <c:v>5620</c:v>
                </c:pt>
                <c:pt idx="5620">
                  <c:v>5621</c:v>
                </c:pt>
                <c:pt idx="5621">
                  <c:v>5622</c:v>
                </c:pt>
                <c:pt idx="5622">
                  <c:v>5623</c:v>
                </c:pt>
                <c:pt idx="5623">
                  <c:v>5624</c:v>
                </c:pt>
                <c:pt idx="5624">
                  <c:v>5625</c:v>
                </c:pt>
                <c:pt idx="5625">
                  <c:v>5626</c:v>
                </c:pt>
                <c:pt idx="5626">
                  <c:v>5627</c:v>
                </c:pt>
                <c:pt idx="5627">
                  <c:v>5628</c:v>
                </c:pt>
                <c:pt idx="5628">
                  <c:v>5629</c:v>
                </c:pt>
                <c:pt idx="5629">
                  <c:v>5630</c:v>
                </c:pt>
                <c:pt idx="5630">
                  <c:v>5631</c:v>
                </c:pt>
                <c:pt idx="5631">
                  <c:v>5632</c:v>
                </c:pt>
                <c:pt idx="5632">
                  <c:v>5633</c:v>
                </c:pt>
                <c:pt idx="5633">
                  <c:v>5634</c:v>
                </c:pt>
                <c:pt idx="5634">
                  <c:v>5635</c:v>
                </c:pt>
                <c:pt idx="5635">
                  <c:v>5636</c:v>
                </c:pt>
                <c:pt idx="5636">
                  <c:v>5637</c:v>
                </c:pt>
                <c:pt idx="5637">
                  <c:v>5638</c:v>
                </c:pt>
                <c:pt idx="5638">
                  <c:v>5639</c:v>
                </c:pt>
                <c:pt idx="5639">
                  <c:v>5640</c:v>
                </c:pt>
                <c:pt idx="5640">
                  <c:v>5641</c:v>
                </c:pt>
                <c:pt idx="5641">
                  <c:v>5642</c:v>
                </c:pt>
                <c:pt idx="5642">
                  <c:v>5643</c:v>
                </c:pt>
                <c:pt idx="5643">
                  <c:v>5644</c:v>
                </c:pt>
                <c:pt idx="5644">
                  <c:v>5645</c:v>
                </c:pt>
                <c:pt idx="5645">
                  <c:v>5646</c:v>
                </c:pt>
                <c:pt idx="5646">
                  <c:v>5647</c:v>
                </c:pt>
                <c:pt idx="5647">
                  <c:v>5648</c:v>
                </c:pt>
                <c:pt idx="5648">
                  <c:v>5649</c:v>
                </c:pt>
                <c:pt idx="5649">
                  <c:v>5650</c:v>
                </c:pt>
                <c:pt idx="5650">
                  <c:v>5651</c:v>
                </c:pt>
                <c:pt idx="5651">
                  <c:v>5652</c:v>
                </c:pt>
                <c:pt idx="5652">
                  <c:v>5653</c:v>
                </c:pt>
                <c:pt idx="5653">
                  <c:v>5654</c:v>
                </c:pt>
                <c:pt idx="5654">
                  <c:v>5655</c:v>
                </c:pt>
                <c:pt idx="5655">
                  <c:v>5656</c:v>
                </c:pt>
                <c:pt idx="5656">
                  <c:v>5657</c:v>
                </c:pt>
                <c:pt idx="5657">
                  <c:v>5658</c:v>
                </c:pt>
                <c:pt idx="5658">
                  <c:v>5659</c:v>
                </c:pt>
                <c:pt idx="5659">
                  <c:v>5660</c:v>
                </c:pt>
                <c:pt idx="5660">
                  <c:v>5661</c:v>
                </c:pt>
                <c:pt idx="5661">
                  <c:v>5662</c:v>
                </c:pt>
                <c:pt idx="5662">
                  <c:v>5663</c:v>
                </c:pt>
                <c:pt idx="5663">
                  <c:v>5664</c:v>
                </c:pt>
                <c:pt idx="5664">
                  <c:v>5665</c:v>
                </c:pt>
                <c:pt idx="5665">
                  <c:v>5666</c:v>
                </c:pt>
                <c:pt idx="5666">
                  <c:v>5667</c:v>
                </c:pt>
                <c:pt idx="5667">
                  <c:v>5668</c:v>
                </c:pt>
                <c:pt idx="5668">
                  <c:v>5669</c:v>
                </c:pt>
                <c:pt idx="5669">
                  <c:v>5670</c:v>
                </c:pt>
                <c:pt idx="5670">
                  <c:v>5671</c:v>
                </c:pt>
                <c:pt idx="5671">
                  <c:v>5672</c:v>
                </c:pt>
                <c:pt idx="5672">
                  <c:v>5673</c:v>
                </c:pt>
                <c:pt idx="5673">
                  <c:v>5674</c:v>
                </c:pt>
                <c:pt idx="5674">
                  <c:v>5675</c:v>
                </c:pt>
                <c:pt idx="5675">
                  <c:v>5676</c:v>
                </c:pt>
                <c:pt idx="5676">
                  <c:v>5677</c:v>
                </c:pt>
                <c:pt idx="5677">
                  <c:v>5678</c:v>
                </c:pt>
                <c:pt idx="5678">
                  <c:v>5679</c:v>
                </c:pt>
                <c:pt idx="5679">
                  <c:v>5680</c:v>
                </c:pt>
                <c:pt idx="5680">
                  <c:v>5681</c:v>
                </c:pt>
                <c:pt idx="5681">
                  <c:v>5682</c:v>
                </c:pt>
                <c:pt idx="5682">
                  <c:v>5683</c:v>
                </c:pt>
                <c:pt idx="5683">
                  <c:v>5684</c:v>
                </c:pt>
                <c:pt idx="5684">
                  <c:v>5685</c:v>
                </c:pt>
                <c:pt idx="5685">
                  <c:v>5686</c:v>
                </c:pt>
                <c:pt idx="5686">
                  <c:v>5687</c:v>
                </c:pt>
                <c:pt idx="5687">
                  <c:v>5688</c:v>
                </c:pt>
                <c:pt idx="5688">
                  <c:v>5689</c:v>
                </c:pt>
                <c:pt idx="5689">
                  <c:v>5690</c:v>
                </c:pt>
                <c:pt idx="5690">
                  <c:v>5691</c:v>
                </c:pt>
                <c:pt idx="5691">
                  <c:v>5692</c:v>
                </c:pt>
                <c:pt idx="5692">
                  <c:v>5693</c:v>
                </c:pt>
                <c:pt idx="5693">
                  <c:v>5694</c:v>
                </c:pt>
                <c:pt idx="5694">
                  <c:v>5695</c:v>
                </c:pt>
                <c:pt idx="5695">
                  <c:v>5696</c:v>
                </c:pt>
                <c:pt idx="5696">
                  <c:v>5697</c:v>
                </c:pt>
                <c:pt idx="5697">
                  <c:v>5698</c:v>
                </c:pt>
                <c:pt idx="5698">
                  <c:v>5699</c:v>
                </c:pt>
                <c:pt idx="5699">
                  <c:v>5700</c:v>
                </c:pt>
                <c:pt idx="5700">
                  <c:v>5701</c:v>
                </c:pt>
                <c:pt idx="5701">
                  <c:v>5702</c:v>
                </c:pt>
                <c:pt idx="5702">
                  <c:v>5703</c:v>
                </c:pt>
                <c:pt idx="5703">
                  <c:v>5704</c:v>
                </c:pt>
                <c:pt idx="5704">
                  <c:v>5705</c:v>
                </c:pt>
                <c:pt idx="5705">
                  <c:v>5706</c:v>
                </c:pt>
                <c:pt idx="5706">
                  <c:v>5707</c:v>
                </c:pt>
                <c:pt idx="5707">
                  <c:v>5708</c:v>
                </c:pt>
                <c:pt idx="5708">
                  <c:v>5709</c:v>
                </c:pt>
                <c:pt idx="5709">
                  <c:v>5710</c:v>
                </c:pt>
                <c:pt idx="5710">
                  <c:v>5711</c:v>
                </c:pt>
                <c:pt idx="5711">
                  <c:v>5712</c:v>
                </c:pt>
                <c:pt idx="5712">
                  <c:v>5713</c:v>
                </c:pt>
                <c:pt idx="5713">
                  <c:v>5714</c:v>
                </c:pt>
                <c:pt idx="5714">
                  <c:v>5715</c:v>
                </c:pt>
                <c:pt idx="5715">
                  <c:v>5716</c:v>
                </c:pt>
                <c:pt idx="5716">
                  <c:v>5717</c:v>
                </c:pt>
                <c:pt idx="5717">
                  <c:v>5718</c:v>
                </c:pt>
                <c:pt idx="5718">
                  <c:v>5719</c:v>
                </c:pt>
                <c:pt idx="5719">
                  <c:v>5720</c:v>
                </c:pt>
                <c:pt idx="5720">
                  <c:v>5721</c:v>
                </c:pt>
                <c:pt idx="5721">
                  <c:v>5722</c:v>
                </c:pt>
                <c:pt idx="5722">
                  <c:v>5723</c:v>
                </c:pt>
                <c:pt idx="5723">
                  <c:v>5724</c:v>
                </c:pt>
                <c:pt idx="5724">
                  <c:v>5725</c:v>
                </c:pt>
                <c:pt idx="5725">
                  <c:v>5726</c:v>
                </c:pt>
                <c:pt idx="5726">
                  <c:v>5727</c:v>
                </c:pt>
                <c:pt idx="5727">
                  <c:v>5728</c:v>
                </c:pt>
                <c:pt idx="5728">
                  <c:v>5729</c:v>
                </c:pt>
                <c:pt idx="5729">
                  <c:v>5730</c:v>
                </c:pt>
                <c:pt idx="5730">
                  <c:v>5731</c:v>
                </c:pt>
                <c:pt idx="5731">
                  <c:v>5732</c:v>
                </c:pt>
                <c:pt idx="5732">
                  <c:v>5733</c:v>
                </c:pt>
                <c:pt idx="5733">
                  <c:v>5734</c:v>
                </c:pt>
                <c:pt idx="5734">
                  <c:v>5735</c:v>
                </c:pt>
                <c:pt idx="5735">
                  <c:v>5736</c:v>
                </c:pt>
                <c:pt idx="5736">
                  <c:v>5737</c:v>
                </c:pt>
                <c:pt idx="5737">
                  <c:v>5738</c:v>
                </c:pt>
                <c:pt idx="5738">
                  <c:v>5739</c:v>
                </c:pt>
                <c:pt idx="5739">
                  <c:v>5740</c:v>
                </c:pt>
                <c:pt idx="5740">
                  <c:v>5741</c:v>
                </c:pt>
                <c:pt idx="5741">
                  <c:v>5742</c:v>
                </c:pt>
                <c:pt idx="5742">
                  <c:v>5743</c:v>
                </c:pt>
                <c:pt idx="5743">
                  <c:v>5744</c:v>
                </c:pt>
                <c:pt idx="5744">
                  <c:v>5745</c:v>
                </c:pt>
                <c:pt idx="5745">
                  <c:v>5746</c:v>
                </c:pt>
                <c:pt idx="5746">
                  <c:v>5747</c:v>
                </c:pt>
                <c:pt idx="5747">
                  <c:v>5748</c:v>
                </c:pt>
                <c:pt idx="5748">
                  <c:v>5749</c:v>
                </c:pt>
                <c:pt idx="5749">
                  <c:v>5750</c:v>
                </c:pt>
                <c:pt idx="5750">
                  <c:v>5751</c:v>
                </c:pt>
                <c:pt idx="5751">
                  <c:v>5752</c:v>
                </c:pt>
                <c:pt idx="5752">
                  <c:v>5753</c:v>
                </c:pt>
                <c:pt idx="5753">
                  <c:v>5754</c:v>
                </c:pt>
                <c:pt idx="5754">
                  <c:v>5755</c:v>
                </c:pt>
                <c:pt idx="5755">
                  <c:v>5756</c:v>
                </c:pt>
                <c:pt idx="5756">
                  <c:v>5757</c:v>
                </c:pt>
                <c:pt idx="5757">
                  <c:v>5758</c:v>
                </c:pt>
                <c:pt idx="5758">
                  <c:v>5759</c:v>
                </c:pt>
                <c:pt idx="5759">
                  <c:v>5760</c:v>
                </c:pt>
                <c:pt idx="5760">
                  <c:v>5761</c:v>
                </c:pt>
                <c:pt idx="5761">
                  <c:v>5762</c:v>
                </c:pt>
                <c:pt idx="5762">
                  <c:v>5763</c:v>
                </c:pt>
                <c:pt idx="5763">
                  <c:v>5764</c:v>
                </c:pt>
                <c:pt idx="5764">
                  <c:v>5765</c:v>
                </c:pt>
                <c:pt idx="5765">
                  <c:v>5766</c:v>
                </c:pt>
                <c:pt idx="5766">
                  <c:v>5767</c:v>
                </c:pt>
                <c:pt idx="5767">
                  <c:v>5768</c:v>
                </c:pt>
                <c:pt idx="5768">
                  <c:v>5769</c:v>
                </c:pt>
                <c:pt idx="5769">
                  <c:v>5770</c:v>
                </c:pt>
                <c:pt idx="5770">
                  <c:v>5771</c:v>
                </c:pt>
                <c:pt idx="5771">
                  <c:v>5772</c:v>
                </c:pt>
                <c:pt idx="5772">
                  <c:v>5773</c:v>
                </c:pt>
                <c:pt idx="5773">
                  <c:v>5774</c:v>
                </c:pt>
                <c:pt idx="5774">
                  <c:v>5775</c:v>
                </c:pt>
                <c:pt idx="5775">
                  <c:v>5776</c:v>
                </c:pt>
                <c:pt idx="5776">
                  <c:v>5777</c:v>
                </c:pt>
                <c:pt idx="5777">
                  <c:v>5778</c:v>
                </c:pt>
                <c:pt idx="5778">
                  <c:v>5779</c:v>
                </c:pt>
                <c:pt idx="5779">
                  <c:v>5780</c:v>
                </c:pt>
                <c:pt idx="5780">
                  <c:v>5781</c:v>
                </c:pt>
                <c:pt idx="5781">
                  <c:v>5782</c:v>
                </c:pt>
                <c:pt idx="5782">
                  <c:v>5783</c:v>
                </c:pt>
                <c:pt idx="5783">
                  <c:v>5784</c:v>
                </c:pt>
                <c:pt idx="5784">
                  <c:v>5785</c:v>
                </c:pt>
                <c:pt idx="5785">
                  <c:v>5786</c:v>
                </c:pt>
                <c:pt idx="5786">
                  <c:v>5787</c:v>
                </c:pt>
                <c:pt idx="5787">
                  <c:v>5788</c:v>
                </c:pt>
                <c:pt idx="5788">
                  <c:v>5789</c:v>
                </c:pt>
                <c:pt idx="5789">
                  <c:v>5790</c:v>
                </c:pt>
                <c:pt idx="5790">
                  <c:v>5791</c:v>
                </c:pt>
                <c:pt idx="5791">
                  <c:v>5792</c:v>
                </c:pt>
                <c:pt idx="5792">
                  <c:v>5793</c:v>
                </c:pt>
                <c:pt idx="5793">
                  <c:v>5794</c:v>
                </c:pt>
                <c:pt idx="5794">
                  <c:v>5795</c:v>
                </c:pt>
                <c:pt idx="5795">
                  <c:v>5796</c:v>
                </c:pt>
                <c:pt idx="5796">
                  <c:v>5797</c:v>
                </c:pt>
                <c:pt idx="5797">
                  <c:v>5798</c:v>
                </c:pt>
                <c:pt idx="5798">
                  <c:v>5799</c:v>
                </c:pt>
                <c:pt idx="5799">
                  <c:v>5800</c:v>
                </c:pt>
                <c:pt idx="5800">
                  <c:v>5801</c:v>
                </c:pt>
                <c:pt idx="5801">
                  <c:v>5802</c:v>
                </c:pt>
                <c:pt idx="5802">
                  <c:v>5803</c:v>
                </c:pt>
                <c:pt idx="5803">
                  <c:v>5804</c:v>
                </c:pt>
                <c:pt idx="5804">
                  <c:v>5805</c:v>
                </c:pt>
                <c:pt idx="5805">
                  <c:v>5806</c:v>
                </c:pt>
                <c:pt idx="5806">
                  <c:v>5807</c:v>
                </c:pt>
                <c:pt idx="5807">
                  <c:v>5808</c:v>
                </c:pt>
                <c:pt idx="5808">
                  <c:v>5809</c:v>
                </c:pt>
                <c:pt idx="5809">
                  <c:v>5810</c:v>
                </c:pt>
                <c:pt idx="5810">
                  <c:v>5811</c:v>
                </c:pt>
                <c:pt idx="5811">
                  <c:v>5812</c:v>
                </c:pt>
                <c:pt idx="5812">
                  <c:v>5813</c:v>
                </c:pt>
                <c:pt idx="5813">
                  <c:v>5814</c:v>
                </c:pt>
                <c:pt idx="5814">
                  <c:v>5815</c:v>
                </c:pt>
                <c:pt idx="5815">
                  <c:v>5816</c:v>
                </c:pt>
                <c:pt idx="5816">
                  <c:v>5817</c:v>
                </c:pt>
                <c:pt idx="5817">
                  <c:v>5818</c:v>
                </c:pt>
                <c:pt idx="5818">
                  <c:v>5819</c:v>
                </c:pt>
                <c:pt idx="5819">
                  <c:v>5820</c:v>
                </c:pt>
                <c:pt idx="5820">
                  <c:v>5821</c:v>
                </c:pt>
                <c:pt idx="5821">
                  <c:v>5822</c:v>
                </c:pt>
                <c:pt idx="5822">
                  <c:v>5823</c:v>
                </c:pt>
                <c:pt idx="5823">
                  <c:v>5824</c:v>
                </c:pt>
                <c:pt idx="5824">
                  <c:v>5825</c:v>
                </c:pt>
                <c:pt idx="5825">
                  <c:v>5826</c:v>
                </c:pt>
                <c:pt idx="5826">
                  <c:v>5827</c:v>
                </c:pt>
                <c:pt idx="5827">
                  <c:v>5828</c:v>
                </c:pt>
                <c:pt idx="5828">
                  <c:v>5829</c:v>
                </c:pt>
                <c:pt idx="5829">
                  <c:v>5830</c:v>
                </c:pt>
                <c:pt idx="5830">
                  <c:v>5831</c:v>
                </c:pt>
                <c:pt idx="5831">
                  <c:v>5832</c:v>
                </c:pt>
                <c:pt idx="5832">
                  <c:v>5833</c:v>
                </c:pt>
                <c:pt idx="5833">
                  <c:v>5834</c:v>
                </c:pt>
                <c:pt idx="5834">
                  <c:v>5835</c:v>
                </c:pt>
                <c:pt idx="5835">
                  <c:v>5836</c:v>
                </c:pt>
                <c:pt idx="5836">
                  <c:v>5837</c:v>
                </c:pt>
                <c:pt idx="5837">
                  <c:v>5838</c:v>
                </c:pt>
                <c:pt idx="5838">
                  <c:v>5839</c:v>
                </c:pt>
                <c:pt idx="5839">
                  <c:v>5840</c:v>
                </c:pt>
                <c:pt idx="5840">
                  <c:v>5841</c:v>
                </c:pt>
                <c:pt idx="5841">
                  <c:v>5842</c:v>
                </c:pt>
                <c:pt idx="5842">
                  <c:v>5843</c:v>
                </c:pt>
                <c:pt idx="5843">
                  <c:v>5844</c:v>
                </c:pt>
                <c:pt idx="5844">
                  <c:v>5845</c:v>
                </c:pt>
                <c:pt idx="5845">
                  <c:v>5846</c:v>
                </c:pt>
                <c:pt idx="5846">
                  <c:v>5847</c:v>
                </c:pt>
                <c:pt idx="5847">
                  <c:v>5848</c:v>
                </c:pt>
                <c:pt idx="5848">
                  <c:v>5849</c:v>
                </c:pt>
                <c:pt idx="5849">
                  <c:v>5850</c:v>
                </c:pt>
                <c:pt idx="5850">
                  <c:v>5851</c:v>
                </c:pt>
                <c:pt idx="5851">
                  <c:v>5852</c:v>
                </c:pt>
                <c:pt idx="5852">
                  <c:v>5853</c:v>
                </c:pt>
                <c:pt idx="5853">
                  <c:v>5854</c:v>
                </c:pt>
                <c:pt idx="5854">
                  <c:v>5855</c:v>
                </c:pt>
                <c:pt idx="5855">
                  <c:v>5856</c:v>
                </c:pt>
                <c:pt idx="5856">
                  <c:v>5857</c:v>
                </c:pt>
                <c:pt idx="5857">
                  <c:v>5858</c:v>
                </c:pt>
                <c:pt idx="5858">
                  <c:v>5859</c:v>
                </c:pt>
                <c:pt idx="5859">
                  <c:v>5860</c:v>
                </c:pt>
                <c:pt idx="5860">
                  <c:v>5861</c:v>
                </c:pt>
                <c:pt idx="5861">
                  <c:v>5862</c:v>
                </c:pt>
                <c:pt idx="5862">
                  <c:v>5863</c:v>
                </c:pt>
                <c:pt idx="5863">
                  <c:v>5864</c:v>
                </c:pt>
                <c:pt idx="5864">
                  <c:v>5865</c:v>
                </c:pt>
                <c:pt idx="5865">
                  <c:v>5866</c:v>
                </c:pt>
                <c:pt idx="5866">
                  <c:v>5867</c:v>
                </c:pt>
                <c:pt idx="5867">
                  <c:v>5868</c:v>
                </c:pt>
                <c:pt idx="5868">
                  <c:v>5869</c:v>
                </c:pt>
                <c:pt idx="5869">
                  <c:v>5870</c:v>
                </c:pt>
                <c:pt idx="5870">
                  <c:v>5871</c:v>
                </c:pt>
                <c:pt idx="5871">
                  <c:v>5872</c:v>
                </c:pt>
                <c:pt idx="5872">
                  <c:v>5873</c:v>
                </c:pt>
                <c:pt idx="5873">
                  <c:v>5874</c:v>
                </c:pt>
                <c:pt idx="5874">
                  <c:v>5875</c:v>
                </c:pt>
                <c:pt idx="5875">
                  <c:v>5876</c:v>
                </c:pt>
                <c:pt idx="5876">
                  <c:v>5877</c:v>
                </c:pt>
                <c:pt idx="5877">
                  <c:v>5878</c:v>
                </c:pt>
                <c:pt idx="5878">
                  <c:v>5879</c:v>
                </c:pt>
                <c:pt idx="5879">
                  <c:v>5880</c:v>
                </c:pt>
                <c:pt idx="5880">
                  <c:v>5881</c:v>
                </c:pt>
                <c:pt idx="5881">
                  <c:v>5882</c:v>
                </c:pt>
                <c:pt idx="5882">
                  <c:v>5883</c:v>
                </c:pt>
                <c:pt idx="5883">
                  <c:v>5884</c:v>
                </c:pt>
                <c:pt idx="5884">
                  <c:v>5885</c:v>
                </c:pt>
                <c:pt idx="5885">
                  <c:v>5886</c:v>
                </c:pt>
                <c:pt idx="5886">
                  <c:v>5887</c:v>
                </c:pt>
                <c:pt idx="5887">
                  <c:v>5888</c:v>
                </c:pt>
                <c:pt idx="5888">
                  <c:v>5889</c:v>
                </c:pt>
                <c:pt idx="5889">
                  <c:v>5890</c:v>
                </c:pt>
                <c:pt idx="5890">
                  <c:v>5891</c:v>
                </c:pt>
                <c:pt idx="5891">
                  <c:v>5892</c:v>
                </c:pt>
                <c:pt idx="5892">
                  <c:v>5893</c:v>
                </c:pt>
                <c:pt idx="5893">
                  <c:v>5894</c:v>
                </c:pt>
                <c:pt idx="5894">
                  <c:v>5895</c:v>
                </c:pt>
                <c:pt idx="5895">
                  <c:v>5896</c:v>
                </c:pt>
                <c:pt idx="5896">
                  <c:v>5897</c:v>
                </c:pt>
                <c:pt idx="5897">
                  <c:v>5898</c:v>
                </c:pt>
                <c:pt idx="5898">
                  <c:v>5899</c:v>
                </c:pt>
                <c:pt idx="5899">
                  <c:v>5900</c:v>
                </c:pt>
                <c:pt idx="5900">
                  <c:v>5901</c:v>
                </c:pt>
                <c:pt idx="5901">
                  <c:v>5902</c:v>
                </c:pt>
                <c:pt idx="5902">
                  <c:v>5903</c:v>
                </c:pt>
                <c:pt idx="5903">
                  <c:v>5904</c:v>
                </c:pt>
                <c:pt idx="5904">
                  <c:v>5905</c:v>
                </c:pt>
                <c:pt idx="5905">
                  <c:v>5906</c:v>
                </c:pt>
                <c:pt idx="5906">
                  <c:v>5907</c:v>
                </c:pt>
                <c:pt idx="5907">
                  <c:v>5908</c:v>
                </c:pt>
                <c:pt idx="5908">
                  <c:v>5909</c:v>
                </c:pt>
                <c:pt idx="5909">
                  <c:v>5910</c:v>
                </c:pt>
                <c:pt idx="5910">
                  <c:v>5911</c:v>
                </c:pt>
                <c:pt idx="5911">
                  <c:v>5912</c:v>
                </c:pt>
                <c:pt idx="5912">
                  <c:v>5913</c:v>
                </c:pt>
                <c:pt idx="5913">
                  <c:v>5914</c:v>
                </c:pt>
                <c:pt idx="5914">
                  <c:v>5915</c:v>
                </c:pt>
                <c:pt idx="5915">
                  <c:v>5916</c:v>
                </c:pt>
                <c:pt idx="5916">
                  <c:v>5917</c:v>
                </c:pt>
                <c:pt idx="5917">
                  <c:v>5918</c:v>
                </c:pt>
                <c:pt idx="5918">
                  <c:v>5919</c:v>
                </c:pt>
                <c:pt idx="5919">
                  <c:v>5920</c:v>
                </c:pt>
                <c:pt idx="5920">
                  <c:v>5921</c:v>
                </c:pt>
                <c:pt idx="5921">
                  <c:v>5922</c:v>
                </c:pt>
                <c:pt idx="5922">
                  <c:v>5923</c:v>
                </c:pt>
                <c:pt idx="5923">
                  <c:v>5924</c:v>
                </c:pt>
                <c:pt idx="5924">
                  <c:v>5925</c:v>
                </c:pt>
                <c:pt idx="5925">
                  <c:v>5926</c:v>
                </c:pt>
                <c:pt idx="5926">
                  <c:v>5927</c:v>
                </c:pt>
                <c:pt idx="5927">
                  <c:v>5928</c:v>
                </c:pt>
                <c:pt idx="5928">
                  <c:v>5929</c:v>
                </c:pt>
                <c:pt idx="5929">
                  <c:v>5930</c:v>
                </c:pt>
                <c:pt idx="5930">
                  <c:v>5931</c:v>
                </c:pt>
                <c:pt idx="5931">
                  <c:v>5932</c:v>
                </c:pt>
                <c:pt idx="5932">
                  <c:v>5933</c:v>
                </c:pt>
                <c:pt idx="5933">
                  <c:v>5934</c:v>
                </c:pt>
                <c:pt idx="5934">
                  <c:v>5935</c:v>
                </c:pt>
                <c:pt idx="5935">
                  <c:v>5936</c:v>
                </c:pt>
                <c:pt idx="5936">
                  <c:v>5937</c:v>
                </c:pt>
                <c:pt idx="5937">
                  <c:v>5938</c:v>
                </c:pt>
                <c:pt idx="5938">
                  <c:v>5939</c:v>
                </c:pt>
                <c:pt idx="5939">
                  <c:v>5940</c:v>
                </c:pt>
                <c:pt idx="5940">
                  <c:v>5941</c:v>
                </c:pt>
                <c:pt idx="5941">
                  <c:v>5942</c:v>
                </c:pt>
                <c:pt idx="5942">
                  <c:v>5943</c:v>
                </c:pt>
                <c:pt idx="5943">
                  <c:v>5944</c:v>
                </c:pt>
                <c:pt idx="5944">
                  <c:v>5945</c:v>
                </c:pt>
                <c:pt idx="5945">
                  <c:v>5946</c:v>
                </c:pt>
                <c:pt idx="5946">
                  <c:v>5947</c:v>
                </c:pt>
                <c:pt idx="5947">
                  <c:v>5948</c:v>
                </c:pt>
                <c:pt idx="5948">
                  <c:v>5949</c:v>
                </c:pt>
                <c:pt idx="5949">
                  <c:v>5950</c:v>
                </c:pt>
                <c:pt idx="5950">
                  <c:v>5951</c:v>
                </c:pt>
                <c:pt idx="5951">
                  <c:v>5952</c:v>
                </c:pt>
                <c:pt idx="5952">
                  <c:v>5953</c:v>
                </c:pt>
                <c:pt idx="5953">
                  <c:v>5954</c:v>
                </c:pt>
                <c:pt idx="5954">
                  <c:v>5955</c:v>
                </c:pt>
                <c:pt idx="5955">
                  <c:v>5956</c:v>
                </c:pt>
                <c:pt idx="5956">
                  <c:v>5957</c:v>
                </c:pt>
                <c:pt idx="5957">
                  <c:v>5958</c:v>
                </c:pt>
                <c:pt idx="5958">
                  <c:v>5959</c:v>
                </c:pt>
                <c:pt idx="5959">
                  <c:v>5960</c:v>
                </c:pt>
                <c:pt idx="5960">
                  <c:v>5961</c:v>
                </c:pt>
                <c:pt idx="5961">
                  <c:v>5962</c:v>
                </c:pt>
                <c:pt idx="5962">
                  <c:v>5963</c:v>
                </c:pt>
                <c:pt idx="5963">
                  <c:v>5964</c:v>
                </c:pt>
                <c:pt idx="5964">
                  <c:v>5965</c:v>
                </c:pt>
                <c:pt idx="5965">
                  <c:v>5966</c:v>
                </c:pt>
                <c:pt idx="5966">
                  <c:v>5967</c:v>
                </c:pt>
                <c:pt idx="5967">
                  <c:v>5968</c:v>
                </c:pt>
                <c:pt idx="5968">
                  <c:v>5969</c:v>
                </c:pt>
                <c:pt idx="5969">
                  <c:v>5970</c:v>
                </c:pt>
                <c:pt idx="5970">
                  <c:v>5971</c:v>
                </c:pt>
                <c:pt idx="5971">
                  <c:v>5972</c:v>
                </c:pt>
                <c:pt idx="5972">
                  <c:v>5973</c:v>
                </c:pt>
                <c:pt idx="5973">
                  <c:v>5974</c:v>
                </c:pt>
                <c:pt idx="5974">
                  <c:v>5975</c:v>
                </c:pt>
                <c:pt idx="5975">
                  <c:v>5976</c:v>
                </c:pt>
                <c:pt idx="5976">
                  <c:v>5977</c:v>
                </c:pt>
                <c:pt idx="5977">
                  <c:v>5978</c:v>
                </c:pt>
                <c:pt idx="5978">
                  <c:v>5979</c:v>
                </c:pt>
                <c:pt idx="5979">
                  <c:v>5980</c:v>
                </c:pt>
                <c:pt idx="5980">
                  <c:v>5981</c:v>
                </c:pt>
                <c:pt idx="5981">
                  <c:v>5982</c:v>
                </c:pt>
                <c:pt idx="5982">
                  <c:v>5983</c:v>
                </c:pt>
                <c:pt idx="5983">
                  <c:v>5984</c:v>
                </c:pt>
                <c:pt idx="5984">
                  <c:v>5985</c:v>
                </c:pt>
                <c:pt idx="5985">
                  <c:v>5986</c:v>
                </c:pt>
                <c:pt idx="5986">
                  <c:v>5987</c:v>
                </c:pt>
                <c:pt idx="5987">
                  <c:v>5988</c:v>
                </c:pt>
                <c:pt idx="5988">
                  <c:v>5989</c:v>
                </c:pt>
                <c:pt idx="5989">
                  <c:v>5990</c:v>
                </c:pt>
                <c:pt idx="5990">
                  <c:v>5991</c:v>
                </c:pt>
                <c:pt idx="5991">
                  <c:v>5992</c:v>
                </c:pt>
                <c:pt idx="5992">
                  <c:v>5993</c:v>
                </c:pt>
                <c:pt idx="5993">
                  <c:v>5994</c:v>
                </c:pt>
                <c:pt idx="5994">
                  <c:v>5995</c:v>
                </c:pt>
                <c:pt idx="5995">
                  <c:v>5996</c:v>
                </c:pt>
                <c:pt idx="5996">
                  <c:v>5997</c:v>
                </c:pt>
                <c:pt idx="5997">
                  <c:v>5998</c:v>
                </c:pt>
                <c:pt idx="5998">
                  <c:v>5999</c:v>
                </c:pt>
                <c:pt idx="5999">
                  <c:v>6000</c:v>
                </c:pt>
                <c:pt idx="6000">
                  <c:v>6001</c:v>
                </c:pt>
                <c:pt idx="6001">
                  <c:v>6002</c:v>
                </c:pt>
                <c:pt idx="6002">
                  <c:v>6003</c:v>
                </c:pt>
                <c:pt idx="6003">
                  <c:v>6004</c:v>
                </c:pt>
                <c:pt idx="6004">
                  <c:v>6005</c:v>
                </c:pt>
                <c:pt idx="6005">
                  <c:v>6006</c:v>
                </c:pt>
                <c:pt idx="6006">
                  <c:v>6007</c:v>
                </c:pt>
                <c:pt idx="6007">
                  <c:v>6008</c:v>
                </c:pt>
                <c:pt idx="6008">
                  <c:v>6009</c:v>
                </c:pt>
                <c:pt idx="6009">
                  <c:v>6010</c:v>
                </c:pt>
                <c:pt idx="6010">
                  <c:v>6011</c:v>
                </c:pt>
                <c:pt idx="6011">
                  <c:v>6012</c:v>
                </c:pt>
                <c:pt idx="6012">
                  <c:v>6013</c:v>
                </c:pt>
                <c:pt idx="6013">
                  <c:v>6014</c:v>
                </c:pt>
                <c:pt idx="6014">
                  <c:v>6015</c:v>
                </c:pt>
                <c:pt idx="6015">
                  <c:v>6016</c:v>
                </c:pt>
                <c:pt idx="6016">
                  <c:v>6017</c:v>
                </c:pt>
                <c:pt idx="6017">
                  <c:v>6018</c:v>
                </c:pt>
                <c:pt idx="6018">
                  <c:v>6019</c:v>
                </c:pt>
                <c:pt idx="6019">
                  <c:v>6020</c:v>
                </c:pt>
                <c:pt idx="6020">
                  <c:v>6021</c:v>
                </c:pt>
                <c:pt idx="6021">
                  <c:v>6022</c:v>
                </c:pt>
                <c:pt idx="6022">
                  <c:v>6023</c:v>
                </c:pt>
                <c:pt idx="6023">
                  <c:v>6024</c:v>
                </c:pt>
                <c:pt idx="6024">
                  <c:v>6025</c:v>
                </c:pt>
                <c:pt idx="6025">
                  <c:v>6026</c:v>
                </c:pt>
                <c:pt idx="6026">
                  <c:v>6027</c:v>
                </c:pt>
                <c:pt idx="6027">
                  <c:v>6028</c:v>
                </c:pt>
                <c:pt idx="6028">
                  <c:v>6029</c:v>
                </c:pt>
                <c:pt idx="6029">
                  <c:v>6030</c:v>
                </c:pt>
                <c:pt idx="6030">
                  <c:v>6031</c:v>
                </c:pt>
                <c:pt idx="6031">
                  <c:v>6032</c:v>
                </c:pt>
                <c:pt idx="6032">
                  <c:v>6033</c:v>
                </c:pt>
                <c:pt idx="6033">
                  <c:v>6034</c:v>
                </c:pt>
                <c:pt idx="6034">
                  <c:v>6035</c:v>
                </c:pt>
                <c:pt idx="6035">
                  <c:v>6036</c:v>
                </c:pt>
                <c:pt idx="6036">
                  <c:v>6037</c:v>
                </c:pt>
                <c:pt idx="6037">
                  <c:v>6038</c:v>
                </c:pt>
                <c:pt idx="6038">
                  <c:v>6039</c:v>
                </c:pt>
                <c:pt idx="6039">
                  <c:v>6040</c:v>
                </c:pt>
                <c:pt idx="6040">
                  <c:v>6041</c:v>
                </c:pt>
                <c:pt idx="6041">
                  <c:v>6042</c:v>
                </c:pt>
                <c:pt idx="6042">
                  <c:v>6043</c:v>
                </c:pt>
                <c:pt idx="6043">
                  <c:v>6044</c:v>
                </c:pt>
                <c:pt idx="6044">
                  <c:v>6045</c:v>
                </c:pt>
                <c:pt idx="6045">
                  <c:v>6046</c:v>
                </c:pt>
                <c:pt idx="6046">
                  <c:v>6047</c:v>
                </c:pt>
                <c:pt idx="6047">
                  <c:v>6048</c:v>
                </c:pt>
                <c:pt idx="6048">
                  <c:v>6049</c:v>
                </c:pt>
                <c:pt idx="6049">
                  <c:v>6050</c:v>
                </c:pt>
                <c:pt idx="6050">
                  <c:v>6051</c:v>
                </c:pt>
                <c:pt idx="6051">
                  <c:v>6052</c:v>
                </c:pt>
                <c:pt idx="6052">
                  <c:v>6053</c:v>
                </c:pt>
                <c:pt idx="6053">
                  <c:v>6054</c:v>
                </c:pt>
                <c:pt idx="6054">
                  <c:v>6055</c:v>
                </c:pt>
                <c:pt idx="6055">
                  <c:v>6056</c:v>
                </c:pt>
                <c:pt idx="6056">
                  <c:v>6057</c:v>
                </c:pt>
                <c:pt idx="6057">
                  <c:v>6058</c:v>
                </c:pt>
                <c:pt idx="6058">
                  <c:v>6059</c:v>
                </c:pt>
                <c:pt idx="6059">
                  <c:v>6060</c:v>
                </c:pt>
                <c:pt idx="6060">
                  <c:v>6061</c:v>
                </c:pt>
                <c:pt idx="6061">
                  <c:v>6062</c:v>
                </c:pt>
                <c:pt idx="6062">
                  <c:v>6063</c:v>
                </c:pt>
                <c:pt idx="6063">
                  <c:v>6064</c:v>
                </c:pt>
                <c:pt idx="6064">
                  <c:v>6065</c:v>
                </c:pt>
                <c:pt idx="6065">
                  <c:v>6066</c:v>
                </c:pt>
                <c:pt idx="6066">
                  <c:v>6067</c:v>
                </c:pt>
                <c:pt idx="6067">
                  <c:v>6068</c:v>
                </c:pt>
                <c:pt idx="6068">
                  <c:v>6069</c:v>
                </c:pt>
                <c:pt idx="6069">
                  <c:v>6070</c:v>
                </c:pt>
                <c:pt idx="6070">
                  <c:v>6071</c:v>
                </c:pt>
                <c:pt idx="6071">
                  <c:v>6072</c:v>
                </c:pt>
                <c:pt idx="6072">
                  <c:v>6073</c:v>
                </c:pt>
                <c:pt idx="6073">
                  <c:v>6074</c:v>
                </c:pt>
                <c:pt idx="6074">
                  <c:v>6075</c:v>
                </c:pt>
                <c:pt idx="6075">
                  <c:v>6076</c:v>
                </c:pt>
                <c:pt idx="6076">
                  <c:v>6077</c:v>
                </c:pt>
                <c:pt idx="6077">
                  <c:v>6078</c:v>
                </c:pt>
                <c:pt idx="6078">
                  <c:v>6079</c:v>
                </c:pt>
                <c:pt idx="6079">
                  <c:v>6080</c:v>
                </c:pt>
                <c:pt idx="6080">
                  <c:v>6081</c:v>
                </c:pt>
                <c:pt idx="6081">
                  <c:v>6082</c:v>
                </c:pt>
                <c:pt idx="6082">
                  <c:v>6083</c:v>
                </c:pt>
                <c:pt idx="6083">
                  <c:v>6084</c:v>
                </c:pt>
                <c:pt idx="6084">
                  <c:v>6085</c:v>
                </c:pt>
                <c:pt idx="6085">
                  <c:v>6086</c:v>
                </c:pt>
                <c:pt idx="6086">
                  <c:v>6087</c:v>
                </c:pt>
                <c:pt idx="6087">
                  <c:v>6088</c:v>
                </c:pt>
                <c:pt idx="6088">
                  <c:v>6089</c:v>
                </c:pt>
                <c:pt idx="6089">
                  <c:v>6090</c:v>
                </c:pt>
                <c:pt idx="6090">
                  <c:v>6091</c:v>
                </c:pt>
                <c:pt idx="6091">
                  <c:v>6092</c:v>
                </c:pt>
                <c:pt idx="6092">
                  <c:v>6093</c:v>
                </c:pt>
                <c:pt idx="6093">
                  <c:v>6094</c:v>
                </c:pt>
                <c:pt idx="6094">
                  <c:v>6095</c:v>
                </c:pt>
                <c:pt idx="6095">
                  <c:v>6096</c:v>
                </c:pt>
                <c:pt idx="6096">
                  <c:v>6097</c:v>
                </c:pt>
                <c:pt idx="6097">
                  <c:v>6098</c:v>
                </c:pt>
                <c:pt idx="6098">
                  <c:v>6099</c:v>
                </c:pt>
                <c:pt idx="6099">
                  <c:v>6100</c:v>
                </c:pt>
                <c:pt idx="6100">
                  <c:v>6101</c:v>
                </c:pt>
                <c:pt idx="6101">
                  <c:v>6102</c:v>
                </c:pt>
                <c:pt idx="6102">
                  <c:v>6103</c:v>
                </c:pt>
                <c:pt idx="6103">
                  <c:v>6104</c:v>
                </c:pt>
                <c:pt idx="6104">
                  <c:v>6105</c:v>
                </c:pt>
                <c:pt idx="6105">
                  <c:v>6106</c:v>
                </c:pt>
                <c:pt idx="6106">
                  <c:v>6107</c:v>
                </c:pt>
                <c:pt idx="6107">
                  <c:v>6108</c:v>
                </c:pt>
                <c:pt idx="6108">
                  <c:v>6109</c:v>
                </c:pt>
                <c:pt idx="6109">
                  <c:v>6110</c:v>
                </c:pt>
                <c:pt idx="6110">
                  <c:v>6111</c:v>
                </c:pt>
                <c:pt idx="6111">
                  <c:v>6112</c:v>
                </c:pt>
                <c:pt idx="6112">
                  <c:v>6113</c:v>
                </c:pt>
                <c:pt idx="6113">
                  <c:v>6114</c:v>
                </c:pt>
                <c:pt idx="6114">
                  <c:v>6115</c:v>
                </c:pt>
                <c:pt idx="6115">
                  <c:v>6116</c:v>
                </c:pt>
                <c:pt idx="6116">
                  <c:v>6117</c:v>
                </c:pt>
                <c:pt idx="6117">
                  <c:v>6118</c:v>
                </c:pt>
                <c:pt idx="6118">
                  <c:v>6119</c:v>
                </c:pt>
                <c:pt idx="6119">
                  <c:v>6120</c:v>
                </c:pt>
                <c:pt idx="6120">
                  <c:v>6121</c:v>
                </c:pt>
                <c:pt idx="6121">
                  <c:v>6122</c:v>
                </c:pt>
                <c:pt idx="6122">
                  <c:v>6123</c:v>
                </c:pt>
                <c:pt idx="6123">
                  <c:v>6124</c:v>
                </c:pt>
                <c:pt idx="6124">
                  <c:v>6125</c:v>
                </c:pt>
                <c:pt idx="6125">
                  <c:v>6126</c:v>
                </c:pt>
                <c:pt idx="6126">
                  <c:v>6127</c:v>
                </c:pt>
                <c:pt idx="6127">
                  <c:v>6128</c:v>
                </c:pt>
                <c:pt idx="6128">
                  <c:v>6129</c:v>
                </c:pt>
                <c:pt idx="6129">
                  <c:v>6130</c:v>
                </c:pt>
                <c:pt idx="6130">
                  <c:v>6131</c:v>
                </c:pt>
                <c:pt idx="6131">
                  <c:v>6132</c:v>
                </c:pt>
                <c:pt idx="6132">
                  <c:v>6133</c:v>
                </c:pt>
                <c:pt idx="6133">
                  <c:v>6134</c:v>
                </c:pt>
                <c:pt idx="6134">
                  <c:v>6135</c:v>
                </c:pt>
                <c:pt idx="6135">
                  <c:v>6136</c:v>
                </c:pt>
                <c:pt idx="6136">
                  <c:v>6137</c:v>
                </c:pt>
                <c:pt idx="6137">
                  <c:v>6138</c:v>
                </c:pt>
                <c:pt idx="6138">
                  <c:v>6139</c:v>
                </c:pt>
                <c:pt idx="6139">
                  <c:v>6140</c:v>
                </c:pt>
                <c:pt idx="6140">
                  <c:v>6141</c:v>
                </c:pt>
                <c:pt idx="6141">
                  <c:v>6142</c:v>
                </c:pt>
                <c:pt idx="6142">
                  <c:v>6143</c:v>
                </c:pt>
                <c:pt idx="6143">
                  <c:v>6144</c:v>
                </c:pt>
                <c:pt idx="6144">
                  <c:v>6145</c:v>
                </c:pt>
                <c:pt idx="6145">
                  <c:v>6146</c:v>
                </c:pt>
                <c:pt idx="6146">
                  <c:v>6147</c:v>
                </c:pt>
                <c:pt idx="6147">
                  <c:v>6148</c:v>
                </c:pt>
                <c:pt idx="6148">
                  <c:v>6149</c:v>
                </c:pt>
                <c:pt idx="6149">
                  <c:v>6150</c:v>
                </c:pt>
                <c:pt idx="6150">
                  <c:v>6151</c:v>
                </c:pt>
                <c:pt idx="6151">
                  <c:v>6152</c:v>
                </c:pt>
                <c:pt idx="6152">
                  <c:v>6153</c:v>
                </c:pt>
                <c:pt idx="6153">
                  <c:v>6154</c:v>
                </c:pt>
                <c:pt idx="6154">
                  <c:v>6155</c:v>
                </c:pt>
                <c:pt idx="6155">
                  <c:v>6156</c:v>
                </c:pt>
                <c:pt idx="6156">
                  <c:v>6157</c:v>
                </c:pt>
                <c:pt idx="6157">
                  <c:v>6158</c:v>
                </c:pt>
                <c:pt idx="6158">
                  <c:v>6159</c:v>
                </c:pt>
                <c:pt idx="6159">
                  <c:v>6160</c:v>
                </c:pt>
                <c:pt idx="6160">
                  <c:v>6161</c:v>
                </c:pt>
                <c:pt idx="6161">
                  <c:v>6162</c:v>
                </c:pt>
                <c:pt idx="6162">
                  <c:v>6163</c:v>
                </c:pt>
                <c:pt idx="6163">
                  <c:v>6164</c:v>
                </c:pt>
                <c:pt idx="6164">
                  <c:v>6165</c:v>
                </c:pt>
                <c:pt idx="6165">
                  <c:v>6166</c:v>
                </c:pt>
                <c:pt idx="6166">
                  <c:v>6167</c:v>
                </c:pt>
                <c:pt idx="6167">
                  <c:v>6168</c:v>
                </c:pt>
                <c:pt idx="6168">
                  <c:v>6169</c:v>
                </c:pt>
                <c:pt idx="6169">
                  <c:v>6170</c:v>
                </c:pt>
                <c:pt idx="6170">
                  <c:v>6171</c:v>
                </c:pt>
                <c:pt idx="6171">
                  <c:v>6172</c:v>
                </c:pt>
                <c:pt idx="6172">
                  <c:v>6173</c:v>
                </c:pt>
                <c:pt idx="6173">
                  <c:v>6174</c:v>
                </c:pt>
                <c:pt idx="6174">
                  <c:v>6175</c:v>
                </c:pt>
                <c:pt idx="6175">
                  <c:v>6176</c:v>
                </c:pt>
                <c:pt idx="6176">
                  <c:v>6177</c:v>
                </c:pt>
                <c:pt idx="6177">
                  <c:v>6178</c:v>
                </c:pt>
                <c:pt idx="6178">
                  <c:v>6179</c:v>
                </c:pt>
                <c:pt idx="6179">
                  <c:v>6180</c:v>
                </c:pt>
                <c:pt idx="6180">
                  <c:v>6181</c:v>
                </c:pt>
                <c:pt idx="6181">
                  <c:v>6182</c:v>
                </c:pt>
                <c:pt idx="6182">
                  <c:v>6183</c:v>
                </c:pt>
                <c:pt idx="6183">
                  <c:v>6184</c:v>
                </c:pt>
                <c:pt idx="6184">
                  <c:v>6185</c:v>
                </c:pt>
                <c:pt idx="6185">
                  <c:v>6186</c:v>
                </c:pt>
                <c:pt idx="6186">
                  <c:v>6187</c:v>
                </c:pt>
                <c:pt idx="6187">
                  <c:v>6188</c:v>
                </c:pt>
                <c:pt idx="6188">
                  <c:v>6189</c:v>
                </c:pt>
                <c:pt idx="6189">
                  <c:v>6190</c:v>
                </c:pt>
                <c:pt idx="6190">
                  <c:v>6191</c:v>
                </c:pt>
                <c:pt idx="6191">
                  <c:v>6192</c:v>
                </c:pt>
                <c:pt idx="6192">
                  <c:v>6193</c:v>
                </c:pt>
                <c:pt idx="6193">
                  <c:v>6194</c:v>
                </c:pt>
                <c:pt idx="6194">
                  <c:v>6195</c:v>
                </c:pt>
                <c:pt idx="6195">
                  <c:v>6196</c:v>
                </c:pt>
                <c:pt idx="6196">
                  <c:v>6197</c:v>
                </c:pt>
                <c:pt idx="6197">
                  <c:v>6198</c:v>
                </c:pt>
                <c:pt idx="6198">
                  <c:v>6199</c:v>
                </c:pt>
                <c:pt idx="6199">
                  <c:v>6200</c:v>
                </c:pt>
                <c:pt idx="6200">
                  <c:v>6201</c:v>
                </c:pt>
                <c:pt idx="6201">
                  <c:v>6202</c:v>
                </c:pt>
                <c:pt idx="6202">
                  <c:v>6203</c:v>
                </c:pt>
                <c:pt idx="6203">
                  <c:v>6204</c:v>
                </c:pt>
                <c:pt idx="6204">
                  <c:v>6205</c:v>
                </c:pt>
                <c:pt idx="6205">
                  <c:v>6206</c:v>
                </c:pt>
                <c:pt idx="6206">
                  <c:v>6207</c:v>
                </c:pt>
                <c:pt idx="6207">
                  <c:v>6208</c:v>
                </c:pt>
                <c:pt idx="6208">
                  <c:v>6209</c:v>
                </c:pt>
                <c:pt idx="6209">
                  <c:v>6210</c:v>
                </c:pt>
                <c:pt idx="6210">
                  <c:v>6211</c:v>
                </c:pt>
                <c:pt idx="6211">
                  <c:v>6212</c:v>
                </c:pt>
                <c:pt idx="6212">
                  <c:v>6213</c:v>
                </c:pt>
                <c:pt idx="6213">
                  <c:v>6214</c:v>
                </c:pt>
                <c:pt idx="6214">
                  <c:v>6215</c:v>
                </c:pt>
                <c:pt idx="6215">
                  <c:v>6216</c:v>
                </c:pt>
                <c:pt idx="6216">
                  <c:v>6217</c:v>
                </c:pt>
                <c:pt idx="6217">
                  <c:v>6218</c:v>
                </c:pt>
                <c:pt idx="6218">
                  <c:v>6219</c:v>
                </c:pt>
                <c:pt idx="6219">
                  <c:v>6220</c:v>
                </c:pt>
                <c:pt idx="6220">
                  <c:v>6221</c:v>
                </c:pt>
                <c:pt idx="6221">
                  <c:v>6222</c:v>
                </c:pt>
                <c:pt idx="6222">
                  <c:v>6223</c:v>
                </c:pt>
                <c:pt idx="6223">
                  <c:v>6224</c:v>
                </c:pt>
                <c:pt idx="6224">
                  <c:v>6225</c:v>
                </c:pt>
                <c:pt idx="6225">
                  <c:v>6226</c:v>
                </c:pt>
                <c:pt idx="6226">
                  <c:v>6227</c:v>
                </c:pt>
                <c:pt idx="6227">
                  <c:v>6228</c:v>
                </c:pt>
                <c:pt idx="6228">
                  <c:v>6229</c:v>
                </c:pt>
                <c:pt idx="6229">
                  <c:v>6230</c:v>
                </c:pt>
                <c:pt idx="6230">
                  <c:v>6231</c:v>
                </c:pt>
                <c:pt idx="6231">
                  <c:v>6232</c:v>
                </c:pt>
                <c:pt idx="6232">
                  <c:v>6233</c:v>
                </c:pt>
                <c:pt idx="6233">
                  <c:v>6234</c:v>
                </c:pt>
                <c:pt idx="6234">
                  <c:v>6235</c:v>
                </c:pt>
                <c:pt idx="6235">
                  <c:v>6236</c:v>
                </c:pt>
                <c:pt idx="6236">
                  <c:v>6237</c:v>
                </c:pt>
                <c:pt idx="6237">
                  <c:v>6238</c:v>
                </c:pt>
                <c:pt idx="6238">
                  <c:v>6239</c:v>
                </c:pt>
                <c:pt idx="6239">
                  <c:v>6240</c:v>
                </c:pt>
                <c:pt idx="6240">
                  <c:v>6241</c:v>
                </c:pt>
                <c:pt idx="6241">
                  <c:v>6242</c:v>
                </c:pt>
                <c:pt idx="6242">
                  <c:v>6243</c:v>
                </c:pt>
                <c:pt idx="6243">
                  <c:v>6244</c:v>
                </c:pt>
                <c:pt idx="6244">
                  <c:v>6245</c:v>
                </c:pt>
                <c:pt idx="6245">
                  <c:v>6246</c:v>
                </c:pt>
                <c:pt idx="6246">
                  <c:v>6247</c:v>
                </c:pt>
                <c:pt idx="6247">
                  <c:v>6248</c:v>
                </c:pt>
                <c:pt idx="6248">
                  <c:v>6249</c:v>
                </c:pt>
                <c:pt idx="6249">
                  <c:v>6250</c:v>
                </c:pt>
                <c:pt idx="6250">
                  <c:v>6251</c:v>
                </c:pt>
                <c:pt idx="6251">
                  <c:v>6252</c:v>
                </c:pt>
                <c:pt idx="6252">
                  <c:v>6253</c:v>
                </c:pt>
                <c:pt idx="6253">
                  <c:v>6254</c:v>
                </c:pt>
                <c:pt idx="6254">
                  <c:v>6255</c:v>
                </c:pt>
                <c:pt idx="6255">
                  <c:v>6256</c:v>
                </c:pt>
                <c:pt idx="6256">
                  <c:v>6257</c:v>
                </c:pt>
                <c:pt idx="6257">
                  <c:v>6258</c:v>
                </c:pt>
                <c:pt idx="6258">
                  <c:v>6259</c:v>
                </c:pt>
                <c:pt idx="6259">
                  <c:v>6260</c:v>
                </c:pt>
                <c:pt idx="6260">
                  <c:v>6261</c:v>
                </c:pt>
                <c:pt idx="6261">
                  <c:v>6262</c:v>
                </c:pt>
                <c:pt idx="6262">
                  <c:v>6263</c:v>
                </c:pt>
                <c:pt idx="6263">
                  <c:v>6264</c:v>
                </c:pt>
                <c:pt idx="6264">
                  <c:v>6265</c:v>
                </c:pt>
                <c:pt idx="6265">
                  <c:v>6266</c:v>
                </c:pt>
                <c:pt idx="6266">
                  <c:v>6267</c:v>
                </c:pt>
                <c:pt idx="6267">
                  <c:v>6268</c:v>
                </c:pt>
                <c:pt idx="6268">
                  <c:v>6269</c:v>
                </c:pt>
                <c:pt idx="6269">
                  <c:v>6270</c:v>
                </c:pt>
                <c:pt idx="6270">
                  <c:v>6271</c:v>
                </c:pt>
                <c:pt idx="6271">
                  <c:v>6272</c:v>
                </c:pt>
                <c:pt idx="6272">
                  <c:v>6273</c:v>
                </c:pt>
                <c:pt idx="6273">
                  <c:v>6274</c:v>
                </c:pt>
                <c:pt idx="6274">
                  <c:v>6275</c:v>
                </c:pt>
                <c:pt idx="6275">
                  <c:v>6276</c:v>
                </c:pt>
                <c:pt idx="6276">
                  <c:v>6277</c:v>
                </c:pt>
                <c:pt idx="6277">
                  <c:v>6278</c:v>
                </c:pt>
                <c:pt idx="6278">
                  <c:v>6279</c:v>
                </c:pt>
                <c:pt idx="6279">
                  <c:v>6280</c:v>
                </c:pt>
                <c:pt idx="6280">
                  <c:v>6281</c:v>
                </c:pt>
                <c:pt idx="6281">
                  <c:v>6282</c:v>
                </c:pt>
                <c:pt idx="6282">
                  <c:v>6283</c:v>
                </c:pt>
                <c:pt idx="6283">
                  <c:v>6284</c:v>
                </c:pt>
                <c:pt idx="6284">
                  <c:v>6285</c:v>
                </c:pt>
                <c:pt idx="6285">
                  <c:v>6286</c:v>
                </c:pt>
                <c:pt idx="6286">
                  <c:v>6287</c:v>
                </c:pt>
                <c:pt idx="6287">
                  <c:v>6288</c:v>
                </c:pt>
                <c:pt idx="6288">
                  <c:v>6289</c:v>
                </c:pt>
                <c:pt idx="6289">
                  <c:v>6290</c:v>
                </c:pt>
                <c:pt idx="6290">
                  <c:v>6291</c:v>
                </c:pt>
                <c:pt idx="6291">
                  <c:v>6292</c:v>
                </c:pt>
                <c:pt idx="6292">
                  <c:v>6293</c:v>
                </c:pt>
                <c:pt idx="6293">
                  <c:v>6294</c:v>
                </c:pt>
                <c:pt idx="6294">
                  <c:v>6295</c:v>
                </c:pt>
                <c:pt idx="6295">
                  <c:v>6296</c:v>
                </c:pt>
                <c:pt idx="6296">
                  <c:v>6297</c:v>
                </c:pt>
                <c:pt idx="6297">
                  <c:v>6298</c:v>
                </c:pt>
                <c:pt idx="6298">
                  <c:v>6299</c:v>
                </c:pt>
                <c:pt idx="6299">
                  <c:v>6300</c:v>
                </c:pt>
                <c:pt idx="6300">
                  <c:v>6301</c:v>
                </c:pt>
                <c:pt idx="6301">
                  <c:v>6302</c:v>
                </c:pt>
                <c:pt idx="6302">
                  <c:v>6303</c:v>
                </c:pt>
                <c:pt idx="6303">
                  <c:v>6304</c:v>
                </c:pt>
                <c:pt idx="6304">
                  <c:v>6305</c:v>
                </c:pt>
                <c:pt idx="6305">
                  <c:v>6306</c:v>
                </c:pt>
                <c:pt idx="6306">
                  <c:v>6307</c:v>
                </c:pt>
                <c:pt idx="6307">
                  <c:v>6308</c:v>
                </c:pt>
                <c:pt idx="6308">
                  <c:v>6309</c:v>
                </c:pt>
                <c:pt idx="6309">
                  <c:v>6310</c:v>
                </c:pt>
                <c:pt idx="6310">
                  <c:v>6311</c:v>
                </c:pt>
                <c:pt idx="6311">
                  <c:v>6312</c:v>
                </c:pt>
                <c:pt idx="6312">
                  <c:v>6313</c:v>
                </c:pt>
                <c:pt idx="6313">
                  <c:v>6314</c:v>
                </c:pt>
                <c:pt idx="6314">
                  <c:v>6315</c:v>
                </c:pt>
                <c:pt idx="6315">
                  <c:v>6316</c:v>
                </c:pt>
                <c:pt idx="6316">
                  <c:v>6317</c:v>
                </c:pt>
                <c:pt idx="6317">
                  <c:v>6318</c:v>
                </c:pt>
                <c:pt idx="6318">
                  <c:v>6319</c:v>
                </c:pt>
                <c:pt idx="6319">
                  <c:v>6320</c:v>
                </c:pt>
                <c:pt idx="6320">
                  <c:v>6321</c:v>
                </c:pt>
                <c:pt idx="6321">
                  <c:v>6322</c:v>
                </c:pt>
                <c:pt idx="6322">
                  <c:v>6323</c:v>
                </c:pt>
                <c:pt idx="6323">
                  <c:v>6324</c:v>
                </c:pt>
                <c:pt idx="6324">
                  <c:v>6325</c:v>
                </c:pt>
                <c:pt idx="6325">
                  <c:v>6326</c:v>
                </c:pt>
                <c:pt idx="6326">
                  <c:v>6327</c:v>
                </c:pt>
                <c:pt idx="6327">
                  <c:v>6328</c:v>
                </c:pt>
                <c:pt idx="6328">
                  <c:v>6329</c:v>
                </c:pt>
                <c:pt idx="6329">
                  <c:v>6330</c:v>
                </c:pt>
                <c:pt idx="6330">
                  <c:v>6331</c:v>
                </c:pt>
                <c:pt idx="6331">
                  <c:v>6332</c:v>
                </c:pt>
                <c:pt idx="6332">
                  <c:v>6333</c:v>
                </c:pt>
                <c:pt idx="6333">
                  <c:v>6334</c:v>
                </c:pt>
                <c:pt idx="6334">
                  <c:v>6335</c:v>
                </c:pt>
                <c:pt idx="6335">
                  <c:v>6336</c:v>
                </c:pt>
                <c:pt idx="6336">
                  <c:v>6337</c:v>
                </c:pt>
                <c:pt idx="6337">
                  <c:v>6338</c:v>
                </c:pt>
                <c:pt idx="6338">
                  <c:v>6339</c:v>
                </c:pt>
                <c:pt idx="6339">
                  <c:v>6340</c:v>
                </c:pt>
                <c:pt idx="6340">
                  <c:v>6341</c:v>
                </c:pt>
                <c:pt idx="6341">
                  <c:v>6342</c:v>
                </c:pt>
                <c:pt idx="6342">
                  <c:v>6343</c:v>
                </c:pt>
                <c:pt idx="6343">
                  <c:v>6344</c:v>
                </c:pt>
                <c:pt idx="6344">
                  <c:v>6345</c:v>
                </c:pt>
                <c:pt idx="6345">
                  <c:v>6346</c:v>
                </c:pt>
                <c:pt idx="6346">
                  <c:v>6347</c:v>
                </c:pt>
                <c:pt idx="6347">
                  <c:v>6348</c:v>
                </c:pt>
                <c:pt idx="6348">
                  <c:v>6349</c:v>
                </c:pt>
                <c:pt idx="6349">
                  <c:v>6350</c:v>
                </c:pt>
                <c:pt idx="6350">
                  <c:v>6351</c:v>
                </c:pt>
                <c:pt idx="6351">
                  <c:v>6352</c:v>
                </c:pt>
                <c:pt idx="6352">
                  <c:v>6353</c:v>
                </c:pt>
                <c:pt idx="6353">
                  <c:v>6354</c:v>
                </c:pt>
                <c:pt idx="6354">
                  <c:v>6355</c:v>
                </c:pt>
                <c:pt idx="6355">
                  <c:v>6356</c:v>
                </c:pt>
                <c:pt idx="6356">
                  <c:v>6357</c:v>
                </c:pt>
                <c:pt idx="6357">
                  <c:v>6358</c:v>
                </c:pt>
                <c:pt idx="6358">
                  <c:v>6359</c:v>
                </c:pt>
                <c:pt idx="6359">
                  <c:v>6360</c:v>
                </c:pt>
                <c:pt idx="6360">
                  <c:v>6361</c:v>
                </c:pt>
                <c:pt idx="6361">
                  <c:v>6362</c:v>
                </c:pt>
                <c:pt idx="6362">
                  <c:v>6363</c:v>
                </c:pt>
                <c:pt idx="6363">
                  <c:v>6364</c:v>
                </c:pt>
                <c:pt idx="6364">
                  <c:v>6365</c:v>
                </c:pt>
                <c:pt idx="6365">
                  <c:v>6366</c:v>
                </c:pt>
                <c:pt idx="6366">
                  <c:v>6367</c:v>
                </c:pt>
                <c:pt idx="6367">
                  <c:v>6368</c:v>
                </c:pt>
                <c:pt idx="6368">
                  <c:v>6369</c:v>
                </c:pt>
                <c:pt idx="6369">
                  <c:v>6370</c:v>
                </c:pt>
                <c:pt idx="6370">
                  <c:v>6371</c:v>
                </c:pt>
                <c:pt idx="6371">
                  <c:v>6372</c:v>
                </c:pt>
                <c:pt idx="6372">
                  <c:v>6373</c:v>
                </c:pt>
                <c:pt idx="6373">
                  <c:v>6374</c:v>
                </c:pt>
                <c:pt idx="6374">
                  <c:v>6375</c:v>
                </c:pt>
                <c:pt idx="6375">
                  <c:v>6376</c:v>
                </c:pt>
                <c:pt idx="6376">
                  <c:v>6377</c:v>
                </c:pt>
                <c:pt idx="6377">
                  <c:v>6378</c:v>
                </c:pt>
                <c:pt idx="6378">
                  <c:v>6379</c:v>
                </c:pt>
                <c:pt idx="6379">
                  <c:v>6380</c:v>
                </c:pt>
                <c:pt idx="6380">
                  <c:v>6381</c:v>
                </c:pt>
                <c:pt idx="6381">
                  <c:v>6382</c:v>
                </c:pt>
                <c:pt idx="6382">
                  <c:v>6383</c:v>
                </c:pt>
                <c:pt idx="6383">
                  <c:v>6384</c:v>
                </c:pt>
                <c:pt idx="6384">
                  <c:v>6385</c:v>
                </c:pt>
                <c:pt idx="6385">
                  <c:v>6386</c:v>
                </c:pt>
                <c:pt idx="6386">
                  <c:v>6387</c:v>
                </c:pt>
                <c:pt idx="6387">
                  <c:v>6388</c:v>
                </c:pt>
                <c:pt idx="6388">
                  <c:v>6389</c:v>
                </c:pt>
                <c:pt idx="6389">
                  <c:v>6390</c:v>
                </c:pt>
                <c:pt idx="6390">
                  <c:v>6391</c:v>
                </c:pt>
                <c:pt idx="6391">
                  <c:v>6392</c:v>
                </c:pt>
                <c:pt idx="6392">
                  <c:v>6393</c:v>
                </c:pt>
                <c:pt idx="6393">
                  <c:v>6394</c:v>
                </c:pt>
                <c:pt idx="6394">
                  <c:v>6395</c:v>
                </c:pt>
                <c:pt idx="6395">
                  <c:v>6396</c:v>
                </c:pt>
                <c:pt idx="6396">
                  <c:v>6397</c:v>
                </c:pt>
                <c:pt idx="6397">
                  <c:v>6398</c:v>
                </c:pt>
                <c:pt idx="6398">
                  <c:v>6399</c:v>
                </c:pt>
                <c:pt idx="6399">
                  <c:v>6400</c:v>
                </c:pt>
                <c:pt idx="6400">
                  <c:v>6401</c:v>
                </c:pt>
                <c:pt idx="6401">
                  <c:v>6402</c:v>
                </c:pt>
                <c:pt idx="6402">
                  <c:v>6403</c:v>
                </c:pt>
                <c:pt idx="6403">
                  <c:v>6404</c:v>
                </c:pt>
                <c:pt idx="6404">
                  <c:v>6405</c:v>
                </c:pt>
                <c:pt idx="6405">
                  <c:v>6406</c:v>
                </c:pt>
                <c:pt idx="6406">
                  <c:v>6407</c:v>
                </c:pt>
                <c:pt idx="6407">
                  <c:v>6408</c:v>
                </c:pt>
                <c:pt idx="6408">
                  <c:v>6409</c:v>
                </c:pt>
                <c:pt idx="6409">
                  <c:v>6410</c:v>
                </c:pt>
                <c:pt idx="6410">
                  <c:v>6411</c:v>
                </c:pt>
                <c:pt idx="6411">
                  <c:v>6412</c:v>
                </c:pt>
                <c:pt idx="6412">
                  <c:v>6413</c:v>
                </c:pt>
                <c:pt idx="6413">
                  <c:v>6414</c:v>
                </c:pt>
                <c:pt idx="6414">
                  <c:v>6415</c:v>
                </c:pt>
                <c:pt idx="6415">
                  <c:v>6416</c:v>
                </c:pt>
                <c:pt idx="6416">
                  <c:v>6417</c:v>
                </c:pt>
                <c:pt idx="6417">
                  <c:v>6418</c:v>
                </c:pt>
                <c:pt idx="6418">
                  <c:v>6419</c:v>
                </c:pt>
                <c:pt idx="6419">
                  <c:v>6420</c:v>
                </c:pt>
                <c:pt idx="6420">
                  <c:v>6421</c:v>
                </c:pt>
                <c:pt idx="6421">
                  <c:v>6422</c:v>
                </c:pt>
                <c:pt idx="6422">
                  <c:v>6423</c:v>
                </c:pt>
                <c:pt idx="6423">
                  <c:v>6424</c:v>
                </c:pt>
                <c:pt idx="6424">
                  <c:v>6425</c:v>
                </c:pt>
                <c:pt idx="6425">
                  <c:v>6426</c:v>
                </c:pt>
                <c:pt idx="6426">
                  <c:v>6427</c:v>
                </c:pt>
                <c:pt idx="6427">
                  <c:v>6428</c:v>
                </c:pt>
                <c:pt idx="6428">
                  <c:v>6429</c:v>
                </c:pt>
                <c:pt idx="6429">
                  <c:v>6430</c:v>
                </c:pt>
                <c:pt idx="6430">
                  <c:v>6431</c:v>
                </c:pt>
                <c:pt idx="6431">
                  <c:v>6432</c:v>
                </c:pt>
                <c:pt idx="6432">
                  <c:v>6433</c:v>
                </c:pt>
                <c:pt idx="6433">
                  <c:v>6434</c:v>
                </c:pt>
                <c:pt idx="6434">
                  <c:v>6435</c:v>
                </c:pt>
                <c:pt idx="6435">
                  <c:v>6436</c:v>
                </c:pt>
                <c:pt idx="6436">
                  <c:v>6437</c:v>
                </c:pt>
                <c:pt idx="6437">
                  <c:v>6438</c:v>
                </c:pt>
                <c:pt idx="6438">
                  <c:v>6439</c:v>
                </c:pt>
                <c:pt idx="6439">
                  <c:v>6440</c:v>
                </c:pt>
                <c:pt idx="6440">
                  <c:v>6441</c:v>
                </c:pt>
                <c:pt idx="6441">
                  <c:v>6442</c:v>
                </c:pt>
                <c:pt idx="6442">
                  <c:v>6443</c:v>
                </c:pt>
                <c:pt idx="6443">
                  <c:v>6444</c:v>
                </c:pt>
                <c:pt idx="6444">
                  <c:v>6445</c:v>
                </c:pt>
                <c:pt idx="6445">
                  <c:v>6446</c:v>
                </c:pt>
                <c:pt idx="6446">
                  <c:v>6447</c:v>
                </c:pt>
                <c:pt idx="6447">
                  <c:v>6448</c:v>
                </c:pt>
                <c:pt idx="6448">
                  <c:v>6449</c:v>
                </c:pt>
                <c:pt idx="6449">
                  <c:v>6450</c:v>
                </c:pt>
                <c:pt idx="6450">
                  <c:v>6451</c:v>
                </c:pt>
                <c:pt idx="6451">
                  <c:v>6452</c:v>
                </c:pt>
                <c:pt idx="6452">
                  <c:v>6453</c:v>
                </c:pt>
                <c:pt idx="6453">
                  <c:v>6454</c:v>
                </c:pt>
                <c:pt idx="6454">
                  <c:v>6455</c:v>
                </c:pt>
                <c:pt idx="6455">
                  <c:v>6456</c:v>
                </c:pt>
                <c:pt idx="6456">
                  <c:v>6457</c:v>
                </c:pt>
                <c:pt idx="6457">
                  <c:v>6458</c:v>
                </c:pt>
                <c:pt idx="6458">
                  <c:v>6459</c:v>
                </c:pt>
                <c:pt idx="6459">
                  <c:v>6460</c:v>
                </c:pt>
                <c:pt idx="6460">
                  <c:v>6461</c:v>
                </c:pt>
                <c:pt idx="6461">
                  <c:v>6462</c:v>
                </c:pt>
                <c:pt idx="6462">
                  <c:v>6463</c:v>
                </c:pt>
                <c:pt idx="6463">
                  <c:v>6464</c:v>
                </c:pt>
                <c:pt idx="6464">
                  <c:v>6465</c:v>
                </c:pt>
                <c:pt idx="6465">
                  <c:v>6466</c:v>
                </c:pt>
                <c:pt idx="6466">
                  <c:v>6467</c:v>
                </c:pt>
                <c:pt idx="6467">
                  <c:v>6468</c:v>
                </c:pt>
                <c:pt idx="6468">
                  <c:v>6469</c:v>
                </c:pt>
                <c:pt idx="6469">
                  <c:v>6470</c:v>
                </c:pt>
                <c:pt idx="6470">
                  <c:v>6471</c:v>
                </c:pt>
                <c:pt idx="6471">
                  <c:v>6472</c:v>
                </c:pt>
                <c:pt idx="6472">
                  <c:v>6473</c:v>
                </c:pt>
                <c:pt idx="6473">
                  <c:v>6474</c:v>
                </c:pt>
                <c:pt idx="6474">
                  <c:v>6475</c:v>
                </c:pt>
                <c:pt idx="6475">
                  <c:v>6476</c:v>
                </c:pt>
                <c:pt idx="6476">
                  <c:v>6477</c:v>
                </c:pt>
                <c:pt idx="6477">
                  <c:v>6478</c:v>
                </c:pt>
                <c:pt idx="6478">
                  <c:v>6479</c:v>
                </c:pt>
                <c:pt idx="6479">
                  <c:v>6480</c:v>
                </c:pt>
                <c:pt idx="6480">
                  <c:v>6481</c:v>
                </c:pt>
                <c:pt idx="6481">
                  <c:v>6482</c:v>
                </c:pt>
                <c:pt idx="6482">
                  <c:v>6483</c:v>
                </c:pt>
                <c:pt idx="6483">
                  <c:v>6484</c:v>
                </c:pt>
                <c:pt idx="6484">
                  <c:v>6485</c:v>
                </c:pt>
                <c:pt idx="6485">
                  <c:v>6486</c:v>
                </c:pt>
                <c:pt idx="6486">
                  <c:v>6487</c:v>
                </c:pt>
                <c:pt idx="6487">
                  <c:v>6488</c:v>
                </c:pt>
                <c:pt idx="6488">
                  <c:v>6489</c:v>
                </c:pt>
                <c:pt idx="6489">
                  <c:v>6490</c:v>
                </c:pt>
                <c:pt idx="6490">
                  <c:v>6491</c:v>
                </c:pt>
                <c:pt idx="6491">
                  <c:v>6492</c:v>
                </c:pt>
                <c:pt idx="6492">
                  <c:v>6493</c:v>
                </c:pt>
                <c:pt idx="6493">
                  <c:v>6494</c:v>
                </c:pt>
                <c:pt idx="6494">
                  <c:v>6495</c:v>
                </c:pt>
                <c:pt idx="6495">
                  <c:v>6496</c:v>
                </c:pt>
                <c:pt idx="6496">
                  <c:v>6497</c:v>
                </c:pt>
                <c:pt idx="6497">
                  <c:v>6498</c:v>
                </c:pt>
                <c:pt idx="6498">
                  <c:v>6499</c:v>
                </c:pt>
                <c:pt idx="6499">
                  <c:v>6500</c:v>
                </c:pt>
                <c:pt idx="6500">
                  <c:v>6501</c:v>
                </c:pt>
                <c:pt idx="6501">
                  <c:v>6502</c:v>
                </c:pt>
                <c:pt idx="6502">
                  <c:v>6503</c:v>
                </c:pt>
                <c:pt idx="6503">
                  <c:v>6504</c:v>
                </c:pt>
                <c:pt idx="6504">
                  <c:v>6505</c:v>
                </c:pt>
                <c:pt idx="6505">
                  <c:v>6506</c:v>
                </c:pt>
                <c:pt idx="6506">
                  <c:v>6507</c:v>
                </c:pt>
                <c:pt idx="6507">
                  <c:v>6508</c:v>
                </c:pt>
                <c:pt idx="6508">
                  <c:v>6509</c:v>
                </c:pt>
                <c:pt idx="6509">
                  <c:v>6510</c:v>
                </c:pt>
                <c:pt idx="6510">
                  <c:v>6511</c:v>
                </c:pt>
                <c:pt idx="6511">
                  <c:v>6512</c:v>
                </c:pt>
                <c:pt idx="6512">
                  <c:v>6513</c:v>
                </c:pt>
                <c:pt idx="6513">
                  <c:v>6514</c:v>
                </c:pt>
                <c:pt idx="6514">
                  <c:v>6515</c:v>
                </c:pt>
                <c:pt idx="6515">
                  <c:v>6516</c:v>
                </c:pt>
                <c:pt idx="6516">
                  <c:v>6517</c:v>
                </c:pt>
                <c:pt idx="6517">
                  <c:v>6518</c:v>
                </c:pt>
                <c:pt idx="6518">
                  <c:v>6519</c:v>
                </c:pt>
                <c:pt idx="6519">
                  <c:v>6520</c:v>
                </c:pt>
                <c:pt idx="6520">
                  <c:v>6521</c:v>
                </c:pt>
                <c:pt idx="6521">
                  <c:v>6522</c:v>
                </c:pt>
                <c:pt idx="6522">
                  <c:v>6523</c:v>
                </c:pt>
                <c:pt idx="6523">
                  <c:v>6524</c:v>
                </c:pt>
                <c:pt idx="6524">
                  <c:v>6525</c:v>
                </c:pt>
                <c:pt idx="6525">
                  <c:v>6526</c:v>
                </c:pt>
                <c:pt idx="6526">
                  <c:v>6527</c:v>
                </c:pt>
                <c:pt idx="6527">
                  <c:v>6528</c:v>
                </c:pt>
                <c:pt idx="6528">
                  <c:v>6529</c:v>
                </c:pt>
                <c:pt idx="6529">
                  <c:v>6530</c:v>
                </c:pt>
                <c:pt idx="6530">
                  <c:v>6531</c:v>
                </c:pt>
                <c:pt idx="6531">
                  <c:v>6532</c:v>
                </c:pt>
                <c:pt idx="6532">
                  <c:v>6533</c:v>
                </c:pt>
                <c:pt idx="6533">
                  <c:v>6534</c:v>
                </c:pt>
                <c:pt idx="6534">
                  <c:v>6535</c:v>
                </c:pt>
                <c:pt idx="6535">
                  <c:v>6536</c:v>
                </c:pt>
                <c:pt idx="6536">
                  <c:v>6537</c:v>
                </c:pt>
                <c:pt idx="6537">
                  <c:v>6538</c:v>
                </c:pt>
                <c:pt idx="6538">
                  <c:v>6539</c:v>
                </c:pt>
                <c:pt idx="6539">
                  <c:v>6540</c:v>
                </c:pt>
                <c:pt idx="6540">
                  <c:v>6541</c:v>
                </c:pt>
                <c:pt idx="6541">
                  <c:v>6542</c:v>
                </c:pt>
                <c:pt idx="6542">
                  <c:v>6543</c:v>
                </c:pt>
                <c:pt idx="6543">
                  <c:v>6544</c:v>
                </c:pt>
                <c:pt idx="6544">
                  <c:v>6545</c:v>
                </c:pt>
                <c:pt idx="6545">
                  <c:v>6546</c:v>
                </c:pt>
                <c:pt idx="6546">
                  <c:v>6547</c:v>
                </c:pt>
                <c:pt idx="6547">
                  <c:v>6548</c:v>
                </c:pt>
                <c:pt idx="6548">
                  <c:v>6549</c:v>
                </c:pt>
                <c:pt idx="6549">
                  <c:v>6550</c:v>
                </c:pt>
                <c:pt idx="6550">
                  <c:v>6551</c:v>
                </c:pt>
                <c:pt idx="6551">
                  <c:v>6552</c:v>
                </c:pt>
                <c:pt idx="6552">
                  <c:v>6553</c:v>
                </c:pt>
                <c:pt idx="6553">
                  <c:v>6554</c:v>
                </c:pt>
                <c:pt idx="6554">
                  <c:v>6555</c:v>
                </c:pt>
                <c:pt idx="6555">
                  <c:v>6556</c:v>
                </c:pt>
                <c:pt idx="6556">
                  <c:v>6557</c:v>
                </c:pt>
                <c:pt idx="6557">
                  <c:v>6558</c:v>
                </c:pt>
                <c:pt idx="6558">
                  <c:v>6559</c:v>
                </c:pt>
                <c:pt idx="6559">
                  <c:v>6560</c:v>
                </c:pt>
                <c:pt idx="6560">
                  <c:v>6561</c:v>
                </c:pt>
                <c:pt idx="6561">
                  <c:v>6562</c:v>
                </c:pt>
                <c:pt idx="6562">
                  <c:v>6563</c:v>
                </c:pt>
                <c:pt idx="6563">
                  <c:v>6564</c:v>
                </c:pt>
                <c:pt idx="6564">
                  <c:v>6565</c:v>
                </c:pt>
                <c:pt idx="6565">
                  <c:v>6566</c:v>
                </c:pt>
                <c:pt idx="6566">
                  <c:v>6567</c:v>
                </c:pt>
                <c:pt idx="6567">
                  <c:v>6568</c:v>
                </c:pt>
                <c:pt idx="6568">
                  <c:v>6569</c:v>
                </c:pt>
                <c:pt idx="6569">
                  <c:v>6570</c:v>
                </c:pt>
                <c:pt idx="6570">
                  <c:v>6571</c:v>
                </c:pt>
                <c:pt idx="6571">
                  <c:v>6572</c:v>
                </c:pt>
                <c:pt idx="6572">
                  <c:v>6573</c:v>
                </c:pt>
                <c:pt idx="6573">
                  <c:v>6574</c:v>
                </c:pt>
                <c:pt idx="6574">
                  <c:v>6575</c:v>
                </c:pt>
                <c:pt idx="6575">
                  <c:v>6576</c:v>
                </c:pt>
                <c:pt idx="6576">
                  <c:v>6577</c:v>
                </c:pt>
                <c:pt idx="6577">
                  <c:v>6578</c:v>
                </c:pt>
                <c:pt idx="6578">
                  <c:v>6579</c:v>
                </c:pt>
                <c:pt idx="6579">
                  <c:v>6580</c:v>
                </c:pt>
                <c:pt idx="6580">
                  <c:v>6581</c:v>
                </c:pt>
                <c:pt idx="6581">
                  <c:v>6582</c:v>
                </c:pt>
                <c:pt idx="6582">
                  <c:v>6583</c:v>
                </c:pt>
                <c:pt idx="6583">
                  <c:v>6584</c:v>
                </c:pt>
                <c:pt idx="6584">
                  <c:v>6585</c:v>
                </c:pt>
                <c:pt idx="6585">
                  <c:v>6586</c:v>
                </c:pt>
                <c:pt idx="6586">
                  <c:v>6587</c:v>
                </c:pt>
                <c:pt idx="6587">
                  <c:v>6588</c:v>
                </c:pt>
                <c:pt idx="6588">
                  <c:v>6589</c:v>
                </c:pt>
                <c:pt idx="6589">
                  <c:v>6590</c:v>
                </c:pt>
                <c:pt idx="6590">
                  <c:v>6591</c:v>
                </c:pt>
                <c:pt idx="6591">
                  <c:v>6592</c:v>
                </c:pt>
                <c:pt idx="6592">
                  <c:v>6593</c:v>
                </c:pt>
                <c:pt idx="6593">
                  <c:v>6594</c:v>
                </c:pt>
                <c:pt idx="6594">
                  <c:v>6595</c:v>
                </c:pt>
                <c:pt idx="6595">
                  <c:v>6596</c:v>
                </c:pt>
                <c:pt idx="6596">
                  <c:v>6597</c:v>
                </c:pt>
                <c:pt idx="6597">
                  <c:v>6598</c:v>
                </c:pt>
                <c:pt idx="6598">
                  <c:v>6599</c:v>
                </c:pt>
                <c:pt idx="6599">
                  <c:v>6600</c:v>
                </c:pt>
                <c:pt idx="6600">
                  <c:v>6601</c:v>
                </c:pt>
                <c:pt idx="6601">
                  <c:v>6602</c:v>
                </c:pt>
                <c:pt idx="6602">
                  <c:v>6603</c:v>
                </c:pt>
                <c:pt idx="6603">
                  <c:v>6604</c:v>
                </c:pt>
                <c:pt idx="6604">
                  <c:v>6605</c:v>
                </c:pt>
                <c:pt idx="6605">
                  <c:v>6606</c:v>
                </c:pt>
                <c:pt idx="6606">
                  <c:v>6607</c:v>
                </c:pt>
                <c:pt idx="6607">
                  <c:v>6608</c:v>
                </c:pt>
                <c:pt idx="6608">
                  <c:v>6609</c:v>
                </c:pt>
                <c:pt idx="6609">
                  <c:v>6610</c:v>
                </c:pt>
                <c:pt idx="6610">
                  <c:v>6611</c:v>
                </c:pt>
                <c:pt idx="6611">
                  <c:v>6612</c:v>
                </c:pt>
                <c:pt idx="6612">
                  <c:v>6613</c:v>
                </c:pt>
                <c:pt idx="6613">
                  <c:v>6614</c:v>
                </c:pt>
                <c:pt idx="6614">
                  <c:v>6615</c:v>
                </c:pt>
                <c:pt idx="6615">
                  <c:v>6616</c:v>
                </c:pt>
                <c:pt idx="6616">
                  <c:v>6617</c:v>
                </c:pt>
                <c:pt idx="6617">
                  <c:v>6618</c:v>
                </c:pt>
                <c:pt idx="6618">
                  <c:v>6619</c:v>
                </c:pt>
                <c:pt idx="6619">
                  <c:v>6620</c:v>
                </c:pt>
                <c:pt idx="6620">
                  <c:v>6621</c:v>
                </c:pt>
                <c:pt idx="6621">
                  <c:v>6622</c:v>
                </c:pt>
                <c:pt idx="6622">
                  <c:v>6623</c:v>
                </c:pt>
                <c:pt idx="6623">
                  <c:v>6624</c:v>
                </c:pt>
                <c:pt idx="6624">
                  <c:v>6625</c:v>
                </c:pt>
                <c:pt idx="6625">
                  <c:v>6626</c:v>
                </c:pt>
                <c:pt idx="6626">
                  <c:v>6627</c:v>
                </c:pt>
                <c:pt idx="6627">
                  <c:v>6628</c:v>
                </c:pt>
                <c:pt idx="6628">
                  <c:v>6629</c:v>
                </c:pt>
                <c:pt idx="6629">
                  <c:v>6630</c:v>
                </c:pt>
                <c:pt idx="6630">
                  <c:v>6631</c:v>
                </c:pt>
                <c:pt idx="6631">
                  <c:v>6632</c:v>
                </c:pt>
                <c:pt idx="6632">
                  <c:v>6633</c:v>
                </c:pt>
                <c:pt idx="6633">
                  <c:v>6634</c:v>
                </c:pt>
                <c:pt idx="6634">
                  <c:v>6635</c:v>
                </c:pt>
                <c:pt idx="6635">
                  <c:v>6636</c:v>
                </c:pt>
                <c:pt idx="6636">
                  <c:v>6637</c:v>
                </c:pt>
                <c:pt idx="6637">
                  <c:v>6638</c:v>
                </c:pt>
                <c:pt idx="6638">
                  <c:v>6639</c:v>
                </c:pt>
                <c:pt idx="6639">
                  <c:v>6640</c:v>
                </c:pt>
                <c:pt idx="6640">
                  <c:v>6641</c:v>
                </c:pt>
                <c:pt idx="6641">
                  <c:v>6642</c:v>
                </c:pt>
                <c:pt idx="6642">
                  <c:v>6643</c:v>
                </c:pt>
                <c:pt idx="6643">
                  <c:v>6644</c:v>
                </c:pt>
                <c:pt idx="6644">
                  <c:v>6645</c:v>
                </c:pt>
                <c:pt idx="6645">
                  <c:v>6646</c:v>
                </c:pt>
                <c:pt idx="6646">
                  <c:v>6647</c:v>
                </c:pt>
                <c:pt idx="6647">
                  <c:v>6648</c:v>
                </c:pt>
                <c:pt idx="6648">
                  <c:v>6649</c:v>
                </c:pt>
                <c:pt idx="6649">
                  <c:v>6650</c:v>
                </c:pt>
                <c:pt idx="6650">
                  <c:v>6651</c:v>
                </c:pt>
                <c:pt idx="6651">
                  <c:v>6652</c:v>
                </c:pt>
                <c:pt idx="6652">
                  <c:v>6653</c:v>
                </c:pt>
                <c:pt idx="6653">
                  <c:v>6654</c:v>
                </c:pt>
                <c:pt idx="6654">
                  <c:v>6655</c:v>
                </c:pt>
                <c:pt idx="6655">
                  <c:v>6656</c:v>
                </c:pt>
                <c:pt idx="6656">
                  <c:v>6657</c:v>
                </c:pt>
                <c:pt idx="6657">
                  <c:v>6658</c:v>
                </c:pt>
                <c:pt idx="6658">
                  <c:v>6659</c:v>
                </c:pt>
                <c:pt idx="6659">
                  <c:v>6660</c:v>
                </c:pt>
                <c:pt idx="6660">
                  <c:v>6661</c:v>
                </c:pt>
                <c:pt idx="6661">
                  <c:v>6662</c:v>
                </c:pt>
                <c:pt idx="6662">
                  <c:v>6663</c:v>
                </c:pt>
                <c:pt idx="6663">
                  <c:v>6664</c:v>
                </c:pt>
                <c:pt idx="6664">
                  <c:v>6665</c:v>
                </c:pt>
                <c:pt idx="6665">
                  <c:v>6666</c:v>
                </c:pt>
                <c:pt idx="6666">
                  <c:v>6667</c:v>
                </c:pt>
                <c:pt idx="6667">
                  <c:v>6668</c:v>
                </c:pt>
                <c:pt idx="6668">
                  <c:v>6669</c:v>
                </c:pt>
                <c:pt idx="6669">
                  <c:v>6670</c:v>
                </c:pt>
                <c:pt idx="6670">
                  <c:v>6671</c:v>
                </c:pt>
                <c:pt idx="6671">
                  <c:v>6672</c:v>
                </c:pt>
                <c:pt idx="6672">
                  <c:v>6673</c:v>
                </c:pt>
                <c:pt idx="6673">
                  <c:v>6674</c:v>
                </c:pt>
                <c:pt idx="6674">
                  <c:v>6675</c:v>
                </c:pt>
                <c:pt idx="6675">
                  <c:v>6676</c:v>
                </c:pt>
                <c:pt idx="6676">
                  <c:v>6677</c:v>
                </c:pt>
                <c:pt idx="6677">
                  <c:v>6678</c:v>
                </c:pt>
                <c:pt idx="6678">
                  <c:v>6679</c:v>
                </c:pt>
                <c:pt idx="6679">
                  <c:v>6680</c:v>
                </c:pt>
                <c:pt idx="6680">
                  <c:v>6681</c:v>
                </c:pt>
                <c:pt idx="6681">
                  <c:v>6682</c:v>
                </c:pt>
                <c:pt idx="6682">
                  <c:v>6683</c:v>
                </c:pt>
                <c:pt idx="6683">
                  <c:v>6684</c:v>
                </c:pt>
                <c:pt idx="6684">
                  <c:v>6685</c:v>
                </c:pt>
                <c:pt idx="6685">
                  <c:v>6686</c:v>
                </c:pt>
                <c:pt idx="6686">
                  <c:v>6687</c:v>
                </c:pt>
                <c:pt idx="6687">
                  <c:v>6688</c:v>
                </c:pt>
                <c:pt idx="6688">
                  <c:v>6689</c:v>
                </c:pt>
                <c:pt idx="6689">
                  <c:v>6690</c:v>
                </c:pt>
                <c:pt idx="6690">
                  <c:v>6691</c:v>
                </c:pt>
                <c:pt idx="6691">
                  <c:v>6692</c:v>
                </c:pt>
                <c:pt idx="6692">
                  <c:v>6693</c:v>
                </c:pt>
                <c:pt idx="6693">
                  <c:v>6694</c:v>
                </c:pt>
                <c:pt idx="6694">
                  <c:v>6695</c:v>
                </c:pt>
                <c:pt idx="6695">
                  <c:v>6696</c:v>
                </c:pt>
                <c:pt idx="6696">
                  <c:v>6697</c:v>
                </c:pt>
                <c:pt idx="6697">
                  <c:v>6698</c:v>
                </c:pt>
                <c:pt idx="6698">
                  <c:v>6699</c:v>
                </c:pt>
                <c:pt idx="6699">
                  <c:v>6700</c:v>
                </c:pt>
                <c:pt idx="6700">
                  <c:v>6701</c:v>
                </c:pt>
                <c:pt idx="6701">
                  <c:v>6702</c:v>
                </c:pt>
                <c:pt idx="6702">
                  <c:v>6703</c:v>
                </c:pt>
                <c:pt idx="6703">
                  <c:v>6704</c:v>
                </c:pt>
                <c:pt idx="6704">
                  <c:v>6705</c:v>
                </c:pt>
                <c:pt idx="6705">
                  <c:v>6706</c:v>
                </c:pt>
                <c:pt idx="6706">
                  <c:v>6707</c:v>
                </c:pt>
                <c:pt idx="6707">
                  <c:v>6708</c:v>
                </c:pt>
                <c:pt idx="6708">
                  <c:v>6709</c:v>
                </c:pt>
                <c:pt idx="6709">
                  <c:v>6710</c:v>
                </c:pt>
                <c:pt idx="6710">
                  <c:v>6711</c:v>
                </c:pt>
                <c:pt idx="6711">
                  <c:v>6712</c:v>
                </c:pt>
                <c:pt idx="6712">
                  <c:v>6713</c:v>
                </c:pt>
                <c:pt idx="6713">
                  <c:v>6714</c:v>
                </c:pt>
                <c:pt idx="6714">
                  <c:v>6715</c:v>
                </c:pt>
                <c:pt idx="6715">
                  <c:v>6716</c:v>
                </c:pt>
                <c:pt idx="6716">
                  <c:v>6717</c:v>
                </c:pt>
                <c:pt idx="6717">
                  <c:v>6718</c:v>
                </c:pt>
                <c:pt idx="6718">
                  <c:v>6719</c:v>
                </c:pt>
                <c:pt idx="6719">
                  <c:v>6720</c:v>
                </c:pt>
                <c:pt idx="6720">
                  <c:v>6721</c:v>
                </c:pt>
                <c:pt idx="6721">
                  <c:v>6722</c:v>
                </c:pt>
                <c:pt idx="6722">
                  <c:v>6723</c:v>
                </c:pt>
                <c:pt idx="6723">
                  <c:v>6724</c:v>
                </c:pt>
                <c:pt idx="6724">
                  <c:v>6725</c:v>
                </c:pt>
                <c:pt idx="6725">
                  <c:v>6726</c:v>
                </c:pt>
                <c:pt idx="6726">
                  <c:v>6727</c:v>
                </c:pt>
                <c:pt idx="6727">
                  <c:v>6728</c:v>
                </c:pt>
                <c:pt idx="6728">
                  <c:v>6729</c:v>
                </c:pt>
                <c:pt idx="6729">
                  <c:v>6730</c:v>
                </c:pt>
                <c:pt idx="6730">
                  <c:v>6731</c:v>
                </c:pt>
                <c:pt idx="6731">
                  <c:v>6732</c:v>
                </c:pt>
                <c:pt idx="6732">
                  <c:v>6733</c:v>
                </c:pt>
                <c:pt idx="6733">
                  <c:v>6734</c:v>
                </c:pt>
                <c:pt idx="6734">
                  <c:v>6735</c:v>
                </c:pt>
                <c:pt idx="6735">
                  <c:v>6736</c:v>
                </c:pt>
                <c:pt idx="6736">
                  <c:v>6737</c:v>
                </c:pt>
                <c:pt idx="6737">
                  <c:v>6738</c:v>
                </c:pt>
                <c:pt idx="6738">
                  <c:v>6739</c:v>
                </c:pt>
                <c:pt idx="6739">
                  <c:v>6740</c:v>
                </c:pt>
                <c:pt idx="6740">
                  <c:v>6741</c:v>
                </c:pt>
                <c:pt idx="6741">
                  <c:v>6742</c:v>
                </c:pt>
                <c:pt idx="6742">
                  <c:v>6743</c:v>
                </c:pt>
                <c:pt idx="6743">
                  <c:v>6744</c:v>
                </c:pt>
                <c:pt idx="6744">
                  <c:v>6745</c:v>
                </c:pt>
                <c:pt idx="6745">
                  <c:v>6746</c:v>
                </c:pt>
                <c:pt idx="6746">
                  <c:v>6747</c:v>
                </c:pt>
                <c:pt idx="6747">
                  <c:v>6748</c:v>
                </c:pt>
                <c:pt idx="6748">
                  <c:v>6749</c:v>
                </c:pt>
                <c:pt idx="6749">
                  <c:v>6750</c:v>
                </c:pt>
                <c:pt idx="6750">
                  <c:v>6751</c:v>
                </c:pt>
                <c:pt idx="6751">
                  <c:v>6752</c:v>
                </c:pt>
                <c:pt idx="6752">
                  <c:v>6753</c:v>
                </c:pt>
                <c:pt idx="6753">
                  <c:v>6754</c:v>
                </c:pt>
                <c:pt idx="6754">
                  <c:v>6755</c:v>
                </c:pt>
                <c:pt idx="6755">
                  <c:v>6756</c:v>
                </c:pt>
                <c:pt idx="6756">
                  <c:v>6757</c:v>
                </c:pt>
                <c:pt idx="6757">
                  <c:v>6758</c:v>
                </c:pt>
                <c:pt idx="6758">
                  <c:v>6759</c:v>
                </c:pt>
                <c:pt idx="6759">
                  <c:v>6760</c:v>
                </c:pt>
                <c:pt idx="6760">
                  <c:v>6761</c:v>
                </c:pt>
                <c:pt idx="6761">
                  <c:v>6762</c:v>
                </c:pt>
                <c:pt idx="6762">
                  <c:v>6763</c:v>
                </c:pt>
                <c:pt idx="6763">
                  <c:v>6764</c:v>
                </c:pt>
                <c:pt idx="6764">
                  <c:v>6765</c:v>
                </c:pt>
                <c:pt idx="6765">
                  <c:v>6766</c:v>
                </c:pt>
                <c:pt idx="6766">
                  <c:v>6767</c:v>
                </c:pt>
                <c:pt idx="6767">
                  <c:v>6768</c:v>
                </c:pt>
                <c:pt idx="6768">
                  <c:v>6769</c:v>
                </c:pt>
                <c:pt idx="6769">
                  <c:v>6770</c:v>
                </c:pt>
                <c:pt idx="6770">
                  <c:v>6771</c:v>
                </c:pt>
                <c:pt idx="6771">
                  <c:v>6772</c:v>
                </c:pt>
                <c:pt idx="6772">
                  <c:v>6773</c:v>
                </c:pt>
                <c:pt idx="6773">
                  <c:v>6774</c:v>
                </c:pt>
                <c:pt idx="6774">
                  <c:v>6775</c:v>
                </c:pt>
                <c:pt idx="6775">
                  <c:v>6776</c:v>
                </c:pt>
                <c:pt idx="6776">
                  <c:v>6777</c:v>
                </c:pt>
                <c:pt idx="6777">
                  <c:v>6778</c:v>
                </c:pt>
                <c:pt idx="6778">
                  <c:v>6779</c:v>
                </c:pt>
                <c:pt idx="6779">
                  <c:v>6780</c:v>
                </c:pt>
                <c:pt idx="6780">
                  <c:v>6781</c:v>
                </c:pt>
                <c:pt idx="6781">
                  <c:v>6782</c:v>
                </c:pt>
                <c:pt idx="6782">
                  <c:v>6783</c:v>
                </c:pt>
                <c:pt idx="6783">
                  <c:v>6784</c:v>
                </c:pt>
                <c:pt idx="6784">
                  <c:v>6785</c:v>
                </c:pt>
                <c:pt idx="6785">
                  <c:v>6786</c:v>
                </c:pt>
                <c:pt idx="6786">
                  <c:v>6787</c:v>
                </c:pt>
                <c:pt idx="6787">
                  <c:v>6788</c:v>
                </c:pt>
                <c:pt idx="6788">
                  <c:v>6789</c:v>
                </c:pt>
                <c:pt idx="6789">
                  <c:v>6790</c:v>
                </c:pt>
                <c:pt idx="6790">
                  <c:v>6791</c:v>
                </c:pt>
                <c:pt idx="6791">
                  <c:v>6792</c:v>
                </c:pt>
                <c:pt idx="6792">
                  <c:v>6793</c:v>
                </c:pt>
                <c:pt idx="6793">
                  <c:v>6794</c:v>
                </c:pt>
                <c:pt idx="6794">
                  <c:v>6795</c:v>
                </c:pt>
                <c:pt idx="6795">
                  <c:v>6796</c:v>
                </c:pt>
                <c:pt idx="6796">
                  <c:v>6797</c:v>
                </c:pt>
                <c:pt idx="6797">
                  <c:v>6798</c:v>
                </c:pt>
                <c:pt idx="6798">
                  <c:v>6799</c:v>
                </c:pt>
                <c:pt idx="6799">
                  <c:v>6800</c:v>
                </c:pt>
                <c:pt idx="6800">
                  <c:v>6801</c:v>
                </c:pt>
                <c:pt idx="6801">
                  <c:v>6802</c:v>
                </c:pt>
                <c:pt idx="6802">
                  <c:v>6803</c:v>
                </c:pt>
                <c:pt idx="6803">
                  <c:v>6804</c:v>
                </c:pt>
                <c:pt idx="6804">
                  <c:v>6805</c:v>
                </c:pt>
                <c:pt idx="6805">
                  <c:v>6806</c:v>
                </c:pt>
                <c:pt idx="6806">
                  <c:v>6807</c:v>
                </c:pt>
                <c:pt idx="6807">
                  <c:v>6808</c:v>
                </c:pt>
                <c:pt idx="6808">
                  <c:v>6809</c:v>
                </c:pt>
                <c:pt idx="6809">
                  <c:v>6810</c:v>
                </c:pt>
                <c:pt idx="6810">
                  <c:v>6811</c:v>
                </c:pt>
                <c:pt idx="6811">
                  <c:v>6812</c:v>
                </c:pt>
                <c:pt idx="6812">
                  <c:v>6813</c:v>
                </c:pt>
                <c:pt idx="6813">
                  <c:v>6814</c:v>
                </c:pt>
                <c:pt idx="6814">
                  <c:v>6815</c:v>
                </c:pt>
                <c:pt idx="6815">
                  <c:v>6816</c:v>
                </c:pt>
                <c:pt idx="6816">
                  <c:v>6817</c:v>
                </c:pt>
                <c:pt idx="6817">
                  <c:v>6818</c:v>
                </c:pt>
                <c:pt idx="6818">
                  <c:v>6819</c:v>
                </c:pt>
                <c:pt idx="6819">
                  <c:v>6820</c:v>
                </c:pt>
                <c:pt idx="6820">
                  <c:v>6821</c:v>
                </c:pt>
                <c:pt idx="6821">
                  <c:v>6822</c:v>
                </c:pt>
                <c:pt idx="6822">
                  <c:v>6823</c:v>
                </c:pt>
                <c:pt idx="6823">
                  <c:v>6824</c:v>
                </c:pt>
                <c:pt idx="6824">
                  <c:v>6825</c:v>
                </c:pt>
                <c:pt idx="6825">
                  <c:v>6826</c:v>
                </c:pt>
                <c:pt idx="6826">
                  <c:v>6827</c:v>
                </c:pt>
                <c:pt idx="6827">
                  <c:v>6828</c:v>
                </c:pt>
                <c:pt idx="6828">
                  <c:v>6829</c:v>
                </c:pt>
                <c:pt idx="6829">
                  <c:v>6830</c:v>
                </c:pt>
                <c:pt idx="6830">
                  <c:v>6831</c:v>
                </c:pt>
                <c:pt idx="6831">
                  <c:v>6832</c:v>
                </c:pt>
                <c:pt idx="6832">
                  <c:v>6833</c:v>
                </c:pt>
                <c:pt idx="6833">
                  <c:v>6834</c:v>
                </c:pt>
                <c:pt idx="6834">
                  <c:v>6835</c:v>
                </c:pt>
                <c:pt idx="6835">
                  <c:v>6836</c:v>
                </c:pt>
                <c:pt idx="6836">
                  <c:v>6837</c:v>
                </c:pt>
                <c:pt idx="6837">
                  <c:v>6838</c:v>
                </c:pt>
                <c:pt idx="6838">
                  <c:v>6839</c:v>
                </c:pt>
                <c:pt idx="6839">
                  <c:v>6840</c:v>
                </c:pt>
                <c:pt idx="6840">
                  <c:v>6841</c:v>
                </c:pt>
                <c:pt idx="6841">
                  <c:v>6842</c:v>
                </c:pt>
                <c:pt idx="6842">
                  <c:v>6843</c:v>
                </c:pt>
                <c:pt idx="6843">
                  <c:v>6844</c:v>
                </c:pt>
                <c:pt idx="6844">
                  <c:v>6845</c:v>
                </c:pt>
                <c:pt idx="6845">
                  <c:v>6846</c:v>
                </c:pt>
                <c:pt idx="6846">
                  <c:v>6847</c:v>
                </c:pt>
                <c:pt idx="6847">
                  <c:v>6848</c:v>
                </c:pt>
                <c:pt idx="6848">
                  <c:v>6849</c:v>
                </c:pt>
                <c:pt idx="6849">
                  <c:v>6850</c:v>
                </c:pt>
                <c:pt idx="6850">
                  <c:v>6851</c:v>
                </c:pt>
                <c:pt idx="6851">
                  <c:v>6852</c:v>
                </c:pt>
                <c:pt idx="6852">
                  <c:v>6853</c:v>
                </c:pt>
                <c:pt idx="6853">
                  <c:v>6854</c:v>
                </c:pt>
                <c:pt idx="6854">
                  <c:v>6855</c:v>
                </c:pt>
                <c:pt idx="6855">
                  <c:v>6856</c:v>
                </c:pt>
                <c:pt idx="6856">
                  <c:v>6857</c:v>
                </c:pt>
                <c:pt idx="6857">
                  <c:v>6858</c:v>
                </c:pt>
                <c:pt idx="6858">
                  <c:v>6859</c:v>
                </c:pt>
                <c:pt idx="6859">
                  <c:v>6860</c:v>
                </c:pt>
                <c:pt idx="6860">
                  <c:v>6861</c:v>
                </c:pt>
                <c:pt idx="6861">
                  <c:v>6862</c:v>
                </c:pt>
                <c:pt idx="6862">
                  <c:v>6863</c:v>
                </c:pt>
                <c:pt idx="6863">
                  <c:v>6864</c:v>
                </c:pt>
                <c:pt idx="6864">
                  <c:v>6865</c:v>
                </c:pt>
                <c:pt idx="6865">
                  <c:v>6866</c:v>
                </c:pt>
                <c:pt idx="6866">
                  <c:v>6867</c:v>
                </c:pt>
                <c:pt idx="6867">
                  <c:v>6868</c:v>
                </c:pt>
                <c:pt idx="6868">
                  <c:v>6869</c:v>
                </c:pt>
                <c:pt idx="6869">
                  <c:v>6870</c:v>
                </c:pt>
                <c:pt idx="6870">
                  <c:v>6871</c:v>
                </c:pt>
                <c:pt idx="6871">
                  <c:v>6872</c:v>
                </c:pt>
                <c:pt idx="6872">
                  <c:v>6873</c:v>
                </c:pt>
                <c:pt idx="6873">
                  <c:v>6874</c:v>
                </c:pt>
                <c:pt idx="6874">
                  <c:v>6875</c:v>
                </c:pt>
                <c:pt idx="6875">
                  <c:v>6876</c:v>
                </c:pt>
                <c:pt idx="6876">
                  <c:v>6877</c:v>
                </c:pt>
                <c:pt idx="6877">
                  <c:v>6878</c:v>
                </c:pt>
                <c:pt idx="6878">
                  <c:v>6879</c:v>
                </c:pt>
                <c:pt idx="6879">
                  <c:v>6880</c:v>
                </c:pt>
                <c:pt idx="6880">
                  <c:v>6881</c:v>
                </c:pt>
                <c:pt idx="6881">
                  <c:v>6882</c:v>
                </c:pt>
                <c:pt idx="6882">
                  <c:v>6883</c:v>
                </c:pt>
                <c:pt idx="6883">
                  <c:v>6884</c:v>
                </c:pt>
                <c:pt idx="6884">
                  <c:v>6885</c:v>
                </c:pt>
                <c:pt idx="6885">
                  <c:v>6886</c:v>
                </c:pt>
                <c:pt idx="6886">
                  <c:v>6887</c:v>
                </c:pt>
                <c:pt idx="6887">
                  <c:v>6888</c:v>
                </c:pt>
                <c:pt idx="6888">
                  <c:v>6889</c:v>
                </c:pt>
                <c:pt idx="6889">
                  <c:v>6890</c:v>
                </c:pt>
                <c:pt idx="6890">
                  <c:v>6891</c:v>
                </c:pt>
                <c:pt idx="6891">
                  <c:v>6892</c:v>
                </c:pt>
                <c:pt idx="6892">
                  <c:v>6893</c:v>
                </c:pt>
                <c:pt idx="6893">
                  <c:v>6894</c:v>
                </c:pt>
                <c:pt idx="6894">
                  <c:v>6895</c:v>
                </c:pt>
                <c:pt idx="6895">
                  <c:v>6896</c:v>
                </c:pt>
                <c:pt idx="6896">
                  <c:v>6897</c:v>
                </c:pt>
                <c:pt idx="6897">
                  <c:v>6898</c:v>
                </c:pt>
                <c:pt idx="6898">
                  <c:v>6899</c:v>
                </c:pt>
                <c:pt idx="6899">
                  <c:v>6900</c:v>
                </c:pt>
                <c:pt idx="6900">
                  <c:v>6901</c:v>
                </c:pt>
                <c:pt idx="6901">
                  <c:v>6902</c:v>
                </c:pt>
                <c:pt idx="6902">
                  <c:v>6903</c:v>
                </c:pt>
                <c:pt idx="6903">
                  <c:v>6904</c:v>
                </c:pt>
                <c:pt idx="6904">
                  <c:v>6905</c:v>
                </c:pt>
                <c:pt idx="6905">
                  <c:v>6906</c:v>
                </c:pt>
                <c:pt idx="6906">
                  <c:v>6907</c:v>
                </c:pt>
                <c:pt idx="6907">
                  <c:v>6908</c:v>
                </c:pt>
                <c:pt idx="6908">
                  <c:v>6909</c:v>
                </c:pt>
                <c:pt idx="6909">
                  <c:v>6910</c:v>
                </c:pt>
                <c:pt idx="6910">
                  <c:v>6911</c:v>
                </c:pt>
                <c:pt idx="6911">
                  <c:v>6912</c:v>
                </c:pt>
                <c:pt idx="6912">
                  <c:v>6913</c:v>
                </c:pt>
                <c:pt idx="6913">
                  <c:v>6914</c:v>
                </c:pt>
                <c:pt idx="6914">
                  <c:v>6915</c:v>
                </c:pt>
                <c:pt idx="6915">
                  <c:v>6916</c:v>
                </c:pt>
                <c:pt idx="6916">
                  <c:v>6917</c:v>
                </c:pt>
                <c:pt idx="6917">
                  <c:v>6918</c:v>
                </c:pt>
                <c:pt idx="6918">
                  <c:v>6919</c:v>
                </c:pt>
                <c:pt idx="6919">
                  <c:v>6920</c:v>
                </c:pt>
                <c:pt idx="6920">
                  <c:v>6921</c:v>
                </c:pt>
                <c:pt idx="6921">
                  <c:v>6922</c:v>
                </c:pt>
                <c:pt idx="6922">
                  <c:v>6923</c:v>
                </c:pt>
                <c:pt idx="6923">
                  <c:v>6924</c:v>
                </c:pt>
                <c:pt idx="6924">
                  <c:v>6925</c:v>
                </c:pt>
                <c:pt idx="6925">
                  <c:v>6926</c:v>
                </c:pt>
                <c:pt idx="6926">
                  <c:v>6927</c:v>
                </c:pt>
                <c:pt idx="6927">
                  <c:v>6928</c:v>
                </c:pt>
                <c:pt idx="6928">
                  <c:v>6929</c:v>
                </c:pt>
                <c:pt idx="6929">
                  <c:v>6930</c:v>
                </c:pt>
                <c:pt idx="6930">
                  <c:v>6931</c:v>
                </c:pt>
                <c:pt idx="6931">
                  <c:v>6932</c:v>
                </c:pt>
                <c:pt idx="6932">
                  <c:v>6933</c:v>
                </c:pt>
                <c:pt idx="6933">
                  <c:v>6934</c:v>
                </c:pt>
                <c:pt idx="6934">
                  <c:v>6935</c:v>
                </c:pt>
                <c:pt idx="6935">
                  <c:v>6936</c:v>
                </c:pt>
                <c:pt idx="6936">
                  <c:v>6937</c:v>
                </c:pt>
                <c:pt idx="6937">
                  <c:v>6938</c:v>
                </c:pt>
                <c:pt idx="6938">
                  <c:v>6939</c:v>
                </c:pt>
                <c:pt idx="6939">
                  <c:v>6940</c:v>
                </c:pt>
                <c:pt idx="6940">
                  <c:v>6941</c:v>
                </c:pt>
                <c:pt idx="6941">
                  <c:v>6942</c:v>
                </c:pt>
                <c:pt idx="6942">
                  <c:v>6943</c:v>
                </c:pt>
                <c:pt idx="6943">
                  <c:v>6944</c:v>
                </c:pt>
                <c:pt idx="6944">
                  <c:v>6945</c:v>
                </c:pt>
                <c:pt idx="6945">
                  <c:v>6946</c:v>
                </c:pt>
                <c:pt idx="6946">
                  <c:v>6947</c:v>
                </c:pt>
                <c:pt idx="6947">
                  <c:v>6948</c:v>
                </c:pt>
                <c:pt idx="6948">
                  <c:v>6949</c:v>
                </c:pt>
                <c:pt idx="6949">
                  <c:v>6950</c:v>
                </c:pt>
                <c:pt idx="6950">
                  <c:v>6951</c:v>
                </c:pt>
                <c:pt idx="6951">
                  <c:v>6952</c:v>
                </c:pt>
                <c:pt idx="6952">
                  <c:v>6953</c:v>
                </c:pt>
                <c:pt idx="6953">
                  <c:v>6954</c:v>
                </c:pt>
                <c:pt idx="6954">
                  <c:v>6955</c:v>
                </c:pt>
                <c:pt idx="6955">
                  <c:v>6956</c:v>
                </c:pt>
                <c:pt idx="6956">
                  <c:v>6957</c:v>
                </c:pt>
                <c:pt idx="6957">
                  <c:v>6958</c:v>
                </c:pt>
                <c:pt idx="6958">
                  <c:v>6959</c:v>
                </c:pt>
                <c:pt idx="6959">
                  <c:v>6960</c:v>
                </c:pt>
                <c:pt idx="6960">
                  <c:v>6961</c:v>
                </c:pt>
                <c:pt idx="6961">
                  <c:v>6962</c:v>
                </c:pt>
                <c:pt idx="6962">
                  <c:v>6963</c:v>
                </c:pt>
                <c:pt idx="6963">
                  <c:v>6964</c:v>
                </c:pt>
                <c:pt idx="6964">
                  <c:v>6965</c:v>
                </c:pt>
                <c:pt idx="6965">
                  <c:v>6966</c:v>
                </c:pt>
                <c:pt idx="6966">
                  <c:v>6967</c:v>
                </c:pt>
                <c:pt idx="6967">
                  <c:v>6968</c:v>
                </c:pt>
                <c:pt idx="6968">
                  <c:v>6969</c:v>
                </c:pt>
                <c:pt idx="6969">
                  <c:v>6970</c:v>
                </c:pt>
                <c:pt idx="6970">
                  <c:v>6971</c:v>
                </c:pt>
                <c:pt idx="6971">
                  <c:v>6972</c:v>
                </c:pt>
                <c:pt idx="6972">
                  <c:v>6973</c:v>
                </c:pt>
                <c:pt idx="6973">
                  <c:v>6974</c:v>
                </c:pt>
                <c:pt idx="6974">
                  <c:v>6975</c:v>
                </c:pt>
                <c:pt idx="6975">
                  <c:v>6976</c:v>
                </c:pt>
                <c:pt idx="6976">
                  <c:v>6977</c:v>
                </c:pt>
                <c:pt idx="6977">
                  <c:v>6978</c:v>
                </c:pt>
                <c:pt idx="6978">
                  <c:v>6979</c:v>
                </c:pt>
                <c:pt idx="6979">
                  <c:v>6980</c:v>
                </c:pt>
                <c:pt idx="6980">
                  <c:v>6981</c:v>
                </c:pt>
                <c:pt idx="6981">
                  <c:v>6982</c:v>
                </c:pt>
                <c:pt idx="6982">
                  <c:v>6983</c:v>
                </c:pt>
                <c:pt idx="6983">
                  <c:v>6984</c:v>
                </c:pt>
                <c:pt idx="6984">
                  <c:v>6985</c:v>
                </c:pt>
                <c:pt idx="6985">
                  <c:v>6986</c:v>
                </c:pt>
                <c:pt idx="6986">
                  <c:v>6987</c:v>
                </c:pt>
                <c:pt idx="6987">
                  <c:v>6988</c:v>
                </c:pt>
                <c:pt idx="6988">
                  <c:v>6989</c:v>
                </c:pt>
                <c:pt idx="6989">
                  <c:v>6990</c:v>
                </c:pt>
                <c:pt idx="6990">
                  <c:v>6991</c:v>
                </c:pt>
                <c:pt idx="6991">
                  <c:v>6992</c:v>
                </c:pt>
                <c:pt idx="6992">
                  <c:v>6993</c:v>
                </c:pt>
                <c:pt idx="6993">
                  <c:v>6994</c:v>
                </c:pt>
                <c:pt idx="6994">
                  <c:v>6995</c:v>
                </c:pt>
                <c:pt idx="6995">
                  <c:v>6996</c:v>
                </c:pt>
                <c:pt idx="6996">
                  <c:v>6997</c:v>
                </c:pt>
                <c:pt idx="6997">
                  <c:v>6998</c:v>
                </c:pt>
                <c:pt idx="6998">
                  <c:v>6999</c:v>
                </c:pt>
                <c:pt idx="6999">
                  <c:v>7000</c:v>
                </c:pt>
                <c:pt idx="7000">
                  <c:v>7001</c:v>
                </c:pt>
                <c:pt idx="7001">
                  <c:v>7002</c:v>
                </c:pt>
                <c:pt idx="7002">
                  <c:v>7003</c:v>
                </c:pt>
                <c:pt idx="7003">
                  <c:v>7004</c:v>
                </c:pt>
                <c:pt idx="7004">
                  <c:v>7005</c:v>
                </c:pt>
                <c:pt idx="7005">
                  <c:v>7006</c:v>
                </c:pt>
                <c:pt idx="7006">
                  <c:v>7007</c:v>
                </c:pt>
                <c:pt idx="7007">
                  <c:v>7008</c:v>
                </c:pt>
                <c:pt idx="7008">
                  <c:v>7009</c:v>
                </c:pt>
                <c:pt idx="7009">
                  <c:v>7010</c:v>
                </c:pt>
                <c:pt idx="7010">
                  <c:v>7011</c:v>
                </c:pt>
                <c:pt idx="7011">
                  <c:v>7012</c:v>
                </c:pt>
                <c:pt idx="7012">
                  <c:v>7013</c:v>
                </c:pt>
                <c:pt idx="7013">
                  <c:v>7014</c:v>
                </c:pt>
                <c:pt idx="7014">
                  <c:v>7015</c:v>
                </c:pt>
                <c:pt idx="7015">
                  <c:v>7016</c:v>
                </c:pt>
                <c:pt idx="7016">
                  <c:v>7017</c:v>
                </c:pt>
                <c:pt idx="7017">
                  <c:v>7018</c:v>
                </c:pt>
                <c:pt idx="7018">
                  <c:v>7019</c:v>
                </c:pt>
                <c:pt idx="7019">
                  <c:v>7020</c:v>
                </c:pt>
                <c:pt idx="7020">
                  <c:v>7021</c:v>
                </c:pt>
                <c:pt idx="7021">
                  <c:v>7022</c:v>
                </c:pt>
                <c:pt idx="7022">
                  <c:v>7023</c:v>
                </c:pt>
                <c:pt idx="7023">
                  <c:v>7024</c:v>
                </c:pt>
                <c:pt idx="7024">
                  <c:v>7025</c:v>
                </c:pt>
                <c:pt idx="7025">
                  <c:v>7026</c:v>
                </c:pt>
                <c:pt idx="7026">
                  <c:v>7027</c:v>
                </c:pt>
                <c:pt idx="7027">
                  <c:v>7028</c:v>
                </c:pt>
                <c:pt idx="7028">
                  <c:v>7029</c:v>
                </c:pt>
                <c:pt idx="7029">
                  <c:v>7030</c:v>
                </c:pt>
                <c:pt idx="7030">
                  <c:v>7031</c:v>
                </c:pt>
                <c:pt idx="7031">
                  <c:v>7032</c:v>
                </c:pt>
                <c:pt idx="7032">
                  <c:v>7033</c:v>
                </c:pt>
                <c:pt idx="7033">
                  <c:v>7034</c:v>
                </c:pt>
                <c:pt idx="7034">
                  <c:v>7035</c:v>
                </c:pt>
                <c:pt idx="7035">
                  <c:v>7036</c:v>
                </c:pt>
                <c:pt idx="7036">
                  <c:v>7037</c:v>
                </c:pt>
                <c:pt idx="7037">
                  <c:v>7038</c:v>
                </c:pt>
                <c:pt idx="7038">
                  <c:v>7039</c:v>
                </c:pt>
                <c:pt idx="7039">
                  <c:v>7040</c:v>
                </c:pt>
                <c:pt idx="7040">
                  <c:v>7041</c:v>
                </c:pt>
                <c:pt idx="7041">
                  <c:v>7042</c:v>
                </c:pt>
                <c:pt idx="7042">
                  <c:v>7043</c:v>
                </c:pt>
                <c:pt idx="7043">
                  <c:v>7044</c:v>
                </c:pt>
                <c:pt idx="7044">
                  <c:v>7045</c:v>
                </c:pt>
                <c:pt idx="7045">
                  <c:v>7046</c:v>
                </c:pt>
                <c:pt idx="7046">
                  <c:v>7047</c:v>
                </c:pt>
                <c:pt idx="7047">
                  <c:v>7048</c:v>
                </c:pt>
                <c:pt idx="7048">
                  <c:v>7049</c:v>
                </c:pt>
                <c:pt idx="7049">
                  <c:v>7050</c:v>
                </c:pt>
                <c:pt idx="7050">
                  <c:v>7051</c:v>
                </c:pt>
                <c:pt idx="7051">
                  <c:v>7052</c:v>
                </c:pt>
                <c:pt idx="7052">
                  <c:v>7053</c:v>
                </c:pt>
                <c:pt idx="7053">
                  <c:v>7054</c:v>
                </c:pt>
                <c:pt idx="7054">
                  <c:v>7055</c:v>
                </c:pt>
                <c:pt idx="7055">
                  <c:v>7056</c:v>
                </c:pt>
                <c:pt idx="7056">
                  <c:v>7057</c:v>
                </c:pt>
                <c:pt idx="7057">
                  <c:v>7058</c:v>
                </c:pt>
                <c:pt idx="7058">
                  <c:v>7059</c:v>
                </c:pt>
                <c:pt idx="7059">
                  <c:v>7060</c:v>
                </c:pt>
                <c:pt idx="7060">
                  <c:v>7061</c:v>
                </c:pt>
                <c:pt idx="7061">
                  <c:v>7062</c:v>
                </c:pt>
                <c:pt idx="7062">
                  <c:v>7063</c:v>
                </c:pt>
                <c:pt idx="7063">
                  <c:v>7064</c:v>
                </c:pt>
                <c:pt idx="7064">
                  <c:v>7065</c:v>
                </c:pt>
                <c:pt idx="7065">
                  <c:v>7066</c:v>
                </c:pt>
                <c:pt idx="7066">
                  <c:v>7067</c:v>
                </c:pt>
                <c:pt idx="7067">
                  <c:v>7068</c:v>
                </c:pt>
                <c:pt idx="7068">
                  <c:v>7069</c:v>
                </c:pt>
                <c:pt idx="7069">
                  <c:v>7070</c:v>
                </c:pt>
                <c:pt idx="7070">
                  <c:v>7071</c:v>
                </c:pt>
                <c:pt idx="7071">
                  <c:v>7072</c:v>
                </c:pt>
                <c:pt idx="7072">
                  <c:v>7073</c:v>
                </c:pt>
                <c:pt idx="7073">
                  <c:v>7074</c:v>
                </c:pt>
                <c:pt idx="7074">
                  <c:v>7075</c:v>
                </c:pt>
                <c:pt idx="7075">
                  <c:v>7076</c:v>
                </c:pt>
                <c:pt idx="7076">
                  <c:v>7077</c:v>
                </c:pt>
                <c:pt idx="7077">
                  <c:v>7078</c:v>
                </c:pt>
                <c:pt idx="7078">
                  <c:v>7079</c:v>
                </c:pt>
                <c:pt idx="7079">
                  <c:v>7080</c:v>
                </c:pt>
                <c:pt idx="7080">
                  <c:v>7081</c:v>
                </c:pt>
                <c:pt idx="7081">
                  <c:v>7082</c:v>
                </c:pt>
                <c:pt idx="7082">
                  <c:v>7083</c:v>
                </c:pt>
                <c:pt idx="7083">
                  <c:v>7084</c:v>
                </c:pt>
                <c:pt idx="7084">
                  <c:v>7085</c:v>
                </c:pt>
                <c:pt idx="7085">
                  <c:v>7086</c:v>
                </c:pt>
                <c:pt idx="7086">
                  <c:v>7087</c:v>
                </c:pt>
                <c:pt idx="7087">
                  <c:v>7088</c:v>
                </c:pt>
                <c:pt idx="7088">
                  <c:v>7089</c:v>
                </c:pt>
                <c:pt idx="7089">
                  <c:v>7090</c:v>
                </c:pt>
                <c:pt idx="7090">
                  <c:v>7091</c:v>
                </c:pt>
                <c:pt idx="7091">
                  <c:v>7092</c:v>
                </c:pt>
                <c:pt idx="7092">
                  <c:v>7093</c:v>
                </c:pt>
                <c:pt idx="7093">
                  <c:v>7094</c:v>
                </c:pt>
                <c:pt idx="7094">
                  <c:v>7095</c:v>
                </c:pt>
                <c:pt idx="7095">
                  <c:v>7096</c:v>
                </c:pt>
                <c:pt idx="7096">
                  <c:v>7097</c:v>
                </c:pt>
                <c:pt idx="7097">
                  <c:v>7098</c:v>
                </c:pt>
                <c:pt idx="7098">
                  <c:v>7099</c:v>
                </c:pt>
                <c:pt idx="7099">
                  <c:v>7100</c:v>
                </c:pt>
                <c:pt idx="7100">
                  <c:v>7101</c:v>
                </c:pt>
                <c:pt idx="7101">
                  <c:v>7102</c:v>
                </c:pt>
                <c:pt idx="7102">
                  <c:v>7103</c:v>
                </c:pt>
                <c:pt idx="7103">
                  <c:v>7104</c:v>
                </c:pt>
                <c:pt idx="7104">
                  <c:v>7105</c:v>
                </c:pt>
                <c:pt idx="7105">
                  <c:v>7106</c:v>
                </c:pt>
                <c:pt idx="7106">
                  <c:v>7107</c:v>
                </c:pt>
                <c:pt idx="7107">
                  <c:v>7108</c:v>
                </c:pt>
                <c:pt idx="7108">
                  <c:v>7109</c:v>
                </c:pt>
                <c:pt idx="7109">
                  <c:v>7110</c:v>
                </c:pt>
                <c:pt idx="7110">
                  <c:v>7111</c:v>
                </c:pt>
                <c:pt idx="7111">
                  <c:v>7112</c:v>
                </c:pt>
                <c:pt idx="7112">
                  <c:v>7113</c:v>
                </c:pt>
                <c:pt idx="7113">
                  <c:v>7114</c:v>
                </c:pt>
                <c:pt idx="7114">
                  <c:v>7115</c:v>
                </c:pt>
                <c:pt idx="7115">
                  <c:v>7116</c:v>
                </c:pt>
                <c:pt idx="7116">
                  <c:v>7117</c:v>
                </c:pt>
                <c:pt idx="7117">
                  <c:v>7118</c:v>
                </c:pt>
                <c:pt idx="7118">
                  <c:v>7119</c:v>
                </c:pt>
                <c:pt idx="7119">
                  <c:v>7120</c:v>
                </c:pt>
                <c:pt idx="7120">
                  <c:v>7121</c:v>
                </c:pt>
                <c:pt idx="7121">
                  <c:v>7122</c:v>
                </c:pt>
                <c:pt idx="7122">
                  <c:v>7123</c:v>
                </c:pt>
                <c:pt idx="7123">
                  <c:v>7124</c:v>
                </c:pt>
                <c:pt idx="7124">
                  <c:v>7125</c:v>
                </c:pt>
                <c:pt idx="7125">
                  <c:v>7126</c:v>
                </c:pt>
                <c:pt idx="7126">
                  <c:v>7127</c:v>
                </c:pt>
                <c:pt idx="7127">
                  <c:v>7128</c:v>
                </c:pt>
                <c:pt idx="7128">
                  <c:v>7129</c:v>
                </c:pt>
                <c:pt idx="7129">
                  <c:v>7130</c:v>
                </c:pt>
                <c:pt idx="7130">
                  <c:v>7131</c:v>
                </c:pt>
                <c:pt idx="7131">
                  <c:v>7132</c:v>
                </c:pt>
                <c:pt idx="7132">
                  <c:v>7133</c:v>
                </c:pt>
                <c:pt idx="7133">
                  <c:v>7134</c:v>
                </c:pt>
                <c:pt idx="7134">
                  <c:v>7135</c:v>
                </c:pt>
                <c:pt idx="7135">
                  <c:v>7136</c:v>
                </c:pt>
                <c:pt idx="7136">
                  <c:v>7137</c:v>
                </c:pt>
                <c:pt idx="7137">
                  <c:v>7138</c:v>
                </c:pt>
                <c:pt idx="7138">
                  <c:v>7139</c:v>
                </c:pt>
                <c:pt idx="7139">
                  <c:v>7140</c:v>
                </c:pt>
                <c:pt idx="7140">
                  <c:v>7141</c:v>
                </c:pt>
                <c:pt idx="7141">
                  <c:v>7142</c:v>
                </c:pt>
                <c:pt idx="7142">
                  <c:v>7143</c:v>
                </c:pt>
                <c:pt idx="7143">
                  <c:v>7144</c:v>
                </c:pt>
                <c:pt idx="7144">
                  <c:v>7145</c:v>
                </c:pt>
                <c:pt idx="7145">
                  <c:v>7146</c:v>
                </c:pt>
                <c:pt idx="7146">
                  <c:v>7147</c:v>
                </c:pt>
                <c:pt idx="7147">
                  <c:v>7148</c:v>
                </c:pt>
                <c:pt idx="7148">
                  <c:v>7149</c:v>
                </c:pt>
                <c:pt idx="7149">
                  <c:v>7150</c:v>
                </c:pt>
                <c:pt idx="7150">
                  <c:v>7151</c:v>
                </c:pt>
                <c:pt idx="7151">
                  <c:v>7152</c:v>
                </c:pt>
                <c:pt idx="7152">
                  <c:v>7153</c:v>
                </c:pt>
                <c:pt idx="7153">
                  <c:v>7154</c:v>
                </c:pt>
                <c:pt idx="7154">
                  <c:v>7155</c:v>
                </c:pt>
                <c:pt idx="7155">
                  <c:v>7156</c:v>
                </c:pt>
                <c:pt idx="7156">
                  <c:v>7157</c:v>
                </c:pt>
                <c:pt idx="7157">
                  <c:v>7158</c:v>
                </c:pt>
                <c:pt idx="7158">
                  <c:v>7159</c:v>
                </c:pt>
                <c:pt idx="7159">
                  <c:v>7160</c:v>
                </c:pt>
                <c:pt idx="7160">
                  <c:v>7161</c:v>
                </c:pt>
                <c:pt idx="7161">
                  <c:v>7162</c:v>
                </c:pt>
                <c:pt idx="7162">
                  <c:v>7163</c:v>
                </c:pt>
                <c:pt idx="7163">
                  <c:v>7164</c:v>
                </c:pt>
                <c:pt idx="7164">
                  <c:v>7165</c:v>
                </c:pt>
                <c:pt idx="7165">
                  <c:v>7166</c:v>
                </c:pt>
                <c:pt idx="7166">
                  <c:v>7167</c:v>
                </c:pt>
                <c:pt idx="7167">
                  <c:v>7168</c:v>
                </c:pt>
                <c:pt idx="7168">
                  <c:v>7169</c:v>
                </c:pt>
                <c:pt idx="7169">
                  <c:v>7170</c:v>
                </c:pt>
                <c:pt idx="7170">
                  <c:v>7171</c:v>
                </c:pt>
                <c:pt idx="7171">
                  <c:v>7172</c:v>
                </c:pt>
                <c:pt idx="7172">
                  <c:v>7173</c:v>
                </c:pt>
                <c:pt idx="7173">
                  <c:v>7174</c:v>
                </c:pt>
                <c:pt idx="7174">
                  <c:v>7175</c:v>
                </c:pt>
                <c:pt idx="7175">
                  <c:v>7176</c:v>
                </c:pt>
                <c:pt idx="7176">
                  <c:v>7177</c:v>
                </c:pt>
                <c:pt idx="7177">
                  <c:v>7178</c:v>
                </c:pt>
                <c:pt idx="7178">
                  <c:v>7179</c:v>
                </c:pt>
                <c:pt idx="7179">
                  <c:v>7180</c:v>
                </c:pt>
                <c:pt idx="7180">
                  <c:v>7181</c:v>
                </c:pt>
                <c:pt idx="7181">
                  <c:v>7182</c:v>
                </c:pt>
                <c:pt idx="7182">
                  <c:v>7183</c:v>
                </c:pt>
                <c:pt idx="7183">
                  <c:v>7184</c:v>
                </c:pt>
                <c:pt idx="7184">
                  <c:v>7185</c:v>
                </c:pt>
                <c:pt idx="7185">
                  <c:v>7186</c:v>
                </c:pt>
                <c:pt idx="7186">
                  <c:v>7187</c:v>
                </c:pt>
                <c:pt idx="7187">
                  <c:v>7188</c:v>
                </c:pt>
                <c:pt idx="7188">
                  <c:v>7189</c:v>
                </c:pt>
                <c:pt idx="7189">
                  <c:v>7190</c:v>
                </c:pt>
                <c:pt idx="7190">
                  <c:v>7191</c:v>
                </c:pt>
                <c:pt idx="7191">
                  <c:v>7192</c:v>
                </c:pt>
                <c:pt idx="7192">
                  <c:v>7193</c:v>
                </c:pt>
                <c:pt idx="7193">
                  <c:v>7194</c:v>
                </c:pt>
                <c:pt idx="7194">
                  <c:v>7195</c:v>
                </c:pt>
                <c:pt idx="7195">
                  <c:v>7196</c:v>
                </c:pt>
                <c:pt idx="7196">
                  <c:v>7197</c:v>
                </c:pt>
                <c:pt idx="7197">
                  <c:v>7198</c:v>
                </c:pt>
                <c:pt idx="7198">
                  <c:v>7199</c:v>
                </c:pt>
                <c:pt idx="7199">
                  <c:v>7200</c:v>
                </c:pt>
                <c:pt idx="7200">
                  <c:v>7201</c:v>
                </c:pt>
                <c:pt idx="7201">
                  <c:v>7202</c:v>
                </c:pt>
                <c:pt idx="7202">
                  <c:v>7203</c:v>
                </c:pt>
                <c:pt idx="7203">
                  <c:v>7204</c:v>
                </c:pt>
                <c:pt idx="7204">
                  <c:v>7205</c:v>
                </c:pt>
                <c:pt idx="7205">
                  <c:v>7206</c:v>
                </c:pt>
                <c:pt idx="7206">
                  <c:v>7207</c:v>
                </c:pt>
                <c:pt idx="7207">
                  <c:v>7208</c:v>
                </c:pt>
                <c:pt idx="7208">
                  <c:v>7209</c:v>
                </c:pt>
                <c:pt idx="7209">
                  <c:v>7210</c:v>
                </c:pt>
                <c:pt idx="7210">
                  <c:v>7211</c:v>
                </c:pt>
                <c:pt idx="7211">
                  <c:v>7212</c:v>
                </c:pt>
                <c:pt idx="7212">
                  <c:v>7213</c:v>
                </c:pt>
                <c:pt idx="7213">
                  <c:v>7214</c:v>
                </c:pt>
                <c:pt idx="7214">
                  <c:v>7215</c:v>
                </c:pt>
                <c:pt idx="7215">
                  <c:v>7216</c:v>
                </c:pt>
                <c:pt idx="7216">
                  <c:v>7217</c:v>
                </c:pt>
                <c:pt idx="7217">
                  <c:v>7218</c:v>
                </c:pt>
                <c:pt idx="7218">
                  <c:v>7219</c:v>
                </c:pt>
                <c:pt idx="7219">
                  <c:v>7220</c:v>
                </c:pt>
                <c:pt idx="7220">
                  <c:v>7221</c:v>
                </c:pt>
                <c:pt idx="7221">
                  <c:v>7222</c:v>
                </c:pt>
                <c:pt idx="7222">
                  <c:v>7223</c:v>
                </c:pt>
                <c:pt idx="7223">
                  <c:v>7224</c:v>
                </c:pt>
                <c:pt idx="7224">
                  <c:v>7225</c:v>
                </c:pt>
                <c:pt idx="7225">
                  <c:v>7226</c:v>
                </c:pt>
                <c:pt idx="7226">
                  <c:v>7227</c:v>
                </c:pt>
                <c:pt idx="7227">
                  <c:v>7228</c:v>
                </c:pt>
                <c:pt idx="7228">
                  <c:v>7229</c:v>
                </c:pt>
                <c:pt idx="7229">
                  <c:v>7230</c:v>
                </c:pt>
                <c:pt idx="7230">
                  <c:v>7231</c:v>
                </c:pt>
                <c:pt idx="7231">
                  <c:v>7232</c:v>
                </c:pt>
                <c:pt idx="7232">
                  <c:v>7233</c:v>
                </c:pt>
                <c:pt idx="7233">
                  <c:v>7234</c:v>
                </c:pt>
                <c:pt idx="7234">
                  <c:v>7235</c:v>
                </c:pt>
                <c:pt idx="7235">
                  <c:v>7236</c:v>
                </c:pt>
                <c:pt idx="7236">
                  <c:v>7237</c:v>
                </c:pt>
                <c:pt idx="7237">
                  <c:v>7238</c:v>
                </c:pt>
                <c:pt idx="7238">
                  <c:v>7239</c:v>
                </c:pt>
                <c:pt idx="7239">
                  <c:v>7240</c:v>
                </c:pt>
                <c:pt idx="7240">
                  <c:v>7241</c:v>
                </c:pt>
                <c:pt idx="7241">
                  <c:v>7242</c:v>
                </c:pt>
                <c:pt idx="7242">
                  <c:v>7243</c:v>
                </c:pt>
                <c:pt idx="7243">
                  <c:v>7244</c:v>
                </c:pt>
                <c:pt idx="7244">
                  <c:v>7245</c:v>
                </c:pt>
                <c:pt idx="7245">
                  <c:v>7246</c:v>
                </c:pt>
                <c:pt idx="7246">
                  <c:v>7247</c:v>
                </c:pt>
                <c:pt idx="7247">
                  <c:v>7248</c:v>
                </c:pt>
                <c:pt idx="7248">
                  <c:v>7249</c:v>
                </c:pt>
                <c:pt idx="7249">
                  <c:v>7250</c:v>
                </c:pt>
                <c:pt idx="7250">
                  <c:v>7251</c:v>
                </c:pt>
                <c:pt idx="7251">
                  <c:v>7252</c:v>
                </c:pt>
                <c:pt idx="7252">
                  <c:v>7253</c:v>
                </c:pt>
                <c:pt idx="7253">
                  <c:v>7254</c:v>
                </c:pt>
                <c:pt idx="7254">
                  <c:v>7255</c:v>
                </c:pt>
                <c:pt idx="7255">
                  <c:v>7256</c:v>
                </c:pt>
                <c:pt idx="7256">
                  <c:v>7257</c:v>
                </c:pt>
                <c:pt idx="7257">
                  <c:v>7258</c:v>
                </c:pt>
                <c:pt idx="7258">
                  <c:v>7259</c:v>
                </c:pt>
                <c:pt idx="7259">
                  <c:v>7260</c:v>
                </c:pt>
                <c:pt idx="7260">
                  <c:v>7261</c:v>
                </c:pt>
                <c:pt idx="7261">
                  <c:v>7262</c:v>
                </c:pt>
                <c:pt idx="7262">
                  <c:v>7263</c:v>
                </c:pt>
                <c:pt idx="7263">
                  <c:v>7264</c:v>
                </c:pt>
                <c:pt idx="7264">
                  <c:v>7265</c:v>
                </c:pt>
                <c:pt idx="7265">
                  <c:v>7266</c:v>
                </c:pt>
                <c:pt idx="7266">
                  <c:v>7267</c:v>
                </c:pt>
                <c:pt idx="7267">
                  <c:v>7268</c:v>
                </c:pt>
                <c:pt idx="7268">
                  <c:v>7269</c:v>
                </c:pt>
                <c:pt idx="7269">
                  <c:v>7270</c:v>
                </c:pt>
                <c:pt idx="7270">
                  <c:v>7271</c:v>
                </c:pt>
                <c:pt idx="7271">
                  <c:v>7272</c:v>
                </c:pt>
                <c:pt idx="7272">
                  <c:v>7273</c:v>
                </c:pt>
                <c:pt idx="7273">
                  <c:v>7274</c:v>
                </c:pt>
                <c:pt idx="7274">
                  <c:v>7275</c:v>
                </c:pt>
                <c:pt idx="7275">
                  <c:v>7276</c:v>
                </c:pt>
                <c:pt idx="7276">
                  <c:v>7277</c:v>
                </c:pt>
                <c:pt idx="7277">
                  <c:v>7278</c:v>
                </c:pt>
                <c:pt idx="7278">
                  <c:v>7279</c:v>
                </c:pt>
                <c:pt idx="7279">
                  <c:v>7280</c:v>
                </c:pt>
                <c:pt idx="7280">
                  <c:v>7281</c:v>
                </c:pt>
                <c:pt idx="7281">
                  <c:v>7282</c:v>
                </c:pt>
                <c:pt idx="7282">
                  <c:v>7283</c:v>
                </c:pt>
                <c:pt idx="7283">
                  <c:v>7284</c:v>
                </c:pt>
                <c:pt idx="7284">
                  <c:v>7285</c:v>
                </c:pt>
                <c:pt idx="7285">
                  <c:v>7286</c:v>
                </c:pt>
                <c:pt idx="7286">
                  <c:v>7287</c:v>
                </c:pt>
                <c:pt idx="7287">
                  <c:v>7288</c:v>
                </c:pt>
                <c:pt idx="7288">
                  <c:v>7289</c:v>
                </c:pt>
                <c:pt idx="7289">
                  <c:v>7290</c:v>
                </c:pt>
                <c:pt idx="7290">
                  <c:v>7291</c:v>
                </c:pt>
                <c:pt idx="7291">
                  <c:v>7292</c:v>
                </c:pt>
                <c:pt idx="7292">
                  <c:v>7293</c:v>
                </c:pt>
                <c:pt idx="7293">
                  <c:v>7294</c:v>
                </c:pt>
                <c:pt idx="7294">
                  <c:v>7295</c:v>
                </c:pt>
                <c:pt idx="7295">
                  <c:v>7296</c:v>
                </c:pt>
                <c:pt idx="7296">
                  <c:v>7297</c:v>
                </c:pt>
                <c:pt idx="7297">
                  <c:v>7298</c:v>
                </c:pt>
                <c:pt idx="7298">
                  <c:v>7299</c:v>
                </c:pt>
                <c:pt idx="7299">
                  <c:v>7300</c:v>
                </c:pt>
                <c:pt idx="7300">
                  <c:v>7301</c:v>
                </c:pt>
                <c:pt idx="7301">
                  <c:v>7302</c:v>
                </c:pt>
                <c:pt idx="7302">
                  <c:v>7303</c:v>
                </c:pt>
                <c:pt idx="7303">
                  <c:v>7304</c:v>
                </c:pt>
                <c:pt idx="7304">
                  <c:v>7305</c:v>
                </c:pt>
                <c:pt idx="7305">
                  <c:v>7306</c:v>
                </c:pt>
                <c:pt idx="7306">
                  <c:v>7307</c:v>
                </c:pt>
                <c:pt idx="7307">
                  <c:v>7308</c:v>
                </c:pt>
                <c:pt idx="7308">
                  <c:v>7309</c:v>
                </c:pt>
                <c:pt idx="7309">
                  <c:v>7310</c:v>
                </c:pt>
                <c:pt idx="7310">
                  <c:v>7311</c:v>
                </c:pt>
                <c:pt idx="7311">
                  <c:v>7312</c:v>
                </c:pt>
                <c:pt idx="7312">
                  <c:v>7313</c:v>
                </c:pt>
                <c:pt idx="7313">
                  <c:v>7314</c:v>
                </c:pt>
                <c:pt idx="7314">
                  <c:v>7315</c:v>
                </c:pt>
                <c:pt idx="7315">
                  <c:v>7316</c:v>
                </c:pt>
                <c:pt idx="7316">
                  <c:v>7317</c:v>
                </c:pt>
                <c:pt idx="7317">
                  <c:v>7318</c:v>
                </c:pt>
                <c:pt idx="7318">
                  <c:v>7319</c:v>
                </c:pt>
                <c:pt idx="7319">
                  <c:v>7320</c:v>
                </c:pt>
                <c:pt idx="7320">
                  <c:v>7321</c:v>
                </c:pt>
                <c:pt idx="7321">
                  <c:v>7322</c:v>
                </c:pt>
                <c:pt idx="7322">
                  <c:v>7323</c:v>
                </c:pt>
                <c:pt idx="7323">
                  <c:v>7324</c:v>
                </c:pt>
                <c:pt idx="7324">
                  <c:v>7325</c:v>
                </c:pt>
                <c:pt idx="7325">
                  <c:v>7326</c:v>
                </c:pt>
                <c:pt idx="7326">
                  <c:v>7327</c:v>
                </c:pt>
                <c:pt idx="7327">
                  <c:v>7328</c:v>
                </c:pt>
                <c:pt idx="7328">
                  <c:v>7329</c:v>
                </c:pt>
                <c:pt idx="7329">
                  <c:v>7330</c:v>
                </c:pt>
                <c:pt idx="7330">
                  <c:v>7331</c:v>
                </c:pt>
                <c:pt idx="7331">
                  <c:v>7332</c:v>
                </c:pt>
                <c:pt idx="7332">
                  <c:v>7333</c:v>
                </c:pt>
                <c:pt idx="7333">
                  <c:v>7334</c:v>
                </c:pt>
                <c:pt idx="7334">
                  <c:v>7335</c:v>
                </c:pt>
                <c:pt idx="7335">
                  <c:v>7336</c:v>
                </c:pt>
                <c:pt idx="7336">
                  <c:v>7337</c:v>
                </c:pt>
                <c:pt idx="7337">
                  <c:v>7338</c:v>
                </c:pt>
                <c:pt idx="7338">
                  <c:v>7339</c:v>
                </c:pt>
                <c:pt idx="7339">
                  <c:v>7340</c:v>
                </c:pt>
                <c:pt idx="7340">
                  <c:v>7341</c:v>
                </c:pt>
                <c:pt idx="7341">
                  <c:v>7342</c:v>
                </c:pt>
                <c:pt idx="7342">
                  <c:v>7343</c:v>
                </c:pt>
                <c:pt idx="7343">
                  <c:v>7344</c:v>
                </c:pt>
                <c:pt idx="7344">
                  <c:v>7345</c:v>
                </c:pt>
                <c:pt idx="7345">
                  <c:v>7346</c:v>
                </c:pt>
                <c:pt idx="7346">
                  <c:v>7347</c:v>
                </c:pt>
                <c:pt idx="7347">
                  <c:v>7348</c:v>
                </c:pt>
                <c:pt idx="7348">
                  <c:v>7349</c:v>
                </c:pt>
                <c:pt idx="7349">
                  <c:v>7350</c:v>
                </c:pt>
                <c:pt idx="7350">
                  <c:v>7351</c:v>
                </c:pt>
                <c:pt idx="7351">
                  <c:v>7352</c:v>
                </c:pt>
                <c:pt idx="7352">
                  <c:v>7353</c:v>
                </c:pt>
                <c:pt idx="7353">
                  <c:v>7354</c:v>
                </c:pt>
                <c:pt idx="7354">
                  <c:v>7355</c:v>
                </c:pt>
                <c:pt idx="7355">
                  <c:v>7356</c:v>
                </c:pt>
                <c:pt idx="7356">
                  <c:v>7357</c:v>
                </c:pt>
                <c:pt idx="7357">
                  <c:v>7358</c:v>
                </c:pt>
                <c:pt idx="7358">
                  <c:v>7359</c:v>
                </c:pt>
                <c:pt idx="7359">
                  <c:v>7360</c:v>
                </c:pt>
                <c:pt idx="7360">
                  <c:v>7361</c:v>
                </c:pt>
                <c:pt idx="7361">
                  <c:v>7362</c:v>
                </c:pt>
                <c:pt idx="7362">
                  <c:v>7363</c:v>
                </c:pt>
                <c:pt idx="7363">
                  <c:v>7364</c:v>
                </c:pt>
                <c:pt idx="7364">
                  <c:v>7365</c:v>
                </c:pt>
                <c:pt idx="7365">
                  <c:v>7366</c:v>
                </c:pt>
                <c:pt idx="7366">
                  <c:v>7367</c:v>
                </c:pt>
                <c:pt idx="7367">
                  <c:v>7368</c:v>
                </c:pt>
                <c:pt idx="7368">
                  <c:v>7369</c:v>
                </c:pt>
                <c:pt idx="7369">
                  <c:v>7370</c:v>
                </c:pt>
                <c:pt idx="7370">
                  <c:v>7371</c:v>
                </c:pt>
                <c:pt idx="7371">
                  <c:v>7372</c:v>
                </c:pt>
                <c:pt idx="7372">
                  <c:v>7373</c:v>
                </c:pt>
                <c:pt idx="7373">
                  <c:v>7374</c:v>
                </c:pt>
                <c:pt idx="7374">
                  <c:v>7375</c:v>
                </c:pt>
                <c:pt idx="7375">
                  <c:v>7376</c:v>
                </c:pt>
                <c:pt idx="7376">
                  <c:v>7377</c:v>
                </c:pt>
                <c:pt idx="7377">
                  <c:v>7378</c:v>
                </c:pt>
                <c:pt idx="7378">
                  <c:v>7379</c:v>
                </c:pt>
                <c:pt idx="7379">
                  <c:v>7380</c:v>
                </c:pt>
                <c:pt idx="7380">
                  <c:v>7381</c:v>
                </c:pt>
                <c:pt idx="7381">
                  <c:v>7382</c:v>
                </c:pt>
                <c:pt idx="7382">
                  <c:v>7383</c:v>
                </c:pt>
                <c:pt idx="7383">
                  <c:v>7384</c:v>
                </c:pt>
                <c:pt idx="7384">
                  <c:v>7385</c:v>
                </c:pt>
                <c:pt idx="7385">
                  <c:v>7386</c:v>
                </c:pt>
                <c:pt idx="7386">
                  <c:v>7387</c:v>
                </c:pt>
                <c:pt idx="7387">
                  <c:v>7388</c:v>
                </c:pt>
                <c:pt idx="7388">
                  <c:v>7389</c:v>
                </c:pt>
                <c:pt idx="7389">
                  <c:v>7390</c:v>
                </c:pt>
                <c:pt idx="7390">
                  <c:v>7391</c:v>
                </c:pt>
                <c:pt idx="7391">
                  <c:v>7392</c:v>
                </c:pt>
                <c:pt idx="7392">
                  <c:v>7393</c:v>
                </c:pt>
                <c:pt idx="7393">
                  <c:v>7394</c:v>
                </c:pt>
                <c:pt idx="7394">
                  <c:v>7395</c:v>
                </c:pt>
                <c:pt idx="7395">
                  <c:v>7396</c:v>
                </c:pt>
                <c:pt idx="7396">
                  <c:v>7397</c:v>
                </c:pt>
                <c:pt idx="7397">
                  <c:v>7398</c:v>
                </c:pt>
                <c:pt idx="7398">
                  <c:v>7399</c:v>
                </c:pt>
                <c:pt idx="7399">
                  <c:v>7400</c:v>
                </c:pt>
                <c:pt idx="7400">
                  <c:v>7401</c:v>
                </c:pt>
                <c:pt idx="7401">
                  <c:v>7402</c:v>
                </c:pt>
                <c:pt idx="7402">
                  <c:v>7403</c:v>
                </c:pt>
                <c:pt idx="7403">
                  <c:v>7404</c:v>
                </c:pt>
                <c:pt idx="7404">
                  <c:v>7405</c:v>
                </c:pt>
                <c:pt idx="7405">
                  <c:v>7406</c:v>
                </c:pt>
                <c:pt idx="7406">
                  <c:v>7407</c:v>
                </c:pt>
                <c:pt idx="7407">
                  <c:v>7408</c:v>
                </c:pt>
                <c:pt idx="7408">
                  <c:v>7409</c:v>
                </c:pt>
                <c:pt idx="7409">
                  <c:v>7410</c:v>
                </c:pt>
                <c:pt idx="7410">
                  <c:v>7411</c:v>
                </c:pt>
                <c:pt idx="7411">
                  <c:v>7412</c:v>
                </c:pt>
                <c:pt idx="7412">
                  <c:v>7413</c:v>
                </c:pt>
                <c:pt idx="7413">
                  <c:v>7414</c:v>
                </c:pt>
                <c:pt idx="7414">
                  <c:v>7415</c:v>
                </c:pt>
                <c:pt idx="7415">
                  <c:v>7416</c:v>
                </c:pt>
                <c:pt idx="7416">
                  <c:v>7417</c:v>
                </c:pt>
                <c:pt idx="7417">
                  <c:v>7418</c:v>
                </c:pt>
                <c:pt idx="7418">
                  <c:v>7419</c:v>
                </c:pt>
                <c:pt idx="7419">
                  <c:v>7420</c:v>
                </c:pt>
                <c:pt idx="7420">
                  <c:v>7421</c:v>
                </c:pt>
                <c:pt idx="7421">
                  <c:v>7422</c:v>
                </c:pt>
                <c:pt idx="7422">
                  <c:v>7423</c:v>
                </c:pt>
                <c:pt idx="7423">
                  <c:v>7424</c:v>
                </c:pt>
                <c:pt idx="7424">
                  <c:v>7425</c:v>
                </c:pt>
                <c:pt idx="7425">
                  <c:v>7426</c:v>
                </c:pt>
                <c:pt idx="7426">
                  <c:v>7427</c:v>
                </c:pt>
                <c:pt idx="7427">
                  <c:v>7428</c:v>
                </c:pt>
                <c:pt idx="7428">
                  <c:v>7429</c:v>
                </c:pt>
                <c:pt idx="7429">
                  <c:v>7430</c:v>
                </c:pt>
                <c:pt idx="7430">
                  <c:v>7431</c:v>
                </c:pt>
                <c:pt idx="7431">
                  <c:v>7432</c:v>
                </c:pt>
                <c:pt idx="7432">
                  <c:v>7433</c:v>
                </c:pt>
                <c:pt idx="7433">
                  <c:v>7434</c:v>
                </c:pt>
                <c:pt idx="7434">
                  <c:v>7435</c:v>
                </c:pt>
                <c:pt idx="7435">
                  <c:v>7436</c:v>
                </c:pt>
                <c:pt idx="7436">
                  <c:v>7437</c:v>
                </c:pt>
                <c:pt idx="7437">
                  <c:v>7438</c:v>
                </c:pt>
                <c:pt idx="7438">
                  <c:v>7439</c:v>
                </c:pt>
                <c:pt idx="7439">
                  <c:v>7440</c:v>
                </c:pt>
                <c:pt idx="7440">
                  <c:v>7441</c:v>
                </c:pt>
                <c:pt idx="7441">
                  <c:v>7442</c:v>
                </c:pt>
                <c:pt idx="7442">
                  <c:v>7443</c:v>
                </c:pt>
                <c:pt idx="7443">
                  <c:v>7444</c:v>
                </c:pt>
                <c:pt idx="7444">
                  <c:v>7445</c:v>
                </c:pt>
                <c:pt idx="7445">
                  <c:v>7446</c:v>
                </c:pt>
                <c:pt idx="7446">
                  <c:v>7447</c:v>
                </c:pt>
                <c:pt idx="7447">
                  <c:v>7448</c:v>
                </c:pt>
                <c:pt idx="7448">
                  <c:v>7449</c:v>
                </c:pt>
                <c:pt idx="7449">
                  <c:v>7450</c:v>
                </c:pt>
                <c:pt idx="7450">
                  <c:v>7451</c:v>
                </c:pt>
                <c:pt idx="7451">
                  <c:v>7452</c:v>
                </c:pt>
                <c:pt idx="7452">
                  <c:v>7453</c:v>
                </c:pt>
                <c:pt idx="7453">
                  <c:v>7454</c:v>
                </c:pt>
                <c:pt idx="7454">
                  <c:v>7455</c:v>
                </c:pt>
                <c:pt idx="7455">
                  <c:v>7456</c:v>
                </c:pt>
                <c:pt idx="7456">
                  <c:v>7457</c:v>
                </c:pt>
                <c:pt idx="7457">
                  <c:v>7458</c:v>
                </c:pt>
                <c:pt idx="7458">
                  <c:v>7459</c:v>
                </c:pt>
                <c:pt idx="7459">
                  <c:v>7460</c:v>
                </c:pt>
                <c:pt idx="7460">
                  <c:v>7461</c:v>
                </c:pt>
                <c:pt idx="7461">
                  <c:v>7462</c:v>
                </c:pt>
                <c:pt idx="7462">
                  <c:v>7463</c:v>
                </c:pt>
                <c:pt idx="7463">
                  <c:v>7464</c:v>
                </c:pt>
                <c:pt idx="7464">
                  <c:v>7465</c:v>
                </c:pt>
                <c:pt idx="7465">
                  <c:v>7466</c:v>
                </c:pt>
                <c:pt idx="7466">
                  <c:v>7467</c:v>
                </c:pt>
                <c:pt idx="7467">
                  <c:v>7468</c:v>
                </c:pt>
                <c:pt idx="7468">
                  <c:v>7469</c:v>
                </c:pt>
                <c:pt idx="7469">
                  <c:v>7470</c:v>
                </c:pt>
                <c:pt idx="7470">
                  <c:v>7471</c:v>
                </c:pt>
                <c:pt idx="7471">
                  <c:v>7472</c:v>
                </c:pt>
                <c:pt idx="7472">
                  <c:v>7473</c:v>
                </c:pt>
                <c:pt idx="7473">
                  <c:v>7474</c:v>
                </c:pt>
                <c:pt idx="7474">
                  <c:v>7475</c:v>
                </c:pt>
                <c:pt idx="7475">
                  <c:v>7476</c:v>
                </c:pt>
                <c:pt idx="7476">
                  <c:v>7477</c:v>
                </c:pt>
                <c:pt idx="7477">
                  <c:v>7478</c:v>
                </c:pt>
                <c:pt idx="7478">
                  <c:v>7479</c:v>
                </c:pt>
                <c:pt idx="7479">
                  <c:v>7480</c:v>
                </c:pt>
                <c:pt idx="7480">
                  <c:v>7481</c:v>
                </c:pt>
                <c:pt idx="7481">
                  <c:v>7482</c:v>
                </c:pt>
                <c:pt idx="7482">
                  <c:v>7483</c:v>
                </c:pt>
                <c:pt idx="7483">
                  <c:v>7484</c:v>
                </c:pt>
                <c:pt idx="7484">
                  <c:v>7485</c:v>
                </c:pt>
                <c:pt idx="7485">
                  <c:v>7486</c:v>
                </c:pt>
                <c:pt idx="7486">
                  <c:v>7487</c:v>
                </c:pt>
                <c:pt idx="7487">
                  <c:v>7488</c:v>
                </c:pt>
                <c:pt idx="7488">
                  <c:v>7489</c:v>
                </c:pt>
                <c:pt idx="7489">
                  <c:v>7490</c:v>
                </c:pt>
                <c:pt idx="7490">
                  <c:v>7491</c:v>
                </c:pt>
                <c:pt idx="7491">
                  <c:v>7492</c:v>
                </c:pt>
                <c:pt idx="7492">
                  <c:v>7493</c:v>
                </c:pt>
                <c:pt idx="7493">
                  <c:v>7494</c:v>
                </c:pt>
                <c:pt idx="7494">
                  <c:v>7495</c:v>
                </c:pt>
                <c:pt idx="7495">
                  <c:v>7496</c:v>
                </c:pt>
                <c:pt idx="7496">
                  <c:v>7497</c:v>
                </c:pt>
                <c:pt idx="7497">
                  <c:v>7498</c:v>
                </c:pt>
                <c:pt idx="7498">
                  <c:v>7499</c:v>
                </c:pt>
                <c:pt idx="7499">
                  <c:v>7500</c:v>
                </c:pt>
                <c:pt idx="7500">
                  <c:v>7501</c:v>
                </c:pt>
                <c:pt idx="7501">
                  <c:v>7502</c:v>
                </c:pt>
                <c:pt idx="7502">
                  <c:v>7503</c:v>
                </c:pt>
                <c:pt idx="7503">
                  <c:v>7504</c:v>
                </c:pt>
                <c:pt idx="7504">
                  <c:v>7505</c:v>
                </c:pt>
                <c:pt idx="7505">
                  <c:v>7506</c:v>
                </c:pt>
                <c:pt idx="7506">
                  <c:v>7507</c:v>
                </c:pt>
                <c:pt idx="7507">
                  <c:v>7508</c:v>
                </c:pt>
                <c:pt idx="7508">
                  <c:v>7509</c:v>
                </c:pt>
                <c:pt idx="7509">
                  <c:v>7510</c:v>
                </c:pt>
                <c:pt idx="7510">
                  <c:v>7511</c:v>
                </c:pt>
                <c:pt idx="7511">
                  <c:v>7512</c:v>
                </c:pt>
                <c:pt idx="7512">
                  <c:v>7513</c:v>
                </c:pt>
                <c:pt idx="7513">
                  <c:v>7514</c:v>
                </c:pt>
                <c:pt idx="7514">
                  <c:v>7515</c:v>
                </c:pt>
                <c:pt idx="7515">
                  <c:v>7516</c:v>
                </c:pt>
                <c:pt idx="7516">
                  <c:v>7517</c:v>
                </c:pt>
                <c:pt idx="7517">
                  <c:v>7518</c:v>
                </c:pt>
                <c:pt idx="7518">
                  <c:v>7519</c:v>
                </c:pt>
                <c:pt idx="7519">
                  <c:v>7520</c:v>
                </c:pt>
                <c:pt idx="7520">
                  <c:v>7521</c:v>
                </c:pt>
                <c:pt idx="7521">
                  <c:v>7522</c:v>
                </c:pt>
                <c:pt idx="7522">
                  <c:v>7523</c:v>
                </c:pt>
                <c:pt idx="7523">
                  <c:v>7524</c:v>
                </c:pt>
                <c:pt idx="7524">
                  <c:v>7525</c:v>
                </c:pt>
                <c:pt idx="7525">
                  <c:v>7526</c:v>
                </c:pt>
                <c:pt idx="7526">
                  <c:v>7527</c:v>
                </c:pt>
                <c:pt idx="7527">
                  <c:v>7528</c:v>
                </c:pt>
                <c:pt idx="7528">
                  <c:v>7529</c:v>
                </c:pt>
                <c:pt idx="7529">
                  <c:v>7530</c:v>
                </c:pt>
                <c:pt idx="7530">
                  <c:v>7531</c:v>
                </c:pt>
                <c:pt idx="7531">
                  <c:v>7532</c:v>
                </c:pt>
                <c:pt idx="7532">
                  <c:v>7533</c:v>
                </c:pt>
                <c:pt idx="7533">
                  <c:v>7534</c:v>
                </c:pt>
                <c:pt idx="7534">
                  <c:v>7535</c:v>
                </c:pt>
                <c:pt idx="7535">
                  <c:v>7536</c:v>
                </c:pt>
                <c:pt idx="7536">
                  <c:v>7537</c:v>
                </c:pt>
                <c:pt idx="7537">
                  <c:v>7538</c:v>
                </c:pt>
                <c:pt idx="7538">
                  <c:v>7539</c:v>
                </c:pt>
                <c:pt idx="7539">
                  <c:v>7540</c:v>
                </c:pt>
                <c:pt idx="7540">
                  <c:v>7541</c:v>
                </c:pt>
                <c:pt idx="7541">
                  <c:v>7542</c:v>
                </c:pt>
                <c:pt idx="7542">
                  <c:v>7543</c:v>
                </c:pt>
                <c:pt idx="7543">
                  <c:v>7544</c:v>
                </c:pt>
                <c:pt idx="7544">
                  <c:v>7545</c:v>
                </c:pt>
                <c:pt idx="7545">
                  <c:v>7546</c:v>
                </c:pt>
                <c:pt idx="7546">
                  <c:v>7547</c:v>
                </c:pt>
                <c:pt idx="7547">
                  <c:v>7548</c:v>
                </c:pt>
                <c:pt idx="7548">
                  <c:v>7549</c:v>
                </c:pt>
                <c:pt idx="7549">
                  <c:v>7550</c:v>
                </c:pt>
                <c:pt idx="7550">
                  <c:v>7551</c:v>
                </c:pt>
                <c:pt idx="7551">
                  <c:v>7552</c:v>
                </c:pt>
                <c:pt idx="7552">
                  <c:v>7553</c:v>
                </c:pt>
                <c:pt idx="7553">
                  <c:v>7554</c:v>
                </c:pt>
                <c:pt idx="7554">
                  <c:v>7555</c:v>
                </c:pt>
                <c:pt idx="7555">
                  <c:v>7556</c:v>
                </c:pt>
                <c:pt idx="7556">
                  <c:v>7557</c:v>
                </c:pt>
                <c:pt idx="7557">
                  <c:v>7558</c:v>
                </c:pt>
                <c:pt idx="7558">
                  <c:v>7559</c:v>
                </c:pt>
                <c:pt idx="7559">
                  <c:v>7560</c:v>
                </c:pt>
                <c:pt idx="7560">
                  <c:v>7561</c:v>
                </c:pt>
                <c:pt idx="7561">
                  <c:v>7562</c:v>
                </c:pt>
                <c:pt idx="7562">
                  <c:v>7563</c:v>
                </c:pt>
                <c:pt idx="7563">
                  <c:v>7564</c:v>
                </c:pt>
                <c:pt idx="7564">
                  <c:v>7565</c:v>
                </c:pt>
                <c:pt idx="7565">
                  <c:v>7566</c:v>
                </c:pt>
                <c:pt idx="7566">
                  <c:v>7567</c:v>
                </c:pt>
                <c:pt idx="7567">
                  <c:v>7568</c:v>
                </c:pt>
                <c:pt idx="7568">
                  <c:v>7569</c:v>
                </c:pt>
                <c:pt idx="7569">
                  <c:v>7570</c:v>
                </c:pt>
                <c:pt idx="7570">
                  <c:v>7571</c:v>
                </c:pt>
                <c:pt idx="7571">
                  <c:v>7572</c:v>
                </c:pt>
                <c:pt idx="7572">
                  <c:v>7573</c:v>
                </c:pt>
                <c:pt idx="7573">
                  <c:v>7574</c:v>
                </c:pt>
                <c:pt idx="7574">
                  <c:v>7575</c:v>
                </c:pt>
                <c:pt idx="7575">
                  <c:v>7576</c:v>
                </c:pt>
                <c:pt idx="7576">
                  <c:v>7577</c:v>
                </c:pt>
                <c:pt idx="7577">
                  <c:v>7578</c:v>
                </c:pt>
                <c:pt idx="7578">
                  <c:v>7579</c:v>
                </c:pt>
                <c:pt idx="7579">
                  <c:v>7580</c:v>
                </c:pt>
                <c:pt idx="7580">
                  <c:v>7581</c:v>
                </c:pt>
                <c:pt idx="7581">
                  <c:v>7582</c:v>
                </c:pt>
                <c:pt idx="7582">
                  <c:v>7583</c:v>
                </c:pt>
                <c:pt idx="7583">
                  <c:v>7584</c:v>
                </c:pt>
                <c:pt idx="7584">
                  <c:v>7585</c:v>
                </c:pt>
                <c:pt idx="7585">
                  <c:v>7586</c:v>
                </c:pt>
                <c:pt idx="7586">
                  <c:v>7587</c:v>
                </c:pt>
                <c:pt idx="7587">
                  <c:v>7588</c:v>
                </c:pt>
                <c:pt idx="7588">
                  <c:v>7589</c:v>
                </c:pt>
                <c:pt idx="7589">
                  <c:v>7590</c:v>
                </c:pt>
                <c:pt idx="7590">
                  <c:v>7591</c:v>
                </c:pt>
                <c:pt idx="7591">
                  <c:v>7592</c:v>
                </c:pt>
                <c:pt idx="7592">
                  <c:v>7593</c:v>
                </c:pt>
                <c:pt idx="7593">
                  <c:v>7594</c:v>
                </c:pt>
                <c:pt idx="7594">
                  <c:v>7595</c:v>
                </c:pt>
                <c:pt idx="7595">
                  <c:v>7596</c:v>
                </c:pt>
                <c:pt idx="7596">
                  <c:v>7597</c:v>
                </c:pt>
                <c:pt idx="7597">
                  <c:v>7598</c:v>
                </c:pt>
                <c:pt idx="7598">
                  <c:v>7599</c:v>
                </c:pt>
                <c:pt idx="7599">
                  <c:v>7600</c:v>
                </c:pt>
                <c:pt idx="7600">
                  <c:v>7601</c:v>
                </c:pt>
                <c:pt idx="7601">
                  <c:v>7602</c:v>
                </c:pt>
                <c:pt idx="7602">
                  <c:v>7603</c:v>
                </c:pt>
                <c:pt idx="7603">
                  <c:v>7604</c:v>
                </c:pt>
                <c:pt idx="7604">
                  <c:v>7605</c:v>
                </c:pt>
                <c:pt idx="7605">
                  <c:v>7606</c:v>
                </c:pt>
                <c:pt idx="7606">
                  <c:v>7607</c:v>
                </c:pt>
                <c:pt idx="7607">
                  <c:v>7608</c:v>
                </c:pt>
                <c:pt idx="7608">
                  <c:v>7609</c:v>
                </c:pt>
                <c:pt idx="7609">
                  <c:v>7610</c:v>
                </c:pt>
                <c:pt idx="7610">
                  <c:v>7611</c:v>
                </c:pt>
                <c:pt idx="7611">
                  <c:v>7612</c:v>
                </c:pt>
                <c:pt idx="7612">
                  <c:v>7613</c:v>
                </c:pt>
                <c:pt idx="7613">
                  <c:v>7614</c:v>
                </c:pt>
                <c:pt idx="7614">
                  <c:v>7615</c:v>
                </c:pt>
                <c:pt idx="7615">
                  <c:v>7616</c:v>
                </c:pt>
                <c:pt idx="7616">
                  <c:v>7617</c:v>
                </c:pt>
                <c:pt idx="7617">
                  <c:v>7618</c:v>
                </c:pt>
                <c:pt idx="7618">
                  <c:v>7619</c:v>
                </c:pt>
                <c:pt idx="7619">
                  <c:v>7620</c:v>
                </c:pt>
                <c:pt idx="7620">
                  <c:v>7621</c:v>
                </c:pt>
                <c:pt idx="7621">
                  <c:v>7622</c:v>
                </c:pt>
                <c:pt idx="7622">
                  <c:v>7623</c:v>
                </c:pt>
                <c:pt idx="7623">
                  <c:v>7624</c:v>
                </c:pt>
                <c:pt idx="7624">
                  <c:v>7625</c:v>
                </c:pt>
                <c:pt idx="7625">
                  <c:v>7626</c:v>
                </c:pt>
                <c:pt idx="7626">
                  <c:v>7627</c:v>
                </c:pt>
                <c:pt idx="7627">
                  <c:v>7628</c:v>
                </c:pt>
                <c:pt idx="7628">
                  <c:v>7629</c:v>
                </c:pt>
                <c:pt idx="7629">
                  <c:v>7630</c:v>
                </c:pt>
                <c:pt idx="7630">
                  <c:v>7631</c:v>
                </c:pt>
                <c:pt idx="7631">
                  <c:v>7632</c:v>
                </c:pt>
                <c:pt idx="7632">
                  <c:v>7633</c:v>
                </c:pt>
                <c:pt idx="7633">
                  <c:v>7634</c:v>
                </c:pt>
                <c:pt idx="7634">
                  <c:v>7635</c:v>
                </c:pt>
                <c:pt idx="7635">
                  <c:v>7636</c:v>
                </c:pt>
                <c:pt idx="7636">
                  <c:v>7637</c:v>
                </c:pt>
                <c:pt idx="7637">
                  <c:v>7638</c:v>
                </c:pt>
                <c:pt idx="7638">
                  <c:v>7639</c:v>
                </c:pt>
                <c:pt idx="7639">
                  <c:v>7640</c:v>
                </c:pt>
                <c:pt idx="7640">
                  <c:v>7641</c:v>
                </c:pt>
                <c:pt idx="7641">
                  <c:v>7642</c:v>
                </c:pt>
                <c:pt idx="7642">
                  <c:v>7643</c:v>
                </c:pt>
                <c:pt idx="7643">
                  <c:v>7644</c:v>
                </c:pt>
                <c:pt idx="7644">
                  <c:v>7645</c:v>
                </c:pt>
                <c:pt idx="7645">
                  <c:v>7646</c:v>
                </c:pt>
                <c:pt idx="7646">
                  <c:v>7647</c:v>
                </c:pt>
                <c:pt idx="7647">
                  <c:v>7648</c:v>
                </c:pt>
                <c:pt idx="7648">
                  <c:v>7649</c:v>
                </c:pt>
                <c:pt idx="7649">
                  <c:v>7650</c:v>
                </c:pt>
                <c:pt idx="7650">
                  <c:v>7651</c:v>
                </c:pt>
                <c:pt idx="7651">
                  <c:v>7652</c:v>
                </c:pt>
                <c:pt idx="7652">
                  <c:v>7653</c:v>
                </c:pt>
                <c:pt idx="7653">
                  <c:v>7654</c:v>
                </c:pt>
                <c:pt idx="7654">
                  <c:v>7655</c:v>
                </c:pt>
                <c:pt idx="7655">
                  <c:v>7656</c:v>
                </c:pt>
                <c:pt idx="7656">
                  <c:v>7657</c:v>
                </c:pt>
                <c:pt idx="7657">
                  <c:v>7658</c:v>
                </c:pt>
                <c:pt idx="7658">
                  <c:v>7659</c:v>
                </c:pt>
                <c:pt idx="7659">
                  <c:v>7660</c:v>
                </c:pt>
                <c:pt idx="7660">
                  <c:v>7661</c:v>
                </c:pt>
                <c:pt idx="7661">
                  <c:v>7662</c:v>
                </c:pt>
                <c:pt idx="7662">
                  <c:v>7663</c:v>
                </c:pt>
                <c:pt idx="7663">
                  <c:v>7664</c:v>
                </c:pt>
                <c:pt idx="7664">
                  <c:v>7665</c:v>
                </c:pt>
                <c:pt idx="7665">
                  <c:v>7666</c:v>
                </c:pt>
                <c:pt idx="7666">
                  <c:v>7667</c:v>
                </c:pt>
                <c:pt idx="7667">
                  <c:v>7668</c:v>
                </c:pt>
                <c:pt idx="7668">
                  <c:v>7669</c:v>
                </c:pt>
                <c:pt idx="7669">
                  <c:v>7670</c:v>
                </c:pt>
                <c:pt idx="7670">
                  <c:v>7671</c:v>
                </c:pt>
                <c:pt idx="7671">
                  <c:v>7672</c:v>
                </c:pt>
                <c:pt idx="7672">
                  <c:v>7673</c:v>
                </c:pt>
                <c:pt idx="7673">
                  <c:v>7674</c:v>
                </c:pt>
                <c:pt idx="7674">
                  <c:v>7675</c:v>
                </c:pt>
                <c:pt idx="7675">
                  <c:v>7676</c:v>
                </c:pt>
                <c:pt idx="7676">
                  <c:v>7677</c:v>
                </c:pt>
                <c:pt idx="7677">
                  <c:v>7678</c:v>
                </c:pt>
                <c:pt idx="7678">
                  <c:v>7679</c:v>
                </c:pt>
                <c:pt idx="7679">
                  <c:v>7680</c:v>
                </c:pt>
                <c:pt idx="7680">
                  <c:v>7681</c:v>
                </c:pt>
                <c:pt idx="7681">
                  <c:v>7682</c:v>
                </c:pt>
                <c:pt idx="7682">
                  <c:v>7683</c:v>
                </c:pt>
                <c:pt idx="7683">
                  <c:v>7684</c:v>
                </c:pt>
                <c:pt idx="7684">
                  <c:v>7685</c:v>
                </c:pt>
                <c:pt idx="7685">
                  <c:v>7686</c:v>
                </c:pt>
                <c:pt idx="7686">
                  <c:v>7687</c:v>
                </c:pt>
                <c:pt idx="7687">
                  <c:v>7688</c:v>
                </c:pt>
                <c:pt idx="7688">
                  <c:v>7689</c:v>
                </c:pt>
                <c:pt idx="7689">
                  <c:v>7690</c:v>
                </c:pt>
                <c:pt idx="7690">
                  <c:v>7691</c:v>
                </c:pt>
                <c:pt idx="7691">
                  <c:v>7692</c:v>
                </c:pt>
                <c:pt idx="7692">
                  <c:v>7693</c:v>
                </c:pt>
                <c:pt idx="7693">
                  <c:v>7694</c:v>
                </c:pt>
                <c:pt idx="7694">
                  <c:v>7695</c:v>
                </c:pt>
                <c:pt idx="7695">
                  <c:v>7696</c:v>
                </c:pt>
                <c:pt idx="7696">
                  <c:v>7697</c:v>
                </c:pt>
                <c:pt idx="7697">
                  <c:v>7698</c:v>
                </c:pt>
                <c:pt idx="7698">
                  <c:v>7699</c:v>
                </c:pt>
                <c:pt idx="7699">
                  <c:v>7700</c:v>
                </c:pt>
                <c:pt idx="7700">
                  <c:v>7701</c:v>
                </c:pt>
                <c:pt idx="7701">
                  <c:v>7702</c:v>
                </c:pt>
                <c:pt idx="7702">
                  <c:v>7703</c:v>
                </c:pt>
                <c:pt idx="7703">
                  <c:v>7704</c:v>
                </c:pt>
                <c:pt idx="7704">
                  <c:v>7705</c:v>
                </c:pt>
                <c:pt idx="7705">
                  <c:v>7706</c:v>
                </c:pt>
                <c:pt idx="7706">
                  <c:v>7707</c:v>
                </c:pt>
                <c:pt idx="7707">
                  <c:v>7708</c:v>
                </c:pt>
                <c:pt idx="7708">
                  <c:v>7709</c:v>
                </c:pt>
                <c:pt idx="7709">
                  <c:v>7710</c:v>
                </c:pt>
                <c:pt idx="7710">
                  <c:v>7711</c:v>
                </c:pt>
                <c:pt idx="7711">
                  <c:v>7712</c:v>
                </c:pt>
                <c:pt idx="7712">
                  <c:v>7713</c:v>
                </c:pt>
                <c:pt idx="7713">
                  <c:v>7714</c:v>
                </c:pt>
                <c:pt idx="7714">
                  <c:v>7715</c:v>
                </c:pt>
                <c:pt idx="7715">
                  <c:v>7716</c:v>
                </c:pt>
                <c:pt idx="7716">
                  <c:v>7717</c:v>
                </c:pt>
                <c:pt idx="7717">
                  <c:v>7718</c:v>
                </c:pt>
                <c:pt idx="7718">
                  <c:v>7719</c:v>
                </c:pt>
                <c:pt idx="7719">
                  <c:v>7720</c:v>
                </c:pt>
                <c:pt idx="7720">
                  <c:v>7721</c:v>
                </c:pt>
                <c:pt idx="7721">
                  <c:v>7722</c:v>
                </c:pt>
                <c:pt idx="7722">
                  <c:v>7723</c:v>
                </c:pt>
                <c:pt idx="7723">
                  <c:v>7724</c:v>
                </c:pt>
                <c:pt idx="7724">
                  <c:v>7725</c:v>
                </c:pt>
                <c:pt idx="7725">
                  <c:v>7726</c:v>
                </c:pt>
                <c:pt idx="7726">
                  <c:v>7727</c:v>
                </c:pt>
                <c:pt idx="7727">
                  <c:v>7728</c:v>
                </c:pt>
                <c:pt idx="7728">
                  <c:v>7729</c:v>
                </c:pt>
                <c:pt idx="7729">
                  <c:v>7730</c:v>
                </c:pt>
                <c:pt idx="7730">
                  <c:v>7731</c:v>
                </c:pt>
                <c:pt idx="7731">
                  <c:v>7732</c:v>
                </c:pt>
                <c:pt idx="7732">
                  <c:v>7733</c:v>
                </c:pt>
                <c:pt idx="7733">
                  <c:v>7734</c:v>
                </c:pt>
                <c:pt idx="7734">
                  <c:v>7735</c:v>
                </c:pt>
                <c:pt idx="7735">
                  <c:v>7736</c:v>
                </c:pt>
                <c:pt idx="7736">
                  <c:v>7737</c:v>
                </c:pt>
                <c:pt idx="7737">
                  <c:v>7738</c:v>
                </c:pt>
                <c:pt idx="7738">
                  <c:v>7739</c:v>
                </c:pt>
                <c:pt idx="7739">
                  <c:v>7740</c:v>
                </c:pt>
                <c:pt idx="7740">
                  <c:v>7741</c:v>
                </c:pt>
                <c:pt idx="7741">
                  <c:v>7742</c:v>
                </c:pt>
                <c:pt idx="7742">
                  <c:v>7743</c:v>
                </c:pt>
                <c:pt idx="7743">
                  <c:v>7744</c:v>
                </c:pt>
                <c:pt idx="7744">
                  <c:v>7745</c:v>
                </c:pt>
                <c:pt idx="7745">
                  <c:v>7746</c:v>
                </c:pt>
                <c:pt idx="7746">
                  <c:v>7747</c:v>
                </c:pt>
                <c:pt idx="7747">
                  <c:v>7748</c:v>
                </c:pt>
                <c:pt idx="7748">
                  <c:v>7749</c:v>
                </c:pt>
                <c:pt idx="7749">
                  <c:v>7750</c:v>
                </c:pt>
                <c:pt idx="7750">
                  <c:v>7751</c:v>
                </c:pt>
                <c:pt idx="7751">
                  <c:v>7752</c:v>
                </c:pt>
                <c:pt idx="7752">
                  <c:v>7753</c:v>
                </c:pt>
                <c:pt idx="7753">
                  <c:v>7754</c:v>
                </c:pt>
                <c:pt idx="7754">
                  <c:v>7755</c:v>
                </c:pt>
                <c:pt idx="7755">
                  <c:v>7756</c:v>
                </c:pt>
                <c:pt idx="7756">
                  <c:v>7757</c:v>
                </c:pt>
                <c:pt idx="7757">
                  <c:v>7758</c:v>
                </c:pt>
                <c:pt idx="7758">
                  <c:v>7759</c:v>
                </c:pt>
                <c:pt idx="7759">
                  <c:v>7760</c:v>
                </c:pt>
                <c:pt idx="7760">
                  <c:v>7761</c:v>
                </c:pt>
                <c:pt idx="7761">
                  <c:v>7762</c:v>
                </c:pt>
                <c:pt idx="7762">
                  <c:v>7763</c:v>
                </c:pt>
                <c:pt idx="7763">
                  <c:v>7764</c:v>
                </c:pt>
                <c:pt idx="7764">
                  <c:v>7765</c:v>
                </c:pt>
                <c:pt idx="7765">
                  <c:v>7766</c:v>
                </c:pt>
                <c:pt idx="7766">
                  <c:v>7767</c:v>
                </c:pt>
                <c:pt idx="7767">
                  <c:v>7768</c:v>
                </c:pt>
                <c:pt idx="7768">
                  <c:v>7769</c:v>
                </c:pt>
                <c:pt idx="7769">
                  <c:v>7770</c:v>
                </c:pt>
                <c:pt idx="7770">
                  <c:v>7771</c:v>
                </c:pt>
                <c:pt idx="7771">
                  <c:v>7772</c:v>
                </c:pt>
                <c:pt idx="7772">
                  <c:v>7773</c:v>
                </c:pt>
                <c:pt idx="7773">
                  <c:v>7774</c:v>
                </c:pt>
                <c:pt idx="7774">
                  <c:v>7775</c:v>
                </c:pt>
                <c:pt idx="7775">
                  <c:v>7776</c:v>
                </c:pt>
                <c:pt idx="7776">
                  <c:v>7777</c:v>
                </c:pt>
                <c:pt idx="7777">
                  <c:v>7778</c:v>
                </c:pt>
                <c:pt idx="7778">
                  <c:v>7779</c:v>
                </c:pt>
                <c:pt idx="7779">
                  <c:v>7780</c:v>
                </c:pt>
                <c:pt idx="7780">
                  <c:v>7781</c:v>
                </c:pt>
                <c:pt idx="7781">
                  <c:v>7782</c:v>
                </c:pt>
                <c:pt idx="7782">
                  <c:v>7783</c:v>
                </c:pt>
                <c:pt idx="7783">
                  <c:v>7784</c:v>
                </c:pt>
                <c:pt idx="7784">
                  <c:v>7785</c:v>
                </c:pt>
                <c:pt idx="7785">
                  <c:v>7786</c:v>
                </c:pt>
                <c:pt idx="7786">
                  <c:v>7787</c:v>
                </c:pt>
                <c:pt idx="7787">
                  <c:v>7788</c:v>
                </c:pt>
                <c:pt idx="7788">
                  <c:v>7789</c:v>
                </c:pt>
                <c:pt idx="7789">
                  <c:v>7790</c:v>
                </c:pt>
                <c:pt idx="7790">
                  <c:v>7791</c:v>
                </c:pt>
                <c:pt idx="7791">
                  <c:v>7792</c:v>
                </c:pt>
                <c:pt idx="7792">
                  <c:v>7793</c:v>
                </c:pt>
                <c:pt idx="7793">
                  <c:v>7794</c:v>
                </c:pt>
                <c:pt idx="7794">
                  <c:v>7795</c:v>
                </c:pt>
                <c:pt idx="7795">
                  <c:v>7796</c:v>
                </c:pt>
                <c:pt idx="7796">
                  <c:v>7797</c:v>
                </c:pt>
                <c:pt idx="7797">
                  <c:v>7798</c:v>
                </c:pt>
                <c:pt idx="7798">
                  <c:v>7799</c:v>
                </c:pt>
                <c:pt idx="7799">
                  <c:v>7800</c:v>
                </c:pt>
                <c:pt idx="7800">
                  <c:v>7801</c:v>
                </c:pt>
                <c:pt idx="7801">
                  <c:v>7802</c:v>
                </c:pt>
                <c:pt idx="7802">
                  <c:v>7803</c:v>
                </c:pt>
                <c:pt idx="7803">
                  <c:v>7804</c:v>
                </c:pt>
                <c:pt idx="7804">
                  <c:v>7805</c:v>
                </c:pt>
                <c:pt idx="7805">
                  <c:v>7806</c:v>
                </c:pt>
                <c:pt idx="7806">
                  <c:v>7807</c:v>
                </c:pt>
                <c:pt idx="7807">
                  <c:v>7808</c:v>
                </c:pt>
                <c:pt idx="7808">
                  <c:v>7809</c:v>
                </c:pt>
                <c:pt idx="7809">
                  <c:v>7810</c:v>
                </c:pt>
                <c:pt idx="7810">
                  <c:v>7811</c:v>
                </c:pt>
                <c:pt idx="7811">
                  <c:v>7812</c:v>
                </c:pt>
                <c:pt idx="7812">
                  <c:v>7813</c:v>
                </c:pt>
                <c:pt idx="7813">
                  <c:v>7814</c:v>
                </c:pt>
                <c:pt idx="7814">
                  <c:v>7815</c:v>
                </c:pt>
                <c:pt idx="7815">
                  <c:v>7816</c:v>
                </c:pt>
                <c:pt idx="7816">
                  <c:v>7817</c:v>
                </c:pt>
                <c:pt idx="7817">
                  <c:v>7818</c:v>
                </c:pt>
                <c:pt idx="7818">
                  <c:v>7819</c:v>
                </c:pt>
                <c:pt idx="7819">
                  <c:v>7820</c:v>
                </c:pt>
                <c:pt idx="7820">
                  <c:v>7821</c:v>
                </c:pt>
                <c:pt idx="7821">
                  <c:v>7822</c:v>
                </c:pt>
                <c:pt idx="7822">
                  <c:v>7823</c:v>
                </c:pt>
                <c:pt idx="7823">
                  <c:v>7824</c:v>
                </c:pt>
                <c:pt idx="7824">
                  <c:v>7825</c:v>
                </c:pt>
                <c:pt idx="7825">
                  <c:v>7826</c:v>
                </c:pt>
                <c:pt idx="7826">
                  <c:v>7827</c:v>
                </c:pt>
                <c:pt idx="7827">
                  <c:v>7828</c:v>
                </c:pt>
                <c:pt idx="7828">
                  <c:v>7829</c:v>
                </c:pt>
                <c:pt idx="7829">
                  <c:v>7830</c:v>
                </c:pt>
                <c:pt idx="7830">
                  <c:v>7831</c:v>
                </c:pt>
                <c:pt idx="7831">
                  <c:v>7832</c:v>
                </c:pt>
                <c:pt idx="7832">
                  <c:v>7833</c:v>
                </c:pt>
                <c:pt idx="7833">
                  <c:v>7834</c:v>
                </c:pt>
                <c:pt idx="7834">
                  <c:v>7835</c:v>
                </c:pt>
                <c:pt idx="7835">
                  <c:v>7836</c:v>
                </c:pt>
                <c:pt idx="7836">
                  <c:v>7837</c:v>
                </c:pt>
                <c:pt idx="7837">
                  <c:v>7838</c:v>
                </c:pt>
                <c:pt idx="7838">
                  <c:v>7839</c:v>
                </c:pt>
                <c:pt idx="7839">
                  <c:v>7840</c:v>
                </c:pt>
                <c:pt idx="7840">
                  <c:v>7841</c:v>
                </c:pt>
                <c:pt idx="7841">
                  <c:v>7842</c:v>
                </c:pt>
                <c:pt idx="7842">
                  <c:v>7843</c:v>
                </c:pt>
                <c:pt idx="7843">
                  <c:v>7844</c:v>
                </c:pt>
                <c:pt idx="7844">
                  <c:v>7845</c:v>
                </c:pt>
                <c:pt idx="7845">
                  <c:v>7846</c:v>
                </c:pt>
                <c:pt idx="7846">
                  <c:v>7847</c:v>
                </c:pt>
                <c:pt idx="7847">
                  <c:v>7848</c:v>
                </c:pt>
                <c:pt idx="7848">
                  <c:v>7849</c:v>
                </c:pt>
                <c:pt idx="7849">
                  <c:v>7850</c:v>
                </c:pt>
                <c:pt idx="7850">
                  <c:v>7851</c:v>
                </c:pt>
                <c:pt idx="7851">
                  <c:v>7852</c:v>
                </c:pt>
                <c:pt idx="7852">
                  <c:v>7853</c:v>
                </c:pt>
                <c:pt idx="7853">
                  <c:v>7854</c:v>
                </c:pt>
                <c:pt idx="7854">
                  <c:v>7855</c:v>
                </c:pt>
                <c:pt idx="7855">
                  <c:v>7856</c:v>
                </c:pt>
                <c:pt idx="7856">
                  <c:v>7857</c:v>
                </c:pt>
                <c:pt idx="7857">
                  <c:v>7858</c:v>
                </c:pt>
                <c:pt idx="7858">
                  <c:v>7859</c:v>
                </c:pt>
                <c:pt idx="7859">
                  <c:v>7860</c:v>
                </c:pt>
                <c:pt idx="7860">
                  <c:v>7861</c:v>
                </c:pt>
                <c:pt idx="7861">
                  <c:v>7862</c:v>
                </c:pt>
                <c:pt idx="7862">
                  <c:v>7863</c:v>
                </c:pt>
                <c:pt idx="7863">
                  <c:v>7864</c:v>
                </c:pt>
                <c:pt idx="7864">
                  <c:v>7865</c:v>
                </c:pt>
                <c:pt idx="7865">
                  <c:v>7866</c:v>
                </c:pt>
                <c:pt idx="7866">
                  <c:v>7867</c:v>
                </c:pt>
                <c:pt idx="7867">
                  <c:v>7868</c:v>
                </c:pt>
                <c:pt idx="7868">
                  <c:v>7869</c:v>
                </c:pt>
                <c:pt idx="7869">
                  <c:v>7870</c:v>
                </c:pt>
                <c:pt idx="7870">
                  <c:v>7871</c:v>
                </c:pt>
                <c:pt idx="7871">
                  <c:v>7872</c:v>
                </c:pt>
                <c:pt idx="7872">
                  <c:v>7873</c:v>
                </c:pt>
                <c:pt idx="7873">
                  <c:v>7874</c:v>
                </c:pt>
                <c:pt idx="7874">
                  <c:v>7875</c:v>
                </c:pt>
                <c:pt idx="7875">
                  <c:v>7876</c:v>
                </c:pt>
                <c:pt idx="7876">
                  <c:v>7877</c:v>
                </c:pt>
                <c:pt idx="7877">
                  <c:v>7878</c:v>
                </c:pt>
                <c:pt idx="7878">
                  <c:v>7879</c:v>
                </c:pt>
                <c:pt idx="7879">
                  <c:v>7880</c:v>
                </c:pt>
                <c:pt idx="7880">
                  <c:v>7881</c:v>
                </c:pt>
                <c:pt idx="7881">
                  <c:v>7882</c:v>
                </c:pt>
                <c:pt idx="7882">
                  <c:v>7883</c:v>
                </c:pt>
                <c:pt idx="7883">
                  <c:v>7884</c:v>
                </c:pt>
                <c:pt idx="7884">
                  <c:v>7885</c:v>
                </c:pt>
                <c:pt idx="7885">
                  <c:v>7886</c:v>
                </c:pt>
                <c:pt idx="7886">
                  <c:v>7887</c:v>
                </c:pt>
                <c:pt idx="7887">
                  <c:v>7888</c:v>
                </c:pt>
                <c:pt idx="7888">
                  <c:v>7889</c:v>
                </c:pt>
                <c:pt idx="7889">
                  <c:v>7890</c:v>
                </c:pt>
                <c:pt idx="7890">
                  <c:v>7891</c:v>
                </c:pt>
                <c:pt idx="7891">
                  <c:v>7892</c:v>
                </c:pt>
                <c:pt idx="7892">
                  <c:v>7893</c:v>
                </c:pt>
                <c:pt idx="7893">
                  <c:v>7894</c:v>
                </c:pt>
                <c:pt idx="7894">
                  <c:v>7895</c:v>
                </c:pt>
                <c:pt idx="7895">
                  <c:v>7896</c:v>
                </c:pt>
                <c:pt idx="7896">
                  <c:v>7897</c:v>
                </c:pt>
                <c:pt idx="7897">
                  <c:v>7898</c:v>
                </c:pt>
                <c:pt idx="7898">
                  <c:v>7899</c:v>
                </c:pt>
                <c:pt idx="7899">
                  <c:v>7900</c:v>
                </c:pt>
                <c:pt idx="7900">
                  <c:v>7901</c:v>
                </c:pt>
                <c:pt idx="7901">
                  <c:v>7902</c:v>
                </c:pt>
                <c:pt idx="7902">
                  <c:v>7903</c:v>
                </c:pt>
                <c:pt idx="7903">
                  <c:v>7904</c:v>
                </c:pt>
                <c:pt idx="7904">
                  <c:v>7905</c:v>
                </c:pt>
                <c:pt idx="7905">
                  <c:v>7906</c:v>
                </c:pt>
                <c:pt idx="7906">
                  <c:v>7907</c:v>
                </c:pt>
                <c:pt idx="7907">
                  <c:v>7908</c:v>
                </c:pt>
                <c:pt idx="7908">
                  <c:v>7909</c:v>
                </c:pt>
                <c:pt idx="7909">
                  <c:v>7910</c:v>
                </c:pt>
                <c:pt idx="7910">
                  <c:v>7911</c:v>
                </c:pt>
                <c:pt idx="7911">
                  <c:v>7912</c:v>
                </c:pt>
                <c:pt idx="7912">
                  <c:v>7913</c:v>
                </c:pt>
                <c:pt idx="7913">
                  <c:v>7914</c:v>
                </c:pt>
                <c:pt idx="7914">
                  <c:v>7915</c:v>
                </c:pt>
                <c:pt idx="7915">
                  <c:v>7916</c:v>
                </c:pt>
                <c:pt idx="7916">
                  <c:v>7917</c:v>
                </c:pt>
                <c:pt idx="7917">
                  <c:v>7918</c:v>
                </c:pt>
                <c:pt idx="7918">
                  <c:v>7919</c:v>
                </c:pt>
                <c:pt idx="7919">
                  <c:v>7920</c:v>
                </c:pt>
                <c:pt idx="7920">
                  <c:v>7921</c:v>
                </c:pt>
                <c:pt idx="7921">
                  <c:v>7922</c:v>
                </c:pt>
                <c:pt idx="7922">
                  <c:v>7923</c:v>
                </c:pt>
                <c:pt idx="7923">
                  <c:v>7924</c:v>
                </c:pt>
                <c:pt idx="7924">
                  <c:v>7925</c:v>
                </c:pt>
                <c:pt idx="7925">
                  <c:v>7926</c:v>
                </c:pt>
                <c:pt idx="7926">
                  <c:v>7927</c:v>
                </c:pt>
                <c:pt idx="7927">
                  <c:v>7928</c:v>
                </c:pt>
                <c:pt idx="7928">
                  <c:v>7929</c:v>
                </c:pt>
                <c:pt idx="7929">
                  <c:v>7930</c:v>
                </c:pt>
                <c:pt idx="7930">
                  <c:v>7931</c:v>
                </c:pt>
                <c:pt idx="7931">
                  <c:v>7932</c:v>
                </c:pt>
                <c:pt idx="7932">
                  <c:v>7933</c:v>
                </c:pt>
                <c:pt idx="7933">
                  <c:v>7934</c:v>
                </c:pt>
                <c:pt idx="7934">
                  <c:v>7935</c:v>
                </c:pt>
                <c:pt idx="7935">
                  <c:v>7936</c:v>
                </c:pt>
                <c:pt idx="7936">
                  <c:v>7937</c:v>
                </c:pt>
                <c:pt idx="7937">
                  <c:v>7938</c:v>
                </c:pt>
                <c:pt idx="7938">
                  <c:v>7939</c:v>
                </c:pt>
                <c:pt idx="7939">
                  <c:v>7940</c:v>
                </c:pt>
                <c:pt idx="7940">
                  <c:v>7941</c:v>
                </c:pt>
                <c:pt idx="7941">
                  <c:v>7942</c:v>
                </c:pt>
                <c:pt idx="7942">
                  <c:v>7943</c:v>
                </c:pt>
                <c:pt idx="7943">
                  <c:v>7944</c:v>
                </c:pt>
                <c:pt idx="7944">
                  <c:v>7945</c:v>
                </c:pt>
                <c:pt idx="7945">
                  <c:v>7946</c:v>
                </c:pt>
                <c:pt idx="7946">
                  <c:v>7947</c:v>
                </c:pt>
                <c:pt idx="7947">
                  <c:v>7948</c:v>
                </c:pt>
                <c:pt idx="7948">
                  <c:v>7949</c:v>
                </c:pt>
                <c:pt idx="7949">
                  <c:v>7950</c:v>
                </c:pt>
                <c:pt idx="7950">
                  <c:v>7951</c:v>
                </c:pt>
                <c:pt idx="7951">
                  <c:v>7952</c:v>
                </c:pt>
                <c:pt idx="7952">
                  <c:v>7953</c:v>
                </c:pt>
                <c:pt idx="7953">
                  <c:v>7954</c:v>
                </c:pt>
                <c:pt idx="7954">
                  <c:v>7955</c:v>
                </c:pt>
                <c:pt idx="7955">
                  <c:v>7956</c:v>
                </c:pt>
                <c:pt idx="7956">
                  <c:v>7957</c:v>
                </c:pt>
                <c:pt idx="7957">
                  <c:v>7958</c:v>
                </c:pt>
                <c:pt idx="7958">
                  <c:v>7959</c:v>
                </c:pt>
                <c:pt idx="7959">
                  <c:v>7960</c:v>
                </c:pt>
                <c:pt idx="7960">
                  <c:v>7961</c:v>
                </c:pt>
                <c:pt idx="7961">
                  <c:v>7962</c:v>
                </c:pt>
                <c:pt idx="7962">
                  <c:v>7963</c:v>
                </c:pt>
                <c:pt idx="7963">
                  <c:v>7964</c:v>
                </c:pt>
                <c:pt idx="7964">
                  <c:v>7965</c:v>
                </c:pt>
                <c:pt idx="7965">
                  <c:v>7966</c:v>
                </c:pt>
                <c:pt idx="7966">
                  <c:v>7967</c:v>
                </c:pt>
                <c:pt idx="7967">
                  <c:v>7968</c:v>
                </c:pt>
                <c:pt idx="7968">
                  <c:v>7969</c:v>
                </c:pt>
                <c:pt idx="7969">
                  <c:v>7970</c:v>
                </c:pt>
                <c:pt idx="7970">
                  <c:v>7971</c:v>
                </c:pt>
                <c:pt idx="7971">
                  <c:v>7972</c:v>
                </c:pt>
                <c:pt idx="7972">
                  <c:v>7973</c:v>
                </c:pt>
                <c:pt idx="7973">
                  <c:v>7974</c:v>
                </c:pt>
                <c:pt idx="7974">
                  <c:v>7975</c:v>
                </c:pt>
                <c:pt idx="7975">
                  <c:v>7976</c:v>
                </c:pt>
                <c:pt idx="7976">
                  <c:v>7977</c:v>
                </c:pt>
                <c:pt idx="7977">
                  <c:v>7978</c:v>
                </c:pt>
                <c:pt idx="7978">
                  <c:v>7979</c:v>
                </c:pt>
                <c:pt idx="7979">
                  <c:v>7980</c:v>
                </c:pt>
                <c:pt idx="7980">
                  <c:v>7981</c:v>
                </c:pt>
                <c:pt idx="7981">
                  <c:v>7982</c:v>
                </c:pt>
                <c:pt idx="7982">
                  <c:v>7983</c:v>
                </c:pt>
                <c:pt idx="7983">
                  <c:v>7984</c:v>
                </c:pt>
                <c:pt idx="7984">
                  <c:v>7985</c:v>
                </c:pt>
                <c:pt idx="7985">
                  <c:v>7986</c:v>
                </c:pt>
                <c:pt idx="7986">
                  <c:v>7987</c:v>
                </c:pt>
                <c:pt idx="7987">
                  <c:v>7988</c:v>
                </c:pt>
                <c:pt idx="7988">
                  <c:v>7989</c:v>
                </c:pt>
                <c:pt idx="7989">
                  <c:v>7990</c:v>
                </c:pt>
                <c:pt idx="7990">
                  <c:v>7991</c:v>
                </c:pt>
                <c:pt idx="7991">
                  <c:v>7992</c:v>
                </c:pt>
                <c:pt idx="7992">
                  <c:v>7993</c:v>
                </c:pt>
                <c:pt idx="7993">
                  <c:v>7994</c:v>
                </c:pt>
                <c:pt idx="7994">
                  <c:v>7995</c:v>
                </c:pt>
                <c:pt idx="7995">
                  <c:v>7996</c:v>
                </c:pt>
                <c:pt idx="7996">
                  <c:v>7997</c:v>
                </c:pt>
                <c:pt idx="7997">
                  <c:v>7998</c:v>
                </c:pt>
                <c:pt idx="7998">
                  <c:v>7999</c:v>
                </c:pt>
                <c:pt idx="7999">
                  <c:v>8000</c:v>
                </c:pt>
                <c:pt idx="8000">
                  <c:v>8001</c:v>
                </c:pt>
                <c:pt idx="8001">
                  <c:v>8002</c:v>
                </c:pt>
                <c:pt idx="8002">
                  <c:v>8003</c:v>
                </c:pt>
                <c:pt idx="8003">
                  <c:v>8004</c:v>
                </c:pt>
                <c:pt idx="8004">
                  <c:v>8005</c:v>
                </c:pt>
                <c:pt idx="8005">
                  <c:v>8006</c:v>
                </c:pt>
                <c:pt idx="8006">
                  <c:v>8007</c:v>
                </c:pt>
                <c:pt idx="8007">
                  <c:v>8008</c:v>
                </c:pt>
                <c:pt idx="8008">
                  <c:v>8009</c:v>
                </c:pt>
                <c:pt idx="8009">
                  <c:v>8010</c:v>
                </c:pt>
                <c:pt idx="8010">
                  <c:v>8011</c:v>
                </c:pt>
                <c:pt idx="8011">
                  <c:v>8012</c:v>
                </c:pt>
                <c:pt idx="8012">
                  <c:v>8013</c:v>
                </c:pt>
                <c:pt idx="8013">
                  <c:v>8014</c:v>
                </c:pt>
                <c:pt idx="8014">
                  <c:v>8015</c:v>
                </c:pt>
                <c:pt idx="8015">
                  <c:v>8016</c:v>
                </c:pt>
                <c:pt idx="8016">
                  <c:v>8017</c:v>
                </c:pt>
                <c:pt idx="8017">
                  <c:v>8018</c:v>
                </c:pt>
                <c:pt idx="8018">
                  <c:v>8019</c:v>
                </c:pt>
                <c:pt idx="8019">
                  <c:v>8020</c:v>
                </c:pt>
                <c:pt idx="8020">
                  <c:v>8021</c:v>
                </c:pt>
                <c:pt idx="8021">
                  <c:v>8022</c:v>
                </c:pt>
                <c:pt idx="8022">
                  <c:v>8023</c:v>
                </c:pt>
                <c:pt idx="8023">
                  <c:v>8024</c:v>
                </c:pt>
                <c:pt idx="8024">
                  <c:v>8025</c:v>
                </c:pt>
                <c:pt idx="8025">
                  <c:v>8026</c:v>
                </c:pt>
                <c:pt idx="8026">
                  <c:v>8027</c:v>
                </c:pt>
                <c:pt idx="8027">
                  <c:v>8028</c:v>
                </c:pt>
                <c:pt idx="8028">
                  <c:v>8029</c:v>
                </c:pt>
                <c:pt idx="8029">
                  <c:v>8030</c:v>
                </c:pt>
                <c:pt idx="8030">
                  <c:v>8031</c:v>
                </c:pt>
                <c:pt idx="8031">
                  <c:v>8032</c:v>
                </c:pt>
                <c:pt idx="8032">
                  <c:v>8033</c:v>
                </c:pt>
                <c:pt idx="8033">
                  <c:v>8034</c:v>
                </c:pt>
                <c:pt idx="8034">
                  <c:v>8035</c:v>
                </c:pt>
                <c:pt idx="8035">
                  <c:v>8036</c:v>
                </c:pt>
                <c:pt idx="8036">
                  <c:v>8037</c:v>
                </c:pt>
                <c:pt idx="8037">
                  <c:v>8038</c:v>
                </c:pt>
                <c:pt idx="8038">
                  <c:v>8039</c:v>
                </c:pt>
                <c:pt idx="8039">
                  <c:v>8040</c:v>
                </c:pt>
                <c:pt idx="8040">
                  <c:v>8041</c:v>
                </c:pt>
                <c:pt idx="8041">
                  <c:v>8042</c:v>
                </c:pt>
                <c:pt idx="8042">
                  <c:v>8043</c:v>
                </c:pt>
                <c:pt idx="8043">
                  <c:v>8044</c:v>
                </c:pt>
                <c:pt idx="8044">
                  <c:v>8045</c:v>
                </c:pt>
                <c:pt idx="8045">
                  <c:v>8046</c:v>
                </c:pt>
                <c:pt idx="8046">
                  <c:v>8047</c:v>
                </c:pt>
                <c:pt idx="8047">
                  <c:v>8048</c:v>
                </c:pt>
                <c:pt idx="8048">
                  <c:v>8049</c:v>
                </c:pt>
                <c:pt idx="8049">
                  <c:v>8050</c:v>
                </c:pt>
                <c:pt idx="8050">
                  <c:v>8051</c:v>
                </c:pt>
                <c:pt idx="8051">
                  <c:v>8052</c:v>
                </c:pt>
                <c:pt idx="8052">
                  <c:v>8053</c:v>
                </c:pt>
                <c:pt idx="8053">
                  <c:v>8054</c:v>
                </c:pt>
                <c:pt idx="8054">
                  <c:v>8055</c:v>
                </c:pt>
                <c:pt idx="8055">
                  <c:v>8056</c:v>
                </c:pt>
                <c:pt idx="8056">
                  <c:v>8057</c:v>
                </c:pt>
                <c:pt idx="8057">
                  <c:v>8058</c:v>
                </c:pt>
                <c:pt idx="8058">
                  <c:v>8059</c:v>
                </c:pt>
                <c:pt idx="8059">
                  <c:v>8060</c:v>
                </c:pt>
                <c:pt idx="8060">
                  <c:v>8061</c:v>
                </c:pt>
                <c:pt idx="8061">
                  <c:v>8062</c:v>
                </c:pt>
                <c:pt idx="8062">
                  <c:v>8063</c:v>
                </c:pt>
                <c:pt idx="8063">
                  <c:v>8064</c:v>
                </c:pt>
                <c:pt idx="8064">
                  <c:v>8065</c:v>
                </c:pt>
                <c:pt idx="8065">
                  <c:v>8066</c:v>
                </c:pt>
                <c:pt idx="8066">
                  <c:v>8067</c:v>
                </c:pt>
                <c:pt idx="8067">
                  <c:v>8068</c:v>
                </c:pt>
                <c:pt idx="8068">
                  <c:v>8069</c:v>
                </c:pt>
                <c:pt idx="8069">
                  <c:v>8070</c:v>
                </c:pt>
                <c:pt idx="8070">
                  <c:v>8071</c:v>
                </c:pt>
                <c:pt idx="8071">
                  <c:v>8072</c:v>
                </c:pt>
                <c:pt idx="8072">
                  <c:v>8073</c:v>
                </c:pt>
                <c:pt idx="8073">
                  <c:v>8074</c:v>
                </c:pt>
                <c:pt idx="8074">
                  <c:v>8075</c:v>
                </c:pt>
                <c:pt idx="8075">
                  <c:v>8076</c:v>
                </c:pt>
                <c:pt idx="8076">
                  <c:v>8077</c:v>
                </c:pt>
                <c:pt idx="8077">
                  <c:v>8078</c:v>
                </c:pt>
                <c:pt idx="8078">
                  <c:v>8079</c:v>
                </c:pt>
                <c:pt idx="8079">
                  <c:v>8080</c:v>
                </c:pt>
                <c:pt idx="8080">
                  <c:v>8081</c:v>
                </c:pt>
                <c:pt idx="8081">
                  <c:v>8082</c:v>
                </c:pt>
                <c:pt idx="8082">
                  <c:v>8083</c:v>
                </c:pt>
                <c:pt idx="8083">
                  <c:v>8084</c:v>
                </c:pt>
                <c:pt idx="8084">
                  <c:v>8085</c:v>
                </c:pt>
                <c:pt idx="8085">
                  <c:v>8086</c:v>
                </c:pt>
                <c:pt idx="8086">
                  <c:v>8087</c:v>
                </c:pt>
                <c:pt idx="8087">
                  <c:v>8088</c:v>
                </c:pt>
                <c:pt idx="8088">
                  <c:v>8089</c:v>
                </c:pt>
                <c:pt idx="8089">
                  <c:v>8090</c:v>
                </c:pt>
                <c:pt idx="8090">
                  <c:v>8091</c:v>
                </c:pt>
                <c:pt idx="8091">
                  <c:v>8092</c:v>
                </c:pt>
                <c:pt idx="8092">
                  <c:v>8093</c:v>
                </c:pt>
                <c:pt idx="8093">
                  <c:v>8094</c:v>
                </c:pt>
                <c:pt idx="8094">
                  <c:v>8095</c:v>
                </c:pt>
                <c:pt idx="8095">
                  <c:v>8096</c:v>
                </c:pt>
                <c:pt idx="8096">
                  <c:v>8097</c:v>
                </c:pt>
                <c:pt idx="8097">
                  <c:v>8098</c:v>
                </c:pt>
                <c:pt idx="8098">
                  <c:v>8099</c:v>
                </c:pt>
                <c:pt idx="8099">
                  <c:v>8100</c:v>
                </c:pt>
                <c:pt idx="8100">
                  <c:v>8101</c:v>
                </c:pt>
                <c:pt idx="8101">
                  <c:v>8102</c:v>
                </c:pt>
                <c:pt idx="8102">
                  <c:v>8103</c:v>
                </c:pt>
                <c:pt idx="8103">
                  <c:v>8104</c:v>
                </c:pt>
                <c:pt idx="8104">
                  <c:v>8105</c:v>
                </c:pt>
                <c:pt idx="8105">
                  <c:v>8106</c:v>
                </c:pt>
                <c:pt idx="8106">
                  <c:v>8107</c:v>
                </c:pt>
                <c:pt idx="8107">
                  <c:v>8108</c:v>
                </c:pt>
                <c:pt idx="8108">
                  <c:v>8109</c:v>
                </c:pt>
                <c:pt idx="8109">
                  <c:v>8110</c:v>
                </c:pt>
                <c:pt idx="8110">
                  <c:v>8111</c:v>
                </c:pt>
                <c:pt idx="8111">
                  <c:v>8112</c:v>
                </c:pt>
                <c:pt idx="8112">
                  <c:v>8113</c:v>
                </c:pt>
                <c:pt idx="8113">
                  <c:v>8114</c:v>
                </c:pt>
                <c:pt idx="8114">
                  <c:v>8115</c:v>
                </c:pt>
                <c:pt idx="8115">
                  <c:v>8116</c:v>
                </c:pt>
                <c:pt idx="8116">
                  <c:v>8117</c:v>
                </c:pt>
                <c:pt idx="8117">
                  <c:v>8118</c:v>
                </c:pt>
                <c:pt idx="8118">
                  <c:v>8119</c:v>
                </c:pt>
                <c:pt idx="8119">
                  <c:v>8120</c:v>
                </c:pt>
                <c:pt idx="8120">
                  <c:v>8121</c:v>
                </c:pt>
                <c:pt idx="8121">
                  <c:v>8122</c:v>
                </c:pt>
                <c:pt idx="8122">
                  <c:v>8123</c:v>
                </c:pt>
                <c:pt idx="8123">
                  <c:v>8124</c:v>
                </c:pt>
                <c:pt idx="8124">
                  <c:v>8125</c:v>
                </c:pt>
                <c:pt idx="8125">
                  <c:v>8126</c:v>
                </c:pt>
                <c:pt idx="8126">
                  <c:v>8127</c:v>
                </c:pt>
                <c:pt idx="8127">
                  <c:v>8128</c:v>
                </c:pt>
                <c:pt idx="8128">
                  <c:v>8129</c:v>
                </c:pt>
                <c:pt idx="8129">
                  <c:v>8130</c:v>
                </c:pt>
                <c:pt idx="8130">
                  <c:v>8131</c:v>
                </c:pt>
                <c:pt idx="8131">
                  <c:v>8132</c:v>
                </c:pt>
                <c:pt idx="8132">
                  <c:v>8133</c:v>
                </c:pt>
                <c:pt idx="8133">
                  <c:v>8134</c:v>
                </c:pt>
                <c:pt idx="8134">
                  <c:v>8135</c:v>
                </c:pt>
                <c:pt idx="8135">
                  <c:v>8136</c:v>
                </c:pt>
                <c:pt idx="8136">
                  <c:v>8137</c:v>
                </c:pt>
                <c:pt idx="8137">
                  <c:v>8138</c:v>
                </c:pt>
                <c:pt idx="8138">
                  <c:v>8139</c:v>
                </c:pt>
                <c:pt idx="8139">
                  <c:v>8140</c:v>
                </c:pt>
                <c:pt idx="8140">
                  <c:v>8141</c:v>
                </c:pt>
                <c:pt idx="8141">
                  <c:v>8142</c:v>
                </c:pt>
                <c:pt idx="8142">
                  <c:v>8143</c:v>
                </c:pt>
                <c:pt idx="8143">
                  <c:v>8144</c:v>
                </c:pt>
                <c:pt idx="8144">
                  <c:v>8145</c:v>
                </c:pt>
                <c:pt idx="8145">
                  <c:v>8146</c:v>
                </c:pt>
                <c:pt idx="8146">
                  <c:v>8147</c:v>
                </c:pt>
                <c:pt idx="8147">
                  <c:v>8148</c:v>
                </c:pt>
                <c:pt idx="8148">
                  <c:v>8149</c:v>
                </c:pt>
                <c:pt idx="8149">
                  <c:v>8150</c:v>
                </c:pt>
                <c:pt idx="8150">
                  <c:v>8151</c:v>
                </c:pt>
                <c:pt idx="8151">
                  <c:v>8152</c:v>
                </c:pt>
                <c:pt idx="8152">
                  <c:v>8153</c:v>
                </c:pt>
                <c:pt idx="8153">
                  <c:v>8154</c:v>
                </c:pt>
                <c:pt idx="8154">
                  <c:v>8155</c:v>
                </c:pt>
                <c:pt idx="8155">
                  <c:v>8156</c:v>
                </c:pt>
                <c:pt idx="8156">
                  <c:v>8157</c:v>
                </c:pt>
                <c:pt idx="8157">
                  <c:v>8158</c:v>
                </c:pt>
                <c:pt idx="8158">
                  <c:v>8159</c:v>
                </c:pt>
                <c:pt idx="8159">
                  <c:v>8160</c:v>
                </c:pt>
                <c:pt idx="8160">
                  <c:v>8161</c:v>
                </c:pt>
                <c:pt idx="8161">
                  <c:v>8162</c:v>
                </c:pt>
                <c:pt idx="8162">
                  <c:v>8163</c:v>
                </c:pt>
                <c:pt idx="8163">
                  <c:v>8164</c:v>
                </c:pt>
                <c:pt idx="8164">
                  <c:v>8165</c:v>
                </c:pt>
                <c:pt idx="8165">
                  <c:v>8166</c:v>
                </c:pt>
                <c:pt idx="8166">
                  <c:v>8167</c:v>
                </c:pt>
                <c:pt idx="8167">
                  <c:v>8168</c:v>
                </c:pt>
                <c:pt idx="8168">
                  <c:v>8169</c:v>
                </c:pt>
                <c:pt idx="8169">
                  <c:v>8170</c:v>
                </c:pt>
                <c:pt idx="8170">
                  <c:v>8171</c:v>
                </c:pt>
                <c:pt idx="8171">
                  <c:v>8172</c:v>
                </c:pt>
                <c:pt idx="8172">
                  <c:v>8173</c:v>
                </c:pt>
                <c:pt idx="8173">
                  <c:v>8174</c:v>
                </c:pt>
                <c:pt idx="8174">
                  <c:v>8175</c:v>
                </c:pt>
                <c:pt idx="8175">
                  <c:v>8176</c:v>
                </c:pt>
                <c:pt idx="8176">
                  <c:v>8177</c:v>
                </c:pt>
                <c:pt idx="8177">
                  <c:v>8178</c:v>
                </c:pt>
                <c:pt idx="8178">
                  <c:v>8179</c:v>
                </c:pt>
                <c:pt idx="8179">
                  <c:v>8180</c:v>
                </c:pt>
                <c:pt idx="8180">
                  <c:v>8181</c:v>
                </c:pt>
                <c:pt idx="8181">
                  <c:v>8182</c:v>
                </c:pt>
                <c:pt idx="8182">
                  <c:v>8183</c:v>
                </c:pt>
                <c:pt idx="8183">
                  <c:v>8184</c:v>
                </c:pt>
                <c:pt idx="8184">
                  <c:v>8185</c:v>
                </c:pt>
                <c:pt idx="8185">
                  <c:v>8186</c:v>
                </c:pt>
                <c:pt idx="8186">
                  <c:v>8187</c:v>
                </c:pt>
                <c:pt idx="8187">
                  <c:v>8188</c:v>
                </c:pt>
                <c:pt idx="8188">
                  <c:v>8189</c:v>
                </c:pt>
                <c:pt idx="8189">
                  <c:v>8190</c:v>
                </c:pt>
                <c:pt idx="8190">
                  <c:v>8191</c:v>
                </c:pt>
                <c:pt idx="8191">
                  <c:v>8192</c:v>
                </c:pt>
                <c:pt idx="8192">
                  <c:v>8193</c:v>
                </c:pt>
                <c:pt idx="8193">
                  <c:v>8194</c:v>
                </c:pt>
                <c:pt idx="8194">
                  <c:v>8195</c:v>
                </c:pt>
                <c:pt idx="8195">
                  <c:v>8196</c:v>
                </c:pt>
                <c:pt idx="8196">
                  <c:v>8197</c:v>
                </c:pt>
                <c:pt idx="8197">
                  <c:v>8198</c:v>
                </c:pt>
                <c:pt idx="8198">
                  <c:v>8199</c:v>
                </c:pt>
                <c:pt idx="8199">
                  <c:v>8200</c:v>
                </c:pt>
                <c:pt idx="8200">
                  <c:v>8201</c:v>
                </c:pt>
                <c:pt idx="8201">
                  <c:v>8202</c:v>
                </c:pt>
                <c:pt idx="8202">
                  <c:v>8203</c:v>
                </c:pt>
                <c:pt idx="8203">
                  <c:v>8204</c:v>
                </c:pt>
                <c:pt idx="8204">
                  <c:v>8205</c:v>
                </c:pt>
                <c:pt idx="8205">
                  <c:v>8206</c:v>
                </c:pt>
                <c:pt idx="8206">
                  <c:v>8207</c:v>
                </c:pt>
                <c:pt idx="8207">
                  <c:v>8208</c:v>
                </c:pt>
                <c:pt idx="8208">
                  <c:v>8209</c:v>
                </c:pt>
                <c:pt idx="8209">
                  <c:v>8210</c:v>
                </c:pt>
                <c:pt idx="8210">
                  <c:v>8211</c:v>
                </c:pt>
                <c:pt idx="8211">
                  <c:v>8212</c:v>
                </c:pt>
                <c:pt idx="8212">
                  <c:v>8213</c:v>
                </c:pt>
                <c:pt idx="8213">
                  <c:v>8214</c:v>
                </c:pt>
                <c:pt idx="8214">
                  <c:v>8215</c:v>
                </c:pt>
                <c:pt idx="8215">
                  <c:v>8216</c:v>
                </c:pt>
                <c:pt idx="8216">
                  <c:v>8217</c:v>
                </c:pt>
                <c:pt idx="8217">
                  <c:v>8218</c:v>
                </c:pt>
                <c:pt idx="8218">
                  <c:v>8219</c:v>
                </c:pt>
                <c:pt idx="8219">
                  <c:v>8220</c:v>
                </c:pt>
                <c:pt idx="8220">
                  <c:v>8221</c:v>
                </c:pt>
                <c:pt idx="8221">
                  <c:v>8222</c:v>
                </c:pt>
                <c:pt idx="8222">
                  <c:v>8223</c:v>
                </c:pt>
                <c:pt idx="8223">
                  <c:v>8224</c:v>
                </c:pt>
                <c:pt idx="8224">
                  <c:v>8225</c:v>
                </c:pt>
                <c:pt idx="8225">
                  <c:v>8226</c:v>
                </c:pt>
                <c:pt idx="8226">
                  <c:v>8227</c:v>
                </c:pt>
                <c:pt idx="8227">
                  <c:v>8228</c:v>
                </c:pt>
                <c:pt idx="8228">
                  <c:v>8229</c:v>
                </c:pt>
                <c:pt idx="8229">
                  <c:v>8230</c:v>
                </c:pt>
                <c:pt idx="8230">
                  <c:v>8231</c:v>
                </c:pt>
                <c:pt idx="8231">
                  <c:v>8232</c:v>
                </c:pt>
                <c:pt idx="8232">
                  <c:v>8233</c:v>
                </c:pt>
                <c:pt idx="8233">
                  <c:v>8234</c:v>
                </c:pt>
                <c:pt idx="8234">
                  <c:v>8235</c:v>
                </c:pt>
                <c:pt idx="8235">
                  <c:v>8236</c:v>
                </c:pt>
                <c:pt idx="8236">
                  <c:v>8237</c:v>
                </c:pt>
                <c:pt idx="8237">
                  <c:v>8238</c:v>
                </c:pt>
                <c:pt idx="8238">
                  <c:v>8239</c:v>
                </c:pt>
                <c:pt idx="8239">
                  <c:v>8240</c:v>
                </c:pt>
                <c:pt idx="8240">
                  <c:v>8241</c:v>
                </c:pt>
                <c:pt idx="8241">
                  <c:v>8242</c:v>
                </c:pt>
                <c:pt idx="8242">
                  <c:v>8243</c:v>
                </c:pt>
                <c:pt idx="8243">
                  <c:v>8244</c:v>
                </c:pt>
                <c:pt idx="8244">
                  <c:v>8245</c:v>
                </c:pt>
                <c:pt idx="8245">
                  <c:v>8246</c:v>
                </c:pt>
                <c:pt idx="8246">
                  <c:v>8247</c:v>
                </c:pt>
                <c:pt idx="8247">
                  <c:v>8248</c:v>
                </c:pt>
                <c:pt idx="8248">
                  <c:v>8249</c:v>
                </c:pt>
                <c:pt idx="8249">
                  <c:v>8250</c:v>
                </c:pt>
                <c:pt idx="8250">
                  <c:v>8251</c:v>
                </c:pt>
                <c:pt idx="8251">
                  <c:v>8252</c:v>
                </c:pt>
                <c:pt idx="8252">
                  <c:v>8253</c:v>
                </c:pt>
                <c:pt idx="8253">
                  <c:v>8254</c:v>
                </c:pt>
                <c:pt idx="8254">
                  <c:v>8255</c:v>
                </c:pt>
                <c:pt idx="8255">
                  <c:v>8256</c:v>
                </c:pt>
                <c:pt idx="8256">
                  <c:v>8257</c:v>
                </c:pt>
                <c:pt idx="8257">
                  <c:v>8258</c:v>
                </c:pt>
                <c:pt idx="8258">
                  <c:v>8259</c:v>
                </c:pt>
                <c:pt idx="8259">
                  <c:v>8260</c:v>
                </c:pt>
                <c:pt idx="8260">
                  <c:v>8261</c:v>
                </c:pt>
                <c:pt idx="8261">
                  <c:v>8262</c:v>
                </c:pt>
                <c:pt idx="8262">
                  <c:v>8263</c:v>
                </c:pt>
                <c:pt idx="8263">
                  <c:v>8264</c:v>
                </c:pt>
                <c:pt idx="8264">
                  <c:v>8265</c:v>
                </c:pt>
                <c:pt idx="8265">
                  <c:v>8266</c:v>
                </c:pt>
                <c:pt idx="8266">
                  <c:v>8267</c:v>
                </c:pt>
                <c:pt idx="8267">
                  <c:v>8268</c:v>
                </c:pt>
                <c:pt idx="8268">
                  <c:v>8269</c:v>
                </c:pt>
                <c:pt idx="8269">
                  <c:v>8270</c:v>
                </c:pt>
                <c:pt idx="8270">
                  <c:v>8271</c:v>
                </c:pt>
                <c:pt idx="8271">
                  <c:v>8272</c:v>
                </c:pt>
                <c:pt idx="8272">
                  <c:v>8273</c:v>
                </c:pt>
                <c:pt idx="8273">
                  <c:v>8274</c:v>
                </c:pt>
                <c:pt idx="8274">
                  <c:v>8275</c:v>
                </c:pt>
                <c:pt idx="8275">
                  <c:v>8276</c:v>
                </c:pt>
                <c:pt idx="8276">
                  <c:v>8277</c:v>
                </c:pt>
                <c:pt idx="8277">
                  <c:v>8278</c:v>
                </c:pt>
                <c:pt idx="8278">
                  <c:v>8279</c:v>
                </c:pt>
                <c:pt idx="8279">
                  <c:v>8280</c:v>
                </c:pt>
                <c:pt idx="8280">
                  <c:v>8281</c:v>
                </c:pt>
                <c:pt idx="8281">
                  <c:v>8282</c:v>
                </c:pt>
                <c:pt idx="8282">
                  <c:v>8283</c:v>
                </c:pt>
                <c:pt idx="8283">
                  <c:v>8284</c:v>
                </c:pt>
                <c:pt idx="8284">
                  <c:v>8285</c:v>
                </c:pt>
                <c:pt idx="8285">
                  <c:v>8286</c:v>
                </c:pt>
                <c:pt idx="8286">
                  <c:v>8287</c:v>
                </c:pt>
                <c:pt idx="8287">
                  <c:v>8288</c:v>
                </c:pt>
                <c:pt idx="8288">
                  <c:v>8289</c:v>
                </c:pt>
                <c:pt idx="8289">
                  <c:v>8290</c:v>
                </c:pt>
                <c:pt idx="8290">
                  <c:v>8291</c:v>
                </c:pt>
                <c:pt idx="8291">
                  <c:v>8292</c:v>
                </c:pt>
                <c:pt idx="8292">
                  <c:v>8293</c:v>
                </c:pt>
                <c:pt idx="8293">
                  <c:v>8294</c:v>
                </c:pt>
                <c:pt idx="8294">
                  <c:v>8295</c:v>
                </c:pt>
                <c:pt idx="8295">
                  <c:v>8296</c:v>
                </c:pt>
                <c:pt idx="8296">
                  <c:v>8297</c:v>
                </c:pt>
                <c:pt idx="8297">
                  <c:v>8298</c:v>
                </c:pt>
                <c:pt idx="8298">
                  <c:v>8299</c:v>
                </c:pt>
                <c:pt idx="8299">
                  <c:v>8300</c:v>
                </c:pt>
                <c:pt idx="8300">
                  <c:v>8301</c:v>
                </c:pt>
                <c:pt idx="8301">
                  <c:v>8302</c:v>
                </c:pt>
                <c:pt idx="8302">
                  <c:v>8303</c:v>
                </c:pt>
                <c:pt idx="8303">
                  <c:v>8304</c:v>
                </c:pt>
                <c:pt idx="8304">
                  <c:v>8305</c:v>
                </c:pt>
                <c:pt idx="8305">
                  <c:v>8306</c:v>
                </c:pt>
                <c:pt idx="8306">
                  <c:v>8307</c:v>
                </c:pt>
                <c:pt idx="8307">
                  <c:v>8308</c:v>
                </c:pt>
                <c:pt idx="8308">
                  <c:v>8309</c:v>
                </c:pt>
                <c:pt idx="8309">
                  <c:v>8310</c:v>
                </c:pt>
                <c:pt idx="8310">
                  <c:v>8311</c:v>
                </c:pt>
                <c:pt idx="8311">
                  <c:v>8312</c:v>
                </c:pt>
                <c:pt idx="8312">
                  <c:v>8313</c:v>
                </c:pt>
                <c:pt idx="8313">
                  <c:v>8314</c:v>
                </c:pt>
                <c:pt idx="8314">
                  <c:v>8315</c:v>
                </c:pt>
                <c:pt idx="8315">
                  <c:v>8316</c:v>
                </c:pt>
                <c:pt idx="8316">
                  <c:v>8317</c:v>
                </c:pt>
                <c:pt idx="8317">
                  <c:v>8318</c:v>
                </c:pt>
                <c:pt idx="8318">
                  <c:v>8319</c:v>
                </c:pt>
                <c:pt idx="8319">
                  <c:v>8320</c:v>
                </c:pt>
                <c:pt idx="8320">
                  <c:v>8321</c:v>
                </c:pt>
                <c:pt idx="8321">
                  <c:v>8322</c:v>
                </c:pt>
                <c:pt idx="8322">
                  <c:v>8323</c:v>
                </c:pt>
                <c:pt idx="8323">
                  <c:v>8324</c:v>
                </c:pt>
                <c:pt idx="8324">
                  <c:v>8325</c:v>
                </c:pt>
                <c:pt idx="8325">
                  <c:v>8326</c:v>
                </c:pt>
                <c:pt idx="8326">
                  <c:v>8327</c:v>
                </c:pt>
                <c:pt idx="8327">
                  <c:v>8328</c:v>
                </c:pt>
                <c:pt idx="8328">
                  <c:v>8329</c:v>
                </c:pt>
                <c:pt idx="8329">
                  <c:v>8330</c:v>
                </c:pt>
                <c:pt idx="8330">
                  <c:v>8331</c:v>
                </c:pt>
                <c:pt idx="8331">
                  <c:v>8332</c:v>
                </c:pt>
                <c:pt idx="8332">
                  <c:v>8333</c:v>
                </c:pt>
                <c:pt idx="8333">
                  <c:v>8334</c:v>
                </c:pt>
                <c:pt idx="8334">
                  <c:v>8335</c:v>
                </c:pt>
                <c:pt idx="8335">
                  <c:v>8336</c:v>
                </c:pt>
                <c:pt idx="8336">
                  <c:v>8337</c:v>
                </c:pt>
                <c:pt idx="8337">
                  <c:v>8338</c:v>
                </c:pt>
                <c:pt idx="8338">
                  <c:v>8339</c:v>
                </c:pt>
                <c:pt idx="8339">
                  <c:v>8340</c:v>
                </c:pt>
                <c:pt idx="8340">
                  <c:v>8341</c:v>
                </c:pt>
                <c:pt idx="8341">
                  <c:v>8342</c:v>
                </c:pt>
                <c:pt idx="8342">
                  <c:v>8343</c:v>
                </c:pt>
                <c:pt idx="8343">
                  <c:v>8344</c:v>
                </c:pt>
                <c:pt idx="8344">
                  <c:v>8345</c:v>
                </c:pt>
                <c:pt idx="8345">
                  <c:v>8346</c:v>
                </c:pt>
                <c:pt idx="8346">
                  <c:v>8347</c:v>
                </c:pt>
                <c:pt idx="8347">
                  <c:v>8348</c:v>
                </c:pt>
                <c:pt idx="8348">
                  <c:v>8349</c:v>
                </c:pt>
                <c:pt idx="8349">
                  <c:v>8350</c:v>
                </c:pt>
                <c:pt idx="8350">
                  <c:v>8351</c:v>
                </c:pt>
                <c:pt idx="8351">
                  <c:v>8352</c:v>
                </c:pt>
                <c:pt idx="8352">
                  <c:v>8353</c:v>
                </c:pt>
                <c:pt idx="8353">
                  <c:v>8354</c:v>
                </c:pt>
                <c:pt idx="8354">
                  <c:v>8355</c:v>
                </c:pt>
                <c:pt idx="8355">
                  <c:v>8356</c:v>
                </c:pt>
                <c:pt idx="8356">
                  <c:v>8357</c:v>
                </c:pt>
                <c:pt idx="8357">
                  <c:v>8358</c:v>
                </c:pt>
                <c:pt idx="8358">
                  <c:v>8359</c:v>
                </c:pt>
                <c:pt idx="8359">
                  <c:v>8360</c:v>
                </c:pt>
                <c:pt idx="8360">
                  <c:v>8361</c:v>
                </c:pt>
                <c:pt idx="8361">
                  <c:v>8362</c:v>
                </c:pt>
                <c:pt idx="8362">
                  <c:v>8363</c:v>
                </c:pt>
                <c:pt idx="8363">
                  <c:v>8364</c:v>
                </c:pt>
                <c:pt idx="8364">
                  <c:v>8365</c:v>
                </c:pt>
                <c:pt idx="8365">
                  <c:v>8366</c:v>
                </c:pt>
                <c:pt idx="8366">
                  <c:v>8367</c:v>
                </c:pt>
                <c:pt idx="8367">
                  <c:v>8368</c:v>
                </c:pt>
                <c:pt idx="8368">
                  <c:v>8369</c:v>
                </c:pt>
                <c:pt idx="8369">
                  <c:v>8370</c:v>
                </c:pt>
                <c:pt idx="8370">
                  <c:v>8371</c:v>
                </c:pt>
                <c:pt idx="8371">
                  <c:v>8372</c:v>
                </c:pt>
                <c:pt idx="8372">
                  <c:v>8373</c:v>
                </c:pt>
                <c:pt idx="8373">
                  <c:v>8374</c:v>
                </c:pt>
                <c:pt idx="8374">
                  <c:v>8375</c:v>
                </c:pt>
                <c:pt idx="8375">
                  <c:v>8376</c:v>
                </c:pt>
                <c:pt idx="8376">
                  <c:v>8377</c:v>
                </c:pt>
                <c:pt idx="8377">
                  <c:v>8378</c:v>
                </c:pt>
                <c:pt idx="8378">
                  <c:v>8379</c:v>
                </c:pt>
                <c:pt idx="8379">
                  <c:v>8380</c:v>
                </c:pt>
                <c:pt idx="8380">
                  <c:v>8381</c:v>
                </c:pt>
                <c:pt idx="8381">
                  <c:v>8382</c:v>
                </c:pt>
                <c:pt idx="8382">
                  <c:v>8383</c:v>
                </c:pt>
                <c:pt idx="8383">
                  <c:v>8384</c:v>
                </c:pt>
                <c:pt idx="8384">
                  <c:v>8385</c:v>
                </c:pt>
                <c:pt idx="8385">
                  <c:v>8386</c:v>
                </c:pt>
                <c:pt idx="8386">
                  <c:v>8387</c:v>
                </c:pt>
                <c:pt idx="8387">
                  <c:v>8388</c:v>
                </c:pt>
                <c:pt idx="8388">
                  <c:v>8389</c:v>
                </c:pt>
                <c:pt idx="8389">
                  <c:v>8390</c:v>
                </c:pt>
                <c:pt idx="8390">
                  <c:v>8391</c:v>
                </c:pt>
                <c:pt idx="8391">
                  <c:v>8392</c:v>
                </c:pt>
                <c:pt idx="8392">
                  <c:v>8393</c:v>
                </c:pt>
                <c:pt idx="8393">
                  <c:v>8394</c:v>
                </c:pt>
                <c:pt idx="8394">
                  <c:v>8395</c:v>
                </c:pt>
                <c:pt idx="8395">
                  <c:v>8396</c:v>
                </c:pt>
                <c:pt idx="8396">
                  <c:v>8397</c:v>
                </c:pt>
                <c:pt idx="8397">
                  <c:v>8398</c:v>
                </c:pt>
                <c:pt idx="8398">
                  <c:v>8399</c:v>
                </c:pt>
                <c:pt idx="8399">
                  <c:v>8400</c:v>
                </c:pt>
                <c:pt idx="8400">
                  <c:v>8401</c:v>
                </c:pt>
                <c:pt idx="8401">
                  <c:v>8402</c:v>
                </c:pt>
                <c:pt idx="8402">
                  <c:v>8403</c:v>
                </c:pt>
                <c:pt idx="8403">
                  <c:v>8404</c:v>
                </c:pt>
                <c:pt idx="8404">
                  <c:v>8405</c:v>
                </c:pt>
                <c:pt idx="8405">
                  <c:v>8406</c:v>
                </c:pt>
                <c:pt idx="8406">
                  <c:v>8407</c:v>
                </c:pt>
                <c:pt idx="8407">
                  <c:v>8408</c:v>
                </c:pt>
                <c:pt idx="8408">
                  <c:v>8409</c:v>
                </c:pt>
                <c:pt idx="8409">
                  <c:v>8410</c:v>
                </c:pt>
                <c:pt idx="8410">
                  <c:v>8411</c:v>
                </c:pt>
                <c:pt idx="8411">
                  <c:v>8412</c:v>
                </c:pt>
                <c:pt idx="8412">
                  <c:v>8413</c:v>
                </c:pt>
                <c:pt idx="8413">
                  <c:v>8414</c:v>
                </c:pt>
                <c:pt idx="8414">
                  <c:v>8415</c:v>
                </c:pt>
                <c:pt idx="8415">
                  <c:v>8416</c:v>
                </c:pt>
                <c:pt idx="8416">
                  <c:v>8417</c:v>
                </c:pt>
                <c:pt idx="8417">
                  <c:v>8418</c:v>
                </c:pt>
                <c:pt idx="8418">
                  <c:v>8419</c:v>
                </c:pt>
                <c:pt idx="8419">
                  <c:v>8420</c:v>
                </c:pt>
                <c:pt idx="8420">
                  <c:v>8421</c:v>
                </c:pt>
                <c:pt idx="8421">
                  <c:v>8422</c:v>
                </c:pt>
                <c:pt idx="8422">
                  <c:v>8423</c:v>
                </c:pt>
                <c:pt idx="8423">
                  <c:v>8424</c:v>
                </c:pt>
                <c:pt idx="8424">
                  <c:v>8425</c:v>
                </c:pt>
                <c:pt idx="8425">
                  <c:v>8426</c:v>
                </c:pt>
                <c:pt idx="8426">
                  <c:v>8427</c:v>
                </c:pt>
                <c:pt idx="8427">
                  <c:v>8428</c:v>
                </c:pt>
                <c:pt idx="8428">
                  <c:v>8429</c:v>
                </c:pt>
                <c:pt idx="8429">
                  <c:v>8430</c:v>
                </c:pt>
                <c:pt idx="8430">
                  <c:v>8431</c:v>
                </c:pt>
                <c:pt idx="8431">
                  <c:v>8432</c:v>
                </c:pt>
                <c:pt idx="8432">
                  <c:v>8433</c:v>
                </c:pt>
                <c:pt idx="8433">
                  <c:v>8434</c:v>
                </c:pt>
                <c:pt idx="8434">
                  <c:v>8435</c:v>
                </c:pt>
                <c:pt idx="8435">
                  <c:v>8436</c:v>
                </c:pt>
                <c:pt idx="8436">
                  <c:v>8437</c:v>
                </c:pt>
                <c:pt idx="8437">
                  <c:v>8438</c:v>
                </c:pt>
                <c:pt idx="8438">
                  <c:v>8439</c:v>
                </c:pt>
                <c:pt idx="8439">
                  <c:v>8440</c:v>
                </c:pt>
                <c:pt idx="8440">
                  <c:v>8441</c:v>
                </c:pt>
                <c:pt idx="8441">
                  <c:v>8442</c:v>
                </c:pt>
                <c:pt idx="8442">
                  <c:v>8443</c:v>
                </c:pt>
                <c:pt idx="8443">
                  <c:v>8444</c:v>
                </c:pt>
                <c:pt idx="8444">
                  <c:v>8445</c:v>
                </c:pt>
                <c:pt idx="8445">
                  <c:v>8446</c:v>
                </c:pt>
                <c:pt idx="8446">
                  <c:v>8447</c:v>
                </c:pt>
                <c:pt idx="8447">
                  <c:v>8448</c:v>
                </c:pt>
                <c:pt idx="8448">
                  <c:v>8449</c:v>
                </c:pt>
                <c:pt idx="8449">
                  <c:v>8450</c:v>
                </c:pt>
                <c:pt idx="8450">
                  <c:v>8451</c:v>
                </c:pt>
                <c:pt idx="8451">
                  <c:v>8452</c:v>
                </c:pt>
                <c:pt idx="8452">
                  <c:v>8453</c:v>
                </c:pt>
                <c:pt idx="8453">
                  <c:v>8454</c:v>
                </c:pt>
                <c:pt idx="8454">
                  <c:v>8455</c:v>
                </c:pt>
                <c:pt idx="8455">
                  <c:v>8456</c:v>
                </c:pt>
                <c:pt idx="8456">
                  <c:v>8457</c:v>
                </c:pt>
                <c:pt idx="8457">
                  <c:v>8458</c:v>
                </c:pt>
                <c:pt idx="8458">
                  <c:v>8459</c:v>
                </c:pt>
                <c:pt idx="8459">
                  <c:v>8460</c:v>
                </c:pt>
                <c:pt idx="8460">
                  <c:v>8461</c:v>
                </c:pt>
                <c:pt idx="8461">
                  <c:v>8462</c:v>
                </c:pt>
                <c:pt idx="8462">
                  <c:v>8463</c:v>
                </c:pt>
                <c:pt idx="8463">
                  <c:v>8464</c:v>
                </c:pt>
                <c:pt idx="8464">
                  <c:v>8465</c:v>
                </c:pt>
                <c:pt idx="8465">
                  <c:v>8466</c:v>
                </c:pt>
                <c:pt idx="8466">
                  <c:v>8467</c:v>
                </c:pt>
                <c:pt idx="8467">
                  <c:v>8468</c:v>
                </c:pt>
                <c:pt idx="8468">
                  <c:v>8469</c:v>
                </c:pt>
                <c:pt idx="8469">
                  <c:v>8470</c:v>
                </c:pt>
                <c:pt idx="8470">
                  <c:v>8471</c:v>
                </c:pt>
                <c:pt idx="8471">
                  <c:v>8472</c:v>
                </c:pt>
                <c:pt idx="8472">
                  <c:v>8473</c:v>
                </c:pt>
                <c:pt idx="8473">
                  <c:v>8474</c:v>
                </c:pt>
                <c:pt idx="8474">
                  <c:v>8475</c:v>
                </c:pt>
                <c:pt idx="8475">
                  <c:v>8476</c:v>
                </c:pt>
                <c:pt idx="8476">
                  <c:v>8477</c:v>
                </c:pt>
                <c:pt idx="8477">
                  <c:v>8478</c:v>
                </c:pt>
                <c:pt idx="8478">
                  <c:v>8479</c:v>
                </c:pt>
                <c:pt idx="8479">
                  <c:v>8480</c:v>
                </c:pt>
                <c:pt idx="8480">
                  <c:v>8481</c:v>
                </c:pt>
                <c:pt idx="8481">
                  <c:v>8482</c:v>
                </c:pt>
                <c:pt idx="8482">
                  <c:v>8483</c:v>
                </c:pt>
                <c:pt idx="8483">
                  <c:v>8484</c:v>
                </c:pt>
                <c:pt idx="8484">
                  <c:v>8485</c:v>
                </c:pt>
                <c:pt idx="8485">
                  <c:v>8486</c:v>
                </c:pt>
                <c:pt idx="8486">
                  <c:v>8487</c:v>
                </c:pt>
                <c:pt idx="8487">
                  <c:v>8488</c:v>
                </c:pt>
                <c:pt idx="8488">
                  <c:v>8489</c:v>
                </c:pt>
                <c:pt idx="8489">
                  <c:v>8490</c:v>
                </c:pt>
                <c:pt idx="8490">
                  <c:v>8491</c:v>
                </c:pt>
                <c:pt idx="8491">
                  <c:v>8492</c:v>
                </c:pt>
                <c:pt idx="8492">
                  <c:v>8493</c:v>
                </c:pt>
                <c:pt idx="8493">
                  <c:v>8494</c:v>
                </c:pt>
                <c:pt idx="8494">
                  <c:v>8495</c:v>
                </c:pt>
                <c:pt idx="8495">
                  <c:v>8496</c:v>
                </c:pt>
                <c:pt idx="8496">
                  <c:v>8497</c:v>
                </c:pt>
                <c:pt idx="8497">
                  <c:v>8498</c:v>
                </c:pt>
                <c:pt idx="8498">
                  <c:v>8499</c:v>
                </c:pt>
                <c:pt idx="8499">
                  <c:v>8500</c:v>
                </c:pt>
                <c:pt idx="8500">
                  <c:v>8501</c:v>
                </c:pt>
                <c:pt idx="8501">
                  <c:v>8502</c:v>
                </c:pt>
                <c:pt idx="8502">
                  <c:v>8503</c:v>
                </c:pt>
                <c:pt idx="8503">
                  <c:v>8504</c:v>
                </c:pt>
                <c:pt idx="8504">
                  <c:v>8505</c:v>
                </c:pt>
                <c:pt idx="8505">
                  <c:v>8506</c:v>
                </c:pt>
                <c:pt idx="8506">
                  <c:v>8507</c:v>
                </c:pt>
                <c:pt idx="8507">
                  <c:v>8508</c:v>
                </c:pt>
                <c:pt idx="8508">
                  <c:v>8509</c:v>
                </c:pt>
                <c:pt idx="8509">
                  <c:v>8510</c:v>
                </c:pt>
                <c:pt idx="8510">
                  <c:v>8511</c:v>
                </c:pt>
                <c:pt idx="8511">
                  <c:v>8512</c:v>
                </c:pt>
                <c:pt idx="8512">
                  <c:v>8513</c:v>
                </c:pt>
                <c:pt idx="8513">
                  <c:v>8514</c:v>
                </c:pt>
                <c:pt idx="8514">
                  <c:v>8515</c:v>
                </c:pt>
                <c:pt idx="8515">
                  <c:v>8516</c:v>
                </c:pt>
                <c:pt idx="8516">
                  <c:v>8517</c:v>
                </c:pt>
                <c:pt idx="8517">
                  <c:v>8518</c:v>
                </c:pt>
                <c:pt idx="8518">
                  <c:v>8519</c:v>
                </c:pt>
                <c:pt idx="8519">
                  <c:v>8520</c:v>
                </c:pt>
                <c:pt idx="8520">
                  <c:v>8521</c:v>
                </c:pt>
                <c:pt idx="8521">
                  <c:v>8522</c:v>
                </c:pt>
                <c:pt idx="8522">
                  <c:v>8523</c:v>
                </c:pt>
                <c:pt idx="8523">
                  <c:v>8524</c:v>
                </c:pt>
                <c:pt idx="8524">
                  <c:v>8525</c:v>
                </c:pt>
                <c:pt idx="8525">
                  <c:v>8526</c:v>
                </c:pt>
                <c:pt idx="8526">
                  <c:v>8527</c:v>
                </c:pt>
                <c:pt idx="8527">
                  <c:v>8528</c:v>
                </c:pt>
                <c:pt idx="8528">
                  <c:v>8529</c:v>
                </c:pt>
                <c:pt idx="8529">
                  <c:v>8530</c:v>
                </c:pt>
                <c:pt idx="8530">
                  <c:v>8531</c:v>
                </c:pt>
                <c:pt idx="8531">
                  <c:v>8532</c:v>
                </c:pt>
                <c:pt idx="8532">
                  <c:v>8533</c:v>
                </c:pt>
                <c:pt idx="8533">
                  <c:v>8534</c:v>
                </c:pt>
                <c:pt idx="8534">
                  <c:v>8535</c:v>
                </c:pt>
                <c:pt idx="8535">
                  <c:v>8536</c:v>
                </c:pt>
                <c:pt idx="8536">
                  <c:v>8537</c:v>
                </c:pt>
                <c:pt idx="8537">
                  <c:v>8538</c:v>
                </c:pt>
                <c:pt idx="8538">
                  <c:v>8539</c:v>
                </c:pt>
                <c:pt idx="8539">
                  <c:v>8540</c:v>
                </c:pt>
                <c:pt idx="8540">
                  <c:v>8541</c:v>
                </c:pt>
                <c:pt idx="8541">
                  <c:v>8542</c:v>
                </c:pt>
                <c:pt idx="8542">
                  <c:v>8543</c:v>
                </c:pt>
                <c:pt idx="8543">
                  <c:v>8544</c:v>
                </c:pt>
                <c:pt idx="8544">
                  <c:v>8545</c:v>
                </c:pt>
                <c:pt idx="8545">
                  <c:v>8546</c:v>
                </c:pt>
                <c:pt idx="8546">
                  <c:v>8547</c:v>
                </c:pt>
                <c:pt idx="8547">
                  <c:v>8548</c:v>
                </c:pt>
                <c:pt idx="8548">
                  <c:v>8549</c:v>
                </c:pt>
                <c:pt idx="8549">
                  <c:v>8550</c:v>
                </c:pt>
                <c:pt idx="8550">
                  <c:v>8551</c:v>
                </c:pt>
                <c:pt idx="8551">
                  <c:v>8552</c:v>
                </c:pt>
                <c:pt idx="8552">
                  <c:v>8553</c:v>
                </c:pt>
                <c:pt idx="8553">
                  <c:v>8554</c:v>
                </c:pt>
                <c:pt idx="8554">
                  <c:v>8555</c:v>
                </c:pt>
                <c:pt idx="8555">
                  <c:v>8556</c:v>
                </c:pt>
                <c:pt idx="8556">
                  <c:v>8557</c:v>
                </c:pt>
                <c:pt idx="8557">
                  <c:v>8558</c:v>
                </c:pt>
                <c:pt idx="8558">
                  <c:v>8559</c:v>
                </c:pt>
                <c:pt idx="8559">
                  <c:v>8560</c:v>
                </c:pt>
                <c:pt idx="8560">
                  <c:v>8561</c:v>
                </c:pt>
                <c:pt idx="8561">
                  <c:v>8562</c:v>
                </c:pt>
                <c:pt idx="8562">
                  <c:v>8563</c:v>
                </c:pt>
                <c:pt idx="8563">
                  <c:v>8564</c:v>
                </c:pt>
                <c:pt idx="8564">
                  <c:v>8565</c:v>
                </c:pt>
                <c:pt idx="8565">
                  <c:v>8566</c:v>
                </c:pt>
                <c:pt idx="8566">
                  <c:v>8567</c:v>
                </c:pt>
                <c:pt idx="8567">
                  <c:v>8568</c:v>
                </c:pt>
                <c:pt idx="8568">
                  <c:v>8569</c:v>
                </c:pt>
                <c:pt idx="8569">
                  <c:v>8570</c:v>
                </c:pt>
                <c:pt idx="8570">
                  <c:v>8571</c:v>
                </c:pt>
                <c:pt idx="8571">
                  <c:v>8572</c:v>
                </c:pt>
                <c:pt idx="8572">
                  <c:v>8573</c:v>
                </c:pt>
                <c:pt idx="8573">
                  <c:v>8574</c:v>
                </c:pt>
                <c:pt idx="8574">
                  <c:v>8575</c:v>
                </c:pt>
                <c:pt idx="8575">
                  <c:v>8576</c:v>
                </c:pt>
                <c:pt idx="8576">
                  <c:v>8577</c:v>
                </c:pt>
                <c:pt idx="8577">
                  <c:v>8578</c:v>
                </c:pt>
                <c:pt idx="8578">
                  <c:v>8579</c:v>
                </c:pt>
                <c:pt idx="8579">
                  <c:v>8580</c:v>
                </c:pt>
                <c:pt idx="8580">
                  <c:v>8581</c:v>
                </c:pt>
                <c:pt idx="8581">
                  <c:v>8582</c:v>
                </c:pt>
                <c:pt idx="8582">
                  <c:v>8583</c:v>
                </c:pt>
                <c:pt idx="8583">
                  <c:v>8584</c:v>
                </c:pt>
                <c:pt idx="8584">
                  <c:v>8585</c:v>
                </c:pt>
                <c:pt idx="8585">
                  <c:v>8586</c:v>
                </c:pt>
                <c:pt idx="8586">
                  <c:v>8587</c:v>
                </c:pt>
                <c:pt idx="8587">
                  <c:v>8588</c:v>
                </c:pt>
                <c:pt idx="8588">
                  <c:v>8589</c:v>
                </c:pt>
                <c:pt idx="8589">
                  <c:v>8590</c:v>
                </c:pt>
                <c:pt idx="8590">
                  <c:v>8591</c:v>
                </c:pt>
                <c:pt idx="8591">
                  <c:v>8592</c:v>
                </c:pt>
                <c:pt idx="8592">
                  <c:v>8593</c:v>
                </c:pt>
                <c:pt idx="8593">
                  <c:v>8594</c:v>
                </c:pt>
                <c:pt idx="8594">
                  <c:v>8595</c:v>
                </c:pt>
                <c:pt idx="8595">
                  <c:v>8596</c:v>
                </c:pt>
                <c:pt idx="8596">
                  <c:v>8597</c:v>
                </c:pt>
                <c:pt idx="8597">
                  <c:v>8598</c:v>
                </c:pt>
                <c:pt idx="8598">
                  <c:v>8599</c:v>
                </c:pt>
                <c:pt idx="8599">
                  <c:v>8600</c:v>
                </c:pt>
                <c:pt idx="8600">
                  <c:v>8601</c:v>
                </c:pt>
                <c:pt idx="8601">
                  <c:v>8602</c:v>
                </c:pt>
                <c:pt idx="8602">
                  <c:v>8603</c:v>
                </c:pt>
                <c:pt idx="8603">
                  <c:v>8604</c:v>
                </c:pt>
                <c:pt idx="8604">
                  <c:v>8605</c:v>
                </c:pt>
                <c:pt idx="8605">
                  <c:v>8606</c:v>
                </c:pt>
                <c:pt idx="8606">
                  <c:v>8607</c:v>
                </c:pt>
                <c:pt idx="8607">
                  <c:v>8608</c:v>
                </c:pt>
                <c:pt idx="8608">
                  <c:v>8609</c:v>
                </c:pt>
                <c:pt idx="8609">
                  <c:v>8610</c:v>
                </c:pt>
                <c:pt idx="8610">
                  <c:v>8611</c:v>
                </c:pt>
                <c:pt idx="8611">
                  <c:v>8612</c:v>
                </c:pt>
                <c:pt idx="8612">
                  <c:v>8613</c:v>
                </c:pt>
                <c:pt idx="8613">
                  <c:v>8614</c:v>
                </c:pt>
                <c:pt idx="8614">
                  <c:v>8615</c:v>
                </c:pt>
                <c:pt idx="8615">
                  <c:v>8616</c:v>
                </c:pt>
                <c:pt idx="8616">
                  <c:v>8617</c:v>
                </c:pt>
                <c:pt idx="8617">
                  <c:v>8618</c:v>
                </c:pt>
                <c:pt idx="8618">
                  <c:v>8619</c:v>
                </c:pt>
                <c:pt idx="8619">
                  <c:v>8620</c:v>
                </c:pt>
                <c:pt idx="8620">
                  <c:v>8621</c:v>
                </c:pt>
                <c:pt idx="8621">
                  <c:v>8622</c:v>
                </c:pt>
                <c:pt idx="8622">
                  <c:v>8623</c:v>
                </c:pt>
                <c:pt idx="8623">
                  <c:v>8624</c:v>
                </c:pt>
                <c:pt idx="8624">
                  <c:v>8625</c:v>
                </c:pt>
                <c:pt idx="8625">
                  <c:v>8626</c:v>
                </c:pt>
                <c:pt idx="8626">
                  <c:v>8627</c:v>
                </c:pt>
                <c:pt idx="8627">
                  <c:v>8628</c:v>
                </c:pt>
                <c:pt idx="8628">
                  <c:v>8629</c:v>
                </c:pt>
                <c:pt idx="8629">
                  <c:v>8630</c:v>
                </c:pt>
                <c:pt idx="8630">
                  <c:v>8631</c:v>
                </c:pt>
                <c:pt idx="8631">
                  <c:v>8632</c:v>
                </c:pt>
                <c:pt idx="8632">
                  <c:v>8633</c:v>
                </c:pt>
                <c:pt idx="8633">
                  <c:v>8634</c:v>
                </c:pt>
                <c:pt idx="8634">
                  <c:v>8635</c:v>
                </c:pt>
                <c:pt idx="8635">
                  <c:v>8636</c:v>
                </c:pt>
                <c:pt idx="8636">
                  <c:v>8637</c:v>
                </c:pt>
                <c:pt idx="8637">
                  <c:v>8638</c:v>
                </c:pt>
                <c:pt idx="8638">
                  <c:v>8639</c:v>
                </c:pt>
                <c:pt idx="8639">
                  <c:v>8640</c:v>
                </c:pt>
                <c:pt idx="8640">
                  <c:v>8641</c:v>
                </c:pt>
                <c:pt idx="8641">
                  <c:v>8642</c:v>
                </c:pt>
                <c:pt idx="8642">
                  <c:v>8643</c:v>
                </c:pt>
                <c:pt idx="8643">
                  <c:v>8644</c:v>
                </c:pt>
                <c:pt idx="8644">
                  <c:v>8645</c:v>
                </c:pt>
                <c:pt idx="8645">
                  <c:v>8646</c:v>
                </c:pt>
                <c:pt idx="8646">
                  <c:v>8647</c:v>
                </c:pt>
                <c:pt idx="8647">
                  <c:v>8648</c:v>
                </c:pt>
                <c:pt idx="8648">
                  <c:v>8649</c:v>
                </c:pt>
                <c:pt idx="8649">
                  <c:v>8650</c:v>
                </c:pt>
                <c:pt idx="8650">
                  <c:v>8651</c:v>
                </c:pt>
                <c:pt idx="8651">
                  <c:v>8652</c:v>
                </c:pt>
                <c:pt idx="8652">
                  <c:v>8653</c:v>
                </c:pt>
                <c:pt idx="8653">
                  <c:v>8654</c:v>
                </c:pt>
                <c:pt idx="8654">
                  <c:v>8655</c:v>
                </c:pt>
                <c:pt idx="8655">
                  <c:v>8656</c:v>
                </c:pt>
                <c:pt idx="8656">
                  <c:v>8657</c:v>
                </c:pt>
                <c:pt idx="8657">
                  <c:v>8658</c:v>
                </c:pt>
                <c:pt idx="8658">
                  <c:v>8659</c:v>
                </c:pt>
                <c:pt idx="8659">
                  <c:v>8660</c:v>
                </c:pt>
                <c:pt idx="8660">
                  <c:v>8661</c:v>
                </c:pt>
                <c:pt idx="8661">
                  <c:v>8662</c:v>
                </c:pt>
                <c:pt idx="8662">
                  <c:v>8663</c:v>
                </c:pt>
                <c:pt idx="8663">
                  <c:v>8664</c:v>
                </c:pt>
                <c:pt idx="8664">
                  <c:v>8665</c:v>
                </c:pt>
                <c:pt idx="8665">
                  <c:v>8666</c:v>
                </c:pt>
                <c:pt idx="8666">
                  <c:v>8667</c:v>
                </c:pt>
                <c:pt idx="8667">
                  <c:v>8668</c:v>
                </c:pt>
                <c:pt idx="8668">
                  <c:v>8669</c:v>
                </c:pt>
                <c:pt idx="8669">
                  <c:v>8670</c:v>
                </c:pt>
                <c:pt idx="8670">
                  <c:v>8671</c:v>
                </c:pt>
                <c:pt idx="8671">
                  <c:v>8672</c:v>
                </c:pt>
                <c:pt idx="8672">
                  <c:v>8673</c:v>
                </c:pt>
                <c:pt idx="8673">
                  <c:v>8674</c:v>
                </c:pt>
                <c:pt idx="8674">
                  <c:v>8675</c:v>
                </c:pt>
                <c:pt idx="8675">
                  <c:v>8676</c:v>
                </c:pt>
                <c:pt idx="8676">
                  <c:v>8677</c:v>
                </c:pt>
                <c:pt idx="8677">
                  <c:v>8678</c:v>
                </c:pt>
                <c:pt idx="8678">
                  <c:v>8679</c:v>
                </c:pt>
                <c:pt idx="8679">
                  <c:v>8680</c:v>
                </c:pt>
                <c:pt idx="8680">
                  <c:v>8681</c:v>
                </c:pt>
                <c:pt idx="8681">
                  <c:v>8682</c:v>
                </c:pt>
                <c:pt idx="8682">
                  <c:v>8683</c:v>
                </c:pt>
                <c:pt idx="8683">
                  <c:v>8684</c:v>
                </c:pt>
                <c:pt idx="8684">
                  <c:v>8685</c:v>
                </c:pt>
                <c:pt idx="8685">
                  <c:v>8686</c:v>
                </c:pt>
                <c:pt idx="8686">
                  <c:v>8687</c:v>
                </c:pt>
                <c:pt idx="8687">
                  <c:v>8688</c:v>
                </c:pt>
                <c:pt idx="8688">
                  <c:v>8689</c:v>
                </c:pt>
                <c:pt idx="8689">
                  <c:v>8690</c:v>
                </c:pt>
                <c:pt idx="8690">
                  <c:v>8691</c:v>
                </c:pt>
                <c:pt idx="8691">
                  <c:v>8692</c:v>
                </c:pt>
                <c:pt idx="8692">
                  <c:v>8693</c:v>
                </c:pt>
                <c:pt idx="8693">
                  <c:v>8694</c:v>
                </c:pt>
                <c:pt idx="8694">
                  <c:v>8695</c:v>
                </c:pt>
                <c:pt idx="8695">
                  <c:v>8696</c:v>
                </c:pt>
                <c:pt idx="8696">
                  <c:v>8697</c:v>
                </c:pt>
                <c:pt idx="8697">
                  <c:v>8698</c:v>
                </c:pt>
                <c:pt idx="8698">
                  <c:v>8699</c:v>
                </c:pt>
                <c:pt idx="8699">
                  <c:v>8700</c:v>
                </c:pt>
                <c:pt idx="8700">
                  <c:v>8701</c:v>
                </c:pt>
                <c:pt idx="8701">
                  <c:v>8702</c:v>
                </c:pt>
                <c:pt idx="8702">
                  <c:v>8703</c:v>
                </c:pt>
                <c:pt idx="8703">
                  <c:v>8704</c:v>
                </c:pt>
                <c:pt idx="8704">
                  <c:v>8705</c:v>
                </c:pt>
                <c:pt idx="8705">
                  <c:v>8706</c:v>
                </c:pt>
                <c:pt idx="8706">
                  <c:v>8707</c:v>
                </c:pt>
                <c:pt idx="8707">
                  <c:v>8708</c:v>
                </c:pt>
                <c:pt idx="8708">
                  <c:v>8709</c:v>
                </c:pt>
                <c:pt idx="8709">
                  <c:v>8710</c:v>
                </c:pt>
                <c:pt idx="8710">
                  <c:v>8711</c:v>
                </c:pt>
                <c:pt idx="8711">
                  <c:v>8712</c:v>
                </c:pt>
                <c:pt idx="8712">
                  <c:v>8713</c:v>
                </c:pt>
                <c:pt idx="8713">
                  <c:v>8714</c:v>
                </c:pt>
                <c:pt idx="8714">
                  <c:v>8715</c:v>
                </c:pt>
                <c:pt idx="8715">
                  <c:v>8716</c:v>
                </c:pt>
                <c:pt idx="8716">
                  <c:v>8717</c:v>
                </c:pt>
                <c:pt idx="8717">
                  <c:v>8718</c:v>
                </c:pt>
                <c:pt idx="8718">
                  <c:v>8719</c:v>
                </c:pt>
                <c:pt idx="8719">
                  <c:v>8720</c:v>
                </c:pt>
                <c:pt idx="8720">
                  <c:v>8721</c:v>
                </c:pt>
                <c:pt idx="8721">
                  <c:v>8722</c:v>
                </c:pt>
                <c:pt idx="8722">
                  <c:v>8723</c:v>
                </c:pt>
                <c:pt idx="8723">
                  <c:v>8724</c:v>
                </c:pt>
                <c:pt idx="8724">
                  <c:v>8725</c:v>
                </c:pt>
                <c:pt idx="8725">
                  <c:v>8726</c:v>
                </c:pt>
                <c:pt idx="8726">
                  <c:v>8727</c:v>
                </c:pt>
                <c:pt idx="8727">
                  <c:v>8728</c:v>
                </c:pt>
                <c:pt idx="8728">
                  <c:v>8729</c:v>
                </c:pt>
                <c:pt idx="8729">
                  <c:v>8730</c:v>
                </c:pt>
                <c:pt idx="8730">
                  <c:v>8731</c:v>
                </c:pt>
                <c:pt idx="8731">
                  <c:v>8732</c:v>
                </c:pt>
                <c:pt idx="8732">
                  <c:v>8733</c:v>
                </c:pt>
                <c:pt idx="8733">
                  <c:v>8734</c:v>
                </c:pt>
                <c:pt idx="8734">
                  <c:v>8735</c:v>
                </c:pt>
                <c:pt idx="8735">
                  <c:v>8736</c:v>
                </c:pt>
                <c:pt idx="8736">
                  <c:v>8737</c:v>
                </c:pt>
                <c:pt idx="8737">
                  <c:v>8738</c:v>
                </c:pt>
                <c:pt idx="8738">
                  <c:v>8739</c:v>
                </c:pt>
                <c:pt idx="8739">
                  <c:v>8740</c:v>
                </c:pt>
                <c:pt idx="8740">
                  <c:v>8741</c:v>
                </c:pt>
                <c:pt idx="8741">
                  <c:v>8742</c:v>
                </c:pt>
                <c:pt idx="8742">
                  <c:v>8743</c:v>
                </c:pt>
                <c:pt idx="8743">
                  <c:v>8744</c:v>
                </c:pt>
                <c:pt idx="8744">
                  <c:v>8745</c:v>
                </c:pt>
                <c:pt idx="8745">
                  <c:v>8746</c:v>
                </c:pt>
                <c:pt idx="8746">
                  <c:v>8747</c:v>
                </c:pt>
                <c:pt idx="8747">
                  <c:v>8748</c:v>
                </c:pt>
                <c:pt idx="8748">
                  <c:v>8749</c:v>
                </c:pt>
                <c:pt idx="8749">
                  <c:v>8750</c:v>
                </c:pt>
                <c:pt idx="8750">
                  <c:v>8751</c:v>
                </c:pt>
                <c:pt idx="8751">
                  <c:v>8752</c:v>
                </c:pt>
                <c:pt idx="8752">
                  <c:v>8753</c:v>
                </c:pt>
                <c:pt idx="8753">
                  <c:v>8754</c:v>
                </c:pt>
                <c:pt idx="8754">
                  <c:v>8755</c:v>
                </c:pt>
                <c:pt idx="8755">
                  <c:v>8756</c:v>
                </c:pt>
                <c:pt idx="8756">
                  <c:v>8757</c:v>
                </c:pt>
                <c:pt idx="8757">
                  <c:v>8758</c:v>
                </c:pt>
                <c:pt idx="8758">
                  <c:v>8759</c:v>
                </c:pt>
                <c:pt idx="8759">
                  <c:v>8760</c:v>
                </c:pt>
                <c:pt idx="8760">
                  <c:v>8761</c:v>
                </c:pt>
                <c:pt idx="8761">
                  <c:v>8762</c:v>
                </c:pt>
                <c:pt idx="8762">
                  <c:v>8763</c:v>
                </c:pt>
                <c:pt idx="8763">
                  <c:v>8764</c:v>
                </c:pt>
                <c:pt idx="8764">
                  <c:v>8765</c:v>
                </c:pt>
                <c:pt idx="8765">
                  <c:v>8766</c:v>
                </c:pt>
                <c:pt idx="8766">
                  <c:v>8767</c:v>
                </c:pt>
                <c:pt idx="8767">
                  <c:v>8768</c:v>
                </c:pt>
                <c:pt idx="8768">
                  <c:v>8769</c:v>
                </c:pt>
                <c:pt idx="8769">
                  <c:v>8770</c:v>
                </c:pt>
                <c:pt idx="8770">
                  <c:v>8771</c:v>
                </c:pt>
                <c:pt idx="8771">
                  <c:v>8772</c:v>
                </c:pt>
                <c:pt idx="8772">
                  <c:v>8773</c:v>
                </c:pt>
                <c:pt idx="8773">
                  <c:v>8774</c:v>
                </c:pt>
                <c:pt idx="8774">
                  <c:v>8775</c:v>
                </c:pt>
                <c:pt idx="8775">
                  <c:v>8776</c:v>
                </c:pt>
                <c:pt idx="8776">
                  <c:v>8777</c:v>
                </c:pt>
                <c:pt idx="8777">
                  <c:v>8778</c:v>
                </c:pt>
                <c:pt idx="8778">
                  <c:v>8779</c:v>
                </c:pt>
                <c:pt idx="8779">
                  <c:v>8780</c:v>
                </c:pt>
                <c:pt idx="8780">
                  <c:v>8781</c:v>
                </c:pt>
                <c:pt idx="8781">
                  <c:v>8782</c:v>
                </c:pt>
                <c:pt idx="8782">
                  <c:v>8783</c:v>
                </c:pt>
                <c:pt idx="8783">
                  <c:v>8784</c:v>
                </c:pt>
                <c:pt idx="8784">
                  <c:v>8785</c:v>
                </c:pt>
                <c:pt idx="8785">
                  <c:v>8786</c:v>
                </c:pt>
                <c:pt idx="8786">
                  <c:v>8787</c:v>
                </c:pt>
                <c:pt idx="8787">
                  <c:v>8788</c:v>
                </c:pt>
                <c:pt idx="8788">
                  <c:v>8789</c:v>
                </c:pt>
                <c:pt idx="8789">
                  <c:v>8790</c:v>
                </c:pt>
                <c:pt idx="8790">
                  <c:v>8791</c:v>
                </c:pt>
                <c:pt idx="8791">
                  <c:v>8792</c:v>
                </c:pt>
                <c:pt idx="8792">
                  <c:v>8793</c:v>
                </c:pt>
                <c:pt idx="8793">
                  <c:v>8794</c:v>
                </c:pt>
                <c:pt idx="8794">
                  <c:v>8795</c:v>
                </c:pt>
                <c:pt idx="8795">
                  <c:v>8796</c:v>
                </c:pt>
                <c:pt idx="8796">
                  <c:v>8797</c:v>
                </c:pt>
                <c:pt idx="8797">
                  <c:v>8798</c:v>
                </c:pt>
                <c:pt idx="8798">
                  <c:v>8799</c:v>
                </c:pt>
                <c:pt idx="8799">
                  <c:v>8800</c:v>
                </c:pt>
                <c:pt idx="8800">
                  <c:v>8801</c:v>
                </c:pt>
                <c:pt idx="8801">
                  <c:v>8802</c:v>
                </c:pt>
                <c:pt idx="8802">
                  <c:v>8803</c:v>
                </c:pt>
                <c:pt idx="8803">
                  <c:v>8804</c:v>
                </c:pt>
                <c:pt idx="8804">
                  <c:v>8805</c:v>
                </c:pt>
                <c:pt idx="8805">
                  <c:v>8806</c:v>
                </c:pt>
                <c:pt idx="8806">
                  <c:v>8807</c:v>
                </c:pt>
                <c:pt idx="8807">
                  <c:v>8808</c:v>
                </c:pt>
                <c:pt idx="8808">
                  <c:v>8809</c:v>
                </c:pt>
                <c:pt idx="8809">
                  <c:v>8810</c:v>
                </c:pt>
                <c:pt idx="8810">
                  <c:v>8811</c:v>
                </c:pt>
                <c:pt idx="8811">
                  <c:v>8812</c:v>
                </c:pt>
                <c:pt idx="8812">
                  <c:v>8813</c:v>
                </c:pt>
                <c:pt idx="8813">
                  <c:v>8814</c:v>
                </c:pt>
                <c:pt idx="8814">
                  <c:v>8815</c:v>
                </c:pt>
                <c:pt idx="8815">
                  <c:v>8816</c:v>
                </c:pt>
                <c:pt idx="8816">
                  <c:v>8817</c:v>
                </c:pt>
                <c:pt idx="8817">
                  <c:v>8818</c:v>
                </c:pt>
                <c:pt idx="8818">
                  <c:v>8819</c:v>
                </c:pt>
                <c:pt idx="8819">
                  <c:v>8820</c:v>
                </c:pt>
                <c:pt idx="8820">
                  <c:v>8821</c:v>
                </c:pt>
                <c:pt idx="8821">
                  <c:v>8822</c:v>
                </c:pt>
                <c:pt idx="8822">
                  <c:v>8823</c:v>
                </c:pt>
                <c:pt idx="8823">
                  <c:v>8824</c:v>
                </c:pt>
                <c:pt idx="8824">
                  <c:v>8825</c:v>
                </c:pt>
                <c:pt idx="8825">
                  <c:v>8826</c:v>
                </c:pt>
                <c:pt idx="8826">
                  <c:v>8827</c:v>
                </c:pt>
                <c:pt idx="8827">
                  <c:v>8828</c:v>
                </c:pt>
                <c:pt idx="8828">
                  <c:v>8829</c:v>
                </c:pt>
                <c:pt idx="8829">
                  <c:v>8830</c:v>
                </c:pt>
                <c:pt idx="8830">
                  <c:v>8831</c:v>
                </c:pt>
                <c:pt idx="8831">
                  <c:v>8832</c:v>
                </c:pt>
                <c:pt idx="8832">
                  <c:v>8833</c:v>
                </c:pt>
                <c:pt idx="8833">
                  <c:v>8834</c:v>
                </c:pt>
                <c:pt idx="8834">
                  <c:v>8835</c:v>
                </c:pt>
                <c:pt idx="8835">
                  <c:v>8836</c:v>
                </c:pt>
                <c:pt idx="8836">
                  <c:v>8837</c:v>
                </c:pt>
                <c:pt idx="8837">
                  <c:v>8838</c:v>
                </c:pt>
                <c:pt idx="8838">
                  <c:v>8839</c:v>
                </c:pt>
                <c:pt idx="8839">
                  <c:v>8840</c:v>
                </c:pt>
                <c:pt idx="8840">
                  <c:v>8841</c:v>
                </c:pt>
                <c:pt idx="8841">
                  <c:v>8842</c:v>
                </c:pt>
                <c:pt idx="8842">
                  <c:v>8843</c:v>
                </c:pt>
                <c:pt idx="8843">
                  <c:v>8844</c:v>
                </c:pt>
                <c:pt idx="8844">
                  <c:v>8845</c:v>
                </c:pt>
                <c:pt idx="8845">
                  <c:v>8846</c:v>
                </c:pt>
                <c:pt idx="8846">
                  <c:v>8847</c:v>
                </c:pt>
                <c:pt idx="8847">
                  <c:v>8848</c:v>
                </c:pt>
                <c:pt idx="8848">
                  <c:v>8849</c:v>
                </c:pt>
                <c:pt idx="8849">
                  <c:v>8850</c:v>
                </c:pt>
                <c:pt idx="8850">
                  <c:v>8851</c:v>
                </c:pt>
                <c:pt idx="8851">
                  <c:v>8852</c:v>
                </c:pt>
                <c:pt idx="8852">
                  <c:v>8853</c:v>
                </c:pt>
                <c:pt idx="8853">
                  <c:v>8854</c:v>
                </c:pt>
                <c:pt idx="8854">
                  <c:v>8855</c:v>
                </c:pt>
                <c:pt idx="8855">
                  <c:v>8856</c:v>
                </c:pt>
                <c:pt idx="8856">
                  <c:v>8857</c:v>
                </c:pt>
                <c:pt idx="8857">
                  <c:v>8858</c:v>
                </c:pt>
                <c:pt idx="8858">
                  <c:v>8859</c:v>
                </c:pt>
                <c:pt idx="8859">
                  <c:v>8860</c:v>
                </c:pt>
                <c:pt idx="8860">
                  <c:v>8861</c:v>
                </c:pt>
                <c:pt idx="8861">
                  <c:v>8862</c:v>
                </c:pt>
                <c:pt idx="8862">
                  <c:v>8863</c:v>
                </c:pt>
                <c:pt idx="8863">
                  <c:v>8864</c:v>
                </c:pt>
                <c:pt idx="8864">
                  <c:v>8865</c:v>
                </c:pt>
                <c:pt idx="8865">
                  <c:v>8866</c:v>
                </c:pt>
                <c:pt idx="8866">
                  <c:v>8867</c:v>
                </c:pt>
                <c:pt idx="8867">
                  <c:v>8868</c:v>
                </c:pt>
                <c:pt idx="8868">
                  <c:v>8869</c:v>
                </c:pt>
                <c:pt idx="8869">
                  <c:v>8870</c:v>
                </c:pt>
                <c:pt idx="8870">
                  <c:v>8871</c:v>
                </c:pt>
                <c:pt idx="8871">
                  <c:v>8872</c:v>
                </c:pt>
                <c:pt idx="8872">
                  <c:v>8873</c:v>
                </c:pt>
                <c:pt idx="8873">
                  <c:v>8874</c:v>
                </c:pt>
                <c:pt idx="8874">
                  <c:v>8875</c:v>
                </c:pt>
                <c:pt idx="8875">
                  <c:v>8876</c:v>
                </c:pt>
                <c:pt idx="8876">
                  <c:v>8877</c:v>
                </c:pt>
                <c:pt idx="8877">
                  <c:v>8878</c:v>
                </c:pt>
                <c:pt idx="8878">
                  <c:v>8879</c:v>
                </c:pt>
                <c:pt idx="8879">
                  <c:v>8880</c:v>
                </c:pt>
                <c:pt idx="8880">
                  <c:v>8881</c:v>
                </c:pt>
                <c:pt idx="8881">
                  <c:v>8882</c:v>
                </c:pt>
                <c:pt idx="8882">
                  <c:v>8883</c:v>
                </c:pt>
                <c:pt idx="8883">
                  <c:v>8884</c:v>
                </c:pt>
                <c:pt idx="8884">
                  <c:v>8885</c:v>
                </c:pt>
                <c:pt idx="8885">
                  <c:v>8886</c:v>
                </c:pt>
                <c:pt idx="8886">
                  <c:v>8887</c:v>
                </c:pt>
                <c:pt idx="8887">
                  <c:v>8888</c:v>
                </c:pt>
                <c:pt idx="8888">
                  <c:v>8889</c:v>
                </c:pt>
                <c:pt idx="8889">
                  <c:v>8890</c:v>
                </c:pt>
                <c:pt idx="8890">
                  <c:v>8891</c:v>
                </c:pt>
                <c:pt idx="8891">
                  <c:v>8892</c:v>
                </c:pt>
                <c:pt idx="8892">
                  <c:v>8893</c:v>
                </c:pt>
                <c:pt idx="8893">
                  <c:v>8894</c:v>
                </c:pt>
                <c:pt idx="8894">
                  <c:v>8895</c:v>
                </c:pt>
                <c:pt idx="8895">
                  <c:v>8896</c:v>
                </c:pt>
                <c:pt idx="8896">
                  <c:v>8897</c:v>
                </c:pt>
                <c:pt idx="8897">
                  <c:v>8898</c:v>
                </c:pt>
                <c:pt idx="8898">
                  <c:v>8899</c:v>
                </c:pt>
                <c:pt idx="8899">
                  <c:v>8900</c:v>
                </c:pt>
                <c:pt idx="8900">
                  <c:v>8901</c:v>
                </c:pt>
                <c:pt idx="8901">
                  <c:v>8902</c:v>
                </c:pt>
                <c:pt idx="8902">
                  <c:v>8903</c:v>
                </c:pt>
                <c:pt idx="8903">
                  <c:v>8904</c:v>
                </c:pt>
                <c:pt idx="8904">
                  <c:v>8905</c:v>
                </c:pt>
                <c:pt idx="8905">
                  <c:v>8906</c:v>
                </c:pt>
                <c:pt idx="8906">
                  <c:v>8907</c:v>
                </c:pt>
                <c:pt idx="8907">
                  <c:v>8908</c:v>
                </c:pt>
                <c:pt idx="8908">
                  <c:v>8909</c:v>
                </c:pt>
                <c:pt idx="8909">
                  <c:v>8910</c:v>
                </c:pt>
                <c:pt idx="8910">
                  <c:v>8911</c:v>
                </c:pt>
                <c:pt idx="8911">
                  <c:v>8912</c:v>
                </c:pt>
                <c:pt idx="8912">
                  <c:v>8913</c:v>
                </c:pt>
                <c:pt idx="8913">
                  <c:v>8914</c:v>
                </c:pt>
                <c:pt idx="8914">
                  <c:v>8915</c:v>
                </c:pt>
                <c:pt idx="8915">
                  <c:v>8916</c:v>
                </c:pt>
                <c:pt idx="8916">
                  <c:v>8917</c:v>
                </c:pt>
                <c:pt idx="8917">
                  <c:v>8918</c:v>
                </c:pt>
                <c:pt idx="8918">
                  <c:v>8919</c:v>
                </c:pt>
                <c:pt idx="8919">
                  <c:v>8920</c:v>
                </c:pt>
                <c:pt idx="8920">
                  <c:v>8921</c:v>
                </c:pt>
                <c:pt idx="8921">
                  <c:v>8922</c:v>
                </c:pt>
                <c:pt idx="8922">
                  <c:v>8923</c:v>
                </c:pt>
                <c:pt idx="8923">
                  <c:v>8924</c:v>
                </c:pt>
                <c:pt idx="8924">
                  <c:v>8925</c:v>
                </c:pt>
                <c:pt idx="8925">
                  <c:v>8926</c:v>
                </c:pt>
                <c:pt idx="8926">
                  <c:v>8927</c:v>
                </c:pt>
                <c:pt idx="8927">
                  <c:v>8928</c:v>
                </c:pt>
                <c:pt idx="8928">
                  <c:v>8929</c:v>
                </c:pt>
                <c:pt idx="8929">
                  <c:v>8930</c:v>
                </c:pt>
                <c:pt idx="8930">
                  <c:v>8931</c:v>
                </c:pt>
                <c:pt idx="8931">
                  <c:v>8932</c:v>
                </c:pt>
                <c:pt idx="8932">
                  <c:v>8933</c:v>
                </c:pt>
                <c:pt idx="8933">
                  <c:v>8934</c:v>
                </c:pt>
                <c:pt idx="8934">
                  <c:v>8935</c:v>
                </c:pt>
                <c:pt idx="8935">
                  <c:v>8936</c:v>
                </c:pt>
                <c:pt idx="8936">
                  <c:v>8937</c:v>
                </c:pt>
                <c:pt idx="8937">
                  <c:v>8938</c:v>
                </c:pt>
                <c:pt idx="8938">
                  <c:v>8939</c:v>
                </c:pt>
                <c:pt idx="8939">
                  <c:v>8940</c:v>
                </c:pt>
                <c:pt idx="8940">
                  <c:v>8941</c:v>
                </c:pt>
                <c:pt idx="8941">
                  <c:v>8942</c:v>
                </c:pt>
                <c:pt idx="8942">
                  <c:v>8943</c:v>
                </c:pt>
                <c:pt idx="8943">
                  <c:v>8944</c:v>
                </c:pt>
                <c:pt idx="8944">
                  <c:v>8945</c:v>
                </c:pt>
                <c:pt idx="8945">
                  <c:v>8946</c:v>
                </c:pt>
                <c:pt idx="8946">
                  <c:v>8947</c:v>
                </c:pt>
                <c:pt idx="8947">
                  <c:v>8948</c:v>
                </c:pt>
                <c:pt idx="8948">
                  <c:v>8949</c:v>
                </c:pt>
                <c:pt idx="8949">
                  <c:v>8950</c:v>
                </c:pt>
                <c:pt idx="8950">
                  <c:v>8951</c:v>
                </c:pt>
                <c:pt idx="8951">
                  <c:v>8952</c:v>
                </c:pt>
                <c:pt idx="8952">
                  <c:v>8953</c:v>
                </c:pt>
                <c:pt idx="8953">
                  <c:v>8954</c:v>
                </c:pt>
                <c:pt idx="8954">
                  <c:v>8955</c:v>
                </c:pt>
                <c:pt idx="8955">
                  <c:v>8956</c:v>
                </c:pt>
                <c:pt idx="8956">
                  <c:v>8957</c:v>
                </c:pt>
                <c:pt idx="8957">
                  <c:v>8958</c:v>
                </c:pt>
                <c:pt idx="8958">
                  <c:v>8959</c:v>
                </c:pt>
                <c:pt idx="8959">
                  <c:v>8960</c:v>
                </c:pt>
                <c:pt idx="8960">
                  <c:v>8961</c:v>
                </c:pt>
                <c:pt idx="8961">
                  <c:v>8962</c:v>
                </c:pt>
                <c:pt idx="8962">
                  <c:v>8963</c:v>
                </c:pt>
                <c:pt idx="8963">
                  <c:v>8964</c:v>
                </c:pt>
                <c:pt idx="8964">
                  <c:v>8965</c:v>
                </c:pt>
                <c:pt idx="8965">
                  <c:v>8966</c:v>
                </c:pt>
                <c:pt idx="8966">
                  <c:v>8967</c:v>
                </c:pt>
                <c:pt idx="8967">
                  <c:v>8968</c:v>
                </c:pt>
                <c:pt idx="8968">
                  <c:v>8969</c:v>
                </c:pt>
                <c:pt idx="8969">
                  <c:v>8970</c:v>
                </c:pt>
                <c:pt idx="8970">
                  <c:v>8971</c:v>
                </c:pt>
                <c:pt idx="8971">
                  <c:v>8972</c:v>
                </c:pt>
                <c:pt idx="8972">
                  <c:v>8973</c:v>
                </c:pt>
                <c:pt idx="8973">
                  <c:v>8974</c:v>
                </c:pt>
                <c:pt idx="8974">
                  <c:v>8975</c:v>
                </c:pt>
                <c:pt idx="8975">
                  <c:v>8976</c:v>
                </c:pt>
                <c:pt idx="8976">
                  <c:v>8977</c:v>
                </c:pt>
                <c:pt idx="8977">
                  <c:v>8978</c:v>
                </c:pt>
                <c:pt idx="8978">
                  <c:v>8979</c:v>
                </c:pt>
                <c:pt idx="8979">
                  <c:v>8980</c:v>
                </c:pt>
                <c:pt idx="8980">
                  <c:v>8981</c:v>
                </c:pt>
                <c:pt idx="8981">
                  <c:v>8982</c:v>
                </c:pt>
                <c:pt idx="8982">
                  <c:v>8983</c:v>
                </c:pt>
                <c:pt idx="8983">
                  <c:v>8984</c:v>
                </c:pt>
                <c:pt idx="8984">
                  <c:v>8985</c:v>
                </c:pt>
                <c:pt idx="8985">
                  <c:v>8986</c:v>
                </c:pt>
                <c:pt idx="8986">
                  <c:v>8987</c:v>
                </c:pt>
                <c:pt idx="8987">
                  <c:v>8988</c:v>
                </c:pt>
                <c:pt idx="8988">
                  <c:v>8989</c:v>
                </c:pt>
                <c:pt idx="8989">
                  <c:v>8990</c:v>
                </c:pt>
                <c:pt idx="8990">
                  <c:v>8991</c:v>
                </c:pt>
                <c:pt idx="8991">
                  <c:v>8992</c:v>
                </c:pt>
                <c:pt idx="8992">
                  <c:v>8993</c:v>
                </c:pt>
                <c:pt idx="8993">
                  <c:v>8994</c:v>
                </c:pt>
                <c:pt idx="8994">
                  <c:v>8995</c:v>
                </c:pt>
                <c:pt idx="8995">
                  <c:v>8996</c:v>
                </c:pt>
                <c:pt idx="8996">
                  <c:v>8997</c:v>
                </c:pt>
                <c:pt idx="8997">
                  <c:v>8998</c:v>
                </c:pt>
                <c:pt idx="8998">
                  <c:v>8999</c:v>
                </c:pt>
                <c:pt idx="8999">
                  <c:v>9000</c:v>
                </c:pt>
                <c:pt idx="9000">
                  <c:v>9001</c:v>
                </c:pt>
                <c:pt idx="9001">
                  <c:v>9002</c:v>
                </c:pt>
                <c:pt idx="9002">
                  <c:v>9003</c:v>
                </c:pt>
                <c:pt idx="9003">
                  <c:v>9004</c:v>
                </c:pt>
                <c:pt idx="9004">
                  <c:v>9005</c:v>
                </c:pt>
                <c:pt idx="9005">
                  <c:v>9006</c:v>
                </c:pt>
                <c:pt idx="9006">
                  <c:v>9007</c:v>
                </c:pt>
                <c:pt idx="9007">
                  <c:v>9008</c:v>
                </c:pt>
                <c:pt idx="9008">
                  <c:v>9009</c:v>
                </c:pt>
                <c:pt idx="9009">
                  <c:v>9010</c:v>
                </c:pt>
                <c:pt idx="9010">
                  <c:v>9011</c:v>
                </c:pt>
                <c:pt idx="9011">
                  <c:v>9012</c:v>
                </c:pt>
                <c:pt idx="9012">
                  <c:v>9013</c:v>
                </c:pt>
                <c:pt idx="9013">
                  <c:v>9014</c:v>
                </c:pt>
                <c:pt idx="9014">
                  <c:v>9015</c:v>
                </c:pt>
                <c:pt idx="9015">
                  <c:v>9016</c:v>
                </c:pt>
                <c:pt idx="9016">
                  <c:v>9017</c:v>
                </c:pt>
                <c:pt idx="9017">
                  <c:v>9018</c:v>
                </c:pt>
                <c:pt idx="9018">
                  <c:v>9019</c:v>
                </c:pt>
                <c:pt idx="9019">
                  <c:v>9020</c:v>
                </c:pt>
                <c:pt idx="9020">
                  <c:v>9021</c:v>
                </c:pt>
                <c:pt idx="9021">
                  <c:v>9022</c:v>
                </c:pt>
                <c:pt idx="9022">
                  <c:v>9023</c:v>
                </c:pt>
                <c:pt idx="9023">
                  <c:v>9024</c:v>
                </c:pt>
                <c:pt idx="9024">
                  <c:v>9025</c:v>
                </c:pt>
                <c:pt idx="9025">
                  <c:v>9026</c:v>
                </c:pt>
                <c:pt idx="9026">
                  <c:v>9027</c:v>
                </c:pt>
                <c:pt idx="9027">
                  <c:v>9028</c:v>
                </c:pt>
                <c:pt idx="9028">
                  <c:v>9029</c:v>
                </c:pt>
                <c:pt idx="9029">
                  <c:v>9030</c:v>
                </c:pt>
                <c:pt idx="9030">
                  <c:v>9031</c:v>
                </c:pt>
                <c:pt idx="9031">
                  <c:v>9032</c:v>
                </c:pt>
                <c:pt idx="9032">
                  <c:v>9033</c:v>
                </c:pt>
                <c:pt idx="9033">
                  <c:v>9034</c:v>
                </c:pt>
                <c:pt idx="9034">
                  <c:v>9035</c:v>
                </c:pt>
                <c:pt idx="9035">
                  <c:v>9036</c:v>
                </c:pt>
                <c:pt idx="9036">
                  <c:v>9037</c:v>
                </c:pt>
                <c:pt idx="9037">
                  <c:v>9038</c:v>
                </c:pt>
                <c:pt idx="9038">
                  <c:v>9039</c:v>
                </c:pt>
                <c:pt idx="9039">
                  <c:v>9040</c:v>
                </c:pt>
                <c:pt idx="9040">
                  <c:v>9041</c:v>
                </c:pt>
                <c:pt idx="9041">
                  <c:v>9042</c:v>
                </c:pt>
                <c:pt idx="9042">
                  <c:v>9043</c:v>
                </c:pt>
                <c:pt idx="9043">
                  <c:v>9044</c:v>
                </c:pt>
                <c:pt idx="9044">
                  <c:v>9045</c:v>
                </c:pt>
                <c:pt idx="9045">
                  <c:v>9046</c:v>
                </c:pt>
                <c:pt idx="9046">
                  <c:v>9047</c:v>
                </c:pt>
                <c:pt idx="9047">
                  <c:v>9048</c:v>
                </c:pt>
                <c:pt idx="9048">
                  <c:v>9049</c:v>
                </c:pt>
                <c:pt idx="9049">
                  <c:v>9050</c:v>
                </c:pt>
                <c:pt idx="9050">
                  <c:v>9051</c:v>
                </c:pt>
                <c:pt idx="9051">
                  <c:v>9052</c:v>
                </c:pt>
                <c:pt idx="9052">
                  <c:v>9053</c:v>
                </c:pt>
                <c:pt idx="9053">
                  <c:v>9054</c:v>
                </c:pt>
                <c:pt idx="9054">
                  <c:v>9055</c:v>
                </c:pt>
                <c:pt idx="9055">
                  <c:v>9056</c:v>
                </c:pt>
                <c:pt idx="9056">
                  <c:v>9057</c:v>
                </c:pt>
                <c:pt idx="9057">
                  <c:v>9058</c:v>
                </c:pt>
                <c:pt idx="9058">
                  <c:v>9059</c:v>
                </c:pt>
                <c:pt idx="9059">
                  <c:v>9060</c:v>
                </c:pt>
                <c:pt idx="9060">
                  <c:v>9061</c:v>
                </c:pt>
                <c:pt idx="9061">
                  <c:v>9062</c:v>
                </c:pt>
                <c:pt idx="9062">
                  <c:v>9063</c:v>
                </c:pt>
                <c:pt idx="9063">
                  <c:v>9064</c:v>
                </c:pt>
                <c:pt idx="9064">
                  <c:v>9065</c:v>
                </c:pt>
                <c:pt idx="9065">
                  <c:v>9066</c:v>
                </c:pt>
                <c:pt idx="9066">
                  <c:v>9067</c:v>
                </c:pt>
                <c:pt idx="9067">
                  <c:v>9068</c:v>
                </c:pt>
                <c:pt idx="9068">
                  <c:v>9069</c:v>
                </c:pt>
                <c:pt idx="9069">
                  <c:v>9070</c:v>
                </c:pt>
                <c:pt idx="9070">
                  <c:v>9071</c:v>
                </c:pt>
                <c:pt idx="9071">
                  <c:v>9072</c:v>
                </c:pt>
                <c:pt idx="9072">
                  <c:v>9073</c:v>
                </c:pt>
                <c:pt idx="9073">
                  <c:v>9074</c:v>
                </c:pt>
                <c:pt idx="9074">
                  <c:v>9075</c:v>
                </c:pt>
                <c:pt idx="9075">
                  <c:v>9076</c:v>
                </c:pt>
                <c:pt idx="9076">
                  <c:v>9077</c:v>
                </c:pt>
                <c:pt idx="9077">
                  <c:v>9078</c:v>
                </c:pt>
                <c:pt idx="9078">
                  <c:v>9079</c:v>
                </c:pt>
                <c:pt idx="9079">
                  <c:v>9080</c:v>
                </c:pt>
                <c:pt idx="9080">
                  <c:v>9081</c:v>
                </c:pt>
                <c:pt idx="9081">
                  <c:v>9082</c:v>
                </c:pt>
                <c:pt idx="9082">
                  <c:v>9083</c:v>
                </c:pt>
                <c:pt idx="9083">
                  <c:v>9084</c:v>
                </c:pt>
                <c:pt idx="9084">
                  <c:v>9085</c:v>
                </c:pt>
                <c:pt idx="9085">
                  <c:v>9086</c:v>
                </c:pt>
                <c:pt idx="9086">
                  <c:v>9087</c:v>
                </c:pt>
                <c:pt idx="9087">
                  <c:v>9088</c:v>
                </c:pt>
                <c:pt idx="9088">
                  <c:v>9089</c:v>
                </c:pt>
                <c:pt idx="9089">
                  <c:v>9090</c:v>
                </c:pt>
                <c:pt idx="9090">
                  <c:v>9091</c:v>
                </c:pt>
                <c:pt idx="9091">
                  <c:v>9092</c:v>
                </c:pt>
                <c:pt idx="9092">
                  <c:v>9093</c:v>
                </c:pt>
                <c:pt idx="9093">
                  <c:v>9094</c:v>
                </c:pt>
                <c:pt idx="9094">
                  <c:v>9095</c:v>
                </c:pt>
                <c:pt idx="9095">
                  <c:v>9096</c:v>
                </c:pt>
                <c:pt idx="9096">
                  <c:v>9097</c:v>
                </c:pt>
                <c:pt idx="9097">
                  <c:v>9098</c:v>
                </c:pt>
                <c:pt idx="9098">
                  <c:v>9099</c:v>
                </c:pt>
                <c:pt idx="9099">
                  <c:v>9100</c:v>
                </c:pt>
                <c:pt idx="9100">
                  <c:v>9101</c:v>
                </c:pt>
                <c:pt idx="9101">
                  <c:v>9102</c:v>
                </c:pt>
                <c:pt idx="9102">
                  <c:v>9103</c:v>
                </c:pt>
                <c:pt idx="9103">
                  <c:v>9104</c:v>
                </c:pt>
                <c:pt idx="9104">
                  <c:v>9105</c:v>
                </c:pt>
                <c:pt idx="9105">
                  <c:v>9106</c:v>
                </c:pt>
                <c:pt idx="9106">
                  <c:v>9107</c:v>
                </c:pt>
                <c:pt idx="9107">
                  <c:v>9108</c:v>
                </c:pt>
                <c:pt idx="9108">
                  <c:v>9109</c:v>
                </c:pt>
                <c:pt idx="9109">
                  <c:v>9110</c:v>
                </c:pt>
                <c:pt idx="9110">
                  <c:v>9111</c:v>
                </c:pt>
                <c:pt idx="9111">
                  <c:v>9112</c:v>
                </c:pt>
                <c:pt idx="9112">
                  <c:v>9113</c:v>
                </c:pt>
                <c:pt idx="9113">
                  <c:v>9114</c:v>
                </c:pt>
                <c:pt idx="9114">
                  <c:v>9115</c:v>
                </c:pt>
                <c:pt idx="9115">
                  <c:v>9116</c:v>
                </c:pt>
                <c:pt idx="9116">
                  <c:v>9117</c:v>
                </c:pt>
                <c:pt idx="9117">
                  <c:v>9118</c:v>
                </c:pt>
                <c:pt idx="9118">
                  <c:v>9119</c:v>
                </c:pt>
                <c:pt idx="9119">
                  <c:v>9120</c:v>
                </c:pt>
                <c:pt idx="9120">
                  <c:v>9121</c:v>
                </c:pt>
                <c:pt idx="9121">
                  <c:v>9122</c:v>
                </c:pt>
                <c:pt idx="9122">
                  <c:v>9123</c:v>
                </c:pt>
                <c:pt idx="9123">
                  <c:v>9124</c:v>
                </c:pt>
                <c:pt idx="9124">
                  <c:v>9125</c:v>
                </c:pt>
                <c:pt idx="9125">
                  <c:v>9126</c:v>
                </c:pt>
                <c:pt idx="9126">
                  <c:v>9127</c:v>
                </c:pt>
                <c:pt idx="9127">
                  <c:v>9128</c:v>
                </c:pt>
                <c:pt idx="9128">
                  <c:v>9129</c:v>
                </c:pt>
                <c:pt idx="9129">
                  <c:v>9130</c:v>
                </c:pt>
                <c:pt idx="9130">
                  <c:v>9131</c:v>
                </c:pt>
                <c:pt idx="9131">
                  <c:v>9132</c:v>
                </c:pt>
                <c:pt idx="9132">
                  <c:v>9133</c:v>
                </c:pt>
                <c:pt idx="9133">
                  <c:v>9134</c:v>
                </c:pt>
                <c:pt idx="9134">
                  <c:v>9135</c:v>
                </c:pt>
                <c:pt idx="9135">
                  <c:v>9136</c:v>
                </c:pt>
                <c:pt idx="9136">
                  <c:v>9137</c:v>
                </c:pt>
                <c:pt idx="9137">
                  <c:v>9138</c:v>
                </c:pt>
                <c:pt idx="9138">
                  <c:v>9139</c:v>
                </c:pt>
                <c:pt idx="9139">
                  <c:v>9140</c:v>
                </c:pt>
                <c:pt idx="9140">
                  <c:v>9141</c:v>
                </c:pt>
                <c:pt idx="9141">
                  <c:v>9142</c:v>
                </c:pt>
                <c:pt idx="9142">
                  <c:v>9143</c:v>
                </c:pt>
                <c:pt idx="9143">
                  <c:v>9144</c:v>
                </c:pt>
                <c:pt idx="9144">
                  <c:v>9145</c:v>
                </c:pt>
                <c:pt idx="9145">
                  <c:v>9146</c:v>
                </c:pt>
                <c:pt idx="9146">
                  <c:v>9147</c:v>
                </c:pt>
                <c:pt idx="9147">
                  <c:v>9148</c:v>
                </c:pt>
                <c:pt idx="9148">
                  <c:v>9149</c:v>
                </c:pt>
                <c:pt idx="9149">
                  <c:v>9150</c:v>
                </c:pt>
                <c:pt idx="9150">
                  <c:v>9151</c:v>
                </c:pt>
                <c:pt idx="9151">
                  <c:v>9152</c:v>
                </c:pt>
                <c:pt idx="9152">
                  <c:v>9153</c:v>
                </c:pt>
                <c:pt idx="9153">
                  <c:v>9154</c:v>
                </c:pt>
                <c:pt idx="9154">
                  <c:v>9155</c:v>
                </c:pt>
                <c:pt idx="9155">
                  <c:v>9156</c:v>
                </c:pt>
                <c:pt idx="9156">
                  <c:v>9157</c:v>
                </c:pt>
                <c:pt idx="9157">
                  <c:v>9158</c:v>
                </c:pt>
                <c:pt idx="9158">
                  <c:v>9159</c:v>
                </c:pt>
                <c:pt idx="9159">
                  <c:v>9160</c:v>
                </c:pt>
                <c:pt idx="9160">
                  <c:v>9161</c:v>
                </c:pt>
                <c:pt idx="9161">
                  <c:v>9162</c:v>
                </c:pt>
                <c:pt idx="9162">
                  <c:v>9163</c:v>
                </c:pt>
                <c:pt idx="9163">
                  <c:v>9164</c:v>
                </c:pt>
                <c:pt idx="9164">
                  <c:v>9165</c:v>
                </c:pt>
                <c:pt idx="9165">
                  <c:v>9166</c:v>
                </c:pt>
                <c:pt idx="9166">
                  <c:v>9167</c:v>
                </c:pt>
                <c:pt idx="9167">
                  <c:v>9168</c:v>
                </c:pt>
                <c:pt idx="9168">
                  <c:v>9169</c:v>
                </c:pt>
                <c:pt idx="9169">
                  <c:v>9170</c:v>
                </c:pt>
                <c:pt idx="9170">
                  <c:v>9171</c:v>
                </c:pt>
                <c:pt idx="9171">
                  <c:v>9172</c:v>
                </c:pt>
                <c:pt idx="9172">
                  <c:v>9173</c:v>
                </c:pt>
                <c:pt idx="9173">
                  <c:v>9174</c:v>
                </c:pt>
                <c:pt idx="9174">
                  <c:v>9175</c:v>
                </c:pt>
                <c:pt idx="9175">
                  <c:v>9176</c:v>
                </c:pt>
                <c:pt idx="9176">
                  <c:v>9177</c:v>
                </c:pt>
                <c:pt idx="9177">
                  <c:v>9178</c:v>
                </c:pt>
                <c:pt idx="9178">
                  <c:v>9179</c:v>
                </c:pt>
                <c:pt idx="9179">
                  <c:v>9180</c:v>
                </c:pt>
                <c:pt idx="9180">
                  <c:v>9181</c:v>
                </c:pt>
                <c:pt idx="9181">
                  <c:v>9182</c:v>
                </c:pt>
                <c:pt idx="9182">
                  <c:v>9183</c:v>
                </c:pt>
                <c:pt idx="9183">
                  <c:v>9184</c:v>
                </c:pt>
                <c:pt idx="9184">
                  <c:v>9185</c:v>
                </c:pt>
                <c:pt idx="9185">
                  <c:v>9186</c:v>
                </c:pt>
                <c:pt idx="9186">
                  <c:v>9187</c:v>
                </c:pt>
                <c:pt idx="9187">
                  <c:v>9188</c:v>
                </c:pt>
                <c:pt idx="9188">
                  <c:v>9189</c:v>
                </c:pt>
                <c:pt idx="9189">
                  <c:v>9190</c:v>
                </c:pt>
                <c:pt idx="9190">
                  <c:v>9191</c:v>
                </c:pt>
                <c:pt idx="9191">
                  <c:v>9192</c:v>
                </c:pt>
                <c:pt idx="9192">
                  <c:v>9193</c:v>
                </c:pt>
                <c:pt idx="9193">
                  <c:v>9194</c:v>
                </c:pt>
                <c:pt idx="9194">
                  <c:v>9195</c:v>
                </c:pt>
                <c:pt idx="9195">
                  <c:v>9196</c:v>
                </c:pt>
                <c:pt idx="9196">
                  <c:v>9197</c:v>
                </c:pt>
                <c:pt idx="9197">
                  <c:v>9198</c:v>
                </c:pt>
                <c:pt idx="9198">
                  <c:v>9199</c:v>
                </c:pt>
                <c:pt idx="9199">
                  <c:v>9200</c:v>
                </c:pt>
                <c:pt idx="9200">
                  <c:v>9201</c:v>
                </c:pt>
                <c:pt idx="9201">
                  <c:v>9202</c:v>
                </c:pt>
                <c:pt idx="9202">
                  <c:v>9203</c:v>
                </c:pt>
                <c:pt idx="9203">
                  <c:v>9204</c:v>
                </c:pt>
                <c:pt idx="9204">
                  <c:v>9205</c:v>
                </c:pt>
                <c:pt idx="9205">
                  <c:v>9206</c:v>
                </c:pt>
                <c:pt idx="9206">
                  <c:v>9207</c:v>
                </c:pt>
                <c:pt idx="9207">
                  <c:v>9208</c:v>
                </c:pt>
                <c:pt idx="9208">
                  <c:v>9209</c:v>
                </c:pt>
                <c:pt idx="9209">
                  <c:v>9210</c:v>
                </c:pt>
                <c:pt idx="9210">
                  <c:v>9211</c:v>
                </c:pt>
                <c:pt idx="9211">
                  <c:v>9212</c:v>
                </c:pt>
                <c:pt idx="9212">
                  <c:v>9213</c:v>
                </c:pt>
                <c:pt idx="9213">
                  <c:v>9214</c:v>
                </c:pt>
                <c:pt idx="9214">
                  <c:v>9215</c:v>
                </c:pt>
                <c:pt idx="9215">
                  <c:v>9216</c:v>
                </c:pt>
                <c:pt idx="9216">
                  <c:v>9217</c:v>
                </c:pt>
                <c:pt idx="9217">
                  <c:v>9218</c:v>
                </c:pt>
                <c:pt idx="9218">
                  <c:v>9219</c:v>
                </c:pt>
                <c:pt idx="9219">
                  <c:v>9220</c:v>
                </c:pt>
                <c:pt idx="9220">
                  <c:v>9221</c:v>
                </c:pt>
                <c:pt idx="9221">
                  <c:v>9222</c:v>
                </c:pt>
                <c:pt idx="9222">
                  <c:v>9223</c:v>
                </c:pt>
                <c:pt idx="9223">
                  <c:v>9224</c:v>
                </c:pt>
                <c:pt idx="9224">
                  <c:v>9225</c:v>
                </c:pt>
                <c:pt idx="9225">
                  <c:v>9226</c:v>
                </c:pt>
                <c:pt idx="9226">
                  <c:v>9227</c:v>
                </c:pt>
                <c:pt idx="9227">
                  <c:v>9228</c:v>
                </c:pt>
                <c:pt idx="9228">
                  <c:v>9229</c:v>
                </c:pt>
                <c:pt idx="9229">
                  <c:v>9230</c:v>
                </c:pt>
                <c:pt idx="9230">
                  <c:v>9231</c:v>
                </c:pt>
                <c:pt idx="9231">
                  <c:v>9232</c:v>
                </c:pt>
                <c:pt idx="9232">
                  <c:v>9233</c:v>
                </c:pt>
                <c:pt idx="9233">
                  <c:v>9234</c:v>
                </c:pt>
                <c:pt idx="9234">
                  <c:v>9235</c:v>
                </c:pt>
                <c:pt idx="9235">
                  <c:v>9236</c:v>
                </c:pt>
                <c:pt idx="9236">
                  <c:v>9237</c:v>
                </c:pt>
                <c:pt idx="9237">
                  <c:v>9238</c:v>
                </c:pt>
                <c:pt idx="9238">
                  <c:v>9239</c:v>
                </c:pt>
                <c:pt idx="9239">
                  <c:v>9240</c:v>
                </c:pt>
                <c:pt idx="9240">
                  <c:v>9241</c:v>
                </c:pt>
                <c:pt idx="9241">
                  <c:v>9242</c:v>
                </c:pt>
                <c:pt idx="9242">
                  <c:v>9243</c:v>
                </c:pt>
                <c:pt idx="9243">
                  <c:v>9244</c:v>
                </c:pt>
                <c:pt idx="9244">
                  <c:v>9245</c:v>
                </c:pt>
                <c:pt idx="9245">
                  <c:v>9246</c:v>
                </c:pt>
                <c:pt idx="9246">
                  <c:v>9247</c:v>
                </c:pt>
                <c:pt idx="9247">
                  <c:v>9248</c:v>
                </c:pt>
                <c:pt idx="9248">
                  <c:v>9249</c:v>
                </c:pt>
                <c:pt idx="9249">
                  <c:v>9250</c:v>
                </c:pt>
                <c:pt idx="9250">
                  <c:v>9251</c:v>
                </c:pt>
                <c:pt idx="9251">
                  <c:v>9252</c:v>
                </c:pt>
                <c:pt idx="9252">
                  <c:v>9253</c:v>
                </c:pt>
                <c:pt idx="9253">
                  <c:v>9254</c:v>
                </c:pt>
                <c:pt idx="9254">
                  <c:v>9255</c:v>
                </c:pt>
                <c:pt idx="9255">
                  <c:v>9256</c:v>
                </c:pt>
                <c:pt idx="9256">
                  <c:v>9257</c:v>
                </c:pt>
                <c:pt idx="9257">
                  <c:v>9258</c:v>
                </c:pt>
                <c:pt idx="9258">
                  <c:v>9259</c:v>
                </c:pt>
                <c:pt idx="9259">
                  <c:v>9260</c:v>
                </c:pt>
                <c:pt idx="9260">
                  <c:v>9261</c:v>
                </c:pt>
                <c:pt idx="9261">
                  <c:v>9262</c:v>
                </c:pt>
                <c:pt idx="9262">
                  <c:v>9263</c:v>
                </c:pt>
                <c:pt idx="9263">
                  <c:v>9264</c:v>
                </c:pt>
                <c:pt idx="9264">
                  <c:v>9265</c:v>
                </c:pt>
                <c:pt idx="9265">
                  <c:v>9266</c:v>
                </c:pt>
                <c:pt idx="9266">
                  <c:v>9267</c:v>
                </c:pt>
                <c:pt idx="9267">
                  <c:v>9268</c:v>
                </c:pt>
                <c:pt idx="9268">
                  <c:v>9269</c:v>
                </c:pt>
                <c:pt idx="9269">
                  <c:v>9270</c:v>
                </c:pt>
                <c:pt idx="9270">
                  <c:v>9271</c:v>
                </c:pt>
                <c:pt idx="9271">
                  <c:v>9272</c:v>
                </c:pt>
                <c:pt idx="9272">
                  <c:v>9273</c:v>
                </c:pt>
                <c:pt idx="9273">
                  <c:v>9274</c:v>
                </c:pt>
                <c:pt idx="9274">
                  <c:v>9275</c:v>
                </c:pt>
                <c:pt idx="9275">
                  <c:v>9276</c:v>
                </c:pt>
                <c:pt idx="9276">
                  <c:v>9277</c:v>
                </c:pt>
                <c:pt idx="9277">
                  <c:v>9278</c:v>
                </c:pt>
                <c:pt idx="9278">
                  <c:v>9279</c:v>
                </c:pt>
                <c:pt idx="9279">
                  <c:v>9280</c:v>
                </c:pt>
                <c:pt idx="9280">
                  <c:v>9281</c:v>
                </c:pt>
                <c:pt idx="9281">
                  <c:v>9282</c:v>
                </c:pt>
                <c:pt idx="9282">
                  <c:v>9283</c:v>
                </c:pt>
                <c:pt idx="9283">
                  <c:v>9284</c:v>
                </c:pt>
                <c:pt idx="9284">
                  <c:v>9285</c:v>
                </c:pt>
                <c:pt idx="9285">
                  <c:v>9286</c:v>
                </c:pt>
                <c:pt idx="9286">
                  <c:v>9287</c:v>
                </c:pt>
                <c:pt idx="9287">
                  <c:v>9288</c:v>
                </c:pt>
                <c:pt idx="9288">
                  <c:v>9289</c:v>
                </c:pt>
                <c:pt idx="9289">
                  <c:v>9290</c:v>
                </c:pt>
                <c:pt idx="9290">
                  <c:v>9291</c:v>
                </c:pt>
                <c:pt idx="9291">
                  <c:v>9292</c:v>
                </c:pt>
                <c:pt idx="9292">
                  <c:v>9293</c:v>
                </c:pt>
                <c:pt idx="9293">
                  <c:v>9294</c:v>
                </c:pt>
                <c:pt idx="9294">
                  <c:v>9295</c:v>
                </c:pt>
                <c:pt idx="9295">
                  <c:v>9296</c:v>
                </c:pt>
                <c:pt idx="9296">
                  <c:v>9297</c:v>
                </c:pt>
                <c:pt idx="9297">
                  <c:v>9298</c:v>
                </c:pt>
                <c:pt idx="9298">
                  <c:v>9299</c:v>
                </c:pt>
                <c:pt idx="9299">
                  <c:v>9300</c:v>
                </c:pt>
                <c:pt idx="9300">
                  <c:v>9301</c:v>
                </c:pt>
                <c:pt idx="9301">
                  <c:v>9302</c:v>
                </c:pt>
                <c:pt idx="9302">
                  <c:v>9303</c:v>
                </c:pt>
                <c:pt idx="9303">
                  <c:v>9304</c:v>
                </c:pt>
                <c:pt idx="9304">
                  <c:v>9305</c:v>
                </c:pt>
                <c:pt idx="9305">
                  <c:v>9306</c:v>
                </c:pt>
                <c:pt idx="9306">
                  <c:v>9307</c:v>
                </c:pt>
                <c:pt idx="9307">
                  <c:v>9308</c:v>
                </c:pt>
                <c:pt idx="9308">
                  <c:v>9309</c:v>
                </c:pt>
                <c:pt idx="9309">
                  <c:v>9310</c:v>
                </c:pt>
                <c:pt idx="9310">
                  <c:v>9311</c:v>
                </c:pt>
                <c:pt idx="9311">
                  <c:v>9312</c:v>
                </c:pt>
                <c:pt idx="9312">
                  <c:v>9313</c:v>
                </c:pt>
                <c:pt idx="9313">
                  <c:v>9314</c:v>
                </c:pt>
                <c:pt idx="9314">
                  <c:v>9315</c:v>
                </c:pt>
                <c:pt idx="9315">
                  <c:v>9316</c:v>
                </c:pt>
                <c:pt idx="9316">
                  <c:v>9317</c:v>
                </c:pt>
                <c:pt idx="9317">
                  <c:v>9318</c:v>
                </c:pt>
                <c:pt idx="9318">
                  <c:v>9319</c:v>
                </c:pt>
                <c:pt idx="9319">
                  <c:v>9320</c:v>
                </c:pt>
                <c:pt idx="9320">
                  <c:v>9321</c:v>
                </c:pt>
                <c:pt idx="9321">
                  <c:v>9322</c:v>
                </c:pt>
                <c:pt idx="9322">
                  <c:v>9323</c:v>
                </c:pt>
                <c:pt idx="9323">
                  <c:v>9324</c:v>
                </c:pt>
                <c:pt idx="9324">
                  <c:v>9325</c:v>
                </c:pt>
                <c:pt idx="9325">
                  <c:v>9326</c:v>
                </c:pt>
                <c:pt idx="9326">
                  <c:v>9327</c:v>
                </c:pt>
                <c:pt idx="9327">
                  <c:v>9328</c:v>
                </c:pt>
                <c:pt idx="9328">
                  <c:v>9329</c:v>
                </c:pt>
                <c:pt idx="9329">
                  <c:v>9330</c:v>
                </c:pt>
                <c:pt idx="9330">
                  <c:v>9331</c:v>
                </c:pt>
                <c:pt idx="9331">
                  <c:v>9332</c:v>
                </c:pt>
                <c:pt idx="9332">
                  <c:v>9333</c:v>
                </c:pt>
                <c:pt idx="9333">
                  <c:v>9334</c:v>
                </c:pt>
                <c:pt idx="9334">
                  <c:v>9335</c:v>
                </c:pt>
                <c:pt idx="9335">
                  <c:v>9336</c:v>
                </c:pt>
                <c:pt idx="9336">
                  <c:v>9337</c:v>
                </c:pt>
                <c:pt idx="9337">
                  <c:v>9338</c:v>
                </c:pt>
                <c:pt idx="9338">
                  <c:v>9339</c:v>
                </c:pt>
                <c:pt idx="9339">
                  <c:v>9340</c:v>
                </c:pt>
                <c:pt idx="9340">
                  <c:v>9341</c:v>
                </c:pt>
                <c:pt idx="9341">
                  <c:v>9342</c:v>
                </c:pt>
                <c:pt idx="9342">
                  <c:v>9343</c:v>
                </c:pt>
                <c:pt idx="9343">
                  <c:v>9344</c:v>
                </c:pt>
                <c:pt idx="9344">
                  <c:v>9345</c:v>
                </c:pt>
                <c:pt idx="9345">
                  <c:v>9346</c:v>
                </c:pt>
                <c:pt idx="9346">
                  <c:v>9347</c:v>
                </c:pt>
                <c:pt idx="9347">
                  <c:v>9348</c:v>
                </c:pt>
                <c:pt idx="9348">
                  <c:v>9349</c:v>
                </c:pt>
                <c:pt idx="9349">
                  <c:v>9350</c:v>
                </c:pt>
                <c:pt idx="9350">
                  <c:v>9351</c:v>
                </c:pt>
                <c:pt idx="9351">
                  <c:v>9352</c:v>
                </c:pt>
                <c:pt idx="9352">
                  <c:v>9353</c:v>
                </c:pt>
                <c:pt idx="9353">
                  <c:v>9354</c:v>
                </c:pt>
                <c:pt idx="9354">
                  <c:v>9355</c:v>
                </c:pt>
                <c:pt idx="9355">
                  <c:v>9356</c:v>
                </c:pt>
                <c:pt idx="9356">
                  <c:v>9357</c:v>
                </c:pt>
                <c:pt idx="9357">
                  <c:v>9358</c:v>
                </c:pt>
                <c:pt idx="9358">
                  <c:v>9359</c:v>
                </c:pt>
                <c:pt idx="9359">
                  <c:v>9360</c:v>
                </c:pt>
                <c:pt idx="9360">
                  <c:v>9361</c:v>
                </c:pt>
                <c:pt idx="9361">
                  <c:v>9362</c:v>
                </c:pt>
                <c:pt idx="9362">
                  <c:v>9363</c:v>
                </c:pt>
                <c:pt idx="9363">
                  <c:v>9364</c:v>
                </c:pt>
                <c:pt idx="9364">
                  <c:v>9365</c:v>
                </c:pt>
                <c:pt idx="9365">
                  <c:v>9366</c:v>
                </c:pt>
                <c:pt idx="9366">
                  <c:v>9367</c:v>
                </c:pt>
                <c:pt idx="9367">
                  <c:v>9368</c:v>
                </c:pt>
                <c:pt idx="9368">
                  <c:v>9369</c:v>
                </c:pt>
                <c:pt idx="9369">
                  <c:v>9370</c:v>
                </c:pt>
                <c:pt idx="9370">
                  <c:v>9371</c:v>
                </c:pt>
                <c:pt idx="9371">
                  <c:v>9372</c:v>
                </c:pt>
                <c:pt idx="9372">
                  <c:v>9373</c:v>
                </c:pt>
                <c:pt idx="9373">
                  <c:v>9374</c:v>
                </c:pt>
                <c:pt idx="9374">
                  <c:v>9375</c:v>
                </c:pt>
                <c:pt idx="9375">
                  <c:v>9376</c:v>
                </c:pt>
                <c:pt idx="9376">
                  <c:v>9377</c:v>
                </c:pt>
                <c:pt idx="9377">
                  <c:v>9378</c:v>
                </c:pt>
                <c:pt idx="9378">
                  <c:v>9379</c:v>
                </c:pt>
                <c:pt idx="9379">
                  <c:v>9380</c:v>
                </c:pt>
                <c:pt idx="9380">
                  <c:v>9381</c:v>
                </c:pt>
                <c:pt idx="9381">
                  <c:v>9382</c:v>
                </c:pt>
                <c:pt idx="9382">
                  <c:v>9383</c:v>
                </c:pt>
                <c:pt idx="9383">
                  <c:v>9384</c:v>
                </c:pt>
                <c:pt idx="9384">
                  <c:v>9385</c:v>
                </c:pt>
                <c:pt idx="9385">
                  <c:v>9386</c:v>
                </c:pt>
                <c:pt idx="9386">
                  <c:v>9387</c:v>
                </c:pt>
                <c:pt idx="9387">
                  <c:v>9388</c:v>
                </c:pt>
                <c:pt idx="9388">
                  <c:v>9389</c:v>
                </c:pt>
                <c:pt idx="9389">
                  <c:v>9390</c:v>
                </c:pt>
                <c:pt idx="9390">
                  <c:v>9391</c:v>
                </c:pt>
                <c:pt idx="9391">
                  <c:v>9392</c:v>
                </c:pt>
                <c:pt idx="9392">
                  <c:v>9393</c:v>
                </c:pt>
                <c:pt idx="9393">
                  <c:v>9394</c:v>
                </c:pt>
                <c:pt idx="9394">
                  <c:v>9395</c:v>
                </c:pt>
                <c:pt idx="9395">
                  <c:v>9396</c:v>
                </c:pt>
                <c:pt idx="9396">
                  <c:v>9397</c:v>
                </c:pt>
                <c:pt idx="9397">
                  <c:v>9398</c:v>
                </c:pt>
                <c:pt idx="9398">
                  <c:v>9399</c:v>
                </c:pt>
                <c:pt idx="9399">
                  <c:v>9400</c:v>
                </c:pt>
                <c:pt idx="9400">
                  <c:v>9401</c:v>
                </c:pt>
                <c:pt idx="9401">
                  <c:v>9402</c:v>
                </c:pt>
                <c:pt idx="9402">
                  <c:v>9403</c:v>
                </c:pt>
                <c:pt idx="9403">
                  <c:v>9404</c:v>
                </c:pt>
                <c:pt idx="9404">
                  <c:v>9405</c:v>
                </c:pt>
                <c:pt idx="9405">
                  <c:v>9406</c:v>
                </c:pt>
                <c:pt idx="9406">
                  <c:v>9407</c:v>
                </c:pt>
                <c:pt idx="9407">
                  <c:v>9408</c:v>
                </c:pt>
                <c:pt idx="9408">
                  <c:v>9409</c:v>
                </c:pt>
                <c:pt idx="9409">
                  <c:v>9410</c:v>
                </c:pt>
                <c:pt idx="9410">
                  <c:v>9411</c:v>
                </c:pt>
                <c:pt idx="9411">
                  <c:v>9412</c:v>
                </c:pt>
                <c:pt idx="9412">
                  <c:v>9413</c:v>
                </c:pt>
                <c:pt idx="9413">
                  <c:v>9414</c:v>
                </c:pt>
                <c:pt idx="9414">
                  <c:v>9415</c:v>
                </c:pt>
                <c:pt idx="9415">
                  <c:v>9416</c:v>
                </c:pt>
                <c:pt idx="9416">
                  <c:v>9417</c:v>
                </c:pt>
                <c:pt idx="9417">
                  <c:v>9418</c:v>
                </c:pt>
                <c:pt idx="9418">
                  <c:v>9419</c:v>
                </c:pt>
                <c:pt idx="9419">
                  <c:v>9420</c:v>
                </c:pt>
                <c:pt idx="9420">
                  <c:v>9421</c:v>
                </c:pt>
                <c:pt idx="9421">
                  <c:v>9422</c:v>
                </c:pt>
                <c:pt idx="9422">
                  <c:v>9423</c:v>
                </c:pt>
                <c:pt idx="9423">
                  <c:v>9424</c:v>
                </c:pt>
                <c:pt idx="9424">
                  <c:v>9425</c:v>
                </c:pt>
                <c:pt idx="9425">
                  <c:v>9426</c:v>
                </c:pt>
                <c:pt idx="9426">
                  <c:v>9427</c:v>
                </c:pt>
                <c:pt idx="9427">
                  <c:v>9428</c:v>
                </c:pt>
                <c:pt idx="9428">
                  <c:v>9429</c:v>
                </c:pt>
                <c:pt idx="9429">
                  <c:v>9430</c:v>
                </c:pt>
                <c:pt idx="9430">
                  <c:v>9431</c:v>
                </c:pt>
                <c:pt idx="9431">
                  <c:v>9432</c:v>
                </c:pt>
                <c:pt idx="9432">
                  <c:v>9433</c:v>
                </c:pt>
                <c:pt idx="9433">
                  <c:v>9434</c:v>
                </c:pt>
                <c:pt idx="9434">
                  <c:v>9435</c:v>
                </c:pt>
                <c:pt idx="9435">
                  <c:v>9436</c:v>
                </c:pt>
                <c:pt idx="9436">
                  <c:v>9437</c:v>
                </c:pt>
                <c:pt idx="9437">
                  <c:v>9438</c:v>
                </c:pt>
                <c:pt idx="9438">
                  <c:v>9439</c:v>
                </c:pt>
                <c:pt idx="9439">
                  <c:v>9440</c:v>
                </c:pt>
                <c:pt idx="9440">
                  <c:v>9441</c:v>
                </c:pt>
                <c:pt idx="9441">
                  <c:v>9442</c:v>
                </c:pt>
                <c:pt idx="9442">
                  <c:v>9443</c:v>
                </c:pt>
                <c:pt idx="9443">
                  <c:v>9444</c:v>
                </c:pt>
                <c:pt idx="9444">
                  <c:v>9445</c:v>
                </c:pt>
                <c:pt idx="9445">
                  <c:v>9446</c:v>
                </c:pt>
                <c:pt idx="9446">
                  <c:v>9447</c:v>
                </c:pt>
                <c:pt idx="9447">
                  <c:v>9448</c:v>
                </c:pt>
                <c:pt idx="9448">
                  <c:v>9449</c:v>
                </c:pt>
                <c:pt idx="9449">
                  <c:v>9450</c:v>
                </c:pt>
                <c:pt idx="9450">
                  <c:v>9451</c:v>
                </c:pt>
                <c:pt idx="9451">
                  <c:v>9452</c:v>
                </c:pt>
                <c:pt idx="9452">
                  <c:v>9453</c:v>
                </c:pt>
                <c:pt idx="9453">
                  <c:v>9454</c:v>
                </c:pt>
                <c:pt idx="9454">
                  <c:v>9455</c:v>
                </c:pt>
                <c:pt idx="9455">
                  <c:v>9456</c:v>
                </c:pt>
                <c:pt idx="9456">
                  <c:v>9457</c:v>
                </c:pt>
                <c:pt idx="9457">
                  <c:v>9458</c:v>
                </c:pt>
                <c:pt idx="9458">
                  <c:v>9459</c:v>
                </c:pt>
                <c:pt idx="9459">
                  <c:v>9460</c:v>
                </c:pt>
                <c:pt idx="9460">
                  <c:v>9461</c:v>
                </c:pt>
                <c:pt idx="9461">
                  <c:v>9462</c:v>
                </c:pt>
                <c:pt idx="9462">
                  <c:v>9463</c:v>
                </c:pt>
                <c:pt idx="9463">
                  <c:v>9464</c:v>
                </c:pt>
                <c:pt idx="9464">
                  <c:v>9465</c:v>
                </c:pt>
                <c:pt idx="9465">
                  <c:v>9466</c:v>
                </c:pt>
                <c:pt idx="9466">
                  <c:v>9467</c:v>
                </c:pt>
                <c:pt idx="9467">
                  <c:v>9468</c:v>
                </c:pt>
                <c:pt idx="9468">
                  <c:v>9469</c:v>
                </c:pt>
                <c:pt idx="9469">
                  <c:v>9470</c:v>
                </c:pt>
                <c:pt idx="9470">
                  <c:v>9471</c:v>
                </c:pt>
                <c:pt idx="9471">
                  <c:v>9472</c:v>
                </c:pt>
                <c:pt idx="9472">
                  <c:v>9473</c:v>
                </c:pt>
                <c:pt idx="9473">
                  <c:v>9474</c:v>
                </c:pt>
                <c:pt idx="9474">
                  <c:v>9475</c:v>
                </c:pt>
                <c:pt idx="9475">
                  <c:v>9476</c:v>
                </c:pt>
                <c:pt idx="9476">
                  <c:v>9477</c:v>
                </c:pt>
                <c:pt idx="9477">
                  <c:v>9478</c:v>
                </c:pt>
                <c:pt idx="9478">
                  <c:v>9479</c:v>
                </c:pt>
                <c:pt idx="9479">
                  <c:v>9480</c:v>
                </c:pt>
                <c:pt idx="9480">
                  <c:v>9481</c:v>
                </c:pt>
                <c:pt idx="9481">
                  <c:v>9482</c:v>
                </c:pt>
                <c:pt idx="9482">
                  <c:v>9483</c:v>
                </c:pt>
                <c:pt idx="9483">
                  <c:v>9484</c:v>
                </c:pt>
                <c:pt idx="9484">
                  <c:v>9485</c:v>
                </c:pt>
                <c:pt idx="9485">
                  <c:v>9486</c:v>
                </c:pt>
                <c:pt idx="9486">
                  <c:v>9487</c:v>
                </c:pt>
                <c:pt idx="9487">
                  <c:v>9488</c:v>
                </c:pt>
                <c:pt idx="9488">
                  <c:v>9489</c:v>
                </c:pt>
                <c:pt idx="9489">
                  <c:v>9490</c:v>
                </c:pt>
                <c:pt idx="9490">
                  <c:v>9491</c:v>
                </c:pt>
                <c:pt idx="9491">
                  <c:v>9492</c:v>
                </c:pt>
                <c:pt idx="9492">
                  <c:v>9493</c:v>
                </c:pt>
                <c:pt idx="9493">
                  <c:v>9494</c:v>
                </c:pt>
                <c:pt idx="9494">
                  <c:v>9495</c:v>
                </c:pt>
                <c:pt idx="9495">
                  <c:v>9496</c:v>
                </c:pt>
                <c:pt idx="9496">
                  <c:v>9497</c:v>
                </c:pt>
                <c:pt idx="9497">
                  <c:v>9498</c:v>
                </c:pt>
                <c:pt idx="9498">
                  <c:v>9499</c:v>
                </c:pt>
                <c:pt idx="9499">
                  <c:v>9500</c:v>
                </c:pt>
                <c:pt idx="9500">
                  <c:v>9501</c:v>
                </c:pt>
                <c:pt idx="9501">
                  <c:v>9502</c:v>
                </c:pt>
                <c:pt idx="9502">
                  <c:v>9503</c:v>
                </c:pt>
                <c:pt idx="9503">
                  <c:v>9504</c:v>
                </c:pt>
                <c:pt idx="9504">
                  <c:v>9505</c:v>
                </c:pt>
                <c:pt idx="9505">
                  <c:v>9506</c:v>
                </c:pt>
                <c:pt idx="9506">
                  <c:v>9507</c:v>
                </c:pt>
                <c:pt idx="9507">
                  <c:v>9508</c:v>
                </c:pt>
                <c:pt idx="9508">
                  <c:v>9509</c:v>
                </c:pt>
                <c:pt idx="9509">
                  <c:v>9510</c:v>
                </c:pt>
                <c:pt idx="9510">
                  <c:v>9511</c:v>
                </c:pt>
                <c:pt idx="9511">
                  <c:v>9512</c:v>
                </c:pt>
                <c:pt idx="9512">
                  <c:v>9513</c:v>
                </c:pt>
                <c:pt idx="9513">
                  <c:v>9514</c:v>
                </c:pt>
                <c:pt idx="9514">
                  <c:v>9515</c:v>
                </c:pt>
                <c:pt idx="9515">
                  <c:v>9516</c:v>
                </c:pt>
                <c:pt idx="9516">
                  <c:v>9517</c:v>
                </c:pt>
                <c:pt idx="9517">
                  <c:v>9518</c:v>
                </c:pt>
                <c:pt idx="9518">
                  <c:v>9519</c:v>
                </c:pt>
                <c:pt idx="9519">
                  <c:v>9520</c:v>
                </c:pt>
                <c:pt idx="9520">
                  <c:v>9521</c:v>
                </c:pt>
                <c:pt idx="9521">
                  <c:v>9522</c:v>
                </c:pt>
                <c:pt idx="9522">
                  <c:v>9523</c:v>
                </c:pt>
                <c:pt idx="9523">
                  <c:v>9524</c:v>
                </c:pt>
                <c:pt idx="9524">
                  <c:v>9525</c:v>
                </c:pt>
                <c:pt idx="9525">
                  <c:v>9526</c:v>
                </c:pt>
                <c:pt idx="9526">
                  <c:v>9527</c:v>
                </c:pt>
                <c:pt idx="9527">
                  <c:v>9528</c:v>
                </c:pt>
                <c:pt idx="9528">
                  <c:v>9529</c:v>
                </c:pt>
                <c:pt idx="9529">
                  <c:v>9530</c:v>
                </c:pt>
                <c:pt idx="9530">
                  <c:v>9531</c:v>
                </c:pt>
                <c:pt idx="9531">
                  <c:v>9532</c:v>
                </c:pt>
                <c:pt idx="9532">
                  <c:v>9533</c:v>
                </c:pt>
                <c:pt idx="9533">
                  <c:v>9534</c:v>
                </c:pt>
                <c:pt idx="9534">
                  <c:v>9535</c:v>
                </c:pt>
                <c:pt idx="9535">
                  <c:v>9536</c:v>
                </c:pt>
                <c:pt idx="9536">
                  <c:v>9537</c:v>
                </c:pt>
                <c:pt idx="9537">
                  <c:v>9538</c:v>
                </c:pt>
                <c:pt idx="9538">
                  <c:v>9539</c:v>
                </c:pt>
                <c:pt idx="9539">
                  <c:v>9540</c:v>
                </c:pt>
                <c:pt idx="9540">
                  <c:v>9541</c:v>
                </c:pt>
                <c:pt idx="9541">
                  <c:v>9542</c:v>
                </c:pt>
                <c:pt idx="9542">
                  <c:v>9543</c:v>
                </c:pt>
                <c:pt idx="9543">
                  <c:v>9544</c:v>
                </c:pt>
                <c:pt idx="9544">
                  <c:v>9545</c:v>
                </c:pt>
                <c:pt idx="9545">
                  <c:v>9546</c:v>
                </c:pt>
                <c:pt idx="9546">
                  <c:v>9547</c:v>
                </c:pt>
                <c:pt idx="9547">
                  <c:v>9548</c:v>
                </c:pt>
                <c:pt idx="9548">
                  <c:v>9549</c:v>
                </c:pt>
                <c:pt idx="9549">
                  <c:v>9550</c:v>
                </c:pt>
                <c:pt idx="9550">
                  <c:v>9551</c:v>
                </c:pt>
                <c:pt idx="9551">
                  <c:v>9552</c:v>
                </c:pt>
                <c:pt idx="9552">
                  <c:v>9553</c:v>
                </c:pt>
                <c:pt idx="9553">
                  <c:v>9554</c:v>
                </c:pt>
                <c:pt idx="9554">
                  <c:v>9555</c:v>
                </c:pt>
                <c:pt idx="9555">
                  <c:v>9556</c:v>
                </c:pt>
                <c:pt idx="9556">
                  <c:v>9557</c:v>
                </c:pt>
                <c:pt idx="9557">
                  <c:v>9558</c:v>
                </c:pt>
                <c:pt idx="9558">
                  <c:v>9559</c:v>
                </c:pt>
                <c:pt idx="9559">
                  <c:v>9560</c:v>
                </c:pt>
                <c:pt idx="9560">
                  <c:v>9561</c:v>
                </c:pt>
                <c:pt idx="9561">
                  <c:v>9562</c:v>
                </c:pt>
                <c:pt idx="9562">
                  <c:v>9563</c:v>
                </c:pt>
                <c:pt idx="9563">
                  <c:v>9564</c:v>
                </c:pt>
                <c:pt idx="9564">
                  <c:v>9565</c:v>
                </c:pt>
                <c:pt idx="9565">
                  <c:v>9566</c:v>
                </c:pt>
                <c:pt idx="9566">
                  <c:v>9567</c:v>
                </c:pt>
                <c:pt idx="9567">
                  <c:v>9568</c:v>
                </c:pt>
                <c:pt idx="9568">
                  <c:v>9569</c:v>
                </c:pt>
                <c:pt idx="9569">
                  <c:v>9570</c:v>
                </c:pt>
                <c:pt idx="9570">
                  <c:v>9571</c:v>
                </c:pt>
                <c:pt idx="9571">
                  <c:v>9572</c:v>
                </c:pt>
                <c:pt idx="9572">
                  <c:v>9573</c:v>
                </c:pt>
                <c:pt idx="9573">
                  <c:v>9574</c:v>
                </c:pt>
                <c:pt idx="9574">
                  <c:v>9575</c:v>
                </c:pt>
                <c:pt idx="9575">
                  <c:v>9576</c:v>
                </c:pt>
                <c:pt idx="9576">
                  <c:v>9577</c:v>
                </c:pt>
                <c:pt idx="9577">
                  <c:v>9578</c:v>
                </c:pt>
                <c:pt idx="9578">
                  <c:v>9579</c:v>
                </c:pt>
                <c:pt idx="9579">
                  <c:v>9580</c:v>
                </c:pt>
                <c:pt idx="9580">
                  <c:v>9581</c:v>
                </c:pt>
                <c:pt idx="9581">
                  <c:v>9582</c:v>
                </c:pt>
                <c:pt idx="9582">
                  <c:v>9583</c:v>
                </c:pt>
                <c:pt idx="9583">
                  <c:v>9584</c:v>
                </c:pt>
                <c:pt idx="9584">
                  <c:v>9585</c:v>
                </c:pt>
                <c:pt idx="9585">
                  <c:v>9586</c:v>
                </c:pt>
                <c:pt idx="9586">
                  <c:v>9587</c:v>
                </c:pt>
                <c:pt idx="9587">
                  <c:v>9588</c:v>
                </c:pt>
                <c:pt idx="9588">
                  <c:v>9589</c:v>
                </c:pt>
                <c:pt idx="9589">
                  <c:v>9590</c:v>
                </c:pt>
                <c:pt idx="9590">
                  <c:v>9591</c:v>
                </c:pt>
                <c:pt idx="9591">
                  <c:v>9592</c:v>
                </c:pt>
                <c:pt idx="9592">
                  <c:v>9593</c:v>
                </c:pt>
                <c:pt idx="9593">
                  <c:v>9594</c:v>
                </c:pt>
                <c:pt idx="9594">
                  <c:v>9595</c:v>
                </c:pt>
                <c:pt idx="9595">
                  <c:v>9596</c:v>
                </c:pt>
                <c:pt idx="9596">
                  <c:v>9597</c:v>
                </c:pt>
                <c:pt idx="9597">
                  <c:v>9598</c:v>
                </c:pt>
                <c:pt idx="9598">
                  <c:v>9599</c:v>
                </c:pt>
                <c:pt idx="9599">
                  <c:v>9600</c:v>
                </c:pt>
                <c:pt idx="9600">
                  <c:v>9601</c:v>
                </c:pt>
                <c:pt idx="9601">
                  <c:v>9602</c:v>
                </c:pt>
                <c:pt idx="9602">
                  <c:v>9603</c:v>
                </c:pt>
                <c:pt idx="9603">
                  <c:v>9604</c:v>
                </c:pt>
                <c:pt idx="9604">
                  <c:v>9605</c:v>
                </c:pt>
                <c:pt idx="9605">
                  <c:v>9606</c:v>
                </c:pt>
                <c:pt idx="9606">
                  <c:v>9607</c:v>
                </c:pt>
                <c:pt idx="9607">
                  <c:v>9608</c:v>
                </c:pt>
                <c:pt idx="9608">
                  <c:v>9609</c:v>
                </c:pt>
                <c:pt idx="9609">
                  <c:v>9610</c:v>
                </c:pt>
                <c:pt idx="9610">
                  <c:v>9611</c:v>
                </c:pt>
                <c:pt idx="9611">
                  <c:v>9612</c:v>
                </c:pt>
                <c:pt idx="9612">
                  <c:v>9613</c:v>
                </c:pt>
                <c:pt idx="9613">
                  <c:v>9614</c:v>
                </c:pt>
                <c:pt idx="9614">
                  <c:v>9615</c:v>
                </c:pt>
                <c:pt idx="9615">
                  <c:v>9616</c:v>
                </c:pt>
                <c:pt idx="9616">
                  <c:v>9617</c:v>
                </c:pt>
                <c:pt idx="9617">
                  <c:v>9618</c:v>
                </c:pt>
                <c:pt idx="9618">
                  <c:v>9619</c:v>
                </c:pt>
                <c:pt idx="9619">
                  <c:v>9620</c:v>
                </c:pt>
                <c:pt idx="9620">
                  <c:v>9621</c:v>
                </c:pt>
                <c:pt idx="9621">
                  <c:v>9622</c:v>
                </c:pt>
                <c:pt idx="9622">
                  <c:v>9623</c:v>
                </c:pt>
                <c:pt idx="9623">
                  <c:v>9624</c:v>
                </c:pt>
                <c:pt idx="9624">
                  <c:v>9625</c:v>
                </c:pt>
                <c:pt idx="9625">
                  <c:v>9626</c:v>
                </c:pt>
                <c:pt idx="9626">
                  <c:v>9627</c:v>
                </c:pt>
                <c:pt idx="9627">
                  <c:v>9628</c:v>
                </c:pt>
                <c:pt idx="9628">
                  <c:v>9629</c:v>
                </c:pt>
                <c:pt idx="9629">
                  <c:v>9630</c:v>
                </c:pt>
                <c:pt idx="9630">
                  <c:v>9631</c:v>
                </c:pt>
                <c:pt idx="9631">
                  <c:v>9632</c:v>
                </c:pt>
                <c:pt idx="9632">
                  <c:v>9633</c:v>
                </c:pt>
                <c:pt idx="9633">
                  <c:v>9634</c:v>
                </c:pt>
                <c:pt idx="9634">
                  <c:v>9635</c:v>
                </c:pt>
                <c:pt idx="9635">
                  <c:v>9636</c:v>
                </c:pt>
                <c:pt idx="9636">
                  <c:v>9637</c:v>
                </c:pt>
                <c:pt idx="9637">
                  <c:v>9638</c:v>
                </c:pt>
                <c:pt idx="9638">
                  <c:v>9639</c:v>
                </c:pt>
                <c:pt idx="9639">
                  <c:v>9640</c:v>
                </c:pt>
                <c:pt idx="9640">
                  <c:v>9641</c:v>
                </c:pt>
                <c:pt idx="9641">
                  <c:v>9642</c:v>
                </c:pt>
                <c:pt idx="9642">
                  <c:v>9643</c:v>
                </c:pt>
                <c:pt idx="9643">
                  <c:v>9644</c:v>
                </c:pt>
                <c:pt idx="9644">
                  <c:v>9645</c:v>
                </c:pt>
                <c:pt idx="9645">
                  <c:v>9646</c:v>
                </c:pt>
                <c:pt idx="9646">
                  <c:v>9647</c:v>
                </c:pt>
                <c:pt idx="9647">
                  <c:v>9648</c:v>
                </c:pt>
                <c:pt idx="9648">
                  <c:v>9649</c:v>
                </c:pt>
                <c:pt idx="9649">
                  <c:v>9650</c:v>
                </c:pt>
                <c:pt idx="9650">
                  <c:v>9651</c:v>
                </c:pt>
                <c:pt idx="9651">
                  <c:v>9652</c:v>
                </c:pt>
                <c:pt idx="9652">
                  <c:v>9653</c:v>
                </c:pt>
                <c:pt idx="9653">
                  <c:v>9654</c:v>
                </c:pt>
                <c:pt idx="9654">
                  <c:v>9655</c:v>
                </c:pt>
                <c:pt idx="9655">
                  <c:v>9656</c:v>
                </c:pt>
                <c:pt idx="9656">
                  <c:v>9657</c:v>
                </c:pt>
                <c:pt idx="9657">
                  <c:v>9658</c:v>
                </c:pt>
                <c:pt idx="9658">
                  <c:v>9659</c:v>
                </c:pt>
                <c:pt idx="9659">
                  <c:v>9660</c:v>
                </c:pt>
                <c:pt idx="9660">
                  <c:v>9661</c:v>
                </c:pt>
                <c:pt idx="9661">
                  <c:v>9662</c:v>
                </c:pt>
                <c:pt idx="9662">
                  <c:v>9663</c:v>
                </c:pt>
                <c:pt idx="9663">
                  <c:v>9664</c:v>
                </c:pt>
                <c:pt idx="9664">
                  <c:v>9665</c:v>
                </c:pt>
                <c:pt idx="9665">
                  <c:v>9666</c:v>
                </c:pt>
                <c:pt idx="9666">
                  <c:v>9667</c:v>
                </c:pt>
                <c:pt idx="9667">
                  <c:v>9668</c:v>
                </c:pt>
                <c:pt idx="9668">
                  <c:v>9669</c:v>
                </c:pt>
                <c:pt idx="9669">
                  <c:v>9670</c:v>
                </c:pt>
                <c:pt idx="9670">
                  <c:v>9671</c:v>
                </c:pt>
                <c:pt idx="9671">
                  <c:v>9672</c:v>
                </c:pt>
                <c:pt idx="9672">
                  <c:v>9673</c:v>
                </c:pt>
                <c:pt idx="9673">
                  <c:v>9674</c:v>
                </c:pt>
                <c:pt idx="9674">
                  <c:v>9675</c:v>
                </c:pt>
                <c:pt idx="9675">
                  <c:v>9676</c:v>
                </c:pt>
                <c:pt idx="9676">
                  <c:v>9677</c:v>
                </c:pt>
                <c:pt idx="9677">
                  <c:v>9678</c:v>
                </c:pt>
                <c:pt idx="9678">
                  <c:v>9679</c:v>
                </c:pt>
                <c:pt idx="9679">
                  <c:v>9680</c:v>
                </c:pt>
                <c:pt idx="9680">
                  <c:v>9681</c:v>
                </c:pt>
                <c:pt idx="9681">
                  <c:v>9682</c:v>
                </c:pt>
                <c:pt idx="9682">
                  <c:v>9683</c:v>
                </c:pt>
                <c:pt idx="9683">
                  <c:v>9684</c:v>
                </c:pt>
                <c:pt idx="9684">
                  <c:v>9685</c:v>
                </c:pt>
                <c:pt idx="9685">
                  <c:v>9686</c:v>
                </c:pt>
                <c:pt idx="9686">
                  <c:v>9687</c:v>
                </c:pt>
                <c:pt idx="9687">
                  <c:v>9688</c:v>
                </c:pt>
                <c:pt idx="9688">
                  <c:v>9689</c:v>
                </c:pt>
                <c:pt idx="9689">
                  <c:v>9690</c:v>
                </c:pt>
                <c:pt idx="9690">
                  <c:v>9691</c:v>
                </c:pt>
                <c:pt idx="9691">
                  <c:v>9692</c:v>
                </c:pt>
                <c:pt idx="9692">
                  <c:v>9693</c:v>
                </c:pt>
                <c:pt idx="9693">
                  <c:v>9694</c:v>
                </c:pt>
                <c:pt idx="9694">
                  <c:v>9695</c:v>
                </c:pt>
                <c:pt idx="9695">
                  <c:v>9696</c:v>
                </c:pt>
                <c:pt idx="9696">
                  <c:v>9697</c:v>
                </c:pt>
                <c:pt idx="9697">
                  <c:v>9698</c:v>
                </c:pt>
                <c:pt idx="9698">
                  <c:v>9699</c:v>
                </c:pt>
                <c:pt idx="9699">
                  <c:v>9700</c:v>
                </c:pt>
                <c:pt idx="9700">
                  <c:v>9701</c:v>
                </c:pt>
                <c:pt idx="9701">
                  <c:v>9702</c:v>
                </c:pt>
                <c:pt idx="9702">
                  <c:v>9703</c:v>
                </c:pt>
                <c:pt idx="9703">
                  <c:v>9704</c:v>
                </c:pt>
                <c:pt idx="9704">
                  <c:v>9705</c:v>
                </c:pt>
                <c:pt idx="9705">
                  <c:v>9706</c:v>
                </c:pt>
                <c:pt idx="9706">
                  <c:v>9707</c:v>
                </c:pt>
                <c:pt idx="9707">
                  <c:v>9708</c:v>
                </c:pt>
                <c:pt idx="9708">
                  <c:v>9709</c:v>
                </c:pt>
                <c:pt idx="9709">
                  <c:v>9710</c:v>
                </c:pt>
                <c:pt idx="9710">
                  <c:v>9711</c:v>
                </c:pt>
                <c:pt idx="9711">
                  <c:v>9712</c:v>
                </c:pt>
                <c:pt idx="9712">
                  <c:v>9713</c:v>
                </c:pt>
                <c:pt idx="9713">
                  <c:v>9714</c:v>
                </c:pt>
                <c:pt idx="9714">
                  <c:v>9715</c:v>
                </c:pt>
                <c:pt idx="9715">
                  <c:v>9716</c:v>
                </c:pt>
                <c:pt idx="9716">
                  <c:v>9717</c:v>
                </c:pt>
                <c:pt idx="9717">
                  <c:v>9718</c:v>
                </c:pt>
                <c:pt idx="9718">
                  <c:v>9719</c:v>
                </c:pt>
                <c:pt idx="9719">
                  <c:v>9720</c:v>
                </c:pt>
                <c:pt idx="9720">
                  <c:v>9721</c:v>
                </c:pt>
                <c:pt idx="9721">
                  <c:v>9722</c:v>
                </c:pt>
                <c:pt idx="9722">
                  <c:v>9723</c:v>
                </c:pt>
                <c:pt idx="9723">
                  <c:v>9724</c:v>
                </c:pt>
                <c:pt idx="9724">
                  <c:v>9725</c:v>
                </c:pt>
                <c:pt idx="9725">
                  <c:v>9726</c:v>
                </c:pt>
                <c:pt idx="9726">
                  <c:v>9727</c:v>
                </c:pt>
                <c:pt idx="9727">
                  <c:v>9728</c:v>
                </c:pt>
                <c:pt idx="9728">
                  <c:v>9729</c:v>
                </c:pt>
                <c:pt idx="9729">
                  <c:v>9730</c:v>
                </c:pt>
                <c:pt idx="9730">
                  <c:v>9731</c:v>
                </c:pt>
                <c:pt idx="9731">
                  <c:v>9732</c:v>
                </c:pt>
                <c:pt idx="9732">
                  <c:v>9733</c:v>
                </c:pt>
                <c:pt idx="9733">
                  <c:v>9734</c:v>
                </c:pt>
                <c:pt idx="9734">
                  <c:v>9735</c:v>
                </c:pt>
                <c:pt idx="9735">
                  <c:v>9736</c:v>
                </c:pt>
                <c:pt idx="9736">
                  <c:v>9737</c:v>
                </c:pt>
                <c:pt idx="9737">
                  <c:v>9738</c:v>
                </c:pt>
                <c:pt idx="9738">
                  <c:v>9739</c:v>
                </c:pt>
                <c:pt idx="9739">
                  <c:v>9740</c:v>
                </c:pt>
                <c:pt idx="9740">
                  <c:v>9741</c:v>
                </c:pt>
                <c:pt idx="9741">
                  <c:v>9742</c:v>
                </c:pt>
                <c:pt idx="9742">
                  <c:v>9743</c:v>
                </c:pt>
                <c:pt idx="9743">
                  <c:v>9744</c:v>
                </c:pt>
                <c:pt idx="9744">
                  <c:v>9745</c:v>
                </c:pt>
                <c:pt idx="9745">
                  <c:v>9746</c:v>
                </c:pt>
                <c:pt idx="9746">
                  <c:v>9747</c:v>
                </c:pt>
                <c:pt idx="9747">
                  <c:v>9748</c:v>
                </c:pt>
                <c:pt idx="9748">
                  <c:v>9749</c:v>
                </c:pt>
                <c:pt idx="9749">
                  <c:v>9750</c:v>
                </c:pt>
                <c:pt idx="9750">
                  <c:v>9751</c:v>
                </c:pt>
                <c:pt idx="9751">
                  <c:v>9752</c:v>
                </c:pt>
                <c:pt idx="9752">
                  <c:v>9753</c:v>
                </c:pt>
                <c:pt idx="9753">
                  <c:v>9754</c:v>
                </c:pt>
                <c:pt idx="9754">
                  <c:v>9755</c:v>
                </c:pt>
                <c:pt idx="9755">
                  <c:v>9756</c:v>
                </c:pt>
                <c:pt idx="9756">
                  <c:v>9757</c:v>
                </c:pt>
                <c:pt idx="9757">
                  <c:v>9758</c:v>
                </c:pt>
                <c:pt idx="9758">
                  <c:v>9759</c:v>
                </c:pt>
                <c:pt idx="9759">
                  <c:v>9760</c:v>
                </c:pt>
                <c:pt idx="9760">
                  <c:v>9761</c:v>
                </c:pt>
                <c:pt idx="9761">
                  <c:v>9762</c:v>
                </c:pt>
                <c:pt idx="9762">
                  <c:v>9763</c:v>
                </c:pt>
                <c:pt idx="9763">
                  <c:v>9764</c:v>
                </c:pt>
                <c:pt idx="9764">
                  <c:v>9765</c:v>
                </c:pt>
                <c:pt idx="9765">
                  <c:v>9766</c:v>
                </c:pt>
                <c:pt idx="9766">
                  <c:v>9767</c:v>
                </c:pt>
                <c:pt idx="9767">
                  <c:v>9768</c:v>
                </c:pt>
                <c:pt idx="9768">
                  <c:v>9769</c:v>
                </c:pt>
                <c:pt idx="9769">
                  <c:v>9770</c:v>
                </c:pt>
                <c:pt idx="9770">
                  <c:v>9771</c:v>
                </c:pt>
                <c:pt idx="9771">
                  <c:v>9772</c:v>
                </c:pt>
                <c:pt idx="9772">
                  <c:v>9773</c:v>
                </c:pt>
                <c:pt idx="9773">
                  <c:v>9774</c:v>
                </c:pt>
                <c:pt idx="9774">
                  <c:v>9775</c:v>
                </c:pt>
                <c:pt idx="9775">
                  <c:v>9776</c:v>
                </c:pt>
                <c:pt idx="9776">
                  <c:v>9777</c:v>
                </c:pt>
                <c:pt idx="9777">
                  <c:v>9778</c:v>
                </c:pt>
                <c:pt idx="9778">
                  <c:v>9779</c:v>
                </c:pt>
                <c:pt idx="9779">
                  <c:v>9780</c:v>
                </c:pt>
                <c:pt idx="9780">
                  <c:v>9781</c:v>
                </c:pt>
                <c:pt idx="9781">
                  <c:v>9782</c:v>
                </c:pt>
                <c:pt idx="9782">
                  <c:v>9783</c:v>
                </c:pt>
                <c:pt idx="9783">
                  <c:v>9784</c:v>
                </c:pt>
                <c:pt idx="9784">
                  <c:v>9785</c:v>
                </c:pt>
                <c:pt idx="9785">
                  <c:v>9786</c:v>
                </c:pt>
                <c:pt idx="9786">
                  <c:v>9787</c:v>
                </c:pt>
                <c:pt idx="9787">
                  <c:v>9788</c:v>
                </c:pt>
                <c:pt idx="9788">
                  <c:v>9789</c:v>
                </c:pt>
                <c:pt idx="9789">
                  <c:v>9790</c:v>
                </c:pt>
                <c:pt idx="9790">
                  <c:v>9791</c:v>
                </c:pt>
                <c:pt idx="9791">
                  <c:v>9792</c:v>
                </c:pt>
                <c:pt idx="9792">
                  <c:v>9793</c:v>
                </c:pt>
                <c:pt idx="9793">
                  <c:v>9794</c:v>
                </c:pt>
                <c:pt idx="9794">
                  <c:v>9795</c:v>
                </c:pt>
                <c:pt idx="9795">
                  <c:v>9796</c:v>
                </c:pt>
                <c:pt idx="9796">
                  <c:v>9797</c:v>
                </c:pt>
                <c:pt idx="9797">
                  <c:v>9798</c:v>
                </c:pt>
                <c:pt idx="9798">
                  <c:v>9799</c:v>
                </c:pt>
                <c:pt idx="9799">
                  <c:v>9800</c:v>
                </c:pt>
                <c:pt idx="9800">
                  <c:v>9801</c:v>
                </c:pt>
                <c:pt idx="9801">
                  <c:v>9802</c:v>
                </c:pt>
                <c:pt idx="9802">
                  <c:v>9803</c:v>
                </c:pt>
                <c:pt idx="9803">
                  <c:v>9804</c:v>
                </c:pt>
                <c:pt idx="9804">
                  <c:v>9805</c:v>
                </c:pt>
                <c:pt idx="9805">
                  <c:v>9806</c:v>
                </c:pt>
                <c:pt idx="9806">
                  <c:v>9807</c:v>
                </c:pt>
                <c:pt idx="9807">
                  <c:v>9808</c:v>
                </c:pt>
                <c:pt idx="9808">
                  <c:v>9809</c:v>
                </c:pt>
                <c:pt idx="9809">
                  <c:v>9810</c:v>
                </c:pt>
                <c:pt idx="9810">
                  <c:v>9811</c:v>
                </c:pt>
                <c:pt idx="9811">
                  <c:v>9812</c:v>
                </c:pt>
                <c:pt idx="9812">
                  <c:v>9813</c:v>
                </c:pt>
                <c:pt idx="9813">
                  <c:v>9814</c:v>
                </c:pt>
                <c:pt idx="9814">
                  <c:v>9815</c:v>
                </c:pt>
                <c:pt idx="9815">
                  <c:v>9816</c:v>
                </c:pt>
                <c:pt idx="9816">
                  <c:v>9817</c:v>
                </c:pt>
                <c:pt idx="9817">
                  <c:v>9818</c:v>
                </c:pt>
                <c:pt idx="9818">
                  <c:v>9819</c:v>
                </c:pt>
                <c:pt idx="9819">
                  <c:v>9820</c:v>
                </c:pt>
                <c:pt idx="9820">
                  <c:v>9821</c:v>
                </c:pt>
                <c:pt idx="9821">
                  <c:v>9822</c:v>
                </c:pt>
                <c:pt idx="9822">
                  <c:v>9823</c:v>
                </c:pt>
                <c:pt idx="9823">
                  <c:v>9824</c:v>
                </c:pt>
                <c:pt idx="9824">
                  <c:v>9825</c:v>
                </c:pt>
                <c:pt idx="9825">
                  <c:v>9826</c:v>
                </c:pt>
                <c:pt idx="9826">
                  <c:v>9827</c:v>
                </c:pt>
                <c:pt idx="9827">
                  <c:v>9828</c:v>
                </c:pt>
                <c:pt idx="9828">
                  <c:v>9829</c:v>
                </c:pt>
                <c:pt idx="9829">
                  <c:v>9830</c:v>
                </c:pt>
                <c:pt idx="9830">
                  <c:v>9831</c:v>
                </c:pt>
                <c:pt idx="9831">
                  <c:v>9832</c:v>
                </c:pt>
                <c:pt idx="9832">
                  <c:v>9833</c:v>
                </c:pt>
                <c:pt idx="9833">
                  <c:v>9834</c:v>
                </c:pt>
                <c:pt idx="9834">
                  <c:v>9835</c:v>
                </c:pt>
                <c:pt idx="9835">
                  <c:v>9836</c:v>
                </c:pt>
                <c:pt idx="9836">
                  <c:v>9837</c:v>
                </c:pt>
                <c:pt idx="9837">
                  <c:v>9838</c:v>
                </c:pt>
                <c:pt idx="9838">
                  <c:v>9839</c:v>
                </c:pt>
                <c:pt idx="9839">
                  <c:v>9840</c:v>
                </c:pt>
                <c:pt idx="9840">
                  <c:v>9841</c:v>
                </c:pt>
                <c:pt idx="9841">
                  <c:v>9842</c:v>
                </c:pt>
                <c:pt idx="9842">
                  <c:v>9843</c:v>
                </c:pt>
                <c:pt idx="9843">
                  <c:v>9844</c:v>
                </c:pt>
                <c:pt idx="9844">
                  <c:v>9845</c:v>
                </c:pt>
                <c:pt idx="9845">
                  <c:v>9846</c:v>
                </c:pt>
                <c:pt idx="9846">
                  <c:v>9847</c:v>
                </c:pt>
                <c:pt idx="9847">
                  <c:v>9848</c:v>
                </c:pt>
                <c:pt idx="9848">
                  <c:v>9849</c:v>
                </c:pt>
                <c:pt idx="9849">
                  <c:v>9850</c:v>
                </c:pt>
                <c:pt idx="9850">
                  <c:v>9851</c:v>
                </c:pt>
                <c:pt idx="9851">
                  <c:v>9852</c:v>
                </c:pt>
                <c:pt idx="9852">
                  <c:v>9853</c:v>
                </c:pt>
                <c:pt idx="9853">
                  <c:v>9854</c:v>
                </c:pt>
                <c:pt idx="9854">
                  <c:v>9855</c:v>
                </c:pt>
                <c:pt idx="9855">
                  <c:v>9856</c:v>
                </c:pt>
                <c:pt idx="9856">
                  <c:v>9857</c:v>
                </c:pt>
                <c:pt idx="9857">
                  <c:v>9858</c:v>
                </c:pt>
                <c:pt idx="9858">
                  <c:v>9859</c:v>
                </c:pt>
                <c:pt idx="9859">
                  <c:v>9860</c:v>
                </c:pt>
                <c:pt idx="9860">
                  <c:v>9861</c:v>
                </c:pt>
                <c:pt idx="9861">
                  <c:v>9862</c:v>
                </c:pt>
                <c:pt idx="9862">
                  <c:v>9863</c:v>
                </c:pt>
                <c:pt idx="9863">
                  <c:v>9864</c:v>
                </c:pt>
                <c:pt idx="9864">
                  <c:v>9865</c:v>
                </c:pt>
                <c:pt idx="9865">
                  <c:v>9866</c:v>
                </c:pt>
                <c:pt idx="9866">
                  <c:v>9867</c:v>
                </c:pt>
                <c:pt idx="9867">
                  <c:v>9868</c:v>
                </c:pt>
                <c:pt idx="9868">
                  <c:v>9869</c:v>
                </c:pt>
                <c:pt idx="9869">
                  <c:v>9870</c:v>
                </c:pt>
                <c:pt idx="9870">
                  <c:v>9871</c:v>
                </c:pt>
                <c:pt idx="9871">
                  <c:v>9872</c:v>
                </c:pt>
                <c:pt idx="9872">
                  <c:v>9873</c:v>
                </c:pt>
                <c:pt idx="9873">
                  <c:v>9874</c:v>
                </c:pt>
                <c:pt idx="9874">
                  <c:v>9875</c:v>
                </c:pt>
                <c:pt idx="9875">
                  <c:v>9876</c:v>
                </c:pt>
                <c:pt idx="9876">
                  <c:v>9877</c:v>
                </c:pt>
                <c:pt idx="9877">
                  <c:v>9878</c:v>
                </c:pt>
                <c:pt idx="9878">
                  <c:v>9879</c:v>
                </c:pt>
                <c:pt idx="9879">
                  <c:v>9880</c:v>
                </c:pt>
                <c:pt idx="9880">
                  <c:v>9881</c:v>
                </c:pt>
                <c:pt idx="9881">
                  <c:v>9882</c:v>
                </c:pt>
                <c:pt idx="9882">
                  <c:v>9883</c:v>
                </c:pt>
                <c:pt idx="9883">
                  <c:v>9884</c:v>
                </c:pt>
                <c:pt idx="9884">
                  <c:v>9885</c:v>
                </c:pt>
                <c:pt idx="9885">
                  <c:v>9886</c:v>
                </c:pt>
                <c:pt idx="9886">
                  <c:v>9887</c:v>
                </c:pt>
                <c:pt idx="9887">
                  <c:v>9888</c:v>
                </c:pt>
                <c:pt idx="9888">
                  <c:v>9889</c:v>
                </c:pt>
                <c:pt idx="9889">
                  <c:v>9890</c:v>
                </c:pt>
                <c:pt idx="9890">
                  <c:v>9891</c:v>
                </c:pt>
                <c:pt idx="9891">
                  <c:v>9892</c:v>
                </c:pt>
                <c:pt idx="9892">
                  <c:v>9893</c:v>
                </c:pt>
                <c:pt idx="9893">
                  <c:v>9894</c:v>
                </c:pt>
                <c:pt idx="9894">
                  <c:v>9895</c:v>
                </c:pt>
                <c:pt idx="9895">
                  <c:v>9896</c:v>
                </c:pt>
                <c:pt idx="9896">
                  <c:v>9897</c:v>
                </c:pt>
                <c:pt idx="9897">
                  <c:v>9898</c:v>
                </c:pt>
                <c:pt idx="9898">
                  <c:v>9899</c:v>
                </c:pt>
                <c:pt idx="9899">
                  <c:v>9900</c:v>
                </c:pt>
                <c:pt idx="9900">
                  <c:v>9901</c:v>
                </c:pt>
                <c:pt idx="9901">
                  <c:v>9902</c:v>
                </c:pt>
                <c:pt idx="9902">
                  <c:v>9903</c:v>
                </c:pt>
                <c:pt idx="9903">
                  <c:v>9904</c:v>
                </c:pt>
                <c:pt idx="9904">
                  <c:v>9905</c:v>
                </c:pt>
                <c:pt idx="9905">
                  <c:v>9906</c:v>
                </c:pt>
                <c:pt idx="9906">
                  <c:v>9907</c:v>
                </c:pt>
                <c:pt idx="9907">
                  <c:v>9908</c:v>
                </c:pt>
                <c:pt idx="9908">
                  <c:v>9909</c:v>
                </c:pt>
                <c:pt idx="9909">
                  <c:v>9910</c:v>
                </c:pt>
                <c:pt idx="9910">
                  <c:v>9911</c:v>
                </c:pt>
                <c:pt idx="9911">
                  <c:v>9912</c:v>
                </c:pt>
                <c:pt idx="9912">
                  <c:v>9913</c:v>
                </c:pt>
                <c:pt idx="9913">
                  <c:v>9914</c:v>
                </c:pt>
                <c:pt idx="9914">
                  <c:v>9915</c:v>
                </c:pt>
                <c:pt idx="9915">
                  <c:v>9916</c:v>
                </c:pt>
                <c:pt idx="9916">
                  <c:v>9917</c:v>
                </c:pt>
                <c:pt idx="9917">
                  <c:v>9918</c:v>
                </c:pt>
                <c:pt idx="9918">
                  <c:v>9919</c:v>
                </c:pt>
                <c:pt idx="9919">
                  <c:v>9920</c:v>
                </c:pt>
                <c:pt idx="9920">
                  <c:v>9921</c:v>
                </c:pt>
                <c:pt idx="9921">
                  <c:v>9922</c:v>
                </c:pt>
                <c:pt idx="9922">
                  <c:v>9923</c:v>
                </c:pt>
                <c:pt idx="9923">
                  <c:v>9924</c:v>
                </c:pt>
                <c:pt idx="9924">
                  <c:v>9925</c:v>
                </c:pt>
                <c:pt idx="9925">
                  <c:v>9926</c:v>
                </c:pt>
                <c:pt idx="9926">
                  <c:v>9927</c:v>
                </c:pt>
                <c:pt idx="9927">
                  <c:v>9928</c:v>
                </c:pt>
                <c:pt idx="9928">
                  <c:v>9929</c:v>
                </c:pt>
                <c:pt idx="9929">
                  <c:v>9930</c:v>
                </c:pt>
                <c:pt idx="9930">
                  <c:v>9931</c:v>
                </c:pt>
                <c:pt idx="9931">
                  <c:v>9932</c:v>
                </c:pt>
                <c:pt idx="9932">
                  <c:v>9933</c:v>
                </c:pt>
                <c:pt idx="9933">
                  <c:v>9934</c:v>
                </c:pt>
                <c:pt idx="9934">
                  <c:v>9935</c:v>
                </c:pt>
                <c:pt idx="9935">
                  <c:v>9936</c:v>
                </c:pt>
                <c:pt idx="9936">
                  <c:v>9937</c:v>
                </c:pt>
                <c:pt idx="9937">
                  <c:v>9938</c:v>
                </c:pt>
                <c:pt idx="9938">
                  <c:v>9939</c:v>
                </c:pt>
                <c:pt idx="9939">
                  <c:v>9940</c:v>
                </c:pt>
                <c:pt idx="9940">
                  <c:v>9941</c:v>
                </c:pt>
                <c:pt idx="9941">
                  <c:v>9942</c:v>
                </c:pt>
                <c:pt idx="9942">
                  <c:v>9943</c:v>
                </c:pt>
                <c:pt idx="9943">
                  <c:v>9944</c:v>
                </c:pt>
                <c:pt idx="9944">
                  <c:v>9945</c:v>
                </c:pt>
                <c:pt idx="9945">
                  <c:v>9946</c:v>
                </c:pt>
                <c:pt idx="9946">
                  <c:v>9947</c:v>
                </c:pt>
                <c:pt idx="9947">
                  <c:v>9948</c:v>
                </c:pt>
                <c:pt idx="9948">
                  <c:v>9949</c:v>
                </c:pt>
                <c:pt idx="9949">
                  <c:v>9950</c:v>
                </c:pt>
                <c:pt idx="9950">
                  <c:v>9951</c:v>
                </c:pt>
                <c:pt idx="9951">
                  <c:v>9952</c:v>
                </c:pt>
                <c:pt idx="9952">
                  <c:v>9953</c:v>
                </c:pt>
                <c:pt idx="9953">
                  <c:v>9954</c:v>
                </c:pt>
                <c:pt idx="9954">
                  <c:v>9955</c:v>
                </c:pt>
                <c:pt idx="9955">
                  <c:v>9956</c:v>
                </c:pt>
                <c:pt idx="9956">
                  <c:v>9957</c:v>
                </c:pt>
                <c:pt idx="9957">
                  <c:v>9958</c:v>
                </c:pt>
                <c:pt idx="9958">
                  <c:v>9959</c:v>
                </c:pt>
                <c:pt idx="9959">
                  <c:v>9960</c:v>
                </c:pt>
                <c:pt idx="9960">
                  <c:v>9961</c:v>
                </c:pt>
                <c:pt idx="9961">
                  <c:v>9962</c:v>
                </c:pt>
                <c:pt idx="9962">
                  <c:v>9963</c:v>
                </c:pt>
                <c:pt idx="9963">
                  <c:v>9964</c:v>
                </c:pt>
                <c:pt idx="9964">
                  <c:v>9965</c:v>
                </c:pt>
                <c:pt idx="9965">
                  <c:v>9966</c:v>
                </c:pt>
                <c:pt idx="9966">
                  <c:v>9967</c:v>
                </c:pt>
                <c:pt idx="9967">
                  <c:v>9968</c:v>
                </c:pt>
                <c:pt idx="9968">
                  <c:v>9969</c:v>
                </c:pt>
                <c:pt idx="9969">
                  <c:v>9970</c:v>
                </c:pt>
                <c:pt idx="9970">
                  <c:v>9971</c:v>
                </c:pt>
                <c:pt idx="9971">
                  <c:v>9972</c:v>
                </c:pt>
                <c:pt idx="9972">
                  <c:v>9973</c:v>
                </c:pt>
                <c:pt idx="9973">
                  <c:v>9974</c:v>
                </c:pt>
                <c:pt idx="9974">
                  <c:v>9975</c:v>
                </c:pt>
                <c:pt idx="9975">
                  <c:v>9976</c:v>
                </c:pt>
                <c:pt idx="9976">
                  <c:v>9977</c:v>
                </c:pt>
                <c:pt idx="9977">
                  <c:v>9978</c:v>
                </c:pt>
                <c:pt idx="9978">
                  <c:v>9979</c:v>
                </c:pt>
                <c:pt idx="9979">
                  <c:v>9980</c:v>
                </c:pt>
                <c:pt idx="9980">
                  <c:v>9981</c:v>
                </c:pt>
                <c:pt idx="9981">
                  <c:v>9982</c:v>
                </c:pt>
                <c:pt idx="9982">
                  <c:v>9983</c:v>
                </c:pt>
                <c:pt idx="9983">
                  <c:v>9984</c:v>
                </c:pt>
                <c:pt idx="9984">
                  <c:v>9985</c:v>
                </c:pt>
                <c:pt idx="9985">
                  <c:v>9986</c:v>
                </c:pt>
                <c:pt idx="9986">
                  <c:v>9987</c:v>
                </c:pt>
                <c:pt idx="9987">
                  <c:v>9988</c:v>
                </c:pt>
                <c:pt idx="9988">
                  <c:v>9989</c:v>
                </c:pt>
                <c:pt idx="9989">
                  <c:v>9990</c:v>
                </c:pt>
                <c:pt idx="9990">
                  <c:v>9991</c:v>
                </c:pt>
                <c:pt idx="9991">
                  <c:v>9992</c:v>
                </c:pt>
                <c:pt idx="9992">
                  <c:v>9993</c:v>
                </c:pt>
                <c:pt idx="9993">
                  <c:v>9994</c:v>
                </c:pt>
                <c:pt idx="9994">
                  <c:v>9995</c:v>
                </c:pt>
                <c:pt idx="9995">
                  <c:v>9996</c:v>
                </c:pt>
                <c:pt idx="9996">
                  <c:v>9997</c:v>
                </c:pt>
                <c:pt idx="9997">
                  <c:v>9998</c:v>
                </c:pt>
                <c:pt idx="9998">
                  <c:v>9999</c:v>
                </c:pt>
                <c:pt idx="9999">
                  <c:v>10000</c:v>
                </c:pt>
                <c:pt idx="10000">
                  <c:v>10001</c:v>
                </c:pt>
                <c:pt idx="10001">
                  <c:v>10002</c:v>
                </c:pt>
                <c:pt idx="10002">
                  <c:v>10003</c:v>
                </c:pt>
                <c:pt idx="10003">
                  <c:v>10004</c:v>
                </c:pt>
                <c:pt idx="10004">
                  <c:v>10005</c:v>
                </c:pt>
                <c:pt idx="10005">
                  <c:v>10006</c:v>
                </c:pt>
                <c:pt idx="10006">
                  <c:v>10007</c:v>
                </c:pt>
                <c:pt idx="10007">
                  <c:v>10008</c:v>
                </c:pt>
                <c:pt idx="10008">
                  <c:v>10009</c:v>
                </c:pt>
                <c:pt idx="10009">
                  <c:v>10010</c:v>
                </c:pt>
                <c:pt idx="10010">
                  <c:v>10011</c:v>
                </c:pt>
                <c:pt idx="10011">
                  <c:v>10012</c:v>
                </c:pt>
                <c:pt idx="10012">
                  <c:v>10013</c:v>
                </c:pt>
                <c:pt idx="10013">
                  <c:v>10014</c:v>
                </c:pt>
                <c:pt idx="10014">
                  <c:v>10015</c:v>
                </c:pt>
                <c:pt idx="10015">
                  <c:v>10016</c:v>
                </c:pt>
                <c:pt idx="10016">
                  <c:v>10017</c:v>
                </c:pt>
                <c:pt idx="10017">
                  <c:v>10018</c:v>
                </c:pt>
                <c:pt idx="10018">
                  <c:v>10019</c:v>
                </c:pt>
                <c:pt idx="10019">
                  <c:v>10020</c:v>
                </c:pt>
                <c:pt idx="10020">
                  <c:v>10021</c:v>
                </c:pt>
                <c:pt idx="10021">
                  <c:v>10022</c:v>
                </c:pt>
                <c:pt idx="10022">
                  <c:v>10023</c:v>
                </c:pt>
                <c:pt idx="10023">
                  <c:v>10024</c:v>
                </c:pt>
                <c:pt idx="10024">
                  <c:v>10025</c:v>
                </c:pt>
                <c:pt idx="10025">
                  <c:v>10026</c:v>
                </c:pt>
                <c:pt idx="10026">
                  <c:v>10027</c:v>
                </c:pt>
                <c:pt idx="10027">
                  <c:v>10028</c:v>
                </c:pt>
                <c:pt idx="10028">
                  <c:v>10029</c:v>
                </c:pt>
                <c:pt idx="10029">
                  <c:v>10030</c:v>
                </c:pt>
                <c:pt idx="10030">
                  <c:v>10031</c:v>
                </c:pt>
                <c:pt idx="10031">
                  <c:v>10032</c:v>
                </c:pt>
                <c:pt idx="10032">
                  <c:v>10033</c:v>
                </c:pt>
                <c:pt idx="10033">
                  <c:v>10034</c:v>
                </c:pt>
                <c:pt idx="10034">
                  <c:v>10035</c:v>
                </c:pt>
                <c:pt idx="10035">
                  <c:v>10036</c:v>
                </c:pt>
                <c:pt idx="10036">
                  <c:v>10037</c:v>
                </c:pt>
                <c:pt idx="10037">
                  <c:v>10038</c:v>
                </c:pt>
                <c:pt idx="10038">
                  <c:v>10039</c:v>
                </c:pt>
                <c:pt idx="10039">
                  <c:v>10040</c:v>
                </c:pt>
                <c:pt idx="10040">
                  <c:v>10041</c:v>
                </c:pt>
                <c:pt idx="10041">
                  <c:v>10042</c:v>
                </c:pt>
                <c:pt idx="10042">
                  <c:v>10043</c:v>
                </c:pt>
                <c:pt idx="10043">
                  <c:v>10044</c:v>
                </c:pt>
                <c:pt idx="10044">
                  <c:v>10045</c:v>
                </c:pt>
                <c:pt idx="10045">
                  <c:v>10046</c:v>
                </c:pt>
                <c:pt idx="10046">
                  <c:v>10047</c:v>
                </c:pt>
                <c:pt idx="10047">
                  <c:v>10048</c:v>
                </c:pt>
                <c:pt idx="10048">
                  <c:v>10049</c:v>
                </c:pt>
                <c:pt idx="10049">
                  <c:v>10050</c:v>
                </c:pt>
                <c:pt idx="10050">
                  <c:v>10051</c:v>
                </c:pt>
                <c:pt idx="10051">
                  <c:v>10052</c:v>
                </c:pt>
                <c:pt idx="10052">
                  <c:v>10053</c:v>
                </c:pt>
                <c:pt idx="10053">
                  <c:v>10054</c:v>
                </c:pt>
                <c:pt idx="10054">
                  <c:v>10055</c:v>
                </c:pt>
                <c:pt idx="10055">
                  <c:v>10056</c:v>
                </c:pt>
                <c:pt idx="10056">
                  <c:v>10057</c:v>
                </c:pt>
                <c:pt idx="10057">
                  <c:v>10058</c:v>
                </c:pt>
                <c:pt idx="10058">
                  <c:v>10059</c:v>
                </c:pt>
                <c:pt idx="10059">
                  <c:v>10060</c:v>
                </c:pt>
                <c:pt idx="10060">
                  <c:v>10061</c:v>
                </c:pt>
                <c:pt idx="10061">
                  <c:v>10062</c:v>
                </c:pt>
                <c:pt idx="10062">
                  <c:v>10063</c:v>
                </c:pt>
                <c:pt idx="10063">
                  <c:v>10064</c:v>
                </c:pt>
                <c:pt idx="10064">
                  <c:v>10065</c:v>
                </c:pt>
                <c:pt idx="10065">
                  <c:v>10066</c:v>
                </c:pt>
                <c:pt idx="10066">
                  <c:v>10067</c:v>
                </c:pt>
                <c:pt idx="10067">
                  <c:v>10068</c:v>
                </c:pt>
                <c:pt idx="10068">
                  <c:v>10069</c:v>
                </c:pt>
                <c:pt idx="10069">
                  <c:v>10070</c:v>
                </c:pt>
                <c:pt idx="10070">
                  <c:v>10071</c:v>
                </c:pt>
                <c:pt idx="10071">
                  <c:v>10072</c:v>
                </c:pt>
                <c:pt idx="10072">
                  <c:v>10073</c:v>
                </c:pt>
                <c:pt idx="10073">
                  <c:v>10074</c:v>
                </c:pt>
                <c:pt idx="10074">
                  <c:v>10075</c:v>
                </c:pt>
                <c:pt idx="10075">
                  <c:v>10076</c:v>
                </c:pt>
                <c:pt idx="10076">
                  <c:v>10077</c:v>
                </c:pt>
                <c:pt idx="10077">
                  <c:v>10078</c:v>
                </c:pt>
                <c:pt idx="10078">
                  <c:v>10079</c:v>
                </c:pt>
                <c:pt idx="10079">
                  <c:v>10080</c:v>
                </c:pt>
                <c:pt idx="10080">
                  <c:v>10081</c:v>
                </c:pt>
                <c:pt idx="10081">
                  <c:v>10082</c:v>
                </c:pt>
                <c:pt idx="10082">
                  <c:v>10083</c:v>
                </c:pt>
                <c:pt idx="10083">
                  <c:v>10084</c:v>
                </c:pt>
                <c:pt idx="10084">
                  <c:v>10085</c:v>
                </c:pt>
                <c:pt idx="10085">
                  <c:v>10086</c:v>
                </c:pt>
                <c:pt idx="10086">
                  <c:v>10087</c:v>
                </c:pt>
                <c:pt idx="10087">
                  <c:v>10088</c:v>
                </c:pt>
                <c:pt idx="10088">
                  <c:v>10089</c:v>
                </c:pt>
                <c:pt idx="10089">
                  <c:v>10090</c:v>
                </c:pt>
                <c:pt idx="10090">
                  <c:v>10091</c:v>
                </c:pt>
                <c:pt idx="10091">
                  <c:v>10092</c:v>
                </c:pt>
                <c:pt idx="10092">
                  <c:v>10093</c:v>
                </c:pt>
                <c:pt idx="10093">
                  <c:v>10094</c:v>
                </c:pt>
                <c:pt idx="10094">
                  <c:v>10095</c:v>
                </c:pt>
                <c:pt idx="10095">
                  <c:v>10096</c:v>
                </c:pt>
                <c:pt idx="10096">
                  <c:v>10097</c:v>
                </c:pt>
                <c:pt idx="10097">
                  <c:v>10098</c:v>
                </c:pt>
                <c:pt idx="10098">
                  <c:v>10099</c:v>
                </c:pt>
                <c:pt idx="10099">
                  <c:v>10100</c:v>
                </c:pt>
                <c:pt idx="10100">
                  <c:v>10101</c:v>
                </c:pt>
                <c:pt idx="10101">
                  <c:v>10102</c:v>
                </c:pt>
                <c:pt idx="10102">
                  <c:v>10103</c:v>
                </c:pt>
                <c:pt idx="10103">
                  <c:v>10104</c:v>
                </c:pt>
                <c:pt idx="10104">
                  <c:v>10105</c:v>
                </c:pt>
                <c:pt idx="10105">
                  <c:v>10106</c:v>
                </c:pt>
                <c:pt idx="10106">
                  <c:v>10107</c:v>
                </c:pt>
                <c:pt idx="10107">
                  <c:v>10108</c:v>
                </c:pt>
                <c:pt idx="10108">
                  <c:v>10109</c:v>
                </c:pt>
                <c:pt idx="10109">
                  <c:v>10110</c:v>
                </c:pt>
                <c:pt idx="10110">
                  <c:v>10111</c:v>
                </c:pt>
                <c:pt idx="10111">
                  <c:v>10112</c:v>
                </c:pt>
                <c:pt idx="10112">
                  <c:v>10113</c:v>
                </c:pt>
                <c:pt idx="10113">
                  <c:v>10114</c:v>
                </c:pt>
                <c:pt idx="10114">
                  <c:v>10115</c:v>
                </c:pt>
                <c:pt idx="10115">
                  <c:v>10116</c:v>
                </c:pt>
                <c:pt idx="10116">
                  <c:v>10117</c:v>
                </c:pt>
                <c:pt idx="10117">
                  <c:v>10118</c:v>
                </c:pt>
                <c:pt idx="10118">
                  <c:v>10119</c:v>
                </c:pt>
                <c:pt idx="10119">
                  <c:v>10120</c:v>
                </c:pt>
                <c:pt idx="10120">
                  <c:v>10121</c:v>
                </c:pt>
                <c:pt idx="10121">
                  <c:v>10122</c:v>
                </c:pt>
                <c:pt idx="10122">
                  <c:v>10123</c:v>
                </c:pt>
                <c:pt idx="10123">
                  <c:v>10124</c:v>
                </c:pt>
                <c:pt idx="10124">
                  <c:v>10125</c:v>
                </c:pt>
                <c:pt idx="10125">
                  <c:v>10126</c:v>
                </c:pt>
                <c:pt idx="10126">
                  <c:v>10127</c:v>
                </c:pt>
                <c:pt idx="10127">
                  <c:v>10128</c:v>
                </c:pt>
                <c:pt idx="10128">
                  <c:v>10129</c:v>
                </c:pt>
                <c:pt idx="10129">
                  <c:v>10130</c:v>
                </c:pt>
                <c:pt idx="10130">
                  <c:v>10131</c:v>
                </c:pt>
                <c:pt idx="10131">
                  <c:v>10132</c:v>
                </c:pt>
                <c:pt idx="10132">
                  <c:v>10133</c:v>
                </c:pt>
                <c:pt idx="10133">
                  <c:v>10134</c:v>
                </c:pt>
                <c:pt idx="10134">
                  <c:v>10135</c:v>
                </c:pt>
                <c:pt idx="10135">
                  <c:v>10136</c:v>
                </c:pt>
                <c:pt idx="10136">
                  <c:v>10137</c:v>
                </c:pt>
                <c:pt idx="10137">
                  <c:v>10138</c:v>
                </c:pt>
                <c:pt idx="10138">
                  <c:v>10139</c:v>
                </c:pt>
                <c:pt idx="10139">
                  <c:v>10140</c:v>
                </c:pt>
                <c:pt idx="10140">
                  <c:v>10141</c:v>
                </c:pt>
                <c:pt idx="10141">
                  <c:v>10142</c:v>
                </c:pt>
                <c:pt idx="10142">
                  <c:v>10143</c:v>
                </c:pt>
                <c:pt idx="10143">
                  <c:v>10144</c:v>
                </c:pt>
                <c:pt idx="10144">
                  <c:v>10145</c:v>
                </c:pt>
                <c:pt idx="10145">
                  <c:v>10146</c:v>
                </c:pt>
                <c:pt idx="10146">
                  <c:v>10147</c:v>
                </c:pt>
                <c:pt idx="10147">
                  <c:v>10148</c:v>
                </c:pt>
                <c:pt idx="10148">
                  <c:v>10149</c:v>
                </c:pt>
                <c:pt idx="10149">
                  <c:v>10150</c:v>
                </c:pt>
                <c:pt idx="10150">
                  <c:v>10151</c:v>
                </c:pt>
                <c:pt idx="10151">
                  <c:v>10152</c:v>
                </c:pt>
                <c:pt idx="10152">
                  <c:v>10153</c:v>
                </c:pt>
                <c:pt idx="10153">
                  <c:v>10154</c:v>
                </c:pt>
                <c:pt idx="10154">
                  <c:v>10155</c:v>
                </c:pt>
                <c:pt idx="10155">
                  <c:v>10156</c:v>
                </c:pt>
                <c:pt idx="10156">
                  <c:v>10157</c:v>
                </c:pt>
                <c:pt idx="10157">
                  <c:v>10158</c:v>
                </c:pt>
                <c:pt idx="10158">
                  <c:v>10159</c:v>
                </c:pt>
                <c:pt idx="10159">
                  <c:v>10160</c:v>
                </c:pt>
                <c:pt idx="10160">
                  <c:v>10161</c:v>
                </c:pt>
                <c:pt idx="10161">
                  <c:v>10162</c:v>
                </c:pt>
                <c:pt idx="10162">
                  <c:v>10163</c:v>
                </c:pt>
                <c:pt idx="10163">
                  <c:v>10164</c:v>
                </c:pt>
                <c:pt idx="10164">
                  <c:v>10165</c:v>
                </c:pt>
                <c:pt idx="10165">
                  <c:v>10166</c:v>
                </c:pt>
                <c:pt idx="10166">
                  <c:v>10167</c:v>
                </c:pt>
                <c:pt idx="10167">
                  <c:v>10168</c:v>
                </c:pt>
                <c:pt idx="10168">
                  <c:v>10169</c:v>
                </c:pt>
                <c:pt idx="10169">
                  <c:v>10170</c:v>
                </c:pt>
                <c:pt idx="10170">
                  <c:v>10171</c:v>
                </c:pt>
                <c:pt idx="10171">
                  <c:v>10172</c:v>
                </c:pt>
                <c:pt idx="10172">
                  <c:v>10173</c:v>
                </c:pt>
                <c:pt idx="10173">
                  <c:v>10174</c:v>
                </c:pt>
                <c:pt idx="10174">
                  <c:v>10175</c:v>
                </c:pt>
                <c:pt idx="10175">
                  <c:v>10176</c:v>
                </c:pt>
                <c:pt idx="10176">
                  <c:v>10177</c:v>
                </c:pt>
                <c:pt idx="10177">
                  <c:v>10178</c:v>
                </c:pt>
                <c:pt idx="10178">
                  <c:v>10179</c:v>
                </c:pt>
                <c:pt idx="10179">
                  <c:v>10180</c:v>
                </c:pt>
                <c:pt idx="10180">
                  <c:v>10181</c:v>
                </c:pt>
                <c:pt idx="10181">
                  <c:v>10182</c:v>
                </c:pt>
                <c:pt idx="10182">
                  <c:v>10183</c:v>
                </c:pt>
                <c:pt idx="10183">
                  <c:v>10184</c:v>
                </c:pt>
                <c:pt idx="10184">
                  <c:v>10185</c:v>
                </c:pt>
                <c:pt idx="10185">
                  <c:v>10186</c:v>
                </c:pt>
                <c:pt idx="10186">
                  <c:v>10187</c:v>
                </c:pt>
                <c:pt idx="10187">
                  <c:v>10188</c:v>
                </c:pt>
                <c:pt idx="10188">
                  <c:v>10189</c:v>
                </c:pt>
                <c:pt idx="10189">
                  <c:v>10190</c:v>
                </c:pt>
                <c:pt idx="10190">
                  <c:v>10191</c:v>
                </c:pt>
                <c:pt idx="10191">
                  <c:v>10192</c:v>
                </c:pt>
                <c:pt idx="10192">
                  <c:v>10193</c:v>
                </c:pt>
                <c:pt idx="10193">
                  <c:v>10194</c:v>
                </c:pt>
                <c:pt idx="10194">
                  <c:v>10195</c:v>
                </c:pt>
                <c:pt idx="10195">
                  <c:v>10196</c:v>
                </c:pt>
                <c:pt idx="10196">
                  <c:v>10197</c:v>
                </c:pt>
                <c:pt idx="10197">
                  <c:v>10198</c:v>
                </c:pt>
                <c:pt idx="10198">
                  <c:v>10199</c:v>
                </c:pt>
                <c:pt idx="10199">
                  <c:v>10200</c:v>
                </c:pt>
                <c:pt idx="10200">
                  <c:v>10201</c:v>
                </c:pt>
                <c:pt idx="10201">
                  <c:v>10202</c:v>
                </c:pt>
                <c:pt idx="10202">
                  <c:v>10203</c:v>
                </c:pt>
                <c:pt idx="10203">
                  <c:v>10204</c:v>
                </c:pt>
                <c:pt idx="10204">
                  <c:v>10205</c:v>
                </c:pt>
                <c:pt idx="10205">
                  <c:v>10206</c:v>
                </c:pt>
                <c:pt idx="10206">
                  <c:v>10207</c:v>
                </c:pt>
                <c:pt idx="10207">
                  <c:v>10208</c:v>
                </c:pt>
                <c:pt idx="10208">
                  <c:v>10209</c:v>
                </c:pt>
                <c:pt idx="10209">
                  <c:v>10210</c:v>
                </c:pt>
                <c:pt idx="10210">
                  <c:v>10211</c:v>
                </c:pt>
                <c:pt idx="10211">
                  <c:v>10212</c:v>
                </c:pt>
                <c:pt idx="10212">
                  <c:v>10213</c:v>
                </c:pt>
                <c:pt idx="10213">
                  <c:v>10214</c:v>
                </c:pt>
                <c:pt idx="10214">
                  <c:v>10215</c:v>
                </c:pt>
                <c:pt idx="10215">
                  <c:v>10216</c:v>
                </c:pt>
                <c:pt idx="10216">
                  <c:v>10217</c:v>
                </c:pt>
                <c:pt idx="10217">
                  <c:v>10218</c:v>
                </c:pt>
                <c:pt idx="10218">
                  <c:v>10219</c:v>
                </c:pt>
                <c:pt idx="10219">
                  <c:v>10220</c:v>
                </c:pt>
                <c:pt idx="10220">
                  <c:v>10221</c:v>
                </c:pt>
                <c:pt idx="10221">
                  <c:v>10222</c:v>
                </c:pt>
                <c:pt idx="10222">
                  <c:v>10223</c:v>
                </c:pt>
                <c:pt idx="10223">
                  <c:v>10224</c:v>
                </c:pt>
                <c:pt idx="10224">
                  <c:v>10225</c:v>
                </c:pt>
                <c:pt idx="10225">
                  <c:v>10226</c:v>
                </c:pt>
                <c:pt idx="10226">
                  <c:v>10227</c:v>
                </c:pt>
                <c:pt idx="10227">
                  <c:v>10228</c:v>
                </c:pt>
                <c:pt idx="10228">
                  <c:v>10229</c:v>
                </c:pt>
                <c:pt idx="10229">
                  <c:v>10230</c:v>
                </c:pt>
                <c:pt idx="10230">
                  <c:v>10231</c:v>
                </c:pt>
                <c:pt idx="10231">
                  <c:v>10232</c:v>
                </c:pt>
                <c:pt idx="10232">
                  <c:v>10233</c:v>
                </c:pt>
                <c:pt idx="10233">
                  <c:v>10234</c:v>
                </c:pt>
                <c:pt idx="10234">
                  <c:v>10235</c:v>
                </c:pt>
                <c:pt idx="10235">
                  <c:v>10236</c:v>
                </c:pt>
                <c:pt idx="10236">
                  <c:v>10237</c:v>
                </c:pt>
                <c:pt idx="10237">
                  <c:v>10238</c:v>
                </c:pt>
                <c:pt idx="10238">
                  <c:v>10239</c:v>
                </c:pt>
                <c:pt idx="10239">
                  <c:v>10240</c:v>
                </c:pt>
                <c:pt idx="10240">
                  <c:v>10241</c:v>
                </c:pt>
                <c:pt idx="10241">
                  <c:v>10242</c:v>
                </c:pt>
                <c:pt idx="10242">
                  <c:v>10243</c:v>
                </c:pt>
                <c:pt idx="10243">
                  <c:v>10244</c:v>
                </c:pt>
                <c:pt idx="10244">
                  <c:v>10245</c:v>
                </c:pt>
                <c:pt idx="10245">
                  <c:v>10246</c:v>
                </c:pt>
                <c:pt idx="10246">
                  <c:v>10247</c:v>
                </c:pt>
                <c:pt idx="10247">
                  <c:v>10248</c:v>
                </c:pt>
                <c:pt idx="10248">
                  <c:v>10249</c:v>
                </c:pt>
                <c:pt idx="10249">
                  <c:v>10250</c:v>
                </c:pt>
                <c:pt idx="10250">
                  <c:v>10251</c:v>
                </c:pt>
                <c:pt idx="10251">
                  <c:v>10252</c:v>
                </c:pt>
                <c:pt idx="10252">
                  <c:v>10253</c:v>
                </c:pt>
                <c:pt idx="10253">
                  <c:v>10254</c:v>
                </c:pt>
                <c:pt idx="10254">
                  <c:v>10255</c:v>
                </c:pt>
                <c:pt idx="10255">
                  <c:v>10256</c:v>
                </c:pt>
                <c:pt idx="10256">
                  <c:v>10257</c:v>
                </c:pt>
                <c:pt idx="10257">
                  <c:v>10258</c:v>
                </c:pt>
                <c:pt idx="10258">
                  <c:v>10259</c:v>
                </c:pt>
                <c:pt idx="10259">
                  <c:v>10260</c:v>
                </c:pt>
                <c:pt idx="10260">
                  <c:v>10261</c:v>
                </c:pt>
                <c:pt idx="10261">
                  <c:v>10262</c:v>
                </c:pt>
                <c:pt idx="10262">
                  <c:v>10263</c:v>
                </c:pt>
                <c:pt idx="10263">
                  <c:v>10264</c:v>
                </c:pt>
                <c:pt idx="10264">
                  <c:v>10265</c:v>
                </c:pt>
                <c:pt idx="10265">
                  <c:v>10266</c:v>
                </c:pt>
                <c:pt idx="10266">
                  <c:v>10267</c:v>
                </c:pt>
                <c:pt idx="10267">
                  <c:v>10268</c:v>
                </c:pt>
                <c:pt idx="10268">
                  <c:v>10269</c:v>
                </c:pt>
                <c:pt idx="10269">
                  <c:v>10270</c:v>
                </c:pt>
                <c:pt idx="10270">
                  <c:v>10271</c:v>
                </c:pt>
                <c:pt idx="10271">
                  <c:v>10272</c:v>
                </c:pt>
                <c:pt idx="10272">
                  <c:v>10273</c:v>
                </c:pt>
                <c:pt idx="10273">
                  <c:v>10274</c:v>
                </c:pt>
                <c:pt idx="10274">
                  <c:v>10275</c:v>
                </c:pt>
                <c:pt idx="10275">
                  <c:v>10276</c:v>
                </c:pt>
                <c:pt idx="10276">
                  <c:v>10277</c:v>
                </c:pt>
                <c:pt idx="10277">
                  <c:v>10278</c:v>
                </c:pt>
                <c:pt idx="10278">
                  <c:v>10279</c:v>
                </c:pt>
                <c:pt idx="10279">
                  <c:v>10280</c:v>
                </c:pt>
                <c:pt idx="10280">
                  <c:v>10281</c:v>
                </c:pt>
                <c:pt idx="10281">
                  <c:v>10282</c:v>
                </c:pt>
                <c:pt idx="10282">
                  <c:v>10283</c:v>
                </c:pt>
                <c:pt idx="10283">
                  <c:v>10284</c:v>
                </c:pt>
                <c:pt idx="10284">
                  <c:v>10285</c:v>
                </c:pt>
                <c:pt idx="10285">
                  <c:v>10286</c:v>
                </c:pt>
                <c:pt idx="10286">
                  <c:v>10287</c:v>
                </c:pt>
                <c:pt idx="10287">
                  <c:v>10288</c:v>
                </c:pt>
                <c:pt idx="10288">
                  <c:v>10289</c:v>
                </c:pt>
                <c:pt idx="10289">
                  <c:v>10290</c:v>
                </c:pt>
                <c:pt idx="10290">
                  <c:v>10291</c:v>
                </c:pt>
                <c:pt idx="10291">
                  <c:v>10292</c:v>
                </c:pt>
                <c:pt idx="10292">
                  <c:v>10293</c:v>
                </c:pt>
                <c:pt idx="10293">
                  <c:v>10294</c:v>
                </c:pt>
                <c:pt idx="10294">
                  <c:v>10295</c:v>
                </c:pt>
                <c:pt idx="10295">
                  <c:v>10296</c:v>
                </c:pt>
                <c:pt idx="10296">
                  <c:v>10297</c:v>
                </c:pt>
                <c:pt idx="10297">
                  <c:v>10298</c:v>
                </c:pt>
                <c:pt idx="10298">
                  <c:v>10299</c:v>
                </c:pt>
                <c:pt idx="10299">
                  <c:v>10300</c:v>
                </c:pt>
                <c:pt idx="10300">
                  <c:v>10301</c:v>
                </c:pt>
                <c:pt idx="10301">
                  <c:v>10302</c:v>
                </c:pt>
                <c:pt idx="10302">
                  <c:v>10303</c:v>
                </c:pt>
                <c:pt idx="10303">
                  <c:v>10304</c:v>
                </c:pt>
                <c:pt idx="10304">
                  <c:v>10305</c:v>
                </c:pt>
                <c:pt idx="10305">
                  <c:v>10306</c:v>
                </c:pt>
                <c:pt idx="10306">
                  <c:v>10307</c:v>
                </c:pt>
                <c:pt idx="10307">
                  <c:v>10308</c:v>
                </c:pt>
                <c:pt idx="10308">
                  <c:v>10309</c:v>
                </c:pt>
                <c:pt idx="10309">
                  <c:v>10310</c:v>
                </c:pt>
                <c:pt idx="10310">
                  <c:v>10311</c:v>
                </c:pt>
                <c:pt idx="10311">
                  <c:v>10312</c:v>
                </c:pt>
                <c:pt idx="10312">
                  <c:v>10313</c:v>
                </c:pt>
                <c:pt idx="10313">
                  <c:v>10314</c:v>
                </c:pt>
                <c:pt idx="10314">
                  <c:v>10315</c:v>
                </c:pt>
                <c:pt idx="10315">
                  <c:v>10316</c:v>
                </c:pt>
                <c:pt idx="10316">
                  <c:v>10317</c:v>
                </c:pt>
                <c:pt idx="10317">
                  <c:v>10318</c:v>
                </c:pt>
                <c:pt idx="10318">
                  <c:v>10319</c:v>
                </c:pt>
                <c:pt idx="10319">
                  <c:v>10320</c:v>
                </c:pt>
                <c:pt idx="10320">
                  <c:v>10321</c:v>
                </c:pt>
                <c:pt idx="10321">
                  <c:v>10322</c:v>
                </c:pt>
                <c:pt idx="10322">
                  <c:v>10323</c:v>
                </c:pt>
                <c:pt idx="10323">
                  <c:v>10324</c:v>
                </c:pt>
                <c:pt idx="10324">
                  <c:v>10325</c:v>
                </c:pt>
                <c:pt idx="10325">
                  <c:v>10326</c:v>
                </c:pt>
                <c:pt idx="10326">
                  <c:v>10327</c:v>
                </c:pt>
                <c:pt idx="10327">
                  <c:v>10328</c:v>
                </c:pt>
                <c:pt idx="10328">
                  <c:v>10329</c:v>
                </c:pt>
                <c:pt idx="10329">
                  <c:v>10330</c:v>
                </c:pt>
                <c:pt idx="10330">
                  <c:v>10331</c:v>
                </c:pt>
                <c:pt idx="10331">
                  <c:v>10332</c:v>
                </c:pt>
                <c:pt idx="10332">
                  <c:v>10333</c:v>
                </c:pt>
                <c:pt idx="10333">
                  <c:v>10334</c:v>
                </c:pt>
                <c:pt idx="10334">
                  <c:v>10335</c:v>
                </c:pt>
                <c:pt idx="10335">
                  <c:v>10336</c:v>
                </c:pt>
                <c:pt idx="10336">
                  <c:v>10337</c:v>
                </c:pt>
                <c:pt idx="10337">
                  <c:v>10338</c:v>
                </c:pt>
                <c:pt idx="10338">
                  <c:v>10339</c:v>
                </c:pt>
                <c:pt idx="10339">
                  <c:v>10340</c:v>
                </c:pt>
                <c:pt idx="10340">
                  <c:v>10341</c:v>
                </c:pt>
                <c:pt idx="10341">
                  <c:v>10342</c:v>
                </c:pt>
                <c:pt idx="10342">
                  <c:v>10343</c:v>
                </c:pt>
                <c:pt idx="10343">
                  <c:v>10344</c:v>
                </c:pt>
                <c:pt idx="10344">
                  <c:v>10345</c:v>
                </c:pt>
                <c:pt idx="10345">
                  <c:v>10346</c:v>
                </c:pt>
                <c:pt idx="10346">
                  <c:v>10347</c:v>
                </c:pt>
                <c:pt idx="10347">
                  <c:v>10348</c:v>
                </c:pt>
                <c:pt idx="10348">
                  <c:v>10349</c:v>
                </c:pt>
                <c:pt idx="10349">
                  <c:v>10350</c:v>
                </c:pt>
                <c:pt idx="10350">
                  <c:v>10351</c:v>
                </c:pt>
                <c:pt idx="10351">
                  <c:v>10352</c:v>
                </c:pt>
                <c:pt idx="10352">
                  <c:v>10353</c:v>
                </c:pt>
                <c:pt idx="10353">
                  <c:v>10354</c:v>
                </c:pt>
                <c:pt idx="10354">
                  <c:v>10355</c:v>
                </c:pt>
                <c:pt idx="10355">
                  <c:v>10356</c:v>
                </c:pt>
                <c:pt idx="10356">
                  <c:v>10357</c:v>
                </c:pt>
                <c:pt idx="10357">
                  <c:v>10358</c:v>
                </c:pt>
                <c:pt idx="10358">
                  <c:v>10359</c:v>
                </c:pt>
                <c:pt idx="10359">
                  <c:v>10360</c:v>
                </c:pt>
                <c:pt idx="10360">
                  <c:v>10361</c:v>
                </c:pt>
                <c:pt idx="10361">
                  <c:v>10362</c:v>
                </c:pt>
                <c:pt idx="10362">
                  <c:v>10363</c:v>
                </c:pt>
                <c:pt idx="10363">
                  <c:v>10364</c:v>
                </c:pt>
                <c:pt idx="10364">
                  <c:v>10365</c:v>
                </c:pt>
                <c:pt idx="10365">
                  <c:v>10366</c:v>
                </c:pt>
                <c:pt idx="10366">
                  <c:v>10367</c:v>
                </c:pt>
                <c:pt idx="10367">
                  <c:v>10368</c:v>
                </c:pt>
                <c:pt idx="10368">
                  <c:v>10369</c:v>
                </c:pt>
                <c:pt idx="10369">
                  <c:v>10370</c:v>
                </c:pt>
                <c:pt idx="10370">
                  <c:v>10371</c:v>
                </c:pt>
                <c:pt idx="10371">
                  <c:v>10372</c:v>
                </c:pt>
                <c:pt idx="10372">
                  <c:v>10373</c:v>
                </c:pt>
                <c:pt idx="10373">
                  <c:v>10374</c:v>
                </c:pt>
                <c:pt idx="10374">
                  <c:v>10375</c:v>
                </c:pt>
                <c:pt idx="10375">
                  <c:v>10376</c:v>
                </c:pt>
                <c:pt idx="10376">
                  <c:v>10377</c:v>
                </c:pt>
                <c:pt idx="10377">
                  <c:v>10378</c:v>
                </c:pt>
                <c:pt idx="10378">
                  <c:v>10379</c:v>
                </c:pt>
                <c:pt idx="10379">
                  <c:v>10380</c:v>
                </c:pt>
                <c:pt idx="10380">
                  <c:v>10381</c:v>
                </c:pt>
                <c:pt idx="10381">
                  <c:v>10382</c:v>
                </c:pt>
                <c:pt idx="10382">
                  <c:v>10383</c:v>
                </c:pt>
                <c:pt idx="10383">
                  <c:v>10384</c:v>
                </c:pt>
                <c:pt idx="10384">
                  <c:v>10385</c:v>
                </c:pt>
                <c:pt idx="10385">
                  <c:v>10386</c:v>
                </c:pt>
                <c:pt idx="10386">
                  <c:v>10387</c:v>
                </c:pt>
                <c:pt idx="10387">
                  <c:v>10388</c:v>
                </c:pt>
                <c:pt idx="10388">
                  <c:v>10389</c:v>
                </c:pt>
                <c:pt idx="10389">
                  <c:v>10390</c:v>
                </c:pt>
                <c:pt idx="10390">
                  <c:v>10391</c:v>
                </c:pt>
                <c:pt idx="10391">
                  <c:v>10392</c:v>
                </c:pt>
                <c:pt idx="10392">
                  <c:v>10393</c:v>
                </c:pt>
                <c:pt idx="10393">
                  <c:v>10394</c:v>
                </c:pt>
                <c:pt idx="10394">
                  <c:v>10395</c:v>
                </c:pt>
                <c:pt idx="10395">
                  <c:v>10396</c:v>
                </c:pt>
                <c:pt idx="10396">
                  <c:v>10397</c:v>
                </c:pt>
                <c:pt idx="10397">
                  <c:v>10398</c:v>
                </c:pt>
                <c:pt idx="10398">
                  <c:v>10399</c:v>
                </c:pt>
                <c:pt idx="10399">
                  <c:v>10400</c:v>
                </c:pt>
                <c:pt idx="10400">
                  <c:v>10401</c:v>
                </c:pt>
                <c:pt idx="10401">
                  <c:v>10402</c:v>
                </c:pt>
                <c:pt idx="10402">
                  <c:v>10403</c:v>
                </c:pt>
                <c:pt idx="10403">
                  <c:v>10404</c:v>
                </c:pt>
                <c:pt idx="10404">
                  <c:v>10405</c:v>
                </c:pt>
                <c:pt idx="10405">
                  <c:v>10406</c:v>
                </c:pt>
                <c:pt idx="10406">
                  <c:v>10407</c:v>
                </c:pt>
                <c:pt idx="10407">
                  <c:v>10408</c:v>
                </c:pt>
                <c:pt idx="10408">
                  <c:v>10409</c:v>
                </c:pt>
                <c:pt idx="10409">
                  <c:v>10410</c:v>
                </c:pt>
                <c:pt idx="10410">
                  <c:v>10411</c:v>
                </c:pt>
                <c:pt idx="10411">
                  <c:v>10412</c:v>
                </c:pt>
                <c:pt idx="10412">
                  <c:v>10413</c:v>
                </c:pt>
                <c:pt idx="10413">
                  <c:v>10414</c:v>
                </c:pt>
                <c:pt idx="10414">
                  <c:v>10415</c:v>
                </c:pt>
                <c:pt idx="10415">
                  <c:v>10416</c:v>
                </c:pt>
                <c:pt idx="10416">
                  <c:v>10417</c:v>
                </c:pt>
                <c:pt idx="10417">
                  <c:v>10418</c:v>
                </c:pt>
                <c:pt idx="10418">
                  <c:v>10419</c:v>
                </c:pt>
                <c:pt idx="10419">
                  <c:v>10420</c:v>
                </c:pt>
                <c:pt idx="10420">
                  <c:v>10421</c:v>
                </c:pt>
                <c:pt idx="10421">
                  <c:v>10422</c:v>
                </c:pt>
                <c:pt idx="10422">
                  <c:v>10423</c:v>
                </c:pt>
                <c:pt idx="10423">
                  <c:v>10424</c:v>
                </c:pt>
                <c:pt idx="10424">
                  <c:v>10425</c:v>
                </c:pt>
                <c:pt idx="10425">
                  <c:v>10426</c:v>
                </c:pt>
                <c:pt idx="10426">
                  <c:v>10427</c:v>
                </c:pt>
                <c:pt idx="10427">
                  <c:v>10428</c:v>
                </c:pt>
                <c:pt idx="10428">
                  <c:v>10429</c:v>
                </c:pt>
                <c:pt idx="10429">
                  <c:v>10430</c:v>
                </c:pt>
                <c:pt idx="10430">
                  <c:v>10431</c:v>
                </c:pt>
                <c:pt idx="10431">
                  <c:v>10432</c:v>
                </c:pt>
                <c:pt idx="10432">
                  <c:v>10433</c:v>
                </c:pt>
                <c:pt idx="10433">
                  <c:v>10434</c:v>
                </c:pt>
                <c:pt idx="10434">
                  <c:v>10435</c:v>
                </c:pt>
                <c:pt idx="10435">
                  <c:v>10436</c:v>
                </c:pt>
                <c:pt idx="10436">
                  <c:v>10437</c:v>
                </c:pt>
                <c:pt idx="10437">
                  <c:v>10438</c:v>
                </c:pt>
                <c:pt idx="10438">
                  <c:v>10439</c:v>
                </c:pt>
                <c:pt idx="10439">
                  <c:v>10440</c:v>
                </c:pt>
                <c:pt idx="10440">
                  <c:v>10441</c:v>
                </c:pt>
                <c:pt idx="10441">
                  <c:v>10442</c:v>
                </c:pt>
                <c:pt idx="10442">
                  <c:v>10443</c:v>
                </c:pt>
                <c:pt idx="10443">
                  <c:v>10444</c:v>
                </c:pt>
                <c:pt idx="10444">
                  <c:v>10445</c:v>
                </c:pt>
                <c:pt idx="10445">
                  <c:v>10446</c:v>
                </c:pt>
                <c:pt idx="10446">
                  <c:v>10447</c:v>
                </c:pt>
                <c:pt idx="10447">
                  <c:v>10448</c:v>
                </c:pt>
                <c:pt idx="10448">
                  <c:v>10449</c:v>
                </c:pt>
                <c:pt idx="10449">
                  <c:v>10450</c:v>
                </c:pt>
                <c:pt idx="10450">
                  <c:v>10451</c:v>
                </c:pt>
                <c:pt idx="10451">
                  <c:v>10452</c:v>
                </c:pt>
                <c:pt idx="10452">
                  <c:v>10453</c:v>
                </c:pt>
                <c:pt idx="10453">
                  <c:v>10454</c:v>
                </c:pt>
                <c:pt idx="10454">
                  <c:v>10455</c:v>
                </c:pt>
                <c:pt idx="10455">
                  <c:v>10456</c:v>
                </c:pt>
                <c:pt idx="10456">
                  <c:v>10457</c:v>
                </c:pt>
                <c:pt idx="10457">
                  <c:v>10458</c:v>
                </c:pt>
                <c:pt idx="10458">
                  <c:v>10459</c:v>
                </c:pt>
                <c:pt idx="10459">
                  <c:v>10460</c:v>
                </c:pt>
                <c:pt idx="10460">
                  <c:v>10461</c:v>
                </c:pt>
                <c:pt idx="10461">
                  <c:v>10462</c:v>
                </c:pt>
                <c:pt idx="10462">
                  <c:v>10463</c:v>
                </c:pt>
                <c:pt idx="10463">
                  <c:v>10464</c:v>
                </c:pt>
                <c:pt idx="10464">
                  <c:v>10465</c:v>
                </c:pt>
                <c:pt idx="10465">
                  <c:v>10466</c:v>
                </c:pt>
                <c:pt idx="10466">
                  <c:v>10467</c:v>
                </c:pt>
                <c:pt idx="10467">
                  <c:v>10468</c:v>
                </c:pt>
                <c:pt idx="10468">
                  <c:v>10469</c:v>
                </c:pt>
                <c:pt idx="10469">
                  <c:v>10470</c:v>
                </c:pt>
                <c:pt idx="10470">
                  <c:v>10471</c:v>
                </c:pt>
                <c:pt idx="10471">
                  <c:v>10472</c:v>
                </c:pt>
                <c:pt idx="10472">
                  <c:v>10473</c:v>
                </c:pt>
                <c:pt idx="10473">
                  <c:v>10474</c:v>
                </c:pt>
                <c:pt idx="10474">
                  <c:v>10475</c:v>
                </c:pt>
                <c:pt idx="10475">
                  <c:v>10476</c:v>
                </c:pt>
                <c:pt idx="10476">
                  <c:v>10477</c:v>
                </c:pt>
                <c:pt idx="10477">
                  <c:v>10478</c:v>
                </c:pt>
                <c:pt idx="10478">
                  <c:v>10479</c:v>
                </c:pt>
                <c:pt idx="10479">
                  <c:v>10480</c:v>
                </c:pt>
                <c:pt idx="10480">
                  <c:v>10481</c:v>
                </c:pt>
                <c:pt idx="10481">
                  <c:v>10482</c:v>
                </c:pt>
                <c:pt idx="10482">
                  <c:v>10483</c:v>
                </c:pt>
                <c:pt idx="10483">
                  <c:v>10484</c:v>
                </c:pt>
                <c:pt idx="10484">
                  <c:v>10485</c:v>
                </c:pt>
                <c:pt idx="10485">
                  <c:v>10486</c:v>
                </c:pt>
                <c:pt idx="10486">
                  <c:v>10487</c:v>
                </c:pt>
                <c:pt idx="10487">
                  <c:v>10488</c:v>
                </c:pt>
                <c:pt idx="10488">
                  <c:v>10489</c:v>
                </c:pt>
                <c:pt idx="10489">
                  <c:v>10490</c:v>
                </c:pt>
                <c:pt idx="10490">
                  <c:v>10491</c:v>
                </c:pt>
                <c:pt idx="10491">
                  <c:v>10492</c:v>
                </c:pt>
                <c:pt idx="10492">
                  <c:v>10493</c:v>
                </c:pt>
                <c:pt idx="10493">
                  <c:v>10494</c:v>
                </c:pt>
                <c:pt idx="10494">
                  <c:v>10495</c:v>
                </c:pt>
                <c:pt idx="10495">
                  <c:v>10496</c:v>
                </c:pt>
                <c:pt idx="10496">
                  <c:v>10497</c:v>
                </c:pt>
                <c:pt idx="10497">
                  <c:v>10498</c:v>
                </c:pt>
                <c:pt idx="10498">
                  <c:v>10499</c:v>
                </c:pt>
                <c:pt idx="10499">
                  <c:v>10500</c:v>
                </c:pt>
                <c:pt idx="10500">
                  <c:v>10501</c:v>
                </c:pt>
                <c:pt idx="10501">
                  <c:v>10502</c:v>
                </c:pt>
                <c:pt idx="10502">
                  <c:v>10503</c:v>
                </c:pt>
                <c:pt idx="10503">
                  <c:v>10504</c:v>
                </c:pt>
                <c:pt idx="10504">
                  <c:v>10505</c:v>
                </c:pt>
                <c:pt idx="10505">
                  <c:v>10506</c:v>
                </c:pt>
                <c:pt idx="10506">
                  <c:v>10507</c:v>
                </c:pt>
                <c:pt idx="10507">
                  <c:v>10508</c:v>
                </c:pt>
                <c:pt idx="10508">
                  <c:v>10509</c:v>
                </c:pt>
                <c:pt idx="10509">
                  <c:v>10510</c:v>
                </c:pt>
                <c:pt idx="10510">
                  <c:v>10511</c:v>
                </c:pt>
                <c:pt idx="10511">
                  <c:v>10512</c:v>
                </c:pt>
                <c:pt idx="10512">
                  <c:v>10513</c:v>
                </c:pt>
                <c:pt idx="10513">
                  <c:v>10514</c:v>
                </c:pt>
                <c:pt idx="10514">
                  <c:v>10515</c:v>
                </c:pt>
                <c:pt idx="10515">
                  <c:v>10516</c:v>
                </c:pt>
                <c:pt idx="10516">
                  <c:v>10517</c:v>
                </c:pt>
                <c:pt idx="10517">
                  <c:v>10518</c:v>
                </c:pt>
                <c:pt idx="10518">
                  <c:v>10519</c:v>
                </c:pt>
                <c:pt idx="10519">
                  <c:v>10520</c:v>
                </c:pt>
                <c:pt idx="10520">
                  <c:v>10521</c:v>
                </c:pt>
                <c:pt idx="10521">
                  <c:v>10522</c:v>
                </c:pt>
                <c:pt idx="10522">
                  <c:v>10523</c:v>
                </c:pt>
                <c:pt idx="10523">
                  <c:v>10524</c:v>
                </c:pt>
                <c:pt idx="10524">
                  <c:v>10525</c:v>
                </c:pt>
                <c:pt idx="10525">
                  <c:v>10526</c:v>
                </c:pt>
                <c:pt idx="10526">
                  <c:v>10527</c:v>
                </c:pt>
                <c:pt idx="10527">
                  <c:v>10528</c:v>
                </c:pt>
                <c:pt idx="10528">
                  <c:v>10529</c:v>
                </c:pt>
                <c:pt idx="10529">
                  <c:v>10530</c:v>
                </c:pt>
                <c:pt idx="10530">
                  <c:v>10531</c:v>
                </c:pt>
                <c:pt idx="10531">
                  <c:v>10532</c:v>
                </c:pt>
                <c:pt idx="10532">
                  <c:v>10533</c:v>
                </c:pt>
                <c:pt idx="10533">
                  <c:v>10534</c:v>
                </c:pt>
                <c:pt idx="10534">
                  <c:v>10535</c:v>
                </c:pt>
                <c:pt idx="10535">
                  <c:v>10536</c:v>
                </c:pt>
                <c:pt idx="10536">
                  <c:v>10537</c:v>
                </c:pt>
                <c:pt idx="10537">
                  <c:v>10538</c:v>
                </c:pt>
                <c:pt idx="10538">
                  <c:v>10539</c:v>
                </c:pt>
                <c:pt idx="10539">
                  <c:v>10540</c:v>
                </c:pt>
                <c:pt idx="10540">
                  <c:v>10541</c:v>
                </c:pt>
                <c:pt idx="10541">
                  <c:v>10542</c:v>
                </c:pt>
                <c:pt idx="10542">
                  <c:v>10543</c:v>
                </c:pt>
                <c:pt idx="10543">
                  <c:v>10544</c:v>
                </c:pt>
                <c:pt idx="10544">
                  <c:v>10545</c:v>
                </c:pt>
                <c:pt idx="10545">
                  <c:v>10546</c:v>
                </c:pt>
                <c:pt idx="10546">
                  <c:v>10547</c:v>
                </c:pt>
                <c:pt idx="10547">
                  <c:v>10548</c:v>
                </c:pt>
                <c:pt idx="10548">
                  <c:v>10549</c:v>
                </c:pt>
                <c:pt idx="10549">
                  <c:v>10550</c:v>
                </c:pt>
                <c:pt idx="10550">
                  <c:v>10551</c:v>
                </c:pt>
                <c:pt idx="10551">
                  <c:v>10552</c:v>
                </c:pt>
                <c:pt idx="10552">
                  <c:v>10553</c:v>
                </c:pt>
                <c:pt idx="10553">
                  <c:v>10554</c:v>
                </c:pt>
                <c:pt idx="10554">
                  <c:v>10555</c:v>
                </c:pt>
                <c:pt idx="10555">
                  <c:v>10556</c:v>
                </c:pt>
                <c:pt idx="10556">
                  <c:v>10557</c:v>
                </c:pt>
                <c:pt idx="10557">
                  <c:v>10558</c:v>
                </c:pt>
                <c:pt idx="10558">
                  <c:v>10559</c:v>
                </c:pt>
                <c:pt idx="10559">
                  <c:v>10560</c:v>
                </c:pt>
                <c:pt idx="10560">
                  <c:v>10561</c:v>
                </c:pt>
                <c:pt idx="10561">
                  <c:v>10562</c:v>
                </c:pt>
                <c:pt idx="10562">
                  <c:v>10563</c:v>
                </c:pt>
                <c:pt idx="10563">
                  <c:v>10564</c:v>
                </c:pt>
                <c:pt idx="10564">
                  <c:v>10565</c:v>
                </c:pt>
                <c:pt idx="10565">
                  <c:v>10566</c:v>
                </c:pt>
                <c:pt idx="10566">
                  <c:v>10567</c:v>
                </c:pt>
                <c:pt idx="10567">
                  <c:v>10568</c:v>
                </c:pt>
                <c:pt idx="10568">
                  <c:v>10569</c:v>
                </c:pt>
                <c:pt idx="10569">
                  <c:v>10570</c:v>
                </c:pt>
                <c:pt idx="10570">
                  <c:v>10571</c:v>
                </c:pt>
                <c:pt idx="10571">
                  <c:v>10572</c:v>
                </c:pt>
                <c:pt idx="10572">
                  <c:v>10573</c:v>
                </c:pt>
                <c:pt idx="10573">
                  <c:v>10574</c:v>
                </c:pt>
                <c:pt idx="10574">
                  <c:v>10575</c:v>
                </c:pt>
                <c:pt idx="10575">
                  <c:v>10576</c:v>
                </c:pt>
                <c:pt idx="10576">
                  <c:v>10577</c:v>
                </c:pt>
                <c:pt idx="10577">
                  <c:v>10578</c:v>
                </c:pt>
                <c:pt idx="10578">
                  <c:v>10579</c:v>
                </c:pt>
                <c:pt idx="10579">
                  <c:v>10580</c:v>
                </c:pt>
                <c:pt idx="10580">
                  <c:v>10581</c:v>
                </c:pt>
                <c:pt idx="10581">
                  <c:v>10582</c:v>
                </c:pt>
                <c:pt idx="10582">
                  <c:v>10583</c:v>
                </c:pt>
                <c:pt idx="10583">
                  <c:v>10584</c:v>
                </c:pt>
                <c:pt idx="10584">
                  <c:v>10585</c:v>
                </c:pt>
                <c:pt idx="10585">
                  <c:v>10586</c:v>
                </c:pt>
                <c:pt idx="10586">
                  <c:v>10587</c:v>
                </c:pt>
                <c:pt idx="10587">
                  <c:v>10588</c:v>
                </c:pt>
                <c:pt idx="10588">
                  <c:v>10589</c:v>
                </c:pt>
                <c:pt idx="10589">
                  <c:v>10590</c:v>
                </c:pt>
                <c:pt idx="10590">
                  <c:v>10591</c:v>
                </c:pt>
                <c:pt idx="10591">
                  <c:v>10592</c:v>
                </c:pt>
                <c:pt idx="10592">
                  <c:v>10593</c:v>
                </c:pt>
                <c:pt idx="10593">
                  <c:v>10594</c:v>
                </c:pt>
                <c:pt idx="10594">
                  <c:v>10595</c:v>
                </c:pt>
                <c:pt idx="10595">
                  <c:v>10596</c:v>
                </c:pt>
                <c:pt idx="10596">
                  <c:v>10597</c:v>
                </c:pt>
                <c:pt idx="10597">
                  <c:v>10598</c:v>
                </c:pt>
                <c:pt idx="10598">
                  <c:v>10599</c:v>
                </c:pt>
                <c:pt idx="10599">
                  <c:v>10600</c:v>
                </c:pt>
                <c:pt idx="10600">
                  <c:v>10601</c:v>
                </c:pt>
                <c:pt idx="10601">
                  <c:v>10602</c:v>
                </c:pt>
                <c:pt idx="10602">
                  <c:v>10603</c:v>
                </c:pt>
                <c:pt idx="10603">
                  <c:v>10604</c:v>
                </c:pt>
                <c:pt idx="10604">
                  <c:v>10605</c:v>
                </c:pt>
                <c:pt idx="10605">
                  <c:v>10606</c:v>
                </c:pt>
                <c:pt idx="10606">
                  <c:v>10607</c:v>
                </c:pt>
                <c:pt idx="10607">
                  <c:v>10608</c:v>
                </c:pt>
                <c:pt idx="10608">
                  <c:v>10609</c:v>
                </c:pt>
                <c:pt idx="10609">
                  <c:v>10610</c:v>
                </c:pt>
                <c:pt idx="10610">
                  <c:v>10611</c:v>
                </c:pt>
                <c:pt idx="10611">
                  <c:v>10612</c:v>
                </c:pt>
                <c:pt idx="10612">
                  <c:v>10613</c:v>
                </c:pt>
                <c:pt idx="10613">
                  <c:v>10614</c:v>
                </c:pt>
                <c:pt idx="10614">
                  <c:v>10615</c:v>
                </c:pt>
                <c:pt idx="10615">
                  <c:v>10616</c:v>
                </c:pt>
                <c:pt idx="10616">
                  <c:v>10617</c:v>
                </c:pt>
                <c:pt idx="10617">
                  <c:v>10618</c:v>
                </c:pt>
                <c:pt idx="10618">
                  <c:v>10619</c:v>
                </c:pt>
                <c:pt idx="10619">
                  <c:v>10620</c:v>
                </c:pt>
                <c:pt idx="10620">
                  <c:v>10621</c:v>
                </c:pt>
                <c:pt idx="10621">
                  <c:v>10622</c:v>
                </c:pt>
                <c:pt idx="10622">
                  <c:v>10623</c:v>
                </c:pt>
                <c:pt idx="10623">
                  <c:v>10624</c:v>
                </c:pt>
                <c:pt idx="10624">
                  <c:v>10625</c:v>
                </c:pt>
                <c:pt idx="10625">
                  <c:v>10626</c:v>
                </c:pt>
                <c:pt idx="10626">
                  <c:v>10627</c:v>
                </c:pt>
                <c:pt idx="10627">
                  <c:v>10628</c:v>
                </c:pt>
                <c:pt idx="10628">
                  <c:v>10629</c:v>
                </c:pt>
                <c:pt idx="10629">
                  <c:v>10630</c:v>
                </c:pt>
                <c:pt idx="10630">
                  <c:v>10631</c:v>
                </c:pt>
                <c:pt idx="10631">
                  <c:v>10632</c:v>
                </c:pt>
                <c:pt idx="10632">
                  <c:v>10633</c:v>
                </c:pt>
                <c:pt idx="10633">
                  <c:v>10634</c:v>
                </c:pt>
                <c:pt idx="10634">
                  <c:v>10635</c:v>
                </c:pt>
                <c:pt idx="10635">
                  <c:v>10636</c:v>
                </c:pt>
                <c:pt idx="10636">
                  <c:v>10637</c:v>
                </c:pt>
                <c:pt idx="10637">
                  <c:v>10638</c:v>
                </c:pt>
                <c:pt idx="10638">
                  <c:v>10639</c:v>
                </c:pt>
                <c:pt idx="10639">
                  <c:v>10640</c:v>
                </c:pt>
                <c:pt idx="10640">
                  <c:v>10641</c:v>
                </c:pt>
                <c:pt idx="10641">
                  <c:v>10642</c:v>
                </c:pt>
                <c:pt idx="10642">
                  <c:v>10643</c:v>
                </c:pt>
                <c:pt idx="10643">
                  <c:v>10644</c:v>
                </c:pt>
                <c:pt idx="10644">
                  <c:v>10645</c:v>
                </c:pt>
                <c:pt idx="10645">
                  <c:v>10646</c:v>
                </c:pt>
                <c:pt idx="10646">
                  <c:v>10647</c:v>
                </c:pt>
                <c:pt idx="10647">
                  <c:v>10648</c:v>
                </c:pt>
                <c:pt idx="10648">
                  <c:v>10649</c:v>
                </c:pt>
                <c:pt idx="10649">
                  <c:v>10650</c:v>
                </c:pt>
                <c:pt idx="10650">
                  <c:v>10651</c:v>
                </c:pt>
                <c:pt idx="10651">
                  <c:v>10652</c:v>
                </c:pt>
                <c:pt idx="10652">
                  <c:v>10653</c:v>
                </c:pt>
                <c:pt idx="10653">
                  <c:v>10654</c:v>
                </c:pt>
                <c:pt idx="10654">
                  <c:v>10655</c:v>
                </c:pt>
                <c:pt idx="10655">
                  <c:v>10656</c:v>
                </c:pt>
                <c:pt idx="10656">
                  <c:v>10657</c:v>
                </c:pt>
                <c:pt idx="10657">
                  <c:v>10658</c:v>
                </c:pt>
                <c:pt idx="10658">
                  <c:v>10659</c:v>
                </c:pt>
                <c:pt idx="10659">
                  <c:v>10660</c:v>
                </c:pt>
                <c:pt idx="10660">
                  <c:v>10661</c:v>
                </c:pt>
                <c:pt idx="10661">
                  <c:v>10662</c:v>
                </c:pt>
                <c:pt idx="10662">
                  <c:v>10663</c:v>
                </c:pt>
                <c:pt idx="10663">
                  <c:v>10664</c:v>
                </c:pt>
                <c:pt idx="10664">
                  <c:v>10665</c:v>
                </c:pt>
                <c:pt idx="10665">
                  <c:v>10666</c:v>
                </c:pt>
                <c:pt idx="10666">
                  <c:v>10667</c:v>
                </c:pt>
                <c:pt idx="10667">
                  <c:v>10668</c:v>
                </c:pt>
                <c:pt idx="10668">
                  <c:v>10669</c:v>
                </c:pt>
                <c:pt idx="10669">
                  <c:v>10670</c:v>
                </c:pt>
                <c:pt idx="10670">
                  <c:v>10671</c:v>
                </c:pt>
                <c:pt idx="10671">
                  <c:v>10672</c:v>
                </c:pt>
                <c:pt idx="10672">
                  <c:v>10673</c:v>
                </c:pt>
                <c:pt idx="10673">
                  <c:v>10674</c:v>
                </c:pt>
                <c:pt idx="10674">
                  <c:v>10675</c:v>
                </c:pt>
                <c:pt idx="10675">
                  <c:v>10676</c:v>
                </c:pt>
                <c:pt idx="10676">
                  <c:v>10677</c:v>
                </c:pt>
                <c:pt idx="10677">
                  <c:v>10678</c:v>
                </c:pt>
                <c:pt idx="10678">
                  <c:v>10679</c:v>
                </c:pt>
                <c:pt idx="10679">
                  <c:v>10680</c:v>
                </c:pt>
                <c:pt idx="10680">
                  <c:v>10681</c:v>
                </c:pt>
                <c:pt idx="10681">
                  <c:v>10682</c:v>
                </c:pt>
                <c:pt idx="10682">
                  <c:v>10683</c:v>
                </c:pt>
                <c:pt idx="10683">
                  <c:v>10684</c:v>
                </c:pt>
                <c:pt idx="10684">
                  <c:v>10685</c:v>
                </c:pt>
                <c:pt idx="10685">
                  <c:v>10686</c:v>
                </c:pt>
                <c:pt idx="10686">
                  <c:v>10687</c:v>
                </c:pt>
                <c:pt idx="10687">
                  <c:v>10688</c:v>
                </c:pt>
                <c:pt idx="10688">
                  <c:v>10689</c:v>
                </c:pt>
                <c:pt idx="10689">
                  <c:v>10690</c:v>
                </c:pt>
                <c:pt idx="10690">
                  <c:v>10691</c:v>
                </c:pt>
                <c:pt idx="10691">
                  <c:v>10692</c:v>
                </c:pt>
                <c:pt idx="10692">
                  <c:v>10693</c:v>
                </c:pt>
                <c:pt idx="10693">
                  <c:v>10694</c:v>
                </c:pt>
                <c:pt idx="10694">
                  <c:v>10695</c:v>
                </c:pt>
                <c:pt idx="10695">
                  <c:v>10696</c:v>
                </c:pt>
                <c:pt idx="10696">
                  <c:v>10697</c:v>
                </c:pt>
                <c:pt idx="10697">
                  <c:v>10698</c:v>
                </c:pt>
                <c:pt idx="10698">
                  <c:v>10699</c:v>
                </c:pt>
                <c:pt idx="10699">
                  <c:v>10700</c:v>
                </c:pt>
                <c:pt idx="10700">
                  <c:v>10701</c:v>
                </c:pt>
                <c:pt idx="10701">
                  <c:v>10702</c:v>
                </c:pt>
                <c:pt idx="10702">
                  <c:v>10703</c:v>
                </c:pt>
                <c:pt idx="10703">
                  <c:v>10704</c:v>
                </c:pt>
                <c:pt idx="10704">
                  <c:v>10705</c:v>
                </c:pt>
                <c:pt idx="10705">
                  <c:v>10706</c:v>
                </c:pt>
                <c:pt idx="10706">
                  <c:v>10707</c:v>
                </c:pt>
                <c:pt idx="10707">
                  <c:v>10708</c:v>
                </c:pt>
                <c:pt idx="10708">
                  <c:v>10709</c:v>
                </c:pt>
                <c:pt idx="10709">
                  <c:v>10710</c:v>
                </c:pt>
                <c:pt idx="10710">
                  <c:v>10711</c:v>
                </c:pt>
                <c:pt idx="10711">
                  <c:v>10712</c:v>
                </c:pt>
                <c:pt idx="10712">
                  <c:v>10713</c:v>
                </c:pt>
                <c:pt idx="10713">
                  <c:v>10714</c:v>
                </c:pt>
                <c:pt idx="10714">
                  <c:v>10715</c:v>
                </c:pt>
                <c:pt idx="10715">
                  <c:v>10716</c:v>
                </c:pt>
                <c:pt idx="10716">
                  <c:v>10717</c:v>
                </c:pt>
                <c:pt idx="10717">
                  <c:v>10718</c:v>
                </c:pt>
                <c:pt idx="10718">
                  <c:v>10719</c:v>
                </c:pt>
                <c:pt idx="10719">
                  <c:v>10720</c:v>
                </c:pt>
                <c:pt idx="10720">
                  <c:v>10721</c:v>
                </c:pt>
                <c:pt idx="10721">
                  <c:v>10722</c:v>
                </c:pt>
                <c:pt idx="10722">
                  <c:v>10723</c:v>
                </c:pt>
                <c:pt idx="10723">
                  <c:v>10724</c:v>
                </c:pt>
                <c:pt idx="10724">
                  <c:v>10725</c:v>
                </c:pt>
                <c:pt idx="10725">
                  <c:v>10726</c:v>
                </c:pt>
                <c:pt idx="10726">
                  <c:v>10727</c:v>
                </c:pt>
                <c:pt idx="10727">
                  <c:v>10728</c:v>
                </c:pt>
                <c:pt idx="10728">
                  <c:v>10729</c:v>
                </c:pt>
                <c:pt idx="10729">
                  <c:v>10730</c:v>
                </c:pt>
                <c:pt idx="10730">
                  <c:v>10731</c:v>
                </c:pt>
                <c:pt idx="10731">
                  <c:v>10732</c:v>
                </c:pt>
                <c:pt idx="10732">
                  <c:v>10733</c:v>
                </c:pt>
                <c:pt idx="10733">
                  <c:v>10734</c:v>
                </c:pt>
                <c:pt idx="10734">
                  <c:v>10735</c:v>
                </c:pt>
                <c:pt idx="10735">
                  <c:v>10736</c:v>
                </c:pt>
                <c:pt idx="10736">
                  <c:v>10737</c:v>
                </c:pt>
                <c:pt idx="10737">
                  <c:v>10738</c:v>
                </c:pt>
                <c:pt idx="10738">
                  <c:v>10739</c:v>
                </c:pt>
                <c:pt idx="10739">
                  <c:v>10740</c:v>
                </c:pt>
                <c:pt idx="10740">
                  <c:v>10741</c:v>
                </c:pt>
                <c:pt idx="10741">
                  <c:v>10742</c:v>
                </c:pt>
                <c:pt idx="10742">
                  <c:v>10743</c:v>
                </c:pt>
                <c:pt idx="10743">
                  <c:v>10744</c:v>
                </c:pt>
                <c:pt idx="10744">
                  <c:v>10745</c:v>
                </c:pt>
                <c:pt idx="10745">
                  <c:v>10746</c:v>
                </c:pt>
                <c:pt idx="10746">
                  <c:v>10747</c:v>
                </c:pt>
                <c:pt idx="10747">
                  <c:v>10748</c:v>
                </c:pt>
                <c:pt idx="10748">
                  <c:v>10749</c:v>
                </c:pt>
                <c:pt idx="10749">
                  <c:v>10750</c:v>
                </c:pt>
                <c:pt idx="10750">
                  <c:v>10751</c:v>
                </c:pt>
                <c:pt idx="10751">
                  <c:v>10752</c:v>
                </c:pt>
                <c:pt idx="10752">
                  <c:v>10753</c:v>
                </c:pt>
                <c:pt idx="10753">
                  <c:v>10754</c:v>
                </c:pt>
                <c:pt idx="10754">
                  <c:v>10755</c:v>
                </c:pt>
                <c:pt idx="10755">
                  <c:v>10756</c:v>
                </c:pt>
                <c:pt idx="10756">
                  <c:v>10757</c:v>
                </c:pt>
                <c:pt idx="10757">
                  <c:v>10758</c:v>
                </c:pt>
                <c:pt idx="10758">
                  <c:v>10759</c:v>
                </c:pt>
                <c:pt idx="10759">
                  <c:v>10760</c:v>
                </c:pt>
                <c:pt idx="10760">
                  <c:v>10761</c:v>
                </c:pt>
                <c:pt idx="10761">
                  <c:v>10762</c:v>
                </c:pt>
                <c:pt idx="10762">
                  <c:v>10763</c:v>
                </c:pt>
                <c:pt idx="10763">
                  <c:v>10764</c:v>
                </c:pt>
                <c:pt idx="10764">
                  <c:v>10765</c:v>
                </c:pt>
                <c:pt idx="10765">
                  <c:v>10766</c:v>
                </c:pt>
                <c:pt idx="10766">
                  <c:v>10767</c:v>
                </c:pt>
                <c:pt idx="10767">
                  <c:v>10768</c:v>
                </c:pt>
                <c:pt idx="10768">
                  <c:v>10769</c:v>
                </c:pt>
                <c:pt idx="10769">
                  <c:v>10770</c:v>
                </c:pt>
                <c:pt idx="10770">
                  <c:v>10771</c:v>
                </c:pt>
                <c:pt idx="10771">
                  <c:v>10772</c:v>
                </c:pt>
                <c:pt idx="10772">
                  <c:v>10773</c:v>
                </c:pt>
                <c:pt idx="10773">
                  <c:v>10774</c:v>
                </c:pt>
                <c:pt idx="10774">
                  <c:v>10775</c:v>
                </c:pt>
                <c:pt idx="10775">
                  <c:v>10776</c:v>
                </c:pt>
                <c:pt idx="10776">
                  <c:v>10777</c:v>
                </c:pt>
                <c:pt idx="10777">
                  <c:v>10778</c:v>
                </c:pt>
                <c:pt idx="10778">
                  <c:v>10779</c:v>
                </c:pt>
                <c:pt idx="10779">
                  <c:v>10780</c:v>
                </c:pt>
                <c:pt idx="10780">
                  <c:v>10781</c:v>
                </c:pt>
                <c:pt idx="10781">
                  <c:v>10782</c:v>
                </c:pt>
                <c:pt idx="10782">
                  <c:v>10783</c:v>
                </c:pt>
                <c:pt idx="10783">
                  <c:v>10784</c:v>
                </c:pt>
                <c:pt idx="10784">
                  <c:v>10785</c:v>
                </c:pt>
                <c:pt idx="10785">
                  <c:v>10786</c:v>
                </c:pt>
                <c:pt idx="10786">
                  <c:v>10787</c:v>
                </c:pt>
                <c:pt idx="10787">
                  <c:v>10788</c:v>
                </c:pt>
                <c:pt idx="10788">
                  <c:v>10789</c:v>
                </c:pt>
                <c:pt idx="10789">
                  <c:v>10790</c:v>
                </c:pt>
                <c:pt idx="10790">
                  <c:v>10791</c:v>
                </c:pt>
                <c:pt idx="10791">
                  <c:v>10792</c:v>
                </c:pt>
                <c:pt idx="10792">
                  <c:v>10793</c:v>
                </c:pt>
                <c:pt idx="10793">
                  <c:v>10794</c:v>
                </c:pt>
                <c:pt idx="10794">
                  <c:v>10795</c:v>
                </c:pt>
                <c:pt idx="10795">
                  <c:v>10796</c:v>
                </c:pt>
                <c:pt idx="10796">
                  <c:v>10797</c:v>
                </c:pt>
                <c:pt idx="10797">
                  <c:v>10798</c:v>
                </c:pt>
                <c:pt idx="10798">
                  <c:v>10799</c:v>
                </c:pt>
                <c:pt idx="10799">
                  <c:v>10800</c:v>
                </c:pt>
                <c:pt idx="10800">
                  <c:v>10801</c:v>
                </c:pt>
                <c:pt idx="10801">
                  <c:v>10802</c:v>
                </c:pt>
                <c:pt idx="10802">
                  <c:v>10803</c:v>
                </c:pt>
                <c:pt idx="10803">
                  <c:v>10804</c:v>
                </c:pt>
                <c:pt idx="10804">
                  <c:v>10805</c:v>
                </c:pt>
                <c:pt idx="10805">
                  <c:v>10806</c:v>
                </c:pt>
                <c:pt idx="10806">
                  <c:v>10807</c:v>
                </c:pt>
                <c:pt idx="10807">
                  <c:v>10808</c:v>
                </c:pt>
                <c:pt idx="10808">
                  <c:v>10809</c:v>
                </c:pt>
                <c:pt idx="10809">
                  <c:v>10810</c:v>
                </c:pt>
                <c:pt idx="10810">
                  <c:v>10811</c:v>
                </c:pt>
                <c:pt idx="10811">
                  <c:v>10812</c:v>
                </c:pt>
                <c:pt idx="10812">
                  <c:v>10813</c:v>
                </c:pt>
                <c:pt idx="10813">
                  <c:v>10814</c:v>
                </c:pt>
                <c:pt idx="10814">
                  <c:v>10815</c:v>
                </c:pt>
                <c:pt idx="10815">
                  <c:v>10816</c:v>
                </c:pt>
                <c:pt idx="10816">
                  <c:v>10817</c:v>
                </c:pt>
                <c:pt idx="10817">
                  <c:v>10818</c:v>
                </c:pt>
                <c:pt idx="10818">
                  <c:v>10819</c:v>
                </c:pt>
                <c:pt idx="10819">
                  <c:v>10820</c:v>
                </c:pt>
                <c:pt idx="10820">
                  <c:v>10821</c:v>
                </c:pt>
                <c:pt idx="10821">
                  <c:v>10822</c:v>
                </c:pt>
                <c:pt idx="10822">
                  <c:v>10823</c:v>
                </c:pt>
                <c:pt idx="10823">
                  <c:v>10824</c:v>
                </c:pt>
                <c:pt idx="10824">
                  <c:v>10825</c:v>
                </c:pt>
                <c:pt idx="10825">
                  <c:v>10826</c:v>
                </c:pt>
                <c:pt idx="10826">
                  <c:v>10827</c:v>
                </c:pt>
                <c:pt idx="10827">
                  <c:v>10828</c:v>
                </c:pt>
                <c:pt idx="10828">
                  <c:v>10829</c:v>
                </c:pt>
                <c:pt idx="10829">
                  <c:v>10830</c:v>
                </c:pt>
                <c:pt idx="10830">
                  <c:v>10831</c:v>
                </c:pt>
                <c:pt idx="10831">
                  <c:v>10832</c:v>
                </c:pt>
                <c:pt idx="10832">
                  <c:v>10833</c:v>
                </c:pt>
                <c:pt idx="10833">
                  <c:v>10834</c:v>
                </c:pt>
                <c:pt idx="10834">
                  <c:v>10835</c:v>
                </c:pt>
                <c:pt idx="10835">
                  <c:v>10836</c:v>
                </c:pt>
                <c:pt idx="10836">
                  <c:v>10837</c:v>
                </c:pt>
                <c:pt idx="10837">
                  <c:v>10838</c:v>
                </c:pt>
                <c:pt idx="10838">
                  <c:v>10839</c:v>
                </c:pt>
                <c:pt idx="10839">
                  <c:v>10840</c:v>
                </c:pt>
                <c:pt idx="10840">
                  <c:v>10841</c:v>
                </c:pt>
                <c:pt idx="10841">
                  <c:v>10842</c:v>
                </c:pt>
                <c:pt idx="10842">
                  <c:v>10843</c:v>
                </c:pt>
                <c:pt idx="10843">
                  <c:v>10844</c:v>
                </c:pt>
                <c:pt idx="10844">
                  <c:v>10845</c:v>
                </c:pt>
                <c:pt idx="10845">
                  <c:v>10846</c:v>
                </c:pt>
                <c:pt idx="10846">
                  <c:v>10847</c:v>
                </c:pt>
                <c:pt idx="10847">
                  <c:v>10848</c:v>
                </c:pt>
                <c:pt idx="10848">
                  <c:v>10849</c:v>
                </c:pt>
                <c:pt idx="10849">
                  <c:v>10850</c:v>
                </c:pt>
                <c:pt idx="10850">
                  <c:v>10851</c:v>
                </c:pt>
                <c:pt idx="10851">
                  <c:v>10852</c:v>
                </c:pt>
                <c:pt idx="10852">
                  <c:v>10853</c:v>
                </c:pt>
                <c:pt idx="10853">
                  <c:v>10854</c:v>
                </c:pt>
                <c:pt idx="10854">
                  <c:v>10855</c:v>
                </c:pt>
                <c:pt idx="10855">
                  <c:v>10856</c:v>
                </c:pt>
                <c:pt idx="10856">
                  <c:v>10857</c:v>
                </c:pt>
                <c:pt idx="10857">
                  <c:v>10858</c:v>
                </c:pt>
                <c:pt idx="10858">
                  <c:v>10859</c:v>
                </c:pt>
                <c:pt idx="10859">
                  <c:v>10860</c:v>
                </c:pt>
                <c:pt idx="10860">
                  <c:v>10861</c:v>
                </c:pt>
                <c:pt idx="10861">
                  <c:v>10862</c:v>
                </c:pt>
                <c:pt idx="10862">
                  <c:v>10863</c:v>
                </c:pt>
                <c:pt idx="10863">
                  <c:v>10864</c:v>
                </c:pt>
                <c:pt idx="10864">
                  <c:v>10865</c:v>
                </c:pt>
                <c:pt idx="10865">
                  <c:v>10866</c:v>
                </c:pt>
                <c:pt idx="10866">
                  <c:v>10867</c:v>
                </c:pt>
                <c:pt idx="10867">
                  <c:v>10868</c:v>
                </c:pt>
                <c:pt idx="10868">
                  <c:v>10869</c:v>
                </c:pt>
                <c:pt idx="10869">
                  <c:v>10870</c:v>
                </c:pt>
                <c:pt idx="10870">
                  <c:v>10871</c:v>
                </c:pt>
                <c:pt idx="10871">
                  <c:v>10872</c:v>
                </c:pt>
                <c:pt idx="10872">
                  <c:v>10873</c:v>
                </c:pt>
                <c:pt idx="10873">
                  <c:v>10874</c:v>
                </c:pt>
                <c:pt idx="10874">
                  <c:v>10875</c:v>
                </c:pt>
                <c:pt idx="10875">
                  <c:v>10876</c:v>
                </c:pt>
                <c:pt idx="10876">
                  <c:v>10877</c:v>
                </c:pt>
                <c:pt idx="10877">
                  <c:v>10878</c:v>
                </c:pt>
                <c:pt idx="10878">
                  <c:v>10879</c:v>
                </c:pt>
                <c:pt idx="10879">
                  <c:v>10880</c:v>
                </c:pt>
                <c:pt idx="10880">
                  <c:v>10881</c:v>
                </c:pt>
                <c:pt idx="10881">
                  <c:v>10882</c:v>
                </c:pt>
                <c:pt idx="10882">
                  <c:v>10883</c:v>
                </c:pt>
                <c:pt idx="10883">
                  <c:v>10884</c:v>
                </c:pt>
                <c:pt idx="10884">
                  <c:v>10885</c:v>
                </c:pt>
                <c:pt idx="10885">
                  <c:v>10886</c:v>
                </c:pt>
                <c:pt idx="10886">
                  <c:v>10887</c:v>
                </c:pt>
                <c:pt idx="10887">
                  <c:v>10888</c:v>
                </c:pt>
                <c:pt idx="10888">
                  <c:v>10889</c:v>
                </c:pt>
                <c:pt idx="10889">
                  <c:v>10890</c:v>
                </c:pt>
                <c:pt idx="10890">
                  <c:v>10891</c:v>
                </c:pt>
                <c:pt idx="10891">
                  <c:v>10892</c:v>
                </c:pt>
                <c:pt idx="10892">
                  <c:v>10893</c:v>
                </c:pt>
                <c:pt idx="10893">
                  <c:v>10894</c:v>
                </c:pt>
                <c:pt idx="10894">
                  <c:v>10895</c:v>
                </c:pt>
                <c:pt idx="10895">
                  <c:v>10896</c:v>
                </c:pt>
                <c:pt idx="10896">
                  <c:v>10897</c:v>
                </c:pt>
                <c:pt idx="10897">
                  <c:v>10898</c:v>
                </c:pt>
                <c:pt idx="10898">
                  <c:v>10899</c:v>
                </c:pt>
                <c:pt idx="10899">
                  <c:v>10900</c:v>
                </c:pt>
                <c:pt idx="10900">
                  <c:v>10901</c:v>
                </c:pt>
                <c:pt idx="10901">
                  <c:v>10902</c:v>
                </c:pt>
                <c:pt idx="10902">
                  <c:v>10903</c:v>
                </c:pt>
                <c:pt idx="10903">
                  <c:v>10904</c:v>
                </c:pt>
                <c:pt idx="10904">
                  <c:v>10905</c:v>
                </c:pt>
                <c:pt idx="10905">
                  <c:v>10906</c:v>
                </c:pt>
                <c:pt idx="10906">
                  <c:v>10907</c:v>
                </c:pt>
                <c:pt idx="10907">
                  <c:v>10908</c:v>
                </c:pt>
                <c:pt idx="10908">
                  <c:v>10909</c:v>
                </c:pt>
                <c:pt idx="10909">
                  <c:v>10910</c:v>
                </c:pt>
                <c:pt idx="10910">
                  <c:v>10911</c:v>
                </c:pt>
                <c:pt idx="10911">
                  <c:v>10912</c:v>
                </c:pt>
                <c:pt idx="10912">
                  <c:v>10913</c:v>
                </c:pt>
                <c:pt idx="10913">
                  <c:v>10914</c:v>
                </c:pt>
                <c:pt idx="10914">
                  <c:v>10915</c:v>
                </c:pt>
                <c:pt idx="10915">
                  <c:v>10916</c:v>
                </c:pt>
                <c:pt idx="10916">
                  <c:v>10917</c:v>
                </c:pt>
                <c:pt idx="10917">
                  <c:v>10918</c:v>
                </c:pt>
                <c:pt idx="10918">
                  <c:v>10919</c:v>
                </c:pt>
                <c:pt idx="10919">
                  <c:v>10920</c:v>
                </c:pt>
                <c:pt idx="10920">
                  <c:v>10921</c:v>
                </c:pt>
                <c:pt idx="10921">
                  <c:v>10922</c:v>
                </c:pt>
                <c:pt idx="10922">
                  <c:v>10923</c:v>
                </c:pt>
                <c:pt idx="10923">
                  <c:v>10924</c:v>
                </c:pt>
                <c:pt idx="10924">
                  <c:v>10925</c:v>
                </c:pt>
                <c:pt idx="10925">
                  <c:v>10926</c:v>
                </c:pt>
                <c:pt idx="10926">
                  <c:v>10927</c:v>
                </c:pt>
                <c:pt idx="10927">
                  <c:v>10928</c:v>
                </c:pt>
                <c:pt idx="10928">
                  <c:v>10929</c:v>
                </c:pt>
                <c:pt idx="10929">
                  <c:v>10930</c:v>
                </c:pt>
                <c:pt idx="10930">
                  <c:v>10931</c:v>
                </c:pt>
                <c:pt idx="10931">
                  <c:v>10932</c:v>
                </c:pt>
                <c:pt idx="10932">
                  <c:v>10933</c:v>
                </c:pt>
                <c:pt idx="10933">
                  <c:v>10934</c:v>
                </c:pt>
                <c:pt idx="10934">
                  <c:v>10935</c:v>
                </c:pt>
                <c:pt idx="10935">
                  <c:v>10936</c:v>
                </c:pt>
                <c:pt idx="10936">
                  <c:v>10937</c:v>
                </c:pt>
                <c:pt idx="10937">
                  <c:v>10938</c:v>
                </c:pt>
                <c:pt idx="10938">
                  <c:v>10939</c:v>
                </c:pt>
                <c:pt idx="10939">
                  <c:v>10940</c:v>
                </c:pt>
                <c:pt idx="10940">
                  <c:v>10941</c:v>
                </c:pt>
                <c:pt idx="10941">
                  <c:v>10942</c:v>
                </c:pt>
                <c:pt idx="10942">
                  <c:v>10943</c:v>
                </c:pt>
                <c:pt idx="10943">
                  <c:v>10944</c:v>
                </c:pt>
                <c:pt idx="10944">
                  <c:v>10945</c:v>
                </c:pt>
                <c:pt idx="10945">
                  <c:v>10946</c:v>
                </c:pt>
                <c:pt idx="10946">
                  <c:v>10947</c:v>
                </c:pt>
                <c:pt idx="10947">
                  <c:v>10948</c:v>
                </c:pt>
                <c:pt idx="10948">
                  <c:v>10949</c:v>
                </c:pt>
                <c:pt idx="10949">
                  <c:v>10950</c:v>
                </c:pt>
                <c:pt idx="10950">
                  <c:v>10951</c:v>
                </c:pt>
                <c:pt idx="10951">
                  <c:v>10952</c:v>
                </c:pt>
                <c:pt idx="10952">
                  <c:v>10953</c:v>
                </c:pt>
                <c:pt idx="10953">
                  <c:v>10954</c:v>
                </c:pt>
                <c:pt idx="10954">
                  <c:v>10955</c:v>
                </c:pt>
                <c:pt idx="10955">
                  <c:v>10956</c:v>
                </c:pt>
                <c:pt idx="10956">
                  <c:v>10957</c:v>
                </c:pt>
                <c:pt idx="10957">
                  <c:v>10958</c:v>
                </c:pt>
                <c:pt idx="10958">
                  <c:v>10959</c:v>
                </c:pt>
                <c:pt idx="10959">
                  <c:v>10960</c:v>
                </c:pt>
                <c:pt idx="10960">
                  <c:v>10961</c:v>
                </c:pt>
                <c:pt idx="10961">
                  <c:v>10962</c:v>
                </c:pt>
                <c:pt idx="10962">
                  <c:v>10963</c:v>
                </c:pt>
                <c:pt idx="10963">
                  <c:v>10964</c:v>
                </c:pt>
                <c:pt idx="10964">
                  <c:v>10965</c:v>
                </c:pt>
                <c:pt idx="10965">
                  <c:v>10966</c:v>
                </c:pt>
                <c:pt idx="10966">
                  <c:v>10967</c:v>
                </c:pt>
                <c:pt idx="10967">
                  <c:v>10968</c:v>
                </c:pt>
                <c:pt idx="10968">
                  <c:v>10969</c:v>
                </c:pt>
                <c:pt idx="10969">
                  <c:v>10970</c:v>
                </c:pt>
                <c:pt idx="10970">
                  <c:v>10971</c:v>
                </c:pt>
                <c:pt idx="10971">
                  <c:v>10972</c:v>
                </c:pt>
                <c:pt idx="10972">
                  <c:v>10973</c:v>
                </c:pt>
                <c:pt idx="10973">
                  <c:v>10974</c:v>
                </c:pt>
                <c:pt idx="10974">
                  <c:v>10975</c:v>
                </c:pt>
                <c:pt idx="10975">
                  <c:v>10976</c:v>
                </c:pt>
                <c:pt idx="10976">
                  <c:v>10977</c:v>
                </c:pt>
                <c:pt idx="10977">
                  <c:v>10978</c:v>
                </c:pt>
                <c:pt idx="10978">
                  <c:v>10979</c:v>
                </c:pt>
                <c:pt idx="10979">
                  <c:v>10980</c:v>
                </c:pt>
                <c:pt idx="10980">
                  <c:v>10981</c:v>
                </c:pt>
                <c:pt idx="10981">
                  <c:v>10982</c:v>
                </c:pt>
                <c:pt idx="10982">
                  <c:v>10983</c:v>
                </c:pt>
                <c:pt idx="10983">
                  <c:v>10984</c:v>
                </c:pt>
                <c:pt idx="10984">
                  <c:v>10985</c:v>
                </c:pt>
                <c:pt idx="10985">
                  <c:v>10986</c:v>
                </c:pt>
                <c:pt idx="10986">
                  <c:v>10987</c:v>
                </c:pt>
                <c:pt idx="10987">
                  <c:v>10988</c:v>
                </c:pt>
                <c:pt idx="10988">
                  <c:v>10989</c:v>
                </c:pt>
                <c:pt idx="10989">
                  <c:v>10990</c:v>
                </c:pt>
                <c:pt idx="10990">
                  <c:v>10991</c:v>
                </c:pt>
                <c:pt idx="10991">
                  <c:v>10992</c:v>
                </c:pt>
                <c:pt idx="10992">
                  <c:v>10993</c:v>
                </c:pt>
                <c:pt idx="10993">
                  <c:v>10994</c:v>
                </c:pt>
                <c:pt idx="10994">
                  <c:v>10995</c:v>
                </c:pt>
                <c:pt idx="10995">
                  <c:v>10996</c:v>
                </c:pt>
                <c:pt idx="10996">
                  <c:v>10997</c:v>
                </c:pt>
                <c:pt idx="10997">
                  <c:v>10998</c:v>
                </c:pt>
                <c:pt idx="10998">
                  <c:v>10999</c:v>
                </c:pt>
                <c:pt idx="10999">
                  <c:v>11000</c:v>
                </c:pt>
                <c:pt idx="11000">
                  <c:v>11001</c:v>
                </c:pt>
                <c:pt idx="11001">
                  <c:v>11002</c:v>
                </c:pt>
                <c:pt idx="11002">
                  <c:v>11003</c:v>
                </c:pt>
                <c:pt idx="11003">
                  <c:v>11004</c:v>
                </c:pt>
                <c:pt idx="11004">
                  <c:v>11005</c:v>
                </c:pt>
                <c:pt idx="11005">
                  <c:v>11006</c:v>
                </c:pt>
                <c:pt idx="11006">
                  <c:v>11007</c:v>
                </c:pt>
                <c:pt idx="11007">
                  <c:v>11008</c:v>
                </c:pt>
                <c:pt idx="11008">
                  <c:v>11009</c:v>
                </c:pt>
                <c:pt idx="11009">
                  <c:v>11010</c:v>
                </c:pt>
                <c:pt idx="11010">
                  <c:v>11011</c:v>
                </c:pt>
                <c:pt idx="11011">
                  <c:v>11012</c:v>
                </c:pt>
                <c:pt idx="11012">
                  <c:v>11013</c:v>
                </c:pt>
                <c:pt idx="11013">
                  <c:v>11014</c:v>
                </c:pt>
                <c:pt idx="11014">
                  <c:v>11015</c:v>
                </c:pt>
                <c:pt idx="11015">
                  <c:v>11016</c:v>
                </c:pt>
                <c:pt idx="11016">
                  <c:v>11017</c:v>
                </c:pt>
                <c:pt idx="11017">
                  <c:v>11018</c:v>
                </c:pt>
                <c:pt idx="11018">
                  <c:v>11019</c:v>
                </c:pt>
                <c:pt idx="11019">
                  <c:v>11020</c:v>
                </c:pt>
                <c:pt idx="11020">
                  <c:v>11021</c:v>
                </c:pt>
                <c:pt idx="11021">
                  <c:v>11022</c:v>
                </c:pt>
                <c:pt idx="11022">
                  <c:v>11023</c:v>
                </c:pt>
                <c:pt idx="11023">
                  <c:v>11024</c:v>
                </c:pt>
                <c:pt idx="11024">
                  <c:v>11025</c:v>
                </c:pt>
                <c:pt idx="11025">
                  <c:v>11026</c:v>
                </c:pt>
                <c:pt idx="11026">
                  <c:v>11027</c:v>
                </c:pt>
                <c:pt idx="11027">
                  <c:v>11028</c:v>
                </c:pt>
                <c:pt idx="11028">
                  <c:v>11029</c:v>
                </c:pt>
                <c:pt idx="11029">
                  <c:v>11030</c:v>
                </c:pt>
                <c:pt idx="11030">
                  <c:v>11031</c:v>
                </c:pt>
                <c:pt idx="11031">
                  <c:v>11032</c:v>
                </c:pt>
                <c:pt idx="11032">
                  <c:v>11033</c:v>
                </c:pt>
                <c:pt idx="11033">
                  <c:v>11034</c:v>
                </c:pt>
                <c:pt idx="11034">
                  <c:v>11035</c:v>
                </c:pt>
                <c:pt idx="11035">
                  <c:v>11036</c:v>
                </c:pt>
                <c:pt idx="11036">
                  <c:v>11037</c:v>
                </c:pt>
                <c:pt idx="11037">
                  <c:v>11038</c:v>
                </c:pt>
                <c:pt idx="11038">
                  <c:v>11039</c:v>
                </c:pt>
                <c:pt idx="11039">
                  <c:v>11040</c:v>
                </c:pt>
                <c:pt idx="11040">
                  <c:v>11041</c:v>
                </c:pt>
                <c:pt idx="11041">
                  <c:v>11042</c:v>
                </c:pt>
                <c:pt idx="11042">
                  <c:v>11043</c:v>
                </c:pt>
                <c:pt idx="11043">
                  <c:v>11044</c:v>
                </c:pt>
                <c:pt idx="11044">
                  <c:v>11045</c:v>
                </c:pt>
                <c:pt idx="11045">
                  <c:v>11046</c:v>
                </c:pt>
                <c:pt idx="11046">
                  <c:v>11047</c:v>
                </c:pt>
                <c:pt idx="11047">
                  <c:v>11048</c:v>
                </c:pt>
                <c:pt idx="11048">
                  <c:v>11049</c:v>
                </c:pt>
                <c:pt idx="11049">
                  <c:v>11050</c:v>
                </c:pt>
                <c:pt idx="11050">
                  <c:v>11051</c:v>
                </c:pt>
                <c:pt idx="11051">
                  <c:v>11052</c:v>
                </c:pt>
                <c:pt idx="11052">
                  <c:v>11053</c:v>
                </c:pt>
                <c:pt idx="11053">
                  <c:v>11054</c:v>
                </c:pt>
                <c:pt idx="11054">
                  <c:v>11055</c:v>
                </c:pt>
                <c:pt idx="11055">
                  <c:v>11056</c:v>
                </c:pt>
                <c:pt idx="11056">
                  <c:v>11057</c:v>
                </c:pt>
                <c:pt idx="11057">
                  <c:v>11058</c:v>
                </c:pt>
                <c:pt idx="11058">
                  <c:v>11059</c:v>
                </c:pt>
                <c:pt idx="11059">
                  <c:v>11060</c:v>
                </c:pt>
                <c:pt idx="11060">
                  <c:v>11061</c:v>
                </c:pt>
                <c:pt idx="11061">
                  <c:v>11062</c:v>
                </c:pt>
                <c:pt idx="11062">
                  <c:v>11063</c:v>
                </c:pt>
                <c:pt idx="11063">
                  <c:v>11064</c:v>
                </c:pt>
                <c:pt idx="11064">
                  <c:v>11065</c:v>
                </c:pt>
                <c:pt idx="11065">
                  <c:v>11066</c:v>
                </c:pt>
                <c:pt idx="11066">
                  <c:v>11067</c:v>
                </c:pt>
                <c:pt idx="11067">
                  <c:v>11068</c:v>
                </c:pt>
                <c:pt idx="11068">
                  <c:v>11069</c:v>
                </c:pt>
                <c:pt idx="11069">
                  <c:v>11070</c:v>
                </c:pt>
                <c:pt idx="11070">
                  <c:v>11071</c:v>
                </c:pt>
                <c:pt idx="11071">
                  <c:v>11072</c:v>
                </c:pt>
                <c:pt idx="11072">
                  <c:v>11073</c:v>
                </c:pt>
                <c:pt idx="11073">
                  <c:v>11074</c:v>
                </c:pt>
                <c:pt idx="11074">
                  <c:v>11075</c:v>
                </c:pt>
                <c:pt idx="11075">
                  <c:v>11076</c:v>
                </c:pt>
                <c:pt idx="11076">
                  <c:v>11077</c:v>
                </c:pt>
                <c:pt idx="11077">
                  <c:v>11078</c:v>
                </c:pt>
                <c:pt idx="11078">
                  <c:v>11079</c:v>
                </c:pt>
                <c:pt idx="11079">
                  <c:v>11080</c:v>
                </c:pt>
                <c:pt idx="11080">
                  <c:v>11081</c:v>
                </c:pt>
                <c:pt idx="11081">
                  <c:v>11082</c:v>
                </c:pt>
                <c:pt idx="11082">
                  <c:v>11083</c:v>
                </c:pt>
                <c:pt idx="11083">
                  <c:v>11084</c:v>
                </c:pt>
                <c:pt idx="11084">
                  <c:v>11085</c:v>
                </c:pt>
                <c:pt idx="11085">
                  <c:v>11086</c:v>
                </c:pt>
                <c:pt idx="11086">
                  <c:v>11087</c:v>
                </c:pt>
                <c:pt idx="11087">
                  <c:v>11088</c:v>
                </c:pt>
                <c:pt idx="11088">
                  <c:v>11089</c:v>
                </c:pt>
                <c:pt idx="11089">
                  <c:v>11090</c:v>
                </c:pt>
                <c:pt idx="11090">
                  <c:v>11091</c:v>
                </c:pt>
                <c:pt idx="11091">
                  <c:v>11092</c:v>
                </c:pt>
                <c:pt idx="11092">
                  <c:v>11093</c:v>
                </c:pt>
                <c:pt idx="11093">
                  <c:v>11094</c:v>
                </c:pt>
                <c:pt idx="11094">
                  <c:v>11095</c:v>
                </c:pt>
                <c:pt idx="11095">
                  <c:v>11096</c:v>
                </c:pt>
                <c:pt idx="11096">
                  <c:v>11097</c:v>
                </c:pt>
                <c:pt idx="11097">
                  <c:v>11098</c:v>
                </c:pt>
                <c:pt idx="11098">
                  <c:v>11099</c:v>
                </c:pt>
                <c:pt idx="11099">
                  <c:v>11100</c:v>
                </c:pt>
                <c:pt idx="11100">
                  <c:v>11101</c:v>
                </c:pt>
                <c:pt idx="11101">
                  <c:v>11102</c:v>
                </c:pt>
                <c:pt idx="11102">
                  <c:v>11103</c:v>
                </c:pt>
                <c:pt idx="11103">
                  <c:v>11104</c:v>
                </c:pt>
                <c:pt idx="11104">
                  <c:v>11105</c:v>
                </c:pt>
                <c:pt idx="11105">
                  <c:v>11106</c:v>
                </c:pt>
                <c:pt idx="11106">
                  <c:v>11107</c:v>
                </c:pt>
                <c:pt idx="11107">
                  <c:v>11108</c:v>
                </c:pt>
                <c:pt idx="11108">
                  <c:v>11109</c:v>
                </c:pt>
                <c:pt idx="11109">
                  <c:v>11110</c:v>
                </c:pt>
                <c:pt idx="11110">
                  <c:v>11111</c:v>
                </c:pt>
                <c:pt idx="11111">
                  <c:v>11112</c:v>
                </c:pt>
                <c:pt idx="11112">
                  <c:v>11113</c:v>
                </c:pt>
                <c:pt idx="11113">
                  <c:v>11114</c:v>
                </c:pt>
                <c:pt idx="11114">
                  <c:v>11115</c:v>
                </c:pt>
                <c:pt idx="11115">
                  <c:v>11116</c:v>
                </c:pt>
                <c:pt idx="11116">
                  <c:v>11117</c:v>
                </c:pt>
                <c:pt idx="11117">
                  <c:v>11118</c:v>
                </c:pt>
                <c:pt idx="11118">
                  <c:v>11119</c:v>
                </c:pt>
                <c:pt idx="11119">
                  <c:v>11120</c:v>
                </c:pt>
                <c:pt idx="11120">
                  <c:v>11121</c:v>
                </c:pt>
                <c:pt idx="11121">
                  <c:v>11122</c:v>
                </c:pt>
                <c:pt idx="11122">
                  <c:v>11123</c:v>
                </c:pt>
                <c:pt idx="11123">
                  <c:v>11124</c:v>
                </c:pt>
                <c:pt idx="11124">
                  <c:v>11125</c:v>
                </c:pt>
                <c:pt idx="11125">
                  <c:v>11126</c:v>
                </c:pt>
                <c:pt idx="11126">
                  <c:v>11127</c:v>
                </c:pt>
                <c:pt idx="11127">
                  <c:v>11128</c:v>
                </c:pt>
                <c:pt idx="11128">
                  <c:v>11129</c:v>
                </c:pt>
                <c:pt idx="11129">
                  <c:v>11130</c:v>
                </c:pt>
                <c:pt idx="11130">
                  <c:v>11131</c:v>
                </c:pt>
                <c:pt idx="11131">
                  <c:v>11132</c:v>
                </c:pt>
                <c:pt idx="11132">
                  <c:v>11133</c:v>
                </c:pt>
                <c:pt idx="11133">
                  <c:v>11134</c:v>
                </c:pt>
                <c:pt idx="11134">
                  <c:v>11135</c:v>
                </c:pt>
                <c:pt idx="11135">
                  <c:v>11136</c:v>
                </c:pt>
                <c:pt idx="11136">
                  <c:v>11137</c:v>
                </c:pt>
                <c:pt idx="11137">
                  <c:v>11138</c:v>
                </c:pt>
                <c:pt idx="11138">
                  <c:v>11139</c:v>
                </c:pt>
                <c:pt idx="11139">
                  <c:v>11140</c:v>
                </c:pt>
                <c:pt idx="11140">
                  <c:v>11141</c:v>
                </c:pt>
                <c:pt idx="11141">
                  <c:v>11142</c:v>
                </c:pt>
                <c:pt idx="11142">
                  <c:v>11143</c:v>
                </c:pt>
                <c:pt idx="11143">
                  <c:v>11144</c:v>
                </c:pt>
                <c:pt idx="11144">
                  <c:v>11145</c:v>
                </c:pt>
                <c:pt idx="11145">
                  <c:v>11146</c:v>
                </c:pt>
                <c:pt idx="11146">
                  <c:v>11147</c:v>
                </c:pt>
                <c:pt idx="11147">
                  <c:v>11148</c:v>
                </c:pt>
                <c:pt idx="11148">
                  <c:v>11149</c:v>
                </c:pt>
                <c:pt idx="11149">
                  <c:v>11150</c:v>
                </c:pt>
                <c:pt idx="11150">
                  <c:v>11151</c:v>
                </c:pt>
                <c:pt idx="11151">
                  <c:v>11152</c:v>
                </c:pt>
                <c:pt idx="11152">
                  <c:v>11153</c:v>
                </c:pt>
                <c:pt idx="11153">
                  <c:v>11154</c:v>
                </c:pt>
                <c:pt idx="11154">
                  <c:v>11155</c:v>
                </c:pt>
                <c:pt idx="11155">
                  <c:v>11156</c:v>
                </c:pt>
                <c:pt idx="11156">
                  <c:v>11157</c:v>
                </c:pt>
                <c:pt idx="11157">
                  <c:v>11158</c:v>
                </c:pt>
                <c:pt idx="11158">
                  <c:v>11159</c:v>
                </c:pt>
                <c:pt idx="11159">
                  <c:v>11160</c:v>
                </c:pt>
                <c:pt idx="11160">
                  <c:v>11161</c:v>
                </c:pt>
                <c:pt idx="11161">
                  <c:v>11162</c:v>
                </c:pt>
                <c:pt idx="11162">
                  <c:v>11163</c:v>
                </c:pt>
                <c:pt idx="11163">
                  <c:v>11164</c:v>
                </c:pt>
                <c:pt idx="11164">
                  <c:v>11165</c:v>
                </c:pt>
                <c:pt idx="11165">
                  <c:v>11166</c:v>
                </c:pt>
                <c:pt idx="11166">
                  <c:v>11167</c:v>
                </c:pt>
                <c:pt idx="11167">
                  <c:v>11168</c:v>
                </c:pt>
                <c:pt idx="11168">
                  <c:v>11169</c:v>
                </c:pt>
                <c:pt idx="11169">
                  <c:v>11170</c:v>
                </c:pt>
                <c:pt idx="11170">
                  <c:v>11171</c:v>
                </c:pt>
                <c:pt idx="11171">
                  <c:v>11172</c:v>
                </c:pt>
                <c:pt idx="11172">
                  <c:v>11173</c:v>
                </c:pt>
                <c:pt idx="11173">
                  <c:v>11174</c:v>
                </c:pt>
                <c:pt idx="11174">
                  <c:v>11175</c:v>
                </c:pt>
                <c:pt idx="11175">
                  <c:v>11176</c:v>
                </c:pt>
                <c:pt idx="11176">
                  <c:v>11177</c:v>
                </c:pt>
                <c:pt idx="11177">
                  <c:v>11178</c:v>
                </c:pt>
                <c:pt idx="11178">
                  <c:v>11179</c:v>
                </c:pt>
                <c:pt idx="11179">
                  <c:v>11180</c:v>
                </c:pt>
                <c:pt idx="11180">
                  <c:v>11181</c:v>
                </c:pt>
                <c:pt idx="11181">
                  <c:v>11182</c:v>
                </c:pt>
                <c:pt idx="11182">
                  <c:v>11183</c:v>
                </c:pt>
                <c:pt idx="11183">
                  <c:v>11184</c:v>
                </c:pt>
                <c:pt idx="11184">
                  <c:v>11185</c:v>
                </c:pt>
                <c:pt idx="11185">
                  <c:v>11186</c:v>
                </c:pt>
                <c:pt idx="11186">
                  <c:v>11187</c:v>
                </c:pt>
                <c:pt idx="11187">
                  <c:v>11188</c:v>
                </c:pt>
                <c:pt idx="11188">
                  <c:v>11189</c:v>
                </c:pt>
                <c:pt idx="11189">
                  <c:v>11190</c:v>
                </c:pt>
                <c:pt idx="11190">
                  <c:v>11191</c:v>
                </c:pt>
                <c:pt idx="11191">
                  <c:v>11192</c:v>
                </c:pt>
                <c:pt idx="11192">
                  <c:v>11193</c:v>
                </c:pt>
                <c:pt idx="11193">
                  <c:v>11194</c:v>
                </c:pt>
                <c:pt idx="11194">
                  <c:v>11195</c:v>
                </c:pt>
                <c:pt idx="11195">
                  <c:v>11196</c:v>
                </c:pt>
                <c:pt idx="11196">
                  <c:v>11197</c:v>
                </c:pt>
                <c:pt idx="11197">
                  <c:v>11198</c:v>
                </c:pt>
                <c:pt idx="11198">
                  <c:v>11199</c:v>
                </c:pt>
                <c:pt idx="11199">
                  <c:v>11200</c:v>
                </c:pt>
                <c:pt idx="11200">
                  <c:v>11201</c:v>
                </c:pt>
                <c:pt idx="11201">
                  <c:v>11202</c:v>
                </c:pt>
                <c:pt idx="11202">
                  <c:v>11203</c:v>
                </c:pt>
                <c:pt idx="11203">
                  <c:v>11204</c:v>
                </c:pt>
                <c:pt idx="11204">
                  <c:v>11205</c:v>
                </c:pt>
                <c:pt idx="11205">
                  <c:v>11206</c:v>
                </c:pt>
                <c:pt idx="11206">
                  <c:v>11207</c:v>
                </c:pt>
                <c:pt idx="11207">
                  <c:v>11208</c:v>
                </c:pt>
                <c:pt idx="11208">
                  <c:v>11209</c:v>
                </c:pt>
                <c:pt idx="11209">
                  <c:v>11210</c:v>
                </c:pt>
                <c:pt idx="11210">
                  <c:v>11211</c:v>
                </c:pt>
                <c:pt idx="11211">
                  <c:v>11212</c:v>
                </c:pt>
                <c:pt idx="11212">
                  <c:v>11213</c:v>
                </c:pt>
                <c:pt idx="11213">
                  <c:v>11214</c:v>
                </c:pt>
                <c:pt idx="11214">
                  <c:v>11215</c:v>
                </c:pt>
                <c:pt idx="11215">
                  <c:v>11216</c:v>
                </c:pt>
                <c:pt idx="11216">
                  <c:v>11217</c:v>
                </c:pt>
                <c:pt idx="11217">
                  <c:v>11218</c:v>
                </c:pt>
                <c:pt idx="11218">
                  <c:v>11219</c:v>
                </c:pt>
                <c:pt idx="11219">
                  <c:v>11220</c:v>
                </c:pt>
                <c:pt idx="11220">
                  <c:v>11221</c:v>
                </c:pt>
                <c:pt idx="11221">
                  <c:v>11222</c:v>
                </c:pt>
                <c:pt idx="11222">
                  <c:v>11223</c:v>
                </c:pt>
                <c:pt idx="11223">
                  <c:v>11224</c:v>
                </c:pt>
                <c:pt idx="11224">
                  <c:v>11225</c:v>
                </c:pt>
                <c:pt idx="11225">
                  <c:v>11226</c:v>
                </c:pt>
                <c:pt idx="11226">
                  <c:v>11227</c:v>
                </c:pt>
                <c:pt idx="11227">
                  <c:v>11228</c:v>
                </c:pt>
                <c:pt idx="11228">
                  <c:v>11229</c:v>
                </c:pt>
                <c:pt idx="11229">
                  <c:v>11230</c:v>
                </c:pt>
                <c:pt idx="11230">
                  <c:v>11231</c:v>
                </c:pt>
                <c:pt idx="11231">
                  <c:v>11232</c:v>
                </c:pt>
                <c:pt idx="11232">
                  <c:v>11233</c:v>
                </c:pt>
                <c:pt idx="11233">
                  <c:v>11234</c:v>
                </c:pt>
                <c:pt idx="11234">
                  <c:v>11235</c:v>
                </c:pt>
                <c:pt idx="11235">
                  <c:v>11236</c:v>
                </c:pt>
                <c:pt idx="11236">
                  <c:v>11237</c:v>
                </c:pt>
                <c:pt idx="11237">
                  <c:v>11238</c:v>
                </c:pt>
                <c:pt idx="11238">
                  <c:v>11239</c:v>
                </c:pt>
                <c:pt idx="11239">
                  <c:v>11240</c:v>
                </c:pt>
                <c:pt idx="11240">
                  <c:v>11241</c:v>
                </c:pt>
                <c:pt idx="11241">
                  <c:v>11242</c:v>
                </c:pt>
                <c:pt idx="11242">
                  <c:v>11243</c:v>
                </c:pt>
                <c:pt idx="11243">
                  <c:v>11244</c:v>
                </c:pt>
                <c:pt idx="11244">
                  <c:v>11245</c:v>
                </c:pt>
                <c:pt idx="11245">
                  <c:v>11246</c:v>
                </c:pt>
                <c:pt idx="11246">
                  <c:v>11247</c:v>
                </c:pt>
                <c:pt idx="11247">
                  <c:v>11248</c:v>
                </c:pt>
                <c:pt idx="11248">
                  <c:v>11249</c:v>
                </c:pt>
                <c:pt idx="11249">
                  <c:v>11250</c:v>
                </c:pt>
                <c:pt idx="11250">
                  <c:v>11251</c:v>
                </c:pt>
                <c:pt idx="11251">
                  <c:v>11252</c:v>
                </c:pt>
                <c:pt idx="11252">
                  <c:v>11253</c:v>
                </c:pt>
                <c:pt idx="11253">
                  <c:v>11254</c:v>
                </c:pt>
                <c:pt idx="11254">
                  <c:v>11255</c:v>
                </c:pt>
                <c:pt idx="11255">
                  <c:v>11256</c:v>
                </c:pt>
                <c:pt idx="11256">
                  <c:v>11257</c:v>
                </c:pt>
                <c:pt idx="11257">
                  <c:v>11258</c:v>
                </c:pt>
                <c:pt idx="11258">
                  <c:v>11259</c:v>
                </c:pt>
                <c:pt idx="11259">
                  <c:v>11260</c:v>
                </c:pt>
                <c:pt idx="11260">
                  <c:v>11261</c:v>
                </c:pt>
                <c:pt idx="11261">
                  <c:v>11262</c:v>
                </c:pt>
                <c:pt idx="11262">
                  <c:v>11263</c:v>
                </c:pt>
                <c:pt idx="11263">
                  <c:v>11264</c:v>
                </c:pt>
                <c:pt idx="11264">
                  <c:v>11265</c:v>
                </c:pt>
                <c:pt idx="11265">
                  <c:v>11266</c:v>
                </c:pt>
                <c:pt idx="11266">
                  <c:v>11267</c:v>
                </c:pt>
                <c:pt idx="11267">
                  <c:v>11268</c:v>
                </c:pt>
                <c:pt idx="11268">
                  <c:v>11269</c:v>
                </c:pt>
                <c:pt idx="11269">
                  <c:v>11270</c:v>
                </c:pt>
                <c:pt idx="11270">
                  <c:v>11271</c:v>
                </c:pt>
                <c:pt idx="11271">
                  <c:v>11272</c:v>
                </c:pt>
                <c:pt idx="11272">
                  <c:v>11273</c:v>
                </c:pt>
                <c:pt idx="11273">
                  <c:v>11274</c:v>
                </c:pt>
                <c:pt idx="11274">
                  <c:v>11275</c:v>
                </c:pt>
                <c:pt idx="11275">
                  <c:v>11276</c:v>
                </c:pt>
                <c:pt idx="11276">
                  <c:v>11277</c:v>
                </c:pt>
                <c:pt idx="11277">
                  <c:v>11278</c:v>
                </c:pt>
                <c:pt idx="11278">
                  <c:v>11279</c:v>
                </c:pt>
                <c:pt idx="11279">
                  <c:v>11280</c:v>
                </c:pt>
                <c:pt idx="11280">
                  <c:v>11281</c:v>
                </c:pt>
                <c:pt idx="11281">
                  <c:v>11282</c:v>
                </c:pt>
                <c:pt idx="11282">
                  <c:v>11283</c:v>
                </c:pt>
                <c:pt idx="11283">
                  <c:v>11284</c:v>
                </c:pt>
                <c:pt idx="11284">
                  <c:v>11285</c:v>
                </c:pt>
                <c:pt idx="11285">
                  <c:v>11286</c:v>
                </c:pt>
                <c:pt idx="11286">
                  <c:v>11287</c:v>
                </c:pt>
                <c:pt idx="11287">
                  <c:v>11288</c:v>
                </c:pt>
                <c:pt idx="11288">
                  <c:v>11289</c:v>
                </c:pt>
                <c:pt idx="11289">
                  <c:v>11290</c:v>
                </c:pt>
                <c:pt idx="11290">
                  <c:v>11291</c:v>
                </c:pt>
                <c:pt idx="11291">
                  <c:v>11292</c:v>
                </c:pt>
                <c:pt idx="11292">
                  <c:v>11293</c:v>
                </c:pt>
                <c:pt idx="11293">
                  <c:v>11294</c:v>
                </c:pt>
                <c:pt idx="11294">
                  <c:v>11295</c:v>
                </c:pt>
                <c:pt idx="11295">
                  <c:v>11296</c:v>
                </c:pt>
                <c:pt idx="11296">
                  <c:v>11297</c:v>
                </c:pt>
                <c:pt idx="11297">
                  <c:v>11298</c:v>
                </c:pt>
                <c:pt idx="11298">
                  <c:v>11299</c:v>
                </c:pt>
                <c:pt idx="11299">
                  <c:v>11300</c:v>
                </c:pt>
                <c:pt idx="11300">
                  <c:v>11301</c:v>
                </c:pt>
                <c:pt idx="11301">
                  <c:v>11302</c:v>
                </c:pt>
                <c:pt idx="11302">
                  <c:v>11303</c:v>
                </c:pt>
                <c:pt idx="11303">
                  <c:v>11304</c:v>
                </c:pt>
                <c:pt idx="11304">
                  <c:v>11305</c:v>
                </c:pt>
                <c:pt idx="11305">
                  <c:v>11306</c:v>
                </c:pt>
                <c:pt idx="11306">
                  <c:v>11307</c:v>
                </c:pt>
                <c:pt idx="11307">
                  <c:v>11308</c:v>
                </c:pt>
                <c:pt idx="11308">
                  <c:v>11309</c:v>
                </c:pt>
                <c:pt idx="11309">
                  <c:v>11310</c:v>
                </c:pt>
                <c:pt idx="11310">
                  <c:v>11311</c:v>
                </c:pt>
                <c:pt idx="11311">
                  <c:v>11312</c:v>
                </c:pt>
                <c:pt idx="11312">
                  <c:v>11313</c:v>
                </c:pt>
                <c:pt idx="11313">
                  <c:v>11314</c:v>
                </c:pt>
                <c:pt idx="11314">
                  <c:v>11315</c:v>
                </c:pt>
                <c:pt idx="11315">
                  <c:v>11316</c:v>
                </c:pt>
                <c:pt idx="11316">
                  <c:v>11317</c:v>
                </c:pt>
                <c:pt idx="11317">
                  <c:v>11318</c:v>
                </c:pt>
                <c:pt idx="11318">
                  <c:v>11319</c:v>
                </c:pt>
                <c:pt idx="11319">
                  <c:v>11320</c:v>
                </c:pt>
                <c:pt idx="11320">
                  <c:v>11321</c:v>
                </c:pt>
                <c:pt idx="11321">
                  <c:v>11322</c:v>
                </c:pt>
                <c:pt idx="11322">
                  <c:v>11323</c:v>
                </c:pt>
                <c:pt idx="11323">
                  <c:v>11324</c:v>
                </c:pt>
                <c:pt idx="11324">
                  <c:v>11325</c:v>
                </c:pt>
                <c:pt idx="11325">
                  <c:v>11326</c:v>
                </c:pt>
                <c:pt idx="11326">
                  <c:v>11327</c:v>
                </c:pt>
                <c:pt idx="11327">
                  <c:v>11328</c:v>
                </c:pt>
                <c:pt idx="11328">
                  <c:v>11329</c:v>
                </c:pt>
                <c:pt idx="11329">
                  <c:v>11330</c:v>
                </c:pt>
                <c:pt idx="11330">
                  <c:v>11331</c:v>
                </c:pt>
                <c:pt idx="11331">
                  <c:v>11332</c:v>
                </c:pt>
                <c:pt idx="11332">
                  <c:v>11333</c:v>
                </c:pt>
                <c:pt idx="11333">
                  <c:v>11334</c:v>
                </c:pt>
                <c:pt idx="11334">
                  <c:v>11335</c:v>
                </c:pt>
                <c:pt idx="11335">
                  <c:v>11336</c:v>
                </c:pt>
                <c:pt idx="11336">
                  <c:v>11337</c:v>
                </c:pt>
                <c:pt idx="11337">
                  <c:v>11338</c:v>
                </c:pt>
                <c:pt idx="11338">
                  <c:v>11339</c:v>
                </c:pt>
                <c:pt idx="11339">
                  <c:v>11340</c:v>
                </c:pt>
                <c:pt idx="11340">
                  <c:v>11341</c:v>
                </c:pt>
                <c:pt idx="11341">
                  <c:v>11342</c:v>
                </c:pt>
                <c:pt idx="11342">
                  <c:v>11343</c:v>
                </c:pt>
                <c:pt idx="11343">
                  <c:v>11344</c:v>
                </c:pt>
                <c:pt idx="11344">
                  <c:v>11345</c:v>
                </c:pt>
                <c:pt idx="11345">
                  <c:v>11346</c:v>
                </c:pt>
                <c:pt idx="11346">
                  <c:v>11347</c:v>
                </c:pt>
                <c:pt idx="11347">
                  <c:v>11348</c:v>
                </c:pt>
                <c:pt idx="11348">
                  <c:v>11349</c:v>
                </c:pt>
                <c:pt idx="11349">
                  <c:v>11350</c:v>
                </c:pt>
                <c:pt idx="11350">
                  <c:v>11351</c:v>
                </c:pt>
                <c:pt idx="11351">
                  <c:v>11352</c:v>
                </c:pt>
                <c:pt idx="11352">
                  <c:v>11353</c:v>
                </c:pt>
                <c:pt idx="11353">
                  <c:v>11354</c:v>
                </c:pt>
                <c:pt idx="11354">
                  <c:v>11355</c:v>
                </c:pt>
                <c:pt idx="11355">
                  <c:v>11356</c:v>
                </c:pt>
                <c:pt idx="11356">
                  <c:v>11357</c:v>
                </c:pt>
                <c:pt idx="11357">
                  <c:v>11358</c:v>
                </c:pt>
                <c:pt idx="11358">
                  <c:v>11359</c:v>
                </c:pt>
                <c:pt idx="11359">
                  <c:v>11360</c:v>
                </c:pt>
                <c:pt idx="11360">
                  <c:v>11361</c:v>
                </c:pt>
                <c:pt idx="11361">
                  <c:v>11362</c:v>
                </c:pt>
                <c:pt idx="11362">
                  <c:v>11363</c:v>
                </c:pt>
                <c:pt idx="11363">
                  <c:v>11364</c:v>
                </c:pt>
                <c:pt idx="11364">
                  <c:v>11365</c:v>
                </c:pt>
                <c:pt idx="11365">
                  <c:v>11366</c:v>
                </c:pt>
                <c:pt idx="11366">
                  <c:v>11367</c:v>
                </c:pt>
                <c:pt idx="11367">
                  <c:v>11368</c:v>
                </c:pt>
                <c:pt idx="11368">
                  <c:v>11369</c:v>
                </c:pt>
                <c:pt idx="11369">
                  <c:v>11370</c:v>
                </c:pt>
                <c:pt idx="11370">
                  <c:v>11371</c:v>
                </c:pt>
                <c:pt idx="11371">
                  <c:v>11372</c:v>
                </c:pt>
                <c:pt idx="11372">
                  <c:v>11373</c:v>
                </c:pt>
                <c:pt idx="11373">
                  <c:v>11374</c:v>
                </c:pt>
                <c:pt idx="11374">
                  <c:v>11375</c:v>
                </c:pt>
                <c:pt idx="11375">
                  <c:v>11376</c:v>
                </c:pt>
                <c:pt idx="11376">
                  <c:v>11377</c:v>
                </c:pt>
                <c:pt idx="11377">
                  <c:v>11378</c:v>
                </c:pt>
                <c:pt idx="11378">
                  <c:v>11379</c:v>
                </c:pt>
                <c:pt idx="11379">
                  <c:v>11380</c:v>
                </c:pt>
                <c:pt idx="11380">
                  <c:v>11381</c:v>
                </c:pt>
                <c:pt idx="11381">
                  <c:v>11382</c:v>
                </c:pt>
                <c:pt idx="11382">
                  <c:v>11383</c:v>
                </c:pt>
                <c:pt idx="11383">
                  <c:v>11384</c:v>
                </c:pt>
                <c:pt idx="11384">
                  <c:v>11385</c:v>
                </c:pt>
                <c:pt idx="11385">
                  <c:v>11386</c:v>
                </c:pt>
                <c:pt idx="11386">
                  <c:v>11387</c:v>
                </c:pt>
                <c:pt idx="11387">
                  <c:v>11388</c:v>
                </c:pt>
                <c:pt idx="11388">
                  <c:v>11389</c:v>
                </c:pt>
                <c:pt idx="11389">
                  <c:v>11390</c:v>
                </c:pt>
                <c:pt idx="11390">
                  <c:v>11391</c:v>
                </c:pt>
                <c:pt idx="11391">
                  <c:v>11392</c:v>
                </c:pt>
                <c:pt idx="11392">
                  <c:v>11393</c:v>
                </c:pt>
                <c:pt idx="11393">
                  <c:v>11394</c:v>
                </c:pt>
                <c:pt idx="11394">
                  <c:v>11395</c:v>
                </c:pt>
                <c:pt idx="11395">
                  <c:v>11396</c:v>
                </c:pt>
                <c:pt idx="11396">
                  <c:v>11397</c:v>
                </c:pt>
                <c:pt idx="11397">
                  <c:v>11398</c:v>
                </c:pt>
                <c:pt idx="11398">
                  <c:v>11399</c:v>
                </c:pt>
                <c:pt idx="11399">
                  <c:v>11400</c:v>
                </c:pt>
                <c:pt idx="11400">
                  <c:v>11401</c:v>
                </c:pt>
                <c:pt idx="11401">
                  <c:v>11402</c:v>
                </c:pt>
                <c:pt idx="11402">
                  <c:v>11403</c:v>
                </c:pt>
                <c:pt idx="11403">
                  <c:v>11404</c:v>
                </c:pt>
                <c:pt idx="11404">
                  <c:v>11405</c:v>
                </c:pt>
                <c:pt idx="11405">
                  <c:v>11406</c:v>
                </c:pt>
                <c:pt idx="11406">
                  <c:v>11407</c:v>
                </c:pt>
                <c:pt idx="11407">
                  <c:v>11408</c:v>
                </c:pt>
                <c:pt idx="11408">
                  <c:v>11409</c:v>
                </c:pt>
                <c:pt idx="11409">
                  <c:v>11410</c:v>
                </c:pt>
                <c:pt idx="11410">
                  <c:v>11411</c:v>
                </c:pt>
                <c:pt idx="11411">
                  <c:v>11412</c:v>
                </c:pt>
                <c:pt idx="11412">
                  <c:v>11413</c:v>
                </c:pt>
                <c:pt idx="11413">
                  <c:v>11414</c:v>
                </c:pt>
                <c:pt idx="11414">
                  <c:v>11415</c:v>
                </c:pt>
                <c:pt idx="11415">
                  <c:v>11416</c:v>
                </c:pt>
                <c:pt idx="11416">
                  <c:v>11417</c:v>
                </c:pt>
                <c:pt idx="11417">
                  <c:v>11418</c:v>
                </c:pt>
                <c:pt idx="11418">
                  <c:v>11419</c:v>
                </c:pt>
                <c:pt idx="11419">
                  <c:v>11420</c:v>
                </c:pt>
                <c:pt idx="11420">
                  <c:v>11421</c:v>
                </c:pt>
                <c:pt idx="11421">
                  <c:v>11422</c:v>
                </c:pt>
                <c:pt idx="11422">
                  <c:v>11423</c:v>
                </c:pt>
                <c:pt idx="11423">
                  <c:v>11424</c:v>
                </c:pt>
                <c:pt idx="11424">
                  <c:v>11425</c:v>
                </c:pt>
                <c:pt idx="11425">
                  <c:v>11426</c:v>
                </c:pt>
                <c:pt idx="11426">
                  <c:v>11427</c:v>
                </c:pt>
                <c:pt idx="11427">
                  <c:v>11428</c:v>
                </c:pt>
                <c:pt idx="11428">
                  <c:v>11429</c:v>
                </c:pt>
                <c:pt idx="11429">
                  <c:v>11430</c:v>
                </c:pt>
                <c:pt idx="11430">
                  <c:v>11431</c:v>
                </c:pt>
                <c:pt idx="11431">
                  <c:v>11432</c:v>
                </c:pt>
                <c:pt idx="11432">
                  <c:v>11433</c:v>
                </c:pt>
                <c:pt idx="11433">
                  <c:v>11434</c:v>
                </c:pt>
                <c:pt idx="11434">
                  <c:v>11435</c:v>
                </c:pt>
                <c:pt idx="11435">
                  <c:v>11436</c:v>
                </c:pt>
                <c:pt idx="11436">
                  <c:v>11437</c:v>
                </c:pt>
                <c:pt idx="11437">
                  <c:v>11438</c:v>
                </c:pt>
                <c:pt idx="11438">
                  <c:v>11439</c:v>
                </c:pt>
                <c:pt idx="11439">
                  <c:v>11440</c:v>
                </c:pt>
                <c:pt idx="11440">
                  <c:v>11441</c:v>
                </c:pt>
                <c:pt idx="11441">
                  <c:v>11442</c:v>
                </c:pt>
                <c:pt idx="11442">
                  <c:v>11443</c:v>
                </c:pt>
                <c:pt idx="11443">
                  <c:v>11444</c:v>
                </c:pt>
                <c:pt idx="11444">
                  <c:v>11445</c:v>
                </c:pt>
                <c:pt idx="11445">
                  <c:v>11446</c:v>
                </c:pt>
                <c:pt idx="11446">
                  <c:v>11447</c:v>
                </c:pt>
                <c:pt idx="11447">
                  <c:v>11448</c:v>
                </c:pt>
                <c:pt idx="11448">
                  <c:v>11449</c:v>
                </c:pt>
                <c:pt idx="11449">
                  <c:v>11450</c:v>
                </c:pt>
                <c:pt idx="11450">
                  <c:v>11451</c:v>
                </c:pt>
                <c:pt idx="11451">
                  <c:v>11452</c:v>
                </c:pt>
                <c:pt idx="11452">
                  <c:v>11453</c:v>
                </c:pt>
                <c:pt idx="11453">
                  <c:v>11454</c:v>
                </c:pt>
                <c:pt idx="11454">
                  <c:v>11455</c:v>
                </c:pt>
                <c:pt idx="11455">
                  <c:v>11456</c:v>
                </c:pt>
                <c:pt idx="11456">
                  <c:v>11457</c:v>
                </c:pt>
                <c:pt idx="11457">
                  <c:v>11458</c:v>
                </c:pt>
                <c:pt idx="11458">
                  <c:v>11459</c:v>
                </c:pt>
                <c:pt idx="11459">
                  <c:v>11460</c:v>
                </c:pt>
                <c:pt idx="11460">
                  <c:v>11461</c:v>
                </c:pt>
                <c:pt idx="11461">
                  <c:v>11462</c:v>
                </c:pt>
                <c:pt idx="11462">
                  <c:v>11463</c:v>
                </c:pt>
                <c:pt idx="11463">
                  <c:v>11464</c:v>
                </c:pt>
                <c:pt idx="11464">
                  <c:v>11465</c:v>
                </c:pt>
                <c:pt idx="11465">
                  <c:v>11466</c:v>
                </c:pt>
                <c:pt idx="11466">
                  <c:v>11467</c:v>
                </c:pt>
                <c:pt idx="11467">
                  <c:v>11468</c:v>
                </c:pt>
                <c:pt idx="11468">
                  <c:v>11469</c:v>
                </c:pt>
                <c:pt idx="11469">
                  <c:v>11470</c:v>
                </c:pt>
                <c:pt idx="11470">
                  <c:v>11471</c:v>
                </c:pt>
                <c:pt idx="11471">
                  <c:v>11472</c:v>
                </c:pt>
                <c:pt idx="11472">
                  <c:v>11473</c:v>
                </c:pt>
                <c:pt idx="11473">
                  <c:v>11474</c:v>
                </c:pt>
                <c:pt idx="11474">
                  <c:v>11475</c:v>
                </c:pt>
                <c:pt idx="11475">
                  <c:v>11476</c:v>
                </c:pt>
                <c:pt idx="11476">
                  <c:v>11477</c:v>
                </c:pt>
                <c:pt idx="11477">
                  <c:v>11478</c:v>
                </c:pt>
                <c:pt idx="11478">
                  <c:v>11479</c:v>
                </c:pt>
                <c:pt idx="11479">
                  <c:v>11480</c:v>
                </c:pt>
                <c:pt idx="11480">
                  <c:v>11481</c:v>
                </c:pt>
                <c:pt idx="11481">
                  <c:v>11482</c:v>
                </c:pt>
                <c:pt idx="11482">
                  <c:v>11483</c:v>
                </c:pt>
                <c:pt idx="11483">
                  <c:v>11484</c:v>
                </c:pt>
                <c:pt idx="11484">
                  <c:v>11485</c:v>
                </c:pt>
                <c:pt idx="11485">
                  <c:v>11486</c:v>
                </c:pt>
                <c:pt idx="11486">
                  <c:v>11487</c:v>
                </c:pt>
                <c:pt idx="11487">
                  <c:v>11488</c:v>
                </c:pt>
                <c:pt idx="11488">
                  <c:v>11489</c:v>
                </c:pt>
                <c:pt idx="11489">
                  <c:v>11490</c:v>
                </c:pt>
                <c:pt idx="11490">
                  <c:v>11491</c:v>
                </c:pt>
                <c:pt idx="11491">
                  <c:v>11492</c:v>
                </c:pt>
                <c:pt idx="11492">
                  <c:v>11493</c:v>
                </c:pt>
                <c:pt idx="11493">
                  <c:v>11494</c:v>
                </c:pt>
                <c:pt idx="11494">
                  <c:v>11495</c:v>
                </c:pt>
                <c:pt idx="11495">
                  <c:v>11496</c:v>
                </c:pt>
                <c:pt idx="11496">
                  <c:v>11497</c:v>
                </c:pt>
                <c:pt idx="11497">
                  <c:v>11498</c:v>
                </c:pt>
                <c:pt idx="11498">
                  <c:v>11499</c:v>
                </c:pt>
                <c:pt idx="11499">
                  <c:v>11500</c:v>
                </c:pt>
                <c:pt idx="11500">
                  <c:v>11501</c:v>
                </c:pt>
                <c:pt idx="11501">
                  <c:v>11502</c:v>
                </c:pt>
                <c:pt idx="11502">
                  <c:v>11503</c:v>
                </c:pt>
                <c:pt idx="11503">
                  <c:v>11504</c:v>
                </c:pt>
                <c:pt idx="11504">
                  <c:v>11505</c:v>
                </c:pt>
                <c:pt idx="11505">
                  <c:v>11506</c:v>
                </c:pt>
                <c:pt idx="11506">
                  <c:v>11507</c:v>
                </c:pt>
                <c:pt idx="11507">
                  <c:v>11508</c:v>
                </c:pt>
                <c:pt idx="11508">
                  <c:v>11509</c:v>
                </c:pt>
                <c:pt idx="11509">
                  <c:v>11510</c:v>
                </c:pt>
                <c:pt idx="11510">
                  <c:v>11511</c:v>
                </c:pt>
                <c:pt idx="11511">
                  <c:v>11512</c:v>
                </c:pt>
                <c:pt idx="11512">
                  <c:v>11513</c:v>
                </c:pt>
                <c:pt idx="11513">
                  <c:v>11514</c:v>
                </c:pt>
                <c:pt idx="11514">
                  <c:v>11515</c:v>
                </c:pt>
                <c:pt idx="11515">
                  <c:v>11516</c:v>
                </c:pt>
                <c:pt idx="11516">
                  <c:v>11517</c:v>
                </c:pt>
                <c:pt idx="11517">
                  <c:v>11518</c:v>
                </c:pt>
                <c:pt idx="11518">
                  <c:v>11519</c:v>
                </c:pt>
                <c:pt idx="11519">
                  <c:v>11520</c:v>
                </c:pt>
                <c:pt idx="11520">
                  <c:v>11521</c:v>
                </c:pt>
                <c:pt idx="11521">
                  <c:v>11522</c:v>
                </c:pt>
                <c:pt idx="11522">
                  <c:v>11523</c:v>
                </c:pt>
                <c:pt idx="11523">
                  <c:v>11524</c:v>
                </c:pt>
                <c:pt idx="11524">
                  <c:v>11525</c:v>
                </c:pt>
                <c:pt idx="11525">
                  <c:v>11526</c:v>
                </c:pt>
                <c:pt idx="11526">
                  <c:v>11527</c:v>
                </c:pt>
                <c:pt idx="11527">
                  <c:v>11528</c:v>
                </c:pt>
                <c:pt idx="11528">
                  <c:v>11529</c:v>
                </c:pt>
                <c:pt idx="11529">
                  <c:v>11530</c:v>
                </c:pt>
                <c:pt idx="11530">
                  <c:v>11531</c:v>
                </c:pt>
                <c:pt idx="11531">
                  <c:v>11532</c:v>
                </c:pt>
                <c:pt idx="11532">
                  <c:v>11533</c:v>
                </c:pt>
                <c:pt idx="11533">
                  <c:v>11534</c:v>
                </c:pt>
                <c:pt idx="11534">
                  <c:v>11535</c:v>
                </c:pt>
                <c:pt idx="11535">
                  <c:v>11536</c:v>
                </c:pt>
                <c:pt idx="11536">
                  <c:v>11537</c:v>
                </c:pt>
                <c:pt idx="11537">
                  <c:v>11538</c:v>
                </c:pt>
                <c:pt idx="11538">
                  <c:v>11539</c:v>
                </c:pt>
                <c:pt idx="11539">
                  <c:v>11540</c:v>
                </c:pt>
                <c:pt idx="11540">
                  <c:v>11541</c:v>
                </c:pt>
                <c:pt idx="11541">
                  <c:v>11542</c:v>
                </c:pt>
                <c:pt idx="11542">
                  <c:v>11543</c:v>
                </c:pt>
                <c:pt idx="11543">
                  <c:v>11544</c:v>
                </c:pt>
                <c:pt idx="11544">
                  <c:v>11545</c:v>
                </c:pt>
                <c:pt idx="11545">
                  <c:v>11546</c:v>
                </c:pt>
                <c:pt idx="11546">
                  <c:v>11547</c:v>
                </c:pt>
                <c:pt idx="11547">
                  <c:v>11548</c:v>
                </c:pt>
                <c:pt idx="11548">
                  <c:v>11549</c:v>
                </c:pt>
                <c:pt idx="11549">
                  <c:v>11550</c:v>
                </c:pt>
                <c:pt idx="11550">
                  <c:v>11551</c:v>
                </c:pt>
                <c:pt idx="11551">
                  <c:v>11552</c:v>
                </c:pt>
                <c:pt idx="11552">
                  <c:v>11553</c:v>
                </c:pt>
                <c:pt idx="11553">
                  <c:v>11554</c:v>
                </c:pt>
                <c:pt idx="11554">
                  <c:v>11555</c:v>
                </c:pt>
                <c:pt idx="11555">
                  <c:v>11556</c:v>
                </c:pt>
                <c:pt idx="11556">
                  <c:v>11557</c:v>
                </c:pt>
                <c:pt idx="11557">
                  <c:v>11558</c:v>
                </c:pt>
                <c:pt idx="11558">
                  <c:v>11559</c:v>
                </c:pt>
                <c:pt idx="11559">
                  <c:v>11560</c:v>
                </c:pt>
                <c:pt idx="11560">
                  <c:v>11561</c:v>
                </c:pt>
                <c:pt idx="11561">
                  <c:v>11562</c:v>
                </c:pt>
                <c:pt idx="11562">
                  <c:v>11563</c:v>
                </c:pt>
                <c:pt idx="11563">
                  <c:v>11564</c:v>
                </c:pt>
                <c:pt idx="11564">
                  <c:v>11565</c:v>
                </c:pt>
                <c:pt idx="11565">
                  <c:v>11566</c:v>
                </c:pt>
                <c:pt idx="11566">
                  <c:v>11567</c:v>
                </c:pt>
                <c:pt idx="11567">
                  <c:v>11568</c:v>
                </c:pt>
                <c:pt idx="11568">
                  <c:v>11569</c:v>
                </c:pt>
                <c:pt idx="11569">
                  <c:v>11570</c:v>
                </c:pt>
                <c:pt idx="11570">
                  <c:v>11571</c:v>
                </c:pt>
                <c:pt idx="11571">
                  <c:v>11572</c:v>
                </c:pt>
                <c:pt idx="11572">
                  <c:v>11573</c:v>
                </c:pt>
                <c:pt idx="11573">
                  <c:v>11574</c:v>
                </c:pt>
                <c:pt idx="11574">
                  <c:v>11575</c:v>
                </c:pt>
                <c:pt idx="11575">
                  <c:v>11576</c:v>
                </c:pt>
                <c:pt idx="11576">
                  <c:v>11577</c:v>
                </c:pt>
                <c:pt idx="11577">
                  <c:v>11578</c:v>
                </c:pt>
                <c:pt idx="11578">
                  <c:v>11579</c:v>
                </c:pt>
                <c:pt idx="11579">
                  <c:v>11580</c:v>
                </c:pt>
                <c:pt idx="11580">
                  <c:v>11581</c:v>
                </c:pt>
                <c:pt idx="11581">
                  <c:v>11582</c:v>
                </c:pt>
                <c:pt idx="11582">
                  <c:v>11583</c:v>
                </c:pt>
                <c:pt idx="11583">
                  <c:v>11584</c:v>
                </c:pt>
                <c:pt idx="11584">
                  <c:v>11585</c:v>
                </c:pt>
                <c:pt idx="11585">
                  <c:v>11586</c:v>
                </c:pt>
                <c:pt idx="11586">
                  <c:v>11587</c:v>
                </c:pt>
                <c:pt idx="11587">
                  <c:v>11588</c:v>
                </c:pt>
                <c:pt idx="11588">
                  <c:v>11589</c:v>
                </c:pt>
                <c:pt idx="11589">
                  <c:v>11590</c:v>
                </c:pt>
                <c:pt idx="11590">
                  <c:v>11591</c:v>
                </c:pt>
                <c:pt idx="11591">
                  <c:v>11592</c:v>
                </c:pt>
                <c:pt idx="11592">
                  <c:v>11593</c:v>
                </c:pt>
                <c:pt idx="11593">
                  <c:v>11594</c:v>
                </c:pt>
                <c:pt idx="11594">
                  <c:v>11595</c:v>
                </c:pt>
                <c:pt idx="11595">
                  <c:v>11596</c:v>
                </c:pt>
                <c:pt idx="11596">
                  <c:v>11597</c:v>
                </c:pt>
                <c:pt idx="11597">
                  <c:v>11598</c:v>
                </c:pt>
                <c:pt idx="11598">
                  <c:v>11599</c:v>
                </c:pt>
                <c:pt idx="11599">
                  <c:v>11600</c:v>
                </c:pt>
                <c:pt idx="11600">
                  <c:v>11601</c:v>
                </c:pt>
                <c:pt idx="11601">
                  <c:v>11602</c:v>
                </c:pt>
                <c:pt idx="11602">
                  <c:v>11603</c:v>
                </c:pt>
                <c:pt idx="11603">
                  <c:v>11604</c:v>
                </c:pt>
                <c:pt idx="11604">
                  <c:v>11605</c:v>
                </c:pt>
                <c:pt idx="11605">
                  <c:v>11606</c:v>
                </c:pt>
                <c:pt idx="11606">
                  <c:v>11607</c:v>
                </c:pt>
                <c:pt idx="11607">
                  <c:v>11608</c:v>
                </c:pt>
                <c:pt idx="11608">
                  <c:v>11609</c:v>
                </c:pt>
                <c:pt idx="11609">
                  <c:v>11610</c:v>
                </c:pt>
                <c:pt idx="11610">
                  <c:v>11611</c:v>
                </c:pt>
                <c:pt idx="11611">
                  <c:v>11612</c:v>
                </c:pt>
                <c:pt idx="11612">
                  <c:v>11613</c:v>
                </c:pt>
                <c:pt idx="11613">
                  <c:v>11614</c:v>
                </c:pt>
                <c:pt idx="11614">
                  <c:v>11615</c:v>
                </c:pt>
                <c:pt idx="11615">
                  <c:v>11616</c:v>
                </c:pt>
                <c:pt idx="11616">
                  <c:v>11617</c:v>
                </c:pt>
                <c:pt idx="11617">
                  <c:v>11618</c:v>
                </c:pt>
                <c:pt idx="11618">
                  <c:v>11619</c:v>
                </c:pt>
                <c:pt idx="11619">
                  <c:v>11620</c:v>
                </c:pt>
                <c:pt idx="11620">
                  <c:v>11621</c:v>
                </c:pt>
                <c:pt idx="11621">
                  <c:v>11622</c:v>
                </c:pt>
                <c:pt idx="11622">
                  <c:v>11623</c:v>
                </c:pt>
                <c:pt idx="11623">
                  <c:v>11624</c:v>
                </c:pt>
                <c:pt idx="11624">
                  <c:v>11625</c:v>
                </c:pt>
                <c:pt idx="11625">
                  <c:v>11626</c:v>
                </c:pt>
                <c:pt idx="11626">
                  <c:v>11627</c:v>
                </c:pt>
                <c:pt idx="11627">
                  <c:v>11628</c:v>
                </c:pt>
                <c:pt idx="11628">
                  <c:v>11629</c:v>
                </c:pt>
                <c:pt idx="11629">
                  <c:v>11630</c:v>
                </c:pt>
                <c:pt idx="11630">
                  <c:v>11631</c:v>
                </c:pt>
                <c:pt idx="11631">
                  <c:v>11632</c:v>
                </c:pt>
                <c:pt idx="11632">
                  <c:v>11633</c:v>
                </c:pt>
                <c:pt idx="11633">
                  <c:v>11634</c:v>
                </c:pt>
                <c:pt idx="11634">
                  <c:v>11635</c:v>
                </c:pt>
                <c:pt idx="11635">
                  <c:v>11636</c:v>
                </c:pt>
                <c:pt idx="11636">
                  <c:v>11637</c:v>
                </c:pt>
                <c:pt idx="11637">
                  <c:v>11638</c:v>
                </c:pt>
                <c:pt idx="11638">
                  <c:v>11639</c:v>
                </c:pt>
                <c:pt idx="11639">
                  <c:v>11640</c:v>
                </c:pt>
                <c:pt idx="11640">
                  <c:v>11641</c:v>
                </c:pt>
                <c:pt idx="11641">
                  <c:v>11642</c:v>
                </c:pt>
                <c:pt idx="11642">
                  <c:v>11643</c:v>
                </c:pt>
                <c:pt idx="11643">
                  <c:v>11644</c:v>
                </c:pt>
                <c:pt idx="11644">
                  <c:v>11645</c:v>
                </c:pt>
                <c:pt idx="11645">
                  <c:v>11646</c:v>
                </c:pt>
                <c:pt idx="11646">
                  <c:v>11647</c:v>
                </c:pt>
                <c:pt idx="11647">
                  <c:v>11648</c:v>
                </c:pt>
                <c:pt idx="11648">
                  <c:v>11649</c:v>
                </c:pt>
                <c:pt idx="11649">
                  <c:v>11650</c:v>
                </c:pt>
                <c:pt idx="11650">
                  <c:v>11651</c:v>
                </c:pt>
                <c:pt idx="11651">
                  <c:v>11652</c:v>
                </c:pt>
                <c:pt idx="11652">
                  <c:v>11653</c:v>
                </c:pt>
                <c:pt idx="11653">
                  <c:v>11654</c:v>
                </c:pt>
                <c:pt idx="11654">
                  <c:v>11655</c:v>
                </c:pt>
                <c:pt idx="11655">
                  <c:v>11656</c:v>
                </c:pt>
                <c:pt idx="11656">
                  <c:v>11657</c:v>
                </c:pt>
                <c:pt idx="11657">
                  <c:v>11658</c:v>
                </c:pt>
                <c:pt idx="11658">
                  <c:v>11659</c:v>
                </c:pt>
                <c:pt idx="11659">
                  <c:v>11660</c:v>
                </c:pt>
                <c:pt idx="11660">
                  <c:v>11661</c:v>
                </c:pt>
                <c:pt idx="11661">
                  <c:v>11662</c:v>
                </c:pt>
                <c:pt idx="11662">
                  <c:v>11663</c:v>
                </c:pt>
                <c:pt idx="11663">
                  <c:v>11664</c:v>
                </c:pt>
                <c:pt idx="11664">
                  <c:v>11665</c:v>
                </c:pt>
                <c:pt idx="11665">
                  <c:v>11666</c:v>
                </c:pt>
                <c:pt idx="11666">
                  <c:v>11667</c:v>
                </c:pt>
                <c:pt idx="11667">
                  <c:v>11668</c:v>
                </c:pt>
                <c:pt idx="11668">
                  <c:v>11669</c:v>
                </c:pt>
                <c:pt idx="11669">
                  <c:v>11670</c:v>
                </c:pt>
                <c:pt idx="11670">
                  <c:v>11671</c:v>
                </c:pt>
                <c:pt idx="11671">
                  <c:v>11672</c:v>
                </c:pt>
                <c:pt idx="11672">
                  <c:v>11673</c:v>
                </c:pt>
                <c:pt idx="11673">
                  <c:v>11674</c:v>
                </c:pt>
                <c:pt idx="11674">
                  <c:v>11675</c:v>
                </c:pt>
                <c:pt idx="11675">
                  <c:v>11676</c:v>
                </c:pt>
                <c:pt idx="11676">
                  <c:v>11677</c:v>
                </c:pt>
                <c:pt idx="11677">
                  <c:v>11678</c:v>
                </c:pt>
                <c:pt idx="11678">
                  <c:v>11679</c:v>
                </c:pt>
                <c:pt idx="11679">
                  <c:v>11680</c:v>
                </c:pt>
                <c:pt idx="11680">
                  <c:v>11681</c:v>
                </c:pt>
                <c:pt idx="11681">
                  <c:v>11682</c:v>
                </c:pt>
                <c:pt idx="11682">
                  <c:v>11683</c:v>
                </c:pt>
                <c:pt idx="11683">
                  <c:v>11684</c:v>
                </c:pt>
                <c:pt idx="11684">
                  <c:v>11685</c:v>
                </c:pt>
                <c:pt idx="11685">
                  <c:v>11686</c:v>
                </c:pt>
                <c:pt idx="11686">
                  <c:v>11687</c:v>
                </c:pt>
                <c:pt idx="11687">
                  <c:v>11688</c:v>
                </c:pt>
                <c:pt idx="11688">
                  <c:v>11689</c:v>
                </c:pt>
                <c:pt idx="11689">
                  <c:v>11690</c:v>
                </c:pt>
                <c:pt idx="11690">
                  <c:v>11691</c:v>
                </c:pt>
                <c:pt idx="11691">
                  <c:v>11692</c:v>
                </c:pt>
                <c:pt idx="11692">
                  <c:v>11693</c:v>
                </c:pt>
                <c:pt idx="11693">
                  <c:v>11694</c:v>
                </c:pt>
                <c:pt idx="11694">
                  <c:v>11695</c:v>
                </c:pt>
                <c:pt idx="11695">
                  <c:v>11696</c:v>
                </c:pt>
                <c:pt idx="11696">
                  <c:v>11697</c:v>
                </c:pt>
                <c:pt idx="11697">
                  <c:v>11698</c:v>
                </c:pt>
                <c:pt idx="11698">
                  <c:v>11699</c:v>
                </c:pt>
                <c:pt idx="11699">
                  <c:v>11700</c:v>
                </c:pt>
                <c:pt idx="11700">
                  <c:v>11701</c:v>
                </c:pt>
                <c:pt idx="11701">
                  <c:v>11702</c:v>
                </c:pt>
                <c:pt idx="11702">
                  <c:v>11703</c:v>
                </c:pt>
                <c:pt idx="11703">
                  <c:v>11704</c:v>
                </c:pt>
                <c:pt idx="11704">
                  <c:v>11705</c:v>
                </c:pt>
                <c:pt idx="11705">
                  <c:v>11706</c:v>
                </c:pt>
                <c:pt idx="11706">
                  <c:v>11707</c:v>
                </c:pt>
                <c:pt idx="11707">
                  <c:v>11708</c:v>
                </c:pt>
                <c:pt idx="11708">
                  <c:v>11709</c:v>
                </c:pt>
                <c:pt idx="11709">
                  <c:v>11710</c:v>
                </c:pt>
                <c:pt idx="11710">
                  <c:v>11711</c:v>
                </c:pt>
                <c:pt idx="11711">
                  <c:v>11712</c:v>
                </c:pt>
                <c:pt idx="11712">
                  <c:v>11713</c:v>
                </c:pt>
                <c:pt idx="11713">
                  <c:v>11714</c:v>
                </c:pt>
                <c:pt idx="11714">
                  <c:v>11715</c:v>
                </c:pt>
                <c:pt idx="11715">
                  <c:v>11716</c:v>
                </c:pt>
                <c:pt idx="11716">
                  <c:v>11717</c:v>
                </c:pt>
                <c:pt idx="11717">
                  <c:v>11718</c:v>
                </c:pt>
                <c:pt idx="11718">
                  <c:v>11719</c:v>
                </c:pt>
                <c:pt idx="11719">
                  <c:v>11720</c:v>
                </c:pt>
                <c:pt idx="11720">
                  <c:v>11721</c:v>
                </c:pt>
                <c:pt idx="11721">
                  <c:v>11722</c:v>
                </c:pt>
                <c:pt idx="11722">
                  <c:v>11723</c:v>
                </c:pt>
                <c:pt idx="11723">
                  <c:v>11724</c:v>
                </c:pt>
                <c:pt idx="11724">
                  <c:v>11725</c:v>
                </c:pt>
                <c:pt idx="11725">
                  <c:v>11726</c:v>
                </c:pt>
                <c:pt idx="11726">
                  <c:v>11727</c:v>
                </c:pt>
                <c:pt idx="11727">
                  <c:v>11728</c:v>
                </c:pt>
                <c:pt idx="11728">
                  <c:v>11729</c:v>
                </c:pt>
                <c:pt idx="11729">
                  <c:v>11730</c:v>
                </c:pt>
                <c:pt idx="11730">
                  <c:v>11731</c:v>
                </c:pt>
                <c:pt idx="11731">
                  <c:v>11732</c:v>
                </c:pt>
                <c:pt idx="11732">
                  <c:v>11733</c:v>
                </c:pt>
                <c:pt idx="11733">
                  <c:v>11734</c:v>
                </c:pt>
                <c:pt idx="11734">
                  <c:v>11735</c:v>
                </c:pt>
                <c:pt idx="11735">
                  <c:v>11736</c:v>
                </c:pt>
                <c:pt idx="11736">
                  <c:v>11737</c:v>
                </c:pt>
                <c:pt idx="11737">
                  <c:v>11738</c:v>
                </c:pt>
                <c:pt idx="11738">
                  <c:v>11739</c:v>
                </c:pt>
                <c:pt idx="11739">
                  <c:v>11740</c:v>
                </c:pt>
                <c:pt idx="11740">
                  <c:v>11741</c:v>
                </c:pt>
                <c:pt idx="11741">
                  <c:v>11742</c:v>
                </c:pt>
                <c:pt idx="11742">
                  <c:v>11743</c:v>
                </c:pt>
                <c:pt idx="11743">
                  <c:v>11744</c:v>
                </c:pt>
                <c:pt idx="11744">
                  <c:v>11745</c:v>
                </c:pt>
                <c:pt idx="11745">
                  <c:v>11746</c:v>
                </c:pt>
                <c:pt idx="11746">
                  <c:v>11747</c:v>
                </c:pt>
                <c:pt idx="11747">
                  <c:v>11748</c:v>
                </c:pt>
                <c:pt idx="11748">
                  <c:v>11749</c:v>
                </c:pt>
                <c:pt idx="11749">
                  <c:v>11750</c:v>
                </c:pt>
                <c:pt idx="11750">
                  <c:v>11751</c:v>
                </c:pt>
                <c:pt idx="11751">
                  <c:v>11752</c:v>
                </c:pt>
                <c:pt idx="11752">
                  <c:v>11753</c:v>
                </c:pt>
                <c:pt idx="11753">
                  <c:v>11754</c:v>
                </c:pt>
                <c:pt idx="11754">
                  <c:v>11755</c:v>
                </c:pt>
                <c:pt idx="11755">
                  <c:v>11756</c:v>
                </c:pt>
                <c:pt idx="11756">
                  <c:v>11757</c:v>
                </c:pt>
                <c:pt idx="11757">
                  <c:v>11758</c:v>
                </c:pt>
                <c:pt idx="11758">
                  <c:v>11759</c:v>
                </c:pt>
                <c:pt idx="11759">
                  <c:v>11760</c:v>
                </c:pt>
                <c:pt idx="11760">
                  <c:v>11761</c:v>
                </c:pt>
                <c:pt idx="11761">
                  <c:v>11762</c:v>
                </c:pt>
                <c:pt idx="11762">
                  <c:v>11763</c:v>
                </c:pt>
                <c:pt idx="11763">
                  <c:v>11764</c:v>
                </c:pt>
                <c:pt idx="11764">
                  <c:v>11765</c:v>
                </c:pt>
                <c:pt idx="11765">
                  <c:v>11766</c:v>
                </c:pt>
                <c:pt idx="11766">
                  <c:v>11767</c:v>
                </c:pt>
                <c:pt idx="11767">
                  <c:v>11768</c:v>
                </c:pt>
                <c:pt idx="11768">
                  <c:v>11769</c:v>
                </c:pt>
                <c:pt idx="11769">
                  <c:v>11770</c:v>
                </c:pt>
                <c:pt idx="11770">
                  <c:v>11771</c:v>
                </c:pt>
                <c:pt idx="11771">
                  <c:v>11772</c:v>
                </c:pt>
                <c:pt idx="11772">
                  <c:v>11773</c:v>
                </c:pt>
                <c:pt idx="11773">
                  <c:v>11774</c:v>
                </c:pt>
                <c:pt idx="11774">
                  <c:v>11775</c:v>
                </c:pt>
                <c:pt idx="11775">
                  <c:v>11776</c:v>
                </c:pt>
                <c:pt idx="11776">
                  <c:v>11777</c:v>
                </c:pt>
                <c:pt idx="11777">
                  <c:v>11778</c:v>
                </c:pt>
                <c:pt idx="11778">
                  <c:v>11779</c:v>
                </c:pt>
                <c:pt idx="11779">
                  <c:v>11780</c:v>
                </c:pt>
                <c:pt idx="11780">
                  <c:v>11781</c:v>
                </c:pt>
                <c:pt idx="11781">
                  <c:v>11782</c:v>
                </c:pt>
                <c:pt idx="11782">
                  <c:v>11783</c:v>
                </c:pt>
                <c:pt idx="11783">
                  <c:v>11784</c:v>
                </c:pt>
                <c:pt idx="11784">
                  <c:v>11785</c:v>
                </c:pt>
                <c:pt idx="11785">
                  <c:v>11786</c:v>
                </c:pt>
                <c:pt idx="11786">
                  <c:v>11787</c:v>
                </c:pt>
                <c:pt idx="11787">
                  <c:v>11788</c:v>
                </c:pt>
                <c:pt idx="11788">
                  <c:v>11789</c:v>
                </c:pt>
                <c:pt idx="11789">
                  <c:v>11790</c:v>
                </c:pt>
                <c:pt idx="11790">
                  <c:v>11791</c:v>
                </c:pt>
                <c:pt idx="11791">
                  <c:v>11792</c:v>
                </c:pt>
                <c:pt idx="11792">
                  <c:v>11793</c:v>
                </c:pt>
                <c:pt idx="11793">
                  <c:v>11794</c:v>
                </c:pt>
                <c:pt idx="11794">
                  <c:v>11795</c:v>
                </c:pt>
                <c:pt idx="11795">
                  <c:v>11796</c:v>
                </c:pt>
                <c:pt idx="11796">
                  <c:v>11797</c:v>
                </c:pt>
                <c:pt idx="11797">
                  <c:v>11798</c:v>
                </c:pt>
                <c:pt idx="11798">
                  <c:v>11799</c:v>
                </c:pt>
                <c:pt idx="11799">
                  <c:v>11800</c:v>
                </c:pt>
                <c:pt idx="11800">
                  <c:v>11801</c:v>
                </c:pt>
                <c:pt idx="11801">
                  <c:v>11802</c:v>
                </c:pt>
                <c:pt idx="11802">
                  <c:v>11803</c:v>
                </c:pt>
                <c:pt idx="11803">
                  <c:v>11804</c:v>
                </c:pt>
                <c:pt idx="11804">
                  <c:v>11805</c:v>
                </c:pt>
                <c:pt idx="11805">
                  <c:v>11806</c:v>
                </c:pt>
                <c:pt idx="11806">
                  <c:v>11807</c:v>
                </c:pt>
                <c:pt idx="11807">
                  <c:v>11808</c:v>
                </c:pt>
                <c:pt idx="11808">
                  <c:v>11809</c:v>
                </c:pt>
                <c:pt idx="11809">
                  <c:v>11810</c:v>
                </c:pt>
                <c:pt idx="11810">
                  <c:v>11811</c:v>
                </c:pt>
                <c:pt idx="11811">
                  <c:v>11812</c:v>
                </c:pt>
                <c:pt idx="11812">
                  <c:v>11813</c:v>
                </c:pt>
                <c:pt idx="11813">
                  <c:v>11814</c:v>
                </c:pt>
                <c:pt idx="11814">
                  <c:v>11815</c:v>
                </c:pt>
                <c:pt idx="11815">
                  <c:v>11816</c:v>
                </c:pt>
                <c:pt idx="11816">
                  <c:v>11817</c:v>
                </c:pt>
                <c:pt idx="11817">
                  <c:v>11818</c:v>
                </c:pt>
                <c:pt idx="11818">
                  <c:v>11819</c:v>
                </c:pt>
                <c:pt idx="11819">
                  <c:v>11820</c:v>
                </c:pt>
                <c:pt idx="11820">
                  <c:v>11821</c:v>
                </c:pt>
                <c:pt idx="11821">
                  <c:v>11822</c:v>
                </c:pt>
                <c:pt idx="11822">
                  <c:v>11823</c:v>
                </c:pt>
                <c:pt idx="11823">
                  <c:v>11824</c:v>
                </c:pt>
                <c:pt idx="11824">
                  <c:v>11825</c:v>
                </c:pt>
                <c:pt idx="11825">
                  <c:v>11826</c:v>
                </c:pt>
                <c:pt idx="11826">
                  <c:v>11827</c:v>
                </c:pt>
                <c:pt idx="11827">
                  <c:v>11828</c:v>
                </c:pt>
                <c:pt idx="11828">
                  <c:v>11829</c:v>
                </c:pt>
                <c:pt idx="11829">
                  <c:v>11830</c:v>
                </c:pt>
                <c:pt idx="11830">
                  <c:v>11831</c:v>
                </c:pt>
                <c:pt idx="11831">
                  <c:v>11832</c:v>
                </c:pt>
                <c:pt idx="11832">
                  <c:v>11833</c:v>
                </c:pt>
                <c:pt idx="11833">
                  <c:v>11834</c:v>
                </c:pt>
                <c:pt idx="11834">
                  <c:v>11835</c:v>
                </c:pt>
                <c:pt idx="11835">
                  <c:v>11836</c:v>
                </c:pt>
                <c:pt idx="11836">
                  <c:v>11837</c:v>
                </c:pt>
                <c:pt idx="11837">
                  <c:v>11838</c:v>
                </c:pt>
                <c:pt idx="11838">
                  <c:v>11839</c:v>
                </c:pt>
                <c:pt idx="11839">
                  <c:v>11840</c:v>
                </c:pt>
                <c:pt idx="11840">
                  <c:v>11841</c:v>
                </c:pt>
                <c:pt idx="11841">
                  <c:v>11842</c:v>
                </c:pt>
                <c:pt idx="11842">
                  <c:v>11843</c:v>
                </c:pt>
                <c:pt idx="11843">
                  <c:v>11844</c:v>
                </c:pt>
                <c:pt idx="11844">
                  <c:v>11845</c:v>
                </c:pt>
                <c:pt idx="11845">
                  <c:v>11846</c:v>
                </c:pt>
                <c:pt idx="11846">
                  <c:v>11847</c:v>
                </c:pt>
                <c:pt idx="11847">
                  <c:v>11848</c:v>
                </c:pt>
                <c:pt idx="11848">
                  <c:v>11849</c:v>
                </c:pt>
                <c:pt idx="11849">
                  <c:v>11850</c:v>
                </c:pt>
                <c:pt idx="11850">
                  <c:v>11851</c:v>
                </c:pt>
                <c:pt idx="11851">
                  <c:v>11852</c:v>
                </c:pt>
                <c:pt idx="11852">
                  <c:v>11853</c:v>
                </c:pt>
                <c:pt idx="11853">
                  <c:v>11854</c:v>
                </c:pt>
                <c:pt idx="11854">
                  <c:v>11855</c:v>
                </c:pt>
                <c:pt idx="11855">
                  <c:v>11856</c:v>
                </c:pt>
                <c:pt idx="11856">
                  <c:v>11857</c:v>
                </c:pt>
                <c:pt idx="11857">
                  <c:v>11858</c:v>
                </c:pt>
                <c:pt idx="11858">
                  <c:v>11859</c:v>
                </c:pt>
                <c:pt idx="11859">
                  <c:v>11860</c:v>
                </c:pt>
                <c:pt idx="11860">
                  <c:v>11861</c:v>
                </c:pt>
                <c:pt idx="11861">
                  <c:v>11862</c:v>
                </c:pt>
                <c:pt idx="11862">
                  <c:v>11863</c:v>
                </c:pt>
                <c:pt idx="11863">
                  <c:v>11864</c:v>
                </c:pt>
                <c:pt idx="11864">
                  <c:v>11865</c:v>
                </c:pt>
                <c:pt idx="11865">
                  <c:v>11866</c:v>
                </c:pt>
                <c:pt idx="11866">
                  <c:v>11867</c:v>
                </c:pt>
                <c:pt idx="11867">
                  <c:v>11868</c:v>
                </c:pt>
                <c:pt idx="11868">
                  <c:v>11869</c:v>
                </c:pt>
                <c:pt idx="11869">
                  <c:v>11870</c:v>
                </c:pt>
                <c:pt idx="11870">
                  <c:v>11871</c:v>
                </c:pt>
                <c:pt idx="11871">
                  <c:v>11872</c:v>
                </c:pt>
                <c:pt idx="11872">
                  <c:v>11873</c:v>
                </c:pt>
                <c:pt idx="11873">
                  <c:v>11874</c:v>
                </c:pt>
                <c:pt idx="11874">
                  <c:v>11875</c:v>
                </c:pt>
                <c:pt idx="11875">
                  <c:v>11876</c:v>
                </c:pt>
                <c:pt idx="11876">
                  <c:v>11877</c:v>
                </c:pt>
                <c:pt idx="11877">
                  <c:v>11878</c:v>
                </c:pt>
                <c:pt idx="11878">
                  <c:v>11879</c:v>
                </c:pt>
                <c:pt idx="11879">
                  <c:v>11880</c:v>
                </c:pt>
                <c:pt idx="11880">
                  <c:v>11881</c:v>
                </c:pt>
                <c:pt idx="11881">
                  <c:v>11882</c:v>
                </c:pt>
                <c:pt idx="11882">
                  <c:v>11883</c:v>
                </c:pt>
                <c:pt idx="11883">
                  <c:v>11884</c:v>
                </c:pt>
                <c:pt idx="11884">
                  <c:v>11885</c:v>
                </c:pt>
                <c:pt idx="11885">
                  <c:v>11886</c:v>
                </c:pt>
                <c:pt idx="11886">
                  <c:v>11887</c:v>
                </c:pt>
                <c:pt idx="11887">
                  <c:v>11888</c:v>
                </c:pt>
                <c:pt idx="11888">
                  <c:v>11889</c:v>
                </c:pt>
                <c:pt idx="11889">
                  <c:v>11890</c:v>
                </c:pt>
                <c:pt idx="11890">
                  <c:v>11891</c:v>
                </c:pt>
                <c:pt idx="11891">
                  <c:v>11892</c:v>
                </c:pt>
                <c:pt idx="11892">
                  <c:v>11893</c:v>
                </c:pt>
                <c:pt idx="11893">
                  <c:v>11894</c:v>
                </c:pt>
                <c:pt idx="11894">
                  <c:v>11895</c:v>
                </c:pt>
                <c:pt idx="11895">
                  <c:v>11896</c:v>
                </c:pt>
                <c:pt idx="11896">
                  <c:v>11897</c:v>
                </c:pt>
                <c:pt idx="11897">
                  <c:v>11898</c:v>
                </c:pt>
                <c:pt idx="11898">
                  <c:v>11899</c:v>
                </c:pt>
                <c:pt idx="11899">
                  <c:v>11900</c:v>
                </c:pt>
                <c:pt idx="11900">
                  <c:v>11901</c:v>
                </c:pt>
                <c:pt idx="11901">
                  <c:v>11902</c:v>
                </c:pt>
                <c:pt idx="11902">
                  <c:v>11903</c:v>
                </c:pt>
                <c:pt idx="11903">
                  <c:v>11904</c:v>
                </c:pt>
                <c:pt idx="11904">
                  <c:v>11905</c:v>
                </c:pt>
                <c:pt idx="11905">
                  <c:v>11906</c:v>
                </c:pt>
                <c:pt idx="11906">
                  <c:v>11907</c:v>
                </c:pt>
                <c:pt idx="11907">
                  <c:v>11908</c:v>
                </c:pt>
                <c:pt idx="11908">
                  <c:v>11909</c:v>
                </c:pt>
                <c:pt idx="11909">
                  <c:v>11910</c:v>
                </c:pt>
                <c:pt idx="11910">
                  <c:v>11911</c:v>
                </c:pt>
                <c:pt idx="11911">
                  <c:v>11912</c:v>
                </c:pt>
                <c:pt idx="11912">
                  <c:v>11913</c:v>
                </c:pt>
                <c:pt idx="11913">
                  <c:v>11914</c:v>
                </c:pt>
                <c:pt idx="11914">
                  <c:v>11915</c:v>
                </c:pt>
                <c:pt idx="11915">
                  <c:v>11916</c:v>
                </c:pt>
                <c:pt idx="11916">
                  <c:v>11917</c:v>
                </c:pt>
                <c:pt idx="11917">
                  <c:v>11918</c:v>
                </c:pt>
                <c:pt idx="11918">
                  <c:v>11919</c:v>
                </c:pt>
                <c:pt idx="11919">
                  <c:v>11920</c:v>
                </c:pt>
                <c:pt idx="11920">
                  <c:v>11921</c:v>
                </c:pt>
                <c:pt idx="11921">
                  <c:v>11922</c:v>
                </c:pt>
                <c:pt idx="11922">
                  <c:v>11923</c:v>
                </c:pt>
                <c:pt idx="11923">
                  <c:v>11924</c:v>
                </c:pt>
                <c:pt idx="11924">
                  <c:v>11925</c:v>
                </c:pt>
                <c:pt idx="11925">
                  <c:v>11926</c:v>
                </c:pt>
                <c:pt idx="11926">
                  <c:v>11927</c:v>
                </c:pt>
                <c:pt idx="11927">
                  <c:v>11928</c:v>
                </c:pt>
                <c:pt idx="11928">
                  <c:v>11929</c:v>
                </c:pt>
                <c:pt idx="11929">
                  <c:v>11930</c:v>
                </c:pt>
                <c:pt idx="11930">
                  <c:v>11931</c:v>
                </c:pt>
                <c:pt idx="11931">
                  <c:v>11932</c:v>
                </c:pt>
                <c:pt idx="11932">
                  <c:v>11933</c:v>
                </c:pt>
                <c:pt idx="11933">
                  <c:v>11934</c:v>
                </c:pt>
                <c:pt idx="11934">
                  <c:v>11935</c:v>
                </c:pt>
                <c:pt idx="11935">
                  <c:v>11936</c:v>
                </c:pt>
                <c:pt idx="11936">
                  <c:v>11937</c:v>
                </c:pt>
                <c:pt idx="11937">
                  <c:v>11938</c:v>
                </c:pt>
                <c:pt idx="11938">
                  <c:v>11939</c:v>
                </c:pt>
                <c:pt idx="11939">
                  <c:v>11940</c:v>
                </c:pt>
                <c:pt idx="11940">
                  <c:v>11941</c:v>
                </c:pt>
                <c:pt idx="11941">
                  <c:v>11942</c:v>
                </c:pt>
                <c:pt idx="11942">
                  <c:v>11943</c:v>
                </c:pt>
                <c:pt idx="11943">
                  <c:v>11944</c:v>
                </c:pt>
                <c:pt idx="11944">
                  <c:v>11945</c:v>
                </c:pt>
                <c:pt idx="11945">
                  <c:v>11946</c:v>
                </c:pt>
                <c:pt idx="11946">
                  <c:v>11947</c:v>
                </c:pt>
                <c:pt idx="11947">
                  <c:v>11948</c:v>
                </c:pt>
                <c:pt idx="11948">
                  <c:v>11949</c:v>
                </c:pt>
                <c:pt idx="11949">
                  <c:v>11950</c:v>
                </c:pt>
                <c:pt idx="11950">
                  <c:v>11951</c:v>
                </c:pt>
                <c:pt idx="11951">
                  <c:v>11952</c:v>
                </c:pt>
                <c:pt idx="11952">
                  <c:v>11953</c:v>
                </c:pt>
                <c:pt idx="11953">
                  <c:v>11954</c:v>
                </c:pt>
                <c:pt idx="11954">
                  <c:v>11955</c:v>
                </c:pt>
                <c:pt idx="11955">
                  <c:v>11956</c:v>
                </c:pt>
                <c:pt idx="11956">
                  <c:v>11957</c:v>
                </c:pt>
                <c:pt idx="11957">
                  <c:v>11958</c:v>
                </c:pt>
                <c:pt idx="11958">
                  <c:v>11959</c:v>
                </c:pt>
                <c:pt idx="11959">
                  <c:v>11960</c:v>
                </c:pt>
                <c:pt idx="11960">
                  <c:v>11961</c:v>
                </c:pt>
                <c:pt idx="11961">
                  <c:v>11962</c:v>
                </c:pt>
                <c:pt idx="11962">
                  <c:v>11963</c:v>
                </c:pt>
                <c:pt idx="11963">
                  <c:v>11964</c:v>
                </c:pt>
                <c:pt idx="11964">
                  <c:v>11965</c:v>
                </c:pt>
                <c:pt idx="11965">
                  <c:v>11966</c:v>
                </c:pt>
                <c:pt idx="11966">
                  <c:v>11967</c:v>
                </c:pt>
                <c:pt idx="11967">
                  <c:v>11968</c:v>
                </c:pt>
                <c:pt idx="11968">
                  <c:v>11969</c:v>
                </c:pt>
                <c:pt idx="11969">
                  <c:v>11970</c:v>
                </c:pt>
                <c:pt idx="11970">
                  <c:v>11971</c:v>
                </c:pt>
                <c:pt idx="11971">
                  <c:v>11972</c:v>
                </c:pt>
                <c:pt idx="11972">
                  <c:v>11973</c:v>
                </c:pt>
                <c:pt idx="11973">
                  <c:v>11974</c:v>
                </c:pt>
                <c:pt idx="11974">
                  <c:v>11975</c:v>
                </c:pt>
                <c:pt idx="11975">
                  <c:v>11976</c:v>
                </c:pt>
                <c:pt idx="11976">
                  <c:v>11977</c:v>
                </c:pt>
                <c:pt idx="11977">
                  <c:v>11978</c:v>
                </c:pt>
                <c:pt idx="11978">
                  <c:v>11979</c:v>
                </c:pt>
                <c:pt idx="11979">
                  <c:v>11980</c:v>
                </c:pt>
                <c:pt idx="11980">
                  <c:v>11981</c:v>
                </c:pt>
                <c:pt idx="11981">
                  <c:v>11982</c:v>
                </c:pt>
                <c:pt idx="11982">
                  <c:v>11983</c:v>
                </c:pt>
                <c:pt idx="11983">
                  <c:v>11984</c:v>
                </c:pt>
                <c:pt idx="11984">
                  <c:v>11985</c:v>
                </c:pt>
                <c:pt idx="11985">
                  <c:v>11986</c:v>
                </c:pt>
                <c:pt idx="11986">
                  <c:v>11987</c:v>
                </c:pt>
                <c:pt idx="11987">
                  <c:v>11988</c:v>
                </c:pt>
                <c:pt idx="11988">
                  <c:v>11989</c:v>
                </c:pt>
                <c:pt idx="11989">
                  <c:v>11990</c:v>
                </c:pt>
                <c:pt idx="11990">
                  <c:v>11991</c:v>
                </c:pt>
                <c:pt idx="11991">
                  <c:v>11992</c:v>
                </c:pt>
                <c:pt idx="11992">
                  <c:v>11993</c:v>
                </c:pt>
                <c:pt idx="11993">
                  <c:v>11994</c:v>
                </c:pt>
                <c:pt idx="11994">
                  <c:v>11995</c:v>
                </c:pt>
                <c:pt idx="11995">
                  <c:v>11996</c:v>
                </c:pt>
                <c:pt idx="11996">
                  <c:v>11997</c:v>
                </c:pt>
                <c:pt idx="11997">
                  <c:v>11998</c:v>
                </c:pt>
                <c:pt idx="11998">
                  <c:v>11999</c:v>
                </c:pt>
                <c:pt idx="11999">
                  <c:v>12000</c:v>
                </c:pt>
                <c:pt idx="12000">
                  <c:v>12001</c:v>
                </c:pt>
                <c:pt idx="12001">
                  <c:v>12002</c:v>
                </c:pt>
                <c:pt idx="12002">
                  <c:v>12003</c:v>
                </c:pt>
                <c:pt idx="12003">
                  <c:v>12004</c:v>
                </c:pt>
                <c:pt idx="12004">
                  <c:v>12005</c:v>
                </c:pt>
                <c:pt idx="12005">
                  <c:v>12006</c:v>
                </c:pt>
                <c:pt idx="12006">
                  <c:v>12007</c:v>
                </c:pt>
                <c:pt idx="12007">
                  <c:v>12008</c:v>
                </c:pt>
                <c:pt idx="12008">
                  <c:v>12009</c:v>
                </c:pt>
                <c:pt idx="12009">
                  <c:v>12010</c:v>
                </c:pt>
                <c:pt idx="12010">
                  <c:v>12011</c:v>
                </c:pt>
                <c:pt idx="12011">
                  <c:v>12012</c:v>
                </c:pt>
                <c:pt idx="12012">
                  <c:v>12013</c:v>
                </c:pt>
                <c:pt idx="12013">
                  <c:v>12014</c:v>
                </c:pt>
                <c:pt idx="12014">
                  <c:v>12015</c:v>
                </c:pt>
                <c:pt idx="12015">
                  <c:v>12016</c:v>
                </c:pt>
                <c:pt idx="12016">
                  <c:v>12017</c:v>
                </c:pt>
                <c:pt idx="12017">
                  <c:v>12018</c:v>
                </c:pt>
                <c:pt idx="12018">
                  <c:v>12019</c:v>
                </c:pt>
                <c:pt idx="12019">
                  <c:v>12020</c:v>
                </c:pt>
                <c:pt idx="12020">
                  <c:v>12021</c:v>
                </c:pt>
                <c:pt idx="12021">
                  <c:v>12022</c:v>
                </c:pt>
                <c:pt idx="12022">
                  <c:v>12023</c:v>
                </c:pt>
                <c:pt idx="12023">
                  <c:v>12024</c:v>
                </c:pt>
                <c:pt idx="12024">
                  <c:v>12025</c:v>
                </c:pt>
                <c:pt idx="12025">
                  <c:v>12026</c:v>
                </c:pt>
                <c:pt idx="12026">
                  <c:v>12027</c:v>
                </c:pt>
                <c:pt idx="12027">
                  <c:v>12028</c:v>
                </c:pt>
                <c:pt idx="12028">
                  <c:v>12029</c:v>
                </c:pt>
                <c:pt idx="12029">
                  <c:v>12030</c:v>
                </c:pt>
                <c:pt idx="12030">
                  <c:v>12031</c:v>
                </c:pt>
                <c:pt idx="12031">
                  <c:v>12032</c:v>
                </c:pt>
                <c:pt idx="12032">
                  <c:v>12033</c:v>
                </c:pt>
                <c:pt idx="12033">
                  <c:v>12034</c:v>
                </c:pt>
                <c:pt idx="12034">
                  <c:v>12035</c:v>
                </c:pt>
                <c:pt idx="12035">
                  <c:v>12036</c:v>
                </c:pt>
                <c:pt idx="12036">
                  <c:v>12037</c:v>
                </c:pt>
                <c:pt idx="12037">
                  <c:v>12038</c:v>
                </c:pt>
                <c:pt idx="12038">
                  <c:v>12039</c:v>
                </c:pt>
                <c:pt idx="12039">
                  <c:v>12040</c:v>
                </c:pt>
                <c:pt idx="12040">
                  <c:v>12041</c:v>
                </c:pt>
                <c:pt idx="12041">
                  <c:v>12042</c:v>
                </c:pt>
                <c:pt idx="12042">
                  <c:v>12043</c:v>
                </c:pt>
                <c:pt idx="12043">
                  <c:v>12044</c:v>
                </c:pt>
                <c:pt idx="12044">
                  <c:v>12045</c:v>
                </c:pt>
                <c:pt idx="12045">
                  <c:v>12046</c:v>
                </c:pt>
                <c:pt idx="12046">
                  <c:v>12047</c:v>
                </c:pt>
                <c:pt idx="12047">
                  <c:v>12048</c:v>
                </c:pt>
                <c:pt idx="12048">
                  <c:v>12049</c:v>
                </c:pt>
                <c:pt idx="12049">
                  <c:v>12050</c:v>
                </c:pt>
                <c:pt idx="12050">
                  <c:v>12051</c:v>
                </c:pt>
                <c:pt idx="12051">
                  <c:v>12052</c:v>
                </c:pt>
                <c:pt idx="12052">
                  <c:v>12053</c:v>
                </c:pt>
                <c:pt idx="12053">
                  <c:v>12054</c:v>
                </c:pt>
                <c:pt idx="12054">
                  <c:v>12055</c:v>
                </c:pt>
                <c:pt idx="12055">
                  <c:v>12056</c:v>
                </c:pt>
                <c:pt idx="12056">
                  <c:v>12057</c:v>
                </c:pt>
                <c:pt idx="12057">
                  <c:v>12058</c:v>
                </c:pt>
                <c:pt idx="12058">
                  <c:v>12059</c:v>
                </c:pt>
                <c:pt idx="12059">
                  <c:v>12060</c:v>
                </c:pt>
                <c:pt idx="12060">
                  <c:v>12061</c:v>
                </c:pt>
                <c:pt idx="12061">
                  <c:v>12062</c:v>
                </c:pt>
                <c:pt idx="12062">
                  <c:v>12063</c:v>
                </c:pt>
                <c:pt idx="12063">
                  <c:v>12064</c:v>
                </c:pt>
                <c:pt idx="12064">
                  <c:v>12065</c:v>
                </c:pt>
                <c:pt idx="12065">
                  <c:v>12066</c:v>
                </c:pt>
                <c:pt idx="12066">
                  <c:v>12067</c:v>
                </c:pt>
                <c:pt idx="12067">
                  <c:v>12068</c:v>
                </c:pt>
                <c:pt idx="12068">
                  <c:v>12069</c:v>
                </c:pt>
                <c:pt idx="12069">
                  <c:v>12070</c:v>
                </c:pt>
                <c:pt idx="12070">
                  <c:v>12071</c:v>
                </c:pt>
                <c:pt idx="12071">
                  <c:v>12072</c:v>
                </c:pt>
                <c:pt idx="12072">
                  <c:v>12073</c:v>
                </c:pt>
                <c:pt idx="12073">
                  <c:v>12074</c:v>
                </c:pt>
                <c:pt idx="12074">
                  <c:v>12075</c:v>
                </c:pt>
                <c:pt idx="12075">
                  <c:v>12076</c:v>
                </c:pt>
                <c:pt idx="12076">
                  <c:v>12077</c:v>
                </c:pt>
                <c:pt idx="12077">
                  <c:v>12078</c:v>
                </c:pt>
                <c:pt idx="12078">
                  <c:v>12079</c:v>
                </c:pt>
                <c:pt idx="12079">
                  <c:v>12080</c:v>
                </c:pt>
                <c:pt idx="12080">
                  <c:v>12081</c:v>
                </c:pt>
                <c:pt idx="12081">
                  <c:v>12082</c:v>
                </c:pt>
                <c:pt idx="12082">
                  <c:v>12083</c:v>
                </c:pt>
                <c:pt idx="12083">
                  <c:v>12084</c:v>
                </c:pt>
                <c:pt idx="12084">
                  <c:v>12085</c:v>
                </c:pt>
                <c:pt idx="12085">
                  <c:v>12086</c:v>
                </c:pt>
                <c:pt idx="12086">
                  <c:v>12087</c:v>
                </c:pt>
                <c:pt idx="12087">
                  <c:v>12088</c:v>
                </c:pt>
                <c:pt idx="12088">
                  <c:v>12089</c:v>
                </c:pt>
                <c:pt idx="12089">
                  <c:v>12090</c:v>
                </c:pt>
                <c:pt idx="12090">
                  <c:v>12091</c:v>
                </c:pt>
                <c:pt idx="12091">
                  <c:v>12092</c:v>
                </c:pt>
                <c:pt idx="12092">
                  <c:v>12093</c:v>
                </c:pt>
                <c:pt idx="12093">
                  <c:v>12094</c:v>
                </c:pt>
                <c:pt idx="12094">
                  <c:v>12095</c:v>
                </c:pt>
                <c:pt idx="12095">
                  <c:v>12096</c:v>
                </c:pt>
                <c:pt idx="12096">
                  <c:v>12097</c:v>
                </c:pt>
                <c:pt idx="12097">
                  <c:v>12098</c:v>
                </c:pt>
                <c:pt idx="12098">
                  <c:v>12099</c:v>
                </c:pt>
                <c:pt idx="12099">
                  <c:v>12100</c:v>
                </c:pt>
                <c:pt idx="12100">
                  <c:v>12101</c:v>
                </c:pt>
                <c:pt idx="12101">
                  <c:v>12102</c:v>
                </c:pt>
                <c:pt idx="12102">
                  <c:v>12103</c:v>
                </c:pt>
                <c:pt idx="12103">
                  <c:v>12104</c:v>
                </c:pt>
                <c:pt idx="12104">
                  <c:v>12105</c:v>
                </c:pt>
                <c:pt idx="12105">
                  <c:v>12106</c:v>
                </c:pt>
                <c:pt idx="12106">
                  <c:v>12107</c:v>
                </c:pt>
                <c:pt idx="12107">
                  <c:v>12108</c:v>
                </c:pt>
                <c:pt idx="12108">
                  <c:v>12109</c:v>
                </c:pt>
                <c:pt idx="12109">
                  <c:v>12110</c:v>
                </c:pt>
                <c:pt idx="12110">
                  <c:v>12111</c:v>
                </c:pt>
                <c:pt idx="12111">
                  <c:v>12112</c:v>
                </c:pt>
                <c:pt idx="12112">
                  <c:v>12113</c:v>
                </c:pt>
                <c:pt idx="12113">
                  <c:v>12114</c:v>
                </c:pt>
                <c:pt idx="12114">
                  <c:v>12115</c:v>
                </c:pt>
                <c:pt idx="12115">
                  <c:v>12116</c:v>
                </c:pt>
                <c:pt idx="12116">
                  <c:v>12117</c:v>
                </c:pt>
                <c:pt idx="12117">
                  <c:v>12118</c:v>
                </c:pt>
                <c:pt idx="12118">
                  <c:v>12119</c:v>
                </c:pt>
                <c:pt idx="12119">
                  <c:v>12120</c:v>
                </c:pt>
                <c:pt idx="12120">
                  <c:v>12121</c:v>
                </c:pt>
                <c:pt idx="12121">
                  <c:v>12122</c:v>
                </c:pt>
                <c:pt idx="12122">
                  <c:v>12123</c:v>
                </c:pt>
                <c:pt idx="12123">
                  <c:v>12124</c:v>
                </c:pt>
                <c:pt idx="12124">
                  <c:v>12125</c:v>
                </c:pt>
                <c:pt idx="12125">
                  <c:v>12126</c:v>
                </c:pt>
                <c:pt idx="12126">
                  <c:v>12127</c:v>
                </c:pt>
                <c:pt idx="12127">
                  <c:v>12128</c:v>
                </c:pt>
                <c:pt idx="12128">
                  <c:v>12129</c:v>
                </c:pt>
                <c:pt idx="12129">
                  <c:v>12130</c:v>
                </c:pt>
                <c:pt idx="12130">
                  <c:v>12131</c:v>
                </c:pt>
                <c:pt idx="12131">
                  <c:v>12132</c:v>
                </c:pt>
                <c:pt idx="12132">
                  <c:v>12133</c:v>
                </c:pt>
                <c:pt idx="12133">
                  <c:v>12134</c:v>
                </c:pt>
                <c:pt idx="12134">
                  <c:v>12135</c:v>
                </c:pt>
                <c:pt idx="12135">
                  <c:v>12136</c:v>
                </c:pt>
                <c:pt idx="12136">
                  <c:v>12137</c:v>
                </c:pt>
                <c:pt idx="12137">
                  <c:v>12138</c:v>
                </c:pt>
                <c:pt idx="12138">
                  <c:v>12139</c:v>
                </c:pt>
                <c:pt idx="12139">
                  <c:v>12140</c:v>
                </c:pt>
                <c:pt idx="12140">
                  <c:v>12141</c:v>
                </c:pt>
                <c:pt idx="12141">
                  <c:v>12142</c:v>
                </c:pt>
                <c:pt idx="12142">
                  <c:v>12143</c:v>
                </c:pt>
                <c:pt idx="12143">
                  <c:v>12144</c:v>
                </c:pt>
                <c:pt idx="12144">
                  <c:v>12145</c:v>
                </c:pt>
                <c:pt idx="12145">
                  <c:v>12146</c:v>
                </c:pt>
                <c:pt idx="12146">
                  <c:v>12147</c:v>
                </c:pt>
                <c:pt idx="12147">
                  <c:v>12148</c:v>
                </c:pt>
                <c:pt idx="12148">
                  <c:v>12149</c:v>
                </c:pt>
                <c:pt idx="12149">
                  <c:v>12150</c:v>
                </c:pt>
                <c:pt idx="12150">
                  <c:v>12151</c:v>
                </c:pt>
                <c:pt idx="12151">
                  <c:v>12152</c:v>
                </c:pt>
                <c:pt idx="12152">
                  <c:v>12153</c:v>
                </c:pt>
                <c:pt idx="12153">
                  <c:v>12154</c:v>
                </c:pt>
                <c:pt idx="12154">
                  <c:v>12155</c:v>
                </c:pt>
                <c:pt idx="12155">
                  <c:v>12156</c:v>
                </c:pt>
                <c:pt idx="12156">
                  <c:v>12157</c:v>
                </c:pt>
                <c:pt idx="12157">
                  <c:v>12158</c:v>
                </c:pt>
                <c:pt idx="12158">
                  <c:v>12159</c:v>
                </c:pt>
                <c:pt idx="12159">
                  <c:v>12160</c:v>
                </c:pt>
                <c:pt idx="12160">
                  <c:v>12161</c:v>
                </c:pt>
                <c:pt idx="12161">
                  <c:v>12162</c:v>
                </c:pt>
                <c:pt idx="12162">
                  <c:v>12163</c:v>
                </c:pt>
                <c:pt idx="12163">
                  <c:v>12164</c:v>
                </c:pt>
                <c:pt idx="12164">
                  <c:v>12165</c:v>
                </c:pt>
                <c:pt idx="12165">
                  <c:v>12166</c:v>
                </c:pt>
                <c:pt idx="12166">
                  <c:v>12167</c:v>
                </c:pt>
                <c:pt idx="12167">
                  <c:v>12168</c:v>
                </c:pt>
                <c:pt idx="12168">
                  <c:v>12169</c:v>
                </c:pt>
                <c:pt idx="12169">
                  <c:v>12170</c:v>
                </c:pt>
                <c:pt idx="12170">
                  <c:v>12171</c:v>
                </c:pt>
                <c:pt idx="12171">
                  <c:v>12172</c:v>
                </c:pt>
                <c:pt idx="12172">
                  <c:v>12173</c:v>
                </c:pt>
                <c:pt idx="12173">
                  <c:v>12174</c:v>
                </c:pt>
                <c:pt idx="12174">
                  <c:v>12175</c:v>
                </c:pt>
                <c:pt idx="12175">
                  <c:v>12176</c:v>
                </c:pt>
                <c:pt idx="12176">
                  <c:v>12177</c:v>
                </c:pt>
                <c:pt idx="12177">
                  <c:v>12178</c:v>
                </c:pt>
                <c:pt idx="12178">
                  <c:v>12179</c:v>
                </c:pt>
                <c:pt idx="12179">
                  <c:v>12180</c:v>
                </c:pt>
                <c:pt idx="12180">
                  <c:v>12181</c:v>
                </c:pt>
                <c:pt idx="12181">
                  <c:v>12182</c:v>
                </c:pt>
                <c:pt idx="12182">
                  <c:v>12183</c:v>
                </c:pt>
                <c:pt idx="12183">
                  <c:v>12184</c:v>
                </c:pt>
                <c:pt idx="12184">
                  <c:v>12185</c:v>
                </c:pt>
                <c:pt idx="12185">
                  <c:v>12186</c:v>
                </c:pt>
                <c:pt idx="12186">
                  <c:v>12187</c:v>
                </c:pt>
                <c:pt idx="12187">
                  <c:v>12188</c:v>
                </c:pt>
                <c:pt idx="12188">
                  <c:v>12189</c:v>
                </c:pt>
                <c:pt idx="12189">
                  <c:v>12190</c:v>
                </c:pt>
                <c:pt idx="12190">
                  <c:v>12191</c:v>
                </c:pt>
                <c:pt idx="12191">
                  <c:v>12192</c:v>
                </c:pt>
                <c:pt idx="12192">
                  <c:v>12193</c:v>
                </c:pt>
                <c:pt idx="12193">
                  <c:v>12194</c:v>
                </c:pt>
                <c:pt idx="12194">
                  <c:v>12195</c:v>
                </c:pt>
                <c:pt idx="12195">
                  <c:v>12196</c:v>
                </c:pt>
                <c:pt idx="12196">
                  <c:v>12197</c:v>
                </c:pt>
                <c:pt idx="12197">
                  <c:v>12198</c:v>
                </c:pt>
                <c:pt idx="12198">
                  <c:v>12199</c:v>
                </c:pt>
                <c:pt idx="12199">
                  <c:v>12200</c:v>
                </c:pt>
                <c:pt idx="12200">
                  <c:v>12201</c:v>
                </c:pt>
                <c:pt idx="12201">
                  <c:v>12202</c:v>
                </c:pt>
                <c:pt idx="12202">
                  <c:v>12203</c:v>
                </c:pt>
                <c:pt idx="12203">
                  <c:v>12204</c:v>
                </c:pt>
                <c:pt idx="12204">
                  <c:v>12205</c:v>
                </c:pt>
                <c:pt idx="12205">
                  <c:v>12206</c:v>
                </c:pt>
                <c:pt idx="12206">
                  <c:v>12207</c:v>
                </c:pt>
                <c:pt idx="12207">
                  <c:v>12208</c:v>
                </c:pt>
                <c:pt idx="12208">
                  <c:v>12209</c:v>
                </c:pt>
                <c:pt idx="12209">
                  <c:v>12210</c:v>
                </c:pt>
                <c:pt idx="12210">
                  <c:v>12211</c:v>
                </c:pt>
                <c:pt idx="12211">
                  <c:v>12212</c:v>
                </c:pt>
                <c:pt idx="12212">
                  <c:v>12213</c:v>
                </c:pt>
                <c:pt idx="12213">
                  <c:v>12214</c:v>
                </c:pt>
                <c:pt idx="12214">
                  <c:v>12215</c:v>
                </c:pt>
                <c:pt idx="12215">
                  <c:v>12216</c:v>
                </c:pt>
                <c:pt idx="12216">
                  <c:v>12217</c:v>
                </c:pt>
                <c:pt idx="12217">
                  <c:v>12218</c:v>
                </c:pt>
                <c:pt idx="12218">
                  <c:v>12219</c:v>
                </c:pt>
                <c:pt idx="12219">
                  <c:v>12220</c:v>
                </c:pt>
                <c:pt idx="12220">
                  <c:v>12221</c:v>
                </c:pt>
                <c:pt idx="12221">
                  <c:v>12222</c:v>
                </c:pt>
                <c:pt idx="12222">
                  <c:v>12223</c:v>
                </c:pt>
                <c:pt idx="12223">
                  <c:v>12224</c:v>
                </c:pt>
                <c:pt idx="12224">
                  <c:v>12225</c:v>
                </c:pt>
                <c:pt idx="12225">
                  <c:v>12226</c:v>
                </c:pt>
                <c:pt idx="12226">
                  <c:v>12227</c:v>
                </c:pt>
                <c:pt idx="12227">
                  <c:v>12228</c:v>
                </c:pt>
                <c:pt idx="12228">
                  <c:v>12229</c:v>
                </c:pt>
                <c:pt idx="12229">
                  <c:v>12230</c:v>
                </c:pt>
                <c:pt idx="12230">
                  <c:v>12231</c:v>
                </c:pt>
                <c:pt idx="12231">
                  <c:v>12232</c:v>
                </c:pt>
                <c:pt idx="12232">
                  <c:v>12233</c:v>
                </c:pt>
                <c:pt idx="12233">
                  <c:v>12234</c:v>
                </c:pt>
                <c:pt idx="12234">
                  <c:v>12235</c:v>
                </c:pt>
                <c:pt idx="12235">
                  <c:v>12236</c:v>
                </c:pt>
                <c:pt idx="12236">
                  <c:v>12237</c:v>
                </c:pt>
                <c:pt idx="12237">
                  <c:v>12238</c:v>
                </c:pt>
                <c:pt idx="12238">
                  <c:v>12239</c:v>
                </c:pt>
                <c:pt idx="12239">
                  <c:v>12240</c:v>
                </c:pt>
                <c:pt idx="12240">
                  <c:v>12241</c:v>
                </c:pt>
                <c:pt idx="12241">
                  <c:v>12242</c:v>
                </c:pt>
                <c:pt idx="12242">
                  <c:v>12243</c:v>
                </c:pt>
                <c:pt idx="12243">
                  <c:v>12244</c:v>
                </c:pt>
                <c:pt idx="12244">
                  <c:v>12245</c:v>
                </c:pt>
                <c:pt idx="12245">
                  <c:v>12246</c:v>
                </c:pt>
                <c:pt idx="12246">
                  <c:v>12247</c:v>
                </c:pt>
                <c:pt idx="12247">
                  <c:v>12248</c:v>
                </c:pt>
                <c:pt idx="12248">
                  <c:v>12249</c:v>
                </c:pt>
                <c:pt idx="12249">
                  <c:v>12250</c:v>
                </c:pt>
                <c:pt idx="12250">
                  <c:v>12251</c:v>
                </c:pt>
                <c:pt idx="12251">
                  <c:v>12252</c:v>
                </c:pt>
                <c:pt idx="12252">
                  <c:v>12253</c:v>
                </c:pt>
                <c:pt idx="12253">
                  <c:v>12254</c:v>
                </c:pt>
                <c:pt idx="12254">
                  <c:v>12255</c:v>
                </c:pt>
                <c:pt idx="12255">
                  <c:v>12256</c:v>
                </c:pt>
                <c:pt idx="12256">
                  <c:v>12257</c:v>
                </c:pt>
                <c:pt idx="12257">
                  <c:v>12258</c:v>
                </c:pt>
                <c:pt idx="12258">
                  <c:v>12259</c:v>
                </c:pt>
                <c:pt idx="12259">
                  <c:v>12260</c:v>
                </c:pt>
                <c:pt idx="12260">
                  <c:v>12261</c:v>
                </c:pt>
                <c:pt idx="12261">
                  <c:v>12262</c:v>
                </c:pt>
                <c:pt idx="12262">
                  <c:v>12263</c:v>
                </c:pt>
                <c:pt idx="12263">
                  <c:v>12264</c:v>
                </c:pt>
                <c:pt idx="12264">
                  <c:v>12265</c:v>
                </c:pt>
                <c:pt idx="12265">
                  <c:v>12266</c:v>
                </c:pt>
                <c:pt idx="12266">
                  <c:v>12267</c:v>
                </c:pt>
                <c:pt idx="12267">
                  <c:v>12268</c:v>
                </c:pt>
                <c:pt idx="12268">
                  <c:v>12269</c:v>
                </c:pt>
                <c:pt idx="12269">
                  <c:v>12270</c:v>
                </c:pt>
                <c:pt idx="12270">
                  <c:v>12271</c:v>
                </c:pt>
                <c:pt idx="12271">
                  <c:v>12272</c:v>
                </c:pt>
                <c:pt idx="12272">
                  <c:v>12273</c:v>
                </c:pt>
                <c:pt idx="12273">
                  <c:v>12274</c:v>
                </c:pt>
                <c:pt idx="12274">
                  <c:v>12275</c:v>
                </c:pt>
                <c:pt idx="12275">
                  <c:v>12276</c:v>
                </c:pt>
                <c:pt idx="12276">
                  <c:v>12277</c:v>
                </c:pt>
                <c:pt idx="12277">
                  <c:v>12278</c:v>
                </c:pt>
                <c:pt idx="12278">
                  <c:v>12279</c:v>
                </c:pt>
                <c:pt idx="12279">
                  <c:v>12280</c:v>
                </c:pt>
                <c:pt idx="12280">
                  <c:v>12281</c:v>
                </c:pt>
                <c:pt idx="12281">
                  <c:v>12282</c:v>
                </c:pt>
                <c:pt idx="12282">
                  <c:v>12283</c:v>
                </c:pt>
                <c:pt idx="12283">
                  <c:v>12284</c:v>
                </c:pt>
                <c:pt idx="12284">
                  <c:v>12285</c:v>
                </c:pt>
                <c:pt idx="12285">
                  <c:v>12286</c:v>
                </c:pt>
                <c:pt idx="12286">
                  <c:v>12287</c:v>
                </c:pt>
                <c:pt idx="12287">
                  <c:v>12288</c:v>
                </c:pt>
                <c:pt idx="12288">
                  <c:v>12289</c:v>
                </c:pt>
                <c:pt idx="12289">
                  <c:v>12290</c:v>
                </c:pt>
                <c:pt idx="12290">
                  <c:v>12291</c:v>
                </c:pt>
                <c:pt idx="12291">
                  <c:v>12292</c:v>
                </c:pt>
                <c:pt idx="12292">
                  <c:v>12293</c:v>
                </c:pt>
                <c:pt idx="12293">
                  <c:v>12294</c:v>
                </c:pt>
                <c:pt idx="12294">
                  <c:v>12295</c:v>
                </c:pt>
                <c:pt idx="12295">
                  <c:v>12296</c:v>
                </c:pt>
                <c:pt idx="12296">
                  <c:v>12297</c:v>
                </c:pt>
                <c:pt idx="12297">
                  <c:v>12298</c:v>
                </c:pt>
                <c:pt idx="12298">
                  <c:v>12299</c:v>
                </c:pt>
                <c:pt idx="12299">
                  <c:v>12300</c:v>
                </c:pt>
                <c:pt idx="12300">
                  <c:v>12301</c:v>
                </c:pt>
                <c:pt idx="12301">
                  <c:v>12302</c:v>
                </c:pt>
                <c:pt idx="12302">
                  <c:v>12303</c:v>
                </c:pt>
                <c:pt idx="12303">
                  <c:v>12304</c:v>
                </c:pt>
                <c:pt idx="12304">
                  <c:v>12305</c:v>
                </c:pt>
                <c:pt idx="12305">
                  <c:v>12306</c:v>
                </c:pt>
                <c:pt idx="12306">
                  <c:v>12307</c:v>
                </c:pt>
                <c:pt idx="12307">
                  <c:v>12308</c:v>
                </c:pt>
                <c:pt idx="12308">
                  <c:v>12309</c:v>
                </c:pt>
                <c:pt idx="12309">
                  <c:v>12310</c:v>
                </c:pt>
                <c:pt idx="12310">
                  <c:v>12311</c:v>
                </c:pt>
                <c:pt idx="12311">
                  <c:v>12312</c:v>
                </c:pt>
                <c:pt idx="12312">
                  <c:v>12313</c:v>
                </c:pt>
                <c:pt idx="12313">
                  <c:v>12314</c:v>
                </c:pt>
                <c:pt idx="12314">
                  <c:v>12315</c:v>
                </c:pt>
                <c:pt idx="12315">
                  <c:v>12316</c:v>
                </c:pt>
                <c:pt idx="12316">
                  <c:v>12317</c:v>
                </c:pt>
                <c:pt idx="12317">
                  <c:v>12318</c:v>
                </c:pt>
                <c:pt idx="12318">
                  <c:v>12319</c:v>
                </c:pt>
                <c:pt idx="12319">
                  <c:v>12320</c:v>
                </c:pt>
                <c:pt idx="12320">
                  <c:v>12321</c:v>
                </c:pt>
                <c:pt idx="12321">
                  <c:v>12322</c:v>
                </c:pt>
                <c:pt idx="12322">
                  <c:v>12323</c:v>
                </c:pt>
                <c:pt idx="12323">
                  <c:v>12324</c:v>
                </c:pt>
                <c:pt idx="12324">
                  <c:v>12325</c:v>
                </c:pt>
                <c:pt idx="12325">
                  <c:v>12326</c:v>
                </c:pt>
                <c:pt idx="12326">
                  <c:v>12327</c:v>
                </c:pt>
                <c:pt idx="12327">
                  <c:v>12328</c:v>
                </c:pt>
                <c:pt idx="12328">
                  <c:v>12329</c:v>
                </c:pt>
                <c:pt idx="12329">
                  <c:v>12330</c:v>
                </c:pt>
                <c:pt idx="12330">
                  <c:v>12331</c:v>
                </c:pt>
                <c:pt idx="12331">
                  <c:v>12332</c:v>
                </c:pt>
                <c:pt idx="12332">
                  <c:v>12333</c:v>
                </c:pt>
                <c:pt idx="12333">
                  <c:v>12334</c:v>
                </c:pt>
                <c:pt idx="12334">
                  <c:v>12335</c:v>
                </c:pt>
                <c:pt idx="12335">
                  <c:v>12336</c:v>
                </c:pt>
                <c:pt idx="12336">
                  <c:v>12337</c:v>
                </c:pt>
                <c:pt idx="12337">
                  <c:v>12338</c:v>
                </c:pt>
                <c:pt idx="12338">
                  <c:v>12339</c:v>
                </c:pt>
                <c:pt idx="12339">
                  <c:v>12340</c:v>
                </c:pt>
                <c:pt idx="12340">
                  <c:v>12341</c:v>
                </c:pt>
                <c:pt idx="12341">
                  <c:v>12342</c:v>
                </c:pt>
                <c:pt idx="12342">
                  <c:v>12343</c:v>
                </c:pt>
                <c:pt idx="12343">
                  <c:v>12344</c:v>
                </c:pt>
                <c:pt idx="12344">
                  <c:v>12345</c:v>
                </c:pt>
                <c:pt idx="12345">
                  <c:v>12346</c:v>
                </c:pt>
                <c:pt idx="12346">
                  <c:v>12347</c:v>
                </c:pt>
                <c:pt idx="12347">
                  <c:v>12348</c:v>
                </c:pt>
                <c:pt idx="12348">
                  <c:v>12349</c:v>
                </c:pt>
                <c:pt idx="12349">
                  <c:v>12350</c:v>
                </c:pt>
                <c:pt idx="12350">
                  <c:v>12351</c:v>
                </c:pt>
                <c:pt idx="12351">
                  <c:v>12352</c:v>
                </c:pt>
                <c:pt idx="12352">
                  <c:v>12353</c:v>
                </c:pt>
                <c:pt idx="12353">
                  <c:v>12354</c:v>
                </c:pt>
                <c:pt idx="12354">
                  <c:v>12355</c:v>
                </c:pt>
                <c:pt idx="12355">
                  <c:v>12356</c:v>
                </c:pt>
                <c:pt idx="12356">
                  <c:v>12357</c:v>
                </c:pt>
                <c:pt idx="12357">
                  <c:v>12358</c:v>
                </c:pt>
                <c:pt idx="12358">
                  <c:v>12359</c:v>
                </c:pt>
                <c:pt idx="12359">
                  <c:v>12360</c:v>
                </c:pt>
                <c:pt idx="12360">
                  <c:v>12361</c:v>
                </c:pt>
                <c:pt idx="12361">
                  <c:v>12362</c:v>
                </c:pt>
                <c:pt idx="12362">
                  <c:v>12363</c:v>
                </c:pt>
                <c:pt idx="12363">
                  <c:v>12364</c:v>
                </c:pt>
                <c:pt idx="12364">
                  <c:v>12365</c:v>
                </c:pt>
                <c:pt idx="12365">
                  <c:v>12366</c:v>
                </c:pt>
                <c:pt idx="12366">
                  <c:v>12367</c:v>
                </c:pt>
                <c:pt idx="12367">
                  <c:v>12368</c:v>
                </c:pt>
                <c:pt idx="12368">
                  <c:v>12369</c:v>
                </c:pt>
                <c:pt idx="12369">
                  <c:v>12370</c:v>
                </c:pt>
                <c:pt idx="12370">
                  <c:v>12371</c:v>
                </c:pt>
                <c:pt idx="12371">
                  <c:v>12372</c:v>
                </c:pt>
                <c:pt idx="12372">
                  <c:v>12373</c:v>
                </c:pt>
                <c:pt idx="12373">
                  <c:v>12374</c:v>
                </c:pt>
                <c:pt idx="12374">
                  <c:v>12375</c:v>
                </c:pt>
                <c:pt idx="12375">
                  <c:v>12376</c:v>
                </c:pt>
                <c:pt idx="12376">
                  <c:v>12377</c:v>
                </c:pt>
                <c:pt idx="12377">
                  <c:v>12378</c:v>
                </c:pt>
                <c:pt idx="12378">
                  <c:v>12379</c:v>
                </c:pt>
                <c:pt idx="12379">
                  <c:v>12380</c:v>
                </c:pt>
                <c:pt idx="12380">
                  <c:v>12381</c:v>
                </c:pt>
                <c:pt idx="12381">
                  <c:v>12382</c:v>
                </c:pt>
                <c:pt idx="12382">
                  <c:v>12383</c:v>
                </c:pt>
                <c:pt idx="12383">
                  <c:v>12384</c:v>
                </c:pt>
                <c:pt idx="12384">
                  <c:v>12385</c:v>
                </c:pt>
                <c:pt idx="12385">
                  <c:v>12386</c:v>
                </c:pt>
                <c:pt idx="12386">
                  <c:v>12387</c:v>
                </c:pt>
                <c:pt idx="12387">
                  <c:v>12388</c:v>
                </c:pt>
                <c:pt idx="12388">
                  <c:v>12389</c:v>
                </c:pt>
                <c:pt idx="12389">
                  <c:v>12390</c:v>
                </c:pt>
                <c:pt idx="12390">
                  <c:v>12391</c:v>
                </c:pt>
                <c:pt idx="12391">
                  <c:v>12392</c:v>
                </c:pt>
                <c:pt idx="12392">
                  <c:v>12393</c:v>
                </c:pt>
                <c:pt idx="12393">
                  <c:v>12394</c:v>
                </c:pt>
                <c:pt idx="12394">
                  <c:v>12395</c:v>
                </c:pt>
                <c:pt idx="12395">
                  <c:v>12396</c:v>
                </c:pt>
                <c:pt idx="12396">
                  <c:v>12397</c:v>
                </c:pt>
                <c:pt idx="12397">
                  <c:v>12398</c:v>
                </c:pt>
                <c:pt idx="12398">
                  <c:v>12399</c:v>
                </c:pt>
                <c:pt idx="12399">
                  <c:v>12400</c:v>
                </c:pt>
                <c:pt idx="12400">
                  <c:v>12401</c:v>
                </c:pt>
                <c:pt idx="12401">
                  <c:v>12402</c:v>
                </c:pt>
                <c:pt idx="12402">
                  <c:v>12403</c:v>
                </c:pt>
                <c:pt idx="12403">
                  <c:v>12404</c:v>
                </c:pt>
                <c:pt idx="12404">
                  <c:v>12405</c:v>
                </c:pt>
                <c:pt idx="12405">
                  <c:v>12406</c:v>
                </c:pt>
                <c:pt idx="12406">
                  <c:v>12407</c:v>
                </c:pt>
                <c:pt idx="12407">
                  <c:v>12408</c:v>
                </c:pt>
                <c:pt idx="12408">
                  <c:v>12409</c:v>
                </c:pt>
                <c:pt idx="12409">
                  <c:v>12410</c:v>
                </c:pt>
                <c:pt idx="12410">
                  <c:v>12411</c:v>
                </c:pt>
                <c:pt idx="12411">
                  <c:v>12412</c:v>
                </c:pt>
                <c:pt idx="12412">
                  <c:v>12413</c:v>
                </c:pt>
                <c:pt idx="12413">
                  <c:v>12414</c:v>
                </c:pt>
                <c:pt idx="12414">
                  <c:v>12415</c:v>
                </c:pt>
                <c:pt idx="12415">
                  <c:v>12416</c:v>
                </c:pt>
                <c:pt idx="12416">
                  <c:v>12417</c:v>
                </c:pt>
                <c:pt idx="12417">
                  <c:v>12418</c:v>
                </c:pt>
                <c:pt idx="12418">
                  <c:v>12419</c:v>
                </c:pt>
                <c:pt idx="12419">
                  <c:v>12420</c:v>
                </c:pt>
                <c:pt idx="12420">
                  <c:v>12421</c:v>
                </c:pt>
                <c:pt idx="12421">
                  <c:v>12422</c:v>
                </c:pt>
                <c:pt idx="12422">
                  <c:v>12423</c:v>
                </c:pt>
                <c:pt idx="12423">
                  <c:v>12424</c:v>
                </c:pt>
                <c:pt idx="12424">
                  <c:v>12425</c:v>
                </c:pt>
                <c:pt idx="12425">
                  <c:v>12426</c:v>
                </c:pt>
                <c:pt idx="12426">
                  <c:v>12427</c:v>
                </c:pt>
                <c:pt idx="12427">
                  <c:v>12428</c:v>
                </c:pt>
                <c:pt idx="12428">
                  <c:v>12429</c:v>
                </c:pt>
                <c:pt idx="12429">
                  <c:v>12430</c:v>
                </c:pt>
                <c:pt idx="12430">
                  <c:v>12431</c:v>
                </c:pt>
                <c:pt idx="12431">
                  <c:v>12432</c:v>
                </c:pt>
                <c:pt idx="12432">
                  <c:v>12433</c:v>
                </c:pt>
                <c:pt idx="12433">
                  <c:v>12434</c:v>
                </c:pt>
                <c:pt idx="12434">
                  <c:v>12435</c:v>
                </c:pt>
                <c:pt idx="12435">
                  <c:v>12436</c:v>
                </c:pt>
                <c:pt idx="12436">
                  <c:v>12437</c:v>
                </c:pt>
                <c:pt idx="12437">
                  <c:v>12438</c:v>
                </c:pt>
                <c:pt idx="12438">
                  <c:v>12439</c:v>
                </c:pt>
                <c:pt idx="12439">
                  <c:v>12440</c:v>
                </c:pt>
                <c:pt idx="12440">
                  <c:v>12441</c:v>
                </c:pt>
                <c:pt idx="12441">
                  <c:v>12442</c:v>
                </c:pt>
                <c:pt idx="12442">
                  <c:v>12443</c:v>
                </c:pt>
                <c:pt idx="12443">
                  <c:v>12444</c:v>
                </c:pt>
                <c:pt idx="12444">
                  <c:v>12445</c:v>
                </c:pt>
                <c:pt idx="12445">
                  <c:v>12446</c:v>
                </c:pt>
                <c:pt idx="12446">
                  <c:v>12447</c:v>
                </c:pt>
                <c:pt idx="12447">
                  <c:v>12448</c:v>
                </c:pt>
                <c:pt idx="12448">
                  <c:v>12449</c:v>
                </c:pt>
                <c:pt idx="12449">
                  <c:v>12450</c:v>
                </c:pt>
                <c:pt idx="12450">
                  <c:v>12451</c:v>
                </c:pt>
                <c:pt idx="12451">
                  <c:v>12452</c:v>
                </c:pt>
                <c:pt idx="12452">
                  <c:v>12453</c:v>
                </c:pt>
                <c:pt idx="12453">
                  <c:v>12454</c:v>
                </c:pt>
                <c:pt idx="12454">
                  <c:v>12455</c:v>
                </c:pt>
                <c:pt idx="12455">
                  <c:v>12456</c:v>
                </c:pt>
                <c:pt idx="12456">
                  <c:v>12457</c:v>
                </c:pt>
                <c:pt idx="12457">
                  <c:v>12458</c:v>
                </c:pt>
                <c:pt idx="12458">
                  <c:v>12459</c:v>
                </c:pt>
                <c:pt idx="12459">
                  <c:v>12460</c:v>
                </c:pt>
                <c:pt idx="12460">
                  <c:v>12461</c:v>
                </c:pt>
                <c:pt idx="12461">
                  <c:v>12462</c:v>
                </c:pt>
                <c:pt idx="12462">
                  <c:v>12463</c:v>
                </c:pt>
                <c:pt idx="12463">
                  <c:v>12464</c:v>
                </c:pt>
                <c:pt idx="12464">
                  <c:v>12465</c:v>
                </c:pt>
                <c:pt idx="12465">
                  <c:v>12466</c:v>
                </c:pt>
                <c:pt idx="12466">
                  <c:v>12467</c:v>
                </c:pt>
                <c:pt idx="12467">
                  <c:v>12468</c:v>
                </c:pt>
                <c:pt idx="12468">
                  <c:v>12469</c:v>
                </c:pt>
                <c:pt idx="12469">
                  <c:v>12470</c:v>
                </c:pt>
                <c:pt idx="12470">
                  <c:v>12471</c:v>
                </c:pt>
                <c:pt idx="12471">
                  <c:v>12472</c:v>
                </c:pt>
                <c:pt idx="12472">
                  <c:v>12473</c:v>
                </c:pt>
                <c:pt idx="12473">
                  <c:v>12474</c:v>
                </c:pt>
                <c:pt idx="12474">
                  <c:v>12475</c:v>
                </c:pt>
                <c:pt idx="12475">
                  <c:v>12476</c:v>
                </c:pt>
                <c:pt idx="12476">
                  <c:v>12477</c:v>
                </c:pt>
                <c:pt idx="12477">
                  <c:v>12478</c:v>
                </c:pt>
                <c:pt idx="12478">
                  <c:v>12479</c:v>
                </c:pt>
                <c:pt idx="12479">
                  <c:v>12480</c:v>
                </c:pt>
                <c:pt idx="12480">
                  <c:v>12481</c:v>
                </c:pt>
                <c:pt idx="12481">
                  <c:v>12482</c:v>
                </c:pt>
                <c:pt idx="12482">
                  <c:v>12483</c:v>
                </c:pt>
                <c:pt idx="12483">
                  <c:v>12484</c:v>
                </c:pt>
                <c:pt idx="12484">
                  <c:v>12485</c:v>
                </c:pt>
                <c:pt idx="12485">
                  <c:v>12486</c:v>
                </c:pt>
                <c:pt idx="12486">
                  <c:v>12487</c:v>
                </c:pt>
                <c:pt idx="12487">
                  <c:v>12488</c:v>
                </c:pt>
                <c:pt idx="12488">
                  <c:v>12489</c:v>
                </c:pt>
                <c:pt idx="12489">
                  <c:v>12490</c:v>
                </c:pt>
                <c:pt idx="12490">
                  <c:v>12491</c:v>
                </c:pt>
                <c:pt idx="12491">
                  <c:v>12492</c:v>
                </c:pt>
                <c:pt idx="12492">
                  <c:v>12493</c:v>
                </c:pt>
                <c:pt idx="12493">
                  <c:v>12494</c:v>
                </c:pt>
                <c:pt idx="12494">
                  <c:v>12495</c:v>
                </c:pt>
                <c:pt idx="12495">
                  <c:v>12496</c:v>
                </c:pt>
                <c:pt idx="12496">
                  <c:v>12497</c:v>
                </c:pt>
                <c:pt idx="12497">
                  <c:v>12498</c:v>
                </c:pt>
                <c:pt idx="12498">
                  <c:v>12499</c:v>
                </c:pt>
                <c:pt idx="12499">
                  <c:v>12500</c:v>
                </c:pt>
                <c:pt idx="12500">
                  <c:v>12501</c:v>
                </c:pt>
                <c:pt idx="12501">
                  <c:v>12502</c:v>
                </c:pt>
                <c:pt idx="12502">
                  <c:v>12503</c:v>
                </c:pt>
                <c:pt idx="12503">
                  <c:v>12504</c:v>
                </c:pt>
                <c:pt idx="12504">
                  <c:v>12505</c:v>
                </c:pt>
                <c:pt idx="12505">
                  <c:v>12506</c:v>
                </c:pt>
                <c:pt idx="12506">
                  <c:v>12507</c:v>
                </c:pt>
                <c:pt idx="12507">
                  <c:v>12508</c:v>
                </c:pt>
                <c:pt idx="12508">
                  <c:v>12509</c:v>
                </c:pt>
                <c:pt idx="12509">
                  <c:v>12510</c:v>
                </c:pt>
                <c:pt idx="12510">
                  <c:v>12511</c:v>
                </c:pt>
                <c:pt idx="12511">
                  <c:v>12512</c:v>
                </c:pt>
                <c:pt idx="12512">
                  <c:v>12513</c:v>
                </c:pt>
                <c:pt idx="12513">
                  <c:v>12514</c:v>
                </c:pt>
                <c:pt idx="12514">
                  <c:v>12515</c:v>
                </c:pt>
                <c:pt idx="12515">
                  <c:v>12516</c:v>
                </c:pt>
                <c:pt idx="12516">
                  <c:v>12517</c:v>
                </c:pt>
                <c:pt idx="12517">
                  <c:v>12518</c:v>
                </c:pt>
                <c:pt idx="12518">
                  <c:v>12519</c:v>
                </c:pt>
                <c:pt idx="12519">
                  <c:v>12520</c:v>
                </c:pt>
                <c:pt idx="12520">
                  <c:v>12521</c:v>
                </c:pt>
                <c:pt idx="12521">
                  <c:v>12522</c:v>
                </c:pt>
                <c:pt idx="12522">
                  <c:v>12523</c:v>
                </c:pt>
                <c:pt idx="12523">
                  <c:v>12524</c:v>
                </c:pt>
                <c:pt idx="12524">
                  <c:v>12525</c:v>
                </c:pt>
                <c:pt idx="12525">
                  <c:v>12526</c:v>
                </c:pt>
                <c:pt idx="12526">
                  <c:v>12527</c:v>
                </c:pt>
                <c:pt idx="12527">
                  <c:v>12528</c:v>
                </c:pt>
                <c:pt idx="12528">
                  <c:v>12529</c:v>
                </c:pt>
                <c:pt idx="12529">
                  <c:v>12530</c:v>
                </c:pt>
                <c:pt idx="12530">
                  <c:v>12531</c:v>
                </c:pt>
                <c:pt idx="12531">
                  <c:v>12532</c:v>
                </c:pt>
                <c:pt idx="12532">
                  <c:v>12533</c:v>
                </c:pt>
                <c:pt idx="12533">
                  <c:v>12534</c:v>
                </c:pt>
                <c:pt idx="12534">
                  <c:v>12535</c:v>
                </c:pt>
                <c:pt idx="12535">
                  <c:v>12536</c:v>
                </c:pt>
                <c:pt idx="12536">
                  <c:v>12537</c:v>
                </c:pt>
                <c:pt idx="12537">
                  <c:v>12538</c:v>
                </c:pt>
                <c:pt idx="12538">
                  <c:v>12539</c:v>
                </c:pt>
                <c:pt idx="12539">
                  <c:v>12540</c:v>
                </c:pt>
                <c:pt idx="12540">
                  <c:v>12541</c:v>
                </c:pt>
                <c:pt idx="12541">
                  <c:v>12542</c:v>
                </c:pt>
                <c:pt idx="12542">
                  <c:v>12543</c:v>
                </c:pt>
                <c:pt idx="12543">
                  <c:v>12544</c:v>
                </c:pt>
                <c:pt idx="12544">
                  <c:v>12545</c:v>
                </c:pt>
                <c:pt idx="12545">
                  <c:v>12546</c:v>
                </c:pt>
                <c:pt idx="12546">
                  <c:v>12547</c:v>
                </c:pt>
                <c:pt idx="12547">
                  <c:v>12548</c:v>
                </c:pt>
                <c:pt idx="12548">
                  <c:v>12549</c:v>
                </c:pt>
                <c:pt idx="12549">
                  <c:v>12550</c:v>
                </c:pt>
                <c:pt idx="12550">
                  <c:v>12551</c:v>
                </c:pt>
                <c:pt idx="12551">
                  <c:v>12552</c:v>
                </c:pt>
                <c:pt idx="12552">
                  <c:v>12553</c:v>
                </c:pt>
                <c:pt idx="12553">
                  <c:v>12554</c:v>
                </c:pt>
                <c:pt idx="12554">
                  <c:v>12555</c:v>
                </c:pt>
                <c:pt idx="12555">
                  <c:v>12556</c:v>
                </c:pt>
                <c:pt idx="12556">
                  <c:v>12557</c:v>
                </c:pt>
                <c:pt idx="12557">
                  <c:v>12558</c:v>
                </c:pt>
                <c:pt idx="12558">
                  <c:v>12559</c:v>
                </c:pt>
                <c:pt idx="12559">
                  <c:v>12560</c:v>
                </c:pt>
                <c:pt idx="12560">
                  <c:v>12561</c:v>
                </c:pt>
                <c:pt idx="12561">
                  <c:v>12562</c:v>
                </c:pt>
                <c:pt idx="12562">
                  <c:v>12563</c:v>
                </c:pt>
                <c:pt idx="12563">
                  <c:v>12564</c:v>
                </c:pt>
                <c:pt idx="12564">
                  <c:v>12565</c:v>
                </c:pt>
                <c:pt idx="12565">
                  <c:v>12566</c:v>
                </c:pt>
                <c:pt idx="12566">
                  <c:v>12567</c:v>
                </c:pt>
                <c:pt idx="12567">
                  <c:v>12568</c:v>
                </c:pt>
                <c:pt idx="12568">
                  <c:v>12569</c:v>
                </c:pt>
                <c:pt idx="12569">
                  <c:v>12570</c:v>
                </c:pt>
                <c:pt idx="12570">
                  <c:v>12571</c:v>
                </c:pt>
                <c:pt idx="12571">
                  <c:v>12572</c:v>
                </c:pt>
                <c:pt idx="12572">
                  <c:v>12573</c:v>
                </c:pt>
                <c:pt idx="12573">
                  <c:v>12574</c:v>
                </c:pt>
                <c:pt idx="12574">
                  <c:v>12575</c:v>
                </c:pt>
                <c:pt idx="12575">
                  <c:v>12576</c:v>
                </c:pt>
                <c:pt idx="12576">
                  <c:v>12577</c:v>
                </c:pt>
                <c:pt idx="12577">
                  <c:v>12578</c:v>
                </c:pt>
                <c:pt idx="12578">
                  <c:v>12579</c:v>
                </c:pt>
                <c:pt idx="12579">
                  <c:v>12580</c:v>
                </c:pt>
                <c:pt idx="12580">
                  <c:v>12581</c:v>
                </c:pt>
                <c:pt idx="12581">
                  <c:v>12582</c:v>
                </c:pt>
                <c:pt idx="12582">
                  <c:v>12583</c:v>
                </c:pt>
                <c:pt idx="12583">
                  <c:v>12584</c:v>
                </c:pt>
                <c:pt idx="12584">
                  <c:v>12585</c:v>
                </c:pt>
                <c:pt idx="12585">
                  <c:v>12586</c:v>
                </c:pt>
                <c:pt idx="12586">
                  <c:v>12587</c:v>
                </c:pt>
                <c:pt idx="12587">
                  <c:v>12588</c:v>
                </c:pt>
                <c:pt idx="12588">
                  <c:v>12589</c:v>
                </c:pt>
                <c:pt idx="12589">
                  <c:v>12590</c:v>
                </c:pt>
                <c:pt idx="12590">
                  <c:v>12591</c:v>
                </c:pt>
                <c:pt idx="12591">
                  <c:v>12592</c:v>
                </c:pt>
                <c:pt idx="12592">
                  <c:v>12593</c:v>
                </c:pt>
                <c:pt idx="12593">
                  <c:v>12594</c:v>
                </c:pt>
                <c:pt idx="12594">
                  <c:v>12595</c:v>
                </c:pt>
                <c:pt idx="12595">
                  <c:v>12596</c:v>
                </c:pt>
                <c:pt idx="12596">
                  <c:v>12597</c:v>
                </c:pt>
                <c:pt idx="12597">
                  <c:v>12598</c:v>
                </c:pt>
                <c:pt idx="12598">
                  <c:v>12599</c:v>
                </c:pt>
                <c:pt idx="12599">
                  <c:v>12600</c:v>
                </c:pt>
                <c:pt idx="12600">
                  <c:v>12601</c:v>
                </c:pt>
                <c:pt idx="12601">
                  <c:v>12602</c:v>
                </c:pt>
                <c:pt idx="12602">
                  <c:v>12603</c:v>
                </c:pt>
                <c:pt idx="12603">
                  <c:v>12604</c:v>
                </c:pt>
                <c:pt idx="12604">
                  <c:v>12605</c:v>
                </c:pt>
                <c:pt idx="12605">
                  <c:v>12606</c:v>
                </c:pt>
                <c:pt idx="12606">
                  <c:v>12607</c:v>
                </c:pt>
                <c:pt idx="12607">
                  <c:v>12608</c:v>
                </c:pt>
                <c:pt idx="12608">
                  <c:v>12609</c:v>
                </c:pt>
                <c:pt idx="12609">
                  <c:v>12610</c:v>
                </c:pt>
                <c:pt idx="12610">
                  <c:v>12611</c:v>
                </c:pt>
                <c:pt idx="12611">
                  <c:v>12612</c:v>
                </c:pt>
                <c:pt idx="12612">
                  <c:v>12613</c:v>
                </c:pt>
                <c:pt idx="12613">
                  <c:v>12614</c:v>
                </c:pt>
                <c:pt idx="12614">
                  <c:v>12615</c:v>
                </c:pt>
                <c:pt idx="12615">
                  <c:v>12616</c:v>
                </c:pt>
                <c:pt idx="12616">
                  <c:v>12617</c:v>
                </c:pt>
                <c:pt idx="12617">
                  <c:v>12618</c:v>
                </c:pt>
                <c:pt idx="12618">
                  <c:v>12619</c:v>
                </c:pt>
                <c:pt idx="12619">
                  <c:v>12620</c:v>
                </c:pt>
                <c:pt idx="12620">
                  <c:v>12621</c:v>
                </c:pt>
                <c:pt idx="12621">
                  <c:v>12622</c:v>
                </c:pt>
                <c:pt idx="12622">
                  <c:v>12623</c:v>
                </c:pt>
                <c:pt idx="12623">
                  <c:v>12624</c:v>
                </c:pt>
                <c:pt idx="12624">
                  <c:v>12625</c:v>
                </c:pt>
                <c:pt idx="12625">
                  <c:v>12626</c:v>
                </c:pt>
                <c:pt idx="12626">
                  <c:v>12627</c:v>
                </c:pt>
                <c:pt idx="12627">
                  <c:v>12628</c:v>
                </c:pt>
                <c:pt idx="12628">
                  <c:v>12629</c:v>
                </c:pt>
                <c:pt idx="12629">
                  <c:v>12630</c:v>
                </c:pt>
                <c:pt idx="12630">
                  <c:v>12631</c:v>
                </c:pt>
                <c:pt idx="12631">
                  <c:v>12632</c:v>
                </c:pt>
                <c:pt idx="12632">
                  <c:v>12633</c:v>
                </c:pt>
                <c:pt idx="12633">
                  <c:v>12634</c:v>
                </c:pt>
                <c:pt idx="12634">
                  <c:v>12635</c:v>
                </c:pt>
                <c:pt idx="12635">
                  <c:v>12636</c:v>
                </c:pt>
                <c:pt idx="12636">
                  <c:v>12637</c:v>
                </c:pt>
                <c:pt idx="12637">
                  <c:v>12638</c:v>
                </c:pt>
                <c:pt idx="12638">
                  <c:v>12639</c:v>
                </c:pt>
                <c:pt idx="12639">
                  <c:v>12640</c:v>
                </c:pt>
                <c:pt idx="12640">
                  <c:v>12641</c:v>
                </c:pt>
                <c:pt idx="12641">
                  <c:v>12642</c:v>
                </c:pt>
                <c:pt idx="12642">
                  <c:v>12643</c:v>
                </c:pt>
                <c:pt idx="12643">
                  <c:v>12644</c:v>
                </c:pt>
                <c:pt idx="12644">
                  <c:v>12645</c:v>
                </c:pt>
                <c:pt idx="12645">
                  <c:v>12646</c:v>
                </c:pt>
                <c:pt idx="12646">
                  <c:v>12647</c:v>
                </c:pt>
                <c:pt idx="12647">
                  <c:v>12648</c:v>
                </c:pt>
                <c:pt idx="12648">
                  <c:v>12649</c:v>
                </c:pt>
                <c:pt idx="12649">
                  <c:v>12650</c:v>
                </c:pt>
                <c:pt idx="12650">
                  <c:v>12651</c:v>
                </c:pt>
                <c:pt idx="12651">
                  <c:v>12652</c:v>
                </c:pt>
                <c:pt idx="12652">
                  <c:v>12653</c:v>
                </c:pt>
                <c:pt idx="12653">
                  <c:v>12654</c:v>
                </c:pt>
                <c:pt idx="12654">
                  <c:v>12655</c:v>
                </c:pt>
                <c:pt idx="12655">
                  <c:v>12656</c:v>
                </c:pt>
                <c:pt idx="12656">
                  <c:v>12657</c:v>
                </c:pt>
                <c:pt idx="12657">
                  <c:v>12658</c:v>
                </c:pt>
                <c:pt idx="12658">
                  <c:v>12659</c:v>
                </c:pt>
                <c:pt idx="12659">
                  <c:v>12660</c:v>
                </c:pt>
                <c:pt idx="12660">
                  <c:v>12661</c:v>
                </c:pt>
                <c:pt idx="12661">
                  <c:v>12662</c:v>
                </c:pt>
                <c:pt idx="12662">
                  <c:v>12663</c:v>
                </c:pt>
                <c:pt idx="12663">
                  <c:v>12664</c:v>
                </c:pt>
                <c:pt idx="12664">
                  <c:v>12665</c:v>
                </c:pt>
                <c:pt idx="12665">
                  <c:v>12666</c:v>
                </c:pt>
                <c:pt idx="12666">
                  <c:v>12667</c:v>
                </c:pt>
                <c:pt idx="12667">
                  <c:v>12668</c:v>
                </c:pt>
                <c:pt idx="12668">
                  <c:v>12669</c:v>
                </c:pt>
                <c:pt idx="12669">
                  <c:v>12670</c:v>
                </c:pt>
                <c:pt idx="12670">
                  <c:v>12671</c:v>
                </c:pt>
                <c:pt idx="12671">
                  <c:v>12672</c:v>
                </c:pt>
                <c:pt idx="12672">
                  <c:v>12673</c:v>
                </c:pt>
                <c:pt idx="12673">
                  <c:v>12674</c:v>
                </c:pt>
                <c:pt idx="12674">
                  <c:v>12675</c:v>
                </c:pt>
                <c:pt idx="12675">
                  <c:v>12676</c:v>
                </c:pt>
                <c:pt idx="12676">
                  <c:v>12677</c:v>
                </c:pt>
                <c:pt idx="12677">
                  <c:v>12678</c:v>
                </c:pt>
                <c:pt idx="12678">
                  <c:v>12679</c:v>
                </c:pt>
                <c:pt idx="12679">
                  <c:v>12680</c:v>
                </c:pt>
                <c:pt idx="12680">
                  <c:v>12681</c:v>
                </c:pt>
                <c:pt idx="12681">
                  <c:v>12682</c:v>
                </c:pt>
                <c:pt idx="12682">
                  <c:v>12683</c:v>
                </c:pt>
                <c:pt idx="12683">
                  <c:v>12684</c:v>
                </c:pt>
                <c:pt idx="12684">
                  <c:v>12685</c:v>
                </c:pt>
                <c:pt idx="12685">
                  <c:v>12686</c:v>
                </c:pt>
                <c:pt idx="12686">
                  <c:v>12687</c:v>
                </c:pt>
                <c:pt idx="12687">
                  <c:v>12688</c:v>
                </c:pt>
                <c:pt idx="12688">
                  <c:v>12689</c:v>
                </c:pt>
                <c:pt idx="12689">
                  <c:v>12690</c:v>
                </c:pt>
                <c:pt idx="12690">
                  <c:v>12691</c:v>
                </c:pt>
                <c:pt idx="12691">
                  <c:v>12692</c:v>
                </c:pt>
                <c:pt idx="12692">
                  <c:v>12693</c:v>
                </c:pt>
                <c:pt idx="12693">
                  <c:v>12694</c:v>
                </c:pt>
                <c:pt idx="12694">
                  <c:v>12695</c:v>
                </c:pt>
                <c:pt idx="12695">
                  <c:v>12696</c:v>
                </c:pt>
                <c:pt idx="12696">
                  <c:v>12697</c:v>
                </c:pt>
                <c:pt idx="12697">
                  <c:v>12698</c:v>
                </c:pt>
                <c:pt idx="12698">
                  <c:v>12699</c:v>
                </c:pt>
                <c:pt idx="12699">
                  <c:v>12700</c:v>
                </c:pt>
                <c:pt idx="12700">
                  <c:v>12701</c:v>
                </c:pt>
                <c:pt idx="12701">
                  <c:v>12702</c:v>
                </c:pt>
                <c:pt idx="12702">
                  <c:v>12703</c:v>
                </c:pt>
                <c:pt idx="12703">
                  <c:v>12704</c:v>
                </c:pt>
                <c:pt idx="12704">
                  <c:v>12705</c:v>
                </c:pt>
                <c:pt idx="12705">
                  <c:v>12706</c:v>
                </c:pt>
                <c:pt idx="12706">
                  <c:v>12707</c:v>
                </c:pt>
                <c:pt idx="12707">
                  <c:v>12708</c:v>
                </c:pt>
                <c:pt idx="12708">
                  <c:v>12709</c:v>
                </c:pt>
                <c:pt idx="12709">
                  <c:v>12710</c:v>
                </c:pt>
                <c:pt idx="12710">
                  <c:v>12711</c:v>
                </c:pt>
                <c:pt idx="12711">
                  <c:v>12712</c:v>
                </c:pt>
                <c:pt idx="12712">
                  <c:v>12713</c:v>
                </c:pt>
                <c:pt idx="12713">
                  <c:v>12714</c:v>
                </c:pt>
                <c:pt idx="12714">
                  <c:v>12715</c:v>
                </c:pt>
                <c:pt idx="12715">
                  <c:v>12716</c:v>
                </c:pt>
                <c:pt idx="12716">
                  <c:v>12717</c:v>
                </c:pt>
                <c:pt idx="12717">
                  <c:v>12718</c:v>
                </c:pt>
                <c:pt idx="12718">
                  <c:v>12719</c:v>
                </c:pt>
                <c:pt idx="12719">
                  <c:v>12720</c:v>
                </c:pt>
                <c:pt idx="12720">
                  <c:v>12721</c:v>
                </c:pt>
                <c:pt idx="12721">
                  <c:v>12722</c:v>
                </c:pt>
                <c:pt idx="12722">
                  <c:v>12723</c:v>
                </c:pt>
                <c:pt idx="12723">
                  <c:v>12724</c:v>
                </c:pt>
                <c:pt idx="12724">
                  <c:v>12725</c:v>
                </c:pt>
                <c:pt idx="12725">
                  <c:v>12726</c:v>
                </c:pt>
                <c:pt idx="12726">
                  <c:v>12727</c:v>
                </c:pt>
                <c:pt idx="12727">
                  <c:v>12728</c:v>
                </c:pt>
                <c:pt idx="12728">
                  <c:v>12729</c:v>
                </c:pt>
                <c:pt idx="12729">
                  <c:v>12730</c:v>
                </c:pt>
                <c:pt idx="12730">
                  <c:v>12731</c:v>
                </c:pt>
                <c:pt idx="12731">
                  <c:v>12732</c:v>
                </c:pt>
                <c:pt idx="12732">
                  <c:v>12733</c:v>
                </c:pt>
                <c:pt idx="12733">
                  <c:v>12734</c:v>
                </c:pt>
                <c:pt idx="12734">
                  <c:v>12735</c:v>
                </c:pt>
                <c:pt idx="12735">
                  <c:v>12736</c:v>
                </c:pt>
                <c:pt idx="12736">
                  <c:v>12737</c:v>
                </c:pt>
                <c:pt idx="12737">
                  <c:v>12738</c:v>
                </c:pt>
                <c:pt idx="12738">
                  <c:v>12739</c:v>
                </c:pt>
                <c:pt idx="12739">
                  <c:v>12740</c:v>
                </c:pt>
                <c:pt idx="12740">
                  <c:v>12741</c:v>
                </c:pt>
                <c:pt idx="12741">
                  <c:v>12742</c:v>
                </c:pt>
                <c:pt idx="12742">
                  <c:v>12743</c:v>
                </c:pt>
                <c:pt idx="12743">
                  <c:v>12744</c:v>
                </c:pt>
                <c:pt idx="12744">
                  <c:v>12745</c:v>
                </c:pt>
                <c:pt idx="12745">
                  <c:v>12746</c:v>
                </c:pt>
                <c:pt idx="12746">
                  <c:v>12747</c:v>
                </c:pt>
                <c:pt idx="12747">
                  <c:v>12748</c:v>
                </c:pt>
                <c:pt idx="12748">
                  <c:v>12749</c:v>
                </c:pt>
                <c:pt idx="12749">
                  <c:v>12750</c:v>
                </c:pt>
                <c:pt idx="12750">
                  <c:v>12751</c:v>
                </c:pt>
                <c:pt idx="12751">
                  <c:v>12752</c:v>
                </c:pt>
                <c:pt idx="12752">
                  <c:v>12753</c:v>
                </c:pt>
                <c:pt idx="12753">
                  <c:v>12754</c:v>
                </c:pt>
                <c:pt idx="12754">
                  <c:v>12755</c:v>
                </c:pt>
                <c:pt idx="12755">
                  <c:v>12756</c:v>
                </c:pt>
                <c:pt idx="12756">
                  <c:v>12757</c:v>
                </c:pt>
                <c:pt idx="12757">
                  <c:v>12758</c:v>
                </c:pt>
                <c:pt idx="12758">
                  <c:v>12759</c:v>
                </c:pt>
                <c:pt idx="12759">
                  <c:v>12760</c:v>
                </c:pt>
                <c:pt idx="12760">
                  <c:v>12761</c:v>
                </c:pt>
                <c:pt idx="12761">
                  <c:v>12762</c:v>
                </c:pt>
                <c:pt idx="12762">
                  <c:v>12763</c:v>
                </c:pt>
                <c:pt idx="12763">
                  <c:v>12764</c:v>
                </c:pt>
                <c:pt idx="12764">
                  <c:v>12765</c:v>
                </c:pt>
                <c:pt idx="12765">
                  <c:v>12766</c:v>
                </c:pt>
                <c:pt idx="12766">
                  <c:v>12767</c:v>
                </c:pt>
                <c:pt idx="12767">
                  <c:v>12768</c:v>
                </c:pt>
                <c:pt idx="12768">
                  <c:v>12769</c:v>
                </c:pt>
                <c:pt idx="12769">
                  <c:v>12770</c:v>
                </c:pt>
                <c:pt idx="12770">
                  <c:v>12771</c:v>
                </c:pt>
                <c:pt idx="12771">
                  <c:v>12772</c:v>
                </c:pt>
                <c:pt idx="12772">
                  <c:v>12773</c:v>
                </c:pt>
                <c:pt idx="12773">
                  <c:v>12774</c:v>
                </c:pt>
                <c:pt idx="12774">
                  <c:v>12775</c:v>
                </c:pt>
                <c:pt idx="12775">
                  <c:v>12776</c:v>
                </c:pt>
                <c:pt idx="12776">
                  <c:v>12777</c:v>
                </c:pt>
                <c:pt idx="12777">
                  <c:v>12778</c:v>
                </c:pt>
                <c:pt idx="12778">
                  <c:v>12779</c:v>
                </c:pt>
                <c:pt idx="12779">
                  <c:v>12780</c:v>
                </c:pt>
                <c:pt idx="12780">
                  <c:v>12781</c:v>
                </c:pt>
                <c:pt idx="12781">
                  <c:v>12782</c:v>
                </c:pt>
                <c:pt idx="12782">
                  <c:v>12783</c:v>
                </c:pt>
                <c:pt idx="12783">
                  <c:v>12784</c:v>
                </c:pt>
                <c:pt idx="12784">
                  <c:v>12785</c:v>
                </c:pt>
                <c:pt idx="12785">
                  <c:v>12786</c:v>
                </c:pt>
                <c:pt idx="12786">
                  <c:v>12787</c:v>
                </c:pt>
                <c:pt idx="12787">
                  <c:v>12788</c:v>
                </c:pt>
                <c:pt idx="12788">
                  <c:v>12789</c:v>
                </c:pt>
                <c:pt idx="12789">
                  <c:v>12790</c:v>
                </c:pt>
                <c:pt idx="12790">
                  <c:v>12791</c:v>
                </c:pt>
                <c:pt idx="12791">
                  <c:v>12792</c:v>
                </c:pt>
                <c:pt idx="12792">
                  <c:v>12793</c:v>
                </c:pt>
                <c:pt idx="12793">
                  <c:v>12794</c:v>
                </c:pt>
                <c:pt idx="12794">
                  <c:v>12795</c:v>
                </c:pt>
                <c:pt idx="12795">
                  <c:v>12796</c:v>
                </c:pt>
                <c:pt idx="12796">
                  <c:v>12797</c:v>
                </c:pt>
                <c:pt idx="12797">
                  <c:v>12798</c:v>
                </c:pt>
                <c:pt idx="12798">
                  <c:v>12799</c:v>
                </c:pt>
                <c:pt idx="12799">
                  <c:v>12800</c:v>
                </c:pt>
                <c:pt idx="12800">
                  <c:v>12801</c:v>
                </c:pt>
                <c:pt idx="12801">
                  <c:v>12802</c:v>
                </c:pt>
                <c:pt idx="12802">
                  <c:v>12803</c:v>
                </c:pt>
                <c:pt idx="12803">
                  <c:v>12804</c:v>
                </c:pt>
                <c:pt idx="12804">
                  <c:v>12805</c:v>
                </c:pt>
                <c:pt idx="12805">
                  <c:v>12806</c:v>
                </c:pt>
                <c:pt idx="12806">
                  <c:v>12807</c:v>
                </c:pt>
                <c:pt idx="12807">
                  <c:v>12808</c:v>
                </c:pt>
                <c:pt idx="12808">
                  <c:v>12809</c:v>
                </c:pt>
                <c:pt idx="12809">
                  <c:v>12810</c:v>
                </c:pt>
                <c:pt idx="12810">
                  <c:v>12811</c:v>
                </c:pt>
                <c:pt idx="12811">
                  <c:v>12812</c:v>
                </c:pt>
                <c:pt idx="12812">
                  <c:v>12813</c:v>
                </c:pt>
                <c:pt idx="12813">
                  <c:v>12814</c:v>
                </c:pt>
                <c:pt idx="12814">
                  <c:v>12815</c:v>
                </c:pt>
                <c:pt idx="12815">
                  <c:v>12816</c:v>
                </c:pt>
                <c:pt idx="12816">
                  <c:v>12817</c:v>
                </c:pt>
                <c:pt idx="12817">
                  <c:v>12818</c:v>
                </c:pt>
                <c:pt idx="12818">
                  <c:v>12819</c:v>
                </c:pt>
                <c:pt idx="12819">
                  <c:v>12820</c:v>
                </c:pt>
                <c:pt idx="12820">
                  <c:v>12821</c:v>
                </c:pt>
                <c:pt idx="12821">
                  <c:v>12822</c:v>
                </c:pt>
                <c:pt idx="12822">
                  <c:v>12823</c:v>
                </c:pt>
                <c:pt idx="12823">
                  <c:v>12824</c:v>
                </c:pt>
                <c:pt idx="12824">
                  <c:v>12825</c:v>
                </c:pt>
                <c:pt idx="12825">
                  <c:v>12826</c:v>
                </c:pt>
                <c:pt idx="12826">
                  <c:v>12827</c:v>
                </c:pt>
                <c:pt idx="12827">
                  <c:v>12828</c:v>
                </c:pt>
                <c:pt idx="12828">
                  <c:v>12829</c:v>
                </c:pt>
                <c:pt idx="12829">
                  <c:v>12830</c:v>
                </c:pt>
                <c:pt idx="12830">
                  <c:v>12831</c:v>
                </c:pt>
                <c:pt idx="12831">
                  <c:v>12832</c:v>
                </c:pt>
                <c:pt idx="12832">
                  <c:v>12833</c:v>
                </c:pt>
                <c:pt idx="12833">
                  <c:v>12834</c:v>
                </c:pt>
                <c:pt idx="12834">
                  <c:v>12835</c:v>
                </c:pt>
                <c:pt idx="12835">
                  <c:v>12836</c:v>
                </c:pt>
                <c:pt idx="12836">
                  <c:v>12837</c:v>
                </c:pt>
                <c:pt idx="12837">
                  <c:v>12838</c:v>
                </c:pt>
                <c:pt idx="12838">
                  <c:v>12839</c:v>
                </c:pt>
                <c:pt idx="12839">
                  <c:v>12840</c:v>
                </c:pt>
                <c:pt idx="12840">
                  <c:v>12841</c:v>
                </c:pt>
                <c:pt idx="12841">
                  <c:v>12842</c:v>
                </c:pt>
                <c:pt idx="12842">
                  <c:v>12843</c:v>
                </c:pt>
                <c:pt idx="12843">
                  <c:v>12844</c:v>
                </c:pt>
                <c:pt idx="12844">
                  <c:v>12845</c:v>
                </c:pt>
                <c:pt idx="12845">
                  <c:v>12846</c:v>
                </c:pt>
                <c:pt idx="12846">
                  <c:v>12847</c:v>
                </c:pt>
                <c:pt idx="12847">
                  <c:v>12848</c:v>
                </c:pt>
                <c:pt idx="12848">
                  <c:v>12849</c:v>
                </c:pt>
                <c:pt idx="12849">
                  <c:v>12850</c:v>
                </c:pt>
                <c:pt idx="12850">
                  <c:v>12851</c:v>
                </c:pt>
                <c:pt idx="12851">
                  <c:v>12852</c:v>
                </c:pt>
                <c:pt idx="12852">
                  <c:v>12853</c:v>
                </c:pt>
                <c:pt idx="12853">
                  <c:v>12854</c:v>
                </c:pt>
                <c:pt idx="12854">
                  <c:v>12855</c:v>
                </c:pt>
                <c:pt idx="12855">
                  <c:v>12856</c:v>
                </c:pt>
                <c:pt idx="12856">
                  <c:v>12857</c:v>
                </c:pt>
                <c:pt idx="12857">
                  <c:v>12858</c:v>
                </c:pt>
                <c:pt idx="12858">
                  <c:v>12859</c:v>
                </c:pt>
                <c:pt idx="12859">
                  <c:v>12860</c:v>
                </c:pt>
                <c:pt idx="12860">
                  <c:v>12861</c:v>
                </c:pt>
                <c:pt idx="12861">
                  <c:v>12862</c:v>
                </c:pt>
                <c:pt idx="12862">
                  <c:v>12863</c:v>
                </c:pt>
                <c:pt idx="12863">
                  <c:v>12864</c:v>
                </c:pt>
                <c:pt idx="12864">
                  <c:v>12865</c:v>
                </c:pt>
                <c:pt idx="12865">
                  <c:v>12866</c:v>
                </c:pt>
                <c:pt idx="12866">
                  <c:v>12867</c:v>
                </c:pt>
                <c:pt idx="12867">
                  <c:v>12868</c:v>
                </c:pt>
                <c:pt idx="12868">
                  <c:v>12869</c:v>
                </c:pt>
                <c:pt idx="12869">
                  <c:v>12870</c:v>
                </c:pt>
                <c:pt idx="12870">
                  <c:v>12871</c:v>
                </c:pt>
                <c:pt idx="12871">
                  <c:v>12872</c:v>
                </c:pt>
                <c:pt idx="12872">
                  <c:v>12873</c:v>
                </c:pt>
                <c:pt idx="12873">
                  <c:v>12874</c:v>
                </c:pt>
                <c:pt idx="12874">
                  <c:v>12875</c:v>
                </c:pt>
                <c:pt idx="12875">
                  <c:v>12876</c:v>
                </c:pt>
                <c:pt idx="12876">
                  <c:v>12877</c:v>
                </c:pt>
                <c:pt idx="12877">
                  <c:v>12878</c:v>
                </c:pt>
                <c:pt idx="12878">
                  <c:v>12879</c:v>
                </c:pt>
                <c:pt idx="12879">
                  <c:v>12880</c:v>
                </c:pt>
                <c:pt idx="12880">
                  <c:v>12881</c:v>
                </c:pt>
                <c:pt idx="12881">
                  <c:v>12882</c:v>
                </c:pt>
                <c:pt idx="12882">
                  <c:v>12883</c:v>
                </c:pt>
                <c:pt idx="12883">
                  <c:v>12884</c:v>
                </c:pt>
                <c:pt idx="12884">
                  <c:v>12885</c:v>
                </c:pt>
                <c:pt idx="12885">
                  <c:v>12886</c:v>
                </c:pt>
                <c:pt idx="12886">
                  <c:v>12887</c:v>
                </c:pt>
                <c:pt idx="12887">
                  <c:v>12888</c:v>
                </c:pt>
                <c:pt idx="12888">
                  <c:v>12889</c:v>
                </c:pt>
                <c:pt idx="12889">
                  <c:v>12890</c:v>
                </c:pt>
                <c:pt idx="12890">
                  <c:v>12891</c:v>
                </c:pt>
                <c:pt idx="12891">
                  <c:v>12892</c:v>
                </c:pt>
                <c:pt idx="12892">
                  <c:v>12893</c:v>
                </c:pt>
                <c:pt idx="12893">
                  <c:v>12894</c:v>
                </c:pt>
                <c:pt idx="12894">
                  <c:v>12895</c:v>
                </c:pt>
                <c:pt idx="12895">
                  <c:v>12896</c:v>
                </c:pt>
                <c:pt idx="12896">
                  <c:v>12897</c:v>
                </c:pt>
                <c:pt idx="12897">
                  <c:v>12898</c:v>
                </c:pt>
                <c:pt idx="12898">
                  <c:v>12899</c:v>
                </c:pt>
                <c:pt idx="12899">
                  <c:v>12900</c:v>
                </c:pt>
                <c:pt idx="12900">
                  <c:v>12901</c:v>
                </c:pt>
                <c:pt idx="12901">
                  <c:v>12902</c:v>
                </c:pt>
                <c:pt idx="12902">
                  <c:v>12903</c:v>
                </c:pt>
                <c:pt idx="12903">
                  <c:v>12904</c:v>
                </c:pt>
                <c:pt idx="12904">
                  <c:v>12905</c:v>
                </c:pt>
                <c:pt idx="12905">
                  <c:v>12906</c:v>
                </c:pt>
                <c:pt idx="12906">
                  <c:v>12907</c:v>
                </c:pt>
                <c:pt idx="12907">
                  <c:v>12908</c:v>
                </c:pt>
                <c:pt idx="12908">
                  <c:v>12909</c:v>
                </c:pt>
                <c:pt idx="12909">
                  <c:v>12910</c:v>
                </c:pt>
                <c:pt idx="12910">
                  <c:v>12911</c:v>
                </c:pt>
                <c:pt idx="12911">
                  <c:v>12912</c:v>
                </c:pt>
                <c:pt idx="12912">
                  <c:v>12913</c:v>
                </c:pt>
                <c:pt idx="12913">
                  <c:v>12914</c:v>
                </c:pt>
                <c:pt idx="12914">
                  <c:v>12915</c:v>
                </c:pt>
                <c:pt idx="12915">
                  <c:v>12916</c:v>
                </c:pt>
                <c:pt idx="12916">
                  <c:v>12917</c:v>
                </c:pt>
                <c:pt idx="12917">
                  <c:v>12918</c:v>
                </c:pt>
                <c:pt idx="12918">
                  <c:v>12919</c:v>
                </c:pt>
                <c:pt idx="12919">
                  <c:v>12920</c:v>
                </c:pt>
                <c:pt idx="12920">
                  <c:v>12921</c:v>
                </c:pt>
                <c:pt idx="12921">
                  <c:v>12922</c:v>
                </c:pt>
                <c:pt idx="12922">
                  <c:v>12923</c:v>
                </c:pt>
                <c:pt idx="12923">
                  <c:v>12924</c:v>
                </c:pt>
                <c:pt idx="12924">
                  <c:v>12925</c:v>
                </c:pt>
                <c:pt idx="12925">
                  <c:v>12926</c:v>
                </c:pt>
                <c:pt idx="12926">
                  <c:v>12927</c:v>
                </c:pt>
                <c:pt idx="12927">
                  <c:v>12928</c:v>
                </c:pt>
                <c:pt idx="12928">
                  <c:v>12929</c:v>
                </c:pt>
                <c:pt idx="12929">
                  <c:v>12930</c:v>
                </c:pt>
                <c:pt idx="12930">
                  <c:v>12931</c:v>
                </c:pt>
                <c:pt idx="12931">
                  <c:v>12932</c:v>
                </c:pt>
                <c:pt idx="12932">
                  <c:v>12933</c:v>
                </c:pt>
                <c:pt idx="12933">
                  <c:v>12934</c:v>
                </c:pt>
                <c:pt idx="12934">
                  <c:v>12935</c:v>
                </c:pt>
                <c:pt idx="12935">
                  <c:v>12936</c:v>
                </c:pt>
                <c:pt idx="12936">
                  <c:v>12937</c:v>
                </c:pt>
                <c:pt idx="12937">
                  <c:v>12938</c:v>
                </c:pt>
                <c:pt idx="12938">
                  <c:v>12939</c:v>
                </c:pt>
                <c:pt idx="12939">
                  <c:v>12940</c:v>
                </c:pt>
                <c:pt idx="12940">
                  <c:v>12941</c:v>
                </c:pt>
                <c:pt idx="12941">
                  <c:v>12942</c:v>
                </c:pt>
                <c:pt idx="12942">
                  <c:v>12943</c:v>
                </c:pt>
                <c:pt idx="12943">
                  <c:v>12944</c:v>
                </c:pt>
                <c:pt idx="12944">
                  <c:v>12945</c:v>
                </c:pt>
                <c:pt idx="12945">
                  <c:v>12946</c:v>
                </c:pt>
                <c:pt idx="12946">
                  <c:v>12947</c:v>
                </c:pt>
                <c:pt idx="12947">
                  <c:v>12948</c:v>
                </c:pt>
                <c:pt idx="12948">
                  <c:v>12949</c:v>
                </c:pt>
                <c:pt idx="12949">
                  <c:v>12950</c:v>
                </c:pt>
                <c:pt idx="12950">
                  <c:v>12951</c:v>
                </c:pt>
                <c:pt idx="12951">
                  <c:v>12952</c:v>
                </c:pt>
                <c:pt idx="12952">
                  <c:v>12953</c:v>
                </c:pt>
                <c:pt idx="12953">
                  <c:v>12954</c:v>
                </c:pt>
                <c:pt idx="12954">
                  <c:v>12955</c:v>
                </c:pt>
                <c:pt idx="12955">
                  <c:v>12956</c:v>
                </c:pt>
                <c:pt idx="12956">
                  <c:v>12957</c:v>
                </c:pt>
                <c:pt idx="12957">
                  <c:v>12958</c:v>
                </c:pt>
                <c:pt idx="12958">
                  <c:v>12959</c:v>
                </c:pt>
                <c:pt idx="12959">
                  <c:v>12960</c:v>
                </c:pt>
                <c:pt idx="12960">
                  <c:v>12961</c:v>
                </c:pt>
                <c:pt idx="12961">
                  <c:v>12962</c:v>
                </c:pt>
                <c:pt idx="12962">
                  <c:v>12963</c:v>
                </c:pt>
                <c:pt idx="12963">
                  <c:v>12964</c:v>
                </c:pt>
                <c:pt idx="12964">
                  <c:v>12965</c:v>
                </c:pt>
                <c:pt idx="12965">
                  <c:v>12966</c:v>
                </c:pt>
                <c:pt idx="12966">
                  <c:v>12967</c:v>
                </c:pt>
                <c:pt idx="12967">
                  <c:v>12968</c:v>
                </c:pt>
                <c:pt idx="12968">
                  <c:v>12969</c:v>
                </c:pt>
                <c:pt idx="12969">
                  <c:v>12970</c:v>
                </c:pt>
                <c:pt idx="12970">
                  <c:v>12971</c:v>
                </c:pt>
                <c:pt idx="12971">
                  <c:v>12972</c:v>
                </c:pt>
                <c:pt idx="12972">
                  <c:v>12973</c:v>
                </c:pt>
                <c:pt idx="12973">
                  <c:v>12974</c:v>
                </c:pt>
                <c:pt idx="12974">
                  <c:v>12975</c:v>
                </c:pt>
                <c:pt idx="12975">
                  <c:v>12976</c:v>
                </c:pt>
                <c:pt idx="12976">
                  <c:v>12977</c:v>
                </c:pt>
                <c:pt idx="12977">
                  <c:v>12978</c:v>
                </c:pt>
                <c:pt idx="12978">
                  <c:v>12979</c:v>
                </c:pt>
                <c:pt idx="12979">
                  <c:v>12980</c:v>
                </c:pt>
                <c:pt idx="12980">
                  <c:v>12981</c:v>
                </c:pt>
                <c:pt idx="12981">
                  <c:v>12982</c:v>
                </c:pt>
                <c:pt idx="12982">
                  <c:v>12983</c:v>
                </c:pt>
                <c:pt idx="12983">
                  <c:v>12984</c:v>
                </c:pt>
                <c:pt idx="12984">
                  <c:v>12985</c:v>
                </c:pt>
                <c:pt idx="12985">
                  <c:v>12986</c:v>
                </c:pt>
                <c:pt idx="12986">
                  <c:v>12987</c:v>
                </c:pt>
                <c:pt idx="12987">
                  <c:v>12988</c:v>
                </c:pt>
                <c:pt idx="12988">
                  <c:v>12989</c:v>
                </c:pt>
                <c:pt idx="12989">
                  <c:v>12990</c:v>
                </c:pt>
                <c:pt idx="12990">
                  <c:v>12991</c:v>
                </c:pt>
                <c:pt idx="12991">
                  <c:v>12992</c:v>
                </c:pt>
                <c:pt idx="12992">
                  <c:v>12993</c:v>
                </c:pt>
                <c:pt idx="12993">
                  <c:v>12994</c:v>
                </c:pt>
                <c:pt idx="12994">
                  <c:v>12995</c:v>
                </c:pt>
                <c:pt idx="12995">
                  <c:v>12996</c:v>
                </c:pt>
                <c:pt idx="12996">
                  <c:v>12997</c:v>
                </c:pt>
                <c:pt idx="12997">
                  <c:v>12998</c:v>
                </c:pt>
                <c:pt idx="12998">
                  <c:v>12999</c:v>
                </c:pt>
                <c:pt idx="12999">
                  <c:v>13000</c:v>
                </c:pt>
                <c:pt idx="13000">
                  <c:v>13001</c:v>
                </c:pt>
                <c:pt idx="13001">
                  <c:v>13002</c:v>
                </c:pt>
                <c:pt idx="13002">
                  <c:v>13003</c:v>
                </c:pt>
                <c:pt idx="13003">
                  <c:v>13004</c:v>
                </c:pt>
                <c:pt idx="13004">
                  <c:v>13005</c:v>
                </c:pt>
                <c:pt idx="13005">
                  <c:v>13006</c:v>
                </c:pt>
                <c:pt idx="13006">
                  <c:v>13007</c:v>
                </c:pt>
                <c:pt idx="13007">
                  <c:v>13008</c:v>
                </c:pt>
                <c:pt idx="13008">
                  <c:v>13009</c:v>
                </c:pt>
                <c:pt idx="13009">
                  <c:v>13010</c:v>
                </c:pt>
                <c:pt idx="13010">
                  <c:v>13011</c:v>
                </c:pt>
                <c:pt idx="13011">
                  <c:v>13012</c:v>
                </c:pt>
                <c:pt idx="13012">
                  <c:v>13013</c:v>
                </c:pt>
                <c:pt idx="13013">
                  <c:v>13014</c:v>
                </c:pt>
                <c:pt idx="13014">
                  <c:v>13015</c:v>
                </c:pt>
                <c:pt idx="13015">
                  <c:v>13016</c:v>
                </c:pt>
                <c:pt idx="13016">
                  <c:v>13017</c:v>
                </c:pt>
                <c:pt idx="13017">
                  <c:v>13018</c:v>
                </c:pt>
                <c:pt idx="13018">
                  <c:v>13019</c:v>
                </c:pt>
                <c:pt idx="13019">
                  <c:v>13020</c:v>
                </c:pt>
                <c:pt idx="13020">
                  <c:v>13021</c:v>
                </c:pt>
                <c:pt idx="13021">
                  <c:v>13022</c:v>
                </c:pt>
                <c:pt idx="13022">
                  <c:v>13023</c:v>
                </c:pt>
                <c:pt idx="13023">
                  <c:v>13024</c:v>
                </c:pt>
                <c:pt idx="13024">
                  <c:v>13025</c:v>
                </c:pt>
                <c:pt idx="13025">
                  <c:v>13026</c:v>
                </c:pt>
                <c:pt idx="13026">
                  <c:v>13027</c:v>
                </c:pt>
                <c:pt idx="13027">
                  <c:v>13028</c:v>
                </c:pt>
                <c:pt idx="13028">
                  <c:v>13029</c:v>
                </c:pt>
                <c:pt idx="13029">
                  <c:v>13030</c:v>
                </c:pt>
                <c:pt idx="13030">
                  <c:v>13031</c:v>
                </c:pt>
                <c:pt idx="13031">
                  <c:v>13032</c:v>
                </c:pt>
                <c:pt idx="13032">
                  <c:v>13033</c:v>
                </c:pt>
                <c:pt idx="13033">
                  <c:v>13034</c:v>
                </c:pt>
                <c:pt idx="13034">
                  <c:v>13035</c:v>
                </c:pt>
                <c:pt idx="13035">
                  <c:v>13036</c:v>
                </c:pt>
                <c:pt idx="13036">
                  <c:v>13037</c:v>
                </c:pt>
                <c:pt idx="13037">
                  <c:v>13038</c:v>
                </c:pt>
                <c:pt idx="13038">
                  <c:v>13039</c:v>
                </c:pt>
                <c:pt idx="13039">
                  <c:v>13040</c:v>
                </c:pt>
                <c:pt idx="13040">
                  <c:v>13041</c:v>
                </c:pt>
                <c:pt idx="13041">
                  <c:v>13042</c:v>
                </c:pt>
                <c:pt idx="13042">
                  <c:v>13043</c:v>
                </c:pt>
                <c:pt idx="13043">
                  <c:v>13044</c:v>
                </c:pt>
                <c:pt idx="13044">
                  <c:v>13045</c:v>
                </c:pt>
                <c:pt idx="13045">
                  <c:v>13046</c:v>
                </c:pt>
                <c:pt idx="13046">
                  <c:v>13047</c:v>
                </c:pt>
                <c:pt idx="13047">
                  <c:v>13048</c:v>
                </c:pt>
                <c:pt idx="13048">
                  <c:v>13049</c:v>
                </c:pt>
                <c:pt idx="13049">
                  <c:v>13050</c:v>
                </c:pt>
                <c:pt idx="13050">
                  <c:v>13051</c:v>
                </c:pt>
                <c:pt idx="13051">
                  <c:v>13052</c:v>
                </c:pt>
                <c:pt idx="13052">
                  <c:v>13053</c:v>
                </c:pt>
                <c:pt idx="13053">
                  <c:v>13054</c:v>
                </c:pt>
                <c:pt idx="13054">
                  <c:v>13055</c:v>
                </c:pt>
                <c:pt idx="13055">
                  <c:v>13056</c:v>
                </c:pt>
                <c:pt idx="13056">
                  <c:v>13057</c:v>
                </c:pt>
                <c:pt idx="13057">
                  <c:v>13058</c:v>
                </c:pt>
                <c:pt idx="13058">
                  <c:v>13059</c:v>
                </c:pt>
                <c:pt idx="13059">
                  <c:v>13060</c:v>
                </c:pt>
                <c:pt idx="13060">
                  <c:v>13061</c:v>
                </c:pt>
                <c:pt idx="13061">
                  <c:v>13062</c:v>
                </c:pt>
                <c:pt idx="13062">
                  <c:v>13063</c:v>
                </c:pt>
                <c:pt idx="13063">
                  <c:v>13064</c:v>
                </c:pt>
                <c:pt idx="13064">
                  <c:v>13065</c:v>
                </c:pt>
                <c:pt idx="13065">
                  <c:v>13066</c:v>
                </c:pt>
                <c:pt idx="13066">
                  <c:v>13067</c:v>
                </c:pt>
                <c:pt idx="13067">
                  <c:v>13068</c:v>
                </c:pt>
                <c:pt idx="13068">
                  <c:v>13069</c:v>
                </c:pt>
                <c:pt idx="13069">
                  <c:v>13070</c:v>
                </c:pt>
                <c:pt idx="13070">
                  <c:v>13071</c:v>
                </c:pt>
                <c:pt idx="13071">
                  <c:v>13072</c:v>
                </c:pt>
                <c:pt idx="13072">
                  <c:v>13073</c:v>
                </c:pt>
                <c:pt idx="13073">
                  <c:v>13074</c:v>
                </c:pt>
                <c:pt idx="13074">
                  <c:v>13075</c:v>
                </c:pt>
                <c:pt idx="13075">
                  <c:v>13076</c:v>
                </c:pt>
                <c:pt idx="13076">
                  <c:v>13077</c:v>
                </c:pt>
                <c:pt idx="13077">
                  <c:v>13078</c:v>
                </c:pt>
                <c:pt idx="13078">
                  <c:v>13079</c:v>
                </c:pt>
                <c:pt idx="13079">
                  <c:v>13080</c:v>
                </c:pt>
                <c:pt idx="13080">
                  <c:v>13081</c:v>
                </c:pt>
                <c:pt idx="13081">
                  <c:v>13082</c:v>
                </c:pt>
                <c:pt idx="13082">
                  <c:v>13083</c:v>
                </c:pt>
                <c:pt idx="13083">
                  <c:v>13084</c:v>
                </c:pt>
                <c:pt idx="13084">
                  <c:v>13085</c:v>
                </c:pt>
                <c:pt idx="13085">
                  <c:v>13086</c:v>
                </c:pt>
                <c:pt idx="13086">
                  <c:v>13087</c:v>
                </c:pt>
                <c:pt idx="13087">
                  <c:v>13088</c:v>
                </c:pt>
                <c:pt idx="13088">
                  <c:v>13089</c:v>
                </c:pt>
                <c:pt idx="13089">
                  <c:v>13090</c:v>
                </c:pt>
                <c:pt idx="13090">
                  <c:v>13091</c:v>
                </c:pt>
                <c:pt idx="13091">
                  <c:v>13092</c:v>
                </c:pt>
                <c:pt idx="13092">
                  <c:v>13093</c:v>
                </c:pt>
                <c:pt idx="13093">
                  <c:v>13094</c:v>
                </c:pt>
                <c:pt idx="13094">
                  <c:v>13095</c:v>
                </c:pt>
                <c:pt idx="13095">
                  <c:v>13096</c:v>
                </c:pt>
                <c:pt idx="13096">
                  <c:v>13097</c:v>
                </c:pt>
                <c:pt idx="13097">
                  <c:v>13098</c:v>
                </c:pt>
                <c:pt idx="13098">
                  <c:v>13099</c:v>
                </c:pt>
                <c:pt idx="13099">
                  <c:v>13100</c:v>
                </c:pt>
                <c:pt idx="13100">
                  <c:v>13101</c:v>
                </c:pt>
                <c:pt idx="13101">
                  <c:v>13102</c:v>
                </c:pt>
                <c:pt idx="13102">
                  <c:v>13103</c:v>
                </c:pt>
                <c:pt idx="13103">
                  <c:v>13104</c:v>
                </c:pt>
                <c:pt idx="13104">
                  <c:v>13105</c:v>
                </c:pt>
                <c:pt idx="13105">
                  <c:v>13106</c:v>
                </c:pt>
                <c:pt idx="13106">
                  <c:v>13107</c:v>
                </c:pt>
                <c:pt idx="13107">
                  <c:v>13108</c:v>
                </c:pt>
                <c:pt idx="13108">
                  <c:v>13109</c:v>
                </c:pt>
                <c:pt idx="13109">
                  <c:v>13110</c:v>
                </c:pt>
                <c:pt idx="13110">
                  <c:v>13111</c:v>
                </c:pt>
                <c:pt idx="13111">
                  <c:v>13112</c:v>
                </c:pt>
                <c:pt idx="13112">
                  <c:v>13113</c:v>
                </c:pt>
                <c:pt idx="13113">
                  <c:v>13114</c:v>
                </c:pt>
                <c:pt idx="13114">
                  <c:v>13115</c:v>
                </c:pt>
                <c:pt idx="13115">
                  <c:v>13116</c:v>
                </c:pt>
                <c:pt idx="13116">
                  <c:v>13117</c:v>
                </c:pt>
                <c:pt idx="13117">
                  <c:v>13118</c:v>
                </c:pt>
                <c:pt idx="13118">
                  <c:v>13119</c:v>
                </c:pt>
                <c:pt idx="13119">
                  <c:v>13120</c:v>
                </c:pt>
                <c:pt idx="13120">
                  <c:v>13121</c:v>
                </c:pt>
                <c:pt idx="13121">
                  <c:v>13122</c:v>
                </c:pt>
                <c:pt idx="13122">
                  <c:v>13123</c:v>
                </c:pt>
                <c:pt idx="13123">
                  <c:v>13124</c:v>
                </c:pt>
                <c:pt idx="13124">
                  <c:v>13125</c:v>
                </c:pt>
                <c:pt idx="13125">
                  <c:v>13126</c:v>
                </c:pt>
                <c:pt idx="13126">
                  <c:v>13127</c:v>
                </c:pt>
                <c:pt idx="13127">
                  <c:v>13128</c:v>
                </c:pt>
                <c:pt idx="13128">
                  <c:v>13129</c:v>
                </c:pt>
                <c:pt idx="13129">
                  <c:v>13130</c:v>
                </c:pt>
                <c:pt idx="13130">
                  <c:v>13131</c:v>
                </c:pt>
                <c:pt idx="13131">
                  <c:v>13132</c:v>
                </c:pt>
                <c:pt idx="13132">
                  <c:v>13133</c:v>
                </c:pt>
                <c:pt idx="13133">
                  <c:v>13134</c:v>
                </c:pt>
                <c:pt idx="13134">
                  <c:v>13135</c:v>
                </c:pt>
                <c:pt idx="13135">
                  <c:v>13136</c:v>
                </c:pt>
                <c:pt idx="13136">
                  <c:v>13137</c:v>
                </c:pt>
                <c:pt idx="13137">
                  <c:v>13138</c:v>
                </c:pt>
                <c:pt idx="13138">
                  <c:v>13139</c:v>
                </c:pt>
                <c:pt idx="13139">
                  <c:v>13140</c:v>
                </c:pt>
                <c:pt idx="13140">
                  <c:v>13141</c:v>
                </c:pt>
                <c:pt idx="13141">
                  <c:v>13142</c:v>
                </c:pt>
                <c:pt idx="13142">
                  <c:v>13143</c:v>
                </c:pt>
                <c:pt idx="13143">
                  <c:v>13144</c:v>
                </c:pt>
                <c:pt idx="13144">
                  <c:v>13145</c:v>
                </c:pt>
                <c:pt idx="13145">
                  <c:v>13146</c:v>
                </c:pt>
                <c:pt idx="13146">
                  <c:v>13147</c:v>
                </c:pt>
                <c:pt idx="13147">
                  <c:v>13148</c:v>
                </c:pt>
                <c:pt idx="13148">
                  <c:v>13149</c:v>
                </c:pt>
                <c:pt idx="13149">
                  <c:v>13150</c:v>
                </c:pt>
                <c:pt idx="13150">
                  <c:v>13151</c:v>
                </c:pt>
                <c:pt idx="13151">
                  <c:v>13152</c:v>
                </c:pt>
                <c:pt idx="13152">
                  <c:v>13153</c:v>
                </c:pt>
                <c:pt idx="13153">
                  <c:v>13154</c:v>
                </c:pt>
                <c:pt idx="13154">
                  <c:v>13155</c:v>
                </c:pt>
                <c:pt idx="13155">
                  <c:v>13156</c:v>
                </c:pt>
                <c:pt idx="13156">
                  <c:v>13157</c:v>
                </c:pt>
                <c:pt idx="13157">
                  <c:v>13158</c:v>
                </c:pt>
                <c:pt idx="13158">
                  <c:v>13159</c:v>
                </c:pt>
                <c:pt idx="13159">
                  <c:v>13160</c:v>
                </c:pt>
                <c:pt idx="13160">
                  <c:v>13161</c:v>
                </c:pt>
                <c:pt idx="13161">
                  <c:v>13162</c:v>
                </c:pt>
                <c:pt idx="13162">
                  <c:v>13163</c:v>
                </c:pt>
                <c:pt idx="13163">
                  <c:v>13164</c:v>
                </c:pt>
                <c:pt idx="13164">
                  <c:v>13165</c:v>
                </c:pt>
                <c:pt idx="13165">
                  <c:v>13166</c:v>
                </c:pt>
                <c:pt idx="13166">
                  <c:v>13167</c:v>
                </c:pt>
                <c:pt idx="13167">
                  <c:v>13168</c:v>
                </c:pt>
                <c:pt idx="13168">
                  <c:v>13169</c:v>
                </c:pt>
                <c:pt idx="13169">
                  <c:v>13170</c:v>
                </c:pt>
                <c:pt idx="13170">
                  <c:v>13171</c:v>
                </c:pt>
                <c:pt idx="13171">
                  <c:v>13172</c:v>
                </c:pt>
                <c:pt idx="13172">
                  <c:v>13173</c:v>
                </c:pt>
                <c:pt idx="13173">
                  <c:v>13174</c:v>
                </c:pt>
                <c:pt idx="13174">
                  <c:v>13175</c:v>
                </c:pt>
                <c:pt idx="13175">
                  <c:v>13176</c:v>
                </c:pt>
                <c:pt idx="13176">
                  <c:v>13177</c:v>
                </c:pt>
                <c:pt idx="13177">
                  <c:v>13178</c:v>
                </c:pt>
                <c:pt idx="13178">
                  <c:v>13179</c:v>
                </c:pt>
                <c:pt idx="13179">
                  <c:v>13180</c:v>
                </c:pt>
                <c:pt idx="13180">
                  <c:v>13181</c:v>
                </c:pt>
                <c:pt idx="13181">
                  <c:v>13182</c:v>
                </c:pt>
                <c:pt idx="13182">
                  <c:v>13183</c:v>
                </c:pt>
                <c:pt idx="13183">
                  <c:v>13184</c:v>
                </c:pt>
                <c:pt idx="13184">
                  <c:v>13185</c:v>
                </c:pt>
                <c:pt idx="13185">
                  <c:v>13186</c:v>
                </c:pt>
                <c:pt idx="13186">
                  <c:v>13187</c:v>
                </c:pt>
                <c:pt idx="13187">
                  <c:v>13188</c:v>
                </c:pt>
                <c:pt idx="13188">
                  <c:v>13189</c:v>
                </c:pt>
                <c:pt idx="13189">
                  <c:v>13190</c:v>
                </c:pt>
                <c:pt idx="13190">
                  <c:v>13191</c:v>
                </c:pt>
                <c:pt idx="13191">
                  <c:v>13192</c:v>
                </c:pt>
                <c:pt idx="13192">
                  <c:v>13193</c:v>
                </c:pt>
                <c:pt idx="13193">
                  <c:v>13194</c:v>
                </c:pt>
                <c:pt idx="13194">
                  <c:v>13195</c:v>
                </c:pt>
                <c:pt idx="13195">
                  <c:v>13196</c:v>
                </c:pt>
                <c:pt idx="13196">
                  <c:v>13197</c:v>
                </c:pt>
                <c:pt idx="13197">
                  <c:v>13198</c:v>
                </c:pt>
                <c:pt idx="13198">
                  <c:v>13199</c:v>
                </c:pt>
                <c:pt idx="13199">
                  <c:v>13200</c:v>
                </c:pt>
                <c:pt idx="13200">
                  <c:v>13201</c:v>
                </c:pt>
                <c:pt idx="13201">
                  <c:v>13202</c:v>
                </c:pt>
                <c:pt idx="13202">
                  <c:v>13203</c:v>
                </c:pt>
                <c:pt idx="13203">
                  <c:v>13204</c:v>
                </c:pt>
                <c:pt idx="13204">
                  <c:v>13205</c:v>
                </c:pt>
                <c:pt idx="13205">
                  <c:v>13206</c:v>
                </c:pt>
                <c:pt idx="13206">
                  <c:v>13207</c:v>
                </c:pt>
                <c:pt idx="13207">
                  <c:v>13208</c:v>
                </c:pt>
                <c:pt idx="13208">
                  <c:v>13209</c:v>
                </c:pt>
                <c:pt idx="13209">
                  <c:v>13210</c:v>
                </c:pt>
                <c:pt idx="13210">
                  <c:v>13211</c:v>
                </c:pt>
                <c:pt idx="13211">
                  <c:v>13212</c:v>
                </c:pt>
                <c:pt idx="13212">
                  <c:v>13213</c:v>
                </c:pt>
                <c:pt idx="13213">
                  <c:v>13214</c:v>
                </c:pt>
                <c:pt idx="13214">
                  <c:v>13215</c:v>
                </c:pt>
                <c:pt idx="13215">
                  <c:v>13216</c:v>
                </c:pt>
                <c:pt idx="13216">
                  <c:v>13217</c:v>
                </c:pt>
                <c:pt idx="13217">
                  <c:v>13218</c:v>
                </c:pt>
                <c:pt idx="13218">
                  <c:v>13219</c:v>
                </c:pt>
                <c:pt idx="13219">
                  <c:v>13220</c:v>
                </c:pt>
                <c:pt idx="13220">
                  <c:v>13221</c:v>
                </c:pt>
                <c:pt idx="13221">
                  <c:v>13222</c:v>
                </c:pt>
                <c:pt idx="13222">
                  <c:v>13223</c:v>
                </c:pt>
                <c:pt idx="13223">
                  <c:v>13224</c:v>
                </c:pt>
                <c:pt idx="13224">
                  <c:v>13225</c:v>
                </c:pt>
                <c:pt idx="13225">
                  <c:v>13226</c:v>
                </c:pt>
                <c:pt idx="13226">
                  <c:v>13227</c:v>
                </c:pt>
                <c:pt idx="13227">
                  <c:v>13228</c:v>
                </c:pt>
                <c:pt idx="13228">
                  <c:v>13229</c:v>
                </c:pt>
                <c:pt idx="13229">
                  <c:v>13230</c:v>
                </c:pt>
                <c:pt idx="13230">
                  <c:v>13231</c:v>
                </c:pt>
                <c:pt idx="13231">
                  <c:v>13232</c:v>
                </c:pt>
                <c:pt idx="13232">
                  <c:v>13233</c:v>
                </c:pt>
                <c:pt idx="13233">
                  <c:v>13234</c:v>
                </c:pt>
                <c:pt idx="13234">
                  <c:v>13235</c:v>
                </c:pt>
                <c:pt idx="13235">
                  <c:v>13236</c:v>
                </c:pt>
                <c:pt idx="13236">
                  <c:v>13237</c:v>
                </c:pt>
                <c:pt idx="13237">
                  <c:v>13238</c:v>
                </c:pt>
                <c:pt idx="13238">
                  <c:v>13239</c:v>
                </c:pt>
                <c:pt idx="13239">
                  <c:v>13240</c:v>
                </c:pt>
                <c:pt idx="13240">
                  <c:v>13241</c:v>
                </c:pt>
                <c:pt idx="13241">
                  <c:v>13242</c:v>
                </c:pt>
                <c:pt idx="13242">
                  <c:v>13243</c:v>
                </c:pt>
                <c:pt idx="13243">
                  <c:v>13244</c:v>
                </c:pt>
                <c:pt idx="13244">
                  <c:v>13245</c:v>
                </c:pt>
                <c:pt idx="13245">
                  <c:v>13246</c:v>
                </c:pt>
                <c:pt idx="13246">
                  <c:v>13247</c:v>
                </c:pt>
                <c:pt idx="13247">
                  <c:v>13248</c:v>
                </c:pt>
                <c:pt idx="13248">
                  <c:v>13249</c:v>
                </c:pt>
                <c:pt idx="13249">
                  <c:v>13250</c:v>
                </c:pt>
                <c:pt idx="13250">
                  <c:v>13251</c:v>
                </c:pt>
                <c:pt idx="13251">
                  <c:v>13252</c:v>
                </c:pt>
                <c:pt idx="13252">
                  <c:v>13253</c:v>
                </c:pt>
                <c:pt idx="13253">
                  <c:v>13254</c:v>
                </c:pt>
                <c:pt idx="13254">
                  <c:v>13255</c:v>
                </c:pt>
                <c:pt idx="13255">
                  <c:v>13256</c:v>
                </c:pt>
                <c:pt idx="13256">
                  <c:v>13257</c:v>
                </c:pt>
                <c:pt idx="13257">
                  <c:v>13258</c:v>
                </c:pt>
                <c:pt idx="13258">
                  <c:v>13259</c:v>
                </c:pt>
                <c:pt idx="13259">
                  <c:v>13260</c:v>
                </c:pt>
                <c:pt idx="13260">
                  <c:v>13261</c:v>
                </c:pt>
                <c:pt idx="13261">
                  <c:v>13262</c:v>
                </c:pt>
                <c:pt idx="13262">
                  <c:v>13263</c:v>
                </c:pt>
                <c:pt idx="13263">
                  <c:v>13264</c:v>
                </c:pt>
                <c:pt idx="13264">
                  <c:v>13265</c:v>
                </c:pt>
                <c:pt idx="13265">
                  <c:v>13266</c:v>
                </c:pt>
                <c:pt idx="13266">
                  <c:v>13267</c:v>
                </c:pt>
                <c:pt idx="13267">
                  <c:v>13268</c:v>
                </c:pt>
                <c:pt idx="13268">
                  <c:v>13269</c:v>
                </c:pt>
                <c:pt idx="13269">
                  <c:v>13270</c:v>
                </c:pt>
                <c:pt idx="13270">
                  <c:v>13271</c:v>
                </c:pt>
                <c:pt idx="13271">
                  <c:v>13272</c:v>
                </c:pt>
                <c:pt idx="13272">
                  <c:v>13273</c:v>
                </c:pt>
                <c:pt idx="13273">
                  <c:v>13274</c:v>
                </c:pt>
                <c:pt idx="13274">
                  <c:v>13275</c:v>
                </c:pt>
                <c:pt idx="13275">
                  <c:v>13276</c:v>
                </c:pt>
                <c:pt idx="13276">
                  <c:v>13277</c:v>
                </c:pt>
                <c:pt idx="13277">
                  <c:v>13278</c:v>
                </c:pt>
                <c:pt idx="13278">
                  <c:v>13279</c:v>
                </c:pt>
                <c:pt idx="13279">
                  <c:v>13280</c:v>
                </c:pt>
                <c:pt idx="13280">
                  <c:v>13281</c:v>
                </c:pt>
                <c:pt idx="13281">
                  <c:v>13282</c:v>
                </c:pt>
                <c:pt idx="13282">
                  <c:v>13283</c:v>
                </c:pt>
                <c:pt idx="13283">
                  <c:v>13284</c:v>
                </c:pt>
                <c:pt idx="13284">
                  <c:v>13285</c:v>
                </c:pt>
                <c:pt idx="13285">
                  <c:v>13286</c:v>
                </c:pt>
                <c:pt idx="13286">
                  <c:v>13287</c:v>
                </c:pt>
                <c:pt idx="13287">
                  <c:v>13288</c:v>
                </c:pt>
                <c:pt idx="13288">
                  <c:v>13289</c:v>
                </c:pt>
                <c:pt idx="13289">
                  <c:v>13290</c:v>
                </c:pt>
                <c:pt idx="13290">
                  <c:v>13291</c:v>
                </c:pt>
                <c:pt idx="13291">
                  <c:v>13292</c:v>
                </c:pt>
                <c:pt idx="13292">
                  <c:v>13293</c:v>
                </c:pt>
                <c:pt idx="13293">
                  <c:v>13294</c:v>
                </c:pt>
                <c:pt idx="13294">
                  <c:v>13295</c:v>
                </c:pt>
                <c:pt idx="13295">
                  <c:v>13296</c:v>
                </c:pt>
                <c:pt idx="13296">
                  <c:v>13297</c:v>
                </c:pt>
                <c:pt idx="13297">
                  <c:v>13298</c:v>
                </c:pt>
                <c:pt idx="13298">
                  <c:v>13299</c:v>
                </c:pt>
                <c:pt idx="13299">
                  <c:v>13300</c:v>
                </c:pt>
                <c:pt idx="13300">
                  <c:v>13301</c:v>
                </c:pt>
                <c:pt idx="13301">
                  <c:v>13302</c:v>
                </c:pt>
                <c:pt idx="13302">
                  <c:v>13303</c:v>
                </c:pt>
                <c:pt idx="13303">
                  <c:v>13304</c:v>
                </c:pt>
                <c:pt idx="13304">
                  <c:v>13305</c:v>
                </c:pt>
                <c:pt idx="13305">
                  <c:v>13306</c:v>
                </c:pt>
                <c:pt idx="13306">
                  <c:v>13307</c:v>
                </c:pt>
                <c:pt idx="13307">
                  <c:v>13308</c:v>
                </c:pt>
                <c:pt idx="13308">
                  <c:v>13309</c:v>
                </c:pt>
                <c:pt idx="13309">
                  <c:v>13310</c:v>
                </c:pt>
                <c:pt idx="13310">
                  <c:v>13311</c:v>
                </c:pt>
                <c:pt idx="13311">
                  <c:v>13312</c:v>
                </c:pt>
                <c:pt idx="13312">
                  <c:v>13313</c:v>
                </c:pt>
                <c:pt idx="13313">
                  <c:v>13314</c:v>
                </c:pt>
                <c:pt idx="13314">
                  <c:v>13315</c:v>
                </c:pt>
                <c:pt idx="13315">
                  <c:v>13316</c:v>
                </c:pt>
                <c:pt idx="13316">
                  <c:v>13317</c:v>
                </c:pt>
                <c:pt idx="13317">
                  <c:v>13318</c:v>
                </c:pt>
                <c:pt idx="13318">
                  <c:v>13319</c:v>
                </c:pt>
                <c:pt idx="13319">
                  <c:v>13320</c:v>
                </c:pt>
                <c:pt idx="13320">
                  <c:v>13321</c:v>
                </c:pt>
                <c:pt idx="13321">
                  <c:v>13322</c:v>
                </c:pt>
                <c:pt idx="13322">
                  <c:v>13323</c:v>
                </c:pt>
                <c:pt idx="13323">
                  <c:v>13324</c:v>
                </c:pt>
                <c:pt idx="13324">
                  <c:v>13325</c:v>
                </c:pt>
                <c:pt idx="13325">
                  <c:v>13326</c:v>
                </c:pt>
                <c:pt idx="13326">
                  <c:v>13327</c:v>
                </c:pt>
                <c:pt idx="13327">
                  <c:v>13328</c:v>
                </c:pt>
                <c:pt idx="13328">
                  <c:v>13329</c:v>
                </c:pt>
                <c:pt idx="13329">
                  <c:v>13330</c:v>
                </c:pt>
                <c:pt idx="13330">
                  <c:v>13331</c:v>
                </c:pt>
                <c:pt idx="13331">
                  <c:v>13332</c:v>
                </c:pt>
                <c:pt idx="13332">
                  <c:v>13333</c:v>
                </c:pt>
                <c:pt idx="13333">
                  <c:v>13334</c:v>
                </c:pt>
                <c:pt idx="13334">
                  <c:v>13335</c:v>
                </c:pt>
                <c:pt idx="13335">
                  <c:v>13336</c:v>
                </c:pt>
                <c:pt idx="13336">
                  <c:v>13337</c:v>
                </c:pt>
                <c:pt idx="13337">
                  <c:v>13338</c:v>
                </c:pt>
                <c:pt idx="13338">
                  <c:v>13339</c:v>
                </c:pt>
                <c:pt idx="13339">
                  <c:v>13340</c:v>
                </c:pt>
                <c:pt idx="13340">
                  <c:v>13341</c:v>
                </c:pt>
                <c:pt idx="13341">
                  <c:v>13342</c:v>
                </c:pt>
                <c:pt idx="13342">
                  <c:v>13343</c:v>
                </c:pt>
                <c:pt idx="13343">
                  <c:v>13344</c:v>
                </c:pt>
                <c:pt idx="13344">
                  <c:v>13345</c:v>
                </c:pt>
                <c:pt idx="13345">
                  <c:v>13346</c:v>
                </c:pt>
                <c:pt idx="13346">
                  <c:v>13347</c:v>
                </c:pt>
                <c:pt idx="13347">
                  <c:v>13348</c:v>
                </c:pt>
                <c:pt idx="13348">
                  <c:v>13349</c:v>
                </c:pt>
                <c:pt idx="13349">
                  <c:v>13350</c:v>
                </c:pt>
                <c:pt idx="13350">
                  <c:v>13351</c:v>
                </c:pt>
                <c:pt idx="13351">
                  <c:v>13352</c:v>
                </c:pt>
                <c:pt idx="13352">
                  <c:v>13353</c:v>
                </c:pt>
                <c:pt idx="13353">
                  <c:v>13354</c:v>
                </c:pt>
                <c:pt idx="13354">
                  <c:v>13355</c:v>
                </c:pt>
                <c:pt idx="13355">
                  <c:v>13356</c:v>
                </c:pt>
                <c:pt idx="13356">
                  <c:v>13357</c:v>
                </c:pt>
                <c:pt idx="13357">
                  <c:v>13358</c:v>
                </c:pt>
                <c:pt idx="13358">
                  <c:v>13359</c:v>
                </c:pt>
                <c:pt idx="13359">
                  <c:v>13360</c:v>
                </c:pt>
                <c:pt idx="13360">
                  <c:v>13361</c:v>
                </c:pt>
                <c:pt idx="13361">
                  <c:v>13362</c:v>
                </c:pt>
                <c:pt idx="13362">
                  <c:v>13363</c:v>
                </c:pt>
                <c:pt idx="13363">
                  <c:v>13364</c:v>
                </c:pt>
                <c:pt idx="13364">
                  <c:v>13365</c:v>
                </c:pt>
                <c:pt idx="13365">
                  <c:v>13366</c:v>
                </c:pt>
                <c:pt idx="13366">
                  <c:v>13367</c:v>
                </c:pt>
                <c:pt idx="13367">
                  <c:v>13368</c:v>
                </c:pt>
                <c:pt idx="13368">
                  <c:v>13369</c:v>
                </c:pt>
                <c:pt idx="13369">
                  <c:v>13370</c:v>
                </c:pt>
                <c:pt idx="13370">
                  <c:v>13371</c:v>
                </c:pt>
                <c:pt idx="13371">
                  <c:v>13372</c:v>
                </c:pt>
                <c:pt idx="13372">
                  <c:v>13373</c:v>
                </c:pt>
                <c:pt idx="13373">
                  <c:v>13374</c:v>
                </c:pt>
                <c:pt idx="13374">
                  <c:v>13375</c:v>
                </c:pt>
                <c:pt idx="13375">
                  <c:v>13376</c:v>
                </c:pt>
                <c:pt idx="13376">
                  <c:v>13377</c:v>
                </c:pt>
                <c:pt idx="13377">
                  <c:v>13378</c:v>
                </c:pt>
                <c:pt idx="13378">
                  <c:v>13379</c:v>
                </c:pt>
                <c:pt idx="13379">
                  <c:v>13380</c:v>
                </c:pt>
                <c:pt idx="13380">
                  <c:v>13381</c:v>
                </c:pt>
                <c:pt idx="13381">
                  <c:v>13382</c:v>
                </c:pt>
                <c:pt idx="13382">
                  <c:v>13383</c:v>
                </c:pt>
                <c:pt idx="13383">
                  <c:v>13384</c:v>
                </c:pt>
                <c:pt idx="13384">
                  <c:v>13385</c:v>
                </c:pt>
                <c:pt idx="13385">
                  <c:v>13386</c:v>
                </c:pt>
                <c:pt idx="13386">
                  <c:v>13387</c:v>
                </c:pt>
                <c:pt idx="13387">
                  <c:v>13388</c:v>
                </c:pt>
                <c:pt idx="13388">
                  <c:v>13389</c:v>
                </c:pt>
                <c:pt idx="13389">
                  <c:v>13390</c:v>
                </c:pt>
                <c:pt idx="13390">
                  <c:v>13391</c:v>
                </c:pt>
                <c:pt idx="13391">
                  <c:v>13392</c:v>
                </c:pt>
                <c:pt idx="13392">
                  <c:v>13393</c:v>
                </c:pt>
                <c:pt idx="13393">
                  <c:v>13394</c:v>
                </c:pt>
                <c:pt idx="13394">
                  <c:v>13395</c:v>
                </c:pt>
                <c:pt idx="13395">
                  <c:v>13396</c:v>
                </c:pt>
                <c:pt idx="13396">
                  <c:v>13397</c:v>
                </c:pt>
                <c:pt idx="13397">
                  <c:v>13398</c:v>
                </c:pt>
                <c:pt idx="13398">
                  <c:v>13399</c:v>
                </c:pt>
                <c:pt idx="13399">
                  <c:v>13400</c:v>
                </c:pt>
                <c:pt idx="13400">
                  <c:v>13401</c:v>
                </c:pt>
                <c:pt idx="13401">
                  <c:v>13402</c:v>
                </c:pt>
                <c:pt idx="13402">
                  <c:v>13403</c:v>
                </c:pt>
                <c:pt idx="13403">
                  <c:v>13404</c:v>
                </c:pt>
                <c:pt idx="13404">
                  <c:v>13405</c:v>
                </c:pt>
                <c:pt idx="13405">
                  <c:v>13406</c:v>
                </c:pt>
                <c:pt idx="13406">
                  <c:v>13407</c:v>
                </c:pt>
                <c:pt idx="13407">
                  <c:v>13408</c:v>
                </c:pt>
                <c:pt idx="13408">
                  <c:v>13409</c:v>
                </c:pt>
                <c:pt idx="13409">
                  <c:v>13410</c:v>
                </c:pt>
                <c:pt idx="13410">
                  <c:v>13411</c:v>
                </c:pt>
                <c:pt idx="13411">
                  <c:v>13412</c:v>
                </c:pt>
                <c:pt idx="13412">
                  <c:v>13413</c:v>
                </c:pt>
                <c:pt idx="13413">
                  <c:v>13414</c:v>
                </c:pt>
                <c:pt idx="13414">
                  <c:v>13415</c:v>
                </c:pt>
                <c:pt idx="13415">
                  <c:v>13416</c:v>
                </c:pt>
                <c:pt idx="13416">
                  <c:v>13417</c:v>
                </c:pt>
                <c:pt idx="13417">
                  <c:v>13418</c:v>
                </c:pt>
                <c:pt idx="13418">
                  <c:v>13419</c:v>
                </c:pt>
                <c:pt idx="13419">
                  <c:v>13420</c:v>
                </c:pt>
                <c:pt idx="13420">
                  <c:v>13421</c:v>
                </c:pt>
                <c:pt idx="13421">
                  <c:v>13422</c:v>
                </c:pt>
                <c:pt idx="13422">
                  <c:v>13423</c:v>
                </c:pt>
                <c:pt idx="13423">
                  <c:v>13424</c:v>
                </c:pt>
                <c:pt idx="13424">
                  <c:v>13425</c:v>
                </c:pt>
                <c:pt idx="13425">
                  <c:v>13426</c:v>
                </c:pt>
                <c:pt idx="13426">
                  <c:v>13427</c:v>
                </c:pt>
                <c:pt idx="13427">
                  <c:v>13428</c:v>
                </c:pt>
                <c:pt idx="13428">
                  <c:v>13429</c:v>
                </c:pt>
                <c:pt idx="13429">
                  <c:v>13430</c:v>
                </c:pt>
                <c:pt idx="13430">
                  <c:v>13431</c:v>
                </c:pt>
                <c:pt idx="13431">
                  <c:v>13432</c:v>
                </c:pt>
                <c:pt idx="13432">
                  <c:v>13433</c:v>
                </c:pt>
                <c:pt idx="13433">
                  <c:v>13434</c:v>
                </c:pt>
                <c:pt idx="13434">
                  <c:v>13435</c:v>
                </c:pt>
                <c:pt idx="13435">
                  <c:v>13436</c:v>
                </c:pt>
                <c:pt idx="13436">
                  <c:v>13437</c:v>
                </c:pt>
                <c:pt idx="13437">
                  <c:v>13438</c:v>
                </c:pt>
                <c:pt idx="13438">
                  <c:v>13439</c:v>
                </c:pt>
                <c:pt idx="13439">
                  <c:v>13440</c:v>
                </c:pt>
                <c:pt idx="13440">
                  <c:v>13441</c:v>
                </c:pt>
                <c:pt idx="13441">
                  <c:v>13442</c:v>
                </c:pt>
                <c:pt idx="13442">
                  <c:v>13443</c:v>
                </c:pt>
                <c:pt idx="13443">
                  <c:v>13444</c:v>
                </c:pt>
                <c:pt idx="13444">
                  <c:v>13445</c:v>
                </c:pt>
                <c:pt idx="13445">
                  <c:v>13446</c:v>
                </c:pt>
                <c:pt idx="13446">
                  <c:v>13447</c:v>
                </c:pt>
                <c:pt idx="13447">
                  <c:v>13448</c:v>
                </c:pt>
                <c:pt idx="13448">
                  <c:v>13449</c:v>
                </c:pt>
                <c:pt idx="13449">
                  <c:v>13450</c:v>
                </c:pt>
                <c:pt idx="13450">
                  <c:v>13451</c:v>
                </c:pt>
                <c:pt idx="13451">
                  <c:v>13452</c:v>
                </c:pt>
                <c:pt idx="13452">
                  <c:v>13453</c:v>
                </c:pt>
                <c:pt idx="13453">
                  <c:v>13454</c:v>
                </c:pt>
                <c:pt idx="13454">
                  <c:v>13455</c:v>
                </c:pt>
                <c:pt idx="13455">
                  <c:v>13456</c:v>
                </c:pt>
                <c:pt idx="13456">
                  <c:v>13457</c:v>
                </c:pt>
                <c:pt idx="13457">
                  <c:v>13458</c:v>
                </c:pt>
                <c:pt idx="13458">
                  <c:v>13459</c:v>
                </c:pt>
                <c:pt idx="13459">
                  <c:v>13460</c:v>
                </c:pt>
                <c:pt idx="13460">
                  <c:v>13461</c:v>
                </c:pt>
                <c:pt idx="13461">
                  <c:v>13462</c:v>
                </c:pt>
                <c:pt idx="13462">
                  <c:v>13463</c:v>
                </c:pt>
                <c:pt idx="13463">
                  <c:v>13464</c:v>
                </c:pt>
                <c:pt idx="13464">
                  <c:v>13465</c:v>
                </c:pt>
                <c:pt idx="13465">
                  <c:v>13466</c:v>
                </c:pt>
                <c:pt idx="13466">
                  <c:v>13467</c:v>
                </c:pt>
                <c:pt idx="13467">
                  <c:v>13468</c:v>
                </c:pt>
                <c:pt idx="13468">
                  <c:v>13469</c:v>
                </c:pt>
                <c:pt idx="13469">
                  <c:v>13470</c:v>
                </c:pt>
                <c:pt idx="13470">
                  <c:v>13471</c:v>
                </c:pt>
                <c:pt idx="13471">
                  <c:v>13472</c:v>
                </c:pt>
                <c:pt idx="13472">
                  <c:v>13473</c:v>
                </c:pt>
                <c:pt idx="13473">
                  <c:v>13474</c:v>
                </c:pt>
                <c:pt idx="13474">
                  <c:v>13475</c:v>
                </c:pt>
                <c:pt idx="13475">
                  <c:v>13476</c:v>
                </c:pt>
                <c:pt idx="13476">
                  <c:v>13477</c:v>
                </c:pt>
                <c:pt idx="13477">
                  <c:v>13478</c:v>
                </c:pt>
                <c:pt idx="13478">
                  <c:v>13479</c:v>
                </c:pt>
                <c:pt idx="13479">
                  <c:v>13480</c:v>
                </c:pt>
                <c:pt idx="13480">
                  <c:v>13481</c:v>
                </c:pt>
                <c:pt idx="13481">
                  <c:v>13482</c:v>
                </c:pt>
                <c:pt idx="13482">
                  <c:v>13483</c:v>
                </c:pt>
                <c:pt idx="13483">
                  <c:v>13484</c:v>
                </c:pt>
                <c:pt idx="13484">
                  <c:v>13485</c:v>
                </c:pt>
                <c:pt idx="13485">
                  <c:v>13486</c:v>
                </c:pt>
                <c:pt idx="13486">
                  <c:v>13487</c:v>
                </c:pt>
                <c:pt idx="13487">
                  <c:v>13488</c:v>
                </c:pt>
                <c:pt idx="13488">
                  <c:v>13489</c:v>
                </c:pt>
                <c:pt idx="13489">
                  <c:v>13490</c:v>
                </c:pt>
                <c:pt idx="13490">
                  <c:v>13491</c:v>
                </c:pt>
                <c:pt idx="13491">
                  <c:v>13492</c:v>
                </c:pt>
                <c:pt idx="13492">
                  <c:v>13493</c:v>
                </c:pt>
                <c:pt idx="13493">
                  <c:v>13494</c:v>
                </c:pt>
                <c:pt idx="13494">
                  <c:v>13495</c:v>
                </c:pt>
                <c:pt idx="13495">
                  <c:v>13496</c:v>
                </c:pt>
                <c:pt idx="13496">
                  <c:v>13497</c:v>
                </c:pt>
                <c:pt idx="13497">
                  <c:v>13498</c:v>
                </c:pt>
                <c:pt idx="13498">
                  <c:v>13499</c:v>
                </c:pt>
                <c:pt idx="13499">
                  <c:v>13500</c:v>
                </c:pt>
                <c:pt idx="13500">
                  <c:v>13501</c:v>
                </c:pt>
                <c:pt idx="13501">
                  <c:v>13502</c:v>
                </c:pt>
                <c:pt idx="13502">
                  <c:v>13503</c:v>
                </c:pt>
                <c:pt idx="13503">
                  <c:v>13504</c:v>
                </c:pt>
                <c:pt idx="13504">
                  <c:v>13505</c:v>
                </c:pt>
                <c:pt idx="13505">
                  <c:v>13506</c:v>
                </c:pt>
                <c:pt idx="13506">
                  <c:v>13507</c:v>
                </c:pt>
                <c:pt idx="13507">
                  <c:v>13508</c:v>
                </c:pt>
                <c:pt idx="13508">
                  <c:v>13509</c:v>
                </c:pt>
                <c:pt idx="13509">
                  <c:v>13510</c:v>
                </c:pt>
                <c:pt idx="13510">
                  <c:v>13511</c:v>
                </c:pt>
                <c:pt idx="13511">
                  <c:v>13512</c:v>
                </c:pt>
                <c:pt idx="13512">
                  <c:v>13513</c:v>
                </c:pt>
                <c:pt idx="13513">
                  <c:v>13514</c:v>
                </c:pt>
                <c:pt idx="13514">
                  <c:v>13515</c:v>
                </c:pt>
                <c:pt idx="13515">
                  <c:v>13516</c:v>
                </c:pt>
                <c:pt idx="13516">
                  <c:v>13517</c:v>
                </c:pt>
                <c:pt idx="13517">
                  <c:v>13518</c:v>
                </c:pt>
                <c:pt idx="13518">
                  <c:v>13519</c:v>
                </c:pt>
                <c:pt idx="13519">
                  <c:v>13520</c:v>
                </c:pt>
                <c:pt idx="13520">
                  <c:v>13521</c:v>
                </c:pt>
                <c:pt idx="13521">
                  <c:v>13522</c:v>
                </c:pt>
                <c:pt idx="13522">
                  <c:v>13523</c:v>
                </c:pt>
                <c:pt idx="13523">
                  <c:v>13524</c:v>
                </c:pt>
                <c:pt idx="13524">
                  <c:v>13525</c:v>
                </c:pt>
                <c:pt idx="13525">
                  <c:v>13526</c:v>
                </c:pt>
                <c:pt idx="13526">
                  <c:v>13527</c:v>
                </c:pt>
                <c:pt idx="13527">
                  <c:v>13528</c:v>
                </c:pt>
                <c:pt idx="13528">
                  <c:v>13529</c:v>
                </c:pt>
                <c:pt idx="13529">
                  <c:v>13530</c:v>
                </c:pt>
                <c:pt idx="13530">
                  <c:v>13531</c:v>
                </c:pt>
                <c:pt idx="13531">
                  <c:v>13532</c:v>
                </c:pt>
                <c:pt idx="13532">
                  <c:v>13533</c:v>
                </c:pt>
                <c:pt idx="13533">
                  <c:v>13534</c:v>
                </c:pt>
                <c:pt idx="13534">
                  <c:v>13535</c:v>
                </c:pt>
                <c:pt idx="13535">
                  <c:v>13536</c:v>
                </c:pt>
                <c:pt idx="13536">
                  <c:v>13537</c:v>
                </c:pt>
                <c:pt idx="13537">
                  <c:v>13538</c:v>
                </c:pt>
                <c:pt idx="13538">
                  <c:v>13539</c:v>
                </c:pt>
                <c:pt idx="13539">
                  <c:v>13540</c:v>
                </c:pt>
                <c:pt idx="13540">
                  <c:v>13541</c:v>
                </c:pt>
                <c:pt idx="13541">
                  <c:v>13542</c:v>
                </c:pt>
                <c:pt idx="13542">
                  <c:v>13543</c:v>
                </c:pt>
                <c:pt idx="13543">
                  <c:v>13544</c:v>
                </c:pt>
                <c:pt idx="13544">
                  <c:v>13545</c:v>
                </c:pt>
                <c:pt idx="13545">
                  <c:v>13546</c:v>
                </c:pt>
                <c:pt idx="13546">
                  <c:v>13547</c:v>
                </c:pt>
                <c:pt idx="13547">
                  <c:v>13548</c:v>
                </c:pt>
                <c:pt idx="13548">
                  <c:v>13549</c:v>
                </c:pt>
                <c:pt idx="13549">
                  <c:v>13550</c:v>
                </c:pt>
                <c:pt idx="13550">
                  <c:v>13551</c:v>
                </c:pt>
                <c:pt idx="13551">
                  <c:v>13552</c:v>
                </c:pt>
                <c:pt idx="13552">
                  <c:v>13553</c:v>
                </c:pt>
                <c:pt idx="13553">
                  <c:v>13554</c:v>
                </c:pt>
                <c:pt idx="13554">
                  <c:v>13555</c:v>
                </c:pt>
                <c:pt idx="13555">
                  <c:v>13556</c:v>
                </c:pt>
                <c:pt idx="13556">
                  <c:v>13557</c:v>
                </c:pt>
                <c:pt idx="13557">
                  <c:v>13558</c:v>
                </c:pt>
                <c:pt idx="13558">
                  <c:v>13559</c:v>
                </c:pt>
                <c:pt idx="13559">
                  <c:v>13560</c:v>
                </c:pt>
                <c:pt idx="13560">
                  <c:v>13561</c:v>
                </c:pt>
                <c:pt idx="13561">
                  <c:v>13562</c:v>
                </c:pt>
                <c:pt idx="13562">
                  <c:v>13563</c:v>
                </c:pt>
                <c:pt idx="13563">
                  <c:v>13564</c:v>
                </c:pt>
                <c:pt idx="13564">
                  <c:v>13565</c:v>
                </c:pt>
                <c:pt idx="13565">
                  <c:v>13566</c:v>
                </c:pt>
                <c:pt idx="13566">
                  <c:v>13567</c:v>
                </c:pt>
                <c:pt idx="13567">
                  <c:v>13568</c:v>
                </c:pt>
                <c:pt idx="13568">
                  <c:v>13569</c:v>
                </c:pt>
                <c:pt idx="13569">
                  <c:v>13570</c:v>
                </c:pt>
                <c:pt idx="13570">
                  <c:v>13571</c:v>
                </c:pt>
                <c:pt idx="13571">
                  <c:v>13572</c:v>
                </c:pt>
                <c:pt idx="13572">
                  <c:v>13573</c:v>
                </c:pt>
                <c:pt idx="13573">
                  <c:v>13574</c:v>
                </c:pt>
                <c:pt idx="13574">
                  <c:v>13575</c:v>
                </c:pt>
                <c:pt idx="13575">
                  <c:v>13576</c:v>
                </c:pt>
                <c:pt idx="13576">
                  <c:v>13577</c:v>
                </c:pt>
                <c:pt idx="13577">
                  <c:v>13578</c:v>
                </c:pt>
                <c:pt idx="13578">
                  <c:v>13579</c:v>
                </c:pt>
                <c:pt idx="13579">
                  <c:v>13580</c:v>
                </c:pt>
                <c:pt idx="13580">
                  <c:v>13581</c:v>
                </c:pt>
                <c:pt idx="13581">
                  <c:v>13582</c:v>
                </c:pt>
                <c:pt idx="13582">
                  <c:v>13583</c:v>
                </c:pt>
                <c:pt idx="13583">
                  <c:v>13584</c:v>
                </c:pt>
                <c:pt idx="13584">
                  <c:v>13585</c:v>
                </c:pt>
                <c:pt idx="13585">
                  <c:v>13586</c:v>
                </c:pt>
                <c:pt idx="13586">
                  <c:v>13587</c:v>
                </c:pt>
                <c:pt idx="13587">
                  <c:v>13588</c:v>
                </c:pt>
                <c:pt idx="13588">
                  <c:v>13589</c:v>
                </c:pt>
                <c:pt idx="13589">
                  <c:v>13590</c:v>
                </c:pt>
                <c:pt idx="13590">
                  <c:v>13591</c:v>
                </c:pt>
                <c:pt idx="13591">
                  <c:v>13592</c:v>
                </c:pt>
                <c:pt idx="13592">
                  <c:v>13593</c:v>
                </c:pt>
                <c:pt idx="13593">
                  <c:v>13594</c:v>
                </c:pt>
                <c:pt idx="13594">
                  <c:v>13595</c:v>
                </c:pt>
                <c:pt idx="13595">
                  <c:v>13596</c:v>
                </c:pt>
                <c:pt idx="13596">
                  <c:v>13597</c:v>
                </c:pt>
                <c:pt idx="13597">
                  <c:v>13598</c:v>
                </c:pt>
                <c:pt idx="13598">
                  <c:v>13599</c:v>
                </c:pt>
                <c:pt idx="13599">
                  <c:v>13600</c:v>
                </c:pt>
                <c:pt idx="13600">
                  <c:v>13601</c:v>
                </c:pt>
                <c:pt idx="13601">
                  <c:v>13602</c:v>
                </c:pt>
                <c:pt idx="13602">
                  <c:v>13603</c:v>
                </c:pt>
                <c:pt idx="13603">
                  <c:v>13604</c:v>
                </c:pt>
                <c:pt idx="13604">
                  <c:v>13605</c:v>
                </c:pt>
                <c:pt idx="13605">
                  <c:v>13606</c:v>
                </c:pt>
                <c:pt idx="13606">
                  <c:v>13607</c:v>
                </c:pt>
                <c:pt idx="13607">
                  <c:v>13608</c:v>
                </c:pt>
                <c:pt idx="13608">
                  <c:v>13609</c:v>
                </c:pt>
                <c:pt idx="13609">
                  <c:v>13610</c:v>
                </c:pt>
                <c:pt idx="13610">
                  <c:v>13611</c:v>
                </c:pt>
                <c:pt idx="13611">
                  <c:v>13612</c:v>
                </c:pt>
                <c:pt idx="13612">
                  <c:v>13613</c:v>
                </c:pt>
                <c:pt idx="13613">
                  <c:v>13614</c:v>
                </c:pt>
                <c:pt idx="13614">
                  <c:v>13615</c:v>
                </c:pt>
                <c:pt idx="13615">
                  <c:v>13616</c:v>
                </c:pt>
                <c:pt idx="13616">
                  <c:v>13617</c:v>
                </c:pt>
                <c:pt idx="13617">
                  <c:v>13618</c:v>
                </c:pt>
                <c:pt idx="13618">
                  <c:v>13619</c:v>
                </c:pt>
                <c:pt idx="13619">
                  <c:v>13620</c:v>
                </c:pt>
                <c:pt idx="13620">
                  <c:v>13621</c:v>
                </c:pt>
                <c:pt idx="13621">
                  <c:v>13622</c:v>
                </c:pt>
                <c:pt idx="13622">
                  <c:v>13623</c:v>
                </c:pt>
                <c:pt idx="13623">
                  <c:v>13624</c:v>
                </c:pt>
                <c:pt idx="13624">
                  <c:v>13625</c:v>
                </c:pt>
                <c:pt idx="13625">
                  <c:v>13626</c:v>
                </c:pt>
                <c:pt idx="13626">
                  <c:v>13627</c:v>
                </c:pt>
                <c:pt idx="13627">
                  <c:v>13628</c:v>
                </c:pt>
                <c:pt idx="13628">
                  <c:v>13629</c:v>
                </c:pt>
                <c:pt idx="13629">
                  <c:v>13630</c:v>
                </c:pt>
                <c:pt idx="13630">
                  <c:v>13631</c:v>
                </c:pt>
                <c:pt idx="13631">
                  <c:v>13632</c:v>
                </c:pt>
                <c:pt idx="13632">
                  <c:v>13633</c:v>
                </c:pt>
                <c:pt idx="13633">
                  <c:v>13634</c:v>
                </c:pt>
                <c:pt idx="13634">
                  <c:v>13635</c:v>
                </c:pt>
                <c:pt idx="13635">
                  <c:v>13636</c:v>
                </c:pt>
                <c:pt idx="13636">
                  <c:v>13637</c:v>
                </c:pt>
                <c:pt idx="13637">
                  <c:v>13638</c:v>
                </c:pt>
                <c:pt idx="13638">
                  <c:v>13639</c:v>
                </c:pt>
                <c:pt idx="13639">
                  <c:v>13640</c:v>
                </c:pt>
                <c:pt idx="13640">
                  <c:v>13641</c:v>
                </c:pt>
                <c:pt idx="13641">
                  <c:v>13642</c:v>
                </c:pt>
                <c:pt idx="13642">
                  <c:v>13643</c:v>
                </c:pt>
                <c:pt idx="13643">
                  <c:v>13644</c:v>
                </c:pt>
                <c:pt idx="13644">
                  <c:v>13645</c:v>
                </c:pt>
                <c:pt idx="13645">
                  <c:v>13646</c:v>
                </c:pt>
                <c:pt idx="13646">
                  <c:v>13647</c:v>
                </c:pt>
                <c:pt idx="13647">
                  <c:v>13648</c:v>
                </c:pt>
                <c:pt idx="13648">
                  <c:v>13649</c:v>
                </c:pt>
                <c:pt idx="13649">
                  <c:v>13650</c:v>
                </c:pt>
                <c:pt idx="13650">
                  <c:v>13651</c:v>
                </c:pt>
                <c:pt idx="13651">
                  <c:v>13652</c:v>
                </c:pt>
                <c:pt idx="13652">
                  <c:v>13653</c:v>
                </c:pt>
                <c:pt idx="13653">
                  <c:v>13654</c:v>
                </c:pt>
                <c:pt idx="13654">
                  <c:v>13655</c:v>
                </c:pt>
                <c:pt idx="13655">
                  <c:v>13656</c:v>
                </c:pt>
                <c:pt idx="13656">
                  <c:v>13657</c:v>
                </c:pt>
                <c:pt idx="13657">
                  <c:v>13658</c:v>
                </c:pt>
                <c:pt idx="13658">
                  <c:v>13659</c:v>
                </c:pt>
                <c:pt idx="13659">
                  <c:v>13660</c:v>
                </c:pt>
                <c:pt idx="13660">
                  <c:v>13661</c:v>
                </c:pt>
                <c:pt idx="13661">
                  <c:v>13662</c:v>
                </c:pt>
                <c:pt idx="13662">
                  <c:v>13663</c:v>
                </c:pt>
                <c:pt idx="13663">
                  <c:v>13664</c:v>
                </c:pt>
                <c:pt idx="13664">
                  <c:v>13665</c:v>
                </c:pt>
                <c:pt idx="13665">
                  <c:v>13666</c:v>
                </c:pt>
                <c:pt idx="13666">
                  <c:v>13667</c:v>
                </c:pt>
                <c:pt idx="13667">
                  <c:v>13668</c:v>
                </c:pt>
                <c:pt idx="13668">
                  <c:v>13669</c:v>
                </c:pt>
                <c:pt idx="13669">
                  <c:v>13670</c:v>
                </c:pt>
                <c:pt idx="13670">
                  <c:v>13671</c:v>
                </c:pt>
                <c:pt idx="13671">
                  <c:v>13672</c:v>
                </c:pt>
                <c:pt idx="13672">
                  <c:v>13673</c:v>
                </c:pt>
                <c:pt idx="13673">
                  <c:v>13674</c:v>
                </c:pt>
                <c:pt idx="13674">
                  <c:v>13675</c:v>
                </c:pt>
                <c:pt idx="13675">
                  <c:v>13676</c:v>
                </c:pt>
                <c:pt idx="13676">
                  <c:v>13677</c:v>
                </c:pt>
                <c:pt idx="13677">
                  <c:v>13678</c:v>
                </c:pt>
                <c:pt idx="13678">
                  <c:v>13679</c:v>
                </c:pt>
                <c:pt idx="13679">
                  <c:v>13680</c:v>
                </c:pt>
                <c:pt idx="13680">
                  <c:v>13681</c:v>
                </c:pt>
                <c:pt idx="13681">
                  <c:v>13682</c:v>
                </c:pt>
                <c:pt idx="13682">
                  <c:v>13683</c:v>
                </c:pt>
                <c:pt idx="13683">
                  <c:v>13684</c:v>
                </c:pt>
                <c:pt idx="13684">
                  <c:v>13685</c:v>
                </c:pt>
                <c:pt idx="13685">
                  <c:v>13686</c:v>
                </c:pt>
                <c:pt idx="13686">
                  <c:v>13687</c:v>
                </c:pt>
                <c:pt idx="13687">
                  <c:v>13688</c:v>
                </c:pt>
                <c:pt idx="13688">
                  <c:v>13689</c:v>
                </c:pt>
                <c:pt idx="13689">
                  <c:v>13690</c:v>
                </c:pt>
                <c:pt idx="13690">
                  <c:v>13691</c:v>
                </c:pt>
                <c:pt idx="13691">
                  <c:v>13692</c:v>
                </c:pt>
                <c:pt idx="13692">
                  <c:v>13693</c:v>
                </c:pt>
                <c:pt idx="13693">
                  <c:v>13694</c:v>
                </c:pt>
                <c:pt idx="13694">
                  <c:v>13695</c:v>
                </c:pt>
                <c:pt idx="13695">
                  <c:v>13696</c:v>
                </c:pt>
                <c:pt idx="13696">
                  <c:v>13697</c:v>
                </c:pt>
                <c:pt idx="13697">
                  <c:v>13698</c:v>
                </c:pt>
                <c:pt idx="13698">
                  <c:v>13699</c:v>
                </c:pt>
                <c:pt idx="13699">
                  <c:v>13700</c:v>
                </c:pt>
                <c:pt idx="13700">
                  <c:v>13701</c:v>
                </c:pt>
                <c:pt idx="13701">
                  <c:v>13702</c:v>
                </c:pt>
                <c:pt idx="13702">
                  <c:v>13703</c:v>
                </c:pt>
                <c:pt idx="13703">
                  <c:v>13704</c:v>
                </c:pt>
                <c:pt idx="13704">
                  <c:v>13705</c:v>
                </c:pt>
                <c:pt idx="13705">
                  <c:v>13706</c:v>
                </c:pt>
                <c:pt idx="13706">
                  <c:v>13707</c:v>
                </c:pt>
                <c:pt idx="13707">
                  <c:v>13708</c:v>
                </c:pt>
                <c:pt idx="13708">
                  <c:v>13709</c:v>
                </c:pt>
                <c:pt idx="13709">
                  <c:v>13710</c:v>
                </c:pt>
                <c:pt idx="13710">
                  <c:v>13711</c:v>
                </c:pt>
                <c:pt idx="13711">
                  <c:v>13712</c:v>
                </c:pt>
                <c:pt idx="13712">
                  <c:v>13713</c:v>
                </c:pt>
                <c:pt idx="13713">
                  <c:v>13714</c:v>
                </c:pt>
                <c:pt idx="13714">
                  <c:v>13715</c:v>
                </c:pt>
                <c:pt idx="13715">
                  <c:v>13716</c:v>
                </c:pt>
                <c:pt idx="13716">
                  <c:v>13717</c:v>
                </c:pt>
                <c:pt idx="13717">
                  <c:v>13718</c:v>
                </c:pt>
                <c:pt idx="13718">
                  <c:v>13719</c:v>
                </c:pt>
                <c:pt idx="13719">
                  <c:v>13720</c:v>
                </c:pt>
                <c:pt idx="13720">
                  <c:v>13721</c:v>
                </c:pt>
                <c:pt idx="13721">
                  <c:v>13722</c:v>
                </c:pt>
                <c:pt idx="13722">
                  <c:v>13723</c:v>
                </c:pt>
                <c:pt idx="13723">
                  <c:v>13724</c:v>
                </c:pt>
                <c:pt idx="13724">
                  <c:v>13725</c:v>
                </c:pt>
                <c:pt idx="13725">
                  <c:v>13726</c:v>
                </c:pt>
                <c:pt idx="13726">
                  <c:v>13727</c:v>
                </c:pt>
                <c:pt idx="13727">
                  <c:v>13728</c:v>
                </c:pt>
                <c:pt idx="13728">
                  <c:v>13729</c:v>
                </c:pt>
                <c:pt idx="13729">
                  <c:v>13730</c:v>
                </c:pt>
                <c:pt idx="13730">
                  <c:v>13731</c:v>
                </c:pt>
                <c:pt idx="13731">
                  <c:v>13732</c:v>
                </c:pt>
                <c:pt idx="13732">
                  <c:v>13733</c:v>
                </c:pt>
                <c:pt idx="13733">
                  <c:v>13734</c:v>
                </c:pt>
                <c:pt idx="13734">
                  <c:v>13735</c:v>
                </c:pt>
                <c:pt idx="13735">
                  <c:v>13736</c:v>
                </c:pt>
                <c:pt idx="13736">
                  <c:v>13737</c:v>
                </c:pt>
                <c:pt idx="13737">
                  <c:v>13738</c:v>
                </c:pt>
                <c:pt idx="13738">
                  <c:v>13739</c:v>
                </c:pt>
                <c:pt idx="13739">
                  <c:v>13740</c:v>
                </c:pt>
                <c:pt idx="13740">
                  <c:v>13741</c:v>
                </c:pt>
                <c:pt idx="13741">
                  <c:v>13742</c:v>
                </c:pt>
                <c:pt idx="13742">
                  <c:v>13743</c:v>
                </c:pt>
                <c:pt idx="13743">
                  <c:v>13744</c:v>
                </c:pt>
                <c:pt idx="13744">
                  <c:v>13745</c:v>
                </c:pt>
                <c:pt idx="13745">
                  <c:v>13746</c:v>
                </c:pt>
                <c:pt idx="13746">
                  <c:v>13747</c:v>
                </c:pt>
                <c:pt idx="13747">
                  <c:v>13748</c:v>
                </c:pt>
                <c:pt idx="13748">
                  <c:v>13749</c:v>
                </c:pt>
                <c:pt idx="13749">
                  <c:v>13750</c:v>
                </c:pt>
                <c:pt idx="13750">
                  <c:v>13751</c:v>
                </c:pt>
                <c:pt idx="13751">
                  <c:v>13752</c:v>
                </c:pt>
                <c:pt idx="13752">
                  <c:v>13753</c:v>
                </c:pt>
                <c:pt idx="13753">
                  <c:v>13754</c:v>
                </c:pt>
                <c:pt idx="13754">
                  <c:v>13755</c:v>
                </c:pt>
                <c:pt idx="13755">
                  <c:v>13756</c:v>
                </c:pt>
                <c:pt idx="13756">
                  <c:v>13757</c:v>
                </c:pt>
                <c:pt idx="13757">
                  <c:v>13758</c:v>
                </c:pt>
                <c:pt idx="13758">
                  <c:v>13759</c:v>
                </c:pt>
                <c:pt idx="13759">
                  <c:v>13760</c:v>
                </c:pt>
                <c:pt idx="13760">
                  <c:v>13761</c:v>
                </c:pt>
                <c:pt idx="13761">
                  <c:v>13762</c:v>
                </c:pt>
                <c:pt idx="13762">
                  <c:v>13763</c:v>
                </c:pt>
                <c:pt idx="13763">
                  <c:v>13764</c:v>
                </c:pt>
                <c:pt idx="13764">
                  <c:v>13765</c:v>
                </c:pt>
                <c:pt idx="13765">
                  <c:v>13766</c:v>
                </c:pt>
                <c:pt idx="13766">
                  <c:v>13767</c:v>
                </c:pt>
                <c:pt idx="13767">
                  <c:v>13768</c:v>
                </c:pt>
                <c:pt idx="13768">
                  <c:v>13769</c:v>
                </c:pt>
                <c:pt idx="13769">
                  <c:v>13770</c:v>
                </c:pt>
                <c:pt idx="13770">
                  <c:v>13771</c:v>
                </c:pt>
                <c:pt idx="13771">
                  <c:v>13772</c:v>
                </c:pt>
                <c:pt idx="13772">
                  <c:v>13773</c:v>
                </c:pt>
                <c:pt idx="13773">
                  <c:v>13774</c:v>
                </c:pt>
                <c:pt idx="13774">
                  <c:v>13775</c:v>
                </c:pt>
                <c:pt idx="13775">
                  <c:v>13776</c:v>
                </c:pt>
                <c:pt idx="13776">
                  <c:v>13777</c:v>
                </c:pt>
                <c:pt idx="13777">
                  <c:v>13778</c:v>
                </c:pt>
                <c:pt idx="13778">
                  <c:v>13779</c:v>
                </c:pt>
                <c:pt idx="13779">
                  <c:v>13780</c:v>
                </c:pt>
                <c:pt idx="13780">
                  <c:v>13781</c:v>
                </c:pt>
                <c:pt idx="13781">
                  <c:v>13782</c:v>
                </c:pt>
                <c:pt idx="13782">
                  <c:v>13783</c:v>
                </c:pt>
                <c:pt idx="13783">
                  <c:v>13784</c:v>
                </c:pt>
                <c:pt idx="13784">
                  <c:v>13785</c:v>
                </c:pt>
                <c:pt idx="13785">
                  <c:v>13786</c:v>
                </c:pt>
                <c:pt idx="13786">
                  <c:v>13787</c:v>
                </c:pt>
                <c:pt idx="13787">
                  <c:v>13788</c:v>
                </c:pt>
                <c:pt idx="13788">
                  <c:v>13789</c:v>
                </c:pt>
                <c:pt idx="13789">
                  <c:v>13790</c:v>
                </c:pt>
                <c:pt idx="13790">
                  <c:v>13791</c:v>
                </c:pt>
                <c:pt idx="13791">
                  <c:v>13792</c:v>
                </c:pt>
                <c:pt idx="13792">
                  <c:v>13793</c:v>
                </c:pt>
                <c:pt idx="13793">
                  <c:v>13794</c:v>
                </c:pt>
                <c:pt idx="13794">
                  <c:v>13795</c:v>
                </c:pt>
                <c:pt idx="13795">
                  <c:v>13796</c:v>
                </c:pt>
                <c:pt idx="13796">
                  <c:v>13797</c:v>
                </c:pt>
                <c:pt idx="13797">
                  <c:v>13798</c:v>
                </c:pt>
                <c:pt idx="13798">
                  <c:v>13799</c:v>
                </c:pt>
                <c:pt idx="13799">
                  <c:v>13800</c:v>
                </c:pt>
                <c:pt idx="13800">
                  <c:v>13801</c:v>
                </c:pt>
                <c:pt idx="13801">
                  <c:v>13802</c:v>
                </c:pt>
                <c:pt idx="13802">
                  <c:v>13803</c:v>
                </c:pt>
                <c:pt idx="13803">
                  <c:v>13804</c:v>
                </c:pt>
                <c:pt idx="13804">
                  <c:v>13805</c:v>
                </c:pt>
                <c:pt idx="13805">
                  <c:v>13806</c:v>
                </c:pt>
                <c:pt idx="13806">
                  <c:v>13807</c:v>
                </c:pt>
                <c:pt idx="13807">
                  <c:v>13808</c:v>
                </c:pt>
                <c:pt idx="13808">
                  <c:v>13809</c:v>
                </c:pt>
                <c:pt idx="13809">
                  <c:v>13810</c:v>
                </c:pt>
                <c:pt idx="13810">
                  <c:v>13811</c:v>
                </c:pt>
                <c:pt idx="13811">
                  <c:v>13812</c:v>
                </c:pt>
                <c:pt idx="13812">
                  <c:v>13813</c:v>
                </c:pt>
                <c:pt idx="13813">
                  <c:v>13814</c:v>
                </c:pt>
                <c:pt idx="13814">
                  <c:v>13815</c:v>
                </c:pt>
                <c:pt idx="13815">
                  <c:v>13816</c:v>
                </c:pt>
                <c:pt idx="13816">
                  <c:v>13817</c:v>
                </c:pt>
                <c:pt idx="13817">
                  <c:v>13818</c:v>
                </c:pt>
                <c:pt idx="13818">
                  <c:v>13819</c:v>
                </c:pt>
                <c:pt idx="13819">
                  <c:v>13820</c:v>
                </c:pt>
                <c:pt idx="13820">
                  <c:v>13821</c:v>
                </c:pt>
                <c:pt idx="13821">
                  <c:v>13822</c:v>
                </c:pt>
                <c:pt idx="13822">
                  <c:v>13823</c:v>
                </c:pt>
                <c:pt idx="13823">
                  <c:v>13824</c:v>
                </c:pt>
                <c:pt idx="13824">
                  <c:v>13825</c:v>
                </c:pt>
                <c:pt idx="13825">
                  <c:v>13826</c:v>
                </c:pt>
                <c:pt idx="13826">
                  <c:v>13827</c:v>
                </c:pt>
                <c:pt idx="13827">
                  <c:v>13828</c:v>
                </c:pt>
                <c:pt idx="13828">
                  <c:v>13829</c:v>
                </c:pt>
                <c:pt idx="13829">
                  <c:v>13830</c:v>
                </c:pt>
                <c:pt idx="13830">
                  <c:v>13831</c:v>
                </c:pt>
                <c:pt idx="13831">
                  <c:v>13832</c:v>
                </c:pt>
                <c:pt idx="13832">
                  <c:v>13833</c:v>
                </c:pt>
                <c:pt idx="13833">
                  <c:v>13834</c:v>
                </c:pt>
                <c:pt idx="13834">
                  <c:v>13835</c:v>
                </c:pt>
                <c:pt idx="13835">
                  <c:v>13836</c:v>
                </c:pt>
                <c:pt idx="13836">
                  <c:v>13837</c:v>
                </c:pt>
                <c:pt idx="13837">
                  <c:v>13838</c:v>
                </c:pt>
                <c:pt idx="13838">
                  <c:v>13839</c:v>
                </c:pt>
                <c:pt idx="13839">
                  <c:v>13840</c:v>
                </c:pt>
                <c:pt idx="13840">
                  <c:v>13841</c:v>
                </c:pt>
                <c:pt idx="13841">
                  <c:v>13842</c:v>
                </c:pt>
                <c:pt idx="13842">
                  <c:v>13843</c:v>
                </c:pt>
                <c:pt idx="13843">
                  <c:v>13844</c:v>
                </c:pt>
                <c:pt idx="13844">
                  <c:v>13845</c:v>
                </c:pt>
                <c:pt idx="13845">
                  <c:v>13846</c:v>
                </c:pt>
                <c:pt idx="13846">
                  <c:v>13847</c:v>
                </c:pt>
                <c:pt idx="13847">
                  <c:v>13848</c:v>
                </c:pt>
                <c:pt idx="13848">
                  <c:v>13849</c:v>
                </c:pt>
                <c:pt idx="13849">
                  <c:v>13850</c:v>
                </c:pt>
                <c:pt idx="13850">
                  <c:v>13851</c:v>
                </c:pt>
                <c:pt idx="13851">
                  <c:v>13852</c:v>
                </c:pt>
                <c:pt idx="13852">
                  <c:v>13853</c:v>
                </c:pt>
                <c:pt idx="13853">
                  <c:v>13854</c:v>
                </c:pt>
                <c:pt idx="13854">
                  <c:v>13855</c:v>
                </c:pt>
                <c:pt idx="13855">
                  <c:v>13856</c:v>
                </c:pt>
                <c:pt idx="13856">
                  <c:v>13857</c:v>
                </c:pt>
                <c:pt idx="13857">
                  <c:v>13858</c:v>
                </c:pt>
                <c:pt idx="13858">
                  <c:v>13859</c:v>
                </c:pt>
                <c:pt idx="13859">
                  <c:v>13860</c:v>
                </c:pt>
                <c:pt idx="13860">
                  <c:v>13861</c:v>
                </c:pt>
                <c:pt idx="13861">
                  <c:v>13862</c:v>
                </c:pt>
                <c:pt idx="13862">
                  <c:v>13863</c:v>
                </c:pt>
                <c:pt idx="13863">
                  <c:v>13864</c:v>
                </c:pt>
                <c:pt idx="13864">
                  <c:v>13865</c:v>
                </c:pt>
                <c:pt idx="13865">
                  <c:v>13866</c:v>
                </c:pt>
                <c:pt idx="13866">
                  <c:v>13867</c:v>
                </c:pt>
                <c:pt idx="13867">
                  <c:v>13868</c:v>
                </c:pt>
                <c:pt idx="13868">
                  <c:v>13869</c:v>
                </c:pt>
                <c:pt idx="13869">
                  <c:v>13870</c:v>
                </c:pt>
                <c:pt idx="13870">
                  <c:v>13871</c:v>
                </c:pt>
                <c:pt idx="13871">
                  <c:v>13872</c:v>
                </c:pt>
                <c:pt idx="13872">
                  <c:v>13873</c:v>
                </c:pt>
                <c:pt idx="13873">
                  <c:v>13874</c:v>
                </c:pt>
                <c:pt idx="13874">
                  <c:v>13875</c:v>
                </c:pt>
                <c:pt idx="13875">
                  <c:v>13876</c:v>
                </c:pt>
                <c:pt idx="13876">
                  <c:v>13877</c:v>
                </c:pt>
                <c:pt idx="13877">
                  <c:v>13878</c:v>
                </c:pt>
                <c:pt idx="13878">
                  <c:v>13879</c:v>
                </c:pt>
                <c:pt idx="13879">
                  <c:v>13880</c:v>
                </c:pt>
                <c:pt idx="13880">
                  <c:v>13881</c:v>
                </c:pt>
                <c:pt idx="13881">
                  <c:v>13882</c:v>
                </c:pt>
                <c:pt idx="13882">
                  <c:v>13883</c:v>
                </c:pt>
                <c:pt idx="13883">
                  <c:v>13884</c:v>
                </c:pt>
                <c:pt idx="13884">
                  <c:v>13885</c:v>
                </c:pt>
                <c:pt idx="13885">
                  <c:v>13886</c:v>
                </c:pt>
                <c:pt idx="13886">
                  <c:v>13887</c:v>
                </c:pt>
                <c:pt idx="13887">
                  <c:v>13888</c:v>
                </c:pt>
                <c:pt idx="13888">
                  <c:v>13889</c:v>
                </c:pt>
                <c:pt idx="13889">
                  <c:v>13890</c:v>
                </c:pt>
                <c:pt idx="13890">
                  <c:v>13891</c:v>
                </c:pt>
                <c:pt idx="13891">
                  <c:v>13892</c:v>
                </c:pt>
                <c:pt idx="13892">
                  <c:v>13893</c:v>
                </c:pt>
                <c:pt idx="13893">
                  <c:v>13894</c:v>
                </c:pt>
                <c:pt idx="13894">
                  <c:v>13895</c:v>
                </c:pt>
                <c:pt idx="13895">
                  <c:v>13896</c:v>
                </c:pt>
                <c:pt idx="13896">
                  <c:v>13897</c:v>
                </c:pt>
                <c:pt idx="13897">
                  <c:v>13898</c:v>
                </c:pt>
                <c:pt idx="13898">
                  <c:v>13899</c:v>
                </c:pt>
                <c:pt idx="13899">
                  <c:v>13900</c:v>
                </c:pt>
                <c:pt idx="13900">
                  <c:v>13901</c:v>
                </c:pt>
                <c:pt idx="13901">
                  <c:v>13902</c:v>
                </c:pt>
                <c:pt idx="13902">
                  <c:v>13903</c:v>
                </c:pt>
                <c:pt idx="13903">
                  <c:v>13904</c:v>
                </c:pt>
                <c:pt idx="13904">
                  <c:v>13905</c:v>
                </c:pt>
                <c:pt idx="13905">
                  <c:v>13906</c:v>
                </c:pt>
                <c:pt idx="13906">
                  <c:v>13907</c:v>
                </c:pt>
                <c:pt idx="13907">
                  <c:v>13908</c:v>
                </c:pt>
                <c:pt idx="13908">
                  <c:v>13909</c:v>
                </c:pt>
                <c:pt idx="13909">
                  <c:v>13910</c:v>
                </c:pt>
                <c:pt idx="13910">
                  <c:v>13911</c:v>
                </c:pt>
                <c:pt idx="13911">
                  <c:v>13912</c:v>
                </c:pt>
                <c:pt idx="13912">
                  <c:v>13913</c:v>
                </c:pt>
                <c:pt idx="13913">
                  <c:v>13914</c:v>
                </c:pt>
                <c:pt idx="13914">
                  <c:v>13915</c:v>
                </c:pt>
                <c:pt idx="13915">
                  <c:v>13916</c:v>
                </c:pt>
                <c:pt idx="13916">
                  <c:v>13917</c:v>
                </c:pt>
                <c:pt idx="13917">
                  <c:v>13918</c:v>
                </c:pt>
                <c:pt idx="13918">
                  <c:v>13919</c:v>
                </c:pt>
                <c:pt idx="13919">
                  <c:v>13920</c:v>
                </c:pt>
                <c:pt idx="13920">
                  <c:v>13921</c:v>
                </c:pt>
                <c:pt idx="13921">
                  <c:v>13922</c:v>
                </c:pt>
                <c:pt idx="13922">
                  <c:v>13923</c:v>
                </c:pt>
                <c:pt idx="13923">
                  <c:v>13924</c:v>
                </c:pt>
                <c:pt idx="13924">
                  <c:v>13925</c:v>
                </c:pt>
                <c:pt idx="13925">
                  <c:v>13926</c:v>
                </c:pt>
                <c:pt idx="13926">
                  <c:v>13927</c:v>
                </c:pt>
                <c:pt idx="13927">
                  <c:v>13928</c:v>
                </c:pt>
                <c:pt idx="13928">
                  <c:v>13929</c:v>
                </c:pt>
                <c:pt idx="13929">
                  <c:v>13930</c:v>
                </c:pt>
                <c:pt idx="13930">
                  <c:v>13931</c:v>
                </c:pt>
                <c:pt idx="13931">
                  <c:v>13932</c:v>
                </c:pt>
                <c:pt idx="13932">
                  <c:v>13933</c:v>
                </c:pt>
                <c:pt idx="13933">
                  <c:v>13934</c:v>
                </c:pt>
                <c:pt idx="13934">
                  <c:v>13935</c:v>
                </c:pt>
                <c:pt idx="13935">
                  <c:v>13936</c:v>
                </c:pt>
                <c:pt idx="13936">
                  <c:v>13937</c:v>
                </c:pt>
                <c:pt idx="13937">
                  <c:v>13938</c:v>
                </c:pt>
                <c:pt idx="13938">
                  <c:v>13939</c:v>
                </c:pt>
                <c:pt idx="13939">
                  <c:v>13940</c:v>
                </c:pt>
                <c:pt idx="13940">
                  <c:v>13941</c:v>
                </c:pt>
                <c:pt idx="13941">
                  <c:v>13942</c:v>
                </c:pt>
                <c:pt idx="13942">
                  <c:v>13943</c:v>
                </c:pt>
                <c:pt idx="13943">
                  <c:v>13944</c:v>
                </c:pt>
                <c:pt idx="13944">
                  <c:v>13945</c:v>
                </c:pt>
                <c:pt idx="13945">
                  <c:v>13946</c:v>
                </c:pt>
                <c:pt idx="13946">
                  <c:v>13947</c:v>
                </c:pt>
                <c:pt idx="13947">
                  <c:v>13948</c:v>
                </c:pt>
                <c:pt idx="13948">
                  <c:v>13949</c:v>
                </c:pt>
                <c:pt idx="13949">
                  <c:v>13950</c:v>
                </c:pt>
                <c:pt idx="13950">
                  <c:v>13951</c:v>
                </c:pt>
                <c:pt idx="13951">
                  <c:v>13952</c:v>
                </c:pt>
                <c:pt idx="13952">
                  <c:v>13953</c:v>
                </c:pt>
                <c:pt idx="13953">
                  <c:v>13954</c:v>
                </c:pt>
                <c:pt idx="13954">
                  <c:v>13955</c:v>
                </c:pt>
                <c:pt idx="13955">
                  <c:v>13956</c:v>
                </c:pt>
                <c:pt idx="13956">
                  <c:v>13957</c:v>
                </c:pt>
                <c:pt idx="13957">
                  <c:v>13958</c:v>
                </c:pt>
                <c:pt idx="13958">
                  <c:v>13959</c:v>
                </c:pt>
                <c:pt idx="13959">
                  <c:v>13960</c:v>
                </c:pt>
                <c:pt idx="13960">
                  <c:v>13961</c:v>
                </c:pt>
                <c:pt idx="13961">
                  <c:v>13962</c:v>
                </c:pt>
                <c:pt idx="13962">
                  <c:v>13963</c:v>
                </c:pt>
                <c:pt idx="13963">
                  <c:v>13964</c:v>
                </c:pt>
                <c:pt idx="13964">
                  <c:v>13965</c:v>
                </c:pt>
                <c:pt idx="13965">
                  <c:v>13966</c:v>
                </c:pt>
                <c:pt idx="13966">
                  <c:v>13967</c:v>
                </c:pt>
                <c:pt idx="13967">
                  <c:v>13968</c:v>
                </c:pt>
                <c:pt idx="13968">
                  <c:v>13969</c:v>
                </c:pt>
                <c:pt idx="13969">
                  <c:v>13970</c:v>
                </c:pt>
                <c:pt idx="13970">
                  <c:v>13971</c:v>
                </c:pt>
                <c:pt idx="13971">
                  <c:v>13972</c:v>
                </c:pt>
                <c:pt idx="13972">
                  <c:v>13973</c:v>
                </c:pt>
                <c:pt idx="13973">
                  <c:v>13974</c:v>
                </c:pt>
                <c:pt idx="13974">
                  <c:v>13975</c:v>
                </c:pt>
                <c:pt idx="13975">
                  <c:v>13976</c:v>
                </c:pt>
                <c:pt idx="13976">
                  <c:v>13977</c:v>
                </c:pt>
                <c:pt idx="13977">
                  <c:v>13978</c:v>
                </c:pt>
                <c:pt idx="13978">
                  <c:v>13979</c:v>
                </c:pt>
                <c:pt idx="13979">
                  <c:v>13980</c:v>
                </c:pt>
                <c:pt idx="13980">
                  <c:v>13981</c:v>
                </c:pt>
                <c:pt idx="13981">
                  <c:v>13982</c:v>
                </c:pt>
                <c:pt idx="13982">
                  <c:v>13983</c:v>
                </c:pt>
                <c:pt idx="13983">
                  <c:v>13984</c:v>
                </c:pt>
                <c:pt idx="13984">
                  <c:v>13985</c:v>
                </c:pt>
                <c:pt idx="13985">
                  <c:v>13986</c:v>
                </c:pt>
                <c:pt idx="13986">
                  <c:v>13987</c:v>
                </c:pt>
                <c:pt idx="13987">
                  <c:v>13988</c:v>
                </c:pt>
                <c:pt idx="13988">
                  <c:v>13989</c:v>
                </c:pt>
                <c:pt idx="13989">
                  <c:v>13990</c:v>
                </c:pt>
                <c:pt idx="13990">
                  <c:v>13991</c:v>
                </c:pt>
                <c:pt idx="13991">
                  <c:v>13992</c:v>
                </c:pt>
                <c:pt idx="13992">
                  <c:v>13993</c:v>
                </c:pt>
                <c:pt idx="13993">
                  <c:v>13994</c:v>
                </c:pt>
                <c:pt idx="13994">
                  <c:v>13995</c:v>
                </c:pt>
                <c:pt idx="13995">
                  <c:v>13996</c:v>
                </c:pt>
                <c:pt idx="13996">
                  <c:v>13997</c:v>
                </c:pt>
                <c:pt idx="13997">
                  <c:v>13998</c:v>
                </c:pt>
                <c:pt idx="13998">
                  <c:v>13999</c:v>
                </c:pt>
                <c:pt idx="13999">
                  <c:v>14000</c:v>
                </c:pt>
                <c:pt idx="14000">
                  <c:v>14001</c:v>
                </c:pt>
                <c:pt idx="14001">
                  <c:v>14002</c:v>
                </c:pt>
                <c:pt idx="14002">
                  <c:v>14003</c:v>
                </c:pt>
                <c:pt idx="14003">
                  <c:v>14004</c:v>
                </c:pt>
                <c:pt idx="14004">
                  <c:v>14005</c:v>
                </c:pt>
                <c:pt idx="14005">
                  <c:v>14006</c:v>
                </c:pt>
                <c:pt idx="14006">
                  <c:v>14007</c:v>
                </c:pt>
                <c:pt idx="14007">
                  <c:v>14008</c:v>
                </c:pt>
                <c:pt idx="14008">
                  <c:v>14009</c:v>
                </c:pt>
                <c:pt idx="14009">
                  <c:v>14010</c:v>
                </c:pt>
                <c:pt idx="14010">
                  <c:v>14011</c:v>
                </c:pt>
                <c:pt idx="14011">
                  <c:v>14012</c:v>
                </c:pt>
                <c:pt idx="14012">
                  <c:v>14013</c:v>
                </c:pt>
                <c:pt idx="14013">
                  <c:v>14014</c:v>
                </c:pt>
                <c:pt idx="14014">
                  <c:v>14015</c:v>
                </c:pt>
                <c:pt idx="14015">
                  <c:v>14016</c:v>
                </c:pt>
                <c:pt idx="14016">
                  <c:v>14017</c:v>
                </c:pt>
                <c:pt idx="14017">
                  <c:v>14018</c:v>
                </c:pt>
                <c:pt idx="14018">
                  <c:v>14019</c:v>
                </c:pt>
                <c:pt idx="14019">
                  <c:v>14020</c:v>
                </c:pt>
                <c:pt idx="14020">
                  <c:v>14021</c:v>
                </c:pt>
                <c:pt idx="14021">
                  <c:v>14022</c:v>
                </c:pt>
                <c:pt idx="14022">
                  <c:v>14023</c:v>
                </c:pt>
                <c:pt idx="14023">
                  <c:v>14024</c:v>
                </c:pt>
                <c:pt idx="14024">
                  <c:v>14025</c:v>
                </c:pt>
                <c:pt idx="14025">
                  <c:v>14026</c:v>
                </c:pt>
                <c:pt idx="14026">
                  <c:v>14027</c:v>
                </c:pt>
                <c:pt idx="14027">
                  <c:v>14028</c:v>
                </c:pt>
                <c:pt idx="14028">
                  <c:v>14029</c:v>
                </c:pt>
                <c:pt idx="14029">
                  <c:v>14030</c:v>
                </c:pt>
                <c:pt idx="14030">
                  <c:v>14031</c:v>
                </c:pt>
                <c:pt idx="14031">
                  <c:v>14032</c:v>
                </c:pt>
                <c:pt idx="14032">
                  <c:v>14033</c:v>
                </c:pt>
                <c:pt idx="14033">
                  <c:v>14034</c:v>
                </c:pt>
                <c:pt idx="14034">
                  <c:v>14035</c:v>
                </c:pt>
                <c:pt idx="14035">
                  <c:v>14036</c:v>
                </c:pt>
                <c:pt idx="14036">
                  <c:v>14037</c:v>
                </c:pt>
                <c:pt idx="14037">
                  <c:v>14038</c:v>
                </c:pt>
                <c:pt idx="14038">
                  <c:v>14039</c:v>
                </c:pt>
                <c:pt idx="14039">
                  <c:v>14040</c:v>
                </c:pt>
                <c:pt idx="14040">
                  <c:v>14041</c:v>
                </c:pt>
                <c:pt idx="14041">
                  <c:v>14042</c:v>
                </c:pt>
                <c:pt idx="14042">
                  <c:v>14043</c:v>
                </c:pt>
                <c:pt idx="14043">
                  <c:v>14044</c:v>
                </c:pt>
                <c:pt idx="14044">
                  <c:v>14045</c:v>
                </c:pt>
                <c:pt idx="14045">
                  <c:v>14046</c:v>
                </c:pt>
                <c:pt idx="14046">
                  <c:v>14047</c:v>
                </c:pt>
                <c:pt idx="14047">
                  <c:v>14048</c:v>
                </c:pt>
                <c:pt idx="14048">
                  <c:v>14049</c:v>
                </c:pt>
                <c:pt idx="14049">
                  <c:v>14050</c:v>
                </c:pt>
                <c:pt idx="14050">
                  <c:v>14051</c:v>
                </c:pt>
                <c:pt idx="14051">
                  <c:v>14052</c:v>
                </c:pt>
                <c:pt idx="14052">
                  <c:v>14053</c:v>
                </c:pt>
                <c:pt idx="14053">
                  <c:v>14054</c:v>
                </c:pt>
                <c:pt idx="14054">
                  <c:v>14055</c:v>
                </c:pt>
                <c:pt idx="14055">
                  <c:v>14056</c:v>
                </c:pt>
                <c:pt idx="14056">
                  <c:v>14057</c:v>
                </c:pt>
                <c:pt idx="14057">
                  <c:v>14058</c:v>
                </c:pt>
                <c:pt idx="14058">
                  <c:v>14059</c:v>
                </c:pt>
                <c:pt idx="14059">
                  <c:v>14060</c:v>
                </c:pt>
                <c:pt idx="14060">
                  <c:v>14061</c:v>
                </c:pt>
                <c:pt idx="14061">
                  <c:v>14062</c:v>
                </c:pt>
                <c:pt idx="14062">
                  <c:v>14063</c:v>
                </c:pt>
                <c:pt idx="14063">
                  <c:v>14064</c:v>
                </c:pt>
                <c:pt idx="14064">
                  <c:v>14065</c:v>
                </c:pt>
                <c:pt idx="14065">
                  <c:v>14066</c:v>
                </c:pt>
                <c:pt idx="14066">
                  <c:v>14067</c:v>
                </c:pt>
                <c:pt idx="14067">
                  <c:v>14068</c:v>
                </c:pt>
                <c:pt idx="14068">
                  <c:v>14069</c:v>
                </c:pt>
                <c:pt idx="14069">
                  <c:v>14070</c:v>
                </c:pt>
                <c:pt idx="14070">
                  <c:v>14071</c:v>
                </c:pt>
                <c:pt idx="14071">
                  <c:v>14072</c:v>
                </c:pt>
                <c:pt idx="14072">
                  <c:v>14073</c:v>
                </c:pt>
                <c:pt idx="14073">
                  <c:v>14074</c:v>
                </c:pt>
                <c:pt idx="14074">
                  <c:v>14075</c:v>
                </c:pt>
                <c:pt idx="14075">
                  <c:v>14076</c:v>
                </c:pt>
                <c:pt idx="14076">
                  <c:v>14077</c:v>
                </c:pt>
                <c:pt idx="14077">
                  <c:v>14078</c:v>
                </c:pt>
                <c:pt idx="14078">
                  <c:v>14079</c:v>
                </c:pt>
                <c:pt idx="14079">
                  <c:v>14080</c:v>
                </c:pt>
                <c:pt idx="14080">
                  <c:v>14081</c:v>
                </c:pt>
                <c:pt idx="14081">
                  <c:v>14082</c:v>
                </c:pt>
                <c:pt idx="14082">
                  <c:v>14083</c:v>
                </c:pt>
                <c:pt idx="14083">
                  <c:v>14084</c:v>
                </c:pt>
                <c:pt idx="14084">
                  <c:v>14085</c:v>
                </c:pt>
                <c:pt idx="14085">
                  <c:v>14086</c:v>
                </c:pt>
                <c:pt idx="14086">
                  <c:v>14087</c:v>
                </c:pt>
                <c:pt idx="14087">
                  <c:v>14088</c:v>
                </c:pt>
                <c:pt idx="14088">
                  <c:v>14089</c:v>
                </c:pt>
                <c:pt idx="14089">
                  <c:v>14090</c:v>
                </c:pt>
                <c:pt idx="14090">
                  <c:v>14091</c:v>
                </c:pt>
                <c:pt idx="14091">
                  <c:v>14092</c:v>
                </c:pt>
                <c:pt idx="14092">
                  <c:v>14093</c:v>
                </c:pt>
                <c:pt idx="14093">
                  <c:v>14094</c:v>
                </c:pt>
                <c:pt idx="14094">
                  <c:v>14095</c:v>
                </c:pt>
                <c:pt idx="14095">
                  <c:v>14096</c:v>
                </c:pt>
                <c:pt idx="14096">
                  <c:v>14097</c:v>
                </c:pt>
                <c:pt idx="14097">
                  <c:v>14098</c:v>
                </c:pt>
                <c:pt idx="14098">
                  <c:v>14099</c:v>
                </c:pt>
                <c:pt idx="14099">
                  <c:v>14100</c:v>
                </c:pt>
                <c:pt idx="14100">
                  <c:v>14101</c:v>
                </c:pt>
                <c:pt idx="14101">
                  <c:v>14102</c:v>
                </c:pt>
                <c:pt idx="14102">
                  <c:v>14103</c:v>
                </c:pt>
                <c:pt idx="14103">
                  <c:v>14104</c:v>
                </c:pt>
                <c:pt idx="14104">
                  <c:v>14105</c:v>
                </c:pt>
                <c:pt idx="14105">
                  <c:v>14106</c:v>
                </c:pt>
                <c:pt idx="14106">
                  <c:v>14107</c:v>
                </c:pt>
                <c:pt idx="14107">
                  <c:v>14108</c:v>
                </c:pt>
                <c:pt idx="14108">
                  <c:v>14109</c:v>
                </c:pt>
                <c:pt idx="14109">
                  <c:v>14110</c:v>
                </c:pt>
                <c:pt idx="14110">
                  <c:v>14111</c:v>
                </c:pt>
                <c:pt idx="14111">
                  <c:v>14112</c:v>
                </c:pt>
                <c:pt idx="14112">
                  <c:v>14113</c:v>
                </c:pt>
                <c:pt idx="14113">
                  <c:v>14114</c:v>
                </c:pt>
                <c:pt idx="14114">
                  <c:v>14115</c:v>
                </c:pt>
                <c:pt idx="14115">
                  <c:v>14116</c:v>
                </c:pt>
                <c:pt idx="14116">
                  <c:v>14117</c:v>
                </c:pt>
                <c:pt idx="14117">
                  <c:v>14118</c:v>
                </c:pt>
                <c:pt idx="14118">
                  <c:v>14119</c:v>
                </c:pt>
                <c:pt idx="14119">
                  <c:v>14120</c:v>
                </c:pt>
                <c:pt idx="14120">
                  <c:v>14121</c:v>
                </c:pt>
                <c:pt idx="14121">
                  <c:v>14122</c:v>
                </c:pt>
                <c:pt idx="14122">
                  <c:v>14123</c:v>
                </c:pt>
                <c:pt idx="14123">
                  <c:v>14124</c:v>
                </c:pt>
                <c:pt idx="14124">
                  <c:v>14125</c:v>
                </c:pt>
                <c:pt idx="14125">
                  <c:v>14126</c:v>
                </c:pt>
                <c:pt idx="14126">
                  <c:v>14127</c:v>
                </c:pt>
                <c:pt idx="14127">
                  <c:v>14128</c:v>
                </c:pt>
                <c:pt idx="14128">
                  <c:v>14129</c:v>
                </c:pt>
                <c:pt idx="14129">
                  <c:v>14130</c:v>
                </c:pt>
                <c:pt idx="14130">
                  <c:v>14131</c:v>
                </c:pt>
                <c:pt idx="14131">
                  <c:v>14132</c:v>
                </c:pt>
                <c:pt idx="14132">
                  <c:v>14133</c:v>
                </c:pt>
                <c:pt idx="14133">
                  <c:v>14134</c:v>
                </c:pt>
                <c:pt idx="14134">
                  <c:v>14135</c:v>
                </c:pt>
                <c:pt idx="14135">
                  <c:v>14136</c:v>
                </c:pt>
                <c:pt idx="14136">
                  <c:v>14137</c:v>
                </c:pt>
                <c:pt idx="14137">
                  <c:v>14138</c:v>
                </c:pt>
                <c:pt idx="14138">
                  <c:v>14139</c:v>
                </c:pt>
                <c:pt idx="14139">
                  <c:v>14140</c:v>
                </c:pt>
                <c:pt idx="14140">
                  <c:v>14141</c:v>
                </c:pt>
                <c:pt idx="14141">
                  <c:v>14142</c:v>
                </c:pt>
                <c:pt idx="14142">
                  <c:v>14143</c:v>
                </c:pt>
                <c:pt idx="14143">
                  <c:v>14144</c:v>
                </c:pt>
                <c:pt idx="14144">
                  <c:v>14145</c:v>
                </c:pt>
                <c:pt idx="14145">
                  <c:v>14146</c:v>
                </c:pt>
                <c:pt idx="14146">
                  <c:v>14147</c:v>
                </c:pt>
                <c:pt idx="14147">
                  <c:v>14148</c:v>
                </c:pt>
                <c:pt idx="14148">
                  <c:v>14149</c:v>
                </c:pt>
                <c:pt idx="14149">
                  <c:v>14150</c:v>
                </c:pt>
                <c:pt idx="14150">
                  <c:v>14151</c:v>
                </c:pt>
                <c:pt idx="14151">
                  <c:v>14152</c:v>
                </c:pt>
                <c:pt idx="14152">
                  <c:v>14153</c:v>
                </c:pt>
                <c:pt idx="14153">
                  <c:v>14154</c:v>
                </c:pt>
                <c:pt idx="14154">
                  <c:v>14155</c:v>
                </c:pt>
                <c:pt idx="14155">
                  <c:v>14156</c:v>
                </c:pt>
                <c:pt idx="14156">
                  <c:v>14157</c:v>
                </c:pt>
                <c:pt idx="14157">
                  <c:v>14158</c:v>
                </c:pt>
                <c:pt idx="14158">
                  <c:v>14159</c:v>
                </c:pt>
                <c:pt idx="14159">
                  <c:v>14160</c:v>
                </c:pt>
                <c:pt idx="14160">
                  <c:v>14161</c:v>
                </c:pt>
                <c:pt idx="14161">
                  <c:v>14162</c:v>
                </c:pt>
                <c:pt idx="14162">
                  <c:v>14163</c:v>
                </c:pt>
                <c:pt idx="14163">
                  <c:v>14164</c:v>
                </c:pt>
                <c:pt idx="14164">
                  <c:v>14165</c:v>
                </c:pt>
                <c:pt idx="14165">
                  <c:v>14166</c:v>
                </c:pt>
                <c:pt idx="14166">
                  <c:v>14167</c:v>
                </c:pt>
                <c:pt idx="14167">
                  <c:v>14168</c:v>
                </c:pt>
                <c:pt idx="14168">
                  <c:v>14169</c:v>
                </c:pt>
                <c:pt idx="14169">
                  <c:v>14170</c:v>
                </c:pt>
                <c:pt idx="14170">
                  <c:v>14171</c:v>
                </c:pt>
                <c:pt idx="14171">
                  <c:v>14172</c:v>
                </c:pt>
                <c:pt idx="14172">
                  <c:v>14173</c:v>
                </c:pt>
                <c:pt idx="14173">
                  <c:v>14174</c:v>
                </c:pt>
                <c:pt idx="14174">
                  <c:v>14175</c:v>
                </c:pt>
                <c:pt idx="14175">
                  <c:v>14176</c:v>
                </c:pt>
                <c:pt idx="14176">
                  <c:v>14177</c:v>
                </c:pt>
                <c:pt idx="14177">
                  <c:v>14178</c:v>
                </c:pt>
                <c:pt idx="14178">
                  <c:v>14179</c:v>
                </c:pt>
                <c:pt idx="14179">
                  <c:v>14180</c:v>
                </c:pt>
                <c:pt idx="14180">
                  <c:v>14181</c:v>
                </c:pt>
                <c:pt idx="14181">
                  <c:v>14182</c:v>
                </c:pt>
                <c:pt idx="14182">
                  <c:v>14183</c:v>
                </c:pt>
                <c:pt idx="14183">
                  <c:v>14184</c:v>
                </c:pt>
                <c:pt idx="14184">
                  <c:v>14185</c:v>
                </c:pt>
                <c:pt idx="14185">
                  <c:v>14186</c:v>
                </c:pt>
                <c:pt idx="14186">
                  <c:v>14187</c:v>
                </c:pt>
                <c:pt idx="14187">
                  <c:v>14188</c:v>
                </c:pt>
                <c:pt idx="14188">
                  <c:v>14189</c:v>
                </c:pt>
                <c:pt idx="14189">
                  <c:v>14190</c:v>
                </c:pt>
                <c:pt idx="14190">
                  <c:v>14191</c:v>
                </c:pt>
                <c:pt idx="14191">
                  <c:v>14192</c:v>
                </c:pt>
                <c:pt idx="14192">
                  <c:v>14193</c:v>
                </c:pt>
                <c:pt idx="14193">
                  <c:v>14194</c:v>
                </c:pt>
                <c:pt idx="14194">
                  <c:v>14195</c:v>
                </c:pt>
                <c:pt idx="14195">
                  <c:v>14196</c:v>
                </c:pt>
                <c:pt idx="14196">
                  <c:v>14197</c:v>
                </c:pt>
                <c:pt idx="14197">
                  <c:v>14198</c:v>
                </c:pt>
                <c:pt idx="14198">
                  <c:v>14199</c:v>
                </c:pt>
                <c:pt idx="14199">
                  <c:v>14200</c:v>
                </c:pt>
                <c:pt idx="14200">
                  <c:v>14201</c:v>
                </c:pt>
                <c:pt idx="14201">
                  <c:v>14202</c:v>
                </c:pt>
                <c:pt idx="14202">
                  <c:v>14203</c:v>
                </c:pt>
                <c:pt idx="14203">
                  <c:v>14204</c:v>
                </c:pt>
                <c:pt idx="14204">
                  <c:v>14205</c:v>
                </c:pt>
                <c:pt idx="14205">
                  <c:v>14206</c:v>
                </c:pt>
                <c:pt idx="14206">
                  <c:v>14207</c:v>
                </c:pt>
                <c:pt idx="14207">
                  <c:v>14208</c:v>
                </c:pt>
                <c:pt idx="14208">
                  <c:v>14209</c:v>
                </c:pt>
                <c:pt idx="14209">
                  <c:v>14210</c:v>
                </c:pt>
                <c:pt idx="14210">
                  <c:v>14211</c:v>
                </c:pt>
                <c:pt idx="14211">
                  <c:v>14212</c:v>
                </c:pt>
                <c:pt idx="14212">
                  <c:v>14213</c:v>
                </c:pt>
                <c:pt idx="14213">
                  <c:v>14214</c:v>
                </c:pt>
                <c:pt idx="14214">
                  <c:v>14215</c:v>
                </c:pt>
                <c:pt idx="14215">
                  <c:v>14216</c:v>
                </c:pt>
                <c:pt idx="14216">
                  <c:v>14217</c:v>
                </c:pt>
                <c:pt idx="14217">
                  <c:v>14218</c:v>
                </c:pt>
                <c:pt idx="14218">
                  <c:v>14219</c:v>
                </c:pt>
                <c:pt idx="14219">
                  <c:v>14220</c:v>
                </c:pt>
                <c:pt idx="14220">
                  <c:v>14221</c:v>
                </c:pt>
                <c:pt idx="14221">
                  <c:v>14222</c:v>
                </c:pt>
                <c:pt idx="14222">
                  <c:v>14223</c:v>
                </c:pt>
                <c:pt idx="14223">
                  <c:v>14224</c:v>
                </c:pt>
                <c:pt idx="14224">
                  <c:v>14225</c:v>
                </c:pt>
                <c:pt idx="14225">
                  <c:v>14226</c:v>
                </c:pt>
                <c:pt idx="14226">
                  <c:v>14227</c:v>
                </c:pt>
                <c:pt idx="14227">
                  <c:v>14228</c:v>
                </c:pt>
                <c:pt idx="14228">
                  <c:v>14229</c:v>
                </c:pt>
                <c:pt idx="14229">
                  <c:v>14230</c:v>
                </c:pt>
                <c:pt idx="14230">
                  <c:v>14231</c:v>
                </c:pt>
                <c:pt idx="14231">
                  <c:v>14232</c:v>
                </c:pt>
                <c:pt idx="14232">
                  <c:v>14233</c:v>
                </c:pt>
                <c:pt idx="14233">
                  <c:v>14234</c:v>
                </c:pt>
                <c:pt idx="14234">
                  <c:v>14235</c:v>
                </c:pt>
                <c:pt idx="14235">
                  <c:v>14236</c:v>
                </c:pt>
                <c:pt idx="14236">
                  <c:v>14237</c:v>
                </c:pt>
                <c:pt idx="14237">
                  <c:v>14238</c:v>
                </c:pt>
                <c:pt idx="14238">
                  <c:v>14239</c:v>
                </c:pt>
                <c:pt idx="14239">
                  <c:v>14240</c:v>
                </c:pt>
                <c:pt idx="14240">
                  <c:v>14241</c:v>
                </c:pt>
                <c:pt idx="14241">
                  <c:v>14242</c:v>
                </c:pt>
                <c:pt idx="14242">
                  <c:v>14243</c:v>
                </c:pt>
                <c:pt idx="14243">
                  <c:v>14244</c:v>
                </c:pt>
                <c:pt idx="14244">
                  <c:v>14245</c:v>
                </c:pt>
                <c:pt idx="14245">
                  <c:v>14246</c:v>
                </c:pt>
                <c:pt idx="14246">
                  <c:v>14247</c:v>
                </c:pt>
                <c:pt idx="14247">
                  <c:v>14248</c:v>
                </c:pt>
                <c:pt idx="14248">
                  <c:v>14249</c:v>
                </c:pt>
                <c:pt idx="14249">
                  <c:v>14250</c:v>
                </c:pt>
                <c:pt idx="14250">
                  <c:v>14251</c:v>
                </c:pt>
                <c:pt idx="14251">
                  <c:v>14252</c:v>
                </c:pt>
                <c:pt idx="14252">
                  <c:v>14253</c:v>
                </c:pt>
                <c:pt idx="14253">
                  <c:v>14254</c:v>
                </c:pt>
                <c:pt idx="14254">
                  <c:v>14255</c:v>
                </c:pt>
                <c:pt idx="14255">
                  <c:v>14256</c:v>
                </c:pt>
                <c:pt idx="14256">
                  <c:v>14257</c:v>
                </c:pt>
                <c:pt idx="14257">
                  <c:v>14258</c:v>
                </c:pt>
                <c:pt idx="14258">
                  <c:v>14259</c:v>
                </c:pt>
                <c:pt idx="14259">
                  <c:v>14260</c:v>
                </c:pt>
                <c:pt idx="14260">
                  <c:v>14261</c:v>
                </c:pt>
                <c:pt idx="14261">
                  <c:v>14262</c:v>
                </c:pt>
                <c:pt idx="14262">
                  <c:v>14263</c:v>
                </c:pt>
                <c:pt idx="14263">
                  <c:v>14264</c:v>
                </c:pt>
                <c:pt idx="14264">
                  <c:v>14265</c:v>
                </c:pt>
                <c:pt idx="14265">
                  <c:v>14266</c:v>
                </c:pt>
                <c:pt idx="14266">
                  <c:v>14267</c:v>
                </c:pt>
                <c:pt idx="14267">
                  <c:v>14268</c:v>
                </c:pt>
                <c:pt idx="14268">
                  <c:v>14269</c:v>
                </c:pt>
                <c:pt idx="14269">
                  <c:v>14270</c:v>
                </c:pt>
                <c:pt idx="14270">
                  <c:v>14271</c:v>
                </c:pt>
                <c:pt idx="14271">
                  <c:v>14272</c:v>
                </c:pt>
                <c:pt idx="14272">
                  <c:v>14273</c:v>
                </c:pt>
                <c:pt idx="14273">
                  <c:v>14274</c:v>
                </c:pt>
                <c:pt idx="14274">
                  <c:v>14275</c:v>
                </c:pt>
                <c:pt idx="14275">
                  <c:v>14276</c:v>
                </c:pt>
                <c:pt idx="14276">
                  <c:v>14277</c:v>
                </c:pt>
                <c:pt idx="14277">
                  <c:v>14278</c:v>
                </c:pt>
                <c:pt idx="14278">
                  <c:v>14279</c:v>
                </c:pt>
                <c:pt idx="14279">
                  <c:v>14280</c:v>
                </c:pt>
                <c:pt idx="14280">
                  <c:v>14281</c:v>
                </c:pt>
                <c:pt idx="14281">
                  <c:v>14282</c:v>
                </c:pt>
                <c:pt idx="14282">
                  <c:v>14283</c:v>
                </c:pt>
                <c:pt idx="14283">
                  <c:v>14284</c:v>
                </c:pt>
                <c:pt idx="14284">
                  <c:v>14285</c:v>
                </c:pt>
                <c:pt idx="14285">
                  <c:v>14286</c:v>
                </c:pt>
                <c:pt idx="14286">
                  <c:v>14287</c:v>
                </c:pt>
                <c:pt idx="14287">
                  <c:v>14288</c:v>
                </c:pt>
                <c:pt idx="14288">
                  <c:v>14289</c:v>
                </c:pt>
                <c:pt idx="14289">
                  <c:v>14290</c:v>
                </c:pt>
                <c:pt idx="14290">
                  <c:v>14291</c:v>
                </c:pt>
                <c:pt idx="14291">
                  <c:v>14292</c:v>
                </c:pt>
                <c:pt idx="14292">
                  <c:v>14293</c:v>
                </c:pt>
                <c:pt idx="14293">
                  <c:v>14294</c:v>
                </c:pt>
                <c:pt idx="14294">
                  <c:v>14295</c:v>
                </c:pt>
                <c:pt idx="14295">
                  <c:v>14296</c:v>
                </c:pt>
                <c:pt idx="14296">
                  <c:v>14297</c:v>
                </c:pt>
                <c:pt idx="14297">
                  <c:v>14298</c:v>
                </c:pt>
                <c:pt idx="14298">
                  <c:v>14299</c:v>
                </c:pt>
                <c:pt idx="14299">
                  <c:v>14300</c:v>
                </c:pt>
                <c:pt idx="14300">
                  <c:v>14301</c:v>
                </c:pt>
                <c:pt idx="14301">
                  <c:v>14302</c:v>
                </c:pt>
                <c:pt idx="14302">
                  <c:v>14303</c:v>
                </c:pt>
                <c:pt idx="14303">
                  <c:v>14304</c:v>
                </c:pt>
                <c:pt idx="14304">
                  <c:v>14305</c:v>
                </c:pt>
                <c:pt idx="14305">
                  <c:v>14306</c:v>
                </c:pt>
                <c:pt idx="14306">
                  <c:v>14307</c:v>
                </c:pt>
                <c:pt idx="14307">
                  <c:v>14308</c:v>
                </c:pt>
                <c:pt idx="14308">
                  <c:v>14309</c:v>
                </c:pt>
                <c:pt idx="14309">
                  <c:v>14310</c:v>
                </c:pt>
                <c:pt idx="14310">
                  <c:v>14311</c:v>
                </c:pt>
                <c:pt idx="14311">
                  <c:v>14312</c:v>
                </c:pt>
                <c:pt idx="14312">
                  <c:v>14313</c:v>
                </c:pt>
                <c:pt idx="14313">
                  <c:v>14314</c:v>
                </c:pt>
                <c:pt idx="14314">
                  <c:v>14315</c:v>
                </c:pt>
                <c:pt idx="14315">
                  <c:v>14316</c:v>
                </c:pt>
                <c:pt idx="14316">
                  <c:v>14317</c:v>
                </c:pt>
                <c:pt idx="14317">
                  <c:v>14318</c:v>
                </c:pt>
                <c:pt idx="14318">
                  <c:v>14319</c:v>
                </c:pt>
                <c:pt idx="14319">
                  <c:v>14320</c:v>
                </c:pt>
                <c:pt idx="14320">
                  <c:v>14321</c:v>
                </c:pt>
                <c:pt idx="14321">
                  <c:v>14322</c:v>
                </c:pt>
                <c:pt idx="14322">
                  <c:v>14323</c:v>
                </c:pt>
                <c:pt idx="14323">
                  <c:v>14324</c:v>
                </c:pt>
                <c:pt idx="14324">
                  <c:v>14325</c:v>
                </c:pt>
                <c:pt idx="14325">
                  <c:v>14326</c:v>
                </c:pt>
                <c:pt idx="14326">
                  <c:v>14327</c:v>
                </c:pt>
                <c:pt idx="14327">
                  <c:v>14328</c:v>
                </c:pt>
                <c:pt idx="14328">
                  <c:v>14329</c:v>
                </c:pt>
                <c:pt idx="14329">
                  <c:v>14330</c:v>
                </c:pt>
                <c:pt idx="14330">
                  <c:v>14331</c:v>
                </c:pt>
                <c:pt idx="14331">
                  <c:v>14332</c:v>
                </c:pt>
                <c:pt idx="14332">
                  <c:v>14333</c:v>
                </c:pt>
                <c:pt idx="14333">
                  <c:v>14334</c:v>
                </c:pt>
                <c:pt idx="14334">
                  <c:v>14335</c:v>
                </c:pt>
                <c:pt idx="14335">
                  <c:v>14336</c:v>
                </c:pt>
                <c:pt idx="14336">
                  <c:v>14337</c:v>
                </c:pt>
                <c:pt idx="14337">
                  <c:v>14338</c:v>
                </c:pt>
                <c:pt idx="14338">
                  <c:v>14339</c:v>
                </c:pt>
                <c:pt idx="14339">
                  <c:v>14340</c:v>
                </c:pt>
                <c:pt idx="14340">
                  <c:v>14341</c:v>
                </c:pt>
                <c:pt idx="14341">
                  <c:v>14342</c:v>
                </c:pt>
                <c:pt idx="14342">
                  <c:v>14343</c:v>
                </c:pt>
                <c:pt idx="14343">
                  <c:v>14344</c:v>
                </c:pt>
                <c:pt idx="14344">
                  <c:v>14345</c:v>
                </c:pt>
                <c:pt idx="14345">
                  <c:v>14346</c:v>
                </c:pt>
                <c:pt idx="14346">
                  <c:v>14347</c:v>
                </c:pt>
                <c:pt idx="14347">
                  <c:v>14348</c:v>
                </c:pt>
                <c:pt idx="14348">
                  <c:v>14349</c:v>
                </c:pt>
                <c:pt idx="14349">
                  <c:v>14350</c:v>
                </c:pt>
                <c:pt idx="14350">
                  <c:v>14351</c:v>
                </c:pt>
                <c:pt idx="14351">
                  <c:v>14352</c:v>
                </c:pt>
                <c:pt idx="14352">
                  <c:v>14353</c:v>
                </c:pt>
                <c:pt idx="14353">
                  <c:v>14354</c:v>
                </c:pt>
                <c:pt idx="14354">
                  <c:v>14355</c:v>
                </c:pt>
                <c:pt idx="14355">
                  <c:v>14356</c:v>
                </c:pt>
                <c:pt idx="14356">
                  <c:v>14357</c:v>
                </c:pt>
                <c:pt idx="14357">
                  <c:v>14358</c:v>
                </c:pt>
                <c:pt idx="14358">
                  <c:v>14359</c:v>
                </c:pt>
                <c:pt idx="14359">
                  <c:v>14360</c:v>
                </c:pt>
                <c:pt idx="14360">
                  <c:v>14361</c:v>
                </c:pt>
                <c:pt idx="14361">
                  <c:v>14362</c:v>
                </c:pt>
                <c:pt idx="14362">
                  <c:v>14363</c:v>
                </c:pt>
                <c:pt idx="14363">
                  <c:v>14364</c:v>
                </c:pt>
                <c:pt idx="14364">
                  <c:v>14365</c:v>
                </c:pt>
                <c:pt idx="14365">
                  <c:v>14366</c:v>
                </c:pt>
                <c:pt idx="14366">
                  <c:v>14367</c:v>
                </c:pt>
                <c:pt idx="14367">
                  <c:v>14368</c:v>
                </c:pt>
                <c:pt idx="14368">
                  <c:v>14369</c:v>
                </c:pt>
                <c:pt idx="14369">
                  <c:v>14370</c:v>
                </c:pt>
                <c:pt idx="14370">
                  <c:v>14371</c:v>
                </c:pt>
                <c:pt idx="14371">
                  <c:v>14372</c:v>
                </c:pt>
                <c:pt idx="14372">
                  <c:v>14373</c:v>
                </c:pt>
                <c:pt idx="14373">
                  <c:v>14374</c:v>
                </c:pt>
                <c:pt idx="14374">
                  <c:v>14375</c:v>
                </c:pt>
                <c:pt idx="14375">
                  <c:v>14376</c:v>
                </c:pt>
                <c:pt idx="14376">
                  <c:v>14377</c:v>
                </c:pt>
                <c:pt idx="14377">
                  <c:v>14378</c:v>
                </c:pt>
                <c:pt idx="14378">
                  <c:v>14379</c:v>
                </c:pt>
                <c:pt idx="14379">
                  <c:v>14380</c:v>
                </c:pt>
                <c:pt idx="14380">
                  <c:v>14381</c:v>
                </c:pt>
                <c:pt idx="14381">
                  <c:v>14382</c:v>
                </c:pt>
                <c:pt idx="14382">
                  <c:v>14383</c:v>
                </c:pt>
                <c:pt idx="14383">
                  <c:v>14384</c:v>
                </c:pt>
                <c:pt idx="14384">
                  <c:v>14385</c:v>
                </c:pt>
                <c:pt idx="14385">
                  <c:v>14386</c:v>
                </c:pt>
                <c:pt idx="14386">
                  <c:v>14387</c:v>
                </c:pt>
                <c:pt idx="14387">
                  <c:v>14388</c:v>
                </c:pt>
                <c:pt idx="14388">
                  <c:v>14389</c:v>
                </c:pt>
                <c:pt idx="14389">
                  <c:v>14390</c:v>
                </c:pt>
                <c:pt idx="14390">
                  <c:v>14391</c:v>
                </c:pt>
                <c:pt idx="14391">
                  <c:v>14392</c:v>
                </c:pt>
                <c:pt idx="14392">
                  <c:v>14393</c:v>
                </c:pt>
                <c:pt idx="14393">
                  <c:v>14394</c:v>
                </c:pt>
                <c:pt idx="14394">
                  <c:v>14395</c:v>
                </c:pt>
                <c:pt idx="14395">
                  <c:v>14396</c:v>
                </c:pt>
                <c:pt idx="14396">
                  <c:v>14397</c:v>
                </c:pt>
                <c:pt idx="14397">
                  <c:v>14398</c:v>
                </c:pt>
                <c:pt idx="14398">
                  <c:v>14399</c:v>
                </c:pt>
                <c:pt idx="14399">
                  <c:v>14400</c:v>
                </c:pt>
                <c:pt idx="14400">
                  <c:v>14401</c:v>
                </c:pt>
                <c:pt idx="14401">
                  <c:v>14402</c:v>
                </c:pt>
                <c:pt idx="14402">
                  <c:v>14403</c:v>
                </c:pt>
                <c:pt idx="14403">
                  <c:v>14404</c:v>
                </c:pt>
                <c:pt idx="14404">
                  <c:v>14405</c:v>
                </c:pt>
                <c:pt idx="14405">
                  <c:v>14406</c:v>
                </c:pt>
                <c:pt idx="14406">
                  <c:v>14407</c:v>
                </c:pt>
                <c:pt idx="14407">
                  <c:v>14408</c:v>
                </c:pt>
                <c:pt idx="14408">
                  <c:v>14409</c:v>
                </c:pt>
                <c:pt idx="14409">
                  <c:v>14410</c:v>
                </c:pt>
                <c:pt idx="14410">
                  <c:v>14411</c:v>
                </c:pt>
                <c:pt idx="14411">
                  <c:v>14412</c:v>
                </c:pt>
                <c:pt idx="14412">
                  <c:v>14413</c:v>
                </c:pt>
                <c:pt idx="14413">
                  <c:v>14414</c:v>
                </c:pt>
                <c:pt idx="14414">
                  <c:v>14415</c:v>
                </c:pt>
                <c:pt idx="14415">
                  <c:v>14416</c:v>
                </c:pt>
                <c:pt idx="14416">
                  <c:v>14417</c:v>
                </c:pt>
                <c:pt idx="14417">
                  <c:v>14418</c:v>
                </c:pt>
                <c:pt idx="14418">
                  <c:v>14419</c:v>
                </c:pt>
                <c:pt idx="14419">
                  <c:v>14420</c:v>
                </c:pt>
                <c:pt idx="14420">
                  <c:v>14421</c:v>
                </c:pt>
                <c:pt idx="14421">
                  <c:v>14422</c:v>
                </c:pt>
                <c:pt idx="14422">
                  <c:v>14423</c:v>
                </c:pt>
                <c:pt idx="14423">
                  <c:v>14424</c:v>
                </c:pt>
                <c:pt idx="14424">
                  <c:v>14425</c:v>
                </c:pt>
                <c:pt idx="14425">
                  <c:v>14426</c:v>
                </c:pt>
                <c:pt idx="14426">
                  <c:v>14427</c:v>
                </c:pt>
                <c:pt idx="14427">
                  <c:v>14428</c:v>
                </c:pt>
                <c:pt idx="14428">
                  <c:v>14429</c:v>
                </c:pt>
                <c:pt idx="14429">
                  <c:v>14430</c:v>
                </c:pt>
                <c:pt idx="14430">
                  <c:v>14431</c:v>
                </c:pt>
                <c:pt idx="14431">
                  <c:v>14432</c:v>
                </c:pt>
                <c:pt idx="14432">
                  <c:v>14433</c:v>
                </c:pt>
                <c:pt idx="14433">
                  <c:v>14434</c:v>
                </c:pt>
                <c:pt idx="14434">
                  <c:v>14435</c:v>
                </c:pt>
                <c:pt idx="14435">
                  <c:v>14436</c:v>
                </c:pt>
                <c:pt idx="14436">
                  <c:v>14437</c:v>
                </c:pt>
                <c:pt idx="14437">
                  <c:v>14438</c:v>
                </c:pt>
                <c:pt idx="14438">
                  <c:v>14439</c:v>
                </c:pt>
                <c:pt idx="14439">
                  <c:v>14440</c:v>
                </c:pt>
                <c:pt idx="14440">
                  <c:v>14441</c:v>
                </c:pt>
                <c:pt idx="14441">
                  <c:v>14442</c:v>
                </c:pt>
                <c:pt idx="14442">
                  <c:v>14443</c:v>
                </c:pt>
                <c:pt idx="14443">
                  <c:v>14444</c:v>
                </c:pt>
                <c:pt idx="14444">
                  <c:v>14445</c:v>
                </c:pt>
                <c:pt idx="14445">
                  <c:v>14446</c:v>
                </c:pt>
                <c:pt idx="14446">
                  <c:v>14447</c:v>
                </c:pt>
                <c:pt idx="14447">
                  <c:v>14448</c:v>
                </c:pt>
                <c:pt idx="14448">
                  <c:v>14449</c:v>
                </c:pt>
                <c:pt idx="14449">
                  <c:v>14450</c:v>
                </c:pt>
                <c:pt idx="14450">
                  <c:v>14451</c:v>
                </c:pt>
                <c:pt idx="14451">
                  <c:v>14452</c:v>
                </c:pt>
                <c:pt idx="14452">
                  <c:v>14453</c:v>
                </c:pt>
                <c:pt idx="14453">
                  <c:v>14454</c:v>
                </c:pt>
                <c:pt idx="14454">
                  <c:v>14455</c:v>
                </c:pt>
                <c:pt idx="14455">
                  <c:v>14456</c:v>
                </c:pt>
                <c:pt idx="14456">
                  <c:v>14457</c:v>
                </c:pt>
                <c:pt idx="14457">
                  <c:v>14458</c:v>
                </c:pt>
                <c:pt idx="14458">
                  <c:v>14459</c:v>
                </c:pt>
                <c:pt idx="14459">
                  <c:v>14460</c:v>
                </c:pt>
                <c:pt idx="14460">
                  <c:v>14461</c:v>
                </c:pt>
                <c:pt idx="14461">
                  <c:v>14462</c:v>
                </c:pt>
                <c:pt idx="14462">
                  <c:v>14463</c:v>
                </c:pt>
                <c:pt idx="14463">
                  <c:v>14464</c:v>
                </c:pt>
                <c:pt idx="14464">
                  <c:v>14465</c:v>
                </c:pt>
                <c:pt idx="14465">
                  <c:v>14466</c:v>
                </c:pt>
                <c:pt idx="14466">
                  <c:v>14467</c:v>
                </c:pt>
                <c:pt idx="14467">
                  <c:v>14468</c:v>
                </c:pt>
                <c:pt idx="14468">
                  <c:v>14469</c:v>
                </c:pt>
                <c:pt idx="14469">
                  <c:v>14470</c:v>
                </c:pt>
                <c:pt idx="14470">
                  <c:v>14471</c:v>
                </c:pt>
                <c:pt idx="14471">
                  <c:v>14472</c:v>
                </c:pt>
                <c:pt idx="14472">
                  <c:v>14473</c:v>
                </c:pt>
                <c:pt idx="14473">
                  <c:v>14474</c:v>
                </c:pt>
                <c:pt idx="14474">
                  <c:v>14475</c:v>
                </c:pt>
                <c:pt idx="14475">
                  <c:v>14476</c:v>
                </c:pt>
                <c:pt idx="14476">
                  <c:v>14477</c:v>
                </c:pt>
                <c:pt idx="14477">
                  <c:v>14478</c:v>
                </c:pt>
                <c:pt idx="14478">
                  <c:v>14479</c:v>
                </c:pt>
                <c:pt idx="14479">
                  <c:v>14480</c:v>
                </c:pt>
                <c:pt idx="14480">
                  <c:v>14481</c:v>
                </c:pt>
                <c:pt idx="14481">
                  <c:v>14482</c:v>
                </c:pt>
                <c:pt idx="14482">
                  <c:v>14483</c:v>
                </c:pt>
                <c:pt idx="14483">
                  <c:v>14484</c:v>
                </c:pt>
                <c:pt idx="14484">
                  <c:v>14485</c:v>
                </c:pt>
                <c:pt idx="14485">
                  <c:v>14486</c:v>
                </c:pt>
                <c:pt idx="14486">
                  <c:v>14487</c:v>
                </c:pt>
                <c:pt idx="14487">
                  <c:v>14488</c:v>
                </c:pt>
                <c:pt idx="14488">
                  <c:v>14489</c:v>
                </c:pt>
                <c:pt idx="14489">
                  <c:v>14490</c:v>
                </c:pt>
                <c:pt idx="14490">
                  <c:v>14491</c:v>
                </c:pt>
                <c:pt idx="14491">
                  <c:v>14492</c:v>
                </c:pt>
                <c:pt idx="14492">
                  <c:v>14493</c:v>
                </c:pt>
                <c:pt idx="14493">
                  <c:v>14494</c:v>
                </c:pt>
                <c:pt idx="14494">
                  <c:v>14495</c:v>
                </c:pt>
                <c:pt idx="14495">
                  <c:v>14496</c:v>
                </c:pt>
                <c:pt idx="14496">
                  <c:v>14497</c:v>
                </c:pt>
                <c:pt idx="14497">
                  <c:v>14498</c:v>
                </c:pt>
                <c:pt idx="14498">
                  <c:v>14499</c:v>
                </c:pt>
                <c:pt idx="14499">
                  <c:v>14500</c:v>
                </c:pt>
                <c:pt idx="14500">
                  <c:v>14501</c:v>
                </c:pt>
                <c:pt idx="14501">
                  <c:v>14502</c:v>
                </c:pt>
                <c:pt idx="14502">
                  <c:v>14503</c:v>
                </c:pt>
                <c:pt idx="14503">
                  <c:v>14504</c:v>
                </c:pt>
                <c:pt idx="14504">
                  <c:v>14505</c:v>
                </c:pt>
                <c:pt idx="14505">
                  <c:v>14506</c:v>
                </c:pt>
                <c:pt idx="14506">
                  <c:v>14507</c:v>
                </c:pt>
                <c:pt idx="14507">
                  <c:v>14508</c:v>
                </c:pt>
                <c:pt idx="14508">
                  <c:v>14509</c:v>
                </c:pt>
                <c:pt idx="14509">
                  <c:v>14510</c:v>
                </c:pt>
                <c:pt idx="14510">
                  <c:v>14511</c:v>
                </c:pt>
                <c:pt idx="14511">
                  <c:v>14512</c:v>
                </c:pt>
                <c:pt idx="14512">
                  <c:v>14513</c:v>
                </c:pt>
                <c:pt idx="14513">
                  <c:v>14514</c:v>
                </c:pt>
                <c:pt idx="14514">
                  <c:v>14515</c:v>
                </c:pt>
                <c:pt idx="14515">
                  <c:v>14516</c:v>
                </c:pt>
                <c:pt idx="14516">
                  <c:v>14517</c:v>
                </c:pt>
                <c:pt idx="14517">
                  <c:v>14518</c:v>
                </c:pt>
                <c:pt idx="14518">
                  <c:v>14519</c:v>
                </c:pt>
                <c:pt idx="14519">
                  <c:v>14520</c:v>
                </c:pt>
                <c:pt idx="14520">
                  <c:v>14521</c:v>
                </c:pt>
                <c:pt idx="14521">
                  <c:v>14522</c:v>
                </c:pt>
                <c:pt idx="14522">
                  <c:v>14523</c:v>
                </c:pt>
                <c:pt idx="14523">
                  <c:v>14524</c:v>
                </c:pt>
                <c:pt idx="14524">
                  <c:v>14525</c:v>
                </c:pt>
                <c:pt idx="14525">
                  <c:v>14526</c:v>
                </c:pt>
                <c:pt idx="14526">
                  <c:v>14527</c:v>
                </c:pt>
                <c:pt idx="14527">
                  <c:v>14528</c:v>
                </c:pt>
                <c:pt idx="14528">
                  <c:v>14529</c:v>
                </c:pt>
                <c:pt idx="14529">
                  <c:v>14530</c:v>
                </c:pt>
                <c:pt idx="14530">
                  <c:v>14531</c:v>
                </c:pt>
                <c:pt idx="14531">
                  <c:v>14532</c:v>
                </c:pt>
                <c:pt idx="14532">
                  <c:v>14533</c:v>
                </c:pt>
                <c:pt idx="14533">
                  <c:v>14534</c:v>
                </c:pt>
                <c:pt idx="14534">
                  <c:v>14535</c:v>
                </c:pt>
                <c:pt idx="14535">
                  <c:v>14536</c:v>
                </c:pt>
                <c:pt idx="14536">
                  <c:v>14537</c:v>
                </c:pt>
                <c:pt idx="14537">
                  <c:v>14538</c:v>
                </c:pt>
                <c:pt idx="14538">
                  <c:v>14539</c:v>
                </c:pt>
                <c:pt idx="14539">
                  <c:v>14540</c:v>
                </c:pt>
                <c:pt idx="14540">
                  <c:v>14541</c:v>
                </c:pt>
                <c:pt idx="14541">
                  <c:v>14542</c:v>
                </c:pt>
                <c:pt idx="14542">
                  <c:v>14543</c:v>
                </c:pt>
                <c:pt idx="14543">
                  <c:v>14544</c:v>
                </c:pt>
                <c:pt idx="14544">
                  <c:v>14545</c:v>
                </c:pt>
                <c:pt idx="14545">
                  <c:v>14546</c:v>
                </c:pt>
                <c:pt idx="14546">
                  <c:v>14547</c:v>
                </c:pt>
                <c:pt idx="14547">
                  <c:v>14548</c:v>
                </c:pt>
                <c:pt idx="14548">
                  <c:v>14549</c:v>
                </c:pt>
                <c:pt idx="14549">
                  <c:v>14550</c:v>
                </c:pt>
                <c:pt idx="14550">
                  <c:v>14551</c:v>
                </c:pt>
                <c:pt idx="14551">
                  <c:v>14552</c:v>
                </c:pt>
                <c:pt idx="14552">
                  <c:v>14553</c:v>
                </c:pt>
                <c:pt idx="14553">
                  <c:v>14554</c:v>
                </c:pt>
                <c:pt idx="14554">
                  <c:v>14555</c:v>
                </c:pt>
                <c:pt idx="14555">
                  <c:v>14556</c:v>
                </c:pt>
                <c:pt idx="14556">
                  <c:v>14557</c:v>
                </c:pt>
                <c:pt idx="14557">
                  <c:v>14558</c:v>
                </c:pt>
                <c:pt idx="14558">
                  <c:v>14559</c:v>
                </c:pt>
                <c:pt idx="14559">
                  <c:v>14560</c:v>
                </c:pt>
                <c:pt idx="14560">
                  <c:v>14561</c:v>
                </c:pt>
                <c:pt idx="14561">
                  <c:v>14562</c:v>
                </c:pt>
                <c:pt idx="14562">
                  <c:v>14563</c:v>
                </c:pt>
                <c:pt idx="14563">
                  <c:v>14564</c:v>
                </c:pt>
                <c:pt idx="14564">
                  <c:v>14565</c:v>
                </c:pt>
                <c:pt idx="14565">
                  <c:v>14566</c:v>
                </c:pt>
                <c:pt idx="14566">
                  <c:v>14567</c:v>
                </c:pt>
                <c:pt idx="14567">
                  <c:v>14568</c:v>
                </c:pt>
                <c:pt idx="14568">
                  <c:v>14569</c:v>
                </c:pt>
                <c:pt idx="14569">
                  <c:v>14570</c:v>
                </c:pt>
                <c:pt idx="14570">
                  <c:v>14571</c:v>
                </c:pt>
                <c:pt idx="14571">
                  <c:v>14572</c:v>
                </c:pt>
                <c:pt idx="14572">
                  <c:v>14573</c:v>
                </c:pt>
                <c:pt idx="14573">
                  <c:v>14574</c:v>
                </c:pt>
                <c:pt idx="14574">
                  <c:v>14575</c:v>
                </c:pt>
                <c:pt idx="14575">
                  <c:v>14576</c:v>
                </c:pt>
                <c:pt idx="14576">
                  <c:v>14577</c:v>
                </c:pt>
                <c:pt idx="14577">
                  <c:v>14578</c:v>
                </c:pt>
                <c:pt idx="14578">
                  <c:v>14579</c:v>
                </c:pt>
                <c:pt idx="14579">
                  <c:v>14580</c:v>
                </c:pt>
                <c:pt idx="14580">
                  <c:v>14581</c:v>
                </c:pt>
                <c:pt idx="14581">
                  <c:v>14582</c:v>
                </c:pt>
                <c:pt idx="14582">
                  <c:v>14583</c:v>
                </c:pt>
                <c:pt idx="14583">
                  <c:v>14584</c:v>
                </c:pt>
                <c:pt idx="14584">
                  <c:v>14585</c:v>
                </c:pt>
                <c:pt idx="14585">
                  <c:v>14586</c:v>
                </c:pt>
                <c:pt idx="14586">
                  <c:v>14587</c:v>
                </c:pt>
                <c:pt idx="14587">
                  <c:v>14588</c:v>
                </c:pt>
                <c:pt idx="14588">
                  <c:v>14589</c:v>
                </c:pt>
                <c:pt idx="14589">
                  <c:v>14590</c:v>
                </c:pt>
                <c:pt idx="14590">
                  <c:v>14591</c:v>
                </c:pt>
                <c:pt idx="14591">
                  <c:v>14592</c:v>
                </c:pt>
                <c:pt idx="14592">
                  <c:v>14593</c:v>
                </c:pt>
                <c:pt idx="14593">
                  <c:v>14594</c:v>
                </c:pt>
                <c:pt idx="14594">
                  <c:v>14595</c:v>
                </c:pt>
                <c:pt idx="14595">
                  <c:v>14596</c:v>
                </c:pt>
                <c:pt idx="14596">
                  <c:v>14597</c:v>
                </c:pt>
                <c:pt idx="14597">
                  <c:v>14598</c:v>
                </c:pt>
                <c:pt idx="14598">
                  <c:v>14599</c:v>
                </c:pt>
                <c:pt idx="14599">
                  <c:v>14600</c:v>
                </c:pt>
                <c:pt idx="14600">
                  <c:v>14601</c:v>
                </c:pt>
                <c:pt idx="14601">
                  <c:v>14602</c:v>
                </c:pt>
                <c:pt idx="14602">
                  <c:v>14603</c:v>
                </c:pt>
                <c:pt idx="14603">
                  <c:v>14604</c:v>
                </c:pt>
                <c:pt idx="14604">
                  <c:v>14605</c:v>
                </c:pt>
                <c:pt idx="14605">
                  <c:v>14606</c:v>
                </c:pt>
                <c:pt idx="14606">
                  <c:v>14607</c:v>
                </c:pt>
                <c:pt idx="14607">
                  <c:v>14608</c:v>
                </c:pt>
                <c:pt idx="14608">
                  <c:v>14609</c:v>
                </c:pt>
                <c:pt idx="14609">
                  <c:v>14610</c:v>
                </c:pt>
                <c:pt idx="14610">
                  <c:v>14611</c:v>
                </c:pt>
                <c:pt idx="14611">
                  <c:v>14612</c:v>
                </c:pt>
                <c:pt idx="14612">
                  <c:v>14613</c:v>
                </c:pt>
                <c:pt idx="14613">
                  <c:v>14614</c:v>
                </c:pt>
                <c:pt idx="14614">
                  <c:v>14615</c:v>
                </c:pt>
                <c:pt idx="14615">
                  <c:v>14616</c:v>
                </c:pt>
                <c:pt idx="14616">
                  <c:v>14617</c:v>
                </c:pt>
                <c:pt idx="14617">
                  <c:v>14618</c:v>
                </c:pt>
                <c:pt idx="14618">
                  <c:v>14619</c:v>
                </c:pt>
                <c:pt idx="14619">
                  <c:v>14620</c:v>
                </c:pt>
                <c:pt idx="14620">
                  <c:v>14621</c:v>
                </c:pt>
                <c:pt idx="14621">
                  <c:v>14622</c:v>
                </c:pt>
                <c:pt idx="14622">
                  <c:v>14623</c:v>
                </c:pt>
                <c:pt idx="14623">
                  <c:v>14624</c:v>
                </c:pt>
                <c:pt idx="14624">
                  <c:v>14625</c:v>
                </c:pt>
                <c:pt idx="14625">
                  <c:v>14626</c:v>
                </c:pt>
                <c:pt idx="14626">
                  <c:v>14627</c:v>
                </c:pt>
                <c:pt idx="14627">
                  <c:v>14628</c:v>
                </c:pt>
                <c:pt idx="14628">
                  <c:v>14629</c:v>
                </c:pt>
                <c:pt idx="14629">
                  <c:v>14630</c:v>
                </c:pt>
                <c:pt idx="14630">
                  <c:v>14631</c:v>
                </c:pt>
                <c:pt idx="14631">
                  <c:v>14632</c:v>
                </c:pt>
                <c:pt idx="14632">
                  <c:v>14633</c:v>
                </c:pt>
                <c:pt idx="14633">
                  <c:v>14634</c:v>
                </c:pt>
                <c:pt idx="14634">
                  <c:v>14635</c:v>
                </c:pt>
                <c:pt idx="14635">
                  <c:v>14636</c:v>
                </c:pt>
                <c:pt idx="14636">
                  <c:v>14637</c:v>
                </c:pt>
                <c:pt idx="14637">
                  <c:v>14638</c:v>
                </c:pt>
                <c:pt idx="14638">
                  <c:v>14639</c:v>
                </c:pt>
                <c:pt idx="14639">
                  <c:v>14640</c:v>
                </c:pt>
                <c:pt idx="14640">
                  <c:v>14641</c:v>
                </c:pt>
                <c:pt idx="14641">
                  <c:v>14642</c:v>
                </c:pt>
                <c:pt idx="14642">
                  <c:v>14643</c:v>
                </c:pt>
                <c:pt idx="14643">
                  <c:v>14644</c:v>
                </c:pt>
                <c:pt idx="14644">
                  <c:v>14645</c:v>
                </c:pt>
                <c:pt idx="14645">
                  <c:v>14646</c:v>
                </c:pt>
                <c:pt idx="14646">
                  <c:v>14647</c:v>
                </c:pt>
                <c:pt idx="14647">
                  <c:v>14648</c:v>
                </c:pt>
                <c:pt idx="14648">
                  <c:v>14649</c:v>
                </c:pt>
                <c:pt idx="14649">
                  <c:v>14650</c:v>
                </c:pt>
                <c:pt idx="14650">
                  <c:v>14651</c:v>
                </c:pt>
                <c:pt idx="14651">
                  <c:v>14652</c:v>
                </c:pt>
                <c:pt idx="14652">
                  <c:v>14653</c:v>
                </c:pt>
                <c:pt idx="14653">
                  <c:v>14654</c:v>
                </c:pt>
                <c:pt idx="14654">
                  <c:v>14655</c:v>
                </c:pt>
                <c:pt idx="14655">
                  <c:v>14656</c:v>
                </c:pt>
                <c:pt idx="14656">
                  <c:v>14657</c:v>
                </c:pt>
                <c:pt idx="14657">
                  <c:v>14658</c:v>
                </c:pt>
                <c:pt idx="14658">
                  <c:v>14659</c:v>
                </c:pt>
                <c:pt idx="14659">
                  <c:v>14660</c:v>
                </c:pt>
                <c:pt idx="14660">
                  <c:v>14661</c:v>
                </c:pt>
                <c:pt idx="14661">
                  <c:v>14662</c:v>
                </c:pt>
                <c:pt idx="14662">
                  <c:v>14663</c:v>
                </c:pt>
                <c:pt idx="14663">
                  <c:v>14664</c:v>
                </c:pt>
                <c:pt idx="14664">
                  <c:v>14665</c:v>
                </c:pt>
                <c:pt idx="14665">
                  <c:v>14666</c:v>
                </c:pt>
                <c:pt idx="14666">
                  <c:v>14667</c:v>
                </c:pt>
                <c:pt idx="14667">
                  <c:v>14668</c:v>
                </c:pt>
                <c:pt idx="14668">
                  <c:v>14669</c:v>
                </c:pt>
                <c:pt idx="14669">
                  <c:v>14670</c:v>
                </c:pt>
                <c:pt idx="14670">
                  <c:v>14671</c:v>
                </c:pt>
                <c:pt idx="14671">
                  <c:v>14672</c:v>
                </c:pt>
                <c:pt idx="14672">
                  <c:v>14673</c:v>
                </c:pt>
                <c:pt idx="14673">
                  <c:v>14674</c:v>
                </c:pt>
                <c:pt idx="14674">
                  <c:v>14675</c:v>
                </c:pt>
                <c:pt idx="14675">
                  <c:v>14676</c:v>
                </c:pt>
                <c:pt idx="14676">
                  <c:v>14677</c:v>
                </c:pt>
                <c:pt idx="14677">
                  <c:v>14678</c:v>
                </c:pt>
                <c:pt idx="14678">
                  <c:v>14679</c:v>
                </c:pt>
                <c:pt idx="14679">
                  <c:v>14680</c:v>
                </c:pt>
                <c:pt idx="14680">
                  <c:v>14681</c:v>
                </c:pt>
                <c:pt idx="14681">
                  <c:v>14682</c:v>
                </c:pt>
                <c:pt idx="14682">
                  <c:v>14683</c:v>
                </c:pt>
                <c:pt idx="14683">
                  <c:v>14684</c:v>
                </c:pt>
                <c:pt idx="14684">
                  <c:v>14685</c:v>
                </c:pt>
                <c:pt idx="14685">
                  <c:v>14686</c:v>
                </c:pt>
                <c:pt idx="14686">
                  <c:v>14687</c:v>
                </c:pt>
                <c:pt idx="14687">
                  <c:v>14688</c:v>
                </c:pt>
                <c:pt idx="14688">
                  <c:v>14689</c:v>
                </c:pt>
                <c:pt idx="14689">
                  <c:v>14690</c:v>
                </c:pt>
                <c:pt idx="14690">
                  <c:v>14691</c:v>
                </c:pt>
                <c:pt idx="14691">
                  <c:v>14692</c:v>
                </c:pt>
                <c:pt idx="14692">
                  <c:v>14693</c:v>
                </c:pt>
                <c:pt idx="14693">
                  <c:v>14694</c:v>
                </c:pt>
                <c:pt idx="14694">
                  <c:v>14695</c:v>
                </c:pt>
                <c:pt idx="14695">
                  <c:v>14696</c:v>
                </c:pt>
                <c:pt idx="14696">
                  <c:v>14697</c:v>
                </c:pt>
                <c:pt idx="14697">
                  <c:v>14698</c:v>
                </c:pt>
                <c:pt idx="14698">
                  <c:v>14699</c:v>
                </c:pt>
                <c:pt idx="14699">
                  <c:v>14700</c:v>
                </c:pt>
                <c:pt idx="14700">
                  <c:v>14701</c:v>
                </c:pt>
                <c:pt idx="14701">
                  <c:v>14702</c:v>
                </c:pt>
                <c:pt idx="14702">
                  <c:v>14703</c:v>
                </c:pt>
                <c:pt idx="14703">
                  <c:v>14704</c:v>
                </c:pt>
                <c:pt idx="14704">
                  <c:v>14705</c:v>
                </c:pt>
                <c:pt idx="14705">
                  <c:v>14706</c:v>
                </c:pt>
                <c:pt idx="14706">
                  <c:v>14707</c:v>
                </c:pt>
                <c:pt idx="14707">
                  <c:v>14708</c:v>
                </c:pt>
                <c:pt idx="14708">
                  <c:v>14709</c:v>
                </c:pt>
                <c:pt idx="14709">
                  <c:v>14710</c:v>
                </c:pt>
                <c:pt idx="14710">
                  <c:v>14711</c:v>
                </c:pt>
                <c:pt idx="14711">
                  <c:v>14712</c:v>
                </c:pt>
                <c:pt idx="14712">
                  <c:v>14713</c:v>
                </c:pt>
                <c:pt idx="14713">
                  <c:v>14714</c:v>
                </c:pt>
                <c:pt idx="14714">
                  <c:v>14715</c:v>
                </c:pt>
                <c:pt idx="14715">
                  <c:v>14716</c:v>
                </c:pt>
                <c:pt idx="14716">
                  <c:v>14717</c:v>
                </c:pt>
                <c:pt idx="14717">
                  <c:v>14718</c:v>
                </c:pt>
                <c:pt idx="14718">
                  <c:v>14719</c:v>
                </c:pt>
                <c:pt idx="14719">
                  <c:v>14720</c:v>
                </c:pt>
                <c:pt idx="14720">
                  <c:v>14721</c:v>
                </c:pt>
                <c:pt idx="14721">
                  <c:v>14722</c:v>
                </c:pt>
                <c:pt idx="14722">
                  <c:v>14723</c:v>
                </c:pt>
                <c:pt idx="14723">
                  <c:v>14724</c:v>
                </c:pt>
                <c:pt idx="14724">
                  <c:v>14725</c:v>
                </c:pt>
                <c:pt idx="14725">
                  <c:v>14726</c:v>
                </c:pt>
                <c:pt idx="14726">
                  <c:v>14727</c:v>
                </c:pt>
                <c:pt idx="14727">
                  <c:v>14728</c:v>
                </c:pt>
                <c:pt idx="14728">
                  <c:v>14729</c:v>
                </c:pt>
                <c:pt idx="14729">
                  <c:v>14730</c:v>
                </c:pt>
                <c:pt idx="14730">
                  <c:v>14731</c:v>
                </c:pt>
                <c:pt idx="14731">
                  <c:v>14732</c:v>
                </c:pt>
                <c:pt idx="14732">
                  <c:v>14733</c:v>
                </c:pt>
                <c:pt idx="14733">
                  <c:v>14734</c:v>
                </c:pt>
                <c:pt idx="14734">
                  <c:v>14735</c:v>
                </c:pt>
                <c:pt idx="14735">
                  <c:v>14736</c:v>
                </c:pt>
                <c:pt idx="14736">
                  <c:v>14737</c:v>
                </c:pt>
                <c:pt idx="14737">
                  <c:v>14738</c:v>
                </c:pt>
                <c:pt idx="14738">
                  <c:v>14739</c:v>
                </c:pt>
                <c:pt idx="14739">
                  <c:v>14740</c:v>
                </c:pt>
                <c:pt idx="14740">
                  <c:v>14741</c:v>
                </c:pt>
                <c:pt idx="14741">
                  <c:v>14742</c:v>
                </c:pt>
                <c:pt idx="14742">
                  <c:v>14743</c:v>
                </c:pt>
                <c:pt idx="14743">
                  <c:v>14744</c:v>
                </c:pt>
                <c:pt idx="14744">
                  <c:v>14745</c:v>
                </c:pt>
                <c:pt idx="14745">
                  <c:v>14746</c:v>
                </c:pt>
                <c:pt idx="14746">
                  <c:v>14747</c:v>
                </c:pt>
                <c:pt idx="14747">
                  <c:v>14748</c:v>
                </c:pt>
                <c:pt idx="14748">
                  <c:v>14749</c:v>
                </c:pt>
                <c:pt idx="14749">
                  <c:v>14750</c:v>
                </c:pt>
                <c:pt idx="14750">
                  <c:v>14751</c:v>
                </c:pt>
                <c:pt idx="14751">
                  <c:v>14752</c:v>
                </c:pt>
                <c:pt idx="14752">
                  <c:v>14753</c:v>
                </c:pt>
                <c:pt idx="14753">
                  <c:v>14754</c:v>
                </c:pt>
                <c:pt idx="14754">
                  <c:v>14755</c:v>
                </c:pt>
                <c:pt idx="14755">
                  <c:v>14756</c:v>
                </c:pt>
                <c:pt idx="14756">
                  <c:v>14757</c:v>
                </c:pt>
                <c:pt idx="14757">
                  <c:v>14758</c:v>
                </c:pt>
                <c:pt idx="14758">
                  <c:v>14759</c:v>
                </c:pt>
                <c:pt idx="14759">
                  <c:v>14760</c:v>
                </c:pt>
                <c:pt idx="14760">
                  <c:v>14761</c:v>
                </c:pt>
                <c:pt idx="14761">
                  <c:v>14762</c:v>
                </c:pt>
                <c:pt idx="14762">
                  <c:v>14763</c:v>
                </c:pt>
                <c:pt idx="14763">
                  <c:v>14764</c:v>
                </c:pt>
                <c:pt idx="14764">
                  <c:v>14765</c:v>
                </c:pt>
                <c:pt idx="14765">
                  <c:v>14766</c:v>
                </c:pt>
                <c:pt idx="14766">
                  <c:v>14767</c:v>
                </c:pt>
                <c:pt idx="14767">
                  <c:v>14768</c:v>
                </c:pt>
                <c:pt idx="14768">
                  <c:v>14769</c:v>
                </c:pt>
                <c:pt idx="14769">
                  <c:v>14770</c:v>
                </c:pt>
                <c:pt idx="14770">
                  <c:v>14771</c:v>
                </c:pt>
                <c:pt idx="14771">
                  <c:v>14772</c:v>
                </c:pt>
                <c:pt idx="14772">
                  <c:v>14773</c:v>
                </c:pt>
                <c:pt idx="14773">
                  <c:v>14774</c:v>
                </c:pt>
                <c:pt idx="14774">
                  <c:v>14775</c:v>
                </c:pt>
                <c:pt idx="14775">
                  <c:v>14776</c:v>
                </c:pt>
                <c:pt idx="14776">
                  <c:v>14777</c:v>
                </c:pt>
                <c:pt idx="14777">
                  <c:v>14778</c:v>
                </c:pt>
                <c:pt idx="14778">
                  <c:v>14779</c:v>
                </c:pt>
                <c:pt idx="14779">
                  <c:v>14780</c:v>
                </c:pt>
                <c:pt idx="14780">
                  <c:v>14781</c:v>
                </c:pt>
                <c:pt idx="14781">
                  <c:v>14782</c:v>
                </c:pt>
                <c:pt idx="14782">
                  <c:v>14783</c:v>
                </c:pt>
                <c:pt idx="14783">
                  <c:v>14784</c:v>
                </c:pt>
                <c:pt idx="14784">
                  <c:v>14785</c:v>
                </c:pt>
                <c:pt idx="14785">
                  <c:v>14786</c:v>
                </c:pt>
                <c:pt idx="14786">
                  <c:v>14787</c:v>
                </c:pt>
                <c:pt idx="14787">
                  <c:v>14788</c:v>
                </c:pt>
                <c:pt idx="14788">
                  <c:v>14789</c:v>
                </c:pt>
                <c:pt idx="14789">
                  <c:v>14790</c:v>
                </c:pt>
                <c:pt idx="14790">
                  <c:v>14791</c:v>
                </c:pt>
                <c:pt idx="14791">
                  <c:v>14792</c:v>
                </c:pt>
                <c:pt idx="14792">
                  <c:v>14793</c:v>
                </c:pt>
                <c:pt idx="14793">
                  <c:v>14794</c:v>
                </c:pt>
                <c:pt idx="14794">
                  <c:v>14795</c:v>
                </c:pt>
                <c:pt idx="14795">
                  <c:v>14796</c:v>
                </c:pt>
                <c:pt idx="14796">
                  <c:v>14797</c:v>
                </c:pt>
                <c:pt idx="14797">
                  <c:v>14798</c:v>
                </c:pt>
                <c:pt idx="14798">
                  <c:v>14799</c:v>
                </c:pt>
                <c:pt idx="14799">
                  <c:v>14800</c:v>
                </c:pt>
                <c:pt idx="14800">
                  <c:v>14801</c:v>
                </c:pt>
                <c:pt idx="14801">
                  <c:v>14802</c:v>
                </c:pt>
                <c:pt idx="14802">
                  <c:v>14803</c:v>
                </c:pt>
                <c:pt idx="14803">
                  <c:v>14804</c:v>
                </c:pt>
                <c:pt idx="14804">
                  <c:v>14805</c:v>
                </c:pt>
                <c:pt idx="14805">
                  <c:v>14806</c:v>
                </c:pt>
                <c:pt idx="14806">
                  <c:v>14807</c:v>
                </c:pt>
                <c:pt idx="14807">
                  <c:v>14808</c:v>
                </c:pt>
                <c:pt idx="14808">
                  <c:v>14809</c:v>
                </c:pt>
                <c:pt idx="14809">
                  <c:v>14810</c:v>
                </c:pt>
                <c:pt idx="14810">
                  <c:v>14811</c:v>
                </c:pt>
                <c:pt idx="14811">
                  <c:v>14812</c:v>
                </c:pt>
                <c:pt idx="14812">
                  <c:v>14813</c:v>
                </c:pt>
                <c:pt idx="14813">
                  <c:v>14814</c:v>
                </c:pt>
                <c:pt idx="14814">
                  <c:v>14815</c:v>
                </c:pt>
                <c:pt idx="14815">
                  <c:v>14816</c:v>
                </c:pt>
                <c:pt idx="14816">
                  <c:v>14817</c:v>
                </c:pt>
                <c:pt idx="14817">
                  <c:v>14818</c:v>
                </c:pt>
                <c:pt idx="14818">
                  <c:v>14819</c:v>
                </c:pt>
                <c:pt idx="14819">
                  <c:v>14820</c:v>
                </c:pt>
                <c:pt idx="14820">
                  <c:v>14821</c:v>
                </c:pt>
                <c:pt idx="14821">
                  <c:v>14822</c:v>
                </c:pt>
                <c:pt idx="14822">
                  <c:v>14823</c:v>
                </c:pt>
                <c:pt idx="14823">
                  <c:v>14824</c:v>
                </c:pt>
                <c:pt idx="14824">
                  <c:v>14825</c:v>
                </c:pt>
                <c:pt idx="14825">
                  <c:v>14826</c:v>
                </c:pt>
                <c:pt idx="14826">
                  <c:v>14827</c:v>
                </c:pt>
                <c:pt idx="14827">
                  <c:v>14828</c:v>
                </c:pt>
                <c:pt idx="14828">
                  <c:v>14829</c:v>
                </c:pt>
                <c:pt idx="14829">
                  <c:v>14830</c:v>
                </c:pt>
                <c:pt idx="14830">
                  <c:v>14831</c:v>
                </c:pt>
                <c:pt idx="14831">
                  <c:v>14832</c:v>
                </c:pt>
                <c:pt idx="14832">
                  <c:v>14833</c:v>
                </c:pt>
                <c:pt idx="14833">
                  <c:v>14834</c:v>
                </c:pt>
                <c:pt idx="14834">
                  <c:v>14835</c:v>
                </c:pt>
                <c:pt idx="14835">
                  <c:v>14836</c:v>
                </c:pt>
                <c:pt idx="14836">
                  <c:v>14837</c:v>
                </c:pt>
                <c:pt idx="14837">
                  <c:v>14838</c:v>
                </c:pt>
                <c:pt idx="14838">
                  <c:v>14839</c:v>
                </c:pt>
                <c:pt idx="14839">
                  <c:v>14840</c:v>
                </c:pt>
                <c:pt idx="14840">
                  <c:v>14841</c:v>
                </c:pt>
                <c:pt idx="14841">
                  <c:v>14842</c:v>
                </c:pt>
                <c:pt idx="14842">
                  <c:v>14843</c:v>
                </c:pt>
                <c:pt idx="14843">
                  <c:v>14844</c:v>
                </c:pt>
                <c:pt idx="14844">
                  <c:v>14845</c:v>
                </c:pt>
                <c:pt idx="14845">
                  <c:v>14846</c:v>
                </c:pt>
                <c:pt idx="14846">
                  <c:v>14847</c:v>
                </c:pt>
                <c:pt idx="14847">
                  <c:v>14848</c:v>
                </c:pt>
                <c:pt idx="14848">
                  <c:v>14849</c:v>
                </c:pt>
                <c:pt idx="14849">
                  <c:v>14850</c:v>
                </c:pt>
                <c:pt idx="14850">
                  <c:v>14851</c:v>
                </c:pt>
                <c:pt idx="14851">
                  <c:v>14852</c:v>
                </c:pt>
                <c:pt idx="14852">
                  <c:v>14853</c:v>
                </c:pt>
                <c:pt idx="14853">
                  <c:v>14854</c:v>
                </c:pt>
                <c:pt idx="14854">
                  <c:v>14855</c:v>
                </c:pt>
                <c:pt idx="14855">
                  <c:v>14856</c:v>
                </c:pt>
                <c:pt idx="14856">
                  <c:v>14857</c:v>
                </c:pt>
                <c:pt idx="14857">
                  <c:v>14858</c:v>
                </c:pt>
                <c:pt idx="14858">
                  <c:v>14859</c:v>
                </c:pt>
                <c:pt idx="14859">
                  <c:v>14860</c:v>
                </c:pt>
                <c:pt idx="14860">
                  <c:v>14861</c:v>
                </c:pt>
                <c:pt idx="14861">
                  <c:v>14862</c:v>
                </c:pt>
                <c:pt idx="14862">
                  <c:v>14863</c:v>
                </c:pt>
                <c:pt idx="14863">
                  <c:v>14864</c:v>
                </c:pt>
                <c:pt idx="14864">
                  <c:v>14865</c:v>
                </c:pt>
                <c:pt idx="14865">
                  <c:v>14866</c:v>
                </c:pt>
                <c:pt idx="14866">
                  <c:v>14867</c:v>
                </c:pt>
                <c:pt idx="14867">
                  <c:v>14868</c:v>
                </c:pt>
                <c:pt idx="14868">
                  <c:v>14869</c:v>
                </c:pt>
                <c:pt idx="14869">
                  <c:v>14870</c:v>
                </c:pt>
                <c:pt idx="14870">
                  <c:v>14871</c:v>
                </c:pt>
                <c:pt idx="14871">
                  <c:v>14872</c:v>
                </c:pt>
                <c:pt idx="14872">
                  <c:v>14873</c:v>
                </c:pt>
                <c:pt idx="14873">
                  <c:v>14874</c:v>
                </c:pt>
                <c:pt idx="14874">
                  <c:v>14875</c:v>
                </c:pt>
                <c:pt idx="14875">
                  <c:v>14876</c:v>
                </c:pt>
                <c:pt idx="14876">
                  <c:v>14877</c:v>
                </c:pt>
                <c:pt idx="14877">
                  <c:v>14878</c:v>
                </c:pt>
                <c:pt idx="14878">
                  <c:v>14879</c:v>
                </c:pt>
                <c:pt idx="14879">
                  <c:v>14880</c:v>
                </c:pt>
                <c:pt idx="14880">
                  <c:v>14881</c:v>
                </c:pt>
                <c:pt idx="14881">
                  <c:v>14882</c:v>
                </c:pt>
                <c:pt idx="14882">
                  <c:v>14883</c:v>
                </c:pt>
                <c:pt idx="14883">
                  <c:v>14884</c:v>
                </c:pt>
                <c:pt idx="14884">
                  <c:v>14885</c:v>
                </c:pt>
                <c:pt idx="14885">
                  <c:v>14886</c:v>
                </c:pt>
                <c:pt idx="14886">
                  <c:v>14887</c:v>
                </c:pt>
                <c:pt idx="14887">
                  <c:v>14888</c:v>
                </c:pt>
                <c:pt idx="14888">
                  <c:v>14889</c:v>
                </c:pt>
                <c:pt idx="14889">
                  <c:v>14890</c:v>
                </c:pt>
                <c:pt idx="14890">
                  <c:v>14891</c:v>
                </c:pt>
                <c:pt idx="14891">
                  <c:v>14892</c:v>
                </c:pt>
                <c:pt idx="14892">
                  <c:v>14893</c:v>
                </c:pt>
                <c:pt idx="14893">
                  <c:v>14894</c:v>
                </c:pt>
                <c:pt idx="14894">
                  <c:v>14895</c:v>
                </c:pt>
                <c:pt idx="14895">
                  <c:v>14896</c:v>
                </c:pt>
                <c:pt idx="14896">
                  <c:v>14897</c:v>
                </c:pt>
                <c:pt idx="14897">
                  <c:v>14898</c:v>
                </c:pt>
                <c:pt idx="14898">
                  <c:v>14899</c:v>
                </c:pt>
                <c:pt idx="14899">
                  <c:v>14900</c:v>
                </c:pt>
                <c:pt idx="14900">
                  <c:v>14901</c:v>
                </c:pt>
                <c:pt idx="14901">
                  <c:v>14902</c:v>
                </c:pt>
                <c:pt idx="14902">
                  <c:v>14903</c:v>
                </c:pt>
                <c:pt idx="14903">
                  <c:v>14904</c:v>
                </c:pt>
                <c:pt idx="14904">
                  <c:v>14905</c:v>
                </c:pt>
                <c:pt idx="14905">
                  <c:v>14906</c:v>
                </c:pt>
                <c:pt idx="14906">
                  <c:v>14907</c:v>
                </c:pt>
                <c:pt idx="14907">
                  <c:v>14908</c:v>
                </c:pt>
                <c:pt idx="14908">
                  <c:v>14909</c:v>
                </c:pt>
                <c:pt idx="14909">
                  <c:v>14910</c:v>
                </c:pt>
                <c:pt idx="14910">
                  <c:v>14911</c:v>
                </c:pt>
                <c:pt idx="14911">
                  <c:v>14912</c:v>
                </c:pt>
                <c:pt idx="14912">
                  <c:v>14913</c:v>
                </c:pt>
                <c:pt idx="14913">
                  <c:v>14914</c:v>
                </c:pt>
                <c:pt idx="14914">
                  <c:v>14915</c:v>
                </c:pt>
                <c:pt idx="14915">
                  <c:v>14916</c:v>
                </c:pt>
                <c:pt idx="14916">
                  <c:v>14917</c:v>
                </c:pt>
                <c:pt idx="14917">
                  <c:v>14918</c:v>
                </c:pt>
                <c:pt idx="14918">
                  <c:v>14919</c:v>
                </c:pt>
                <c:pt idx="14919">
                  <c:v>14920</c:v>
                </c:pt>
                <c:pt idx="14920">
                  <c:v>14921</c:v>
                </c:pt>
                <c:pt idx="14921">
                  <c:v>14922</c:v>
                </c:pt>
                <c:pt idx="14922">
                  <c:v>14923</c:v>
                </c:pt>
                <c:pt idx="14923">
                  <c:v>14924</c:v>
                </c:pt>
                <c:pt idx="14924">
                  <c:v>14925</c:v>
                </c:pt>
                <c:pt idx="14925">
                  <c:v>14926</c:v>
                </c:pt>
                <c:pt idx="14926">
                  <c:v>14927</c:v>
                </c:pt>
                <c:pt idx="14927">
                  <c:v>14928</c:v>
                </c:pt>
                <c:pt idx="14928">
                  <c:v>14929</c:v>
                </c:pt>
                <c:pt idx="14929">
                  <c:v>14930</c:v>
                </c:pt>
                <c:pt idx="14930">
                  <c:v>14931</c:v>
                </c:pt>
                <c:pt idx="14931">
                  <c:v>14932</c:v>
                </c:pt>
                <c:pt idx="14932">
                  <c:v>14933</c:v>
                </c:pt>
                <c:pt idx="14933">
                  <c:v>14934</c:v>
                </c:pt>
                <c:pt idx="14934">
                  <c:v>14935</c:v>
                </c:pt>
                <c:pt idx="14935">
                  <c:v>14936</c:v>
                </c:pt>
                <c:pt idx="14936">
                  <c:v>14937</c:v>
                </c:pt>
                <c:pt idx="14937">
                  <c:v>14938</c:v>
                </c:pt>
                <c:pt idx="14938">
                  <c:v>14939</c:v>
                </c:pt>
                <c:pt idx="14939">
                  <c:v>14940</c:v>
                </c:pt>
                <c:pt idx="14940">
                  <c:v>14941</c:v>
                </c:pt>
                <c:pt idx="14941">
                  <c:v>14942</c:v>
                </c:pt>
                <c:pt idx="14942">
                  <c:v>14943</c:v>
                </c:pt>
                <c:pt idx="14943">
                  <c:v>14944</c:v>
                </c:pt>
                <c:pt idx="14944">
                  <c:v>14945</c:v>
                </c:pt>
                <c:pt idx="14945">
                  <c:v>14946</c:v>
                </c:pt>
                <c:pt idx="14946">
                  <c:v>14947</c:v>
                </c:pt>
                <c:pt idx="14947">
                  <c:v>14948</c:v>
                </c:pt>
                <c:pt idx="14948">
                  <c:v>14949</c:v>
                </c:pt>
                <c:pt idx="14949">
                  <c:v>14950</c:v>
                </c:pt>
                <c:pt idx="14950">
                  <c:v>14951</c:v>
                </c:pt>
                <c:pt idx="14951">
                  <c:v>14952</c:v>
                </c:pt>
                <c:pt idx="14952">
                  <c:v>14953</c:v>
                </c:pt>
                <c:pt idx="14953">
                  <c:v>14954</c:v>
                </c:pt>
                <c:pt idx="14954">
                  <c:v>14955</c:v>
                </c:pt>
                <c:pt idx="14955">
                  <c:v>14956</c:v>
                </c:pt>
                <c:pt idx="14956">
                  <c:v>14957</c:v>
                </c:pt>
                <c:pt idx="14957">
                  <c:v>14958</c:v>
                </c:pt>
                <c:pt idx="14958">
                  <c:v>14959</c:v>
                </c:pt>
                <c:pt idx="14959">
                  <c:v>14960</c:v>
                </c:pt>
                <c:pt idx="14960">
                  <c:v>14961</c:v>
                </c:pt>
                <c:pt idx="14961">
                  <c:v>14962</c:v>
                </c:pt>
                <c:pt idx="14962">
                  <c:v>14963</c:v>
                </c:pt>
                <c:pt idx="14963">
                  <c:v>14964</c:v>
                </c:pt>
                <c:pt idx="14964">
                  <c:v>14965</c:v>
                </c:pt>
                <c:pt idx="14965">
                  <c:v>14966</c:v>
                </c:pt>
                <c:pt idx="14966">
                  <c:v>14967</c:v>
                </c:pt>
                <c:pt idx="14967">
                  <c:v>14968</c:v>
                </c:pt>
                <c:pt idx="14968">
                  <c:v>14969</c:v>
                </c:pt>
                <c:pt idx="14969">
                  <c:v>14970</c:v>
                </c:pt>
                <c:pt idx="14970">
                  <c:v>14971</c:v>
                </c:pt>
                <c:pt idx="14971">
                  <c:v>14972</c:v>
                </c:pt>
                <c:pt idx="14972">
                  <c:v>14973</c:v>
                </c:pt>
                <c:pt idx="14973">
                  <c:v>14974</c:v>
                </c:pt>
                <c:pt idx="14974">
                  <c:v>14975</c:v>
                </c:pt>
                <c:pt idx="14975">
                  <c:v>14976</c:v>
                </c:pt>
                <c:pt idx="14976">
                  <c:v>14977</c:v>
                </c:pt>
                <c:pt idx="14977">
                  <c:v>14978</c:v>
                </c:pt>
                <c:pt idx="14978">
                  <c:v>14979</c:v>
                </c:pt>
                <c:pt idx="14979">
                  <c:v>14980</c:v>
                </c:pt>
                <c:pt idx="14980">
                  <c:v>14981</c:v>
                </c:pt>
                <c:pt idx="14981">
                  <c:v>14982</c:v>
                </c:pt>
                <c:pt idx="14982">
                  <c:v>14983</c:v>
                </c:pt>
                <c:pt idx="14983">
                  <c:v>14984</c:v>
                </c:pt>
                <c:pt idx="14984">
                  <c:v>14985</c:v>
                </c:pt>
                <c:pt idx="14985">
                  <c:v>14986</c:v>
                </c:pt>
                <c:pt idx="14986">
                  <c:v>14987</c:v>
                </c:pt>
                <c:pt idx="14987">
                  <c:v>14988</c:v>
                </c:pt>
                <c:pt idx="14988">
                  <c:v>14989</c:v>
                </c:pt>
                <c:pt idx="14989">
                  <c:v>14990</c:v>
                </c:pt>
                <c:pt idx="14990">
                  <c:v>14991</c:v>
                </c:pt>
                <c:pt idx="14991">
                  <c:v>14992</c:v>
                </c:pt>
                <c:pt idx="14992">
                  <c:v>14993</c:v>
                </c:pt>
                <c:pt idx="14993">
                  <c:v>14994</c:v>
                </c:pt>
                <c:pt idx="14994">
                  <c:v>14995</c:v>
                </c:pt>
                <c:pt idx="14995">
                  <c:v>14996</c:v>
                </c:pt>
                <c:pt idx="14996">
                  <c:v>14997</c:v>
                </c:pt>
                <c:pt idx="14997">
                  <c:v>14998</c:v>
                </c:pt>
                <c:pt idx="14998">
                  <c:v>14999</c:v>
                </c:pt>
                <c:pt idx="14999">
                  <c:v>15000</c:v>
                </c:pt>
                <c:pt idx="15000">
                  <c:v>15001</c:v>
                </c:pt>
                <c:pt idx="15001">
                  <c:v>15002</c:v>
                </c:pt>
                <c:pt idx="15002">
                  <c:v>15003</c:v>
                </c:pt>
                <c:pt idx="15003">
                  <c:v>15004</c:v>
                </c:pt>
                <c:pt idx="15004">
                  <c:v>15005</c:v>
                </c:pt>
                <c:pt idx="15005">
                  <c:v>15006</c:v>
                </c:pt>
                <c:pt idx="15006">
                  <c:v>15007</c:v>
                </c:pt>
                <c:pt idx="15007">
                  <c:v>15008</c:v>
                </c:pt>
                <c:pt idx="15008">
                  <c:v>15009</c:v>
                </c:pt>
                <c:pt idx="15009">
                  <c:v>15010</c:v>
                </c:pt>
                <c:pt idx="15010">
                  <c:v>15011</c:v>
                </c:pt>
                <c:pt idx="15011">
                  <c:v>15012</c:v>
                </c:pt>
                <c:pt idx="15012">
                  <c:v>15013</c:v>
                </c:pt>
                <c:pt idx="15013">
                  <c:v>15014</c:v>
                </c:pt>
                <c:pt idx="15014">
                  <c:v>15015</c:v>
                </c:pt>
                <c:pt idx="15015">
                  <c:v>15016</c:v>
                </c:pt>
                <c:pt idx="15016">
                  <c:v>15017</c:v>
                </c:pt>
                <c:pt idx="15017">
                  <c:v>15018</c:v>
                </c:pt>
                <c:pt idx="15018">
                  <c:v>15019</c:v>
                </c:pt>
                <c:pt idx="15019">
                  <c:v>15020</c:v>
                </c:pt>
                <c:pt idx="15020">
                  <c:v>15021</c:v>
                </c:pt>
                <c:pt idx="15021">
                  <c:v>15022</c:v>
                </c:pt>
                <c:pt idx="15022">
                  <c:v>15023</c:v>
                </c:pt>
                <c:pt idx="15023">
                  <c:v>15024</c:v>
                </c:pt>
                <c:pt idx="15024">
                  <c:v>15025</c:v>
                </c:pt>
                <c:pt idx="15025">
                  <c:v>15026</c:v>
                </c:pt>
                <c:pt idx="15026">
                  <c:v>15027</c:v>
                </c:pt>
                <c:pt idx="15027">
                  <c:v>15028</c:v>
                </c:pt>
                <c:pt idx="15028">
                  <c:v>15029</c:v>
                </c:pt>
                <c:pt idx="15029">
                  <c:v>15030</c:v>
                </c:pt>
                <c:pt idx="15030">
                  <c:v>15031</c:v>
                </c:pt>
                <c:pt idx="15031">
                  <c:v>15032</c:v>
                </c:pt>
                <c:pt idx="15032">
                  <c:v>15033</c:v>
                </c:pt>
                <c:pt idx="15033">
                  <c:v>15034</c:v>
                </c:pt>
                <c:pt idx="15034">
                  <c:v>15035</c:v>
                </c:pt>
                <c:pt idx="15035">
                  <c:v>15036</c:v>
                </c:pt>
                <c:pt idx="15036">
                  <c:v>15037</c:v>
                </c:pt>
                <c:pt idx="15037">
                  <c:v>15038</c:v>
                </c:pt>
                <c:pt idx="15038">
                  <c:v>15039</c:v>
                </c:pt>
                <c:pt idx="15039">
                  <c:v>15040</c:v>
                </c:pt>
                <c:pt idx="15040">
                  <c:v>15041</c:v>
                </c:pt>
                <c:pt idx="15041">
                  <c:v>15042</c:v>
                </c:pt>
                <c:pt idx="15042">
                  <c:v>15043</c:v>
                </c:pt>
                <c:pt idx="15043">
                  <c:v>15044</c:v>
                </c:pt>
                <c:pt idx="15044">
                  <c:v>15045</c:v>
                </c:pt>
                <c:pt idx="15045">
                  <c:v>15046</c:v>
                </c:pt>
                <c:pt idx="15046">
                  <c:v>15047</c:v>
                </c:pt>
                <c:pt idx="15047">
                  <c:v>15048</c:v>
                </c:pt>
                <c:pt idx="15048">
                  <c:v>15049</c:v>
                </c:pt>
                <c:pt idx="15049">
                  <c:v>15050</c:v>
                </c:pt>
                <c:pt idx="15050">
                  <c:v>15051</c:v>
                </c:pt>
                <c:pt idx="15051">
                  <c:v>15052</c:v>
                </c:pt>
                <c:pt idx="15052">
                  <c:v>15053</c:v>
                </c:pt>
                <c:pt idx="15053">
                  <c:v>15054</c:v>
                </c:pt>
                <c:pt idx="15054">
                  <c:v>15055</c:v>
                </c:pt>
                <c:pt idx="15055">
                  <c:v>15056</c:v>
                </c:pt>
                <c:pt idx="15056">
                  <c:v>15057</c:v>
                </c:pt>
                <c:pt idx="15057">
                  <c:v>15058</c:v>
                </c:pt>
                <c:pt idx="15058">
                  <c:v>15059</c:v>
                </c:pt>
                <c:pt idx="15059">
                  <c:v>15060</c:v>
                </c:pt>
                <c:pt idx="15060">
                  <c:v>15061</c:v>
                </c:pt>
                <c:pt idx="15061">
                  <c:v>15062</c:v>
                </c:pt>
                <c:pt idx="15062">
                  <c:v>15063</c:v>
                </c:pt>
                <c:pt idx="15063">
                  <c:v>15064</c:v>
                </c:pt>
                <c:pt idx="15064">
                  <c:v>15065</c:v>
                </c:pt>
                <c:pt idx="15065">
                  <c:v>15066</c:v>
                </c:pt>
                <c:pt idx="15066">
                  <c:v>15067</c:v>
                </c:pt>
                <c:pt idx="15067">
                  <c:v>15068</c:v>
                </c:pt>
                <c:pt idx="15068">
                  <c:v>15069</c:v>
                </c:pt>
                <c:pt idx="15069">
                  <c:v>15070</c:v>
                </c:pt>
                <c:pt idx="15070">
                  <c:v>15071</c:v>
                </c:pt>
                <c:pt idx="15071">
                  <c:v>15072</c:v>
                </c:pt>
                <c:pt idx="15072">
                  <c:v>15073</c:v>
                </c:pt>
                <c:pt idx="15073">
                  <c:v>15074</c:v>
                </c:pt>
                <c:pt idx="15074">
                  <c:v>15075</c:v>
                </c:pt>
                <c:pt idx="15075">
                  <c:v>15076</c:v>
                </c:pt>
                <c:pt idx="15076">
                  <c:v>15077</c:v>
                </c:pt>
                <c:pt idx="15077">
                  <c:v>15078</c:v>
                </c:pt>
                <c:pt idx="15078">
                  <c:v>15079</c:v>
                </c:pt>
                <c:pt idx="15079">
                  <c:v>15080</c:v>
                </c:pt>
                <c:pt idx="15080">
                  <c:v>15081</c:v>
                </c:pt>
                <c:pt idx="15081">
                  <c:v>15082</c:v>
                </c:pt>
                <c:pt idx="15082">
                  <c:v>15083</c:v>
                </c:pt>
                <c:pt idx="15083">
                  <c:v>15084</c:v>
                </c:pt>
                <c:pt idx="15084">
                  <c:v>15085</c:v>
                </c:pt>
                <c:pt idx="15085">
                  <c:v>15086</c:v>
                </c:pt>
                <c:pt idx="15086">
                  <c:v>15087</c:v>
                </c:pt>
                <c:pt idx="15087">
                  <c:v>15088</c:v>
                </c:pt>
                <c:pt idx="15088">
                  <c:v>15089</c:v>
                </c:pt>
                <c:pt idx="15089">
                  <c:v>15090</c:v>
                </c:pt>
                <c:pt idx="15090">
                  <c:v>15091</c:v>
                </c:pt>
                <c:pt idx="15091">
                  <c:v>15092</c:v>
                </c:pt>
                <c:pt idx="15092">
                  <c:v>15093</c:v>
                </c:pt>
                <c:pt idx="15093">
                  <c:v>15094</c:v>
                </c:pt>
                <c:pt idx="15094">
                  <c:v>15095</c:v>
                </c:pt>
                <c:pt idx="15095">
                  <c:v>15096</c:v>
                </c:pt>
                <c:pt idx="15096">
                  <c:v>15097</c:v>
                </c:pt>
                <c:pt idx="15097">
                  <c:v>15098</c:v>
                </c:pt>
                <c:pt idx="15098">
                  <c:v>15099</c:v>
                </c:pt>
                <c:pt idx="15099">
                  <c:v>15100</c:v>
                </c:pt>
                <c:pt idx="15100">
                  <c:v>15101</c:v>
                </c:pt>
                <c:pt idx="15101">
                  <c:v>15102</c:v>
                </c:pt>
                <c:pt idx="15102">
                  <c:v>15103</c:v>
                </c:pt>
                <c:pt idx="15103">
                  <c:v>15104</c:v>
                </c:pt>
                <c:pt idx="15104">
                  <c:v>15105</c:v>
                </c:pt>
                <c:pt idx="15105">
                  <c:v>15106</c:v>
                </c:pt>
                <c:pt idx="15106">
                  <c:v>15107</c:v>
                </c:pt>
                <c:pt idx="15107">
                  <c:v>15108</c:v>
                </c:pt>
                <c:pt idx="15108">
                  <c:v>15109</c:v>
                </c:pt>
                <c:pt idx="15109">
                  <c:v>15110</c:v>
                </c:pt>
                <c:pt idx="15110">
                  <c:v>15111</c:v>
                </c:pt>
                <c:pt idx="15111">
                  <c:v>15112</c:v>
                </c:pt>
                <c:pt idx="15112">
                  <c:v>15113</c:v>
                </c:pt>
                <c:pt idx="15113">
                  <c:v>15114</c:v>
                </c:pt>
                <c:pt idx="15114">
                  <c:v>15115</c:v>
                </c:pt>
                <c:pt idx="15115">
                  <c:v>15116</c:v>
                </c:pt>
                <c:pt idx="15116">
                  <c:v>15117</c:v>
                </c:pt>
                <c:pt idx="15117">
                  <c:v>15118</c:v>
                </c:pt>
                <c:pt idx="15118">
                  <c:v>15119</c:v>
                </c:pt>
                <c:pt idx="15119">
                  <c:v>15120</c:v>
                </c:pt>
                <c:pt idx="15120">
                  <c:v>15121</c:v>
                </c:pt>
                <c:pt idx="15121">
                  <c:v>15122</c:v>
                </c:pt>
                <c:pt idx="15122">
                  <c:v>15123</c:v>
                </c:pt>
                <c:pt idx="15123">
                  <c:v>15124</c:v>
                </c:pt>
                <c:pt idx="15124">
                  <c:v>15125</c:v>
                </c:pt>
                <c:pt idx="15125">
                  <c:v>15126</c:v>
                </c:pt>
                <c:pt idx="15126">
                  <c:v>15127</c:v>
                </c:pt>
                <c:pt idx="15127">
                  <c:v>15128</c:v>
                </c:pt>
                <c:pt idx="15128">
                  <c:v>15129</c:v>
                </c:pt>
                <c:pt idx="15129">
                  <c:v>15130</c:v>
                </c:pt>
                <c:pt idx="15130">
                  <c:v>15131</c:v>
                </c:pt>
                <c:pt idx="15131">
                  <c:v>15132</c:v>
                </c:pt>
                <c:pt idx="15132">
                  <c:v>15133</c:v>
                </c:pt>
                <c:pt idx="15133">
                  <c:v>15134</c:v>
                </c:pt>
                <c:pt idx="15134">
                  <c:v>15135</c:v>
                </c:pt>
                <c:pt idx="15135">
                  <c:v>15136</c:v>
                </c:pt>
                <c:pt idx="15136">
                  <c:v>15137</c:v>
                </c:pt>
                <c:pt idx="15137">
                  <c:v>15138</c:v>
                </c:pt>
                <c:pt idx="15138">
                  <c:v>15139</c:v>
                </c:pt>
                <c:pt idx="15139">
                  <c:v>15140</c:v>
                </c:pt>
                <c:pt idx="15140">
                  <c:v>15141</c:v>
                </c:pt>
                <c:pt idx="15141">
                  <c:v>15142</c:v>
                </c:pt>
                <c:pt idx="15142">
                  <c:v>15143</c:v>
                </c:pt>
                <c:pt idx="15143">
                  <c:v>15144</c:v>
                </c:pt>
                <c:pt idx="15144">
                  <c:v>15145</c:v>
                </c:pt>
                <c:pt idx="15145">
                  <c:v>15146</c:v>
                </c:pt>
                <c:pt idx="15146">
                  <c:v>15147</c:v>
                </c:pt>
                <c:pt idx="15147">
                  <c:v>15148</c:v>
                </c:pt>
                <c:pt idx="15148">
                  <c:v>15149</c:v>
                </c:pt>
                <c:pt idx="15149">
                  <c:v>15150</c:v>
                </c:pt>
                <c:pt idx="15150">
                  <c:v>15151</c:v>
                </c:pt>
                <c:pt idx="15151">
                  <c:v>15152</c:v>
                </c:pt>
                <c:pt idx="15152">
                  <c:v>15153</c:v>
                </c:pt>
                <c:pt idx="15153">
                  <c:v>15154</c:v>
                </c:pt>
                <c:pt idx="15154">
                  <c:v>15155</c:v>
                </c:pt>
                <c:pt idx="15155">
                  <c:v>15156</c:v>
                </c:pt>
                <c:pt idx="15156">
                  <c:v>15157</c:v>
                </c:pt>
                <c:pt idx="15157">
                  <c:v>15158</c:v>
                </c:pt>
                <c:pt idx="15158">
                  <c:v>15159</c:v>
                </c:pt>
                <c:pt idx="15159">
                  <c:v>15160</c:v>
                </c:pt>
                <c:pt idx="15160">
                  <c:v>15161</c:v>
                </c:pt>
                <c:pt idx="15161">
                  <c:v>15162</c:v>
                </c:pt>
                <c:pt idx="15162">
                  <c:v>15163</c:v>
                </c:pt>
                <c:pt idx="15163">
                  <c:v>15164</c:v>
                </c:pt>
                <c:pt idx="15164">
                  <c:v>15165</c:v>
                </c:pt>
                <c:pt idx="15165">
                  <c:v>15166</c:v>
                </c:pt>
                <c:pt idx="15166">
                  <c:v>15167</c:v>
                </c:pt>
                <c:pt idx="15167">
                  <c:v>15168</c:v>
                </c:pt>
                <c:pt idx="15168">
                  <c:v>15169</c:v>
                </c:pt>
                <c:pt idx="15169">
                  <c:v>15170</c:v>
                </c:pt>
                <c:pt idx="15170">
                  <c:v>15171</c:v>
                </c:pt>
                <c:pt idx="15171">
                  <c:v>15172</c:v>
                </c:pt>
                <c:pt idx="15172">
                  <c:v>15173</c:v>
                </c:pt>
                <c:pt idx="15173">
                  <c:v>15174</c:v>
                </c:pt>
                <c:pt idx="15174">
                  <c:v>15175</c:v>
                </c:pt>
                <c:pt idx="15175">
                  <c:v>15176</c:v>
                </c:pt>
                <c:pt idx="15176">
                  <c:v>15177</c:v>
                </c:pt>
                <c:pt idx="15177">
                  <c:v>15178</c:v>
                </c:pt>
                <c:pt idx="15178">
                  <c:v>15179</c:v>
                </c:pt>
                <c:pt idx="15179">
                  <c:v>15180</c:v>
                </c:pt>
                <c:pt idx="15180">
                  <c:v>15181</c:v>
                </c:pt>
                <c:pt idx="15181">
                  <c:v>15182</c:v>
                </c:pt>
                <c:pt idx="15182">
                  <c:v>15183</c:v>
                </c:pt>
                <c:pt idx="15183">
                  <c:v>15184</c:v>
                </c:pt>
                <c:pt idx="15184">
                  <c:v>15185</c:v>
                </c:pt>
                <c:pt idx="15185">
                  <c:v>15186</c:v>
                </c:pt>
                <c:pt idx="15186">
                  <c:v>15187</c:v>
                </c:pt>
                <c:pt idx="15187">
                  <c:v>15188</c:v>
                </c:pt>
                <c:pt idx="15188">
                  <c:v>15189</c:v>
                </c:pt>
                <c:pt idx="15189">
                  <c:v>15190</c:v>
                </c:pt>
                <c:pt idx="15190">
                  <c:v>15191</c:v>
                </c:pt>
                <c:pt idx="15191">
                  <c:v>15192</c:v>
                </c:pt>
                <c:pt idx="15192">
                  <c:v>15193</c:v>
                </c:pt>
                <c:pt idx="15193">
                  <c:v>15194</c:v>
                </c:pt>
                <c:pt idx="15194">
                  <c:v>15195</c:v>
                </c:pt>
                <c:pt idx="15195">
                  <c:v>15196</c:v>
                </c:pt>
                <c:pt idx="15196">
                  <c:v>15197</c:v>
                </c:pt>
                <c:pt idx="15197">
                  <c:v>15198</c:v>
                </c:pt>
                <c:pt idx="15198">
                  <c:v>15199</c:v>
                </c:pt>
                <c:pt idx="15199">
                  <c:v>15200</c:v>
                </c:pt>
                <c:pt idx="15200">
                  <c:v>15201</c:v>
                </c:pt>
                <c:pt idx="15201">
                  <c:v>15202</c:v>
                </c:pt>
                <c:pt idx="15202">
                  <c:v>15203</c:v>
                </c:pt>
                <c:pt idx="15203">
                  <c:v>15204</c:v>
                </c:pt>
                <c:pt idx="15204">
                  <c:v>15205</c:v>
                </c:pt>
                <c:pt idx="15205">
                  <c:v>15206</c:v>
                </c:pt>
                <c:pt idx="15206">
                  <c:v>15207</c:v>
                </c:pt>
                <c:pt idx="15207">
                  <c:v>15208</c:v>
                </c:pt>
                <c:pt idx="15208">
                  <c:v>15209</c:v>
                </c:pt>
                <c:pt idx="15209">
                  <c:v>15210</c:v>
                </c:pt>
                <c:pt idx="15210">
                  <c:v>15211</c:v>
                </c:pt>
                <c:pt idx="15211">
                  <c:v>15212</c:v>
                </c:pt>
                <c:pt idx="15212">
                  <c:v>15213</c:v>
                </c:pt>
                <c:pt idx="15213">
                  <c:v>15214</c:v>
                </c:pt>
                <c:pt idx="15214">
                  <c:v>15215</c:v>
                </c:pt>
                <c:pt idx="15215">
                  <c:v>15216</c:v>
                </c:pt>
                <c:pt idx="15216">
                  <c:v>15217</c:v>
                </c:pt>
                <c:pt idx="15217">
                  <c:v>15218</c:v>
                </c:pt>
                <c:pt idx="15218">
                  <c:v>15219</c:v>
                </c:pt>
                <c:pt idx="15219">
                  <c:v>15220</c:v>
                </c:pt>
                <c:pt idx="15220">
                  <c:v>15221</c:v>
                </c:pt>
                <c:pt idx="15221">
                  <c:v>15222</c:v>
                </c:pt>
                <c:pt idx="15222">
                  <c:v>15223</c:v>
                </c:pt>
                <c:pt idx="15223">
                  <c:v>15224</c:v>
                </c:pt>
                <c:pt idx="15224">
                  <c:v>15225</c:v>
                </c:pt>
                <c:pt idx="15225">
                  <c:v>15226</c:v>
                </c:pt>
                <c:pt idx="15226">
                  <c:v>15227</c:v>
                </c:pt>
                <c:pt idx="15227">
                  <c:v>15228</c:v>
                </c:pt>
                <c:pt idx="15228">
                  <c:v>15229</c:v>
                </c:pt>
                <c:pt idx="15229">
                  <c:v>15230</c:v>
                </c:pt>
                <c:pt idx="15230">
                  <c:v>15231</c:v>
                </c:pt>
                <c:pt idx="15231">
                  <c:v>15232</c:v>
                </c:pt>
                <c:pt idx="15232">
                  <c:v>15233</c:v>
                </c:pt>
                <c:pt idx="15233">
                  <c:v>15234</c:v>
                </c:pt>
                <c:pt idx="15234">
                  <c:v>15235</c:v>
                </c:pt>
                <c:pt idx="15235">
                  <c:v>15236</c:v>
                </c:pt>
                <c:pt idx="15236">
                  <c:v>15237</c:v>
                </c:pt>
                <c:pt idx="15237">
                  <c:v>15238</c:v>
                </c:pt>
                <c:pt idx="15238">
                  <c:v>15239</c:v>
                </c:pt>
                <c:pt idx="15239">
                  <c:v>15240</c:v>
                </c:pt>
                <c:pt idx="15240">
                  <c:v>15241</c:v>
                </c:pt>
                <c:pt idx="15241">
                  <c:v>15242</c:v>
                </c:pt>
                <c:pt idx="15242">
                  <c:v>15243</c:v>
                </c:pt>
                <c:pt idx="15243">
                  <c:v>15244</c:v>
                </c:pt>
                <c:pt idx="15244">
                  <c:v>15245</c:v>
                </c:pt>
                <c:pt idx="15245">
                  <c:v>15246</c:v>
                </c:pt>
                <c:pt idx="15246">
                  <c:v>15247</c:v>
                </c:pt>
                <c:pt idx="15247">
                  <c:v>15248</c:v>
                </c:pt>
                <c:pt idx="15248">
                  <c:v>15249</c:v>
                </c:pt>
                <c:pt idx="15249">
                  <c:v>15250</c:v>
                </c:pt>
                <c:pt idx="15250">
                  <c:v>15251</c:v>
                </c:pt>
                <c:pt idx="15251">
                  <c:v>15252</c:v>
                </c:pt>
                <c:pt idx="15252">
                  <c:v>15253</c:v>
                </c:pt>
                <c:pt idx="15253">
                  <c:v>15254</c:v>
                </c:pt>
                <c:pt idx="15254">
                  <c:v>15255</c:v>
                </c:pt>
                <c:pt idx="15255">
                  <c:v>15256</c:v>
                </c:pt>
                <c:pt idx="15256">
                  <c:v>15257</c:v>
                </c:pt>
                <c:pt idx="15257">
                  <c:v>15258</c:v>
                </c:pt>
                <c:pt idx="15258">
                  <c:v>15259</c:v>
                </c:pt>
                <c:pt idx="15259">
                  <c:v>15260</c:v>
                </c:pt>
                <c:pt idx="15260">
                  <c:v>15261</c:v>
                </c:pt>
                <c:pt idx="15261">
                  <c:v>15262</c:v>
                </c:pt>
                <c:pt idx="15262">
                  <c:v>15263</c:v>
                </c:pt>
                <c:pt idx="15263">
                  <c:v>15264</c:v>
                </c:pt>
                <c:pt idx="15264">
                  <c:v>15265</c:v>
                </c:pt>
                <c:pt idx="15265">
                  <c:v>15266</c:v>
                </c:pt>
                <c:pt idx="15266">
                  <c:v>15267</c:v>
                </c:pt>
                <c:pt idx="15267">
                  <c:v>15268</c:v>
                </c:pt>
                <c:pt idx="15268">
                  <c:v>15269</c:v>
                </c:pt>
                <c:pt idx="15269">
                  <c:v>15270</c:v>
                </c:pt>
                <c:pt idx="15270">
                  <c:v>15271</c:v>
                </c:pt>
                <c:pt idx="15271">
                  <c:v>15272</c:v>
                </c:pt>
                <c:pt idx="15272">
                  <c:v>15273</c:v>
                </c:pt>
                <c:pt idx="15273">
                  <c:v>15274</c:v>
                </c:pt>
                <c:pt idx="15274">
                  <c:v>15275</c:v>
                </c:pt>
                <c:pt idx="15275">
                  <c:v>15276</c:v>
                </c:pt>
                <c:pt idx="15276">
                  <c:v>15277</c:v>
                </c:pt>
                <c:pt idx="15277">
                  <c:v>15278</c:v>
                </c:pt>
                <c:pt idx="15278">
                  <c:v>15279</c:v>
                </c:pt>
                <c:pt idx="15279">
                  <c:v>15280</c:v>
                </c:pt>
                <c:pt idx="15280">
                  <c:v>15281</c:v>
                </c:pt>
                <c:pt idx="15281">
                  <c:v>15282</c:v>
                </c:pt>
                <c:pt idx="15282">
                  <c:v>15283</c:v>
                </c:pt>
                <c:pt idx="15283">
                  <c:v>15284</c:v>
                </c:pt>
                <c:pt idx="15284">
                  <c:v>15285</c:v>
                </c:pt>
                <c:pt idx="15285">
                  <c:v>15286</c:v>
                </c:pt>
                <c:pt idx="15286">
                  <c:v>15287</c:v>
                </c:pt>
                <c:pt idx="15287">
                  <c:v>15288</c:v>
                </c:pt>
                <c:pt idx="15288">
                  <c:v>15289</c:v>
                </c:pt>
                <c:pt idx="15289">
                  <c:v>15290</c:v>
                </c:pt>
                <c:pt idx="15290">
                  <c:v>15291</c:v>
                </c:pt>
                <c:pt idx="15291">
                  <c:v>15292</c:v>
                </c:pt>
                <c:pt idx="15292">
                  <c:v>15293</c:v>
                </c:pt>
                <c:pt idx="15293">
                  <c:v>15294</c:v>
                </c:pt>
                <c:pt idx="15294">
                  <c:v>15295</c:v>
                </c:pt>
                <c:pt idx="15295">
                  <c:v>15296</c:v>
                </c:pt>
                <c:pt idx="15296">
                  <c:v>15297</c:v>
                </c:pt>
                <c:pt idx="15297">
                  <c:v>15298</c:v>
                </c:pt>
                <c:pt idx="15298">
                  <c:v>15299</c:v>
                </c:pt>
                <c:pt idx="15299">
                  <c:v>15300</c:v>
                </c:pt>
                <c:pt idx="15300">
                  <c:v>15301</c:v>
                </c:pt>
                <c:pt idx="15301">
                  <c:v>15302</c:v>
                </c:pt>
                <c:pt idx="15302">
                  <c:v>15303</c:v>
                </c:pt>
                <c:pt idx="15303">
                  <c:v>15304</c:v>
                </c:pt>
                <c:pt idx="15304">
                  <c:v>15305</c:v>
                </c:pt>
                <c:pt idx="15305">
                  <c:v>15306</c:v>
                </c:pt>
                <c:pt idx="15306">
                  <c:v>15307</c:v>
                </c:pt>
                <c:pt idx="15307">
                  <c:v>15308</c:v>
                </c:pt>
                <c:pt idx="15308">
                  <c:v>15309</c:v>
                </c:pt>
                <c:pt idx="15309">
                  <c:v>15310</c:v>
                </c:pt>
                <c:pt idx="15310">
                  <c:v>15311</c:v>
                </c:pt>
                <c:pt idx="15311">
                  <c:v>15312</c:v>
                </c:pt>
                <c:pt idx="15312">
                  <c:v>15313</c:v>
                </c:pt>
                <c:pt idx="15313">
                  <c:v>15314</c:v>
                </c:pt>
                <c:pt idx="15314">
                  <c:v>15315</c:v>
                </c:pt>
                <c:pt idx="15315">
                  <c:v>15316</c:v>
                </c:pt>
                <c:pt idx="15316">
                  <c:v>15317</c:v>
                </c:pt>
                <c:pt idx="15317">
                  <c:v>15318</c:v>
                </c:pt>
                <c:pt idx="15318">
                  <c:v>15319</c:v>
                </c:pt>
                <c:pt idx="15319">
                  <c:v>15320</c:v>
                </c:pt>
                <c:pt idx="15320">
                  <c:v>15321</c:v>
                </c:pt>
                <c:pt idx="15321">
                  <c:v>15322</c:v>
                </c:pt>
                <c:pt idx="15322">
                  <c:v>15323</c:v>
                </c:pt>
                <c:pt idx="15323">
                  <c:v>15324</c:v>
                </c:pt>
                <c:pt idx="15324">
                  <c:v>15325</c:v>
                </c:pt>
                <c:pt idx="15325">
                  <c:v>15326</c:v>
                </c:pt>
                <c:pt idx="15326">
                  <c:v>15327</c:v>
                </c:pt>
                <c:pt idx="15327">
                  <c:v>15328</c:v>
                </c:pt>
                <c:pt idx="15328">
                  <c:v>15329</c:v>
                </c:pt>
                <c:pt idx="15329">
                  <c:v>15330</c:v>
                </c:pt>
                <c:pt idx="15330">
                  <c:v>15331</c:v>
                </c:pt>
                <c:pt idx="15331">
                  <c:v>15332</c:v>
                </c:pt>
                <c:pt idx="15332">
                  <c:v>15333</c:v>
                </c:pt>
                <c:pt idx="15333">
                  <c:v>15334</c:v>
                </c:pt>
                <c:pt idx="15334">
                  <c:v>15335</c:v>
                </c:pt>
                <c:pt idx="15335">
                  <c:v>15336</c:v>
                </c:pt>
                <c:pt idx="15336">
                  <c:v>15337</c:v>
                </c:pt>
                <c:pt idx="15337">
                  <c:v>15338</c:v>
                </c:pt>
                <c:pt idx="15338">
                  <c:v>15339</c:v>
                </c:pt>
                <c:pt idx="15339">
                  <c:v>15340</c:v>
                </c:pt>
                <c:pt idx="15340">
                  <c:v>15341</c:v>
                </c:pt>
                <c:pt idx="15341">
                  <c:v>15342</c:v>
                </c:pt>
                <c:pt idx="15342">
                  <c:v>15343</c:v>
                </c:pt>
                <c:pt idx="15343">
                  <c:v>15344</c:v>
                </c:pt>
                <c:pt idx="15344">
                  <c:v>15345</c:v>
                </c:pt>
                <c:pt idx="15345">
                  <c:v>15346</c:v>
                </c:pt>
                <c:pt idx="15346">
                  <c:v>15347</c:v>
                </c:pt>
                <c:pt idx="15347">
                  <c:v>15348</c:v>
                </c:pt>
                <c:pt idx="15348">
                  <c:v>15349</c:v>
                </c:pt>
                <c:pt idx="15349">
                  <c:v>15350</c:v>
                </c:pt>
                <c:pt idx="15350">
                  <c:v>15351</c:v>
                </c:pt>
                <c:pt idx="15351">
                  <c:v>15352</c:v>
                </c:pt>
                <c:pt idx="15352">
                  <c:v>15353</c:v>
                </c:pt>
                <c:pt idx="15353">
                  <c:v>15354</c:v>
                </c:pt>
                <c:pt idx="15354">
                  <c:v>15355</c:v>
                </c:pt>
                <c:pt idx="15355">
                  <c:v>15356</c:v>
                </c:pt>
                <c:pt idx="15356">
                  <c:v>15357</c:v>
                </c:pt>
                <c:pt idx="15357">
                  <c:v>15358</c:v>
                </c:pt>
                <c:pt idx="15358">
                  <c:v>15359</c:v>
                </c:pt>
                <c:pt idx="15359">
                  <c:v>15360</c:v>
                </c:pt>
                <c:pt idx="15360">
                  <c:v>15361</c:v>
                </c:pt>
                <c:pt idx="15361">
                  <c:v>15362</c:v>
                </c:pt>
                <c:pt idx="15362">
                  <c:v>15363</c:v>
                </c:pt>
                <c:pt idx="15363">
                  <c:v>15364</c:v>
                </c:pt>
                <c:pt idx="15364">
                  <c:v>15365</c:v>
                </c:pt>
                <c:pt idx="15365">
                  <c:v>15366</c:v>
                </c:pt>
                <c:pt idx="15366">
                  <c:v>15367</c:v>
                </c:pt>
                <c:pt idx="15367">
                  <c:v>15368</c:v>
                </c:pt>
                <c:pt idx="15368">
                  <c:v>15369</c:v>
                </c:pt>
                <c:pt idx="15369">
                  <c:v>15370</c:v>
                </c:pt>
                <c:pt idx="15370">
                  <c:v>15371</c:v>
                </c:pt>
                <c:pt idx="15371">
                  <c:v>15372</c:v>
                </c:pt>
                <c:pt idx="15372">
                  <c:v>15373</c:v>
                </c:pt>
                <c:pt idx="15373">
                  <c:v>15374</c:v>
                </c:pt>
                <c:pt idx="15374">
                  <c:v>15375</c:v>
                </c:pt>
                <c:pt idx="15375">
                  <c:v>15376</c:v>
                </c:pt>
                <c:pt idx="15376">
                  <c:v>15377</c:v>
                </c:pt>
                <c:pt idx="15377">
                  <c:v>15378</c:v>
                </c:pt>
                <c:pt idx="15378">
                  <c:v>15379</c:v>
                </c:pt>
                <c:pt idx="15379">
                  <c:v>15380</c:v>
                </c:pt>
                <c:pt idx="15380">
                  <c:v>15381</c:v>
                </c:pt>
                <c:pt idx="15381">
                  <c:v>15382</c:v>
                </c:pt>
                <c:pt idx="15382">
                  <c:v>15383</c:v>
                </c:pt>
                <c:pt idx="15383">
                  <c:v>15384</c:v>
                </c:pt>
                <c:pt idx="15384">
                  <c:v>15385</c:v>
                </c:pt>
                <c:pt idx="15385">
                  <c:v>15386</c:v>
                </c:pt>
                <c:pt idx="15386">
                  <c:v>15387</c:v>
                </c:pt>
                <c:pt idx="15387">
                  <c:v>15388</c:v>
                </c:pt>
                <c:pt idx="15388">
                  <c:v>15389</c:v>
                </c:pt>
                <c:pt idx="15389">
                  <c:v>15390</c:v>
                </c:pt>
                <c:pt idx="15390">
                  <c:v>15391</c:v>
                </c:pt>
                <c:pt idx="15391">
                  <c:v>15392</c:v>
                </c:pt>
                <c:pt idx="15392">
                  <c:v>15393</c:v>
                </c:pt>
                <c:pt idx="15393">
                  <c:v>15394</c:v>
                </c:pt>
                <c:pt idx="15394">
                  <c:v>15395</c:v>
                </c:pt>
                <c:pt idx="15395">
                  <c:v>15396</c:v>
                </c:pt>
                <c:pt idx="15396">
                  <c:v>15397</c:v>
                </c:pt>
                <c:pt idx="15397">
                  <c:v>15398</c:v>
                </c:pt>
                <c:pt idx="15398">
                  <c:v>15399</c:v>
                </c:pt>
                <c:pt idx="15399">
                  <c:v>15400</c:v>
                </c:pt>
                <c:pt idx="15400">
                  <c:v>15401</c:v>
                </c:pt>
                <c:pt idx="15401">
                  <c:v>15402</c:v>
                </c:pt>
                <c:pt idx="15402">
                  <c:v>15403</c:v>
                </c:pt>
                <c:pt idx="15403">
                  <c:v>15404</c:v>
                </c:pt>
                <c:pt idx="15404">
                  <c:v>15405</c:v>
                </c:pt>
                <c:pt idx="15405">
                  <c:v>15406</c:v>
                </c:pt>
                <c:pt idx="15406">
                  <c:v>15407</c:v>
                </c:pt>
                <c:pt idx="15407">
                  <c:v>15408</c:v>
                </c:pt>
                <c:pt idx="15408">
                  <c:v>15409</c:v>
                </c:pt>
                <c:pt idx="15409">
                  <c:v>15410</c:v>
                </c:pt>
                <c:pt idx="15410">
                  <c:v>15411</c:v>
                </c:pt>
                <c:pt idx="15411">
                  <c:v>15412</c:v>
                </c:pt>
                <c:pt idx="15412">
                  <c:v>15413</c:v>
                </c:pt>
                <c:pt idx="15413">
                  <c:v>15414</c:v>
                </c:pt>
                <c:pt idx="15414">
                  <c:v>15415</c:v>
                </c:pt>
                <c:pt idx="15415">
                  <c:v>15416</c:v>
                </c:pt>
                <c:pt idx="15416">
                  <c:v>15417</c:v>
                </c:pt>
                <c:pt idx="15417">
                  <c:v>15418</c:v>
                </c:pt>
                <c:pt idx="15418">
                  <c:v>15419</c:v>
                </c:pt>
                <c:pt idx="15419">
                  <c:v>15420</c:v>
                </c:pt>
                <c:pt idx="15420">
                  <c:v>15421</c:v>
                </c:pt>
                <c:pt idx="15421">
                  <c:v>15422</c:v>
                </c:pt>
                <c:pt idx="15422">
                  <c:v>15423</c:v>
                </c:pt>
                <c:pt idx="15423">
                  <c:v>15424</c:v>
                </c:pt>
                <c:pt idx="15424">
                  <c:v>15425</c:v>
                </c:pt>
                <c:pt idx="15425">
                  <c:v>15426</c:v>
                </c:pt>
                <c:pt idx="15426">
                  <c:v>15427</c:v>
                </c:pt>
                <c:pt idx="15427">
                  <c:v>15428</c:v>
                </c:pt>
                <c:pt idx="15428">
                  <c:v>15429</c:v>
                </c:pt>
                <c:pt idx="15429">
                  <c:v>15430</c:v>
                </c:pt>
                <c:pt idx="15430">
                  <c:v>15431</c:v>
                </c:pt>
                <c:pt idx="15431">
                  <c:v>15432</c:v>
                </c:pt>
                <c:pt idx="15432">
                  <c:v>15433</c:v>
                </c:pt>
                <c:pt idx="15433">
                  <c:v>15434</c:v>
                </c:pt>
                <c:pt idx="15434">
                  <c:v>15435</c:v>
                </c:pt>
                <c:pt idx="15435">
                  <c:v>15436</c:v>
                </c:pt>
                <c:pt idx="15436">
                  <c:v>15437</c:v>
                </c:pt>
                <c:pt idx="15437">
                  <c:v>15438</c:v>
                </c:pt>
                <c:pt idx="15438">
                  <c:v>15439</c:v>
                </c:pt>
                <c:pt idx="15439">
                  <c:v>15440</c:v>
                </c:pt>
                <c:pt idx="15440">
                  <c:v>15441</c:v>
                </c:pt>
                <c:pt idx="15441">
                  <c:v>15442</c:v>
                </c:pt>
                <c:pt idx="15442">
                  <c:v>15443</c:v>
                </c:pt>
                <c:pt idx="15443">
                  <c:v>15444</c:v>
                </c:pt>
                <c:pt idx="15444">
                  <c:v>15445</c:v>
                </c:pt>
                <c:pt idx="15445">
                  <c:v>15446</c:v>
                </c:pt>
                <c:pt idx="15446">
                  <c:v>15447</c:v>
                </c:pt>
                <c:pt idx="15447">
                  <c:v>15448</c:v>
                </c:pt>
                <c:pt idx="15448">
                  <c:v>15449</c:v>
                </c:pt>
                <c:pt idx="15449">
                  <c:v>15450</c:v>
                </c:pt>
                <c:pt idx="15450">
                  <c:v>15451</c:v>
                </c:pt>
                <c:pt idx="15451">
                  <c:v>15452</c:v>
                </c:pt>
                <c:pt idx="15452">
                  <c:v>15453</c:v>
                </c:pt>
                <c:pt idx="15453">
                  <c:v>15454</c:v>
                </c:pt>
                <c:pt idx="15454">
                  <c:v>15455</c:v>
                </c:pt>
                <c:pt idx="15455">
                  <c:v>15456</c:v>
                </c:pt>
                <c:pt idx="15456">
                  <c:v>15457</c:v>
                </c:pt>
                <c:pt idx="15457">
                  <c:v>15458</c:v>
                </c:pt>
                <c:pt idx="15458">
                  <c:v>15459</c:v>
                </c:pt>
                <c:pt idx="15459">
                  <c:v>15460</c:v>
                </c:pt>
                <c:pt idx="15460">
                  <c:v>15461</c:v>
                </c:pt>
                <c:pt idx="15461">
                  <c:v>15462</c:v>
                </c:pt>
                <c:pt idx="15462">
                  <c:v>15463</c:v>
                </c:pt>
                <c:pt idx="15463">
                  <c:v>15464</c:v>
                </c:pt>
                <c:pt idx="15464">
                  <c:v>15465</c:v>
                </c:pt>
                <c:pt idx="15465">
                  <c:v>15466</c:v>
                </c:pt>
                <c:pt idx="15466">
                  <c:v>15467</c:v>
                </c:pt>
                <c:pt idx="15467">
                  <c:v>15468</c:v>
                </c:pt>
                <c:pt idx="15468">
                  <c:v>15469</c:v>
                </c:pt>
                <c:pt idx="15469">
                  <c:v>15470</c:v>
                </c:pt>
                <c:pt idx="15470">
                  <c:v>15471</c:v>
                </c:pt>
                <c:pt idx="15471">
                  <c:v>15472</c:v>
                </c:pt>
                <c:pt idx="15472">
                  <c:v>15473</c:v>
                </c:pt>
                <c:pt idx="15473">
                  <c:v>15474</c:v>
                </c:pt>
                <c:pt idx="15474">
                  <c:v>15475</c:v>
                </c:pt>
                <c:pt idx="15475">
                  <c:v>15476</c:v>
                </c:pt>
                <c:pt idx="15476">
                  <c:v>15477</c:v>
                </c:pt>
                <c:pt idx="15477">
                  <c:v>15478</c:v>
                </c:pt>
                <c:pt idx="15478">
                  <c:v>15479</c:v>
                </c:pt>
                <c:pt idx="15479">
                  <c:v>15480</c:v>
                </c:pt>
                <c:pt idx="15480">
                  <c:v>15481</c:v>
                </c:pt>
                <c:pt idx="15481">
                  <c:v>15482</c:v>
                </c:pt>
                <c:pt idx="15482">
                  <c:v>15483</c:v>
                </c:pt>
                <c:pt idx="15483">
                  <c:v>15484</c:v>
                </c:pt>
                <c:pt idx="15484">
                  <c:v>15485</c:v>
                </c:pt>
                <c:pt idx="15485">
                  <c:v>15486</c:v>
                </c:pt>
                <c:pt idx="15486">
                  <c:v>15487</c:v>
                </c:pt>
                <c:pt idx="15487">
                  <c:v>15488</c:v>
                </c:pt>
                <c:pt idx="15488">
                  <c:v>15489</c:v>
                </c:pt>
                <c:pt idx="15489">
                  <c:v>15490</c:v>
                </c:pt>
                <c:pt idx="15490">
                  <c:v>15491</c:v>
                </c:pt>
                <c:pt idx="15491">
                  <c:v>15492</c:v>
                </c:pt>
                <c:pt idx="15492">
                  <c:v>15493</c:v>
                </c:pt>
                <c:pt idx="15493">
                  <c:v>15494</c:v>
                </c:pt>
                <c:pt idx="15494">
                  <c:v>15495</c:v>
                </c:pt>
                <c:pt idx="15495">
                  <c:v>15496</c:v>
                </c:pt>
                <c:pt idx="15496">
                  <c:v>15497</c:v>
                </c:pt>
                <c:pt idx="15497">
                  <c:v>15498</c:v>
                </c:pt>
                <c:pt idx="15498">
                  <c:v>15499</c:v>
                </c:pt>
                <c:pt idx="15499">
                  <c:v>15500</c:v>
                </c:pt>
                <c:pt idx="15500">
                  <c:v>15501</c:v>
                </c:pt>
                <c:pt idx="15501">
                  <c:v>15502</c:v>
                </c:pt>
                <c:pt idx="15502">
                  <c:v>15503</c:v>
                </c:pt>
                <c:pt idx="15503">
                  <c:v>15504</c:v>
                </c:pt>
                <c:pt idx="15504">
                  <c:v>15505</c:v>
                </c:pt>
                <c:pt idx="15505">
                  <c:v>15506</c:v>
                </c:pt>
                <c:pt idx="15506">
                  <c:v>15507</c:v>
                </c:pt>
                <c:pt idx="15507">
                  <c:v>15508</c:v>
                </c:pt>
                <c:pt idx="15508">
                  <c:v>15509</c:v>
                </c:pt>
                <c:pt idx="15509">
                  <c:v>15510</c:v>
                </c:pt>
                <c:pt idx="15510">
                  <c:v>15511</c:v>
                </c:pt>
                <c:pt idx="15511">
                  <c:v>15512</c:v>
                </c:pt>
                <c:pt idx="15512">
                  <c:v>15513</c:v>
                </c:pt>
                <c:pt idx="15513">
                  <c:v>15514</c:v>
                </c:pt>
                <c:pt idx="15514">
                  <c:v>15515</c:v>
                </c:pt>
                <c:pt idx="15515">
                  <c:v>15516</c:v>
                </c:pt>
                <c:pt idx="15516">
                  <c:v>15517</c:v>
                </c:pt>
                <c:pt idx="15517">
                  <c:v>15518</c:v>
                </c:pt>
                <c:pt idx="15518">
                  <c:v>15519</c:v>
                </c:pt>
                <c:pt idx="15519">
                  <c:v>15520</c:v>
                </c:pt>
                <c:pt idx="15520">
                  <c:v>15521</c:v>
                </c:pt>
                <c:pt idx="15521">
                  <c:v>15522</c:v>
                </c:pt>
                <c:pt idx="15522">
                  <c:v>15523</c:v>
                </c:pt>
                <c:pt idx="15523">
                  <c:v>15524</c:v>
                </c:pt>
                <c:pt idx="15524">
                  <c:v>15525</c:v>
                </c:pt>
                <c:pt idx="15525">
                  <c:v>15526</c:v>
                </c:pt>
                <c:pt idx="15526">
                  <c:v>15527</c:v>
                </c:pt>
                <c:pt idx="15527">
                  <c:v>15528</c:v>
                </c:pt>
                <c:pt idx="15528">
                  <c:v>15529</c:v>
                </c:pt>
                <c:pt idx="15529">
                  <c:v>15530</c:v>
                </c:pt>
                <c:pt idx="15530">
                  <c:v>15531</c:v>
                </c:pt>
                <c:pt idx="15531">
                  <c:v>15532</c:v>
                </c:pt>
                <c:pt idx="15532">
                  <c:v>15533</c:v>
                </c:pt>
                <c:pt idx="15533">
                  <c:v>15534</c:v>
                </c:pt>
                <c:pt idx="15534">
                  <c:v>15535</c:v>
                </c:pt>
                <c:pt idx="15535">
                  <c:v>15536</c:v>
                </c:pt>
                <c:pt idx="15536">
                  <c:v>15537</c:v>
                </c:pt>
                <c:pt idx="15537">
                  <c:v>15538</c:v>
                </c:pt>
                <c:pt idx="15538">
                  <c:v>15539</c:v>
                </c:pt>
                <c:pt idx="15539">
                  <c:v>15540</c:v>
                </c:pt>
                <c:pt idx="15540">
                  <c:v>15541</c:v>
                </c:pt>
                <c:pt idx="15541">
                  <c:v>15542</c:v>
                </c:pt>
                <c:pt idx="15542">
                  <c:v>15543</c:v>
                </c:pt>
                <c:pt idx="15543">
                  <c:v>15544</c:v>
                </c:pt>
                <c:pt idx="15544">
                  <c:v>15545</c:v>
                </c:pt>
                <c:pt idx="15545">
                  <c:v>15546</c:v>
                </c:pt>
                <c:pt idx="15546">
                  <c:v>15547</c:v>
                </c:pt>
                <c:pt idx="15547">
                  <c:v>15548</c:v>
                </c:pt>
                <c:pt idx="15548">
                  <c:v>15549</c:v>
                </c:pt>
                <c:pt idx="15549">
                  <c:v>15550</c:v>
                </c:pt>
                <c:pt idx="15550">
                  <c:v>15551</c:v>
                </c:pt>
                <c:pt idx="15551">
                  <c:v>15552</c:v>
                </c:pt>
                <c:pt idx="15552">
                  <c:v>15553</c:v>
                </c:pt>
                <c:pt idx="15553">
                  <c:v>15554</c:v>
                </c:pt>
                <c:pt idx="15554">
                  <c:v>15555</c:v>
                </c:pt>
                <c:pt idx="15555">
                  <c:v>15556</c:v>
                </c:pt>
                <c:pt idx="15556">
                  <c:v>15557</c:v>
                </c:pt>
                <c:pt idx="15557">
                  <c:v>15558</c:v>
                </c:pt>
                <c:pt idx="15558">
                  <c:v>15559</c:v>
                </c:pt>
                <c:pt idx="15559">
                  <c:v>15560</c:v>
                </c:pt>
                <c:pt idx="15560">
                  <c:v>15561</c:v>
                </c:pt>
                <c:pt idx="15561">
                  <c:v>15562</c:v>
                </c:pt>
                <c:pt idx="15562">
                  <c:v>15563</c:v>
                </c:pt>
                <c:pt idx="15563">
                  <c:v>15564</c:v>
                </c:pt>
                <c:pt idx="15564">
                  <c:v>15565</c:v>
                </c:pt>
                <c:pt idx="15565">
                  <c:v>15566</c:v>
                </c:pt>
                <c:pt idx="15566">
                  <c:v>15567</c:v>
                </c:pt>
                <c:pt idx="15567">
                  <c:v>15568</c:v>
                </c:pt>
                <c:pt idx="15568">
                  <c:v>15569</c:v>
                </c:pt>
                <c:pt idx="15569">
                  <c:v>15570</c:v>
                </c:pt>
                <c:pt idx="15570">
                  <c:v>15571</c:v>
                </c:pt>
                <c:pt idx="15571">
                  <c:v>15572</c:v>
                </c:pt>
                <c:pt idx="15572">
                  <c:v>15573</c:v>
                </c:pt>
                <c:pt idx="15573">
                  <c:v>15574</c:v>
                </c:pt>
                <c:pt idx="15574">
                  <c:v>15575</c:v>
                </c:pt>
                <c:pt idx="15575">
                  <c:v>15576</c:v>
                </c:pt>
                <c:pt idx="15576">
                  <c:v>15577</c:v>
                </c:pt>
                <c:pt idx="15577">
                  <c:v>15578</c:v>
                </c:pt>
                <c:pt idx="15578">
                  <c:v>15579</c:v>
                </c:pt>
                <c:pt idx="15579">
                  <c:v>15580</c:v>
                </c:pt>
                <c:pt idx="15580">
                  <c:v>15581</c:v>
                </c:pt>
                <c:pt idx="15581">
                  <c:v>15582</c:v>
                </c:pt>
                <c:pt idx="15582">
                  <c:v>15583</c:v>
                </c:pt>
                <c:pt idx="15583">
                  <c:v>15584</c:v>
                </c:pt>
                <c:pt idx="15584">
                  <c:v>15585</c:v>
                </c:pt>
                <c:pt idx="15585">
                  <c:v>15586</c:v>
                </c:pt>
                <c:pt idx="15586">
                  <c:v>15587</c:v>
                </c:pt>
                <c:pt idx="15587">
                  <c:v>15588</c:v>
                </c:pt>
                <c:pt idx="15588">
                  <c:v>15589</c:v>
                </c:pt>
                <c:pt idx="15589">
                  <c:v>15590</c:v>
                </c:pt>
                <c:pt idx="15590">
                  <c:v>15591</c:v>
                </c:pt>
                <c:pt idx="15591">
                  <c:v>15592</c:v>
                </c:pt>
                <c:pt idx="15592">
                  <c:v>15593</c:v>
                </c:pt>
                <c:pt idx="15593">
                  <c:v>15594</c:v>
                </c:pt>
                <c:pt idx="15594">
                  <c:v>15595</c:v>
                </c:pt>
                <c:pt idx="15595">
                  <c:v>15596</c:v>
                </c:pt>
                <c:pt idx="15596">
                  <c:v>15597</c:v>
                </c:pt>
                <c:pt idx="15597">
                  <c:v>15598</c:v>
                </c:pt>
                <c:pt idx="15598">
                  <c:v>15599</c:v>
                </c:pt>
                <c:pt idx="15599">
                  <c:v>15600</c:v>
                </c:pt>
                <c:pt idx="15600">
                  <c:v>15601</c:v>
                </c:pt>
                <c:pt idx="15601">
                  <c:v>15602</c:v>
                </c:pt>
                <c:pt idx="15602">
                  <c:v>15603</c:v>
                </c:pt>
                <c:pt idx="15603">
                  <c:v>15604</c:v>
                </c:pt>
                <c:pt idx="15604">
                  <c:v>15605</c:v>
                </c:pt>
                <c:pt idx="15605">
                  <c:v>15606</c:v>
                </c:pt>
                <c:pt idx="15606">
                  <c:v>15607</c:v>
                </c:pt>
                <c:pt idx="15607">
                  <c:v>15608</c:v>
                </c:pt>
                <c:pt idx="15608">
                  <c:v>15609</c:v>
                </c:pt>
                <c:pt idx="15609">
                  <c:v>15610</c:v>
                </c:pt>
                <c:pt idx="15610">
                  <c:v>15611</c:v>
                </c:pt>
                <c:pt idx="15611">
                  <c:v>15612</c:v>
                </c:pt>
                <c:pt idx="15612">
                  <c:v>15613</c:v>
                </c:pt>
                <c:pt idx="15613">
                  <c:v>15614</c:v>
                </c:pt>
                <c:pt idx="15614">
                  <c:v>15615</c:v>
                </c:pt>
                <c:pt idx="15615">
                  <c:v>15616</c:v>
                </c:pt>
                <c:pt idx="15616">
                  <c:v>15617</c:v>
                </c:pt>
                <c:pt idx="15617">
                  <c:v>15618</c:v>
                </c:pt>
                <c:pt idx="15618">
                  <c:v>15619</c:v>
                </c:pt>
                <c:pt idx="15619">
                  <c:v>15620</c:v>
                </c:pt>
                <c:pt idx="15620">
                  <c:v>15621</c:v>
                </c:pt>
                <c:pt idx="15621">
                  <c:v>15622</c:v>
                </c:pt>
                <c:pt idx="15622">
                  <c:v>15623</c:v>
                </c:pt>
                <c:pt idx="15623">
                  <c:v>15624</c:v>
                </c:pt>
                <c:pt idx="15624">
                  <c:v>15625</c:v>
                </c:pt>
                <c:pt idx="15625">
                  <c:v>15626</c:v>
                </c:pt>
                <c:pt idx="15626">
                  <c:v>15627</c:v>
                </c:pt>
                <c:pt idx="15627">
                  <c:v>15628</c:v>
                </c:pt>
                <c:pt idx="15628">
                  <c:v>15629</c:v>
                </c:pt>
                <c:pt idx="15629">
                  <c:v>15630</c:v>
                </c:pt>
                <c:pt idx="15630">
                  <c:v>15631</c:v>
                </c:pt>
                <c:pt idx="15631">
                  <c:v>15632</c:v>
                </c:pt>
                <c:pt idx="15632">
                  <c:v>15633</c:v>
                </c:pt>
                <c:pt idx="15633">
                  <c:v>15634</c:v>
                </c:pt>
                <c:pt idx="15634">
                  <c:v>15635</c:v>
                </c:pt>
                <c:pt idx="15635">
                  <c:v>15636</c:v>
                </c:pt>
                <c:pt idx="15636">
                  <c:v>15637</c:v>
                </c:pt>
                <c:pt idx="15637">
                  <c:v>15638</c:v>
                </c:pt>
                <c:pt idx="15638">
                  <c:v>15639</c:v>
                </c:pt>
                <c:pt idx="15639">
                  <c:v>15640</c:v>
                </c:pt>
                <c:pt idx="15640">
                  <c:v>15641</c:v>
                </c:pt>
                <c:pt idx="15641">
                  <c:v>15642</c:v>
                </c:pt>
                <c:pt idx="15642">
                  <c:v>15643</c:v>
                </c:pt>
                <c:pt idx="15643">
                  <c:v>15644</c:v>
                </c:pt>
                <c:pt idx="15644">
                  <c:v>15645</c:v>
                </c:pt>
                <c:pt idx="15645">
                  <c:v>15646</c:v>
                </c:pt>
                <c:pt idx="15646">
                  <c:v>15647</c:v>
                </c:pt>
                <c:pt idx="15647">
                  <c:v>15648</c:v>
                </c:pt>
                <c:pt idx="15648">
                  <c:v>15649</c:v>
                </c:pt>
                <c:pt idx="15649">
                  <c:v>15650</c:v>
                </c:pt>
                <c:pt idx="15650">
                  <c:v>15651</c:v>
                </c:pt>
                <c:pt idx="15651">
                  <c:v>15652</c:v>
                </c:pt>
                <c:pt idx="15652">
                  <c:v>15653</c:v>
                </c:pt>
                <c:pt idx="15653">
                  <c:v>15654</c:v>
                </c:pt>
                <c:pt idx="15654">
                  <c:v>15655</c:v>
                </c:pt>
                <c:pt idx="15655">
                  <c:v>15656</c:v>
                </c:pt>
                <c:pt idx="15656">
                  <c:v>15657</c:v>
                </c:pt>
                <c:pt idx="15657">
                  <c:v>15658</c:v>
                </c:pt>
                <c:pt idx="15658">
                  <c:v>15659</c:v>
                </c:pt>
                <c:pt idx="15659">
                  <c:v>15660</c:v>
                </c:pt>
                <c:pt idx="15660">
                  <c:v>15661</c:v>
                </c:pt>
                <c:pt idx="15661">
                  <c:v>15662</c:v>
                </c:pt>
                <c:pt idx="15662">
                  <c:v>15663</c:v>
                </c:pt>
                <c:pt idx="15663">
                  <c:v>15664</c:v>
                </c:pt>
                <c:pt idx="15664">
                  <c:v>15665</c:v>
                </c:pt>
                <c:pt idx="15665">
                  <c:v>15666</c:v>
                </c:pt>
                <c:pt idx="15666">
                  <c:v>15667</c:v>
                </c:pt>
                <c:pt idx="15667">
                  <c:v>15668</c:v>
                </c:pt>
                <c:pt idx="15668">
                  <c:v>15669</c:v>
                </c:pt>
                <c:pt idx="15669">
                  <c:v>15670</c:v>
                </c:pt>
                <c:pt idx="15670">
                  <c:v>15671</c:v>
                </c:pt>
                <c:pt idx="15671">
                  <c:v>15672</c:v>
                </c:pt>
                <c:pt idx="15672">
                  <c:v>15673</c:v>
                </c:pt>
                <c:pt idx="15673">
                  <c:v>15674</c:v>
                </c:pt>
                <c:pt idx="15674">
                  <c:v>15675</c:v>
                </c:pt>
                <c:pt idx="15675">
                  <c:v>15676</c:v>
                </c:pt>
                <c:pt idx="15676">
                  <c:v>15677</c:v>
                </c:pt>
                <c:pt idx="15677">
                  <c:v>15678</c:v>
                </c:pt>
                <c:pt idx="15678">
                  <c:v>15679</c:v>
                </c:pt>
                <c:pt idx="15679">
                  <c:v>15680</c:v>
                </c:pt>
                <c:pt idx="15680">
                  <c:v>15681</c:v>
                </c:pt>
                <c:pt idx="15681">
                  <c:v>15682</c:v>
                </c:pt>
                <c:pt idx="15682">
                  <c:v>15683</c:v>
                </c:pt>
                <c:pt idx="15683">
                  <c:v>15684</c:v>
                </c:pt>
                <c:pt idx="15684">
                  <c:v>15685</c:v>
                </c:pt>
                <c:pt idx="15685">
                  <c:v>15686</c:v>
                </c:pt>
                <c:pt idx="15686">
                  <c:v>15687</c:v>
                </c:pt>
                <c:pt idx="15687">
                  <c:v>15688</c:v>
                </c:pt>
                <c:pt idx="15688">
                  <c:v>15689</c:v>
                </c:pt>
                <c:pt idx="15689">
                  <c:v>15690</c:v>
                </c:pt>
                <c:pt idx="15690">
                  <c:v>15691</c:v>
                </c:pt>
                <c:pt idx="15691">
                  <c:v>15692</c:v>
                </c:pt>
                <c:pt idx="15692">
                  <c:v>15693</c:v>
                </c:pt>
                <c:pt idx="15693">
                  <c:v>15694</c:v>
                </c:pt>
                <c:pt idx="15694">
                  <c:v>15695</c:v>
                </c:pt>
                <c:pt idx="15695">
                  <c:v>15696</c:v>
                </c:pt>
                <c:pt idx="15696">
                  <c:v>15697</c:v>
                </c:pt>
                <c:pt idx="15697">
                  <c:v>15698</c:v>
                </c:pt>
                <c:pt idx="15698">
                  <c:v>15699</c:v>
                </c:pt>
                <c:pt idx="15699">
                  <c:v>15700</c:v>
                </c:pt>
                <c:pt idx="15700">
                  <c:v>15701</c:v>
                </c:pt>
                <c:pt idx="15701">
                  <c:v>15702</c:v>
                </c:pt>
                <c:pt idx="15702">
                  <c:v>15703</c:v>
                </c:pt>
                <c:pt idx="15703">
                  <c:v>15704</c:v>
                </c:pt>
                <c:pt idx="15704">
                  <c:v>15705</c:v>
                </c:pt>
                <c:pt idx="15705">
                  <c:v>15706</c:v>
                </c:pt>
                <c:pt idx="15706">
                  <c:v>15707</c:v>
                </c:pt>
                <c:pt idx="15707">
                  <c:v>15708</c:v>
                </c:pt>
                <c:pt idx="15708">
                  <c:v>15709</c:v>
                </c:pt>
                <c:pt idx="15709">
                  <c:v>15710</c:v>
                </c:pt>
                <c:pt idx="15710">
                  <c:v>15711</c:v>
                </c:pt>
                <c:pt idx="15711">
                  <c:v>15712</c:v>
                </c:pt>
                <c:pt idx="15712">
                  <c:v>15713</c:v>
                </c:pt>
                <c:pt idx="15713">
                  <c:v>15714</c:v>
                </c:pt>
                <c:pt idx="15714">
                  <c:v>15715</c:v>
                </c:pt>
                <c:pt idx="15715">
                  <c:v>15716</c:v>
                </c:pt>
                <c:pt idx="15716">
                  <c:v>15717</c:v>
                </c:pt>
                <c:pt idx="15717">
                  <c:v>15718</c:v>
                </c:pt>
                <c:pt idx="15718">
                  <c:v>15719</c:v>
                </c:pt>
                <c:pt idx="15719">
                  <c:v>15720</c:v>
                </c:pt>
                <c:pt idx="15720">
                  <c:v>15721</c:v>
                </c:pt>
                <c:pt idx="15721">
                  <c:v>15722</c:v>
                </c:pt>
                <c:pt idx="15722">
                  <c:v>15723</c:v>
                </c:pt>
                <c:pt idx="15723">
                  <c:v>15724</c:v>
                </c:pt>
                <c:pt idx="15724">
                  <c:v>15725</c:v>
                </c:pt>
                <c:pt idx="15725">
                  <c:v>15726</c:v>
                </c:pt>
                <c:pt idx="15726">
                  <c:v>15727</c:v>
                </c:pt>
                <c:pt idx="15727">
                  <c:v>15728</c:v>
                </c:pt>
                <c:pt idx="15728">
                  <c:v>15729</c:v>
                </c:pt>
                <c:pt idx="15729">
                  <c:v>15730</c:v>
                </c:pt>
                <c:pt idx="15730">
                  <c:v>15731</c:v>
                </c:pt>
                <c:pt idx="15731">
                  <c:v>15732</c:v>
                </c:pt>
                <c:pt idx="15732">
                  <c:v>15733</c:v>
                </c:pt>
                <c:pt idx="15733">
                  <c:v>15734</c:v>
                </c:pt>
                <c:pt idx="15734">
                  <c:v>15735</c:v>
                </c:pt>
                <c:pt idx="15735">
                  <c:v>15736</c:v>
                </c:pt>
                <c:pt idx="15736">
                  <c:v>15737</c:v>
                </c:pt>
                <c:pt idx="15737">
                  <c:v>15738</c:v>
                </c:pt>
                <c:pt idx="15738">
                  <c:v>15739</c:v>
                </c:pt>
                <c:pt idx="15739">
                  <c:v>15740</c:v>
                </c:pt>
                <c:pt idx="15740">
                  <c:v>15741</c:v>
                </c:pt>
                <c:pt idx="15741">
                  <c:v>15742</c:v>
                </c:pt>
                <c:pt idx="15742">
                  <c:v>15743</c:v>
                </c:pt>
                <c:pt idx="15743">
                  <c:v>15744</c:v>
                </c:pt>
                <c:pt idx="15744">
                  <c:v>15745</c:v>
                </c:pt>
                <c:pt idx="15745">
                  <c:v>15746</c:v>
                </c:pt>
                <c:pt idx="15746">
                  <c:v>15747</c:v>
                </c:pt>
                <c:pt idx="15747">
                  <c:v>15748</c:v>
                </c:pt>
                <c:pt idx="15748">
                  <c:v>15749</c:v>
                </c:pt>
                <c:pt idx="15749">
                  <c:v>15750</c:v>
                </c:pt>
                <c:pt idx="15750">
                  <c:v>15751</c:v>
                </c:pt>
                <c:pt idx="15751">
                  <c:v>15752</c:v>
                </c:pt>
                <c:pt idx="15752">
                  <c:v>15753</c:v>
                </c:pt>
                <c:pt idx="15753">
                  <c:v>15754</c:v>
                </c:pt>
                <c:pt idx="15754">
                  <c:v>15755</c:v>
                </c:pt>
                <c:pt idx="15755">
                  <c:v>15756</c:v>
                </c:pt>
                <c:pt idx="15756">
                  <c:v>15757</c:v>
                </c:pt>
                <c:pt idx="15757">
                  <c:v>15758</c:v>
                </c:pt>
                <c:pt idx="15758">
                  <c:v>15759</c:v>
                </c:pt>
                <c:pt idx="15759">
                  <c:v>15760</c:v>
                </c:pt>
                <c:pt idx="15760">
                  <c:v>15761</c:v>
                </c:pt>
                <c:pt idx="15761">
                  <c:v>15762</c:v>
                </c:pt>
                <c:pt idx="15762">
                  <c:v>15763</c:v>
                </c:pt>
                <c:pt idx="15763">
                  <c:v>15764</c:v>
                </c:pt>
                <c:pt idx="15764">
                  <c:v>15765</c:v>
                </c:pt>
                <c:pt idx="15765">
                  <c:v>15766</c:v>
                </c:pt>
                <c:pt idx="15766">
                  <c:v>15767</c:v>
                </c:pt>
                <c:pt idx="15767">
                  <c:v>15768</c:v>
                </c:pt>
                <c:pt idx="15768">
                  <c:v>15769</c:v>
                </c:pt>
                <c:pt idx="15769">
                  <c:v>15770</c:v>
                </c:pt>
                <c:pt idx="15770">
                  <c:v>15771</c:v>
                </c:pt>
                <c:pt idx="15771">
                  <c:v>15772</c:v>
                </c:pt>
                <c:pt idx="15772">
                  <c:v>15773</c:v>
                </c:pt>
                <c:pt idx="15773">
                  <c:v>15774</c:v>
                </c:pt>
                <c:pt idx="15774">
                  <c:v>15775</c:v>
                </c:pt>
                <c:pt idx="15775">
                  <c:v>15776</c:v>
                </c:pt>
                <c:pt idx="15776">
                  <c:v>15777</c:v>
                </c:pt>
                <c:pt idx="15777">
                  <c:v>15778</c:v>
                </c:pt>
                <c:pt idx="15778">
                  <c:v>15779</c:v>
                </c:pt>
                <c:pt idx="15779">
                  <c:v>15780</c:v>
                </c:pt>
                <c:pt idx="15780">
                  <c:v>15781</c:v>
                </c:pt>
                <c:pt idx="15781">
                  <c:v>15782</c:v>
                </c:pt>
                <c:pt idx="15782">
                  <c:v>15783</c:v>
                </c:pt>
                <c:pt idx="15783">
                  <c:v>15784</c:v>
                </c:pt>
                <c:pt idx="15784">
                  <c:v>15785</c:v>
                </c:pt>
                <c:pt idx="15785">
                  <c:v>15786</c:v>
                </c:pt>
                <c:pt idx="15786">
                  <c:v>15787</c:v>
                </c:pt>
                <c:pt idx="15787">
                  <c:v>15788</c:v>
                </c:pt>
                <c:pt idx="15788">
                  <c:v>15789</c:v>
                </c:pt>
                <c:pt idx="15789">
                  <c:v>15790</c:v>
                </c:pt>
                <c:pt idx="15790">
                  <c:v>15791</c:v>
                </c:pt>
                <c:pt idx="15791">
                  <c:v>15792</c:v>
                </c:pt>
                <c:pt idx="15792">
                  <c:v>15793</c:v>
                </c:pt>
                <c:pt idx="15793">
                  <c:v>15794</c:v>
                </c:pt>
                <c:pt idx="15794">
                  <c:v>15795</c:v>
                </c:pt>
                <c:pt idx="15795">
                  <c:v>15796</c:v>
                </c:pt>
                <c:pt idx="15796">
                  <c:v>15797</c:v>
                </c:pt>
                <c:pt idx="15797">
                  <c:v>15798</c:v>
                </c:pt>
                <c:pt idx="15798">
                  <c:v>15799</c:v>
                </c:pt>
                <c:pt idx="15799">
                  <c:v>15800</c:v>
                </c:pt>
                <c:pt idx="15800">
                  <c:v>15801</c:v>
                </c:pt>
                <c:pt idx="15801">
                  <c:v>15802</c:v>
                </c:pt>
                <c:pt idx="15802">
                  <c:v>15803</c:v>
                </c:pt>
                <c:pt idx="15803">
                  <c:v>15804</c:v>
                </c:pt>
                <c:pt idx="15804">
                  <c:v>15805</c:v>
                </c:pt>
                <c:pt idx="15805">
                  <c:v>15806</c:v>
                </c:pt>
                <c:pt idx="15806">
                  <c:v>15807</c:v>
                </c:pt>
                <c:pt idx="15807">
                  <c:v>15808</c:v>
                </c:pt>
                <c:pt idx="15808">
                  <c:v>15809</c:v>
                </c:pt>
                <c:pt idx="15809">
                  <c:v>15810</c:v>
                </c:pt>
                <c:pt idx="15810">
                  <c:v>15811</c:v>
                </c:pt>
                <c:pt idx="15811">
                  <c:v>15812</c:v>
                </c:pt>
                <c:pt idx="15812">
                  <c:v>15813</c:v>
                </c:pt>
                <c:pt idx="15813">
                  <c:v>15814</c:v>
                </c:pt>
                <c:pt idx="15814">
                  <c:v>15815</c:v>
                </c:pt>
                <c:pt idx="15815">
                  <c:v>15816</c:v>
                </c:pt>
                <c:pt idx="15816">
                  <c:v>15817</c:v>
                </c:pt>
                <c:pt idx="15817">
                  <c:v>15818</c:v>
                </c:pt>
                <c:pt idx="15818">
                  <c:v>15819</c:v>
                </c:pt>
                <c:pt idx="15819">
                  <c:v>15820</c:v>
                </c:pt>
                <c:pt idx="15820">
                  <c:v>15821</c:v>
                </c:pt>
                <c:pt idx="15821">
                  <c:v>15822</c:v>
                </c:pt>
                <c:pt idx="15822">
                  <c:v>15823</c:v>
                </c:pt>
                <c:pt idx="15823">
                  <c:v>15824</c:v>
                </c:pt>
                <c:pt idx="15824">
                  <c:v>15825</c:v>
                </c:pt>
                <c:pt idx="15825">
                  <c:v>15826</c:v>
                </c:pt>
                <c:pt idx="15826">
                  <c:v>15827</c:v>
                </c:pt>
                <c:pt idx="15827">
                  <c:v>15828</c:v>
                </c:pt>
                <c:pt idx="15828">
                  <c:v>15829</c:v>
                </c:pt>
                <c:pt idx="15829">
                  <c:v>15830</c:v>
                </c:pt>
                <c:pt idx="15830">
                  <c:v>15831</c:v>
                </c:pt>
                <c:pt idx="15831">
                  <c:v>15832</c:v>
                </c:pt>
                <c:pt idx="15832">
                  <c:v>15833</c:v>
                </c:pt>
                <c:pt idx="15833">
                  <c:v>15834</c:v>
                </c:pt>
                <c:pt idx="15834">
                  <c:v>15835</c:v>
                </c:pt>
                <c:pt idx="15835">
                  <c:v>15836</c:v>
                </c:pt>
                <c:pt idx="15836">
                  <c:v>15837</c:v>
                </c:pt>
                <c:pt idx="15837">
                  <c:v>15838</c:v>
                </c:pt>
                <c:pt idx="15838">
                  <c:v>15839</c:v>
                </c:pt>
                <c:pt idx="15839">
                  <c:v>15840</c:v>
                </c:pt>
                <c:pt idx="15840">
                  <c:v>15841</c:v>
                </c:pt>
                <c:pt idx="15841">
                  <c:v>15842</c:v>
                </c:pt>
                <c:pt idx="15842">
                  <c:v>15843</c:v>
                </c:pt>
                <c:pt idx="15843">
                  <c:v>15844</c:v>
                </c:pt>
                <c:pt idx="15844">
                  <c:v>15845</c:v>
                </c:pt>
                <c:pt idx="15845">
                  <c:v>15846</c:v>
                </c:pt>
                <c:pt idx="15846">
                  <c:v>15847</c:v>
                </c:pt>
                <c:pt idx="15847">
                  <c:v>15848</c:v>
                </c:pt>
                <c:pt idx="15848">
                  <c:v>15849</c:v>
                </c:pt>
                <c:pt idx="15849">
                  <c:v>15850</c:v>
                </c:pt>
                <c:pt idx="15850">
                  <c:v>15851</c:v>
                </c:pt>
                <c:pt idx="15851">
                  <c:v>15852</c:v>
                </c:pt>
                <c:pt idx="15852">
                  <c:v>15853</c:v>
                </c:pt>
                <c:pt idx="15853">
                  <c:v>15854</c:v>
                </c:pt>
                <c:pt idx="15854">
                  <c:v>15855</c:v>
                </c:pt>
                <c:pt idx="15855">
                  <c:v>15856</c:v>
                </c:pt>
                <c:pt idx="15856">
                  <c:v>15857</c:v>
                </c:pt>
                <c:pt idx="15857">
                  <c:v>15858</c:v>
                </c:pt>
                <c:pt idx="15858">
                  <c:v>15859</c:v>
                </c:pt>
                <c:pt idx="15859">
                  <c:v>15860</c:v>
                </c:pt>
                <c:pt idx="15860">
                  <c:v>15861</c:v>
                </c:pt>
                <c:pt idx="15861">
                  <c:v>15862</c:v>
                </c:pt>
                <c:pt idx="15862">
                  <c:v>15863</c:v>
                </c:pt>
                <c:pt idx="15863">
                  <c:v>15864</c:v>
                </c:pt>
                <c:pt idx="15864">
                  <c:v>15865</c:v>
                </c:pt>
                <c:pt idx="15865">
                  <c:v>15866</c:v>
                </c:pt>
                <c:pt idx="15866">
                  <c:v>15867</c:v>
                </c:pt>
                <c:pt idx="15867">
                  <c:v>15868</c:v>
                </c:pt>
                <c:pt idx="15868">
                  <c:v>15869</c:v>
                </c:pt>
                <c:pt idx="15869">
                  <c:v>15870</c:v>
                </c:pt>
                <c:pt idx="15870">
                  <c:v>15871</c:v>
                </c:pt>
                <c:pt idx="15871">
                  <c:v>15872</c:v>
                </c:pt>
                <c:pt idx="15872">
                  <c:v>15873</c:v>
                </c:pt>
                <c:pt idx="15873">
                  <c:v>15874</c:v>
                </c:pt>
                <c:pt idx="15874">
                  <c:v>15875</c:v>
                </c:pt>
                <c:pt idx="15875">
                  <c:v>15876</c:v>
                </c:pt>
                <c:pt idx="15876">
                  <c:v>15877</c:v>
                </c:pt>
                <c:pt idx="15877">
                  <c:v>15878</c:v>
                </c:pt>
                <c:pt idx="15878">
                  <c:v>15879</c:v>
                </c:pt>
                <c:pt idx="15879">
                  <c:v>15880</c:v>
                </c:pt>
                <c:pt idx="15880">
                  <c:v>15881</c:v>
                </c:pt>
                <c:pt idx="15881">
                  <c:v>15882</c:v>
                </c:pt>
                <c:pt idx="15882">
                  <c:v>15883</c:v>
                </c:pt>
                <c:pt idx="15883">
                  <c:v>15884</c:v>
                </c:pt>
                <c:pt idx="15884">
                  <c:v>15885</c:v>
                </c:pt>
                <c:pt idx="15885">
                  <c:v>15886</c:v>
                </c:pt>
                <c:pt idx="15886">
                  <c:v>15887</c:v>
                </c:pt>
                <c:pt idx="15887">
                  <c:v>15888</c:v>
                </c:pt>
                <c:pt idx="15888">
                  <c:v>15889</c:v>
                </c:pt>
                <c:pt idx="15889">
                  <c:v>15890</c:v>
                </c:pt>
                <c:pt idx="15890">
                  <c:v>15891</c:v>
                </c:pt>
                <c:pt idx="15891">
                  <c:v>15892</c:v>
                </c:pt>
                <c:pt idx="15892">
                  <c:v>15893</c:v>
                </c:pt>
                <c:pt idx="15893">
                  <c:v>15894</c:v>
                </c:pt>
                <c:pt idx="15894">
                  <c:v>15895</c:v>
                </c:pt>
                <c:pt idx="15895">
                  <c:v>15896</c:v>
                </c:pt>
                <c:pt idx="15896">
                  <c:v>15897</c:v>
                </c:pt>
                <c:pt idx="15897">
                  <c:v>15898</c:v>
                </c:pt>
                <c:pt idx="15898">
                  <c:v>15899</c:v>
                </c:pt>
                <c:pt idx="15899">
                  <c:v>15900</c:v>
                </c:pt>
                <c:pt idx="15900">
                  <c:v>15901</c:v>
                </c:pt>
                <c:pt idx="15901">
                  <c:v>15902</c:v>
                </c:pt>
                <c:pt idx="15902">
                  <c:v>15903</c:v>
                </c:pt>
                <c:pt idx="15903">
                  <c:v>15904</c:v>
                </c:pt>
                <c:pt idx="15904">
                  <c:v>15905</c:v>
                </c:pt>
                <c:pt idx="15905">
                  <c:v>15906</c:v>
                </c:pt>
                <c:pt idx="15906">
                  <c:v>15907</c:v>
                </c:pt>
                <c:pt idx="15907">
                  <c:v>15908</c:v>
                </c:pt>
                <c:pt idx="15908">
                  <c:v>15909</c:v>
                </c:pt>
                <c:pt idx="15909">
                  <c:v>15910</c:v>
                </c:pt>
                <c:pt idx="15910">
                  <c:v>15911</c:v>
                </c:pt>
                <c:pt idx="15911">
                  <c:v>15912</c:v>
                </c:pt>
                <c:pt idx="15912">
                  <c:v>15913</c:v>
                </c:pt>
                <c:pt idx="15913">
                  <c:v>15914</c:v>
                </c:pt>
                <c:pt idx="15914">
                  <c:v>15915</c:v>
                </c:pt>
                <c:pt idx="15915">
                  <c:v>15916</c:v>
                </c:pt>
                <c:pt idx="15916">
                  <c:v>15917</c:v>
                </c:pt>
                <c:pt idx="15917">
                  <c:v>15918</c:v>
                </c:pt>
                <c:pt idx="15918">
                  <c:v>15919</c:v>
                </c:pt>
                <c:pt idx="15919">
                  <c:v>15920</c:v>
                </c:pt>
                <c:pt idx="15920">
                  <c:v>15921</c:v>
                </c:pt>
                <c:pt idx="15921">
                  <c:v>15922</c:v>
                </c:pt>
                <c:pt idx="15922">
                  <c:v>15923</c:v>
                </c:pt>
                <c:pt idx="15923">
                  <c:v>15924</c:v>
                </c:pt>
                <c:pt idx="15924">
                  <c:v>15925</c:v>
                </c:pt>
                <c:pt idx="15925">
                  <c:v>15926</c:v>
                </c:pt>
                <c:pt idx="15926">
                  <c:v>15927</c:v>
                </c:pt>
                <c:pt idx="15927">
                  <c:v>15928</c:v>
                </c:pt>
                <c:pt idx="15928">
                  <c:v>15929</c:v>
                </c:pt>
                <c:pt idx="15929">
                  <c:v>15930</c:v>
                </c:pt>
                <c:pt idx="15930">
                  <c:v>15931</c:v>
                </c:pt>
                <c:pt idx="15931">
                  <c:v>15932</c:v>
                </c:pt>
                <c:pt idx="15932">
                  <c:v>15933</c:v>
                </c:pt>
                <c:pt idx="15933">
                  <c:v>15934</c:v>
                </c:pt>
                <c:pt idx="15934">
                  <c:v>15935</c:v>
                </c:pt>
                <c:pt idx="15935">
                  <c:v>15936</c:v>
                </c:pt>
                <c:pt idx="15936">
                  <c:v>15937</c:v>
                </c:pt>
                <c:pt idx="15937">
                  <c:v>15938</c:v>
                </c:pt>
                <c:pt idx="15938">
                  <c:v>15939</c:v>
                </c:pt>
                <c:pt idx="15939">
                  <c:v>15940</c:v>
                </c:pt>
                <c:pt idx="15940">
                  <c:v>15941</c:v>
                </c:pt>
                <c:pt idx="15941">
                  <c:v>15942</c:v>
                </c:pt>
                <c:pt idx="15942">
                  <c:v>15943</c:v>
                </c:pt>
                <c:pt idx="15943">
                  <c:v>15944</c:v>
                </c:pt>
                <c:pt idx="15944">
                  <c:v>15945</c:v>
                </c:pt>
                <c:pt idx="15945">
                  <c:v>15946</c:v>
                </c:pt>
                <c:pt idx="15946">
                  <c:v>15947</c:v>
                </c:pt>
                <c:pt idx="15947">
                  <c:v>15948</c:v>
                </c:pt>
                <c:pt idx="15948">
                  <c:v>15949</c:v>
                </c:pt>
                <c:pt idx="15949">
                  <c:v>15950</c:v>
                </c:pt>
                <c:pt idx="15950">
                  <c:v>15951</c:v>
                </c:pt>
                <c:pt idx="15951">
                  <c:v>15952</c:v>
                </c:pt>
                <c:pt idx="15952">
                  <c:v>15953</c:v>
                </c:pt>
                <c:pt idx="15953">
                  <c:v>15954</c:v>
                </c:pt>
                <c:pt idx="15954">
                  <c:v>15955</c:v>
                </c:pt>
                <c:pt idx="15955">
                  <c:v>15956</c:v>
                </c:pt>
                <c:pt idx="15956">
                  <c:v>15957</c:v>
                </c:pt>
                <c:pt idx="15957">
                  <c:v>15958</c:v>
                </c:pt>
                <c:pt idx="15958">
                  <c:v>15959</c:v>
                </c:pt>
                <c:pt idx="15959">
                  <c:v>15960</c:v>
                </c:pt>
                <c:pt idx="15960">
                  <c:v>15961</c:v>
                </c:pt>
                <c:pt idx="15961">
                  <c:v>15962</c:v>
                </c:pt>
                <c:pt idx="15962">
                  <c:v>15963</c:v>
                </c:pt>
                <c:pt idx="15963">
                  <c:v>15964</c:v>
                </c:pt>
                <c:pt idx="15964">
                  <c:v>15965</c:v>
                </c:pt>
                <c:pt idx="15965">
                  <c:v>15966</c:v>
                </c:pt>
                <c:pt idx="15966">
                  <c:v>15967</c:v>
                </c:pt>
                <c:pt idx="15967">
                  <c:v>15968</c:v>
                </c:pt>
                <c:pt idx="15968">
                  <c:v>15969</c:v>
                </c:pt>
                <c:pt idx="15969">
                  <c:v>15970</c:v>
                </c:pt>
                <c:pt idx="15970">
                  <c:v>15971</c:v>
                </c:pt>
                <c:pt idx="15971">
                  <c:v>15972</c:v>
                </c:pt>
                <c:pt idx="15972">
                  <c:v>15973</c:v>
                </c:pt>
                <c:pt idx="15973">
                  <c:v>15974</c:v>
                </c:pt>
                <c:pt idx="15974">
                  <c:v>15975</c:v>
                </c:pt>
                <c:pt idx="15975">
                  <c:v>15976</c:v>
                </c:pt>
                <c:pt idx="15976">
                  <c:v>15977</c:v>
                </c:pt>
                <c:pt idx="15977">
                  <c:v>15978</c:v>
                </c:pt>
                <c:pt idx="15978">
                  <c:v>15979</c:v>
                </c:pt>
                <c:pt idx="15979">
                  <c:v>15980</c:v>
                </c:pt>
                <c:pt idx="15980">
                  <c:v>15981</c:v>
                </c:pt>
                <c:pt idx="15981">
                  <c:v>15982</c:v>
                </c:pt>
                <c:pt idx="15982">
                  <c:v>15983</c:v>
                </c:pt>
                <c:pt idx="15983">
                  <c:v>15984</c:v>
                </c:pt>
                <c:pt idx="15984">
                  <c:v>15985</c:v>
                </c:pt>
                <c:pt idx="15985">
                  <c:v>15986</c:v>
                </c:pt>
                <c:pt idx="15986">
                  <c:v>15987</c:v>
                </c:pt>
                <c:pt idx="15987">
                  <c:v>15988</c:v>
                </c:pt>
                <c:pt idx="15988">
                  <c:v>15989</c:v>
                </c:pt>
                <c:pt idx="15989">
                  <c:v>15990</c:v>
                </c:pt>
                <c:pt idx="15990">
                  <c:v>15991</c:v>
                </c:pt>
                <c:pt idx="15991">
                  <c:v>15992</c:v>
                </c:pt>
                <c:pt idx="15992">
                  <c:v>15993</c:v>
                </c:pt>
                <c:pt idx="15993">
                  <c:v>15994</c:v>
                </c:pt>
                <c:pt idx="15994">
                  <c:v>15995</c:v>
                </c:pt>
                <c:pt idx="15995">
                  <c:v>15996</c:v>
                </c:pt>
                <c:pt idx="15996">
                  <c:v>15997</c:v>
                </c:pt>
                <c:pt idx="15997">
                  <c:v>15998</c:v>
                </c:pt>
                <c:pt idx="15998">
                  <c:v>15999</c:v>
                </c:pt>
                <c:pt idx="15999">
                  <c:v>16000</c:v>
                </c:pt>
                <c:pt idx="16000">
                  <c:v>16001</c:v>
                </c:pt>
                <c:pt idx="16001">
                  <c:v>16002</c:v>
                </c:pt>
                <c:pt idx="16002">
                  <c:v>16003</c:v>
                </c:pt>
                <c:pt idx="16003">
                  <c:v>16004</c:v>
                </c:pt>
                <c:pt idx="16004">
                  <c:v>16005</c:v>
                </c:pt>
                <c:pt idx="16005">
                  <c:v>16006</c:v>
                </c:pt>
                <c:pt idx="16006">
                  <c:v>16007</c:v>
                </c:pt>
                <c:pt idx="16007">
                  <c:v>16008</c:v>
                </c:pt>
                <c:pt idx="16008">
                  <c:v>16009</c:v>
                </c:pt>
                <c:pt idx="16009">
                  <c:v>16010</c:v>
                </c:pt>
                <c:pt idx="16010">
                  <c:v>16011</c:v>
                </c:pt>
                <c:pt idx="16011">
                  <c:v>16012</c:v>
                </c:pt>
                <c:pt idx="16012">
                  <c:v>16013</c:v>
                </c:pt>
                <c:pt idx="16013">
                  <c:v>16014</c:v>
                </c:pt>
                <c:pt idx="16014">
                  <c:v>16015</c:v>
                </c:pt>
                <c:pt idx="16015">
                  <c:v>16016</c:v>
                </c:pt>
                <c:pt idx="16016">
                  <c:v>16017</c:v>
                </c:pt>
                <c:pt idx="16017">
                  <c:v>16018</c:v>
                </c:pt>
                <c:pt idx="16018">
                  <c:v>16019</c:v>
                </c:pt>
                <c:pt idx="16019">
                  <c:v>16020</c:v>
                </c:pt>
                <c:pt idx="16020">
                  <c:v>16021</c:v>
                </c:pt>
                <c:pt idx="16021">
                  <c:v>16022</c:v>
                </c:pt>
                <c:pt idx="16022">
                  <c:v>16023</c:v>
                </c:pt>
                <c:pt idx="16023">
                  <c:v>16024</c:v>
                </c:pt>
                <c:pt idx="16024">
                  <c:v>16025</c:v>
                </c:pt>
                <c:pt idx="16025">
                  <c:v>16026</c:v>
                </c:pt>
                <c:pt idx="16026">
                  <c:v>16027</c:v>
                </c:pt>
                <c:pt idx="16027">
                  <c:v>16028</c:v>
                </c:pt>
                <c:pt idx="16028">
                  <c:v>16029</c:v>
                </c:pt>
                <c:pt idx="16029">
                  <c:v>16030</c:v>
                </c:pt>
                <c:pt idx="16030">
                  <c:v>16031</c:v>
                </c:pt>
                <c:pt idx="16031">
                  <c:v>16032</c:v>
                </c:pt>
                <c:pt idx="16032">
                  <c:v>16033</c:v>
                </c:pt>
                <c:pt idx="16033">
                  <c:v>16034</c:v>
                </c:pt>
                <c:pt idx="16034">
                  <c:v>16035</c:v>
                </c:pt>
                <c:pt idx="16035">
                  <c:v>16036</c:v>
                </c:pt>
                <c:pt idx="16036">
                  <c:v>16037</c:v>
                </c:pt>
                <c:pt idx="16037">
                  <c:v>16038</c:v>
                </c:pt>
                <c:pt idx="16038">
                  <c:v>16039</c:v>
                </c:pt>
                <c:pt idx="16039">
                  <c:v>16040</c:v>
                </c:pt>
                <c:pt idx="16040">
                  <c:v>16041</c:v>
                </c:pt>
                <c:pt idx="16041">
                  <c:v>16042</c:v>
                </c:pt>
                <c:pt idx="16042">
                  <c:v>16043</c:v>
                </c:pt>
                <c:pt idx="16043">
                  <c:v>16044</c:v>
                </c:pt>
                <c:pt idx="16044">
                  <c:v>16045</c:v>
                </c:pt>
                <c:pt idx="16045">
                  <c:v>16046</c:v>
                </c:pt>
                <c:pt idx="16046">
                  <c:v>16047</c:v>
                </c:pt>
                <c:pt idx="16047">
                  <c:v>16048</c:v>
                </c:pt>
                <c:pt idx="16048">
                  <c:v>16049</c:v>
                </c:pt>
                <c:pt idx="16049">
                  <c:v>16050</c:v>
                </c:pt>
                <c:pt idx="16050">
                  <c:v>16051</c:v>
                </c:pt>
                <c:pt idx="16051">
                  <c:v>16052</c:v>
                </c:pt>
                <c:pt idx="16052">
                  <c:v>16053</c:v>
                </c:pt>
                <c:pt idx="16053">
                  <c:v>16054</c:v>
                </c:pt>
                <c:pt idx="16054">
                  <c:v>16055</c:v>
                </c:pt>
                <c:pt idx="16055">
                  <c:v>16056</c:v>
                </c:pt>
                <c:pt idx="16056">
                  <c:v>16057</c:v>
                </c:pt>
                <c:pt idx="16057">
                  <c:v>16058</c:v>
                </c:pt>
                <c:pt idx="16058">
                  <c:v>16059</c:v>
                </c:pt>
                <c:pt idx="16059">
                  <c:v>16060</c:v>
                </c:pt>
                <c:pt idx="16060">
                  <c:v>16061</c:v>
                </c:pt>
                <c:pt idx="16061">
                  <c:v>16062</c:v>
                </c:pt>
                <c:pt idx="16062">
                  <c:v>16063</c:v>
                </c:pt>
                <c:pt idx="16063">
                  <c:v>16064</c:v>
                </c:pt>
                <c:pt idx="16064">
                  <c:v>16065</c:v>
                </c:pt>
                <c:pt idx="16065">
                  <c:v>16066</c:v>
                </c:pt>
                <c:pt idx="16066">
                  <c:v>16067</c:v>
                </c:pt>
                <c:pt idx="16067">
                  <c:v>16068</c:v>
                </c:pt>
                <c:pt idx="16068">
                  <c:v>16069</c:v>
                </c:pt>
                <c:pt idx="16069">
                  <c:v>16070</c:v>
                </c:pt>
                <c:pt idx="16070">
                  <c:v>16071</c:v>
                </c:pt>
                <c:pt idx="16071">
                  <c:v>16072</c:v>
                </c:pt>
                <c:pt idx="16072">
                  <c:v>16073</c:v>
                </c:pt>
                <c:pt idx="16073">
                  <c:v>16074</c:v>
                </c:pt>
                <c:pt idx="16074">
                  <c:v>16075</c:v>
                </c:pt>
                <c:pt idx="16075">
                  <c:v>16076</c:v>
                </c:pt>
                <c:pt idx="16076">
                  <c:v>16077</c:v>
                </c:pt>
                <c:pt idx="16077">
                  <c:v>16078</c:v>
                </c:pt>
                <c:pt idx="16078">
                  <c:v>16079</c:v>
                </c:pt>
                <c:pt idx="16079">
                  <c:v>16080</c:v>
                </c:pt>
                <c:pt idx="16080">
                  <c:v>16081</c:v>
                </c:pt>
                <c:pt idx="16081">
                  <c:v>16082</c:v>
                </c:pt>
                <c:pt idx="16082">
                  <c:v>16083</c:v>
                </c:pt>
                <c:pt idx="16083">
                  <c:v>16084</c:v>
                </c:pt>
                <c:pt idx="16084">
                  <c:v>16085</c:v>
                </c:pt>
                <c:pt idx="16085">
                  <c:v>16086</c:v>
                </c:pt>
                <c:pt idx="16086">
                  <c:v>16087</c:v>
                </c:pt>
                <c:pt idx="16087">
                  <c:v>16088</c:v>
                </c:pt>
                <c:pt idx="16088">
                  <c:v>16089</c:v>
                </c:pt>
                <c:pt idx="16089">
                  <c:v>16090</c:v>
                </c:pt>
                <c:pt idx="16090">
                  <c:v>16091</c:v>
                </c:pt>
                <c:pt idx="16091">
                  <c:v>16092</c:v>
                </c:pt>
                <c:pt idx="16092">
                  <c:v>16093</c:v>
                </c:pt>
                <c:pt idx="16093">
                  <c:v>16094</c:v>
                </c:pt>
                <c:pt idx="16094">
                  <c:v>16095</c:v>
                </c:pt>
                <c:pt idx="16095">
                  <c:v>16096</c:v>
                </c:pt>
                <c:pt idx="16096">
                  <c:v>16097</c:v>
                </c:pt>
                <c:pt idx="16097">
                  <c:v>16098</c:v>
                </c:pt>
                <c:pt idx="16098">
                  <c:v>16099</c:v>
                </c:pt>
                <c:pt idx="16099">
                  <c:v>16100</c:v>
                </c:pt>
                <c:pt idx="16100">
                  <c:v>16101</c:v>
                </c:pt>
                <c:pt idx="16101">
                  <c:v>16102</c:v>
                </c:pt>
                <c:pt idx="16102">
                  <c:v>16103</c:v>
                </c:pt>
                <c:pt idx="16103">
                  <c:v>16104</c:v>
                </c:pt>
                <c:pt idx="16104">
                  <c:v>16105</c:v>
                </c:pt>
                <c:pt idx="16105">
                  <c:v>16106</c:v>
                </c:pt>
                <c:pt idx="16106">
                  <c:v>16107</c:v>
                </c:pt>
                <c:pt idx="16107">
                  <c:v>16108</c:v>
                </c:pt>
                <c:pt idx="16108">
                  <c:v>16109</c:v>
                </c:pt>
                <c:pt idx="16109">
                  <c:v>16110</c:v>
                </c:pt>
                <c:pt idx="16110">
                  <c:v>16111</c:v>
                </c:pt>
                <c:pt idx="16111">
                  <c:v>16112</c:v>
                </c:pt>
                <c:pt idx="16112">
                  <c:v>16113</c:v>
                </c:pt>
                <c:pt idx="16113">
                  <c:v>16114</c:v>
                </c:pt>
                <c:pt idx="16114">
                  <c:v>16115</c:v>
                </c:pt>
                <c:pt idx="16115">
                  <c:v>16116</c:v>
                </c:pt>
                <c:pt idx="16116">
                  <c:v>16117</c:v>
                </c:pt>
                <c:pt idx="16117">
                  <c:v>16118</c:v>
                </c:pt>
                <c:pt idx="16118">
                  <c:v>16119</c:v>
                </c:pt>
                <c:pt idx="16119">
                  <c:v>16120</c:v>
                </c:pt>
                <c:pt idx="16120">
                  <c:v>16121</c:v>
                </c:pt>
                <c:pt idx="16121">
                  <c:v>16122</c:v>
                </c:pt>
                <c:pt idx="16122">
                  <c:v>16123</c:v>
                </c:pt>
                <c:pt idx="16123">
                  <c:v>16124</c:v>
                </c:pt>
                <c:pt idx="16124">
                  <c:v>16125</c:v>
                </c:pt>
                <c:pt idx="16125">
                  <c:v>16126</c:v>
                </c:pt>
                <c:pt idx="16126">
                  <c:v>16127</c:v>
                </c:pt>
                <c:pt idx="16127">
                  <c:v>16128</c:v>
                </c:pt>
                <c:pt idx="16128">
                  <c:v>16129</c:v>
                </c:pt>
                <c:pt idx="16129">
                  <c:v>16130</c:v>
                </c:pt>
                <c:pt idx="16130">
                  <c:v>16131</c:v>
                </c:pt>
                <c:pt idx="16131">
                  <c:v>16132</c:v>
                </c:pt>
                <c:pt idx="16132">
                  <c:v>16133</c:v>
                </c:pt>
                <c:pt idx="16133">
                  <c:v>16134</c:v>
                </c:pt>
                <c:pt idx="16134">
                  <c:v>16135</c:v>
                </c:pt>
                <c:pt idx="16135">
                  <c:v>16136</c:v>
                </c:pt>
                <c:pt idx="16136">
                  <c:v>16137</c:v>
                </c:pt>
                <c:pt idx="16137">
                  <c:v>16138</c:v>
                </c:pt>
                <c:pt idx="16138">
                  <c:v>16139</c:v>
                </c:pt>
                <c:pt idx="16139">
                  <c:v>16140</c:v>
                </c:pt>
                <c:pt idx="16140">
                  <c:v>16141</c:v>
                </c:pt>
                <c:pt idx="16141">
                  <c:v>16142</c:v>
                </c:pt>
                <c:pt idx="16142">
                  <c:v>16143</c:v>
                </c:pt>
                <c:pt idx="16143">
                  <c:v>16144</c:v>
                </c:pt>
                <c:pt idx="16144">
                  <c:v>16145</c:v>
                </c:pt>
                <c:pt idx="16145">
                  <c:v>16146</c:v>
                </c:pt>
                <c:pt idx="16146">
                  <c:v>16147</c:v>
                </c:pt>
                <c:pt idx="16147">
                  <c:v>16148</c:v>
                </c:pt>
                <c:pt idx="16148">
                  <c:v>16149</c:v>
                </c:pt>
                <c:pt idx="16149">
                  <c:v>16150</c:v>
                </c:pt>
                <c:pt idx="16150">
                  <c:v>16151</c:v>
                </c:pt>
                <c:pt idx="16151">
                  <c:v>16152</c:v>
                </c:pt>
                <c:pt idx="16152">
                  <c:v>16153</c:v>
                </c:pt>
                <c:pt idx="16153">
                  <c:v>16154</c:v>
                </c:pt>
                <c:pt idx="16154">
                  <c:v>16155</c:v>
                </c:pt>
                <c:pt idx="16155">
                  <c:v>16156</c:v>
                </c:pt>
                <c:pt idx="16156">
                  <c:v>16157</c:v>
                </c:pt>
                <c:pt idx="16157">
                  <c:v>16158</c:v>
                </c:pt>
                <c:pt idx="16158">
                  <c:v>16159</c:v>
                </c:pt>
                <c:pt idx="16159">
                  <c:v>16160</c:v>
                </c:pt>
                <c:pt idx="16160">
                  <c:v>16161</c:v>
                </c:pt>
                <c:pt idx="16161">
                  <c:v>16162</c:v>
                </c:pt>
                <c:pt idx="16162">
                  <c:v>16163</c:v>
                </c:pt>
                <c:pt idx="16163">
                  <c:v>16164</c:v>
                </c:pt>
                <c:pt idx="16164">
                  <c:v>16165</c:v>
                </c:pt>
                <c:pt idx="16165">
                  <c:v>16166</c:v>
                </c:pt>
                <c:pt idx="16166">
                  <c:v>16167</c:v>
                </c:pt>
                <c:pt idx="16167">
                  <c:v>16168</c:v>
                </c:pt>
                <c:pt idx="16168">
                  <c:v>16169</c:v>
                </c:pt>
                <c:pt idx="16169">
                  <c:v>16170</c:v>
                </c:pt>
                <c:pt idx="16170">
                  <c:v>16171</c:v>
                </c:pt>
                <c:pt idx="16171">
                  <c:v>16172</c:v>
                </c:pt>
                <c:pt idx="16172">
                  <c:v>16173</c:v>
                </c:pt>
                <c:pt idx="16173">
                  <c:v>16174</c:v>
                </c:pt>
                <c:pt idx="16174">
                  <c:v>16175</c:v>
                </c:pt>
                <c:pt idx="16175">
                  <c:v>16176</c:v>
                </c:pt>
                <c:pt idx="16176">
                  <c:v>16177</c:v>
                </c:pt>
                <c:pt idx="16177">
                  <c:v>16178</c:v>
                </c:pt>
                <c:pt idx="16178">
                  <c:v>16179</c:v>
                </c:pt>
                <c:pt idx="16179">
                  <c:v>16180</c:v>
                </c:pt>
                <c:pt idx="16180">
                  <c:v>16181</c:v>
                </c:pt>
                <c:pt idx="16181">
                  <c:v>16182</c:v>
                </c:pt>
                <c:pt idx="16182">
                  <c:v>16183</c:v>
                </c:pt>
                <c:pt idx="16183">
                  <c:v>16184</c:v>
                </c:pt>
                <c:pt idx="16184">
                  <c:v>16185</c:v>
                </c:pt>
                <c:pt idx="16185">
                  <c:v>16186</c:v>
                </c:pt>
                <c:pt idx="16186">
                  <c:v>16187</c:v>
                </c:pt>
                <c:pt idx="16187">
                  <c:v>16188</c:v>
                </c:pt>
                <c:pt idx="16188">
                  <c:v>16189</c:v>
                </c:pt>
                <c:pt idx="16189">
                  <c:v>16190</c:v>
                </c:pt>
                <c:pt idx="16190">
                  <c:v>16191</c:v>
                </c:pt>
                <c:pt idx="16191">
                  <c:v>16192</c:v>
                </c:pt>
                <c:pt idx="16192">
                  <c:v>16193</c:v>
                </c:pt>
                <c:pt idx="16193">
                  <c:v>16194</c:v>
                </c:pt>
                <c:pt idx="16194">
                  <c:v>16195</c:v>
                </c:pt>
                <c:pt idx="16195">
                  <c:v>16196</c:v>
                </c:pt>
                <c:pt idx="16196">
                  <c:v>16197</c:v>
                </c:pt>
                <c:pt idx="16197">
                  <c:v>16198</c:v>
                </c:pt>
                <c:pt idx="16198">
                  <c:v>16199</c:v>
                </c:pt>
                <c:pt idx="16199">
                  <c:v>16200</c:v>
                </c:pt>
                <c:pt idx="16200">
                  <c:v>16201</c:v>
                </c:pt>
                <c:pt idx="16201">
                  <c:v>16202</c:v>
                </c:pt>
                <c:pt idx="16202">
                  <c:v>16203</c:v>
                </c:pt>
                <c:pt idx="16203">
                  <c:v>16204</c:v>
                </c:pt>
                <c:pt idx="16204">
                  <c:v>16205</c:v>
                </c:pt>
                <c:pt idx="16205">
                  <c:v>16206</c:v>
                </c:pt>
                <c:pt idx="16206">
                  <c:v>16207</c:v>
                </c:pt>
                <c:pt idx="16207">
                  <c:v>16208</c:v>
                </c:pt>
                <c:pt idx="16208">
                  <c:v>16209</c:v>
                </c:pt>
                <c:pt idx="16209">
                  <c:v>16210</c:v>
                </c:pt>
                <c:pt idx="16210">
                  <c:v>16211</c:v>
                </c:pt>
                <c:pt idx="16211">
                  <c:v>16212</c:v>
                </c:pt>
                <c:pt idx="16212">
                  <c:v>16213</c:v>
                </c:pt>
                <c:pt idx="16213">
                  <c:v>16214</c:v>
                </c:pt>
                <c:pt idx="16214">
                  <c:v>16215</c:v>
                </c:pt>
                <c:pt idx="16215">
                  <c:v>16216</c:v>
                </c:pt>
                <c:pt idx="16216">
                  <c:v>16217</c:v>
                </c:pt>
                <c:pt idx="16217">
                  <c:v>16218</c:v>
                </c:pt>
                <c:pt idx="16218">
                  <c:v>16219</c:v>
                </c:pt>
                <c:pt idx="16219">
                  <c:v>16220</c:v>
                </c:pt>
                <c:pt idx="16220">
                  <c:v>16221</c:v>
                </c:pt>
                <c:pt idx="16221">
                  <c:v>16222</c:v>
                </c:pt>
                <c:pt idx="16222">
                  <c:v>16223</c:v>
                </c:pt>
                <c:pt idx="16223">
                  <c:v>16224</c:v>
                </c:pt>
                <c:pt idx="16224">
                  <c:v>16225</c:v>
                </c:pt>
                <c:pt idx="16225">
                  <c:v>16226</c:v>
                </c:pt>
                <c:pt idx="16226">
                  <c:v>16227</c:v>
                </c:pt>
                <c:pt idx="16227">
                  <c:v>16228</c:v>
                </c:pt>
                <c:pt idx="16228">
                  <c:v>16229</c:v>
                </c:pt>
                <c:pt idx="16229">
                  <c:v>16230</c:v>
                </c:pt>
                <c:pt idx="16230">
                  <c:v>16231</c:v>
                </c:pt>
                <c:pt idx="16231">
                  <c:v>16232</c:v>
                </c:pt>
                <c:pt idx="16232">
                  <c:v>16233</c:v>
                </c:pt>
                <c:pt idx="16233">
                  <c:v>16234</c:v>
                </c:pt>
                <c:pt idx="16234">
                  <c:v>16235</c:v>
                </c:pt>
                <c:pt idx="16235">
                  <c:v>16236</c:v>
                </c:pt>
                <c:pt idx="16236">
                  <c:v>16237</c:v>
                </c:pt>
                <c:pt idx="16237">
                  <c:v>16238</c:v>
                </c:pt>
                <c:pt idx="16238">
                  <c:v>16239</c:v>
                </c:pt>
                <c:pt idx="16239">
                  <c:v>16240</c:v>
                </c:pt>
                <c:pt idx="16240">
                  <c:v>16241</c:v>
                </c:pt>
                <c:pt idx="16241">
                  <c:v>16242</c:v>
                </c:pt>
                <c:pt idx="16242">
                  <c:v>16243</c:v>
                </c:pt>
                <c:pt idx="16243">
                  <c:v>16244</c:v>
                </c:pt>
                <c:pt idx="16244">
                  <c:v>16245</c:v>
                </c:pt>
                <c:pt idx="16245">
                  <c:v>16246</c:v>
                </c:pt>
                <c:pt idx="16246">
                  <c:v>16247</c:v>
                </c:pt>
                <c:pt idx="16247">
                  <c:v>16248</c:v>
                </c:pt>
                <c:pt idx="16248">
                  <c:v>16249</c:v>
                </c:pt>
                <c:pt idx="16249">
                  <c:v>16250</c:v>
                </c:pt>
                <c:pt idx="16250">
                  <c:v>16251</c:v>
                </c:pt>
                <c:pt idx="16251">
                  <c:v>16252</c:v>
                </c:pt>
                <c:pt idx="16252">
                  <c:v>16253</c:v>
                </c:pt>
                <c:pt idx="16253">
                  <c:v>16254</c:v>
                </c:pt>
                <c:pt idx="16254">
                  <c:v>16255</c:v>
                </c:pt>
                <c:pt idx="16255">
                  <c:v>16256</c:v>
                </c:pt>
                <c:pt idx="16256">
                  <c:v>16257</c:v>
                </c:pt>
                <c:pt idx="16257">
                  <c:v>16258</c:v>
                </c:pt>
                <c:pt idx="16258">
                  <c:v>16259</c:v>
                </c:pt>
                <c:pt idx="16259">
                  <c:v>16260</c:v>
                </c:pt>
                <c:pt idx="16260">
                  <c:v>16261</c:v>
                </c:pt>
                <c:pt idx="16261">
                  <c:v>16262</c:v>
                </c:pt>
                <c:pt idx="16262">
                  <c:v>16263</c:v>
                </c:pt>
                <c:pt idx="16263">
                  <c:v>16264</c:v>
                </c:pt>
                <c:pt idx="16264">
                  <c:v>16265</c:v>
                </c:pt>
                <c:pt idx="16265">
                  <c:v>16266</c:v>
                </c:pt>
                <c:pt idx="16266">
                  <c:v>16267</c:v>
                </c:pt>
                <c:pt idx="16267">
                  <c:v>16268</c:v>
                </c:pt>
                <c:pt idx="16268">
                  <c:v>16269</c:v>
                </c:pt>
                <c:pt idx="16269">
                  <c:v>16270</c:v>
                </c:pt>
                <c:pt idx="16270">
                  <c:v>16271</c:v>
                </c:pt>
                <c:pt idx="16271">
                  <c:v>16272</c:v>
                </c:pt>
                <c:pt idx="16272">
                  <c:v>16273</c:v>
                </c:pt>
                <c:pt idx="16273">
                  <c:v>16274</c:v>
                </c:pt>
                <c:pt idx="16274">
                  <c:v>16275</c:v>
                </c:pt>
                <c:pt idx="16275">
                  <c:v>16276</c:v>
                </c:pt>
                <c:pt idx="16276">
                  <c:v>16277</c:v>
                </c:pt>
                <c:pt idx="16277">
                  <c:v>16278</c:v>
                </c:pt>
                <c:pt idx="16278">
                  <c:v>16279</c:v>
                </c:pt>
                <c:pt idx="16279">
                  <c:v>16280</c:v>
                </c:pt>
                <c:pt idx="16280">
                  <c:v>16281</c:v>
                </c:pt>
                <c:pt idx="16281">
                  <c:v>16282</c:v>
                </c:pt>
                <c:pt idx="16282">
                  <c:v>16283</c:v>
                </c:pt>
                <c:pt idx="16283">
                  <c:v>16284</c:v>
                </c:pt>
                <c:pt idx="16284">
                  <c:v>16285</c:v>
                </c:pt>
                <c:pt idx="16285">
                  <c:v>16286</c:v>
                </c:pt>
                <c:pt idx="16286">
                  <c:v>16287</c:v>
                </c:pt>
                <c:pt idx="16287">
                  <c:v>16288</c:v>
                </c:pt>
                <c:pt idx="16288">
                  <c:v>16289</c:v>
                </c:pt>
                <c:pt idx="16289">
                  <c:v>16290</c:v>
                </c:pt>
                <c:pt idx="16290">
                  <c:v>16291</c:v>
                </c:pt>
                <c:pt idx="16291">
                  <c:v>16292</c:v>
                </c:pt>
                <c:pt idx="16292">
                  <c:v>16293</c:v>
                </c:pt>
                <c:pt idx="16293">
                  <c:v>16294</c:v>
                </c:pt>
                <c:pt idx="16294">
                  <c:v>16295</c:v>
                </c:pt>
                <c:pt idx="16295">
                  <c:v>16296</c:v>
                </c:pt>
                <c:pt idx="16296">
                  <c:v>16297</c:v>
                </c:pt>
                <c:pt idx="16297">
                  <c:v>16298</c:v>
                </c:pt>
                <c:pt idx="16298">
                  <c:v>16299</c:v>
                </c:pt>
                <c:pt idx="16299">
                  <c:v>16300</c:v>
                </c:pt>
                <c:pt idx="16300">
                  <c:v>16301</c:v>
                </c:pt>
                <c:pt idx="16301">
                  <c:v>16302</c:v>
                </c:pt>
                <c:pt idx="16302">
                  <c:v>16303</c:v>
                </c:pt>
                <c:pt idx="16303">
                  <c:v>16304</c:v>
                </c:pt>
                <c:pt idx="16304">
                  <c:v>16305</c:v>
                </c:pt>
                <c:pt idx="16305">
                  <c:v>16306</c:v>
                </c:pt>
                <c:pt idx="16306">
                  <c:v>16307</c:v>
                </c:pt>
                <c:pt idx="16307">
                  <c:v>16308</c:v>
                </c:pt>
                <c:pt idx="16308">
                  <c:v>16309</c:v>
                </c:pt>
                <c:pt idx="16309">
                  <c:v>16310</c:v>
                </c:pt>
                <c:pt idx="16310">
                  <c:v>16311</c:v>
                </c:pt>
                <c:pt idx="16311">
                  <c:v>16312</c:v>
                </c:pt>
                <c:pt idx="16312">
                  <c:v>16313</c:v>
                </c:pt>
                <c:pt idx="16313">
                  <c:v>16314</c:v>
                </c:pt>
                <c:pt idx="16314">
                  <c:v>16315</c:v>
                </c:pt>
                <c:pt idx="16315">
                  <c:v>16316</c:v>
                </c:pt>
                <c:pt idx="16316">
                  <c:v>16317</c:v>
                </c:pt>
                <c:pt idx="16317">
                  <c:v>16318</c:v>
                </c:pt>
                <c:pt idx="16318">
                  <c:v>16319</c:v>
                </c:pt>
                <c:pt idx="16319">
                  <c:v>16320</c:v>
                </c:pt>
                <c:pt idx="16320">
                  <c:v>16321</c:v>
                </c:pt>
                <c:pt idx="16321">
                  <c:v>16322</c:v>
                </c:pt>
                <c:pt idx="16322">
                  <c:v>16323</c:v>
                </c:pt>
                <c:pt idx="16323">
                  <c:v>16324</c:v>
                </c:pt>
                <c:pt idx="16324">
                  <c:v>16325</c:v>
                </c:pt>
                <c:pt idx="16325">
                  <c:v>16326</c:v>
                </c:pt>
                <c:pt idx="16326">
                  <c:v>16327</c:v>
                </c:pt>
                <c:pt idx="16327">
                  <c:v>16328</c:v>
                </c:pt>
                <c:pt idx="16328">
                  <c:v>16329</c:v>
                </c:pt>
                <c:pt idx="16329">
                  <c:v>16330</c:v>
                </c:pt>
                <c:pt idx="16330">
                  <c:v>16331</c:v>
                </c:pt>
                <c:pt idx="16331">
                  <c:v>16332</c:v>
                </c:pt>
                <c:pt idx="16332">
                  <c:v>16333</c:v>
                </c:pt>
                <c:pt idx="16333">
                  <c:v>16334</c:v>
                </c:pt>
                <c:pt idx="16334">
                  <c:v>16335</c:v>
                </c:pt>
                <c:pt idx="16335">
                  <c:v>16336</c:v>
                </c:pt>
                <c:pt idx="16336">
                  <c:v>16337</c:v>
                </c:pt>
                <c:pt idx="16337">
                  <c:v>16338</c:v>
                </c:pt>
                <c:pt idx="16338">
                  <c:v>16339</c:v>
                </c:pt>
                <c:pt idx="16339">
                  <c:v>16340</c:v>
                </c:pt>
                <c:pt idx="16340">
                  <c:v>16341</c:v>
                </c:pt>
                <c:pt idx="16341">
                  <c:v>16342</c:v>
                </c:pt>
                <c:pt idx="16342">
                  <c:v>16343</c:v>
                </c:pt>
                <c:pt idx="16343">
                  <c:v>16344</c:v>
                </c:pt>
                <c:pt idx="16344">
                  <c:v>16345</c:v>
                </c:pt>
                <c:pt idx="16345">
                  <c:v>16346</c:v>
                </c:pt>
                <c:pt idx="16346">
                  <c:v>16347</c:v>
                </c:pt>
                <c:pt idx="16347">
                  <c:v>16348</c:v>
                </c:pt>
                <c:pt idx="16348">
                  <c:v>16349</c:v>
                </c:pt>
                <c:pt idx="16349">
                  <c:v>16350</c:v>
                </c:pt>
                <c:pt idx="16350">
                  <c:v>16351</c:v>
                </c:pt>
                <c:pt idx="16351">
                  <c:v>16352</c:v>
                </c:pt>
                <c:pt idx="16352">
                  <c:v>16353</c:v>
                </c:pt>
                <c:pt idx="16353">
                  <c:v>16354</c:v>
                </c:pt>
                <c:pt idx="16354">
                  <c:v>16355</c:v>
                </c:pt>
                <c:pt idx="16355">
                  <c:v>16356</c:v>
                </c:pt>
                <c:pt idx="16356">
                  <c:v>16357</c:v>
                </c:pt>
                <c:pt idx="16357">
                  <c:v>16358</c:v>
                </c:pt>
                <c:pt idx="16358">
                  <c:v>16359</c:v>
                </c:pt>
                <c:pt idx="16359">
                  <c:v>16360</c:v>
                </c:pt>
                <c:pt idx="16360">
                  <c:v>16361</c:v>
                </c:pt>
                <c:pt idx="16361">
                  <c:v>16362</c:v>
                </c:pt>
                <c:pt idx="16362">
                  <c:v>16363</c:v>
                </c:pt>
                <c:pt idx="16363">
                  <c:v>16364</c:v>
                </c:pt>
                <c:pt idx="16364">
                  <c:v>16365</c:v>
                </c:pt>
                <c:pt idx="16365">
                  <c:v>16366</c:v>
                </c:pt>
                <c:pt idx="16366">
                  <c:v>16367</c:v>
                </c:pt>
                <c:pt idx="16367">
                  <c:v>16368</c:v>
                </c:pt>
                <c:pt idx="16368">
                  <c:v>16369</c:v>
                </c:pt>
                <c:pt idx="16369">
                  <c:v>16370</c:v>
                </c:pt>
                <c:pt idx="16370">
                  <c:v>16371</c:v>
                </c:pt>
                <c:pt idx="16371">
                  <c:v>16372</c:v>
                </c:pt>
                <c:pt idx="16372">
                  <c:v>16373</c:v>
                </c:pt>
                <c:pt idx="16373">
                  <c:v>16374</c:v>
                </c:pt>
                <c:pt idx="16374">
                  <c:v>16375</c:v>
                </c:pt>
                <c:pt idx="16375">
                  <c:v>16376</c:v>
                </c:pt>
                <c:pt idx="16376">
                  <c:v>16377</c:v>
                </c:pt>
                <c:pt idx="16377">
                  <c:v>16378</c:v>
                </c:pt>
                <c:pt idx="16378">
                  <c:v>16379</c:v>
                </c:pt>
                <c:pt idx="16379">
                  <c:v>16380</c:v>
                </c:pt>
                <c:pt idx="16380">
                  <c:v>16381</c:v>
                </c:pt>
                <c:pt idx="16381">
                  <c:v>16382</c:v>
                </c:pt>
                <c:pt idx="16382">
                  <c:v>16383</c:v>
                </c:pt>
                <c:pt idx="16383">
                  <c:v>16384</c:v>
                </c:pt>
                <c:pt idx="16384">
                  <c:v>16385</c:v>
                </c:pt>
                <c:pt idx="16385">
                  <c:v>16386</c:v>
                </c:pt>
                <c:pt idx="16386">
                  <c:v>16387</c:v>
                </c:pt>
                <c:pt idx="16387">
                  <c:v>16388</c:v>
                </c:pt>
                <c:pt idx="16388">
                  <c:v>16389</c:v>
                </c:pt>
                <c:pt idx="16389">
                  <c:v>16390</c:v>
                </c:pt>
                <c:pt idx="16390">
                  <c:v>16391</c:v>
                </c:pt>
                <c:pt idx="16391">
                  <c:v>16392</c:v>
                </c:pt>
                <c:pt idx="16392">
                  <c:v>16393</c:v>
                </c:pt>
                <c:pt idx="16393">
                  <c:v>16394</c:v>
                </c:pt>
                <c:pt idx="16394">
                  <c:v>16395</c:v>
                </c:pt>
                <c:pt idx="16395">
                  <c:v>16396</c:v>
                </c:pt>
                <c:pt idx="16396">
                  <c:v>16397</c:v>
                </c:pt>
                <c:pt idx="16397">
                  <c:v>16398</c:v>
                </c:pt>
                <c:pt idx="16398">
                  <c:v>16399</c:v>
                </c:pt>
                <c:pt idx="16399">
                  <c:v>16400</c:v>
                </c:pt>
                <c:pt idx="16400">
                  <c:v>16401</c:v>
                </c:pt>
                <c:pt idx="16401">
                  <c:v>16402</c:v>
                </c:pt>
                <c:pt idx="16402">
                  <c:v>16403</c:v>
                </c:pt>
                <c:pt idx="16403">
                  <c:v>16404</c:v>
                </c:pt>
                <c:pt idx="16404">
                  <c:v>16405</c:v>
                </c:pt>
                <c:pt idx="16405">
                  <c:v>16406</c:v>
                </c:pt>
                <c:pt idx="16406">
                  <c:v>16407</c:v>
                </c:pt>
                <c:pt idx="16407">
                  <c:v>16408</c:v>
                </c:pt>
                <c:pt idx="16408">
                  <c:v>16409</c:v>
                </c:pt>
                <c:pt idx="16409">
                  <c:v>16410</c:v>
                </c:pt>
                <c:pt idx="16410">
                  <c:v>16411</c:v>
                </c:pt>
                <c:pt idx="16411">
                  <c:v>16412</c:v>
                </c:pt>
                <c:pt idx="16412">
                  <c:v>16413</c:v>
                </c:pt>
                <c:pt idx="16413">
                  <c:v>16414</c:v>
                </c:pt>
                <c:pt idx="16414">
                  <c:v>16415</c:v>
                </c:pt>
                <c:pt idx="16415">
                  <c:v>16416</c:v>
                </c:pt>
                <c:pt idx="16416">
                  <c:v>16417</c:v>
                </c:pt>
                <c:pt idx="16417">
                  <c:v>16418</c:v>
                </c:pt>
                <c:pt idx="16418">
                  <c:v>16419</c:v>
                </c:pt>
                <c:pt idx="16419">
                  <c:v>16420</c:v>
                </c:pt>
                <c:pt idx="16420">
                  <c:v>16421</c:v>
                </c:pt>
                <c:pt idx="16421">
                  <c:v>16422</c:v>
                </c:pt>
                <c:pt idx="16422">
                  <c:v>16423</c:v>
                </c:pt>
                <c:pt idx="16423">
                  <c:v>16424</c:v>
                </c:pt>
                <c:pt idx="16424">
                  <c:v>16425</c:v>
                </c:pt>
                <c:pt idx="16425">
                  <c:v>16426</c:v>
                </c:pt>
                <c:pt idx="16426">
                  <c:v>16427</c:v>
                </c:pt>
                <c:pt idx="16427">
                  <c:v>16428</c:v>
                </c:pt>
                <c:pt idx="16428">
                  <c:v>16429</c:v>
                </c:pt>
                <c:pt idx="16429">
                  <c:v>16430</c:v>
                </c:pt>
                <c:pt idx="16430">
                  <c:v>16431</c:v>
                </c:pt>
                <c:pt idx="16431">
                  <c:v>16432</c:v>
                </c:pt>
                <c:pt idx="16432">
                  <c:v>16433</c:v>
                </c:pt>
                <c:pt idx="16433">
                  <c:v>16434</c:v>
                </c:pt>
                <c:pt idx="16434">
                  <c:v>16435</c:v>
                </c:pt>
                <c:pt idx="16435">
                  <c:v>16436</c:v>
                </c:pt>
                <c:pt idx="16436">
                  <c:v>16437</c:v>
                </c:pt>
                <c:pt idx="16437">
                  <c:v>16438</c:v>
                </c:pt>
                <c:pt idx="16438">
                  <c:v>16439</c:v>
                </c:pt>
                <c:pt idx="16439">
                  <c:v>16440</c:v>
                </c:pt>
                <c:pt idx="16440">
                  <c:v>16441</c:v>
                </c:pt>
                <c:pt idx="16441">
                  <c:v>16442</c:v>
                </c:pt>
                <c:pt idx="16442">
                  <c:v>16443</c:v>
                </c:pt>
                <c:pt idx="16443">
                  <c:v>16444</c:v>
                </c:pt>
                <c:pt idx="16444">
                  <c:v>16445</c:v>
                </c:pt>
                <c:pt idx="16445">
                  <c:v>16446</c:v>
                </c:pt>
                <c:pt idx="16446">
                  <c:v>16447</c:v>
                </c:pt>
                <c:pt idx="16447">
                  <c:v>16448</c:v>
                </c:pt>
                <c:pt idx="16448">
                  <c:v>16449</c:v>
                </c:pt>
                <c:pt idx="16449">
                  <c:v>16450</c:v>
                </c:pt>
                <c:pt idx="16450">
                  <c:v>16451</c:v>
                </c:pt>
                <c:pt idx="16451">
                  <c:v>16452</c:v>
                </c:pt>
                <c:pt idx="16452">
                  <c:v>16453</c:v>
                </c:pt>
                <c:pt idx="16453">
                  <c:v>16454</c:v>
                </c:pt>
                <c:pt idx="16454">
                  <c:v>16455</c:v>
                </c:pt>
                <c:pt idx="16455">
                  <c:v>16456</c:v>
                </c:pt>
                <c:pt idx="16456">
                  <c:v>16457</c:v>
                </c:pt>
                <c:pt idx="16457">
                  <c:v>16458</c:v>
                </c:pt>
                <c:pt idx="16458">
                  <c:v>16459</c:v>
                </c:pt>
                <c:pt idx="16459">
                  <c:v>16460</c:v>
                </c:pt>
                <c:pt idx="16460">
                  <c:v>16461</c:v>
                </c:pt>
                <c:pt idx="16461">
                  <c:v>16462</c:v>
                </c:pt>
                <c:pt idx="16462">
                  <c:v>16463</c:v>
                </c:pt>
                <c:pt idx="16463">
                  <c:v>16464</c:v>
                </c:pt>
                <c:pt idx="16464">
                  <c:v>16465</c:v>
                </c:pt>
                <c:pt idx="16465">
                  <c:v>16466</c:v>
                </c:pt>
                <c:pt idx="16466">
                  <c:v>16467</c:v>
                </c:pt>
                <c:pt idx="16467">
                  <c:v>16468</c:v>
                </c:pt>
                <c:pt idx="16468">
                  <c:v>16469</c:v>
                </c:pt>
                <c:pt idx="16469">
                  <c:v>16470</c:v>
                </c:pt>
                <c:pt idx="16470">
                  <c:v>16471</c:v>
                </c:pt>
                <c:pt idx="16471">
                  <c:v>16472</c:v>
                </c:pt>
                <c:pt idx="16472">
                  <c:v>16473</c:v>
                </c:pt>
                <c:pt idx="16473">
                  <c:v>16474</c:v>
                </c:pt>
                <c:pt idx="16474">
                  <c:v>16475</c:v>
                </c:pt>
                <c:pt idx="16475">
                  <c:v>16476</c:v>
                </c:pt>
                <c:pt idx="16476">
                  <c:v>16477</c:v>
                </c:pt>
                <c:pt idx="16477">
                  <c:v>16478</c:v>
                </c:pt>
                <c:pt idx="16478">
                  <c:v>16479</c:v>
                </c:pt>
                <c:pt idx="16479">
                  <c:v>16480</c:v>
                </c:pt>
                <c:pt idx="16480">
                  <c:v>16481</c:v>
                </c:pt>
                <c:pt idx="16481">
                  <c:v>16482</c:v>
                </c:pt>
                <c:pt idx="16482">
                  <c:v>16483</c:v>
                </c:pt>
                <c:pt idx="16483">
                  <c:v>16484</c:v>
                </c:pt>
                <c:pt idx="16484">
                  <c:v>16485</c:v>
                </c:pt>
                <c:pt idx="16485">
                  <c:v>16486</c:v>
                </c:pt>
                <c:pt idx="16486">
                  <c:v>16487</c:v>
                </c:pt>
                <c:pt idx="16487">
                  <c:v>16488</c:v>
                </c:pt>
                <c:pt idx="16488">
                  <c:v>16489</c:v>
                </c:pt>
                <c:pt idx="16489">
                  <c:v>16490</c:v>
                </c:pt>
                <c:pt idx="16490">
                  <c:v>16491</c:v>
                </c:pt>
                <c:pt idx="16491">
                  <c:v>16492</c:v>
                </c:pt>
                <c:pt idx="16492">
                  <c:v>16493</c:v>
                </c:pt>
                <c:pt idx="16493">
                  <c:v>16494</c:v>
                </c:pt>
                <c:pt idx="16494">
                  <c:v>16495</c:v>
                </c:pt>
                <c:pt idx="16495">
                  <c:v>16496</c:v>
                </c:pt>
                <c:pt idx="16496">
                  <c:v>16497</c:v>
                </c:pt>
                <c:pt idx="16497">
                  <c:v>16498</c:v>
                </c:pt>
                <c:pt idx="16498">
                  <c:v>16499</c:v>
                </c:pt>
                <c:pt idx="16499">
                  <c:v>16500</c:v>
                </c:pt>
                <c:pt idx="16500">
                  <c:v>16501</c:v>
                </c:pt>
                <c:pt idx="16501">
                  <c:v>16502</c:v>
                </c:pt>
                <c:pt idx="16502">
                  <c:v>16503</c:v>
                </c:pt>
                <c:pt idx="16503">
                  <c:v>16504</c:v>
                </c:pt>
                <c:pt idx="16504">
                  <c:v>16505</c:v>
                </c:pt>
                <c:pt idx="16505">
                  <c:v>16506</c:v>
                </c:pt>
                <c:pt idx="16506">
                  <c:v>16507</c:v>
                </c:pt>
                <c:pt idx="16507">
                  <c:v>16508</c:v>
                </c:pt>
                <c:pt idx="16508">
                  <c:v>16509</c:v>
                </c:pt>
                <c:pt idx="16509">
                  <c:v>16510</c:v>
                </c:pt>
                <c:pt idx="16510">
                  <c:v>16511</c:v>
                </c:pt>
                <c:pt idx="16511">
                  <c:v>16512</c:v>
                </c:pt>
                <c:pt idx="16512">
                  <c:v>16513</c:v>
                </c:pt>
                <c:pt idx="16513">
                  <c:v>16514</c:v>
                </c:pt>
                <c:pt idx="16514">
                  <c:v>16515</c:v>
                </c:pt>
                <c:pt idx="16515">
                  <c:v>16516</c:v>
                </c:pt>
                <c:pt idx="16516">
                  <c:v>16517</c:v>
                </c:pt>
                <c:pt idx="16517">
                  <c:v>16518</c:v>
                </c:pt>
                <c:pt idx="16518">
                  <c:v>16519</c:v>
                </c:pt>
                <c:pt idx="16519">
                  <c:v>16520</c:v>
                </c:pt>
                <c:pt idx="16520">
                  <c:v>16521</c:v>
                </c:pt>
                <c:pt idx="16521">
                  <c:v>16522</c:v>
                </c:pt>
                <c:pt idx="16522">
                  <c:v>16523</c:v>
                </c:pt>
                <c:pt idx="16523">
                  <c:v>16524</c:v>
                </c:pt>
                <c:pt idx="16524">
                  <c:v>16525</c:v>
                </c:pt>
                <c:pt idx="16525">
                  <c:v>16526</c:v>
                </c:pt>
                <c:pt idx="16526">
                  <c:v>16527</c:v>
                </c:pt>
                <c:pt idx="16527">
                  <c:v>16528</c:v>
                </c:pt>
                <c:pt idx="16528">
                  <c:v>16529</c:v>
                </c:pt>
                <c:pt idx="16529">
                  <c:v>16530</c:v>
                </c:pt>
                <c:pt idx="16530">
                  <c:v>16531</c:v>
                </c:pt>
                <c:pt idx="16531">
                  <c:v>16532</c:v>
                </c:pt>
                <c:pt idx="16532">
                  <c:v>16533</c:v>
                </c:pt>
                <c:pt idx="16533">
                  <c:v>16534</c:v>
                </c:pt>
                <c:pt idx="16534">
                  <c:v>16535</c:v>
                </c:pt>
                <c:pt idx="16535">
                  <c:v>16536</c:v>
                </c:pt>
                <c:pt idx="16536">
                  <c:v>16537</c:v>
                </c:pt>
                <c:pt idx="16537">
                  <c:v>16538</c:v>
                </c:pt>
                <c:pt idx="16538">
                  <c:v>16539</c:v>
                </c:pt>
                <c:pt idx="16539">
                  <c:v>16540</c:v>
                </c:pt>
                <c:pt idx="16540">
                  <c:v>16541</c:v>
                </c:pt>
                <c:pt idx="16541">
                  <c:v>16542</c:v>
                </c:pt>
                <c:pt idx="16542">
                  <c:v>16543</c:v>
                </c:pt>
                <c:pt idx="16543">
                  <c:v>16544</c:v>
                </c:pt>
                <c:pt idx="16544">
                  <c:v>16545</c:v>
                </c:pt>
                <c:pt idx="16545">
                  <c:v>16546</c:v>
                </c:pt>
                <c:pt idx="16546">
                  <c:v>16547</c:v>
                </c:pt>
                <c:pt idx="16547">
                  <c:v>16548</c:v>
                </c:pt>
                <c:pt idx="16548">
                  <c:v>16549</c:v>
                </c:pt>
                <c:pt idx="16549">
                  <c:v>16550</c:v>
                </c:pt>
                <c:pt idx="16550">
                  <c:v>16551</c:v>
                </c:pt>
                <c:pt idx="16551">
                  <c:v>16552</c:v>
                </c:pt>
                <c:pt idx="16552">
                  <c:v>16553</c:v>
                </c:pt>
                <c:pt idx="16553">
                  <c:v>16554</c:v>
                </c:pt>
                <c:pt idx="16554">
                  <c:v>16555</c:v>
                </c:pt>
                <c:pt idx="16555">
                  <c:v>16556</c:v>
                </c:pt>
                <c:pt idx="16556">
                  <c:v>16557</c:v>
                </c:pt>
                <c:pt idx="16557">
                  <c:v>16558</c:v>
                </c:pt>
                <c:pt idx="16558">
                  <c:v>16559</c:v>
                </c:pt>
                <c:pt idx="16559">
                  <c:v>16560</c:v>
                </c:pt>
                <c:pt idx="16560">
                  <c:v>16561</c:v>
                </c:pt>
                <c:pt idx="16561">
                  <c:v>16562</c:v>
                </c:pt>
                <c:pt idx="16562">
                  <c:v>16563</c:v>
                </c:pt>
                <c:pt idx="16563">
                  <c:v>16564</c:v>
                </c:pt>
                <c:pt idx="16564">
                  <c:v>16565</c:v>
                </c:pt>
                <c:pt idx="16565">
                  <c:v>16566</c:v>
                </c:pt>
                <c:pt idx="16566">
                  <c:v>16567</c:v>
                </c:pt>
                <c:pt idx="16567">
                  <c:v>16568</c:v>
                </c:pt>
                <c:pt idx="16568">
                  <c:v>16569</c:v>
                </c:pt>
                <c:pt idx="16569">
                  <c:v>16570</c:v>
                </c:pt>
                <c:pt idx="16570">
                  <c:v>16571</c:v>
                </c:pt>
                <c:pt idx="16571">
                  <c:v>16572</c:v>
                </c:pt>
                <c:pt idx="16572">
                  <c:v>16573</c:v>
                </c:pt>
                <c:pt idx="16573">
                  <c:v>16574</c:v>
                </c:pt>
                <c:pt idx="16574">
                  <c:v>16575</c:v>
                </c:pt>
                <c:pt idx="16575">
                  <c:v>16576</c:v>
                </c:pt>
                <c:pt idx="16576">
                  <c:v>16577</c:v>
                </c:pt>
                <c:pt idx="16577">
                  <c:v>16578</c:v>
                </c:pt>
                <c:pt idx="16578">
                  <c:v>16579</c:v>
                </c:pt>
                <c:pt idx="16579">
                  <c:v>16580</c:v>
                </c:pt>
                <c:pt idx="16580">
                  <c:v>16581</c:v>
                </c:pt>
                <c:pt idx="16581">
                  <c:v>16582</c:v>
                </c:pt>
                <c:pt idx="16582">
                  <c:v>16583</c:v>
                </c:pt>
                <c:pt idx="16583">
                  <c:v>16584</c:v>
                </c:pt>
                <c:pt idx="16584">
                  <c:v>16585</c:v>
                </c:pt>
                <c:pt idx="16585">
                  <c:v>16586</c:v>
                </c:pt>
                <c:pt idx="16586">
                  <c:v>16587</c:v>
                </c:pt>
                <c:pt idx="16587">
                  <c:v>16588</c:v>
                </c:pt>
                <c:pt idx="16588">
                  <c:v>16589</c:v>
                </c:pt>
                <c:pt idx="16589">
                  <c:v>16590</c:v>
                </c:pt>
                <c:pt idx="16590">
                  <c:v>16591</c:v>
                </c:pt>
                <c:pt idx="16591">
                  <c:v>16592</c:v>
                </c:pt>
                <c:pt idx="16592">
                  <c:v>16593</c:v>
                </c:pt>
                <c:pt idx="16593">
                  <c:v>16594</c:v>
                </c:pt>
                <c:pt idx="16594">
                  <c:v>16595</c:v>
                </c:pt>
                <c:pt idx="16595">
                  <c:v>16596</c:v>
                </c:pt>
                <c:pt idx="16596">
                  <c:v>16597</c:v>
                </c:pt>
                <c:pt idx="16597">
                  <c:v>16598</c:v>
                </c:pt>
                <c:pt idx="16598">
                  <c:v>16599</c:v>
                </c:pt>
                <c:pt idx="16599">
                  <c:v>16600</c:v>
                </c:pt>
                <c:pt idx="16600">
                  <c:v>16601</c:v>
                </c:pt>
                <c:pt idx="16601">
                  <c:v>16602</c:v>
                </c:pt>
                <c:pt idx="16602">
                  <c:v>16603</c:v>
                </c:pt>
                <c:pt idx="16603">
                  <c:v>16604</c:v>
                </c:pt>
                <c:pt idx="16604">
                  <c:v>16605</c:v>
                </c:pt>
                <c:pt idx="16605">
                  <c:v>16606</c:v>
                </c:pt>
                <c:pt idx="16606">
                  <c:v>16607</c:v>
                </c:pt>
                <c:pt idx="16607">
                  <c:v>16608</c:v>
                </c:pt>
                <c:pt idx="16608">
                  <c:v>16609</c:v>
                </c:pt>
                <c:pt idx="16609">
                  <c:v>16610</c:v>
                </c:pt>
                <c:pt idx="16610">
                  <c:v>16611</c:v>
                </c:pt>
                <c:pt idx="16611">
                  <c:v>16612</c:v>
                </c:pt>
                <c:pt idx="16612">
                  <c:v>16613</c:v>
                </c:pt>
                <c:pt idx="16613">
                  <c:v>16614</c:v>
                </c:pt>
                <c:pt idx="16614">
                  <c:v>16615</c:v>
                </c:pt>
                <c:pt idx="16615">
                  <c:v>16616</c:v>
                </c:pt>
                <c:pt idx="16616">
                  <c:v>16617</c:v>
                </c:pt>
                <c:pt idx="16617">
                  <c:v>16618</c:v>
                </c:pt>
                <c:pt idx="16618">
                  <c:v>16619</c:v>
                </c:pt>
                <c:pt idx="16619">
                  <c:v>16620</c:v>
                </c:pt>
                <c:pt idx="16620">
                  <c:v>16621</c:v>
                </c:pt>
                <c:pt idx="16621">
                  <c:v>16622</c:v>
                </c:pt>
                <c:pt idx="16622">
                  <c:v>16623</c:v>
                </c:pt>
                <c:pt idx="16623">
                  <c:v>16624</c:v>
                </c:pt>
                <c:pt idx="16624">
                  <c:v>16625</c:v>
                </c:pt>
                <c:pt idx="16625">
                  <c:v>16626</c:v>
                </c:pt>
                <c:pt idx="16626">
                  <c:v>16627</c:v>
                </c:pt>
                <c:pt idx="16627">
                  <c:v>16628</c:v>
                </c:pt>
                <c:pt idx="16628">
                  <c:v>16629</c:v>
                </c:pt>
                <c:pt idx="16629">
                  <c:v>16630</c:v>
                </c:pt>
                <c:pt idx="16630">
                  <c:v>16631</c:v>
                </c:pt>
                <c:pt idx="16631">
                  <c:v>16632</c:v>
                </c:pt>
                <c:pt idx="16632">
                  <c:v>16633</c:v>
                </c:pt>
                <c:pt idx="16633">
                  <c:v>16634</c:v>
                </c:pt>
                <c:pt idx="16634">
                  <c:v>16635</c:v>
                </c:pt>
                <c:pt idx="16635">
                  <c:v>16636</c:v>
                </c:pt>
                <c:pt idx="16636">
                  <c:v>16637</c:v>
                </c:pt>
                <c:pt idx="16637">
                  <c:v>16638</c:v>
                </c:pt>
                <c:pt idx="16638">
                  <c:v>16639</c:v>
                </c:pt>
                <c:pt idx="16639">
                  <c:v>16640</c:v>
                </c:pt>
                <c:pt idx="16640">
                  <c:v>16641</c:v>
                </c:pt>
                <c:pt idx="16641">
                  <c:v>16642</c:v>
                </c:pt>
                <c:pt idx="16642">
                  <c:v>16643</c:v>
                </c:pt>
                <c:pt idx="16643">
                  <c:v>16644</c:v>
                </c:pt>
                <c:pt idx="16644">
                  <c:v>16645</c:v>
                </c:pt>
                <c:pt idx="16645">
                  <c:v>16646</c:v>
                </c:pt>
                <c:pt idx="16646">
                  <c:v>16647</c:v>
                </c:pt>
                <c:pt idx="16647">
                  <c:v>16648</c:v>
                </c:pt>
                <c:pt idx="16648">
                  <c:v>16649</c:v>
                </c:pt>
                <c:pt idx="16649">
                  <c:v>16650</c:v>
                </c:pt>
                <c:pt idx="16650">
                  <c:v>16651</c:v>
                </c:pt>
                <c:pt idx="16651">
                  <c:v>16652</c:v>
                </c:pt>
                <c:pt idx="16652">
                  <c:v>16653</c:v>
                </c:pt>
                <c:pt idx="16653">
                  <c:v>16654</c:v>
                </c:pt>
                <c:pt idx="16654">
                  <c:v>16655</c:v>
                </c:pt>
                <c:pt idx="16655">
                  <c:v>16656</c:v>
                </c:pt>
                <c:pt idx="16656">
                  <c:v>16657</c:v>
                </c:pt>
                <c:pt idx="16657">
                  <c:v>16658</c:v>
                </c:pt>
                <c:pt idx="16658">
                  <c:v>16659</c:v>
                </c:pt>
                <c:pt idx="16659">
                  <c:v>16660</c:v>
                </c:pt>
                <c:pt idx="16660">
                  <c:v>16661</c:v>
                </c:pt>
                <c:pt idx="16661">
                  <c:v>16662</c:v>
                </c:pt>
                <c:pt idx="16662">
                  <c:v>16663</c:v>
                </c:pt>
                <c:pt idx="16663">
                  <c:v>16664</c:v>
                </c:pt>
                <c:pt idx="16664">
                  <c:v>16665</c:v>
                </c:pt>
                <c:pt idx="16665">
                  <c:v>16666</c:v>
                </c:pt>
                <c:pt idx="16666">
                  <c:v>16667</c:v>
                </c:pt>
                <c:pt idx="16667">
                  <c:v>16668</c:v>
                </c:pt>
                <c:pt idx="16668">
                  <c:v>16669</c:v>
                </c:pt>
                <c:pt idx="16669">
                  <c:v>16670</c:v>
                </c:pt>
                <c:pt idx="16670">
                  <c:v>16671</c:v>
                </c:pt>
                <c:pt idx="16671">
                  <c:v>16672</c:v>
                </c:pt>
                <c:pt idx="16672">
                  <c:v>16673</c:v>
                </c:pt>
                <c:pt idx="16673">
                  <c:v>16674</c:v>
                </c:pt>
                <c:pt idx="16674">
                  <c:v>16675</c:v>
                </c:pt>
                <c:pt idx="16675">
                  <c:v>16676</c:v>
                </c:pt>
                <c:pt idx="16676">
                  <c:v>16677</c:v>
                </c:pt>
                <c:pt idx="16677">
                  <c:v>16678</c:v>
                </c:pt>
                <c:pt idx="16678">
                  <c:v>16679</c:v>
                </c:pt>
                <c:pt idx="16679">
                  <c:v>16680</c:v>
                </c:pt>
                <c:pt idx="16680">
                  <c:v>16681</c:v>
                </c:pt>
                <c:pt idx="16681">
                  <c:v>16682</c:v>
                </c:pt>
                <c:pt idx="16682">
                  <c:v>16683</c:v>
                </c:pt>
                <c:pt idx="16683">
                  <c:v>16684</c:v>
                </c:pt>
                <c:pt idx="16684">
                  <c:v>16685</c:v>
                </c:pt>
                <c:pt idx="16685">
                  <c:v>16686</c:v>
                </c:pt>
                <c:pt idx="16686">
                  <c:v>16687</c:v>
                </c:pt>
                <c:pt idx="16687">
                  <c:v>16688</c:v>
                </c:pt>
                <c:pt idx="16688">
                  <c:v>16689</c:v>
                </c:pt>
                <c:pt idx="16689">
                  <c:v>16690</c:v>
                </c:pt>
                <c:pt idx="16690">
                  <c:v>16691</c:v>
                </c:pt>
                <c:pt idx="16691">
                  <c:v>16692</c:v>
                </c:pt>
                <c:pt idx="16692">
                  <c:v>16693</c:v>
                </c:pt>
                <c:pt idx="16693">
                  <c:v>16694</c:v>
                </c:pt>
                <c:pt idx="16694">
                  <c:v>16695</c:v>
                </c:pt>
                <c:pt idx="16695">
                  <c:v>16696</c:v>
                </c:pt>
                <c:pt idx="16696">
                  <c:v>16697</c:v>
                </c:pt>
                <c:pt idx="16697">
                  <c:v>16698</c:v>
                </c:pt>
                <c:pt idx="16698">
                  <c:v>16699</c:v>
                </c:pt>
                <c:pt idx="16699">
                  <c:v>16700</c:v>
                </c:pt>
                <c:pt idx="16700">
                  <c:v>16701</c:v>
                </c:pt>
                <c:pt idx="16701">
                  <c:v>16702</c:v>
                </c:pt>
                <c:pt idx="16702">
                  <c:v>16703</c:v>
                </c:pt>
                <c:pt idx="16703">
                  <c:v>16704</c:v>
                </c:pt>
                <c:pt idx="16704">
                  <c:v>16705</c:v>
                </c:pt>
                <c:pt idx="16705">
                  <c:v>16706</c:v>
                </c:pt>
                <c:pt idx="16706">
                  <c:v>16707</c:v>
                </c:pt>
                <c:pt idx="16707">
                  <c:v>16708</c:v>
                </c:pt>
                <c:pt idx="16708">
                  <c:v>16709</c:v>
                </c:pt>
                <c:pt idx="16709">
                  <c:v>16710</c:v>
                </c:pt>
                <c:pt idx="16710">
                  <c:v>16711</c:v>
                </c:pt>
                <c:pt idx="16711">
                  <c:v>16712</c:v>
                </c:pt>
                <c:pt idx="16712">
                  <c:v>16713</c:v>
                </c:pt>
                <c:pt idx="16713">
                  <c:v>16714</c:v>
                </c:pt>
                <c:pt idx="16714">
                  <c:v>16715</c:v>
                </c:pt>
                <c:pt idx="16715">
                  <c:v>16716</c:v>
                </c:pt>
                <c:pt idx="16716">
                  <c:v>16717</c:v>
                </c:pt>
                <c:pt idx="16717">
                  <c:v>16718</c:v>
                </c:pt>
                <c:pt idx="16718">
                  <c:v>16719</c:v>
                </c:pt>
                <c:pt idx="16719">
                  <c:v>16720</c:v>
                </c:pt>
                <c:pt idx="16720">
                  <c:v>16721</c:v>
                </c:pt>
                <c:pt idx="16721">
                  <c:v>16722</c:v>
                </c:pt>
                <c:pt idx="16722">
                  <c:v>16723</c:v>
                </c:pt>
                <c:pt idx="16723">
                  <c:v>16724</c:v>
                </c:pt>
                <c:pt idx="16724">
                  <c:v>16725</c:v>
                </c:pt>
                <c:pt idx="16725">
                  <c:v>16726</c:v>
                </c:pt>
                <c:pt idx="16726">
                  <c:v>16727</c:v>
                </c:pt>
                <c:pt idx="16727">
                  <c:v>16728</c:v>
                </c:pt>
                <c:pt idx="16728">
                  <c:v>16729</c:v>
                </c:pt>
                <c:pt idx="16729">
                  <c:v>16730</c:v>
                </c:pt>
                <c:pt idx="16730">
                  <c:v>16731</c:v>
                </c:pt>
                <c:pt idx="16731">
                  <c:v>16732</c:v>
                </c:pt>
                <c:pt idx="16732">
                  <c:v>16733</c:v>
                </c:pt>
                <c:pt idx="16733">
                  <c:v>16734</c:v>
                </c:pt>
                <c:pt idx="16734">
                  <c:v>16735</c:v>
                </c:pt>
                <c:pt idx="16735">
                  <c:v>16736</c:v>
                </c:pt>
                <c:pt idx="16736">
                  <c:v>16737</c:v>
                </c:pt>
                <c:pt idx="16737">
                  <c:v>16738</c:v>
                </c:pt>
                <c:pt idx="16738">
                  <c:v>16739</c:v>
                </c:pt>
                <c:pt idx="16739">
                  <c:v>16740</c:v>
                </c:pt>
                <c:pt idx="16740">
                  <c:v>16741</c:v>
                </c:pt>
                <c:pt idx="16741">
                  <c:v>16742</c:v>
                </c:pt>
                <c:pt idx="16742">
                  <c:v>16743</c:v>
                </c:pt>
                <c:pt idx="16743">
                  <c:v>16744</c:v>
                </c:pt>
                <c:pt idx="16744">
                  <c:v>16745</c:v>
                </c:pt>
                <c:pt idx="16745">
                  <c:v>16746</c:v>
                </c:pt>
                <c:pt idx="16746">
                  <c:v>16747</c:v>
                </c:pt>
                <c:pt idx="16747">
                  <c:v>16748</c:v>
                </c:pt>
                <c:pt idx="16748">
                  <c:v>16749</c:v>
                </c:pt>
                <c:pt idx="16749">
                  <c:v>16750</c:v>
                </c:pt>
                <c:pt idx="16750">
                  <c:v>16751</c:v>
                </c:pt>
                <c:pt idx="16751">
                  <c:v>16752</c:v>
                </c:pt>
                <c:pt idx="16752">
                  <c:v>16753</c:v>
                </c:pt>
                <c:pt idx="16753">
                  <c:v>16754</c:v>
                </c:pt>
                <c:pt idx="16754">
                  <c:v>16755</c:v>
                </c:pt>
                <c:pt idx="16755">
                  <c:v>16756</c:v>
                </c:pt>
                <c:pt idx="16756">
                  <c:v>16757</c:v>
                </c:pt>
                <c:pt idx="16757">
                  <c:v>16758</c:v>
                </c:pt>
                <c:pt idx="16758">
                  <c:v>16759</c:v>
                </c:pt>
                <c:pt idx="16759">
                  <c:v>16760</c:v>
                </c:pt>
                <c:pt idx="16760">
                  <c:v>16761</c:v>
                </c:pt>
                <c:pt idx="16761">
                  <c:v>16762</c:v>
                </c:pt>
                <c:pt idx="16762">
                  <c:v>16763</c:v>
                </c:pt>
                <c:pt idx="16763">
                  <c:v>16764</c:v>
                </c:pt>
                <c:pt idx="16764">
                  <c:v>16765</c:v>
                </c:pt>
                <c:pt idx="16765">
                  <c:v>16766</c:v>
                </c:pt>
                <c:pt idx="16766">
                  <c:v>16767</c:v>
                </c:pt>
                <c:pt idx="16767">
                  <c:v>16768</c:v>
                </c:pt>
                <c:pt idx="16768">
                  <c:v>16769</c:v>
                </c:pt>
                <c:pt idx="16769">
                  <c:v>16770</c:v>
                </c:pt>
                <c:pt idx="16770">
                  <c:v>16771</c:v>
                </c:pt>
                <c:pt idx="16771">
                  <c:v>16772</c:v>
                </c:pt>
                <c:pt idx="16772">
                  <c:v>16773</c:v>
                </c:pt>
                <c:pt idx="16773">
                  <c:v>16774</c:v>
                </c:pt>
                <c:pt idx="16774">
                  <c:v>16775</c:v>
                </c:pt>
                <c:pt idx="16775">
                  <c:v>16776</c:v>
                </c:pt>
                <c:pt idx="16776">
                  <c:v>16777</c:v>
                </c:pt>
                <c:pt idx="16777">
                  <c:v>16778</c:v>
                </c:pt>
                <c:pt idx="16778">
                  <c:v>16779</c:v>
                </c:pt>
                <c:pt idx="16779">
                  <c:v>16780</c:v>
                </c:pt>
                <c:pt idx="16780">
                  <c:v>16781</c:v>
                </c:pt>
                <c:pt idx="16781">
                  <c:v>16782</c:v>
                </c:pt>
                <c:pt idx="16782">
                  <c:v>16783</c:v>
                </c:pt>
                <c:pt idx="16783">
                  <c:v>16784</c:v>
                </c:pt>
                <c:pt idx="16784">
                  <c:v>16785</c:v>
                </c:pt>
                <c:pt idx="16785">
                  <c:v>16786</c:v>
                </c:pt>
                <c:pt idx="16786">
                  <c:v>16787</c:v>
                </c:pt>
                <c:pt idx="16787">
                  <c:v>16788</c:v>
                </c:pt>
                <c:pt idx="16788">
                  <c:v>16789</c:v>
                </c:pt>
                <c:pt idx="16789">
                  <c:v>16790</c:v>
                </c:pt>
                <c:pt idx="16790">
                  <c:v>16791</c:v>
                </c:pt>
                <c:pt idx="16791">
                  <c:v>16792</c:v>
                </c:pt>
                <c:pt idx="16792">
                  <c:v>16793</c:v>
                </c:pt>
                <c:pt idx="16793">
                  <c:v>16794</c:v>
                </c:pt>
                <c:pt idx="16794">
                  <c:v>16795</c:v>
                </c:pt>
                <c:pt idx="16795">
                  <c:v>16796</c:v>
                </c:pt>
                <c:pt idx="16796">
                  <c:v>16797</c:v>
                </c:pt>
                <c:pt idx="16797">
                  <c:v>16798</c:v>
                </c:pt>
                <c:pt idx="16798">
                  <c:v>16799</c:v>
                </c:pt>
                <c:pt idx="16799">
                  <c:v>16800</c:v>
                </c:pt>
                <c:pt idx="16800">
                  <c:v>16801</c:v>
                </c:pt>
                <c:pt idx="16801">
                  <c:v>16802</c:v>
                </c:pt>
                <c:pt idx="16802">
                  <c:v>16803</c:v>
                </c:pt>
                <c:pt idx="16803">
                  <c:v>16804</c:v>
                </c:pt>
                <c:pt idx="16804">
                  <c:v>16805</c:v>
                </c:pt>
                <c:pt idx="16805">
                  <c:v>16806</c:v>
                </c:pt>
                <c:pt idx="16806">
                  <c:v>16807</c:v>
                </c:pt>
                <c:pt idx="16807">
                  <c:v>16808</c:v>
                </c:pt>
                <c:pt idx="16808">
                  <c:v>16809</c:v>
                </c:pt>
                <c:pt idx="16809">
                  <c:v>16810</c:v>
                </c:pt>
                <c:pt idx="16810">
                  <c:v>16811</c:v>
                </c:pt>
                <c:pt idx="16811">
                  <c:v>16812</c:v>
                </c:pt>
                <c:pt idx="16812">
                  <c:v>16813</c:v>
                </c:pt>
                <c:pt idx="16813">
                  <c:v>16814</c:v>
                </c:pt>
                <c:pt idx="16814">
                  <c:v>16815</c:v>
                </c:pt>
                <c:pt idx="16815">
                  <c:v>16816</c:v>
                </c:pt>
                <c:pt idx="16816">
                  <c:v>16817</c:v>
                </c:pt>
                <c:pt idx="16817">
                  <c:v>16818</c:v>
                </c:pt>
                <c:pt idx="16818">
                  <c:v>16819</c:v>
                </c:pt>
                <c:pt idx="16819">
                  <c:v>16820</c:v>
                </c:pt>
                <c:pt idx="16820">
                  <c:v>16821</c:v>
                </c:pt>
                <c:pt idx="16821">
                  <c:v>16822</c:v>
                </c:pt>
                <c:pt idx="16822">
                  <c:v>16823</c:v>
                </c:pt>
                <c:pt idx="16823">
                  <c:v>16824</c:v>
                </c:pt>
                <c:pt idx="16824">
                  <c:v>16825</c:v>
                </c:pt>
                <c:pt idx="16825">
                  <c:v>16826</c:v>
                </c:pt>
                <c:pt idx="16826">
                  <c:v>16827</c:v>
                </c:pt>
                <c:pt idx="16827">
                  <c:v>16828</c:v>
                </c:pt>
                <c:pt idx="16828">
                  <c:v>16829</c:v>
                </c:pt>
                <c:pt idx="16829">
                  <c:v>16830</c:v>
                </c:pt>
                <c:pt idx="16830">
                  <c:v>16831</c:v>
                </c:pt>
                <c:pt idx="16831">
                  <c:v>16832</c:v>
                </c:pt>
                <c:pt idx="16832">
                  <c:v>16833</c:v>
                </c:pt>
                <c:pt idx="16833">
                  <c:v>16834</c:v>
                </c:pt>
                <c:pt idx="16834">
                  <c:v>16835</c:v>
                </c:pt>
                <c:pt idx="16835">
                  <c:v>16836</c:v>
                </c:pt>
                <c:pt idx="16836">
                  <c:v>16837</c:v>
                </c:pt>
                <c:pt idx="16837">
                  <c:v>16838</c:v>
                </c:pt>
                <c:pt idx="16838">
                  <c:v>16839</c:v>
                </c:pt>
                <c:pt idx="16839">
                  <c:v>16840</c:v>
                </c:pt>
                <c:pt idx="16840">
                  <c:v>16841</c:v>
                </c:pt>
                <c:pt idx="16841">
                  <c:v>16842</c:v>
                </c:pt>
                <c:pt idx="16842">
                  <c:v>16843</c:v>
                </c:pt>
                <c:pt idx="16843">
                  <c:v>16844</c:v>
                </c:pt>
                <c:pt idx="16844">
                  <c:v>16845</c:v>
                </c:pt>
                <c:pt idx="16845">
                  <c:v>16846</c:v>
                </c:pt>
                <c:pt idx="16846">
                  <c:v>16847</c:v>
                </c:pt>
                <c:pt idx="16847">
                  <c:v>16848</c:v>
                </c:pt>
                <c:pt idx="16848">
                  <c:v>16849</c:v>
                </c:pt>
                <c:pt idx="16849">
                  <c:v>16850</c:v>
                </c:pt>
                <c:pt idx="16850">
                  <c:v>16851</c:v>
                </c:pt>
                <c:pt idx="16851">
                  <c:v>16852</c:v>
                </c:pt>
                <c:pt idx="16852">
                  <c:v>16853</c:v>
                </c:pt>
                <c:pt idx="16853">
                  <c:v>16854</c:v>
                </c:pt>
                <c:pt idx="16854">
                  <c:v>16855</c:v>
                </c:pt>
                <c:pt idx="16855">
                  <c:v>16856</c:v>
                </c:pt>
                <c:pt idx="16856">
                  <c:v>16857</c:v>
                </c:pt>
                <c:pt idx="16857">
                  <c:v>16858</c:v>
                </c:pt>
                <c:pt idx="16858">
                  <c:v>16859</c:v>
                </c:pt>
                <c:pt idx="16859">
                  <c:v>16860</c:v>
                </c:pt>
                <c:pt idx="16860">
                  <c:v>16861</c:v>
                </c:pt>
                <c:pt idx="16861">
                  <c:v>16862</c:v>
                </c:pt>
                <c:pt idx="16862">
                  <c:v>16863</c:v>
                </c:pt>
                <c:pt idx="16863">
                  <c:v>16864</c:v>
                </c:pt>
                <c:pt idx="16864">
                  <c:v>16865</c:v>
                </c:pt>
                <c:pt idx="16865">
                  <c:v>16866</c:v>
                </c:pt>
                <c:pt idx="16866">
                  <c:v>16867</c:v>
                </c:pt>
                <c:pt idx="16867">
                  <c:v>16868</c:v>
                </c:pt>
                <c:pt idx="16868">
                  <c:v>16869</c:v>
                </c:pt>
                <c:pt idx="16869">
                  <c:v>16870</c:v>
                </c:pt>
                <c:pt idx="16870">
                  <c:v>16871</c:v>
                </c:pt>
                <c:pt idx="16871">
                  <c:v>16872</c:v>
                </c:pt>
                <c:pt idx="16872">
                  <c:v>16873</c:v>
                </c:pt>
                <c:pt idx="16873">
                  <c:v>16874</c:v>
                </c:pt>
                <c:pt idx="16874">
                  <c:v>16875</c:v>
                </c:pt>
                <c:pt idx="16875">
                  <c:v>16876</c:v>
                </c:pt>
                <c:pt idx="16876">
                  <c:v>16877</c:v>
                </c:pt>
                <c:pt idx="16877">
                  <c:v>16878</c:v>
                </c:pt>
                <c:pt idx="16878">
                  <c:v>16879</c:v>
                </c:pt>
                <c:pt idx="16879">
                  <c:v>16880</c:v>
                </c:pt>
                <c:pt idx="16880">
                  <c:v>16881</c:v>
                </c:pt>
                <c:pt idx="16881">
                  <c:v>16882</c:v>
                </c:pt>
                <c:pt idx="16882">
                  <c:v>16883</c:v>
                </c:pt>
                <c:pt idx="16883">
                  <c:v>16884</c:v>
                </c:pt>
                <c:pt idx="16884">
                  <c:v>16885</c:v>
                </c:pt>
                <c:pt idx="16885">
                  <c:v>16886</c:v>
                </c:pt>
                <c:pt idx="16886">
                  <c:v>16887</c:v>
                </c:pt>
                <c:pt idx="16887">
                  <c:v>16888</c:v>
                </c:pt>
                <c:pt idx="16888">
                  <c:v>16889</c:v>
                </c:pt>
                <c:pt idx="16889">
                  <c:v>16890</c:v>
                </c:pt>
                <c:pt idx="16890">
                  <c:v>16891</c:v>
                </c:pt>
                <c:pt idx="16891">
                  <c:v>16892</c:v>
                </c:pt>
                <c:pt idx="16892">
                  <c:v>16893</c:v>
                </c:pt>
                <c:pt idx="16893">
                  <c:v>16894</c:v>
                </c:pt>
                <c:pt idx="16894">
                  <c:v>16895</c:v>
                </c:pt>
                <c:pt idx="16895">
                  <c:v>16896</c:v>
                </c:pt>
                <c:pt idx="16896">
                  <c:v>16897</c:v>
                </c:pt>
                <c:pt idx="16897">
                  <c:v>16898</c:v>
                </c:pt>
                <c:pt idx="16898">
                  <c:v>16899</c:v>
                </c:pt>
                <c:pt idx="16899">
                  <c:v>16900</c:v>
                </c:pt>
                <c:pt idx="16900">
                  <c:v>16901</c:v>
                </c:pt>
                <c:pt idx="16901">
                  <c:v>16902</c:v>
                </c:pt>
                <c:pt idx="16902">
                  <c:v>16903</c:v>
                </c:pt>
                <c:pt idx="16903">
                  <c:v>16904</c:v>
                </c:pt>
                <c:pt idx="16904">
                  <c:v>16905</c:v>
                </c:pt>
                <c:pt idx="16905">
                  <c:v>16906</c:v>
                </c:pt>
                <c:pt idx="16906">
                  <c:v>16907</c:v>
                </c:pt>
                <c:pt idx="16907">
                  <c:v>16908</c:v>
                </c:pt>
                <c:pt idx="16908">
                  <c:v>16909</c:v>
                </c:pt>
                <c:pt idx="16909">
                  <c:v>16910</c:v>
                </c:pt>
                <c:pt idx="16910">
                  <c:v>16911</c:v>
                </c:pt>
                <c:pt idx="16911">
                  <c:v>16912</c:v>
                </c:pt>
                <c:pt idx="16912">
                  <c:v>16913</c:v>
                </c:pt>
                <c:pt idx="16913">
                  <c:v>16914</c:v>
                </c:pt>
                <c:pt idx="16914">
                  <c:v>16915</c:v>
                </c:pt>
                <c:pt idx="16915">
                  <c:v>16916</c:v>
                </c:pt>
                <c:pt idx="16916">
                  <c:v>16917</c:v>
                </c:pt>
                <c:pt idx="16917">
                  <c:v>16918</c:v>
                </c:pt>
                <c:pt idx="16918">
                  <c:v>16919</c:v>
                </c:pt>
                <c:pt idx="16919">
                  <c:v>16920</c:v>
                </c:pt>
                <c:pt idx="16920">
                  <c:v>16921</c:v>
                </c:pt>
                <c:pt idx="16921">
                  <c:v>16922</c:v>
                </c:pt>
                <c:pt idx="16922">
                  <c:v>16923</c:v>
                </c:pt>
                <c:pt idx="16923">
                  <c:v>16924</c:v>
                </c:pt>
                <c:pt idx="16924">
                  <c:v>16925</c:v>
                </c:pt>
                <c:pt idx="16925">
                  <c:v>16926</c:v>
                </c:pt>
                <c:pt idx="16926">
                  <c:v>16927</c:v>
                </c:pt>
                <c:pt idx="16927">
                  <c:v>16928</c:v>
                </c:pt>
                <c:pt idx="16928">
                  <c:v>16929</c:v>
                </c:pt>
                <c:pt idx="16929">
                  <c:v>16930</c:v>
                </c:pt>
                <c:pt idx="16930">
                  <c:v>16931</c:v>
                </c:pt>
                <c:pt idx="16931">
                  <c:v>16932</c:v>
                </c:pt>
                <c:pt idx="16932">
                  <c:v>16933</c:v>
                </c:pt>
                <c:pt idx="16933">
                  <c:v>16934</c:v>
                </c:pt>
                <c:pt idx="16934">
                  <c:v>16935</c:v>
                </c:pt>
                <c:pt idx="16935">
                  <c:v>16936</c:v>
                </c:pt>
                <c:pt idx="16936">
                  <c:v>16937</c:v>
                </c:pt>
                <c:pt idx="16937">
                  <c:v>16938</c:v>
                </c:pt>
                <c:pt idx="16938">
                  <c:v>16939</c:v>
                </c:pt>
                <c:pt idx="16939">
                  <c:v>16940</c:v>
                </c:pt>
                <c:pt idx="16940">
                  <c:v>16941</c:v>
                </c:pt>
                <c:pt idx="16941">
                  <c:v>16942</c:v>
                </c:pt>
                <c:pt idx="16942">
                  <c:v>16943</c:v>
                </c:pt>
                <c:pt idx="16943">
                  <c:v>16944</c:v>
                </c:pt>
                <c:pt idx="16944">
                  <c:v>16945</c:v>
                </c:pt>
                <c:pt idx="16945">
                  <c:v>16946</c:v>
                </c:pt>
                <c:pt idx="16946">
                  <c:v>16947</c:v>
                </c:pt>
                <c:pt idx="16947">
                  <c:v>16948</c:v>
                </c:pt>
                <c:pt idx="16948">
                  <c:v>16949</c:v>
                </c:pt>
                <c:pt idx="16949">
                  <c:v>16950</c:v>
                </c:pt>
                <c:pt idx="16950">
                  <c:v>16951</c:v>
                </c:pt>
                <c:pt idx="16951">
                  <c:v>16952</c:v>
                </c:pt>
                <c:pt idx="16952">
                  <c:v>16953</c:v>
                </c:pt>
                <c:pt idx="16953">
                  <c:v>16954</c:v>
                </c:pt>
                <c:pt idx="16954">
                  <c:v>16955</c:v>
                </c:pt>
                <c:pt idx="16955">
                  <c:v>16956</c:v>
                </c:pt>
                <c:pt idx="16956">
                  <c:v>16957</c:v>
                </c:pt>
                <c:pt idx="16957">
                  <c:v>16958</c:v>
                </c:pt>
                <c:pt idx="16958">
                  <c:v>16959</c:v>
                </c:pt>
                <c:pt idx="16959">
                  <c:v>16960</c:v>
                </c:pt>
                <c:pt idx="16960">
                  <c:v>16961</c:v>
                </c:pt>
                <c:pt idx="16961">
                  <c:v>16962</c:v>
                </c:pt>
                <c:pt idx="16962">
                  <c:v>16963</c:v>
                </c:pt>
                <c:pt idx="16963">
                  <c:v>16964</c:v>
                </c:pt>
                <c:pt idx="16964">
                  <c:v>16965</c:v>
                </c:pt>
                <c:pt idx="16965">
                  <c:v>16966</c:v>
                </c:pt>
                <c:pt idx="16966">
                  <c:v>16967</c:v>
                </c:pt>
                <c:pt idx="16967">
                  <c:v>16968</c:v>
                </c:pt>
                <c:pt idx="16968">
                  <c:v>16969</c:v>
                </c:pt>
                <c:pt idx="16969">
                  <c:v>16970</c:v>
                </c:pt>
                <c:pt idx="16970">
                  <c:v>16971</c:v>
                </c:pt>
                <c:pt idx="16971">
                  <c:v>16972</c:v>
                </c:pt>
                <c:pt idx="16972">
                  <c:v>16973</c:v>
                </c:pt>
                <c:pt idx="16973">
                  <c:v>16974</c:v>
                </c:pt>
                <c:pt idx="16974">
                  <c:v>16975</c:v>
                </c:pt>
                <c:pt idx="16975">
                  <c:v>16976</c:v>
                </c:pt>
                <c:pt idx="16976">
                  <c:v>16977</c:v>
                </c:pt>
                <c:pt idx="16977">
                  <c:v>16978</c:v>
                </c:pt>
                <c:pt idx="16978">
                  <c:v>16979</c:v>
                </c:pt>
                <c:pt idx="16979">
                  <c:v>16980</c:v>
                </c:pt>
                <c:pt idx="16980">
                  <c:v>16981</c:v>
                </c:pt>
                <c:pt idx="16981">
                  <c:v>16982</c:v>
                </c:pt>
                <c:pt idx="16982">
                  <c:v>16983</c:v>
                </c:pt>
                <c:pt idx="16983">
                  <c:v>16984</c:v>
                </c:pt>
                <c:pt idx="16984">
                  <c:v>16985</c:v>
                </c:pt>
                <c:pt idx="16985">
                  <c:v>16986</c:v>
                </c:pt>
                <c:pt idx="16986">
                  <c:v>16987</c:v>
                </c:pt>
                <c:pt idx="16987">
                  <c:v>16988</c:v>
                </c:pt>
                <c:pt idx="16988">
                  <c:v>16989</c:v>
                </c:pt>
                <c:pt idx="16989">
                  <c:v>16990</c:v>
                </c:pt>
                <c:pt idx="16990">
                  <c:v>16991</c:v>
                </c:pt>
                <c:pt idx="16991">
                  <c:v>16992</c:v>
                </c:pt>
                <c:pt idx="16992">
                  <c:v>16993</c:v>
                </c:pt>
                <c:pt idx="16993">
                  <c:v>16994</c:v>
                </c:pt>
                <c:pt idx="16994">
                  <c:v>16995</c:v>
                </c:pt>
                <c:pt idx="16995">
                  <c:v>16996</c:v>
                </c:pt>
                <c:pt idx="16996">
                  <c:v>16997</c:v>
                </c:pt>
                <c:pt idx="16997">
                  <c:v>16998</c:v>
                </c:pt>
                <c:pt idx="16998">
                  <c:v>16999</c:v>
                </c:pt>
                <c:pt idx="16999">
                  <c:v>17000</c:v>
                </c:pt>
                <c:pt idx="17000">
                  <c:v>17001</c:v>
                </c:pt>
                <c:pt idx="17001">
                  <c:v>17002</c:v>
                </c:pt>
                <c:pt idx="17002">
                  <c:v>17003</c:v>
                </c:pt>
                <c:pt idx="17003">
                  <c:v>17004</c:v>
                </c:pt>
                <c:pt idx="17004">
                  <c:v>17005</c:v>
                </c:pt>
                <c:pt idx="17005">
                  <c:v>17006</c:v>
                </c:pt>
                <c:pt idx="17006">
                  <c:v>17007</c:v>
                </c:pt>
                <c:pt idx="17007">
                  <c:v>17008</c:v>
                </c:pt>
                <c:pt idx="17008">
                  <c:v>17009</c:v>
                </c:pt>
                <c:pt idx="17009">
                  <c:v>17010</c:v>
                </c:pt>
                <c:pt idx="17010">
                  <c:v>17011</c:v>
                </c:pt>
                <c:pt idx="17011">
                  <c:v>17012</c:v>
                </c:pt>
                <c:pt idx="17012">
                  <c:v>17013</c:v>
                </c:pt>
                <c:pt idx="17013">
                  <c:v>17014</c:v>
                </c:pt>
                <c:pt idx="17014">
                  <c:v>17015</c:v>
                </c:pt>
                <c:pt idx="17015">
                  <c:v>17016</c:v>
                </c:pt>
                <c:pt idx="17016">
                  <c:v>17017</c:v>
                </c:pt>
                <c:pt idx="17017">
                  <c:v>17018</c:v>
                </c:pt>
                <c:pt idx="17018">
                  <c:v>17019</c:v>
                </c:pt>
                <c:pt idx="17019">
                  <c:v>17020</c:v>
                </c:pt>
                <c:pt idx="17020">
                  <c:v>17021</c:v>
                </c:pt>
                <c:pt idx="17021">
                  <c:v>17022</c:v>
                </c:pt>
                <c:pt idx="17022">
                  <c:v>17023</c:v>
                </c:pt>
                <c:pt idx="17023">
                  <c:v>17024</c:v>
                </c:pt>
                <c:pt idx="17024">
                  <c:v>17025</c:v>
                </c:pt>
                <c:pt idx="17025">
                  <c:v>17026</c:v>
                </c:pt>
                <c:pt idx="17026">
                  <c:v>17027</c:v>
                </c:pt>
                <c:pt idx="17027">
                  <c:v>17028</c:v>
                </c:pt>
                <c:pt idx="17028">
                  <c:v>17029</c:v>
                </c:pt>
                <c:pt idx="17029">
                  <c:v>17030</c:v>
                </c:pt>
                <c:pt idx="17030">
                  <c:v>17031</c:v>
                </c:pt>
                <c:pt idx="17031">
                  <c:v>17032</c:v>
                </c:pt>
                <c:pt idx="17032">
                  <c:v>17033</c:v>
                </c:pt>
                <c:pt idx="17033">
                  <c:v>17034</c:v>
                </c:pt>
                <c:pt idx="17034">
                  <c:v>17035</c:v>
                </c:pt>
                <c:pt idx="17035">
                  <c:v>17036</c:v>
                </c:pt>
                <c:pt idx="17036">
                  <c:v>17037</c:v>
                </c:pt>
                <c:pt idx="17037">
                  <c:v>17038</c:v>
                </c:pt>
                <c:pt idx="17038">
                  <c:v>17039</c:v>
                </c:pt>
                <c:pt idx="17039">
                  <c:v>17040</c:v>
                </c:pt>
                <c:pt idx="17040">
                  <c:v>17041</c:v>
                </c:pt>
                <c:pt idx="17041">
                  <c:v>17042</c:v>
                </c:pt>
                <c:pt idx="17042">
                  <c:v>17043</c:v>
                </c:pt>
                <c:pt idx="17043">
                  <c:v>17044</c:v>
                </c:pt>
                <c:pt idx="17044">
                  <c:v>17045</c:v>
                </c:pt>
                <c:pt idx="17045">
                  <c:v>17046</c:v>
                </c:pt>
                <c:pt idx="17046">
                  <c:v>17047</c:v>
                </c:pt>
                <c:pt idx="17047">
                  <c:v>17048</c:v>
                </c:pt>
                <c:pt idx="17048">
                  <c:v>17049</c:v>
                </c:pt>
                <c:pt idx="17049">
                  <c:v>17050</c:v>
                </c:pt>
                <c:pt idx="17050">
                  <c:v>17051</c:v>
                </c:pt>
                <c:pt idx="17051">
                  <c:v>17052</c:v>
                </c:pt>
                <c:pt idx="17052">
                  <c:v>17053</c:v>
                </c:pt>
                <c:pt idx="17053">
                  <c:v>17054</c:v>
                </c:pt>
                <c:pt idx="17054">
                  <c:v>17055</c:v>
                </c:pt>
                <c:pt idx="17055">
                  <c:v>17056</c:v>
                </c:pt>
                <c:pt idx="17056">
                  <c:v>17057</c:v>
                </c:pt>
                <c:pt idx="17057">
                  <c:v>17058</c:v>
                </c:pt>
                <c:pt idx="17058">
                  <c:v>17059</c:v>
                </c:pt>
                <c:pt idx="17059">
                  <c:v>17060</c:v>
                </c:pt>
                <c:pt idx="17060">
                  <c:v>17061</c:v>
                </c:pt>
                <c:pt idx="17061">
                  <c:v>17062</c:v>
                </c:pt>
                <c:pt idx="17062">
                  <c:v>17063</c:v>
                </c:pt>
                <c:pt idx="17063">
                  <c:v>17064</c:v>
                </c:pt>
                <c:pt idx="17064">
                  <c:v>17065</c:v>
                </c:pt>
                <c:pt idx="17065">
                  <c:v>17066</c:v>
                </c:pt>
                <c:pt idx="17066">
                  <c:v>17067</c:v>
                </c:pt>
                <c:pt idx="17067">
                  <c:v>17068</c:v>
                </c:pt>
                <c:pt idx="17068">
                  <c:v>17069</c:v>
                </c:pt>
                <c:pt idx="17069">
                  <c:v>17070</c:v>
                </c:pt>
                <c:pt idx="17070">
                  <c:v>17071</c:v>
                </c:pt>
                <c:pt idx="17071">
                  <c:v>17072</c:v>
                </c:pt>
                <c:pt idx="17072">
                  <c:v>17073</c:v>
                </c:pt>
                <c:pt idx="17073">
                  <c:v>17074</c:v>
                </c:pt>
                <c:pt idx="17074">
                  <c:v>17075</c:v>
                </c:pt>
                <c:pt idx="17075">
                  <c:v>17076</c:v>
                </c:pt>
                <c:pt idx="17076">
                  <c:v>17077</c:v>
                </c:pt>
                <c:pt idx="17077">
                  <c:v>17078</c:v>
                </c:pt>
                <c:pt idx="17078">
                  <c:v>17079</c:v>
                </c:pt>
                <c:pt idx="17079">
                  <c:v>17080</c:v>
                </c:pt>
                <c:pt idx="17080">
                  <c:v>17081</c:v>
                </c:pt>
                <c:pt idx="17081">
                  <c:v>17082</c:v>
                </c:pt>
                <c:pt idx="17082">
                  <c:v>17083</c:v>
                </c:pt>
                <c:pt idx="17083">
                  <c:v>17084</c:v>
                </c:pt>
                <c:pt idx="17084">
                  <c:v>17085</c:v>
                </c:pt>
                <c:pt idx="17085">
                  <c:v>17086</c:v>
                </c:pt>
                <c:pt idx="17086">
                  <c:v>17087</c:v>
                </c:pt>
                <c:pt idx="17087">
                  <c:v>17088</c:v>
                </c:pt>
                <c:pt idx="17088">
                  <c:v>17089</c:v>
                </c:pt>
                <c:pt idx="17089">
                  <c:v>17090</c:v>
                </c:pt>
                <c:pt idx="17090">
                  <c:v>17091</c:v>
                </c:pt>
                <c:pt idx="17091">
                  <c:v>17092</c:v>
                </c:pt>
                <c:pt idx="17092">
                  <c:v>17093</c:v>
                </c:pt>
                <c:pt idx="17093">
                  <c:v>17094</c:v>
                </c:pt>
                <c:pt idx="17094">
                  <c:v>17095</c:v>
                </c:pt>
                <c:pt idx="17095">
                  <c:v>17096</c:v>
                </c:pt>
                <c:pt idx="17096">
                  <c:v>17097</c:v>
                </c:pt>
                <c:pt idx="17097">
                  <c:v>17098</c:v>
                </c:pt>
                <c:pt idx="17098">
                  <c:v>17099</c:v>
                </c:pt>
                <c:pt idx="17099">
                  <c:v>17100</c:v>
                </c:pt>
                <c:pt idx="17100">
                  <c:v>17101</c:v>
                </c:pt>
                <c:pt idx="17101">
                  <c:v>17102</c:v>
                </c:pt>
                <c:pt idx="17102">
                  <c:v>17103</c:v>
                </c:pt>
                <c:pt idx="17103">
                  <c:v>17104</c:v>
                </c:pt>
                <c:pt idx="17104">
                  <c:v>17105</c:v>
                </c:pt>
                <c:pt idx="17105">
                  <c:v>17106</c:v>
                </c:pt>
                <c:pt idx="17106">
                  <c:v>17107</c:v>
                </c:pt>
                <c:pt idx="17107">
                  <c:v>17108</c:v>
                </c:pt>
                <c:pt idx="17108">
                  <c:v>17109</c:v>
                </c:pt>
                <c:pt idx="17109">
                  <c:v>17110</c:v>
                </c:pt>
                <c:pt idx="17110">
                  <c:v>17111</c:v>
                </c:pt>
                <c:pt idx="17111">
                  <c:v>17112</c:v>
                </c:pt>
                <c:pt idx="17112">
                  <c:v>17113</c:v>
                </c:pt>
                <c:pt idx="17113">
                  <c:v>17114</c:v>
                </c:pt>
                <c:pt idx="17114">
                  <c:v>17115</c:v>
                </c:pt>
                <c:pt idx="17115">
                  <c:v>17116</c:v>
                </c:pt>
                <c:pt idx="17116">
                  <c:v>17117</c:v>
                </c:pt>
                <c:pt idx="17117">
                  <c:v>17118</c:v>
                </c:pt>
                <c:pt idx="17118">
                  <c:v>17119</c:v>
                </c:pt>
                <c:pt idx="17119">
                  <c:v>17120</c:v>
                </c:pt>
                <c:pt idx="17120">
                  <c:v>17121</c:v>
                </c:pt>
                <c:pt idx="17121">
                  <c:v>17122</c:v>
                </c:pt>
                <c:pt idx="17122">
                  <c:v>17123</c:v>
                </c:pt>
                <c:pt idx="17123">
                  <c:v>17124</c:v>
                </c:pt>
                <c:pt idx="17124">
                  <c:v>17125</c:v>
                </c:pt>
                <c:pt idx="17125">
                  <c:v>17126</c:v>
                </c:pt>
                <c:pt idx="17126">
                  <c:v>17127</c:v>
                </c:pt>
                <c:pt idx="17127">
                  <c:v>17128</c:v>
                </c:pt>
                <c:pt idx="17128">
                  <c:v>17129</c:v>
                </c:pt>
                <c:pt idx="17129">
                  <c:v>17130</c:v>
                </c:pt>
                <c:pt idx="17130">
                  <c:v>17131</c:v>
                </c:pt>
                <c:pt idx="17131">
                  <c:v>17132</c:v>
                </c:pt>
                <c:pt idx="17132">
                  <c:v>17133</c:v>
                </c:pt>
                <c:pt idx="17133">
                  <c:v>17134</c:v>
                </c:pt>
                <c:pt idx="17134">
                  <c:v>17135</c:v>
                </c:pt>
                <c:pt idx="17135">
                  <c:v>17136</c:v>
                </c:pt>
                <c:pt idx="17136">
                  <c:v>17137</c:v>
                </c:pt>
                <c:pt idx="17137">
                  <c:v>17138</c:v>
                </c:pt>
                <c:pt idx="17138">
                  <c:v>17139</c:v>
                </c:pt>
                <c:pt idx="17139">
                  <c:v>17140</c:v>
                </c:pt>
                <c:pt idx="17140">
                  <c:v>17141</c:v>
                </c:pt>
                <c:pt idx="17141">
                  <c:v>17142</c:v>
                </c:pt>
                <c:pt idx="17142">
                  <c:v>17143</c:v>
                </c:pt>
                <c:pt idx="17143">
                  <c:v>17144</c:v>
                </c:pt>
                <c:pt idx="17144">
                  <c:v>17145</c:v>
                </c:pt>
                <c:pt idx="17145">
                  <c:v>17146</c:v>
                </c:pt>
                <c:pt idx="17146">
                  <c:v>17147</c:v>
                </c:pt>
                <c:pt idx="17147">
                  <c:v>17148</c:v>
                </c:pt>
                <c:pt idx="17148">
                  <c:v>17149</c:v>
                </c:pt>
                <c:pt idx="17149">
                  <c:v>17150</c:v>
                </c:pt>
                <c:pt idx="17150">
                  <c:v>17151</c:v>
                </c:pt>
                <c:pt idx="17151">
                  <c:v>17152</c:v>
                </c:pt>
                <c:pt idx="17152">
                  <c:v>17153</c:v>
                </c:pt>
                <c:pt idx="17153">
                  <c:v>17154</c:v>
                </c:pt>
                <c:pt idx="17154">
                  <c:v>17155</c:v>
                </c:pt>
                <c:pt idx="17155">
                  <c:v>17156</c:v>
                </c:pt>
                <c:pt idx="17156">
                  <c:v>17157</c:v>
                </c:pt>
                <c:pt idx="17157">
                  <c:v>17158</c:v>
                </c:pt>
                <c:pt idx="17158">
                  <c:v>17159</c:v>
                </c:pt>
                <c:pt idx="17159">
                  <c:v>17160</c:v>
                </c:pt>
                <c:pt idx="17160">
                  <c:v>17161</c:v>
                </c:pt>
                <c:pt idx="17161">
                  <c:v>17162</c:v>
                </c:pt>
                <c:pt idx="17162">
                  <c:v>17163</c:v>
                </c:pt>
                <c:pt idx="17163">
                  <c:v>17164</c:v>
                </c:pt>
                <c:pt idx="17164">
                  <c:v>17165</c:v>
                </c:pt>
                <c:pt idx="17165">
                  <c:v>17166</c:v>
                </c:pt>
                <c:pt idx="17166">
                  <c:v>17167</c:v>
                </c:pt>
                <c:pt idx="17167">
                  <c:v>17168</c:v>
                </c:pt>
                <c:pt idx="17168">
                  <c:v>17169</c:v>
                </c:pt>
                <c:pt idx="17169">
                  <c:v>17170</c:v>
                </c:pt>
                <c:pt idx="17170">
                  <c:v>17171</c:v>
                </c:pt>
                <c:pt idx="17171">
                  <c:v>17172</c:v>
                </c:pt>
                <c:pt idx="17172">
                  <c:v>17173</c:v>
                </c:pt>
                <c:pt idx="17173">
                  <c:v>17174</c:v>
                </c:pt>
                <c:pt idx="17174">
                  <c:v>17175</c:v>
                </c:pt>
                <c:pt idx="17175">
                  <c:v>17176</c:v>
                </c:pt>
                <c:pt idx="17176">
                  <c:v>17177</c:v>
                </c:pt>
                <c:pt idx="17177">
                  <c:v>17178</c:v>
                </c:pt>
                <c:pt idx="17178">
                  <c:v>17179</c:v>
                </c:pt>
                <c:pt idx="17179">
                  <c:v>17180</c:v>
                </c:pt>
                <c:pt idx="17180">
                  <c:v>17181</c:v>
                </c:pt>
                <c:pt idx="17181">
                  <c:v>17182</c:v>
                </c:pt>
                <c:pt idx="17182">
                  <c:v>17183</c:v>
                </c:pt>
                <c:pt idx="17183">
                  <c:v>17184</c:v>
                </c:pt>
                <c:pt idx="17184">
                  <c:v>17185</c:v>
                </c:pt>
                <c:pt idx="17185">
                  <c:v>17186</c:v>
                </c:pt>
                <c:pt idx="17186">
                  <c:v>17187</c:v>
                </c:pt>
                <c:pt idx="17187">
                  <c:v>17188</c:v>
                </c:pt>
                <c:pt idx="17188">
                  <c:v>17189</c:v>
                </c:pt>
                <c:pt idx="17189">
                  <c:v>17190</c:v>
                </c:pt>
                <c:pt idx="17190">
                  <c:v>17191</c:v>
                </c:pt>
                <c:pt idx="17191">
                  <c:v>17192</c:v>
                </c:pt>
                <c:pt idx="17192">
                  <c:v>17193</c:v>
                </c:pt>
                <c:pt idx="17193">
                  <c:v>17194</c:v>
                </c:pt>
                <c:pt idx="17194">
                  <c:v>17195</c:v>
                </c:pt>
                <c:pt idx="17195">
                  <c:v>17196</c:v>
                </c:pt>
                <c:pt idx="17196">
                  <c:v>17197</c:v>
                </c:pt>
                <c:pt idx="17197">
                  <c:v>17198</c:v>
                </c:pt>
                <c:pt idx="17198">
                  <c:v>17199</c:v>
                </c:pt>
                <c:pt idx="17199">
                  <c:v>17200</c:v>
                </c:pt>
                <c:pt idx="17200">
                  <c:v>17201</c:v>
                </c:pt>
                <c:pt idx="17201">
                  <c:v>17202</c:v>
                </c:pt>
                <c:pt idx="17202">
                  <c:v>17203</c:v>
                </c:pt>
                <c:pt idx="17203">
                  <c:v>17204</c:v>
                </c:pt>
                <c:pt idx="17204">
                  <c:v>17205</c:v>
                </c:pt>
                <c:pt idx="17205">
                  <c:v>17206</c:v>
                </c:pt>
                <c:pt idx="17206">
                  <c:v>17207</c:v>
                </c:pt>
                <c:pt idx="17207">
                  <c:v>17208</c:v>
                </c:pt>
                <c:pt idx="17208">
                  <c:v>17209</c:v>
                </c:pt>
                <c:pt idx="17209">
                  <c:v>17210</c:v>
                </c:pt>
                <c:pt idx="17210">
                  <c:v>17211</c:v>
                </c:pt>
                <c:pt idx="17211">
                  <c:v>17212</c:v>
                </c:pt>
                <c:pt idx="17212">
                  <c:v>17213</c:v>
                </c:pt>
                <c:pt idx="17213">
                  <c:v>17214</c:v>
                </c:pt>
                <c:pt idx="17214">
                  <c:v>17215</c:v>
                </c:pt>
                <c:pt idx="17215">
                  <c:v>17216</c:v>
                </c:pt>
                <c:pt idx="17216">
                  <c:v>17217</c:v>
                </c:pt>
                <c:pt idx="17217">
                  <c:v>17218</c:v>
                </c:pt>
                <c:pt idx="17218">
                  <c:v>17219</c:v>
                </c:pt>
                <c:pt idx="17219">
                  <c:v>17220</c:v>
                </c:pt>
                <c:pt idx="17220">
                  <c:v>17221</c:v>
                </c:pt>
                <c:pt idx="17221">
                  <c:v>17222</c:v>
                </c:pt>
                <c:pt idx="17222">
                  <c:v>17223</c:v>
                </c:pt>
                <c:pt idx="17223">
                  <c:v>17224</c:v>
                </c:pt>
                <c:pt idx="17224">
                  <c:v>17225</c:v>
                </c:pt>
                <c:pt idx="17225">
                  <c:v>17226</c:v>
                </c:pt>
                <c:pt idx="17226">
                  <c:v>17227</c:v>
                </c:pt>
                <c:pt idx="17227">
                  <c:v>17228</c:v>
                </c:pt>
                <c:pt idx="17228">
                  <c:v>17229</c:v>
                </c:pt>
                <c:pt idx="17229">
                  <c:v>17230</c:v>
                </c:pt>
                <c:pt idx="17230">
                  <c:v>17231</c:v>
                </c:pt>
                <c:pt idx="17231">
                  <c:v>17232</c:v>
                </c:pt>
                <c:pt idx="17232">
                  <c:v>17233</c:v>
                </c:pt>
                <c:pt idx="17233">
                  <c:v>17234</c:v>
                </c:pt>
                <c:pt idx="17234">
                  <c:v>17235</c:v>
                </c:pt>
                <c:pt idx="17235">
                  <c:v>17236</c:v>
                </c:pt>
                <c:pt idx="17236">
                  <c:v>17237</c:v>
                </c:pt>
                <c:pt idx="17237">
                  <c:v>17238</c:v>
                </c:pt>
                <c:pt idx="17238">
                  <c:v>17239</c:v>
                </c:pt>
                <c:pt idx="17239">
                  <c:v>17240</c:v>
                </c:pt>
                <c:pt idx="17240">
                  <c:v>17241</c:v>
                </c:pt>
                <c:pt idx="17241">
                  <c:v>17242</c:v>
                </c:pt>
                <c:pt idx="17242">
                  <c:v>17243</c:v>
                </c:pt>
                <c:pt idx="17243">
                  <c:v>17244</c:v>
                </c:pt>
                <c:pt idx="17244">
                  <c:v>17245</c:v>
                </c:pt>
                <c:pt idx="17245">
                  <c:v>17246</c:v>
                </c:pt>
                <c:pt idx="17246">
                  <c:v>17247</c:v>
                </c:pt>
                <c:pt idx="17247">
                  <c:v>17248</c:v>
                </c:pt>
                <c:pt idx="17248">
                  <c:v>17249</c:v>
                </c:pt>
                <c:pt idx="17249">
                  <c:v>17250</c:v>
                </c:pt>
                <c:pt idx="17250">
                  <c:v>17251</c:v>
                </c:pt>
                <c:pt idx="17251">
                  <c:v>17252</c:v>
                </c:pt>
                <c:pt idx="17252">
                  <c:v>17253</c:v>
                </c:pt>
                <c:pt idx="17253">
                  <c:v>17254</c:v>
                </c:pt>
                <c:pt idx="17254">
                  <c:v>17255</c:v>
                </c:pt>
                <c:pt idx="17255">
                  <c:v>17256</c:v>
                </c:pt>
                <c:pt idx="17256">
                  <c:v>17257</c:v>
                </c:pt>
                <c:pt idx="17257">
                  <c:v>17258</c:v>
                </c:pt>
                <c:pt idx="17258">
                  <c:v>17259</c:v>
                </c:pt>
                <c:pt idx="17259">
                  <c:v>17260</c:v>
                </c:pt>
                <c:pt idx="17260">
                  <c:v>17261</c:v>
                </c:pt>
                <c:pt idx="17261">
                  <c:v>17262</c:v>
                </c:pt>
                <c:pt idx="17262">
                  <c:v>17263</c:v>
                </c:pt>
                <c:pt idx="17263">
                  <c:v>17264</c:v>
                </c:pt>
                <c:pt idx="17264">
                  <c:v>17265</c:v>
                </c:pt>
                <c:pt idx="17265">
                  <c:v>17266</c:v>
                </c:pt>
                <c:pt idx="17266">
                  <c:v>17267</c:v>
                </c:pt>
                <c:pt idx="17267">
                  <c:v>17268</c:v>
                </c:pt>
                <c:pt idx="17268">
                  <c:v>17269</c:v>
                </c:pt>
                <c:pt idx="17269">
                  <c:v>17270</c:v>
                </c:pt>
                <c:pt idx="17270">
                  <c:v>17271</c:v>
                </c:pt>
                <c:pt idx="17271">
                  <c:v>17272</c:v>
                </c:pt>
                <c:pt idx="17272">
                  <c:v>17273</c:v>
                </c:pt>
                <c:pt idx="17273">
                  <c:v>17274</c:v>
                </c:pt>
                <c:pt idx="17274">
                  <c:v>17275</c:v>
                </c:pt>
                <c:pt idx="17275">
                  <c:v>17276</c:v>
                </c:pt>
                <c:pt idx="17276">
                  <c:v>17277</c:v>
                </c:pt>
                <c:pt idx="17277">
                  <c:v>17278</c:v>
                </c:pt>
                <c:pt idx="17278">
                  <c:v>17279</c:v>
                </c:pt>
                <c:pt idx="17279">
                  <c:v>17280</c:v>
                </c:pt>
                <c:pt idx="17280">
                  <c:v>17281</c:v>
                </c:pt>
                <c:pt idx="17281">
                  <c:v>17282</c:v>
                </c:pt>
                <c:pt idx="17282">
                  <c:v>17283</c:v>
                </c:pt>
                <c:pt idx="17283">
                  <c:v>17284</c:v>
                </c:pt>
                <c:pt idx="17284">
                  <c:v>17285</c:v>
                </c:pt>
                <c:pt idx="17285">
                  <c:v>17286</c:v>
                </c:pt>
                <c:pt idx="17286">
                  <c:v>17287</c:v>
                </c:pt>
                <c:pt idx="17287">
                  <c:v>17288</c:v>
                </c:pt>
                <c:pt idx="17288">
                  <c:v>17289</c:v>
                </c:pt>
                <c:pt idx="17289">
                  <c:v>17290</c:v>
                </c:pt>
                <c:pt idx="17290">
                  <c:v>17291</c:v>
                </c:pt>
                <c:pt idx="17291">
                  <c:v>17292</c:v>
                </c:pt>
                <c:pt idx="17292">
                  <c:v>17293</c:v>
                </c:pt>
                <c:pt idx="17293">
                  <c:v>17294</c:v>
                </c:pt>
                <c:pt idx="17294">
                  <c:v>17295</c:v>
                </c:pt>
                <c:pt idx="17295">
                  <c:v>17296</c:v>
                </c:pt>
                <c:pt idx="17296">
                  <c:v>17297</c:v>
                </c:pt>
                <c:pt idx="17297">
                  <c:v>17298</c:v>
                </c:pt>
                <c:pt idx="17298">
                  <c:v>17299</c:v>
                </c:pt>
                <c:pt idx="17299">
                  <c:v>17300</c:v>
                </c:pt>
                <c:pt idx="17300">
                  <c:v>17301</c:v>
                </c:pt>
                <c:pt idx="17301">
                  <c:v>17302</c:v>
                </c:pt>
                <c:pt idx="17302">
                  <c:v>17303</c:v>
                </c:pt>
                <c:pt idx="17303">
                  <c:v>17304</c:v>
                </c:pt>
                <c:pt idx="17304">
                  <c:v>17305</c:v>
                </c:pt>
                <c:pt idx="17305">
                  <c:v>17306</c:v>
                </c:pt>
                <c:pt idx="17306">
                  <c:v>17307</c:v>
                </c:pt>
                <c:pt idx="17307">
                  <c:v>17308</c:v>
                </c:pt>
                <c:pt idx="17308">
                  <c:v>17309</c:v>
                </c:pt>
                <c:pt idx="17309">
                  <c:v>17310</c:v>
                </c:pt>
                <c:pt idx="17310">
                  <c:v>17311</c:v>
                </c:pt>
                <c:pt idx="17311">
                  <c:v>17312</c:v>
                </c:pt>
                <c:pt idx="17312">
                  <c:v>17313</c:v>
                </c:pt>
                <c:pt idx="17313">
                  <c:v>17314</c:v>
                </c:pt>
                <c:pt idx="17314">
                  <c:v>17315</c:v>
                </c:pt>
                <c:pt idx="17315">
                  <c:v>17316</c:v>
                </c:pt>
                <c:pt idx="17316">
                  <c:v>17317</c:v>
                </c:pt>
                <c:pt idx="17317">
                  <c:v>17318</c:v>
                </c:pt>
                <c:pt idx="17318">
                  <c:v>17319</c:v>
                </c:pt>
                <c:pt idx="17319">
                  <c:v>17320</c:v>
                </c:pt>
                <c:pt idx="17320">
                  <c:v>17321</c:v>
                </c:pt>
                <c:pt idx="17321">
                  <c:v>17322</c:v>
                </c:pt>
                <c:pt idx="17322">
                  <c:v>17323</c:v>
                </c:pt>
                <c:pt idx="17323">
                  <c:v>17324</c:v>
                </c:pt>
                <c:pt idx="17324">
                  <c:v>17325</c:v>
                </c:pt>
                <c:pt idx="17325">
                  <c:v>17326</c:v>
                </c:pt>
                <c:pt idx="17326">
                  <c:v>17327</c:v>
                </c:pt>
                <c:pt idx="17327">
                  <c:v>17328</c:v>
                </c:pt>
                <c:pt idx="17328">
                  <c:v>17329</c:v>
                </c:pt>
                <c:pt idx="17329">
                  <c:v>17330</c:v>
                </c:pt>
                <c:pt idx="17330">
                  <c:v>17331</c:v>
                </c:pt>
                <c:pt idx="17331">
                  <c:v>17332</c:v>
                </c:pt>
                <c:pt idx="17332">
                  <c:v>17333</c:v>
                </c:pt>
                <c:pt idx="17333">
                  <c:v>17334</c:v>
                </c:pt>
                <c:pt idx="17334">
                  <c:v>17335</c:v>
                </c:pt>
                <c:pt idx="17335">
                  <c:v>17336</c:v>
                </c:pt>
                <c:pt idx="17336">
                  <c:v>17337</c:v>
                </c:pt>
                <c:pt idx="17337">
                  <c:v>17338</c:v>
                </c:pt>
                <c:pt idx="17338">
                  <c:v>17339</c:v>
                </c:pt>
                <c:pt idx="17339">
                  <c:v>17340</c:v>
                </c:pt>
                <c:pt idx="17340">
                  <c:v>17341</c:v>
                </c:pt>
                <c:pt idx="17341">
                  <c:v>17342</c:v>
                </c:pt>
                <c:pt idx="17342">
                  <c:v>17343</c:v>
                </c:pt>
                <c:pt idx="17343">
                  <c:v>17344</c:v>
                </c:pt>
                <c:pt idx="17344">
                  <c:v>17345</c:v>
                </c:pt>
                <c:pt idx="17345">
                  <c:v>17346</c:v>
                </c:pt>
                <c:pt idx="17346">
                  <c:v>17347</c:v>
                </c:pt>
                <c:pt idx="17347">
                  <c:v>17348</c:v>
                </c:pt>
                <c:pt idx="17348">
                  <c:v>17349</c:v>
                </c:pt>
                <c:pt idx="17349">
                  <c:v>17350</c:v>
                </c:pt>
                <c:pt idx="17350">
                  <c:v>17351</c:v>
                </c:pt>
                <c:pt idx="17351">
                  <c:v>17352</c:v>
                </c:pt>
                <c:pt idx="17352">
                  <c:v>17353</c:v>
                </c:pt>
                <c:pt idx="17353">
                  <c:v>17354</c:v>
                </c:pt>
                <c:pt idx="17354">
                  <c:v>17355</c:v>
                </c:pt>
                <c:pt idx="17355">
                  <c:v>17356</c:v>
                </c:pt>
                <c:pt idx="17356">
                  <c:v>17357</c:v>
                </c:pt>
                <c:pt idx="17357">
                  <c:v>17358</c:v>
                </c:pt>
                <c:pt idx="17358">
                  <c:v>17359</c:v>
                </c:pt>
                <c:pt idx="17359">
                  <c:v>17360</c:v>
                </c:pt>
                <c:pt idx="17360">
                  <c:v>17361</c:v>
                </c:pt>
                <c:pt idx="17361">
                  <c:v>17362</c:v>
                </c:pt>
                <c:pt idx="17362">
                  <c:v>17363</c:v>
                </c:pt>
                <c:pt idx="17363">
                  <c:v>17364</c:v>
                </c:pt>
                <c:pt idx="17364">
                  <c:v>17365</c:v>
                </c:pt>
                <c:pt idx="17365">
                  <c:v>17366</c:v>
                </c:pt>
                <c:pt idx="17366">
                  <c:v>17367</c:v>
                </c:pt>
                <c:pt idx="17367">
                  <c:v>17368</c:v>
                </c:pt>
                <c:pt idx="17368">
                  <c:v>17369</c:v>
                </c:pt>
                <c:pt idx="17369">
                  <c:v>17370</c:v>
                </c:pt>
                <c:pt idx="17370">
                  <c:v>17371</c:v>
                </c:pt>
                <c:pt idx="17371">
                  <c:v>17372</c:v>
                </c:pt>
                <c:pt idx="17372">
                  <c:v>17373</c:v>
                </c:pt>
                <c:pt idx="17373">
                  <c:v>17374</c:v>
                </c:pt>
                <c:pt idx="17374">
                  <c:v>17375</c:v>
                </c:pt>
                <c:pt idx="17375">
                  <c:v>17376</c:v>
                </c:pt>
                <c:pt idx="17376">
                  <c:v>17377</c:v>
                </c:pt>
                <c:pt idx="17377">
                  <c:v>17378</c:v>
                </c:pt>
                <c:pt idx="17378">
                  <c:v>17379</c:v>
                </c:pt>
                <c:pt idx="17379">
                  <c:v>17380</c:v>
                </c:pt>
                <c:pt idx="17380">
                  <c:v>17381</c:v>
                </c:pt>
                <c:pt idx="17381">
                  <c:v>17382</c:v>
                </c:pt>
                <c:pt idx="17382">
                  <c:v>17383</c:v>
                </c:pt>
                <c:pt idx="17383">
                  <c:v>17384</c:v>
                </c:pt>
                <c:pt idx="17384">
                  <c:v>17385</c:v>
                </c:pt>
                <c:pt idx="17385">
                  <c:v>17386</c:v>
                </c:pt>
                <c:pt idx="17386">
                  <c:v>17387</c:v>
                </c:pt>
                <c:pt idx="17387">
                  <c:v>17388</c:v>
                </c:pt>
                <c:pt idx="17388">
                  <c:v>17389</c:v>
                </c:pt>
                <c:pt idx="17389">
                  <c:v>17390</c:v>
                </c:pt>
                <c:pt idx="17390">
                  <c:v>17391</c:v>
                </c:pt>
                <c:pt idx="17391">
                  <c:v>17392</c:v>
                </c:pt>
                <c:pt idx="17392">
                  <c:v>17393</c:v>
                </c:pt>
                <c:pt idx="17393">
                  <c:v>17394</c:v>
                </c:pt>
                <c:pt idx="17394">
                  <c:v>17395</c:v>
                </c:pt>
                <c:pt idx="17395">
                  <c:v>17396</c:v>
                </c:pt>
                <c:pt idx="17396">
                  <c:v>17397</c:v>
                </c:pt>
                <c:pt idx="17397">
                  <c:v>17398</c:v>
                </c:pt>
                <c:pt idx="17398">
                  <c:v>17399</c:v>
                </c:pt>
                <c:pt idx="17399">
                  <c:v>17400</c:v>
                </c:pt>
                <c:pt idx="17400">
                  <c:v>17401</c:v>
                </c:pt>
                <c:pt idx="17401">
                  <c:v>17402</c:v>
                </c:pt>
                <c:pt idx="17402">
                  <c:v>17403</c:v>
                </c:pt>
                <c:pt idx="17403">
                  <c:v>17404</c:v>
                </c:pt>
                <c:pt idx="17404">
                  <c:v>17405</c:v>
                </c:pt>
                <c:pt idx="17405">
                  <c:v>17406</c:v>
                </c:pt>
                <c:pt idx="17406">
                  <c:v>17407</c:v>
                </c:pt>
                <c:pt idx="17407">
                  <c:v>17408</c:v>
                </c:pt>
                <c:pt idx="17408">
                  <c:v>17409</c:v>
                </c:pt>
                <c:pt idx="17409">
                  <c:v>17410</c:v>
                </c:pt>
                <c:pt idx="17410">
                  <c:v>17411</c:v>
                </c:pt>
                <c:pt idx="17411">
                  <c:v>17412</c:v>
                </c:pt>
                <c:pt idx="17412">
                  <c:v>17413</c:v>
                </c:pt>
                <c:pt idx="17413">
                  <c:v>17414</c:v>
                </c:pt>
                <c:pt idx="17414">
                  <c:v>17415</c:v>
                </c:pt>
                <c:pt idx="17415">
                  <c:v>17416</c:v>
                </c:pt>
                <c:pt idx="17416">
                  <c:v>17417</c:v>
                </c:pt>
                <c:pt idx="17417">
                  <c:v>17418</c:v>
                </c:pt>
                <c:pt idx="17418">
                  <c:v>17419</c:v>
                </c:pt>
                <c:pt idx="17419">
                  <c:v>17420</c:v>
                </c:pt>
                <c:pt idx="17420">
                  <c:v>17421</c:v>
                </c:pt>
                <c:pt idx="17421">
                  <c:v>17422</c:v>
                </c:pt>
                <c:pt idx="17422">
                  <c:v>17423</c:v>
                </c:pt>
                <c:pt idx="17423">
                  <c:v>17424</c:v>
                </c:pt>
                <c:pt idx="17424">
                  <c:v>17425</c:v>
                </c:pt>
                <c:pt idx="17425">
                  <c:v>17426</c:v>
                </c:pt>
                <c:pt idx="17426">
                  <c:v>17427</c:v>
                </c:pt>
                <c:pt idx="17427">
                  <c:v>17428</c:v>
                </c:pt>
                <c:pt idx="17428">
                  <c:v>17429</c:v>
                </c:pt>
                <c:pt idx="17429">
                  <c:v>17430</c:v>
                </c:pt>
                <c:pt idx="17430">
                  <c:v>17431</c:v>
                </c:pt>
                <c:pt idx="17431">
                  <c:v>17432</c:v>
                </c:pt>
                <c:pt idx="17432">
                  <c:v>17433</c:v>
                </c:pt>
                <c:pt idx="17433">
                  <c:v>17434</c:v>
                </c:pt>
                <c:pt idx="17434">
                  <c:v>17435</c:v>
                </c:pt>
                <c:pt idx="17435">
                  <c:v>17436</c:v>
                </c:pt>
                <c:pt idx="17436">
                  <c:v>17437</c:v>
                </c:pt>
                <c:pt idx="17437">
                  <c:v>17438</c:v>
                </c:pt>
                <c:pt idx="17438">
                  <c:v>17439</c:v>
                </c:pt>
                <c:pt idx="17439">
                  <c:v>17440</c:v>
                </c:pt>
                <c:pt idx="17440">
                  <c:v>17441</c:v>
                </c:pt>
                <c:pt idx="17441">
                  <c:v>17442</c:v>
                </c:pt>
                <c:pt idx="17442">
                  <c:v>17443</c:v>
                </c:pt>
                <c:pt idx="17443">
                  <c:v>17444</c:v>
                </c:pt>
                <c:pt idx="17444">
                  <c:v>17445</c:v>
                </c:pt>
                <c:pt idx="17445">
                  <c:v>17446</c:v>
                </c:pt>
                <c:pt idx="17446">
                  <c:v>17447</c:v>
                </c:pt>
                <c:pt idx="17447">
                  <c:v>17448</c:v>
                </c:pt>
                <c:pt idx="17448">
                  <c:v>17449</c:v>
                </c:pt>
                <c:pt idx="17449">
                  <c:v>17450</c:v>
                </c:pt>
                <c:pt idx="17450">
                  <c:v>17451</c:v>
                </c:pt>
                <c:pt idx="17451">
                  <c:v>17452</c:v>
                </c:pt>
                <c:pt idx="17452">
                  <c:v>17453</c:v>
                </c:pt>
                <c:pt idx="17453">
                  <c:v>17454</c:v>
                </c:pt>
                <c:pt idx="17454">
                  <c:v>17455</c:v>
                </c:pt>
                <c:pt idx="17455">
                  <c:v>17456</c:v>
                </c:pt>
                <c:pt idx="17456">
                  <c:v>17457</c:v>
                </c:pt>
                <c:pt idx="17457">
                  <c:v>17458</c:v>
                </c:pt>
                <c:pt idx="17458">
                  <c:v>17459</c:v>
                </c:pt>
                <c:pt idx="17459">
                  <c:v>17460</c:v>
                </c:pt>
                <c:pt idx="17460">
                  <c:v>17461</c:v>
                </c:pt>
                <c:pt idx="17461">
                  <c:v>17462</c:v>
                </c:pt>
                <c:pt idx="17462">
                  <c:v>17463</c:v>
                </c:pt>
                <c:pt idx="17463">
                  <c:v>17464</c:v>
                </c:pt>
                <c:pt idx="17464">
                  <c:v>17465</c:v>
                </c:pt>
                <c:pt idx="17465">
                  <c:v>17466</c:v>
                </c:pt>
                <c:pt idx="17466">
                  <c:v>17467</c:v>
                </c:pt>
                <c:pt idx="17467">
                  <c:v>17468</c:v>
                </c:pt>
                <c:pt idx="17468">
                  <c:v>17469</c:v>
                </c:pt>
                <c:pt idx="17469">
                  <c:v>17470</c:v>
                </c:pt>
                <c:pt idx="17470">
                  <c:v>17471</c:v>
                </c:pt>
                <c:pt idx="17471">
                  <c:v>17472</c:v>
                </c:pt>
                <c:pt idx="17472">
                  <c:v>17473</c:v>
                </c:pt>
                <c:pt idx="17473">
                  <c:v>17474</c:v>
                </c:pt>
                <c:pt idx="17474">
                  <c:v>17475</c:v>
                </c:pt>
                <c:pt idx="17475">
                  <c:v>17476</c:v>
                </c:pt>
                <c:pt idx="17476">
                  <c:v>17477</c:v>
                </c:pt>
                <c:pt idx="17477">
                  <c:v>17478</c:v>
                </c:pt>
                <c:pt idx="17478">
                  <c:v>17479</c:v>
                </c:pt>
                <c:pt idx="17479">
                  <c:v>17480</c:v>
                </c:pt>
                <c:pt idx="17480">
                  <c:v>17481</c:v>
                </c:pt>
                <c:pt idx="17481">
                  <c:v>17482</c:v>
                </c:pt>
                <c:pt idx="17482">
                  <c:v>17483</c:v>
                </c:pt>
                <c:pt idx="17483">
                  <c:v>17484</c:v>
                </c:pt>
                <c:pt idx="17484">
                  <c:v>17485</c:v>
                </c:pt>
                <c:pt idx="17485">
                  <c:v>17486</c:v>
                </c:pt>
                <c:pt idx="17486">
                  <c:v>17487</c:v>
                </c:pt>
                <c:pt idx="17487">
                  <c:v>17488</c:v>
                </c:pt>
                <c:pt idx="17488">
                  <c:v>17489</c:v>
                </c:pt>
                <c:pt idx="17489">
                  <c:v>17490</c:v>
                </c:pt>
                <c:pt idx="17490">
                  <c:v>17491</c:v>
                </c:pt>
                <c:pt idx="17491">
                  <c:v>17492</c:v>
                </c:pt>
                <c:pt idx="17492">
                  <c:v>17493</c:v>
                </c:pt>
                <c:pt idx="17493">
                  <c:v>17494</c:v>
                </c:pt>
                <c:pt idx="17494">
                  <c:v>17495</c:v>
                </c:pt>
                <c:pt idx="17495">
                  <c:v>17496</c:v>
                </c:pt>
                <c:pt idx="17496">
                  <c:v>17497</c:v>
                </c:pt>
                <c:pt idx="17497">
                  <c:v>17498</c:v>
                </c:pt>
                <c:pt idx="17498">
                  <c:v>17499</c:v>
                </c:pt>
                <c:pt idx="17499">
                  <c:v>17500</c:v>
                </c:pt>
                <c:pt idx="17500">
                  <c:v>17501</c:v>
                </c:pt>
                <c:pt idx="17501">
                  <c:v>17502</c:v>
                </c:pt>
                <c:pt idx="17502">
                  <c:v>17503</c:v>
                </c:pt>
                <c:pt idx="17503">
                  <c:v>17504</c:v>
                </c:pt>
                <c:pt idx="17504">
                  <c:v>17505</c:v>
                </c:pt>
                <c:pt idx="17505">
                  <c:v>17506</c:v>
                </c:pt>
                <c:pt idx="17506">
                  <c:v>17507</c:v>
                </c:pt>
                <c:pt idx="17507">
                  <c:v>17508</c:v>
                </c:pt>
                <c:pt idx="17508">
                  <c:v>17509</c:v>
                </c:pt>
                <c:pt idx="17509">
                  <c:v>17510</c:v>
                </c:pt>
                <c:pt idx="17510">
                  <c:v>17511</c:v>
                </c:pt>
                <c:pt idx="17511">
                  <c:v>17512</c:v>
                </c:pt>
                <c:pt idx="17512">
                  <c:v>17513</c:v>
                </c:pt>
                <c:pt idx="17513">
                  <c:v>17514</c:v>
                </c:pt>
                <c:pt idx="17514">
                  <c:v>17515</c:v>
                </c:pt>
                <c:pt idx="17515">
                  <c:v>17516</c:v>
                </c:pt>
                <c:pt idx="17516">
                  <c:v>17517</c:v>
                </c:pt>
                <c:pt idx="17517">
                  <c:v>17518</c:v>
                </c:pt>
                <c:pt idx="17518">
                  <c:v>17519</c:v>
                </c:pt>
                <c:pt idx="17519">
                  <c:v>17520</c:v>
                </c:pt>
                <c:pt idx="17520">
                  <c:v>17521</c:v>
                </c:pt>
                <c:pt idx="17521">
                  <c:v>17522</c:v>
                </c:pt>
                <c:pt idx="17522">
                  <c:v>17523</c:v>
                </c:pt>
                <c:pt idx="17523">
                  <c:v>17524</c:v>
                </c:pt>
                <c:pt idx="17524">
                  <c:v>17525</c:v>
                </c:pt>
                <c:pt idx="17525">
                  <c:v>17526</c:v>
                </c:pt>
                <c:pt idx="17526">
                  <c:v>17527</c:v>
                </c:pt>
                <c:pt idx="17527">
                  <c:v>17528</c:v>
                </c:pt>
                <c:pt idx="17528">
                  <c:v>17529</c:v>
                </c:pt>
                <c:pt idx="17529">
                  <c:v>17530</c:v>
                </c:pt>
                <c:pt idx="17530">
                  <c:v>17531</c:v>
                </c:pt>
                <c:pt idx="17531">
                  <c:v>17532</c:v>
                </c:pt>
                <c:pt idx="17532">
                  <c:v>17533</c:v>
                </c:pt>
                <c:pt idx="17533">
                  <c:v>17534</c:v>
                </c:pt>
                <c:pt idx="17534">
                  <c:v>17535</c:v>
                </c:pt>
                <c:pt idx="17535">
                  <c:v>17536</c:v>
                </c:pt>
                <c:pt idx="17536">
                  <c:v>17537</c:v>
                </c:pt>
                <c:pt idx="17537">
                  <c:v>17538</c:v>
                </c:pt>
                <c:pt idx="17538">
                  <c:v>17539</c:v>
                </c:pt>
                <c:pt idx="17539">
                  <c:v>17540</c:v>
                </c:pt>
                <c:pt idx="17540">
                  <c:v>17541</c:v>
                </c:pt>
                <c:pt idx="17541">
                  <c:v>17542</c:v>
                </c:pt>
                <c:pt idx="17542">
                  <c:v>17543</c:v>
                </c:pt>
                <c:pt idx="17543">
                  <c:v>17544</c:v>
                </c:pt>
                <c:pt idx="17544">
                  <c:v>17545</c:v>
                </c:pt>
                <c:pt idx="17545">
                  <c:v>17546</c:v>
                </c:pt>
                <c:pt idx="17546">
                  <c:v>17547</c:v>
                </c:pt>
                <c:pt idx="17547">
                  <c:v>17548</c:v>
                </c:pt>
                <c:pt idx="17548">
                  <c:v>17549</c:v>
                </c:pt>
                <c:pt idx="17549">
                  <c:v>17550</c:v>
                </c:pt>
                <c:pt idx="17550">
                  <c:v>17551</c:v>
                </c:pt>
                <c:pt idx="17551">
                  <c:v>17552</c:v>
                </c:pt>
                <c:pt idx="17552">
                  <c:v>17553</c:v>
                </c:pt>
                <c:pt idx="17553">
                  <c:v>17554</c:v>
                </c:pt>
                <c:pt idx="17554">
                  <c:v>17555</c:v>
                </c:pt>
                <c:pt idx="17555">
                  <c:v>17556</c:v>
                </c:pt>
                <c:pt idx="17556">
                  <c:v>17557</c:v>
                </c:pt>
                <c:pt idx="17557">
                  <c:v>17558</c:v>
                </c:pt>
                <c:pt idx="17558">
                  <c:v>17559</c:v>
                </c:pt>
                <c:pt idx="17559">
                  <c:v>17560</c:v>
                </c:pt>
                <c:pt idx="17560">
                  <c:v>17561</c:v>
                </c:pt>
                <c:pt idx="17561">
                  <c:v>17562</c:v>
                </c:pt>
                <c:pt idx="17562">
                  <c:v>17563</c:v>
                </c:pt>
                <c:pt idx="17563">
                  <c:v>17564</c:v>
                </c:pt>
                <c:pt idx="17564">
                  <c:v>17565</c:v>
                </c:pt>
                <c:pt idx="17565">
                  <c:v>17566</c:v>
                </c:pt>
                <c:pt idx="17566">
                  <c:v>17567</c:v>
                </c:pt>
                <c:pt idx="17567">
                  <c:v>17568</c:v>
                </c:pt>
                <c:pt idx="17568">
                  <c:v>17569</c:v>
                </c:pt>
                <c:pt idx="17569">
                  <c:v>17570</c:v>
                </c:pt>
                <c:pt idx="17570">
                  <c:v>17571</c:v>
                </c:pt>
                <c:pt idx="17571">
                  <c:v>17572</c:v>
                </c:pt>
                <c:pt idx="17572">
                  <c:v>17573</c:v>
                </c:pt>
                <c:pt idx="17573">
                  <c:v>17574</c:v>
                </c:pt>
                <c:pt idx="17574">
                  <c:v>17575</c:v>
                </c:pt>
                <c:pt idx="17575">
                  <c:v>17576</c:v>
                </c:pt>
                <c:pt idx="17576">
                  <c:v>17577</c:v>
                </c:pt>
                <c:pt idx="17577">
                  <c:v>17578</c:v>
                </c:pt>
                <c:pt idx="17578">
                  <c:v>17579</c:v>
                </c:pt>
                <c:pt idx="17579">
                  <c:v>17580</c:v>
                </c:pt>
                <c:pt idx="17580">
                  <c:v>17581</c:v>
                </c:pt>
                <c:pt idx="17581">
                  <c:v>17582</c:v>
                </c:pt>
                <c:pt idx="17582">
                  <c:v>17583</c:v>
                </c:pt>
                <c:pt idx="17583">
                  <c:v>17584</c:v>
                </c:pt>
                <c:pt idx="17584">
                  <c:v>17585</c:v>
                </c:pt>
                <c:pt idx="17585">
                  <c:v>17586</c:v>
                </c:pt>
                <c:pt idx="17586">
                  <c:v>17587</c:v>
                </c:pt>
                <c:pt idx="17587">
                  <c:v>17588</c:v>
                </c:pt>
                <c:pt idx="17588">
                  <c:v>17589</c:v>
                </c:pt>
                <c:pt idx="17589">
                  <c:v>17590</c:v>
                </c:pt>
                <c:pt idx="17590">
                  <c:v>17591</c:v>
                </c:pt>
                <c:pt idx="17591">
                  <c:v>17592</c:v>
                </c:pt>
                <c:pt idx="17592">
                  <c:v>17593</c:v>
                </c:pt>
                <c:pt idx="17593">
                  <c:v>17594</c:v>
                </c:pt>
                <c:pt idx="17594">
                  <c:v>17595</c:v>
                </c:pt>
                <c:pt idx="17595">
                  <c:v>17596</c:v>
                </c:pt>
                <c:pt idx="17596">
                  <c:v>17597</c:v>
                </c:pt>
                <c:pt idx="17597">
                  <c:v>17598</c:v>
                </c:pt>
                <c:pt idx="17598">
                  <c:v>17599</c:v>
                </c:pt>
                <c:pt idx="17599">
                  <c:v>17600</c:v>
                </c:pt>
                <c:pt idx="17600">
                  <c:v>17601</c:v>
                </c:pt>
                <c:pt idx="17601">
                  <c:v>17602</c:v>
                </c:pt>
                <c:pt idx="17602">
                  <c:v>17603</c:v>
                </c:pt>
                <c:pt idx="17603">
                  <c:v>17604</c:v>
                </c:pt>
                <c:pt idx="17604">
                  <c:v>17605</c:v>
                </c:pt>
                <c:pt idx="17605">
                  <c:v>17606</c:v>
                </c:pt>
                <c:pt idx="17606">
                  <c:v>17607</c:v>
                </c:pt>
                <c:pt idx="17607">
                  <c:v>17608</c:v>
                </c:pt>
                <c:pt idx="17608">
                  <c:v>17609</c:v>
                </c:pt>
                <c:pt idx="17609">
                  <c:v>17610</c:v>
                </c:pt>
                <c:pt idx="17610">
                  <c:v>17611</c:v>
                </c:pt>
                <c:pt idx="17611">
                  <c:v>17612</c:v>
                </c:pt>
                <c:pt idx="17612">
                  <c:v>17613</c:v>
                </c:pt>
                <c:pt idx="17613">
                  <c:v>17614</c:v>
                </c:pt>
                <c:pt idx="17614">
                  <c:v>17615</c:v>
                </c:pt>
                <c:pt idx="17615">
                  <c:v>17616</c:v>
                </c:pt>
                <c:pt idx="17616">
                  <c:v>17617</c:v>
                </c:pt>
                <c:pt idx="17617">
                  <c:v>17618</c:v>
                </c:pt>
                <c:pt idx="17618">
                  <c:v>17619</c:v>
                </c:pt>
                <c:pt idx="17619">
                  <c:v>17620</c:v>
                </c:pt>
                <c:pt idx="17620">
                  <c:v>17621</c:v>
                </c:pt>
                <c:pt idx="17621">
                  <c:v>17622</c:v>
                </c:pt>
                <c:pt idx="17622">
                  <c:v>17623</c:v>
                </c:pt>
                <c:pt idx="17623">
                  <c:v>17624</c:v>
                </c:pt>
                <c:pt idx="17624">
                  <c:v>17625</c:v>
                </c:pt>
                <c:pt idx="17625">
                  <c:v>17626</c:v>
                </c:pt>
                <c:pt idx="17626">
                  <c:v>17627</c:v>
                </c:pt>
                <c:pt idx="17627">
                  <c:v>17628</c:v>
                </c:pt>
                <c:pt idx="17628">
                  <c:v>17629</c:v>
                </c:pt>
                <c:pt idx="17629">
                  <c:v>17630</c:v>
                </c:pt>
                <c:pt idx="17630">
                  <c:v>17631</c:v>
                </c:pt>
                <c:pt idx="17631">
                  <c:v>17632</c:v>
                </c:pt>
                <c:pt idx="17632">
                  <c:v>17633</c:v>
                </c:pt>
                <c:pt idx="17633">
                  <c:v>17634</c:v>
                </c:pt>
                <c:pt idx="17634">
                  <c:v>17635</c:v>
                </c:pt>
                <c:pt idx="17635">
                  <c:v>17636</c:v>
                </c:pt>
                <c:pt idx="17636">
                  <c:v>17637</c:v>
                </c:pt>
                <c:pt idx="17637">
                  <c:v>17638</c:v>
                </c:pt>
                <c:pt idx="17638">
                  <c:v>17639</c:v>
                </c:pt>
                <c:pt idx="17639">
                  <c:v>17640</c:v>
                </c:pt>
                <c:pt idx="17640">
                  <c:v>17641</c:v>
                </c:pt>
                <c:pt idx="17641">
                  <c:v>17642</c:v>
                </c:pt>
                <c:pt idx="17642">
                  <c:v>17643</c:v>
                </c:pt>
                <c:pt idx="17643">
                  <c:v>17644</c:v>
                </c:pt>
                <c:pt idx="17644">
                  <c:v>17645</c:v>
                </c:pt>
                <c:pt idx="17645">
                  <c:v>17646</c:v>
                </c:pt>
                <c:pt idx="17646">
                  <c:v>17647</c:v>
                </c:pt>
                <c:pt idx="17647">
                  <c:v>17648</c:v>
                </c:pt>
                <c:pt idx="17648">
                  <c:v>17649</c:v>
                </c:pt>
                <c:pt idx="17649">
                  <c:v>17650</c:v>
                </c:pt>
                <c:pt idx="17650">
                  <c:v>17651</c:v>
                </c:pt>
                <c:pt idx="17651">
                  <c:v>17652</c:v>
                </c:pt>
                <c:pt idx="17652">
                  <c:v>17653</c:v>
                </c:pt>
                <c:pt idx="17653">
                  <c:v>17654</c:v>
                </c:pt>
                <c:pt idx="17654">
                  <c:v>17655</c:v>
                </c:pt>
                <c:pt idx="17655">
                  <c:v>17656</c:v>
                </c:pt>
                <c:pt idx="17656">
                  <c:v>17657</c:v>
                </c:pt>
                <c:pt idx="17657">
                  <c:v>17658</c:v>
                </c:pt>
                <c:pt idx="17658">
                  <c:v>17659</c:v>
                </c:pt>
                <c:pt idx="17659">
                  <c:v>17660</c:v>
                </c:pt>
                <c:pt idx="17660">
                  <c:v>17661</c:v>
                </c:pt>
                <c:pt idx="17661">
                  <c:v>17662</c:v>
                </c:pt>
                <c:pt idx="17662">
                  <c:v>17663</c:v>
                </c:pt>
                <c:pt idx="17663">
                  <c:v>17664</c:v>
                </c:pt>
                <c:pt idx="17664">
                  <c:v>17665</c:v>
                </c:pt>
                <c:pt idx="17665">
                  <c:v>17666</c:v>
                </c:pt>
                <c:pt idx="17666">
                  <c:v>17667</c:v>
                </c:pt>
                <c:pt idx="17667">
                  <c:v>17668</c:v>
                </c:pt>
                <c:pt idx="17668">
                  <c:v>17669</c:v>
                </c:pt>
                <c:pt idx="17669">
                  <c:v>17670</c:v>
                </c:pt>
                <c:pt idx="17670">
                  <c:v>17671</c:v>
                </c:pt>
                <c:pt idx="17671">
                  <c:v>17672</c:v>
                </c:pt>
                <c:pt idx="17672">
                  <c:v>17673</c:v>
                </c:pt>
                <c:pt idx="17673">
                  <c:v>17674</c:v>
                </c:pt>
                <c:pt idx="17674">
                  <c:v>17675</c:v>
                </c:pt>
                <c:pt idx="17675">
                  <c:v>17676</c:v>
                </c:pt>
                <c:pt idx="17676">
                  <c:v>17677</c:v>
                </c:pt>
                <c:pt idx="17677">
                  <c:v>17678</c:v>
                </c:pt>
                <c:pt idx="17678">
                  <c:v>17679</c:v>
                </c:pt>
                <c:pt idx="17679">
                  <c:v>17680</c:v>
                </c:pt>
                <c:pt idx="17680">
                  <c:v>17681</c:v>
                </c:pt>
                <c:pt idx="17681">
                  <c:v>17682</c:v>
                </c:pt>
                <c:pt idx="17682">
                  <c:v>17683</c:v>
                </c:pt>
                <c:pt idx="17683">
                  <c:v>17684</c:v>
                </c:pt>
                <c:pt idx="17684">
                  <c:v>17685</c:v>
                </c:pt>
                <c:pt idx="17685">
                  <c:v>17686</c:v>
                </c:pt>
                <c:pt idx="17686">
                  <c:v>17687</c:v>
                </c:pt>
                <c:pt idx="17687">
                  <c:v>17688</c:v>
                </c:pt>
                <c:pt idx="17688">
                  <c:v>17689</c:v>
                </c:pt>
                <c:pt idx="17689">
                  <c:v>17690</c:v>
                </c:pt>
                <c:pt idx="17690">
                  <c:v>17691</c:v>
                </c:pt>
                <c:pt idx="17691">
                  <c:v>17692</c:v>
                </c:pt>
                <c:pt idx="17692">
                  <c:v>17693</c:v>
                </c:pt>
                <c:pt idx="17693">
                  <c:v>17694</c:v>
                </c:pt>
                <c:pt idx="17694">
                  <c:v>17695</c:v>
                </c:pt>
                <c:pt idx="17695">
                  <c:v>17696</c:v>
                </c:pt>
                <c:pt idx="17696">
                  <c:v>17697</c:v>
                </c:pt>
                <c:pt idx="17697">
                  <c:v>17698</c:v>
                </c:pt>
                <c:pt idx="17698">
                  <c:v>17699</c:v>
                </c:pt>
                <c:pt idx="17699">
                  <c:v>17700</c:v>
                </c:pt>
                <c:pt idx="17700">
                  <c:v>17701</c:v>
                </c:pt>
                <c:pt idx="17701">
                  <c:v>17702</c:v>
                </c:pt>
                <c:pt idx="17702">
                  <c:v>17703</c:v>
                </c:pt>
                <c:pt idx="17703">
                  <c:v>17704</c:v>
                </c:pt>
                <c:pt idx="17704">
                  <c:v>17705</c:v>
                </c:pt>
                <c:pt idx="17705">
                  <c:v>17706</c:v>
                </c:pt>
                <c:pt idx="17706">
                  <c:v>17707</c:v>
                </c:pt>
                <c:pt idx="17707">
                  <c:v>17708</c:v>
                </c:pt>
                <c:pt idx="17708">
                  <c:v>17709</c:v>
                </c:pt>
                <c:pt idx="17709">
                  <c:v>17710</c:v>
                </c:pt>
                <c:pt idx="17710">
                  <c:v>17711</c:v>
                </c:pt>
                <c:pt idx="17711">
                  <c:v>17712</c:v>
                </c:pt>
                <c:pt idx="17712">
                  <c:v>17713</c:v>
                </c:pt>
                <c:pt idx="17713">
                  <c:v>17714</c:v>
                </c:pt>
                <c:pt idx="17714">
                  <c:v>17715</c:v>
                </c:pt>
                <c:pt idx="17715">
                  <c:v>17716</c:v>
                </c:pt>
                <c:pt idx="17716">
                  <c:v>17717</c:v>
                </c:pt>
                <c:pt idx="17717">
                  <c:v>17718</c:v>
                </c:pt>
                <c:pt idx="17718">
                  <c:v>17719</c:v>
                </c:pt>
                <c:pt idx="17719">
                  <c:v>17720</c:v>
                </c:pt>
                <c:pt idx="17720">
                  <c:v>17721</c:v>
                </c:pt>
                <c:pt idx="17721">
                  <c:v>17722</c:v>
                </c:pt>
                <c:pt idx="17722">
                  <c:v>17723</c:v>
                </c:pt>
                <c:pt idx="17723">
                  <c:v>17724</c:v>
                </c:pt>
                <c:pt idx="17724">
                  <c:v>17725</c:v>
                </c:pt>
                <c:pt idx="17725">
                  <c:v>17726</c:v>
                </c:pt>
                <c:pt idx="17726">
                  <c:v>17727</c:v>
                </c:pt>
                <c:pt idx="17727">
                  <c:v>17728</c:v>
                </c:pt>
                <c:pt idx="17728">
                  <c:v>17729</c:v>
                </c:pt>
                <c:pt idx="17729">
                  <c:v>17730</c:v>
                </c:pt>
                <c:pt idx="17730">
                  <c:v>17731</c:v>
                </c:pt>
                <c:pt idx="17731">
                  <c:v>17732</c:v>
                </c:pt>
                <c:pt idx="17732">
                  <c:v>17733</c:v>
                </c:pt>
                <c:pt idx="17733">
                  <c:v>17734</c:v>
                </c:pt>
                <c:pt idx="17734">
                  <c:v>17735</c:v>
                </c:pt>
                <c:pt idx="17735">
                  <c:v>17736</c:v>
                </c:pt>
                <c:pt idx="17736">
                  <c:v>17737</c:v>
                </c:pt>
                <c:pt idx="17737">
                  <c:v>17738</c:v>
                </c:pt>
                <c:pt idx="17738">
                  <c:v>17739</c:v>
                </c:pt>
                <c:pt idx="17739">
                  <c:v>17740</c:v>
                </c:pt>
                <c:pt idx="17740">
                  <c:v>17741</c:v>
                </c:pt>
                <c:pt idx="17741">
                  <c:v>17742</c:v>
                </c:pt>
                <c:pt idx="17742">
                  <c:v>17743</c:v>
                </c:pt>
                <c:pt idx="17743">
                  <c:v>17744</c:v>
                </c:pt>
                <c:pt idx="17744">
                  <c:v>17745</c:v>
                </c:pt>
                <c:pt idx="17745">
                  <c:v>17746</c:v>
                </c:pt>
                <c:pt idx="17746">
                  <c:v>17747</c:v>
                </c:pt>
                <c:pt idx="17747">
                  <c:v>17748</c:v>
                </c:pt>
                <c:pt idx="17748">
                  <c:v>17749</c:v>
                </c:pt>
                <c:pt idx="17749">
                  <c:v>17750</c:v>
                </c:pt>
                <c:pt idx="17750">
                  <c:v>17751</c:v>
                </c:pt>
                <c:pt idx="17751">
                  <c:v>17752</c:v>
                </c:pt>
                <c:pt idx="17752">
                  <c:v>17753</c:v>
                </c:pt>
                <c:pt idx="17753">
                  <c:v>17754</c:v>
                </c:pt>
                <c:pt idx="17754">
                  <c:v>17755</c:v>
                </c:pt>
                <c:pt idx="17755">
                  <c:v>17756</c:v>
                </c:pt>
                <c:pt idx="17756">
                  <c:v>17757</c:v>
                </c:pt>
                <c:pt idx="17757">
                  <c:v>17758</c:v>
                </c:pt>
                <c:pt idx="17758">
                  <c:v>17759</c:v>
                </c:pt>
                <c:pt idx="17759">
                  <c:v>17760</c:v>
                </c:pt>
                <c:pt idx="17760">
                  <c:v>17761</c:v>
                </c:pt>
                <c:pt idx="17761">
                  <c:v>17762</c:v>
                </c:pt>
                <c:pt idx="17762">
                  <c:v>17763</c:v>
                </c:pt>
                <c:pt idx="17763">
                  <c:v>17764</c:v>
                </c:pt>
                <c:pt idx="17764">
                  <c:v>17765</c:v>
                </c:pt>
                <c:pt idx="17765">
                  <c:v>17766</c:v>
                </c:pt>
                <c:pt idx="17766">
                  <c:v>17767</c:v>
                </c:pt>
                <c:pt idx="17767">
                  <c:v>17768</c:v>
                </c:pt>
                <c:pt idx="17768">
                  <c:v>17769</c:v>
                </c:pt>
                <c:pt idx="17769">
                  <c:v>17770</c:v>
                </c:pt>
                <c:pt idx="17770">
                  <c:v>17771</c:v>
                </c:pt>
                <c:pt idx="17771">
                  <c:v>17772</c:v>
                </c:pt>
                <c:pt idx="17772">
                  <c:v>17773</c:v>
                </c:pt>
                <c:pt idx="17773">
                  <c:v>17774</c:v>
                </c:pt>
                <c:pt idx="17774">
                  <c:v>17775</c:v>
                </c:pt>
                <c:pt idx="17775">
                  <c:v>17776</c:v>
                </c:pt>
                <c:pt idx="17776">
                  <c:v>17777</c:v>
                </c:pt>
                <c:pt idx="17777">
                  <c:v>17778</c:v>
                </c:pt>
                <c:pt idx="17778">
                  <c:v>17779</c:v>
                </c:pt>
                <c:pt idx="17779">
                  <c:v>17780</c:v>
                </c:pt>
                <c:pt idx="17780">
                  <c:v>17781</c:v>
                </c:pt>
                <c:pt idx="17781">
                  <c:v>17782</c:v>
                </c:pt>
                <c:pt idx="17782">
                  <c:v>17783</c:v>
                </c:pt>
                <c:pt idx="17783">
                  <c:v>17784</c:v>
                </c:pt>
                <c:pt idx="17784">
                  <c:v>17785</c:v>
                </c:pt>
                <c:pt idx="17785">
                  <c:v>17786</c:v>
                </c:pt>
                <c:pt idx="17786">
                  <c:v>17787</c:v>
                </c:pt>
                <c:pt idx="17787">
                  <c:v>17788</c:v>
                </c:pt>
                <c:pt idx="17788">
                  <c:v>17789</c:v>
                </c:pt>
                <c:pt idx="17789">
                  <c:v>17790</c:v>
                </c:pt>
                <c:pt idx="17790">
                  <c:v>17791</c:v>
                </c:pt>
                <c:pt idx="17791">
                  <c:v>17792</c:v>
                </c:pt>
                <c:pt idx="17792">
                  <c:v>17793</c:v>
                </c:pt>
                <c:pt idx="17793">
                  <c:v>17794</c:v>
                </c:pt>
                <c:pt idx="17794">
                  <c:v>17795</c:v>
                </c:pt>
                <c:pt idx="17795">
                  <c:v>17796</c:v>
                </c:pt>
                <c:pt idx="17796">
                  <c:v>17797</c:v>
                </c:pt>
                <c:pt idx="17797">
                  <c:v>17798</c:v>
                </c:pt>
                <c:pt idx="17798">
                  <c:v>17799</c:v>
                </c:pt>
                <c:pt idx="17799">
                  <c:v>17800</c:v>
                </c:pt>
                <c:pt idx="17800">
                  <c:v>17801</c:v>
                </c:pt>
                <c:pt idx="17801">
                  <c:v>17802</c:v>
                </c:pt>
                <c:pt idx="17802">
                  <c:v>17803</c:v>
                </c:pt>
                <c:pt idx="17803">
                  <c:v>17804</c:v>
                </c:pt>
                <c:pt idx="17804">
                  <c:v>17805</c:v>
                </c:pt>
                <c:pt idx="17805">
                  <c:v>17806</c:v>
                </c:pt>
                <c:pt idx="17806">
                  <c:v>17807</c:v>
                </c:pt>
                <c:pt idx="17807">
                  <c:v>17808</c:v>
                </c:pt>
                <c:pt idx="17808">
                  <c:v>17809</c:v>
                </c:pt>
                <c:pt idx="17809">
                  <c:v>17810</c:v>
                </c:pt>
                <c:pt idx="17810">
                  <c:v>17811</c:v>
                </c:pt>
                <c:pt idx="17811">
                  <c:v>17812</c:v>
                </c:pt>
                <c:pt idx="17812">
                  <c:v>17813</c:v>
                </c:pt>
                <c:pt idx="17813">
                  <c:v>17814</c:v>
                </c:pt>
                <c:pt idx="17814">
                  <c:v>17815</c:v>
                </c:pt>
                <c:pt idx="17815">
                  <c:v>17816</c:v>
                </c:pt>
                <c:pt idx="17816">
                  <c:v>17817</c:v>
                </c:pt>
                <c:pt idx="17817">
                  <c:v>17818</c:v>
                </c:pt>
                <c:pt idx="17818">
                  <c:v>17819</c:v>
                </c:pt>
                <c:pt idx="17819">
                  <c:v>17820</c:v>
                </c:pt>
                <c:pt idx="17820">
                  <c:v>17821</c:v>
                </c:pt>
                <c:pt idx="17821">
                  <c:v>17822</c:v>
                </c:pt>
                <c:pt idx="17822">
                  <c:v>17823</c:v>
                </c:pt>
                <c:pt idx="17823">
                  <c:v>17824</c:v>
                </c:pt>
                <c:pt idx="17824">
                  <c:v>17825</c:v>
                </c:pt>
                <c:pt idx="17825">
                  <c:v>17826</c:v>
                </c:pt>
                <c:pt idx="17826">
                  <c:v>17827</c:v>
                </c:pt>
                <c:pt idx="17827">
                  <c:v>17828</c:v>
                </c:pt>
                <c:pt idx="17828">
                  <c:v>17829</c:v>
                </c:pt>
                <c:pt idx="17829">
                  <c:v>17830</c:v>
                </c:pt>
                <c:pt idx="17830">
                  <c:v>17831</c:v>
                </c:pt>
                <c:pt idx="17831">
                  <c:v>17832</c:v>
                </c:pt>
                <c:pt idx="17832">
                  <c:v>17833</c:v>
                </c:pt>
                <c:pt idx="17833">
                  <c:v>17834</c:v>
                </c:pt>
                <c:pt idx="17834">
                  <c:v>17835</c:v>
                </c:pt>
                <c:pt idx="17835">
                  <c:v>17836</c:v>
                </c:pt>
                <c:pt idx="17836">
                  <c:v>17837</c:v>
                </c:pt>
                <c:pt idx="17837">
                  <c:v>17838</c:v>
                </c:pt>
                <c:pt idx="17838">
                  <c:v>17839</c:v>
                </c:pt>
                <c:pt idx="17839">
                  <c:v>17840</c:v>
                </c:pt>
                <c:pt idx="17840">
                  <c:v>17841</c:v>
                </c:pt>
                <c:pt idx="17841">
                  <c:v>17842</c:v>
                </c:pt>
                <c:pt idx="17842">
                  <c:v>17843</c:v>
                </c:pt>
                <c:pt idx="17843">
                  <c:v>17844</c:v>
                </c:pt>
                <c:pt idx="17844">
                  <c:v>17845</c:v>
                </c:pt>
                <c:pt idx="17845">
                  <c:v>17846</c:v>
                </c:pt>
                <c:pt idx="17846">
                  <c:v>17847</c:v>
                </c:pt>
                <c:pt idx="17847">
                  <c:v>17848</c:v>
                </c:pt>
                <c:pt idx="17848">
                  <c:v>17849</c:v>
                </c:pt>
                <c:pt idx="17849">
                  <c:v>17850</c:v>
                </c:pt>
                <c:pt idx="17850">
                  <c:v>17851</c:v>
                </c:pt>
                <c:pt idx="17851">
                  <c:v>17852</c:v>
                </c:pt>
                <c:pt idx="17852">
                  <c:v>17853</c:v>
                </c:pt>
                <c:pt idx="17853">
                  <c:v>17854</c:v>
                </c:pt>
                <c:pt idx="17854">
                  <c:v>17855</c:v>
                </c:pt>
                <c:pt idx="17855">
                  <c:v>17856</c:v>
                </c:pt>
                <c:pt idx="17856">
                  <c:v>17857</c:v>
                </c:pt>
                <c:pt idx="17857">
                  <c:v>17858</c:v>
                </c:pt>
                <c:pt idx="17858">
                  <c:v>17859</c:v>
                </c:pt>
                <c:pt idx="17859">
                  <c:v>17860</c:v>
                </c:pt>
                <c:pt idx="17860">
                  <c:v>17861</c:v>
                </c:pt>
                <c:pt idx="17861">
                  <c:v>17862</c:v>
                </c:pt>
                <c:pt idx="17862">
                  <c:v>17863</c:v>
                </c:pt>
                <c:pt idx="17863">
                  <c:v>17864</c:v>
                </c:pt>
                <c:pt idx="17864">
                  <c:v>17865</c:v>
                </c:pt>
                <c:pt idx="17865">
                  <c:v>17866</c:v>
                </c:pt>
                <c:pt idx="17866">
                  <c:v>17867</c:v>
                </c:pt>
                <c:pt idx="17867">
                  <c:v>17868</c:v>
                </c:pt>
                <c:pt idx="17868">
                  <c:v>17869</c:v>
                </c:pt>
                <c:pt idx="17869">
                  <c:v>17870</c:v>
                </c:pt>
                <c:pt idx="17870">
                  <c:v>17871</c:v>
                </c:pt>
                <c:pt idx="17871">
                  <c:v>17872</c:v>
                </c:pt>
                <c:pt idx="17872">
                  <c:v>17873</c:v>
                </c:pt>
                <c:pt idx="17873">
                  <c:v>17874</c:v>
                </c:pt>
                <c:pt idx="17874">
                  <c:v>17875</c:v>
                </c:pt>
                <c:pt idx="17875">
                  <c:v>17876</c:v>
                </c:pt>
                <c:pt idx="17876">
                  <c:v>17877</c:v>
                </c:pt>
                <c:pt idx="17877">
                  <c:v>17878</c:v>
                </c:pt>
                <c:pt idx="17878">
                  <c:v>17879</c:v>
                </c:pt>
                <c:pt idx="17879">
                  <c:v>17880</c:v>
                </c:pt>
                <c:pt idx="17880">
                  <c:v>17881</c:v>
                </c:pt>
                <c:pt idx="17881">
                  <c:v>17882</c:v>
                </c:pt>
                <c:pt idx="17882">
                  <c:v>17883</c:v>
                </c:pt>
                <c:pt idx="17883">
                  <c:v>17884</c:v>
                </c:pt>
                <c:pt idx="17884">
                  <c:v>17885</c:v>
                </c:pt>
                <c:pt idx="17885">
                  <c:v>17886</c:v>
                </c:pt>
                <c:pt idx="17886">
                  <c:v>17887</c:v>
                </c:pt>
                <c:pt idx="17887">
                  <c:v>17888</c:v>
                </c:pt>
                <c:pt idx="17888">
                  <c:v>17889</c:v>
                </c:pt>
                <c:pt idx="17889">
                  <c:v>17890</c:v>
                </c:pt>
                <c:pt idx="17890">
                  <c:v>17891</c:v>
                </c:pt>
                <c:pt idx="17891">
                  <c:v>17892</c:v>
                </c:pt>
                <c:pt idx="17892">
                  <c:v>17893</c:v>
                </c:pt>
                <c:pt idx="17893">
                  <c:v>17894</c:v>
                </c:pt>
                <c:pt idx="17894">
                  <c:v>17895</c:v>
                </c:pt>
                <c:pt idx="17895">
                  <c:v>17896</c:v>
                </c:pt>
                <c:pt idx="17896">
                  <c:v>17897</c:v>
                </c:pt>
                <c:pt idx="17897">
                  <c:v>17898</c:v>
                </c:pt>
                <c:pt idx="17898">
                  <c:v>17899</c:v>
                </c:pt>
                <c:pt idx="17899">
                  <c:v>17900</c:v>
                </c:pt>
                <c:pt idx="17900">
                  <c:v>17901</c:v>
                </c:pt>
                <c:pt idx="17901">
                  <c:v>17902</c:v>
                </c:pt>
                <c:pt idx="17902">
                  <c:v>17903</c:v>
                </c:pt>
                <c:pt idx="17903">
                  <c:v>17904</c:v>
                </c:pt>
                <c:pt idx="17904">
                  <c:v>17905</c:v>
                </c:pt>
                <c:pt idx="17905">
                  <c:v>17906</c:v>
                </c:pt>
                <c:pt idx="17906">
                  <c:v>17907</c:v>
                </c:pt>
                <c:pt idx="17907">
                  <c:v>17908</c:v>
                </c:pt>
                <c:pt idx="17908">
                  <c:v>17909</c:v>
                </c:pt>
                <c:pt idx="17909">
                  <c:v>17910</c:v>
                </c:pt>
                <c:pt idx="17910">
                  <c:v>17911</c:v>
                </c:pt>
                <c:pt idx="17911">
                  <c:v>17912</c:v>
                </c:pt>
                <c:pt idx="17912">
                  <c:v>17913</c:v>
                </c:pt>
                <c:pt idx="17913">
                  <c:v>17914</c:v>
                </c:pt>
                <c:pt idx="17914">
                  <c:v>17915</c:v>
                </c:pt>
                <c:pt idx="17915">
                  <c:v>17916</c:v>
                </c:pt>
                <c:pt idx="17916">
                  <c:v>17917</c:v>
                </c:pt>
                <c:pt idx="17917">
                  <c:v>17918</c:v>
                </c:pt>
                <c:pt idx="17918">
                  <c:v>17919</c:v>
                </c:pt>
                <c:pt idx="17919">
                  <c:v>17920</c:v>
                </c:pt>
                <c:pt idx="17920">
                  <c:v>17921</c:v>
                </c:pt>
                <c:pt idx="17921">
                  <c:v>17922</c:v>
                </c:pt>
                <c:pt idx="17922">
                  <c:v>17923</c:v>
                </c:pt>
                <c:pt idx="17923">
                  <c:v>17924</c:v>
                </c:pt>
                <c:pt idx="17924">
                  <c:v>17925</c:v>
                </c:pt>
                <c:pt idx="17925">
                  <c:v>17926</c:v>
                </c:pt>
                <c:pt idx="17926">
                  <c:v>17927</c:v>
                </c:pt>
                <c:pt idx="17927">
                  <c:v>17928</c:v>
                </c:pt>
                <c:pt idx="17928">
                  <c:v>17929</c:v>
                </c:pt>
                <c:pt idx="17929">
                  <c:v>17930</c:v>
                </c:pt>
                <c:pt idx="17930">
                  <c:v>17931</c:v>
                </c:pt>
                <c:pt idx="17931">
                  <c:v>17932</c:v>
                </c:pt>
                <c:pt idx="17932">
                  <c:v>17933</c:v>
                </c:pt>
                <c:pt idx="17933">
                  <c:v>17934</c:v>
                </c:pt>
                <c:pt idx="17934">
                  <c:v>17935</c:v>
                </c:pt>
                <c:pt idx="17935">
                  <c:v>17936</c:v>
                </c:pt>
                <c:pt idx="17936">
                  <c:v>17937</c:v>
                </c:pt>
                <c:pt idx="17937">
                  <c:v>17938</c:v>
                </c:pt>
                <c:pt idx="17938">
                  <c:v>17939</c:v>
                </c:pt>
                <c:pt idx="17939">
                  <c:v>17940</c:v>
                </c:pt>
                <c:pt idx="17940">
                  <c:v>17941</c:v>
                </c:pt>
                <c:pt idx="17941">
                  <c:v>17942</c:v>
                </c:pt>
                <c:pt idx="17942">
                  <c:v>17943</c:v>
                </c:pt>
                <c:pt idx="17943">
                  <c:v>17944</c:v>
                </c:pt>
                <c:pt idx="17944">
                  <c:v>17945</c:v>
                </c:pt>
                <c:pt idx="17945">
                  <c:v>17946</c:v>
                </c:pt>
                <c:pt idx="17946">
                  <c:v>17947</c:v>
                </c:pt>
                <c:pt idx="17947">
                  <c:v>17948</c:v>
                </c:pt>
                <c:pt idx="17948">
                  <c:v>17949</c:v>
                </c:pt>
                <c:pt idx="17949">
                  <c:v>17950</c:v>
                </c:pt>
                <c:pt idx="17950">
                  <c:v>17951</c:v>
                </c:pt>
                <c:pt idx="17951">
                  <c:v>17952</c:v>
                </c:pt>
                <c:pt idx="17952">
                  <c:v>17953</c:v>
                </c:pt>
                <c:pt idx="17953">
                  <c:v>17954</c:v>
                </c:pt>
                <c:pt idx="17954">
                  <c:v>17955</c:v>
                </c:pt>
                <c:pt idx="17955">
                  <c:v>17956</c:v>
                </c:pt>
                <c:pt idx="17956">
                  <c:v>17957</c:v>
                </c:pt>
                <c:pt idx="17957">
                  <c:v>17958</c:v>
                </c:pt>
                <c:pt idx="17958">
                  <c:v>17959</c:v>
                </c:pt>
                <c:pt idx="17959">
                  <c:v>17960</c:v>
                </c:pt>
                <c:pt idx="17960">
                  <c:v>17961</c:v>
                </c:pt>
                <c:pt idx="17961">
                  <c:v>17962</c:v>
                </c:pt>
                <c:pt idx="17962">
                  <c:v>17963</c:v>
                </c:pt>
                <c:pt idx="17963">
                  <c:v>17964</c:v>
                </c:pt>
                <c:pt idx="17964">
                  <c:v>17965</c:v>
                </c:pt>
                <c:pt idx="17965">
                  <c:v>17966</c:v>
                </c:pt>
                <c:pt idx="17966">
                  <c:v>17967</c:v>
                </c:pt>
                <c:pt idx="17967">
                  <c:v>17968</c:v>
                </c:pt>
                <c:pt idx="17968">
                  <c:v>17969</c:v>
                </c:pt>
                <c:pt idx="17969">
                  <c:v>17970</c:v>
                </c:pt>
                <c:pt idx="17970">
                  <c:v>17971</c:v>
                </c:pt>
                <c:pt idx="17971">
                  <c:v>17972</c:v>
                </c:pt>
                <c:pt idx="17972">
                  <c:v>17973</c:v>
                </c:pt>
                <c:pt idx="17973">
                  <c:v>17974</c:v>
                </c:pt>
                <c:pt idx="17974">
                  <c:v>17975</c:v>
                </c:pt>
                <c:pt idx="17975">
                  <c:v>17976</c:v>
                </c:pt>
                <c:pt idx="17976">
                  <c:v>17977</c:v>
                </c:pt>
                <c:pt idx="17977">
                  <c:v>17978</c:v>
                </c:pt>
                <c:pt idx="17978">
                  <c:v>17979</c:v>
                </c:pt>
                <c:pt idx="17979">
                  <c:v>17980</c:v>
                </c:pt>
                <c:pt idx="17980">
                  <c:v>17981</c:v>
                </c:pt>
                <c:pt idx="17981">
                  <c:v>17982</c:v>
                </c:pt>
                <c:pt idx="17982">
                  <c:v>17983</c:v>
                </c:pt>
                <c:pt idx="17983">
                  <c:v>17984</c:v>
                </c:pt>
                <c:pt idx="17984">
                  <c:v>17985</c:v>
                </c:pt>
                <c:pt idx="17985">
                  <c:v>17986</c:v>
                </c:pt>
                <c:pt idx="17986">
                  <c:v>17987</c:v>
                </c:pt>
                <c:pt idx="17987">
                  <c:v>17988</c:v>
                </c:pt>
                <c:pt idx="17988">
                  <c:v>17989</c:v>
                </c:pt>
                <c:pt idx="17989">
                  <c:v>17990</c:v>
                </c:pt>
                <c:pt idx="17990">
                  <c:v>17991</c:v>
                </c:pt>
                <c:pt idx="17991">
                  <c:v>17992</c:v>
                </c:pt>
                <c:pt idx="17992">
                  <c:v>17993</c:v>
                </c:pt>
                <c:pt idx="17993">
                  <c:v>17994</c:v>
                </c:pt>
                <c:pt idx="17994">
                  <c:v>17995</c:v>
                </c:pt>
                <c:pt idx="17995">
                  <c:v>17996</c:v>
                </c:pt>
                <c:pt idx="17996">
                  <c:v>17997</c:v>
                </c:pt>
                <c:pt idx="17997">
                  <c:v>17998</c:v>
                </c:pt>
                <c:pt idx="17998">
                  <c:v>17999</c:v>
                </c:pt>
                <c:pt idx="17999">
                  <c:v>18000</c:v>
                </c:pt>
                <c:pt idx="18000">
                  <c:v>18001</c:v>
                </c:pt>
                <c:pt idx="18001">
                  <c:v>18002</c:v>
                </c:pt>
                <c:pt idx="18002">
                  <c:v>18003</c:v>
                </c:pt>
                <c:pt idx="18003">
                  <c:v>18004</c:v>
                </c:pt>
                <c:pt idx="18004">
                  <c:v>18005</c:v>
                </c:pt>
                <c:pt idx="18005">
                  <c:v>18006</c:v>
                </c:pt>
                <c:pt idx="18006">
                  <c:v>18007</c:v>
                </c:pt>
                <c:pt idx="18007">
                  <c:v>18008</c:v>
                </c:pt>
                <c:pt idx="18008">
                  <c:v>18009</c:v>
                </c:pt>
                <c:pt idx="18009">
                  <c:v>18010</c:v>
                </c:pt>
                <c:pt idx="18010">
                  <c:v>18011</c:v>
                </c:pt>
                <c:pt idx="18011">
                  <c:v>18012</c:v>
                </c:pt>
                <c:pt idx="18012">
                  <c:v>18013</c:v>
                </c:pt>
                <c:pt idx="18013">
                  <c:v>18014</c:v>
                </c:pt>
                <c:pt idx="18014">
                  <c:v>18015</c:v>
                </c:pt>
                <c:pt idx="18015">
                  <c:v>18016</c:v>
                </c:pt>
                <c:pt idx="18016">
                  <c:v>18017</c:v>
                </c:pt>
                <c:pt idx="18017">
                  <c:v>18018</c:v>
                </c:pt>
                <c:pt idx="18018">
                  <c:v>18019</c:v>
                </c:pt>
                <c:pt idx="18019">
                  <c:v>18020</c:v>
                </c:pt>
                <c:pt idx="18020">
                  <c:v>18021</c:v>
                </c:pt>
                <c:pt idx="18021">
                  <c:v>18022</c:v>
                </c:pt>
                <c:pt idx="18022">
                  <c:v>18023</c:v>
                </c:pt>
                <c:pt idx="18023">
                  <c:v>18024</c:v>
                </c:pt>
                <c:pt idx="18024">
                  <c:v>18025</c:v>
                </c:pt>
                <c:pt idx="18025">
                  <c:v>18026</c:v>
                </c:pt>
                <c:pt idx="18026">
                  <c:v>18027</c:v>
                </c:pt>
                <c:pt idx="18027">
                  <c:v>18028</c:v>
                </c:pt>
                <c:pt idx="18028">
                  <c:v>18029</c:v>
                </c:pt>
                <c:pt idx="18029">
                  <c:v>18030</c:v>
                </c:pt>
                <c:pt idx="18030">
                  <c:v>18031</c:v>
                </c:pt>
                <c:pt idx="18031">
                  <c:v>18032</c:v>
                </c:pt>
                <c:pt idx="18032">
                  <c:v>18033</c:v>
                </c:pt>
                <c:pt idx="18033">
                  <c:v>18034</c:v>
                </c:pt>
                <c:pt idx="18034">
                  <c:v>18035</c:v>
                </c:pt>
                <c:pt idx="18035">
                  <c:v>18036</c:v>
                </c:pt>
                <c:pt idx="18036">
                  <c:v>18037</c:v>
                </c:pt>
                <c:pt idx="18037">
                  <c:v>18038</c:v>
                </c:pt>
                <c:pt idx="18038">
                  <c:v>18039</c:v>
                </c:pt>
                <c:pt idx="18039">
                  <c:v>18040</c:v>
                </c:pt>
                <c:pt idx="18040">
                  <c:v>18041</c:v>
                </c:pt>
                <c:pt idx="18041">
                  <c:v>18042</c:v>
                </c:pt>
                <c:pt idx="18042">
                  <c:v>18043</c:v>
                </c:pt>
                <c:pt idx="18043">
                  <c:v>18044</c:v>
                </c:pt>
                <c:pt idx="18044">
                  <c:v>18045</c:v>
                </c:pt>
                <c:pt idx="18045">
                  <c:v>18046</c:v>
                </c:pt>
                <c:pt idx="18046">
                  <c:v>18047</c:v>
                </c:pt>
                <c:pt idx="18047">
                  <c:v>18048</c:v>
                </c:pt>
                <c:pt idx="18048">
                  <c:v>18049</c:v>
                </c:pt>
                <c:pt idx="18049">
                  <c:v>18050</c:v>
                </c:pt>
                <c:pt idx="18050">
                  <c:v>18051</c:v>
                </c:pt>
                <c:pt idx="18051">
                  <c:v>18052</c:v>
                </c:pt>
                <c:pt idx="18052">
                  <c:v>18053</c:v>
                </c:pt>
                <c:pt idx="18053">
                  <c:v>18054</c:v>
                </c:pt>
                <c:pt idx="18054">
                  <c:v>18055</c:v>
                </c:pt>
                <c:pt idx="18055">
                  <c:v>18056</c:v>
                </c:pt>
                <c:pt idx="18056">
                  <c:v>18057</c:v>
                </c:pt>
                <c:pt idx="18057">
                  <c:v>18058</c:v>
                </c:pt>
                <c:pt idx="18058">
                  <c:v>18059</c:v>
                </c:pt>
                <c:pt idx="18059">
                  <c:v>18060</c:v>
                </c:pt>
                <c:pt idx="18060">
                  <c:v>18061</c:v>
                </c:pt>
                <c:pt idx="18061">
                  <c:v>18062</c:v>
                </c:pt>
                <c:pt idx="18062">
                  <c:v>18063</c:v>
                </c:pt>
                <c:pt idx="18063">
                  <c:v>18064</c:v>
                </c:pt>
                <c:pt idx="18064">
                  <c:v>18065</c:v>
                </c:pt>
                <c:pt idx="18065">
                  <c:v>18066</c:v>
                </c:pt>
                <c:pt idx="18066">
                  <c:v>18067</c:v>
                </c:pt>
                <c:pt idx="18067">
                  <c:v>18068</c:v>
                </c:pt>
                <c:pt idx="18068">
                  <c:v>18069</c:v>
                </c:pt>
                <c:pt idx="18069">
                  <c:v>18070</c:v>
                </c:pt>
                <c:pt idx="18070">
                  <c:v>18071</c:v>
                </c:pt>
                <c:pt idx="18071">
                  <c:v>18072</c:v>
                </c:pt>
                <c:pt idx="18072">
                  <c:v>18073</c:v>
                </c:pt>
                <c:pt idx="18073">
                  <c:v>18074</c:v>
                </c:pt>
                <c:pt idx="18074">
                  <c:v>18075</c:v>
                </c:pt>
                <c:pt idx="18075">
                  <c:v>18076</c:v>
                </c:pt>
                <c:pt idx="18076">
                  <c:v>18077</c:v>
                </c:pt>
                <c:pt idx="18077">
                  <c:v>18078</c:v>
                </c:pt>
                <c:pt idx="18078">
                  <c:v>18079</c:v>
                </c:pt>
                <c:pt idx="18079">
                  <c:v>18080</c:v>
                </c:pt>
                <c:pt idx="18080">
                  <c:v>18081</c:v>
                </c:pt>
                <c:pt idx="18081">
                  <c:v>18082</c:v>
                </c:pt>
                <c:pt idx="18082">
                  <c:v>18083</c:v>
                </c:pt>
                <c:pt idx="18083">
                  <c:v>18084</c:v>
                </c:pt>
                <c:pt idx="18084">
                  <c:v>18085</c:v>
                </c:pt>
                <c:pt idx="18085">
                  <c:v>18086</c:v>
                </c:pt>
                <c:pt idx="18086">
                  <c:v>18087</c:v>
                </c:pt>
                <c:pt idx="18087">
                  <c:v>18088</c:v>
                </c:pt>
                <c:pt idx="18088">
                  <c:v>18089</c:v>
                </c:pt>
                <c:pt idx="18089">
                  <c:v>18090</c:v>
                </c:pt>
                <c:pt idx="18090">
                  <c:v>18091</c:v>
                </c:pt>
                <c:pt idx="18091">
                  <c:v>18092</c:v>
                </c:pt>
                <c:pt idx="18092">
                  <c:v>18093</c:v>
                </c:pt>
                <c:pt idx="18093">
                  <c:v>18094</c:v>
                </c:pt>
                <c:pt idx="18094">
                  <c:v>18095</c:v>
                </c:pt>
                <c:pt idx="18095">
                  <c:v>18096</c:v>
                </c:pt>
                <c:pt idx="18096">
                  <c:v>18097</c:v>
                </c:pt>
                <c:pt idx="18097">
                  <c:v>18098</c:v>
                </c:pt>
                <c:pt idx="18098">
                  <c:v>18099</c:v>
                </c:pt>
                <c:pt idx="18099">
                  <c:v>18100</c:v>
                </c:pt>
                <c:pt idx="18100">
                  <c:v>18101</c:v>
                </c:pt>
                <c:pt idx="18101">
                  <c:v>18102</c:v>
                </c:pt>
                <c:pt idx="18102">
                  <c:v>18103</c:v>
                </c:pt>
                <c:pt idx="18103">
                  <c:v>18104</c:v>
                </c:pt>
                <c:pt idx="18104">
                  <c:v>18105</c:v>
                </c:pt>
                <c:pt idx="18105">
                  <c:v>18106</c:v>
                </c:pt>
                <c:pt idx="18106">
                  <c:v>18107</c:v>
                </c:pt>
                <c:pt idx="18107">
                  <c:v>18108</c:v>
                </c:pt>
                <c:pt idx="18108">
                  <c:v>18109</c:v>
                </c:pt>
                <c:pt idx="18109">
                  <c:v>18110</c:v>
                </c:pt>
                <c:pt idx="18110">
                  <c:v>18111</c:v>
                </c:pt>
                <c:pt idx="18111">
                  <c:v>18112</c:v>
                </c:pt>
                <c:pt idx="18112">
                  <c:v>18113</c:v>
                </c:pt>
                <c:pt idx="18113">
                  <c:v>18114</c:v>
                </c:pt>
                <c:pt idx="18114">
                  <c:v>18115</c:v>
                </c:pt>
                <c:pt idx="18115">
                  <c:v>18116</c:v>
                </c:pt>
                <c:pt idx="18116">
                  <c:v>18117</c:v>
                </c:pt>
                <c:pt idx="18117">
                  <c:v>18118</c:v>
                </c:pt>
                <c:pt idx="18118">
                  <c:v>18119</c:v>
                </c:pt>
                <c:pt idx="18119">
                  <c:v>18120</c:v>
                </c:pt>
                <c:pt idx="18120">
                  <c:v>18121</c:v>
                </c:pt>
                <c:pt idx="18121">
                  <c:v>18122</c:v>
                </c:pt>
                <c:pt idx="18122">
                  <c:v>18123</c:v>
                </c:pt>
                <c:pt idx="18123">
                  <c:v>18124</c:v>
                </c:pt>
                <c:pt idx="18124">
                  <c:v>18125</c:v>
                </c:pt>
                <c:pt idx="18125">
                  <c:v>18126</c:v>
                </c:pt>
                <c:pt idx="18126">
                  <c:v>18127</c:v>
                </c:pt>
                <c:pt idx="18127">
                  <c:v>18128</c:v>
                </c:pt>
                <c:pt idx="18128">
                  <c:v>18129</c:v>
                </c:pt>
                <c:pt idx="18129">
                  <c:v>18130</c:v>
                </c:pt>
                <c:pt idx="18130">
                  <c:v>18131</c:v>
                </c:pt>
                <c:pt idx="18131">
                  <c:v>18132</c:v>
                </c:pt>
                <c:pt idx="18132">
                  <c:v>18133</c:v>
                </c:pt>
                <c:pt idx="18133">
                  <c:v>18134</c:v>
                </c:pt>
                <c:pt idx="18134">
                  <c:v>18135</c:v>
                </c:pt>
                <c:pt idx="18135">
                  <c:v>18136</c:v>
                </c:pt>
                <c:pt idx="18136">
                  <c:v>18137</c:v>
                </c:pt>
                <c:pt idx="18137">
                  <c:v>18138</c:v>
                </c:pt>
                <c:pt idx="18138">
                  <c:v>18139</c:v>
                </c:pt>
                <c:pt idx="18139">
                  <c:v>18140</c:v>
                </c:pt>
                <c:pt idx="18140">
                  <c:v>18141</c:v>
                </c:pt>
                <c:pt idx="18141">
                  <c:v>18142</c:v>
                </c:pt>
                <c:pt idx="18142">
                  <c:v>18143</c:v>
                </c:pt>
                <c:pt idx="18143">
                  <c:v>18144</c:v>
                </c:pt>
                <c:pt idx="18144">
                  <c:v>18145</c:v>
                </c:pt>
                <c:pt idx="18145">
                  <c:v>18146</c:v>
                </c:pt>
                <c:pt idx="18146">
                  <c:v>18147</c:v>
                </c:pt>
                <c:pt idx="18147">
                  <c:v>18148</c:v>
                </c:pt>
                <c:pt idx="18148">
                  <c:v>18149</c:v>
                </c:pt>
                <c:pt idx="18149">
                  <c:v>18150</c:v>
                </c:pt>
                <c:pt idx="18150">
                  <c:v>18151</c:v>
                </c:pt>
                <c:pt idx="18151">
                  <c:v>18152</c:v>
                </c:pt>
                <c:pt idx="18152">
                  <c:v>18153</c:v>
                </c:pt>
                <c:pt idx="18153">
                  <c:v>18154</c:v>
                </c:pt>
                <c:pt idx="18154">
                  <c:v>18155</c:v>
                </c:pt>
                <c:pt idx="18155">
                  <c:v>18156</c:v>
                </c:pt>
                <c:pt idx="18156">
                  <c:v>18157</c:v>
                </c:pt>
                <c:pt idx="18157">
                  <c:v>18158</c:v>
                </c:pt>
                <c:pt idx="18158">
                  <c:v>18159</c:v>
                </c:pt>
                <c:pt idx="18159">
                  <c:v>18160</c:v>
                </c:pt>
                <c:pt idx="18160">
                  <c:v>18161</c:v>
                </c:pt>
                <c:pt idx="18161">
                  <c:v>18162</c:v>
                </c:pt>
                <c:pt idx="18162">
                  <c:v>18163</c:v>
                </c:pt>
                <c:pt idx="18163">
                  <c:v>18164</c:v>
                </c:pt>
                <c:pt idx="18164">
                  <c:v>18165</c:v>
                </c:pt>
                <c:pt idx="18165">
                  <c:v>18166</c:v>
                </c:pt>
                <c:pt idx="18166">
                  <c:v>18167</c:v>
                </c:pt>
                <c:pt idx="18167">
                  <c:v>18168</c:v>
                </c:pt>
                <c:pt idx="18168">
                  <c:v>18169</c:v>
                </c:pt>
                <c:pt idx="18169">
                  <c:v>18170</c:v>
                </c:pt>
                <c:pt idx="18170">
                  <c:v>18171</c:v>
                </c:pt>
                <c:pt idx="18171">
                  <c:v>18172</c:v>
                </c:pt>
                <c:pt idx="18172">
                  <c:v>18173</c:v>
                </c:pt>
                <c:pt idx="18173">
                  <c:v>18174</c:v>
                </c:pt>
                <c:pt idx="18174">
                  <c:v>18175</c:v>
                </c:pt>
                <c:pt idx="18175">
                  <c:v>18176</c:v>
                </c:pt>
                <c:pt idx="18176">
                  <c:v>18177</c:v>
                </c:pt>
                <c:pt idx="18177">
                  <c:v>18178</c:v>
                </c:pt>
                <c:pt idx="18178">
                  <c:v>18179</c:v>
                </c:pt>
                <c:pt idx="18179">
                  <c:v>18180</c:v>
                </c:pt>
                <c:pt idx="18180">
                  <c:v>18181</c:v>
                </c:pt>
                <c:pt idx="18181">
                  <c:v>18182</c:v>
                </c:pt>
                <c:pt idx="18182">
                  <c:v>18183</c:v>
                </c:pt>
                <c:pt idx="18183">
                  <c:v>18184</c:v>
                </c:pt>
                <c:pt idx="18184">
                  <c:v>18185</c:v>
                </c:pt>
                <c:pt idx="18185">
                  <c:v>18186</c:v>
                </c:pt>
                <c:pt idx="18186">
                  <c:v>18187</c:v>
                </c:pt>
                <c:pt idx="18187">
                  <c:v>18188</c:v>
                </c:pt>
                <c:pt idx="18188">
                  <c:v>18189</c:v>
                </c:pt>
                <c:pt idx="18189">
                  <c:v>18190</c:v>
                </c:pt>
                <c:pt idx="18190">
                  <c:v>18191</c:v>
                </c:pt>
                <c:pt idx="18191">
                  <c:v>18192</c:v>
                </c:pt>
                <c:pt idx="18192">
                  <c:v>18193</c:v>
                </c:pt>
                <c:pt idx="18193">
                  <c:v>18194</c:v>
                </c:pt>
                <c:pt idx="18194">
                  <c:v>18195</c:v>
                </c:pt>
                <c:pt idx="18195">
                  <c:v>18196</c:v>
                </c:pt>
                <c:pt idx="18196">
                  <c:v>18197</c:v>
                </c:pt>
                <c:pt idx="18197">
                  <c:v>18198</c:v>
                </c:pt>
                <c:pt idx="18198">
                  <c:v>18199</c:v>
                </c:pt>
                <c:pt idx="18199">
                  <c:v>18200</c:v>
                </c:pt>
                <c:pt idx="18200">
                  <c:v>18201</c:v>
                </c:pt>
                <c:pt idx="18201">
                  <c:v>18202</c:v>
                </c:pt>
                <c:pt idx="18202">
                  <c:v>18203</c:v>
                </c:pt>
                <c:pt idx="18203">
                  <c:v>18204</c:v>
                </c:pt>
                <c:pt idx="18204">
                  <c:v>18205</c:v>
                </c:pt>
                <c:pt idx="18205">
                  <c:v>18206</c:v>
                </c:pt>
                <c:pt idx="18206">
                  <c:v>18207</c:v>
                </c:pt>
                <c:pt idx="18207">
                  <c:v>18208</c:v>
                </c:pt>
                <c:pt idx="18208">
                  <c:v>18209</c:v>
                </c:pt>
                <c:pt idx="18209">
                  <c:v>18210</c:v>
                </c:pt>
                <c:pt idx="18210">
                  <c:v>18211</c:v>
                </c:pt>
                <c:pt idx="18211">
                  <c:v>18212</c:v>
                </c:pt>
                <c:pt idx="18212">
                  <c:v>18213</c:v>
                </c:pt>
                <c:pt idx="18213">
                  <c:v>18214</c:v>
                </c:pt>
                <c:pt idx="18214">
                  <c:v>18215</c:v>
                </c:pt>
                <c:pt idx="18215">
                  <c:v>18216</c:v>
                </c:pt>
                <c:pt idx="18216">
                  <c:v>18217</c:v>
                </c:pt>
                <c:pt idx="18217">
                  <c:v>18218</c:v>
                </c:pt>
                <c:pt idx="18218">
                  <c:v>18219</c:v>
                </c:pt>
                <c:pt idx="18219">
                  <c:v>18220</c:v>
                </c:pt>
                <c:pt idx="18220">
                  <c:v>18221</c:v>
                </c:pt>
                <c:pt idx="18221">
                  <c:v>18222</c:v>
                </c:pt>
                <c:pt idx="18222">
                  <c:v>18223</c:v>
                </c:pt>
                <c:pt idx="18223">
                  <c:v>18224</c:v>
                </c:pt>
                <c:pt idx="18224">
                  <c:v>18225</c:v>
                </c:pt>
                <c:pt idx="18225">
                  <c:v>18226</c:v>
                </c:pt>
                <c:pt idx="18226">
                  <c:v>18227</c:v>
                </c:pt>
                <c:pt idx="18227">
                  <c:v>18228</c:v>
                </c:pt>
                <c:pt idx="18228">
                  <c:v>18229</c:v>
                </c:pt>
                <c:pt idx="18229">
                  <c:v>18230</c:v>
                </c:pt>
                <c:pt idx="18230">
                  <c:v>18231</c:v>
                </c:pt>
                <c:pt idx="18231">
                  <c:v>18232</c:v>
                </c:pt>
                <c:pt idx="18232">
                  <c:v>18233</c:v>
                </c:pt>
                <c:pt idx="18233">
                  <c:v>18234</c:v>
                </c:pt>
                <c:pt idx="18234">
                  <c:v>18235</c:v>
                </c:pt>
                <c:pt idx="18235">
                  <c:v>18236</c:v>
                </c:pt>
                <c:pt idx="18236">
                  <c:v>18237</c:v>
                </c:pt>
                <c:pt idx="18237">
                  <c:v>18238</c:v>
                </c:pt>
                <c:pt idx="18238">
                  <c:v>18239</c:v>
                </c:pt>
                <c:pt idx="18239">
                  <c:v>18240</c:v>
                </c:pt>
                <c:pt idx="18240">
                  <c:v>18241</c:v>
                </c:pt>
                <c:pt idx="18241">
                  <c:v>18242</c:v>
                </c:pt>
                <c:pt idx="18242">
                  <c:v>18243</c:v>
                </c:pt>
                <c:pt idx="18243">
                  <c:v>18244</c:v>
                </c:pt>
                <c:pt idx="18244">
                  <c:v>18245</c:v>
                </c:pt>
                <c:pt idx="18245">
                  <c:v>18246</c:v>
                </c:pt>
                <c:pt idx="18246">
                  <c:v>18247</c:v>
                </c:pt>
                <c:pt idx="18247">
                  <c:v>18248</c:v>
                </c:pt>
                <c:pt idx="18248">
                  <c:v>18249</c:v>
                </c:pt>
                <c:pt idx="18249">
                  <c:v>18250</c:v>
                </c:pt>
                <c:pt idx="18250">
                  <c:v>18251</c:v>
                </c:pt>
                <c:pt idx="18251">
                  <c:v>18252</c:v>
                </c:pt>
                <c:pt idx="18252">
                  <c:v>18253</c:v>
                </c:pt>
                <c:pt idx="18253">
                  <c:v>18254</c:v>
                </c:pt>
                <c:pt idx="18254">
                  <c:v>18255</c:v>
                </c:pt>
                <c:pt idx="18255">
                  <c:v>18256</c:v>
                </c:pt>
                <c:pt idx="18256">
                  <c:v>18257</c:v>
                </c:pt>
                <c:pt idx="18257">
                  <c:v>18258</c:v>
                </c:pt>
                <c:pt idx="18258">
                  <c:v>18259</c:v>
                </c:pt>
                <c:pt idx="18259">
                  <c:v>18260</c:v>
                </c:pt>
                <c:pt idx="18260">
                  <c:v>18261</c:v>
                </c:pt>
                <c:pt idx="18261">
                  <c:v>18262</c:v>
                </c:pt>
                <c:pt idx="18262">
                  <c:v>18263</c:v>
                </c:pt>
                <c:pt idx="18263">
                  <c:v>18264</c:v>
                </c:pt>
                <c:pt idx="18264">
                  <c:v>18265</c:v>
                </c:pt>
                <c:pt idx="18265">
                  <c:v>18266</c:v>
                </c:pt>
                <c:pt idx="18266">
                  <c:v>18267</c:v>
                </c:pt>
                <c:pt idx="18267">
                  <c:v>18268</c:v>
                </c:pt>
                <c:pt idx="18268">
                  <c:v>18269</c:v>
                </c:pt>
                <c:pt idx="18269">
                  <c:v>18270</c:v>
                </c:pt>
                <c:pt idx="18270">
                  <c:v>18271</c:v>
                </c:pt>
                <c:pt idx="18271">
                  <c:v>18272</c:v>
                </c:pt>
                <c:pt idx="18272">
                  <c:v>18273</c:v>
                </c:pt>
                <c:pt idx="18273">
                  <c:v>18274</c:v>
                </c:pt>
                <c:pt idx="18274">
                  <c:v>18275</c:v>
                </c:pt>
                <c:pt idx="18275">
                  <c:v>18276</c:v>
                </c:pt>
                <c:pt idx="18276">
                  <c:v>18277</c:v>
                </c:pt>
                <c:pt idx="18277">
                  <c:v>18278</c:v>
                </c:pt>
                <c:pt idx="18278">
                  <c:v>18279</c:v>
                </c:pt>
                <c:pt idx="18279">
                  <c:v>18280</c:v>
                </c:pt>
                <c:pt idx="18280">
                  <c:v>18281</c:v>
                </c:pt>
                <c:pt idx="18281">
                  <c:v>18282</c:v>
                </c:pt>
                <c:pt idx="18282">
                  <c:v>18283</c:v>
                </c:pt>
                <c:pt idx="18283">
                  <c:v>18284</c:v>
                </c:pt>
                <c:pt idx="18284">
                  <c:v>18285</c:v>
                </c:pt>
                <c:pt idx="18285">
                  <c:v>18286</c:v>
                </c:pt>
                <c:pt idx="18286">
                  <c:v>18287</c:v>
                </c:pt>
                <c:pt idx="18287">
                  <c:v>18288</c:v>
                </c:pt>
                <c:pt idx="18288">
                  <c:v>18289</c:v>
                </c:pt>
                <c:pt idx="18289">
                  <c:v>18290</c:v>
                </c:pt>
                <c:pt idx="18290">
                  <c:v>18291</c:v>
                </c:pt>
                <c:pt idx="18291">
                  <c:v>18292</c:v>
                </c:pt>
                <c:pt idx="18292">
                  <c:v>18293</c:v>
                </c:pt>
                <c:pt idx="18293">
                  <c:v>18294</c:v>
                </c:pt>
                <c:pt idx="18294">
                  <c:v>18295</c:v>
                </c:pt>
                <c:pt idx="18295">
                  <c:v>18296</c:v>
                </c:pt>
                <c:pt idx="18296">
                  <c:v>18297</c:v>
                </c:pt>
                <c:pt idx="18297">
                  <c:v>18298</c:v>
                </c:pt>
                <c:pt idx="18298">
                  <c:v>18299</c:v>
                </c:pt>
                <c:pt idx="18299">
                  <c:v>18300</c:v>
                </c:pt>
                <c:pt idx="18300">
                  <c:v>18301</c:v>
                </c:pt>
                <c:pt idx="18301">
                  <c:v>18302</c:v>
                </c:pt>
                <c:pt idx="18302">
                  <c:v>18303</c:v>
                </c:pt>
                <c:pt idx="18303">
                  <c:v>18304</c:v>
                </c:pt>
                <c:pt idx="18304">
                  <c:v>18305</c:v>
                </c:pt>
                <c:pt idx="18305">
                  <c:v>18306</c:v>
                </c:pt>
                <c:pt idx="18306">
                  <c:v>18307</c:v>
                </c:pt>
                <c:pt idx="18307">
                  <c:v>18308</c:v>
                </c:pt>
                <c:pt idx="18308">
                  <c:v>18309</c:v>
                </c:pt>
                <c:pt idx="18309">
                  <c:v>18310</c:v>
                </c:pt>
                <c:pt idx="18310">
                  <c:v>18311</c:v>
                </c:pt>
                <c:pt idx="18311">
                  <c:v>18312</c:v>
                </c:pt>
                <c:pt idx="18312">
                  <c:v>18313</c:v>
                </c:pt>
                <c:pt idx="18313">
                  <c:v>18314</c:v>
                </c:pt>
                <c:pt idx="18314">
                  <c:v>18315</c:v>
                </c:pt>
                <c:pt idx="18315">
                  <c:v>18316</c:v>
                </c:pt>
                <c:pt idx="18316">
                  <c:v>18317</c:v>
                </c:pt>
                <c:pt idx="18317">
                  <c:v>18318</c:v>
                </c:pt>
                <c:pt idx="18318">
                  <c:v>18319</c:v>
                </c:pt>
                <c:pt idx="18319">
                  <c:v>18320</c:v>
                </c:pt>
                <c:pt idx="18320">
                  <c:v>18321</c:v>
                </c:pt>
                <c:pt idx="18321">
                  <c:v>18322</c:v>
                </c:pt>
                <c:pt idx="18322">
                  <c:v>18323</c:v>
                </c:pt>
                <c:pt idx="18323">
                  <c:v>18324</c:v>
                </c:pt>
                <c:pt idx="18324">
                  <c:v>18325</c:v>
                </c:pt>
                <c:pt idx="18325">
                  <c:v>18326</c:v>
                </c:pt>
                <c:pt idx="18326">
                  <c:v>18327</c:v>
                </c:pt>
                <c:pt idx="18327">
                  <c:v>18328</c:v>
                </c:pt>
                <c:pt idx="18328">
                  <c:v>18329</c:v>
                </c:pt>
                <c:pt idx="18329">
                  <c:v>18330</c:v>
                </c:pt>
                <c:pt idx="18330">
                  <c:v>18331</c:v>
                </c:pt>
                <c:pt idx="18331">
                  <c:v>18332</c:v>
                </c:pt>
                <c:pt idx="18332">
                  <c:v>18333</c:v>
                </c:pt>
                <c:pt idx="18333">
                  <c:v>18334</c:v>
                </c:pt>
                <c:pt idx="18334">
                  <c:v>18335</c:v>
                </c:pt>
                <c:pt idx="18335">
                  <c:v>18336</c:v>
                </c:pt>
                <c:pt idx="18336">
                  <c:v>18337</c:v>
                </c:pt>
                <c:pt idx="18337">
                  <c:v>18338</c:v>
                </c:pt>
                <c:pt idx="18338">
                  <c:v>18339</c:v>
                </c:pt>
                <c:pt idx="18339">
                  <c:v>18340</c:v>
                </c:pt>
                <c:pt idx="18340">
                  <c:v>18341</c:v>
                </c:pt>
                <c:pt idx="18341">
                  <c:v>18342</c:v>
                </c:pt>
                <c:pt idx="18342">
                  <c:v>18343</c:v>
                </c:pt>
                <c:pt idx="18343">
                  <c:v>18344</c:v>
                </c:pt>
                <c:pt idx="18344">
                  <c:v>18345</c:v>
                </c:pt>
                <c:pt idx="18345">
                  <c:v>18346</c:v>
                </c:pt>
                <c:pt idx="18346">
                  <c:v>18347</c:v>
                </c:pt>
                <c:pt idx="18347">
                  <c:v>18348</c:v>
                </c:pt>
                <c:pt idx="18348">
                  <c:v>18349</c:v>
                </c:pt>
                <c:pt idx="18349">
                  <c:v>18350</c:v>
                </c:pt>
                <c:pt idx="18350">
                  <c:v>18351</c:v>
                </c:pt>
                <c:pt idx="18351">
                  <c:v>18352</c:v>
                </c:pt>
                <c:pt idx="18352">
                  <c:v>18353</c:v>
                </c:pt>
                <c:pt idx="18353">
                  <c:v>18354</c:v>
                </c:pt>
                <c:pt idx="18354">
                  <c:v>18355</c:v>
                </c:pt>
                <c:pt idx="18355">
                  <c:v>18356</c:v>
                </c:pt>
                <c:pt idx="18356">
                  <c:v>18357</c:v>
                </c:pt>
                <c:pt idx="18357">
                  <c:v>18358</c:v>
                </c:pt>
                <c:pt idx="18358">
                  <c:v>18359</c:v>
                </c:pt>
                <c:pt idx="18359">
                  <c:v>18360</c:v>
                </c:pt>
                <c:pt idx="18360">
                  <c:v>18361</c:v>
                </c:pt>
                <c:pt idx="18361">
                  <c:v>18362</c:v>
                </c:pt>
                <c:pt idx="18362">
                  <c:v>18363</c:v>
                </c:pt>
                <c:pt idx="18363">
                  <c:v>18364</c:v>
                </c:pt>
                <c:pt idx="18364">
                  <c:v>18365</c:v>
                </c:pt>
                <c:pt idx="18365">
                  <c:v>18366</c:v>
                </c:pt>
                <c:pt idx="18366">
                  <c:v>18367</c:v>
                </c:pt>
                <c:pt idx="18367">
                  <c:v>18368</c:v>
                </c:pt>
                <c:pt idx="18368">
                  <c:v>18369</c:v>
                </c:pt>
                <c:pt idx="18369">
                  <c:v>18370</c:v>
                </c:pt>
                <c:pt idx="18370">
                  <c:v>18371</c:v>
                </c:pt>
                <c:pt idx="18371">
                  <c:v>18372</c:v>
                </c:pt>
                <c:pt idx="18372">
                  <c:v>18373</c:v>
                </c:pt>
                <c:pt idx="18373">
                  <c:v>18374</c:v>
                </c:pt>
                <c:pt idx="18374">
                  <c:v>18375</c:v>
                </c:pt>
                <c:pt idx="18375">
                  <c:v>18376</c:v>
                </c:pt>
                <c:pt idx="18376">
                  <c:v>18377</c:v>
                </c:pt>
                <c:pt idx="18377">
                  <c:v>18378</c:v>
                </c:pt>
                <c:pt idx="18378">
                  <c:v>18379</c:v>
                </c:pt>
                <c:pt idx="18379">
                  <c:v>18380</c:v>
                </c:pt>
                <c:pt idx="18380">
                  <c:v>18381</c:v>
                </c:pt>
                <c:pt idx="18381">
                  <c:v>18382</c:v>
                </c:pt>
                <c:pt idx="18382">
                  <c:v>18383</c:v>
                </c:pt>
                <c:pt idx="18383">
                  <c:v>18384</c:v>
                </c:pt>
                <c:pt idx="18384">
                  <c:v>18385</c:v>
                </c:pt>
                <c:pt idx="18385">
                  <c:v>18386</c:v>
                </c:pt>
                <c:pt idx="18386">
                  <c:v>18387</c:v>
                </c:pt>
                <c:pt idx="18387">
                  <c:v>18388</c:v>
                </c:pt>
                <c:pt idx="18388">
                  <c:v>18389</c:v>
                </c:pt>
                <c:pt idx="18389">
                  <c:v>18390</c:v>
                </c:pt>
                <c:pt idx="18390">
                  <c:v>18391</c:v>
                </c:pt>
                <c:pt idx="18391">
                  <c:v>18392</c:v>
                </c:pt>
                <c:pt idx="18392">
                  <c:v>18393</c:v>
                </c:pt>
                <c:pt idx="18393">
                  <c:v>18394</c:v>
                </c:pt>
                <c:pt idx="18394">
                  <c:v>18395</c:v>
                </c:pt>
                <c:pt idx="18395">
                  <c:v>18396</c:v>
                </c:pt>
                <c:pt idx="18396">
                  <c:v>18397</c:v>
                </c:pt>
                <c:pt idx="18397">
                  <c:v>18398</c:v>
                </c:pt>
                <c:pt idx="18398">
                  <c:v>18399</c:v>
                </c:pt>
                <c:pt idx="18399">
                  <c:v>18400</c:v>
                </c:pt>
                <c:pt idx="18400">
                  <c:v>18401</c:v>
                </c:pt>
                <c:pt idx="18401">
                  <c:v>18402</c:v>
                </c:pt>
                <c:pt idx="18402">
                  <c:v>18403</c:v>
                </c:pt>
                <c:pt idx="18403">
                  <c:v>18404</c:v>
                </c:pt>
                <c:pt idx="18404">
                  <c:v>18405</c:v>
                </c:pt>
                <c:pt idx="18405">
                  <c:v>18406</c:v>
                </c:pt>
                <c:pt idx="18406">
                  <c:v>18407</c:v>
                </c:pt>
                <c:pt idx="18407">
                  <c:v>18408</c:v>
                </c:pt>
                <c:pt idx="18408">
                  <c:v>18409</c:v>
                </c:pt>
                <c:pt idx="18409">
                  <c:v>18410</c:v>
                </c:pt>
                <c:pt idx="18410">
                  <c:v>18411</c:v>
                </c:pt>
                <c:pt idx="18411">
                  <c:v>18412</c:v>
                </c:pt>
                <c:pt idx="18412">
                  <c:v>18413</c:v>
                </c:pt>
                <c:pt idx="18413">
                  <c:v>18414</c:v>
                </c:pt>
                <c:pt idx="18414">
                  <c:v>18415</c:v>
                </c:pt>
                <c:pt idx="18415">
                  <c:v>18416</c:v>
                </c:pt>
                <c:pt idx="18416">
                  <c:v>18417</c:v>
                </c:pt>
                <c:pt idx="18417">
                  <c:v>18418</c:v>
                </c:pt>
                <c:pt idx="18418">
                  <c:v>18419</c:v>
                </c:pt>
                <c:pt idx="18419">
                  <c:v>18420</c:v>
                </c:pt>
                <c:pt idx="18420">
                  <c:v>18421</c:v>
                </c:pt>
                <c:pt idx="18421">
                  <c:v>18422</c:v>
                </c:pt>
                <c:pt idx="18422">
                  <c:v>18423</c:v>
                </c:pt>
                <c:pt idx="18423">
                  <c:v>18424</c:v>
                </c:pt>
                <c:pt idx="18424">
                  <c:v>18425</c:v>
                </c:pt>
                <c:pt idx="18425">
                  <c:v>18426</c:v>
                </c:pt>
                <c:pt idx="18426">
                  <c:v>18427</c:v>
                </c:pt>
                <c:pt idx="18427">
                  <c:v>18428</c:v>
                </c:pt>
                <c:pt idx="18428">
                  <c:v>18429</c:v>
                </c:pt>
                <c:pt idx="18429">
                  <c:v>18430</c:v>
                </c:pt>
                <c:pt idx="18430">
                  <c:v>18431</c:v>
                </c:pt>
                <c:pt idx="18431">
                  <c:v>18432</c:v>
                </c:pt>
                <c:pt idx="18432">
                  <c:v>18433</c:v>
                </c:pt>
                <c:pt idx="18433">
                  <c:v>18434</c:v>
                </c:pt>
                <c:pt idx="18434">
                  <c:v>18435</c:v>
                </c:pt>
                <c:pt idx="18435">
                  <c:v>18436</c:v>
                </c:pt>
                <c:pt idx="18436">
                  <c:v>18437</c:v>
                </c:pt>
                <c:pt idx="18437">
                  <c:v>18438</c:v>
                </c:pt>
                <c:pt idx="18438">
                  <c:v>18439</c:v>
                </c:pt>
                <c:pt idx="18439">
                  <c:v>18440</c:v>
                </c:pt>
                <c:pt idx="18440">
                  <c:v>18441</c:v>
                </c:pt>
                <c:pt idx="18441">
                  <c:v>18442</c:v>
                </c:pt>
                <c:pt idx="18442">
                  <c:v>18443</c:v>
                </c:pt>
                <c:pt idx="18443">
                  <c:v>18444</c:v>
                </c:pt>
                <c:pt idx="18444">
                  <c:v>18445</c:v>
                </c:pt>
                <c:pt idx="18445">
                  <c:v>18446</c:v>
                </c:pt>
                <c:pt idx="18446">
                  <c:v>18447</c:v>
                </c:pt>
                <c:pt idx="18447">
                  <c:v>18448</c:v>
                </c:pt>
                <c:pt idx="18448">
                  <c:v>18449</c:v>
                </c:pt>
                <c:pt idx="18449">
                  <c:v>18450</c:v>
                </c:pt>
                <c:pt idx="18450">
                  <c:v>18451</c:v>
                </c:pt>
                <c:pt idx="18451">
                  <c:v>18452</c:v>
                </c:pt>
                <c:pt idx="18452">
                  <c:v>18453</c:v>
                </c:pt>
                <c:pt idx="18453">
                  <c:v>18454</c:v>
                </c:pt>
                <c:pt idx="18454">
                  <c:v>18455</c:v>
                </c:pt>
                <c:pt idx="18455">
                  <c:v>18456</c:v>
                </c:pt>
                <c:pt idx="18456">
                  <c:v>18457</c:v>
                </c:pt>
                <c:pt idx="18457">
                  <c:v>18458</c:v>
                </c:pt>
                <c:pt idx="18458">
                  <c:v>18459</c:v>
                </c:pt>
                <c:pt idx="18459">
                  <c:v>18460</c:v>
                </c:pt>
                <c:pt idx="18460">
                  <c:v>18461</c:v>
                </c:pt>
                <c:pt idx="18461">
                  <c:v>18462</c:v>
                </c:pt>
                <c:pt idx="18462">
                  <c:v>18463</c:v>
                </c:pt>
                <c:pt idx="18463">
                  <c:v>18464</c:v>
                </c:pt>
                <c:pt idx="18464">
                  <c:v>18465</c:v>
                </c:pt>
                <c:pt idx="18465">
                  <c:v>18466</c:v>
                </c:pt>
                <c:pt idx="18466">
                  <c:v>18467</c:v>
                </c:pt>
                <c:pt idx="18467">
                  <c:v>18468</c:v>
                </c:pt>
                <c:pt idx="18468">
                  <c:v>18469</c:v>
                </c:pt>
                <c:pt idx="18469">
                  <c:v>18470</c:v>
                </c:pt>
                <c:pt idx="18470">
                  <c:v>18471</c:v>
                </c:pt>
                <c:pt idx="18471">
                  <c:v>18472</c:v>
                </c:pt>
                <c:pt idx="18472">
                  <c:v>18473</c:v>
                </c:pt>
                <c:pt idx="18473">
                  <c:v>18474</c:v>
                </c:pt>
                <c:pt idx="18474">
                  <c:v>18475</c:v>
                </c:pt>
                <c:pt idx="18475">
                  <c:v>18476</c:v>
                </c:pt>
                <c:pt idx="18476">
                  <c:v>18477</c:v>
                </c:pt>
                <c:pt idx="18477">
                  <c:v>18478</c:v>
                </c:pt>
                <c:pt idx="18478">
                  <c:v>18479</c:v>
                </c:pt>
                <c:pt idx="18479">
                  <c:v>18480</c:v>
                </c:pt>
                <c:pt idx="18480">
                  <c:v>18481</c:v>
                </c:pt>
                <c:pt idx="18481">
                  <c:v>18482</c:v>
                </c:pt>
                <c:pt idx="18482">
                  <c:v>18483</c:v>
                </c:pt>
                <c:pt idx="18483">
                  <c:v>18484</c:v>
                </c:pt>
                <c:pt idx="18484">
                  <c:v>18485</c:v>
                </c:pt>
                <c:pt idx="18485">
                  <c:v>18486</c:v>
                </c:pt>
                <c:pt idx="18486">
                  <c:v>18487</c:v>
                </c:pt>
                <c:pt idx="18487">
                  <c:v>18488</c:v>
                </c:pt>
                <c:pt idx="18488">
                  <c:v>18489</c:v>
                </c:pt>
                <c:pt idx="18489">
                  <c:v>18490</c:v>
                </c:pt>
                <c:pt idx="18490">
                  <c:v>18491</c:v>
                </c:pt>
                <c:pt idx="18491">
                  <c:v>18492</c:v>
                </c:pt>
                <c:pt idx="18492">
                  <c:v>18493</c:v>
                </c:pt>
                <c:pt idx="18493">
                  <c:v>18494</c:v>
                </c:pt>
                <c:pt idx="18494">
                  <c:v>18495</c:v>
                </c:pt>
                <c:pt idx="18495">
                  <c:v>18496</c:v>
                </c:pt>
                <c:pt idx="18496">
                  <c:v>18497</c:v>
                </c:pt>
                <c:pt idx="18497">
                  <c:v>18498</c:v>
                </c:pt>
                <c:pt idx="18498">
                  <c:v>18499</c:v>
                </c:pt>
                <c:pt idx="18499">
                  <c:v>18500</c:v>
                </c:pt>
                <c:pt idx="18500">
                  <c:v>18501</c:v>
                </c:pt>
                <c:pt idx="18501">
                  <c:v>18502</c:v>
                </c:pt>
                <c:pt idx="18502">
                  <c:v>18503</c:v>
                </c:pt>
                <c:pt idx="18503">
                  <c:v>18504</c:v>
                </c:pt>
                <c:pt idx="18504">
                  <c:v>18505</c:v>
                </c:pt>
                <c:pt idx="18505">
                  <c:v>18506</c:v>
                </c:pt>
                <c:pt idx="18506">
                  <c:v>18507</c:v>
                </c:pt>
                <c:pt idx="18507">
                  <c:v>18508</c:v>
                </c:pt>
                <c:pt idx="18508">
                  <c:v>18509</c:v>
                </c:pt>
                <c:pt idx="18509">
                  <c:v>18510</c:v>
                </c:pt>
                <c:pt idx="18510">
                  <c:v>18511</c:v>
                </c:pt>
                <c:pt idx="18511">
                  <c:v>18512</c:v>
                </c:pt>
                <c:pt idx="18512">
                  <c:v>18513</c:v>
                </c:pt>
                <c:pt idx="18513">
                  <c:v>18514</c:v>
                </c:pt>
                <c:pt idx="18514">
                  <c:v>18515</c:v>
                </c:pt>
                <c:pt idx="18515">
                  <c:v>18516</c:v>
                </c:pt>
                <c:pt idx="18516">
                  <c:v>18517</c:v>
                </c:pt>
                <c:pt idx="18517">
                  <c:v>18518</c:v>
                </c:pt>
                <c:pt idx="18518">
                  <c:v>18519</c:v>
                </c:pt>
                <c:pt idx="18519">
                  <c:v>18520</c:v>
                </c:pt>
                <c:pt idx="18520">
                  <c:v>18521</c:v>
                </c:pt>
                <c:pt idx="18521">
                  <c:v>18522</c:v>
                </c:pt>
                <c:pt idx="18522">
                  <c:v>18523</c:v>
                </c:pt>
                <c:pt idx="18523">
                  <c:v>18524</c:v>
                </c:pt>
                <c:pt idx="18524">
                  <c:v>18525</c:v>
                </c:pt>
                <c:pt idx="18525">
                  <c:v>18526</c:v>
                </c:pt>
                <c:pt idx="18526">
                  <c:v>18527</c:v>
                </c:pt>
                <c:pt idx="18527">
                  <c:v>18528</c:v>
                </c:pt>
                <c:pt idx="18528">
                  <c:v>18529</c:v>
                </c:pt>
                <c:pt idx="18529">
                  <c:v>18530</c:v>
                </c:pt>
                <c:pt idx="18530">
                  <c:v>18531</c:v>
                </c:pt>
                <c:pt idx="18531">
                  <c:v>18532</c:v>
                </c:pt>
                <c:pt idx="18532">
                  <c:v>18533</c:v>
                </c:pt>
                <c:pt idx="18533">
                  <c:v>18534</c:v>
                </c:pt>
                <c:pt idx="18534">
                  <c:v>18535</c:v>
                </c:pt>
                <c:pt idx="18535">
                  <c:v>18536</c:v>
                </c:pt>
                <c:pt idx="18536">
                  <c:v>18537</c:v>
                </c:pt>
                <c:pt idx="18537">
                  <c:v>18538</c:v>
                </c:pt>
                <c:pt idx="18538">
                  <c:v>18539</c:v>
                </c:pt>
                <c:pt idx="18539">
                  <c:v>18540</c:v>
                </c:pt>
                <c:pt idx="18540">
                  <c:v>18541</c:v>
                </c:pt>
                <c:pt idx="18541">
                  <c:v>18542</c:v>
                </c:pt>
                <c:pt idx="18542">
                  <c:v>18543</c:v>
                </c:pt>
                <c:pt idx="18543">
                  <c:v>18544</c:v>
                </c:pt>
                <c:pt idx="18544">
                  <c:v>18545</c:v>
                </c:pt>
                <c:pt idx="18545">
                  <c:v>18546</c:v>
                </c:pt>
                <c:pt idx="18546">
                  <c:v>18547</c:v>
                </c:pt>
                <c:pt idx="18547">
                  <c:v>18548</c:v>
                </c:pt>
                <c:pt idx="18548">
                  <c:v>18549</c:v>
                </c:pt>
                <c:pt idx="18549">
                  <c:v>18550</c:v>
                </c:pt>
                <c:pt idx="18550">
                  <c:v>18551</c:v>
                </c:pt>
                <c:pt idx="18551">
                  <c:v>18552</c:v>
                </c:pt>
                <c:pt idx="18552">
                  <c:v>18553</c:v>
                </c:pt>
                <c:pt idx="18553">
                  <c:v>18554</c:v>
                </c:pt>
                <c:pt idx="18554">
                  <c:v>18555</c:v>
                </c:pt>
                <c:pt idx="18555">
                  <c:v>18556</c:v>
                </c:pt>
                <c:pt idx="18556">
                  <c:v>18557</c:v>
                </c:pt>
                <c:pt idx="18557">
                  <c:v>18558</c:v>
                </c:pt>
                <c:pt idx="18558">
                  <c:v>18559</c:v>
                </c:pt>
                <c:pt idx="18559">
                  <c:v>18560</c:v>
                </c:pt>
                <c:pt idx="18560">
                  <c:v>18561</c:v>
                </c:pt>
                <c:pt idx="18561">
                  <c:v>18562</c:v>
                </c:pt>
                <c:pt idx="18562">
                  <c:v>18563</c:v>
                </c:pt>
                <c:pt idx="18563">
                  <c:v>18564</c:v>
                </c:pt>
                <c:pt idx="18564">
                  <c:v>18565</c:v>
                </c:pt>
                <c:pt idx="18565">
                  <c:v>18566</c:v>
                </c:pt>
                <c:pt idx="18566">
                  <c:v>18567</c:v>
                </c:pt>
                <c:pt idx="18567">
                  <c:v>18568</c:v>
                </c:pt>
                <c:pt idx="18568">
                  <c:v>18569</c:v>
                </c:pt>
                <c:pt idx="18569">
                  <c:v>18570</c:v>
                </c:pt>
                <c:pt idx="18570">
                  <c:v>18571</c:v>
                </c:pt>
                <c:pt idx="18571">
                  <c:v>18572</c:v>
                </c:pt>
                <c:pt idx="18572">
                  <c:v>18573</c:v>
                </c:pt>
                <c:pt idx="18573">
                  <c:v>18574</c:v>
                </c:pt>
                <c:pt idx="18574">
                  <c:v>18575</c:v>
                </c:pt>
                <c:pt idx="18575">
                  <c:v>18576</c:v>
                </c:pt>
                <c:pt idx="18576">
                  <c:v>18577</c:v>
                </c:pt>
                <c:pt idx="18577">
                  <c:v>18578</c:v>
                </c:pt>
                <c:pt idx="18578">
                  <c:v>18579</c:v>
                </c:pt>
                <c:pt idx="18579">
                  <c:v>18580</c:v>
                </c:pt>
                <c:pt idx="18580">
                  <c:v>18581</c:v>
                </c:pt>
                <c:pt idx="18581">
                  <c:v>18582</c:v>
                </c:pt>
                <c:pt idx="18582">
                  <c:v>18583</c:v>
                </c:pt>
                <c:pt idx="18583">
                  <c:v>18584</c:v>
                </c:pt>
                <c:pt idx="18584">
                  <c:v>18585</c:v>
                </c:pt>
                <c:pt idx="18585">
                  <c:v>18586</c:v>
                </c:pt>
                <c:pt idx="18586">
                  <c:v>18587</c:v>
                </c:pt>
                <c:pt idx="18587">
                  <c:v>18588</c:v>
                </c:pt>
                <c:pt idx="18588">
                  <c:v>18589</c:v>
                </c:pt>
                <c:pt idx="18589">
                  <c:v>18590</c:v>
                </c:pt>
                <c:pt idx="18590">
                  <c:v>18591</c:v>
                </c:pt>
                <c:pt idx="18591">
                  <c:v>18592</c:v>
                </c:pt>
                <c:pt idx="18592">
                  <c:v>18593</c:v>
                </c:pt>
                <c:pt idx="18593">
                  <c:v>18594</c:v>
                </c:pt>
                <c:pt idx="18594">
                  <c:v>18595</c:v>
                </c:pt>
                <c:pt idx="18595">
                  <c:v>18596</c:v>
                </c:pt>
                <c:pt idx="18596">
                  <c:v>18597</c:v>
                </c:pt>
                <c:pt idx="18597">
                  <c:v>18598</c:v>
                </c:pt>
                <c:pt idx="18598">
                  <c:v>18599</c:v>
                </c:pt>
                <c:pt idx="18599">
                  <c:v>18600</c:v>
                </c:pt>
                <c:pt idx="18600">
                  <c:v>18601</c:v>
                </c:pt>
                <c:pt idx="18601">
                  <c:v>18602</c:v>
                </c:pt>
                <c:pt idx="18602">
                  <c:v>18603</c:v>
                </c:pt>
                <c:pt idx="18603">
                  <c:v>18604</c:v>
                </c:pt>
                <c:pt idx="18604">
                  <c:v>18605</c:v>
                </c:pt>
                <c:pt idx="18605">
                  <c:v>18606</c:v>
                </c:pt>
                <c:pt idx="18606">
                  <c:v>18607</c:v>
                </c:pt>
                <c:pt idx="18607">
                  <c:v>18608</c:v>
                </c:pt>
                <c:pt idx="18608">
                  <c:v>18609</c:v>
                </c:pt>
                <c:pt idx="18609">
                  <c:v>18610</c:v>
                </c:pt>
                <c:pt idx="18610">
                  <c:v>18611</c:v>
                </c:pt>
                <c:pt idx="18611">
                  <c:v>18612</c:v>
                </c:pt>
                <c:pt idx="18612">
                  <c:v>18613</c:v>
                </c:pt>
                <c:pt idx="18613">
                  <c:v>18614</c:v>
                </c:pt>
                <c:pt idx="18614">
                  <c:v>18615</c:v>
                </c:pt>
                <c:pt idx="18615">
                  <c:v>18616</c:v>
                </c:pt>
                <c:pt idx="18616">
                  <c:v>18617</c:v>
                </c:pt>
                <c:pt idx="18617">
                  <c:v>18618</c:v>
                </c:pt>
                <c:pt idx="18618">
                  <c:v>18619</c:v>
                </c:pt>
                <c:pt idx="18619">
                  <c:v>18620</c:v>
                </c:pt>
                <c:pt idx="18620">
                  <c:v>18621</c:v>
                </c:pt>
                <c:pt idx="18621">
                  <c:v>18622</c:v>
                </c:pt>
                <c:pt idx="18622">
                  <c:v>18623</c:v>
                </c:pt>
                <c:pt idx="18623">
                  <c:v>18624</c:v>
                </c:pt>
                <c:pt idx="18624">
                  <c:v>18625</c:v>
                </c:pt>
                <c:pt idx="18625">
                  <c:v>18626</c:v>
                </c:pt>
                <c:pt idx="18626">
                  <c:v>18627</c:v>
                </c:pt>
                <c:pt idx="18627">
                  <c:v>18628</c:v>
                </c:pt>
                <c:pt idx="18628">
                  <c:v>18629</c:v>
                </c:pt>
                <c:pt idx="18629">
                  <c:v>18630</c:v>
                </c:pt>
                <c:pt idx="18630">
                  <c:v>18631</c:v>
                </c:pt>
                <c:pt idx="18631">
                  <c:v>18632</c:v>
                </c:pt>
                <c:pt idx="18632">
                  <c:v>18633</c:v>
                </c:pt>
                <c:pt idx="18633">
                  <c:v>18634</c:v>
                </c:pt>
                <c:pt idx="18634">
                  <c:v>18635</c:v>
                </c:pt>
                <c:pt idx="18635">
                  <c:v>18636</c:v>
                </c:pt>
                <c:pt idx="18636">
                  <c:v>18637</c:v>
                </c:pt>
                <c:pt idx="18637">
                  <c:v>18638</c:v>
                </c:pt>
                <c:pt idx="18638">
                  <c:v>18639</c:v>
                </c:pt>
                <c:pt idx="18639">
                  <c:v>18640</c:v>
                </c:pt>
                <c:pt idx="18640">
                  <c:v>18641</c:v>
                </c:pt>
                <c:pt idx="18641">
                  <c:v>18642</c:v>
                </c:pt>
                <c:pt idx="18642">
                  <c:v>18643</c:v>
                </c:pt>
                <c:pt idx="18643">
                  <c:v>18644</c:v>
                </c:pt>
                <c:pt idx="18644">
                  <c:v>18645</c:v>
                </c:pt>
                <c:pt idx="18645">
                  <c:v>18646</c:v>
                </c:pt>
                <c:pt idx="18646">
                  <c:v>18647</c:v>
                </c:pt>
                <c:pt idx="18647">
                  <c:v>18648</c:v>
                </c:pt>
                <c:pt idx="18648">
                  <c:v>18649</c:v>
                </c:pt>
                <c:pt idx="18649">
                  <c:v>18650</c:v>
                </c:pt>
                <c:pt idx="18650">
                  <c:v>18651</c:v>
                </c:pt>
                <c:pt idx="18651">
                  <c:v>18652</c:v>
                </c:pt>
                <c:pt idx="18652">
                  <c:v>18653</c:v>
                </c:pt>
                <c:pt idx="18653">
                  <c:v>18654</c:v>
                </c:pt>
                <c:pt idx="18654">
                  <c:v>18655</c:v>
                </c:pt>
                <c:pt idx="18655">
                  <c:v>18656</c:v>
                </c:pt>
                <c:pt idx="18656">
                  <c:v>18657</c:v>
                </c:pt>
                <c:pt idx="18657">
                  <c:v>18658</c:v>
                </c:pt>
                <c:pt idx="18658">
                  <c:v>18659</c:v>
                </c:pt>
                <c:pt idx="18659">
                  <c:v>18660</c:v>
                </c:pt>
                <c:pt idx="18660">
                  <c:v>18661</c:v>
                </c:pt>
                <c:pt idx="18661">
                  <c:v>18662</c:v>
                </c:pt>
                <c:pt idx="18662">
                  <c:v>18663</c:v>
                </c:pt>
                <c:pt idx="18663">
                  <c:v>18664</c:v>
                </c:pt>
                <c:pt idx="18664">
                  <c:v>18665</c:v>
                </c:pt>
                <c:pt idx="18665">
                  <c:v>18666</c:v>
                </c:pt>
                <c:pt idx="18666">
                  <c:v>18667</c:v>
                </c:pt>
                <c:pt idx="18667">
                  <c:v>18668</c:v>
                </c:pt>
                <c:pt idx="18668">
                  <c:v>18669</c:v>
                </c:pt>
                <c:pt idx="18669">
                  <c:v>18670</c:v>
                </c:pt>
                <c:pt idx="18670">
                  <c:v>18671</c:v>
                </c:pt>
                <c:pt idx="18671">
                  <c:v>18672</c:v>
                </c:pt>
                <c:pt idx="18672">
                  <c:v>18673</c:v>
                </c:pt>
                <c:pt idx="18673">
                  <c:v>18674</c:v>
                </c:pt>
                <c:pt idx="18674">
                  <c:v>18675</c:v>
                </c:pt>
                <c:pt idx="18675">
                  <c:v>18676</c:v>
                </c:pt>
                <c:pt idx="18676">
                  <c:v>18677</c:v>
                </c:pt>
                <c:pt idx="18677">
                  <c:v>18678</c:v>
                </c:pt>
                <c:pt idx="18678">
                  <c:v>18679</c:v>
                </c:pt>
                <c:pt idx="18679">
                  <c:v>18680</c:v>
                </c:pt>
                <c:pt idx="18680">
                  <c:v>18681</c:v>
                </c:pt>
                <c:pt idx="18681">
                  <c:v>18682</c:v>
                </c:pt>
                <c:pt idx="18682">
                  <c:v>18683</c:v>
                </c:pt>
                <c:pt idx="18683">
                  <c:v>18684</c:v>
                </c:pt>
                <c:pt idx="18684">
                  <c:v>18685</c:v>
                </c:pt>
                <c:pt idx="18685">
                  <c:v>18686</c:v>
                </c:pt>
                <c:pt idx="18686">
                  <c:v>18687</c:v>
                </c:pt>
                <c:pt idx="18687">
                  <c:v>18688</c:v>
                </c:pt>
                <c:pt idx="18688">
                  <c:v>18689</c:v>
                </c:pt>
                <c:pt idx="18689">
                  <c:v>18690</c:v>
                </c:pt>
                <c:pt idx="18690">
                  <c:v>18691</c:v>
                </c:pt>
                <c:pt idx="18691">
                  <c:v>18692</c:v>
                </c:pt>
                <c:pt idx="18692">
                  <c:v>18693</c:v>
                </c:pt>
                <c:pt idx="18693">
                  <c:v>18694</c:v>
                </c:pt>
                <c:pt idx="18694">
                  <c:v>18695</c:v>
                </c:pt>
                <c:pt idx="18695">
                  <c:v>18696</c:v>
                </c:pt>
                <c:pt idx="18696">
                  <c:v>18697</c:v>
                </c:pt>
                <c:pt idx="18697">
                  <c:v>18698</c:v>
                </c:pt>
                <c:pt idx="18698">
                  <c:v>18699</c:v>
                </c:pt>
                <c:pt idx="18699">
                  <c:v>18700</c:v>
                </c:pt>
                <c:pt idx="18700">
                  <c:v>18701</c:v>
                </c:pt>
                <c:pt idx="18701">
                  <c:v>18702</c:v>
                </c:pt>
                <c:pt idx="18702">
                  <c:v>18703</c:v>
                </c:pt>
                <c:pt idx="18703">
                  <c:v>18704</c:v>
                </c:pt>
                <c:pt idx="18704">
                  <c:v>18705</c:v>
                </c:pt>
                <c:pt idx="18705">
                  <c:v>18706</c:v>
                </c:pt>
                <c:pt idx="18706">
                  <c:v>18707</c:v>
                </c:pt>
                <c:pt idx="18707">
                  <c:v>18708</c:v>
                </c:pt>
                <c:pt idx="18708">
                  <c:v>18709</c:v>
                </c:pt>
                <c:pt idx="18709">
                  <c:v>18710</c:v>
                </c:pt>
                <c:pt idx="18710">
                  <c:v>18711</c:v>
                </c:pt>
                <c:pt idx="18711">
                  <c:v>18712</c:v>
                </c:pt>
                <c:pt idx="18712">
                  <c:v>18713</c:v>
                </c:pt>
                <c:pt idx="18713">
                  <c:v>18714</c:v>
                </c:pt>
                <c:pt idx="18714">
                  <c:v>18715</c:v>
                </c:pt>
                <c:pt idx="18715">
                  <c:v>18716</c:v>
                </c:pt>
                <c:pt idx="18716">
                  <c:v>18717</c:v>
                </c:pt>
                <c:pt idx="18717">
                  <c:v>18718</c:v>
                </c:pt>
                <c:pt idx="18718">
                  <c:v>18719</c:v>
                </c:pt>
                <c:pt idx="18719">
                  <c:v>18720</c:v>
                </c:pt>
                <c:pt idx="18720">
                  <c:v>18721</c:v>
                </c:pt>
                <c:pt idx="18721">
                  <c:v>18722</c:v>
                </c:pt>
                <c:pt idx="18722">
                  <c:v>18723</c:v>
                </c:pt>
                <c:pt idx="18723">
                  <c:v>18724</c:v>
                </c:pt>
                <c:pt idx="18724">
                  <c:v>18725</c:v>
                </c:pt>
                <c:pt idx="18725">
                  <c:v>18726</c:v>
                </c:pt>
                <c:pt idx="18726">
                  <c:v>18727</c:v>
                </c:pt>
                <c:pt idx="18727">
                  <c:v>18728</c:v>
                </c:pt>
                <c:pt idx="18728">
                  <c:v>18729</c:v>
                </c:pt>
                <c:pt idx="18729">
                  <c:v>18730</c:v>
                </c:pt>
                <c:pt idx="18730">
                  <c:v>18731</c:v>
                </c:pt>
                <c:pt idx="18731">
                  <c:v>18732</c:v>
                </c:pt>
                <c:pt idx="18732">
                  <c:v>18733</c:v>
                </c:pt>
                <c:pt idx="18733">
                  <c:v>18734</c:v>
                </c:pt>
                <c:pt idx="18734">
                  <c:v>18735</c:v>
                </c:pt>
                <c:pt idx="18735">
                  <c:v>18736</c:v>
                </c:pt>
                <c:pt idx="18736">
                  <c:v>18737</c:v>
                </c:pt>
                <c:pt idx="18737">
                  <c:v>18738</c:v>
                </c:pt>
                <c:pt idx="18738">
                  <c:v>18739</c:v>
                </c:pt>
                <c:pt idx="18739">
                  <c:v>18740</c:v>
                </c:pt>
                <c:pt idx="18740">
                  <c:v>18741</c:v>
                </c:pt>
                <c:pt idx="18741">
                  <c:v>18742</c:v>
                </c:pt>
                <c:pt idx="18742">
                  <c:v>18743</c:v>
                </c:pt>
                <c:pt idx="18743">
                  <c:v>18744</c:v>
                </c:pt>
                <c:pt idx="18744">
                  <c:v>18745</c:v>
                </c:pt>
                <c:pt idx="18745">
                  <c:v>18746</c:v>
                </c:pt>
                <c:pt idx="18746">
                  <c:v>18747</c:v>
                </c:pt>
                <c:pt idx="18747">
                  <c:v>18748</c:v>
                </c:pt>
                <c:pt idx="18748">
                  <c:v>18749</c:v>
                </c:pt>
                <c:pt idx="18749">
                  <c:v>18750</c:v>
                </c:pt>
                <c:pt idx="18750">
                  <c:v>18751</c:v>
                </c:pt>
                <c:pt idx="18751">
                  <c:v>18752</c:v>
                </c:pt>
                <c:pt idx="18752">
                  <c:v>18753</c:v>
                </c:pt>
                <c:pt idx="18753">
                  <c:v>18754</c:v>
                </c:pt>
                <c:pt idx="18754">
                  <c:v>18755</c:v>
                </c:pt>
                <c:pt idx="18755">
                  <c:v>18756</c:v>
                </c:pt>
                <c:pt idx="18756">
                  <c:v>18757</c:v>
                </c:pt>
                <c:pt idx="18757">
                  <c:v>18758</c:v>
                </c:pt>
                <c:pt idx="18758">
                  <c:v>18759</c:v>
                </c:pt>
                <c:pt idx="18759">
                  <c:v>18760</c:v>
                </c:pt>
                <c:pt idx="18760">
                  <c:v>18761</c:v>
                </c:pt>
                <c:pt idx="18761">
                  <c:v>18762</c:v>
                </c:pt>
                <c:pt idx="18762">
                  <c:v>18763</c:v>
                </c:pt>
                <c:pt idx="18763">
                  <c:v>18764</c:v>
                </c:pt>
                <c:pt idx="18764">
                  <c:v>18765</c:v>
                </c:pt>
                <c:pt idx="18765">
                  <c:v>18766</c:v>
                </c:pt>
                <c:pt idx="18766">
                  <c:v>18767</c:v>
                </c:pt>
                <c:pt idx="18767">
                  <c:v>18768</c:v>
                </c:pt>
                <c:pt idx="18768">
                  <c:v>18769</c:v>
                </c:pt>
                <c:pt idx="18769">
                  <c:v>18770</c:v>
                </c:pt>
                <c:pt idx="18770">
                  <c:v>18771</c:v>
                </c:pt>
                <c:pt idx="18771">
                  <c:v>18772</c:v>
                </c:pt>
                <c:pt idx="18772">
                  <c:v>18773</c:v>
                </c:pt>
                <c:pt idx="18773">
                  <c:v>18774</c:v>
                </c:pt>
                <c:pt idx="18774">
                  <c:v>18775</c:v>
                </c:pt>
                <c:pt idx="18775">
                  <c:v>18776</c:v>
                </c:pt>
                <c:pt idx="18776">
                  <c:v>18777</c:v>
                </c:pt>
                <c:pt idx="18777">
                  <c:v>18778</c:v>
                </c:pt>
                <c:pt idx="18778">
                  <c:v>18779</c:v>
                </c:pt>
                <c:pt idx="18779">
                  <c:v>18780</c:v>
                </c:pt>
                <c:pt idx="18780">
                  <c:v>18781</c:v>
                </c:pt>
                <c:pt idx="18781">
                  <c:v>18782</c:v>
                </c:pt>
                <c:pt idx="18782">
                  <c:v>18783</c:v>
                </c:pt>
                <c:pt idx="18783">
                  <c:v>18784</c:v>
                </c:pt>
                <c:pt idx="18784">
                  <c:v>18785</c:v>
                </c:pt>
                <c:pt idx="18785">
                  <c:v>18786</c:v>
                </c:pt>
                <c:pt idx="18786">
                  <c:v>18787</c:v>
                </c:pt>
                <c:pt idx="18787">
                  <c:v>18788</c:v>
                </c:pt>
                <c:pt idx="18788">
                  <c:v>18789</c:v>
                </c:pt>
                <c:pt idx="18789">
                  <c:v>18790</c:v>
                </c:pt>
                <c:pt idx="18790">
                  <c:v>18791</c:v>
                </c:pt>
                <c:pt idx="18791">
                  <c:v>18792</c:v>
                </c:pt>
                <c:pt idx="18792">
                  <c:v>18793</c:v>
                </c:pt>
                <c:pt idx="18793">
                  <c:v>18794</c:v>
                </c:pt>
                <c:pt idx="18794">
                  <c:v>18795</c:v>
                </c:pt>
                <c:pt idx="18795">
                  <c:v>18796</c:v>
                </c:pt>
                <c:pt idx="18796">
                  <c:v>18797</c:v>
                </c:pt>
                <c:pt idx="18797">
                  <c:v>18798</c:v>
                </c:pt>
                <c:pt idx="18798">
                  <c:v>18799</c:v>
                </c:pt>
                <c:pt idx="18799">
                  <c:v>18800</c:v>
                </c:pt>
                <c:pt idx="18800">
                  <c:v>18801</c:v>
                </c:pt>
                <c:pt idx="18801">
                  <c:v>18802</c:v>
                </c:pt>
                <c:pt idx="18802">
                  <c:v>18803</c:v>
                </c:pt>
                <c:pt idx="18803">
                  <c:v>18804</c:v>
                </c:pt>
                <c:pt idx="18804">
                  <c:v>18805</c:v>
                </c:pt>
                <c:pt idx="18805">
                  <c:v>18806</c:v>
                </c:pt>
                <c:pt idx="18806">
                  <c:v>18807</c:v>
                </c:pt>
                <c:pt idx="18807">
                  <c:v>18808</c:v>
                </c:pt>
                <c:pt idx="18808">
                  <c:v>18809</c:v>
                </c:pt>
                <c:pt idx="18809">
                  <c:v>18810</c:v>
                </c:pt>
                <c:pt idx="18810">
                  <c:v>18811</c:v>
                </c:pt>
                <c:pt idx="18811">
                  <c:v>18812</c:v>
                </c:pt>
                <c:pt idx="18812">
                  <c:v>18813</c:v>
                </c:pt>
                <c:pt idx="18813">
                  <c:v>18814</c:v>
                </c:pt>
                <c:pt idx="18814">
                  <c:v>18815</c:v>
                </c:pt>
                <c:pt idx="18815">
                  <c:v>18816</c:v>
                </c:pt>
                <c:pt idx="18816">
                  <c:v>18817</c:v>
                </c:pt>
                <c:pt idx="18817">
                  <c:v>18818</c:v>
                </c:pt>
                <c:pt idx="18818">
                  <c:v>18819</c:v>
                </c:pt>
                <c:pt idx="18819">
                  <c:v>18820</c:v>
                </c:pt>
                <c:pt idx="18820">
                  <c:v>18821</c:v>
                </c:pt>
                <c:pt idx="18821">
                  <c:v>18822</c:v>
                </c:pt>
                <c:pt idx="18822">
                  <c:v>18823</c:v>
                </c:pt>
                <c:pt idx="18823">
                  <c:v>18824</c:v>
                </c:pt>
                <c:pt idx="18824">
                  <c:v>18825</c:v>
                </c:pt>
                <c:pt idx="18825">
                  <c:v>18826</c:v>
                </c:pt>
                <c:pt idx="18826">
                  <c:v>18827</c:v>
                </c:pt>
                <c:pt idx="18827">
                  <c:v>18828</c:v>
                </c:pt>
                <c:pt idx="18828">
                  <c:v>18829</c:v>
                </c:pt>
                <c:pt idx="18829">
                  <c:v>18830</c:v>
                </c:pt>
                <c:pt idx="18830">
                  <c:v>18831</c:v>
                </c:pt>
                <c:pt idx="18831">
                  <c:v>18832</c:v>
                </c:pt>
                <c:pt idx="18832">
                  <c:v>18833</c:v>
                </c:pt>
                <c:pt idx="18833">
                  <c:v>18834</c:v>
                </c:pt>
                <c:pt idx="18834">
                  <c:v>18835</c:v>
                </c:pt>
                <c:pt idx="18835">
                  <c:v>18836</c:v>
                </c:pt>
                <c:pt idx="18836">
                  <c:v>18837</c:v>
                </c:pt>
                <c:pt idx="18837">
                  <c:v>18838</c:v>
                </c:pt>
                <c:pt idx="18838">
                  <c:v>18839</c:v>
                </c:pt>
                <c:pt idx="18839">
                  <c:v>18840</c:v>
                </c:pt>
                <c:pt idx="18840">
                  <c:v>18841</c:v>
                </c:pt>
                <c:pt idx="18841">
                  <c:v>18842</c:v>
                </c:pt>
                <c:pt idx="18842">
                  <c:v>18843</c:v>
                </c:pt>
                <c:pt idx="18843">
                  <c:v>18844</c:v>
                </c:pt>
                <c:pt idx="18844">
                  <c:v>18845</c:v>
                </c:pt>
                <c:pt idx="18845">
                  <c:v>18846</c:v>
                </c:pt>
                <c:pt idx="18846">
                  <c:v>18847</c:v>
                </c:pt>
                <c:pt idx="18847">
                  <c:v>18848</c:v>
                </c:pt>
                <c:pt idx="18848">
                  <c:v>18849</c:v>
                </c:pt>
                <c:pt idx="18849">
                  <c:v>18850</c:v>
                </c:pt>
                <c:pt idx="18850">
                  <c:v>18851</c:v>
                </c:pt>
                <c:pt idx="18851">
                  <c:v>18852</c:v>
                </c:pt>
                <c:pt idx="18852">
                  <c:v>18853</c:v>
                </c:pt>
                <c:pt idx="18853">
                  <c:v>18854</c:v>
                </c:pt>
                <c:pt idx="18854">
                  <c:v>18855</c:v>
                </c:pt>
                <c:pt idx="18855">
                  <c:v>18856</c:v>
                </c:pt>
                <c:pt idx="18856">
                  <c:v>18857</c:v>
                </c:pt>
                <c:pt idx="18857">
                  <c:v>18858</c:v>
                </c:pt>
                <c:pt idx="18858">
                  <c:v>18859</c:v>
                </c:pt>
                <c:pt idx="18859">
                  <c:v>18860</c:v>
                </c:pt>
                <c:pt idx="18860">
                  <c:v>18861</c:v>
                </c:pt>
                <c:pt idx="18861">
                  <c:v>18862</c:v>
                </c:pt>
                <c:pt idx="18862">
                  <c:v>18863</c:v>
                </c:pt>
                <c:pt idx="18863">
                  <c:v>18864</c:v>
                </c:pt>
                <c:pt idx="18864">
                  <c:v>18865</c:v>
                </c:pt>
                <c:pt idx="18865">
                  <c:v>18866</c:v>
                </c:pt>
                <c:pt idx="18866">
                  <c:v>18867</c:v>
                </c:pt>
                <c:pt idx="18867">
                  <c:v>18868</c:v>
                </c:pt>
                <c:pt idx="18868">
                  <c:v>18869</c:v>
                </c:pt>
                <c:pt idx="18869">
                  <c:v>18870</c:v>
                </c:pt>
                <c:pt idx="18870">
                  <c:v>18871</c:v>
                </c:pt>
                <c:pt idx="18871">
                  <c:v>18872</c:v>
                </c:pt>
                <c:pt idx="18872">
                  <c:v>18873</c:v>
                </c:pt>
                <c:pt idx="18873">
                  <c:v>18874</c:v>
                </c:pt>
                <c:pt idx="18874">
                  <c:v>18875</c:v>
                </c:pt>
                <c:pt idx="18875">
                  <c:v>18876</c:v>
                </c:pt>
                <c:pt idx="18876">
                  <c:v>18877</c:v>
                </c:pt>
                <c:pt idx="18877">
                  <c:v>18878</c:v>
                </c:pt>
                <c:pt idx="18878">
                  <c:v>18879</c:v>
                </c:pt>
                <c:pt idx="18879">
                  <c:v>18880</c:v>
                </c:pt>
                <c:pt idx="18880">
                  <c:v>18881</c:v>
                </c:pt>
                <c:pt idx="18881">
                  <c:v>18882</c:v>
                </c:pt>
                <c:pt idx="18882">
                  <c:v>18883</c:v>
                </c:pt>
                <c:pt idx="18883">
                  <c:v>18884</c:v>
                </c:pt>
                <c:pt idx="18884">
                  <c:v>18885</c:v>
                </c:pt>
                <c:pt idx="18885">
                  <c:v>18886</c:v>
                </c:pt>
                <c:pt idx="18886">
                  <c:v>18887</c:v>
                </c:pt>
                <c:pt idx="18887">
                  <c:v>18888</c:v>
                </c:pt>
                <c:pt idx="18888">
                  <c:v>18889</c:v>
                </c:pt>
                <c:pt idx="18889">
                  <c:v>18890</c:v>
                </c:pt>
                <c:pt idx="18890">
                  <c:v>18891</c:v>
                </c:pt>
                <c:pt idx="18891">
                  <c:v>18892</c:v>
                </c:pt>
                <c:pt idx="18892">
                  <c:v>18893</c:v>
                </c:pt>
                <c:pt idx="18893">
                  <c:v>18894</c:v>
                </c:pt>
                <c:pt idx="18894">
                  <c:v>18895</c:v>
                </c:pt>
                <c:pt idx="18895">
                  <c:v>18896</c:v>
                </c:pt>
                <c:pt idx="18896">
                  <c:v>18897</c:v>
                </c:pt>
                <c:pt idx="18897">
                  <c:v>18898</c:v>
                </c:pt>
                <c:pt idx="18898">
                  <c:v>18899</c:v>
                </c:pt>
                <c:pt idx="18899">
                  <c:v>18900</c:v>
                </c:pt>
                <c:pt idx="18900">
                  <c:v>18901</c:v>
                </c:pt>
                <c:pt idx="18901">
                  <c:v>18902</c:v>
                </c:pt>
                <c:pt idx="18902">
                  <c:v>18903</c:v>
                </c:pt>
                <c:pt idx="18903">
                  <c:v>18904</c:v>
                </c:pt>
                <c:pt idx="18904">
                  <c:v>18905</c:v>
                </c:pt>
                <c:pt idx="18905">
                  <c:v>18906</c:v>
                </c:pt>
                <c:pt idx="18906">
                  <c:v>18907</c:v>
                </c:pt>
                <c:pt idx="18907">
                  <c:v>18908</c:v>
                </c:pt>
                <c:pt idx="18908">
                  <c:v>18909</c:v>
                </c:pt>
                <c:pt idx="18909">
                  <c:v>18910</c:v>
                </c:pt>
                <c:pt idx="18910">
                  <c:v>18911</c:v>
                </c:pt>
                <c:pt idx="18911">
                  <c:v>18912</c:v>
                </c:pt>
                <c:pt idx="18912">
                  <c:v>18913</c:v>
                </c:pt>
                <c:pt idx="18913">
                  <c:v>18914</c:v>
                </c:pt>
                <c:pt idx="18914">
                  <c:v>18915</c:v>
                </c:pt>
                <c:pt idx="18915">
                  <c:v>18916</c:v>
                </c:pt>
                <c:pt idx="18916">
                  <c:v>18917</c:v>
                </c:pt>
                <c:pt idx="18917">
                  <c:v>18918</c:v>
                </c:pt>
                <c:pt idx="18918">
                  <c:v>18919</c:v>
                </c:pt>
                <c:pt idx="18919">
                  <c:v>18920</c:v>
                </c:pt>
                <c:pt idx="18920">
                  <c:v>18921</c:v>
                </c:pt>
                <c:pt idx="18921">
                  <c:v>18922</c:v>
                </c:pt>
                <c:pt idx="18922">
                  <c:v>18923</c:v>
                </c:pt>
                <c:pt idx="18923">
                  <c:v>18924</c:v>
                </c:pt>
                <c:pt idx="18924">
                  <c:v>18925</c:v>
                </c:pt>
                <c:pt idx="18925">
                  <c:v>18926</c:v>
                </c:pt>
                <c:pt idx="18926">
                  <c:v>18927</c:v>
                </c:pt>
                <c:pt idx="18927">
                  <c:v>18928</c:v>
                </c:pt>
                <c:pt idx="18928">
                  <c:v>18929</c:v>
                </c:pt>
                <c:pt idx="18929">
                  <c:v>18930</c:v>
                </c:pt>
                <c:pt idx="18930">
                  <c:v>18931</c:v>
                </c:pt>
                <c:pt idx="18931">
                  <c:v>18932</c:v>
                </c:pt>
                <c:pt idx="18932">
                  <c:v>18933</c:v>
                </c:pt>
                <c:pt idx="18933">
                  <c:v>18934</c:v>
                </c:pt>
                <c:pt idx="18934">
                  <c:v>18935</c:v>
                </c:pt>
                <c:pt idx="18935">
                  <c:v>18936</c:v>
                </c:pt>
                <c:pt idx="18936">
                  <c:v>18937</c:v>
                </c:pt>
                <c:pt idx="18937">
                  <c:v>18938</c:v>
                </c:pt>
                <c:pt idx="18938">
                  <c:v>18939</c:v>
                </c:pt>
                <c:pt idx="18939">
                  <c:v>18940</c:v>
                </c:pt>
                <c:pt idx="18940">
                  <c:v>18941</c:v>
                </c:pt>
                <c:pt idx="18941">
                  <c:v>18942</c:v>
                </c:pt>
                <c:pt idx="18942">
                  <c:v>18943</c:v>
                </c:pt>
                <c:pt idx="18943">
                  <c:v>18944</c:v>
                </c:pt>
                <c:pt idx="18944">
                  <c:v>18945</c:v>
                </c:pt>
                <c:pt idx="18945">
                  <c:v>18946</c:v>
                </c:pt>
                <c:pt idx="18946">
                  <c:v>18947</c:v>
                </c:pt>
                <c:pt idx="18947">
                  <c:v>18948</c:v>
                </c:pt>
                <c:pt idx="18948">
                  <c:v>18949</c:v>
                </c:pt>
                <c:pt idx="18949">
                  <c:v>18950</c:v>
                </c:pt>
                <c:pt idx="18950">
                  <c:v>18951</c:v>
                </c:pt>
                <c:pt idx="18951">
                  <c:v>18952</c:v>
                </c:pt>
                <c:pt idx="18952">
                  <c:v>18953</c:v>
                </c:pt>
                <c:pt idx="18953">
                  <c:v>18954</c:v>
                </c:pt>
                <c:pt idx="18954">
                  <c:v>18955</c:v>
                </c:pt>
                <c:pt idx="18955">
                  <c:v>18956</c:v>
                </c:pt>
                <c:pt idx="18956">
                  <c:v>18957</c:v>
                </c:pt>
                <c:pt idx="18957">
                  <c:v>18958</c:v>
                </c:pt>
                <c:pt idx="18958">
                  <c:v>18959</c:v>
                </c:pt>
                <c:pt idx="18959">
                  <c:v>18960</c:v>
                </c:pt>
                <c:pt idx="18960">
                  <c:v>18961</c:v>
                </c:pt>
                <c:pt idx="18961">
                  <c:v>18962</c:v>
                </c:pt>
                <c:pt idx="18962">
                  <c:v>18963</c:v>
                </c:pt>
                <c:pt idx="18963">
                  <c:v>18964</c:v>
                </c:pt>
                <c:pt idx="18964">
                  <c:v>18965</c:v>
                </c:pt>
                <c:pt idx="18965">
                  <c:v>18966</c:v>
                </c:pt>
                <c:pt idx="18966">
                  <c:v>18967</c:v>
                </c:pt>
                <c:pt idx="18967">
                  <c:v>18968</c:v>
                </c:pt>
                <c:pt idx="18968">
                  <c:v>18969</c:v>
                </c:pt>
                <c:pt idx="18969">
                  <c:v>18970</c:v>
                </c:pt>
                <c:pt idx="18970">
                  <c:v>18971</c:v>
                </c:pt>
                <c:pt idx="18971">
                  <c:v>18972</c:v>
                </c:pt>
                <c:pt idx="18972">
                  <c:v>18973</c:v>
                </c:pt>
                <c:pt idx="18973">
                  <c:v>18974</c:v>
                </c:pt>
                <c:pt idx="18974">
                  <c:v>18975</c:v>
                </c:pt>
                <c:pt idx="18975">
                  <c:v>18976</c:v>
                </c:pt>
                <c:pt idx="18976">
                  <c:v>18977</c:v>
                </c:pt>
                <c:pt idx="18977">
                  <c:v>18978</c:v>
                </c:pt>
                <c:pt idx="18978">
                  <c:v>18979</c:v>
                </c:pt>
                <c:pt idx="18979">
                  <c:v>18980</c:v>
                </c:pt>
                <c:pt idx="18980">
                  <c:v>18981</c:v>
                </c:pt>
                <c:pt idx="18981">
                  <c:v>18982</c:v>
                </c:pt>
                <c:pt idx="18982">
                  <c:v>18983</c:v>
                </c:pt>
                <c:pt idx="18983">
                  <c:v>18984</c:v>
                </c:pt>
                <c:pt idx="18984">
                  <c:v>18985</c:v>
                </c:pt>
                <c:pt idx="18985">
                  <c:v>18986</c:v>
                </c:pt>
                <c:pt idx="18986">
                  <c:v>18987</c:v>
                </c:pt>
                <c:pt idx="18987">
                  <c:v>18988</c:v>
                </c:pt>
                <c:pt idx="18988">
                  <c:v>18989</c:v>
                </c:pt>
                <c:pt idx="18989">
                  <c:v>18990</c:v>
                </c:pt>
                <c:pt idx="18990">
                  <c:v>18991</c:v>
                </c:pt>
                <c:pt idx="18991">
                  <c:v>18992</c:v>
                </c:pt>
                <c:pt idx="18992">
                  <c:v>18993</c:v>
                </c:pt>
                <c:pt idx="18993">
                  <c:v>18994</c:v>
                </c:pt>
                <c:pt idx="18994">
                  <c:v>18995</c:v>
                </c:pt>
                <c:pt idx="18995">
                  <c:v>18996</c:v>
                </c:pt>
                <c:pt idx="18996">
                  <c:v>18997</c:v>
                </c:pt>
                <c:pt idx="18997">
                  <c:v>18998</c:v>
                </c:pt>
                <c:pt idx="18998">
                  <c:v>18999</c:v>
                </c:pt>
                <c:pt idx="18999">
                  <c:v>19000</c:v>
                </c:pt>
                <c:pt idx="19000">
                  <c:v>19001</c:v>
                </c:pt>
                <c:pt idx="19001">
                  <c:v>19002</c:v>
                </c:pt>
                <c:pt idx="19002">
                  <c:v>19003</c:v>
                </c:pt>
                <c:pt idx="19003">
                  <c:v>19004</c:v>
                </c:pt>
                <c:pt idx="19004">
                  <c:v>19005</c:v>
                </c:pt>
                <c:pt idx="19005">
                  <c:v>19006</c:v>
                </c:pt>
                <c:pt idx="19006">
                  <c:v>19007</c:v>
                </c:pt>
                <c:pt idx="19007">
                  <c:v>19008</c:v>
                </c:pt>
                <c:pt idx="19008">
                  <c:v>19009</c:v>
                </c:pt>
                <c:pt idx="19009">
                  <c:v>19010</c:v>
                </c:pt>
                <c:pt idx="19010">
                  <c:v>19011</c:v>
                </c:pt>
                <c:pt idx="19011">
                  <c:v>19012</c:v>
                </c:pt>
                <c:pt idx="19012">
                  <c:v>19013</c:v>
                </c:pt>
                <c:pt idx="19013">
                  <c:v>19014</c:v>
                </c:pt>
                <c:pt idx="19014">
                  <c:v>19015</c:v>
                </c:pt>
                <c:pt idx="19015">
                  <c:v>19016</c:v>
                </c:pt>
                <c:pt idx="19016">
                  <c:v>19017</c:v>
                </c:pt>
                <c:pt idx="19017">
                  <c:v>19018</c:v>
                </c:pt>
                <c:pt idx="19018">
                  <c:v>19019</c:v>
                </c:pt>
                <c:pt idx="19019">
                  <c:v>19020</c:v>
                </c:pt>
                <c:pt idx="19020">
                  <c:v>19021</c:v>
                </c:pt>
                <c:pt idx="19021">
                  <c:v>19022</c:v>
                </c:pt>
                <c:pt idx="19022">
                  <c:v>19023</c:v>
                </c:pt>
                <c:pt idx="19023">
                  <c:v>19024</c:v>
                </c:pt>
                <c:pt idx="19024">
                  <c:v>19025</c:v>
                </c:pt>
                <c:pt idx="19025">
                  <c:v>19026</c:v>
                </c:pt>
                <c:pt idx="19026">
                  <c:v>19027</c:v>
                </c:pt>
                <c:pt idx="19027">
                  <c:v>19028</c:v>
                </c:pt>
                <c:pt idx="19028">
                  <c:v>19029</c:v>
                </c:pt>
                <c:pt idx="19029">
                  <c:v>19030</c:v>
                </c:pt>
                <c:pt idx="19030">
                  <c:v>19031</c:v>
                </c:pt>
                <c:pt idx="19031">
                  <c:v>19032</c:v>
                </c:pt>
                <c:pt idx="19032">
                  <c:v>19033</c:v>
                </c:pt>
                <c:pt idx="19033">
                  <c:v>19034</c:v>
                </c:pt>
                <c:pt idx="19034">
                  <c:v>19035</c:v>
                </c:pt>
                <c:pt idx="19035">
                  <c:v>19036</c:v>
                </c:pt>
                <c:pt idx="19036">
                  <c:v>19037</c:v>
                </c:pt>
                <c:pt idx="19037">
                  <c:v>19038</c:v>
                </c:pt>
                <c:pt idx="19038">
                  <c:v>19039</c:v>
                </c:pt>
                <c:pt idx="19039">
                  <c:v>19040</c:v>
                </c:pt>
                <c:pt idx="19040">
                  <c:v>19041</c:v>
                </c:pt>
                <c:pt idx="19041">
                  <c:v>19042</c:v>
                </c:pt>
                <c:pt idx="19042">
                  <c:v>19043</c:v>
                </c:pt>
                <c:pt idx="19043">
                  <c:v>19044</c:v>
                </c:pt>
                <c:pt idx="19044">
                  <c:v>19045</c:v>
                </c:pt>
                <c:pt idx="19045">
                  <c:v>19046</c:v>
                </c:pt>
                <c:pt idx="19046">
                  <c:v>19047</c:v>
                </c:pt>
                <c:pt idx="19047">
                  <c:v>19048</c:v>
                </c:pt>
                <c:pt idx="19048">
                  <c:v>19049</c:v>
                </c:pt>
                <c:pt idx="19049">
                  <c:v>19050</c:v>
                </c:pt>
                <c:pt idx="19050">
                  <c:v>19051</c:v>
                </c:pt>
                <c:pt idx="19051">
                  <c:v>19052</c:v>
                </c:pt>
                <c:pt idx="19052">
                  <c:v>19053</c:v>
                </c:pt>
                <c:pt idx="19053">
                  <c:v>19054</c:v>
                </c:pt>
                <c:pt idx="19054">
                  <c:v>19055</c:v>
                </c:pt>
                <c:pt idx="19055">
                  <c:v>19056</c:v>
                </c:pt>
                <c:pt idx="19056">
                  <c:v>19057</c:v>
                </c:pt>
                <c:pt idx="19057">
                  <c:v>19058</c:v>
                </c:pt>
                <c:pt idx="19058">
                  <c:v>19059</c:v>
                </c:pt>
                <c:pt idx="19059">
                  <c:v>19060</c:v>
                </c:pt>
                <c:pt idx="19060">
                  <c:v>19061</c:v>
                </c:pt>
                <c:pt idx="19061">
                  <c:v>19062</c:v>
                </c:pt>
                <c:pt idx="19062">
                  <c:v>19063</c:v>
                </c:pt>
                <c:pt idx="19063">
                  <c:v>19064</c:v>
                </c:pt>
                <c:pt idx="19064">
                  <c:v>19065</c:v>
                </c:pt>
                <c:pt idx="19065">
                  <c:v>19066</c:v>
                </c:pt>
                <c:pt idx="19066">
                  <c:v>19067</c:v>
                </c:pt>
                <c:pt idx="19067">
                  <c:v>19068</c:v>
                </c:pt>
                <c:pt idx="19068">
                  <c:v>19069</c:v>
                </c:pt>
                <c:pt idx="19069">
                  <c:v>19070</c:v>
                </c:pt>
                <c:pt idx="19070">
                  <c:v>19071</c:v>
                </c:pt>
                <c:pt idx="19071">
                  <c:v>19072</c:v>
                </c:pt>
                <c:pt idx="19072">
                  <c:v>19073</c:v>
                </c:pt>
                <c:pt idx="19073">
                  <c:v>19074</c:v>
                </c:pt>
                <c:pt idx="19074">
                  <c:v>19075</c:v>
                </c:pt>
                <c:pt idx="19075">
                  <c:v>19076</c:v>
                </c:pt>
                <c:pt idx="19076">
                  <c:v>19077</c:v>
                </c:pt>
                <c:pt idx="19077">
                  <c:v>19078</c:v>
                </c:pt>
                <c:pt idx="19078">
                  <c:v>19079</c:v>
                </c:pt>
                <c:pt idx="19079">
                  <c:v>19080</c:v>
                </c:pt>
                <c:pt idx="19080">
                  <c:v>19081</c:v>
                </c:pt>
                <c:pt idx="19081">
                  <c:v>19082</c:v>
                </c:pt>
                <c:pt idx="19082">
                  <c:v>19083</c:v>
                </c:pt>
                <c:pt idx="19083">
                  <c:v>19084</c:v>
                </c:pt>
                <c:pt idx="19084">
                  <c:v>19085</c:v>
                </c:pt>
                <c:pt idx="19085">
                  <c:v>19086</c:v>
                </c:pt>
                <c:pt idx="19086">
                  <c:v>19087</c:v>
                </c:pt>
                <c:pt idx="19087">
                  <c:v>19088</c:v>
                </c:pt>
                <c:pt idx="19088">
                  <c:v>19089</c:v>
                </c:pt>
                <c:pt idx="19089">
                  <c:v>19090</c:v>
                </c:pt>
                <c:pt idx="19090">
                  <c:v>19091</c:v>
                </c:pt>
                <c:pt idx="19091">
                  <c:v>19092</c:v>
                </c:pt>
                <c:pt idx="19092">
                  <c:v>19093</c:v>
                </c:pt>
                <c:pt idx="19093">
                  <c:v>19094</c:v>
                </c:pt>
                <c:pt idx="19094">
                  <c:v>19095</c:v>
                </c:pt>
                <c:pt idx="19095">
                  <c:v>19096</c:v>
                </c:pt>
                <c:pt idx="19096">
                  <c:v>19097</c:v>
                </c:pt>
                <c:pt idx="19097">
                  <c:v>19098</c:v>
                </c:pt>
                <c:pt idx="19098">
                  <c:v>19099</c:v>
                </c:pt>
                <c:pt idx="19099">
                  <c:v>19100</c:v>
                </c:pt>
                <c:pt idx="19100">
                  <c:v>19101</c:v>
                </c:pt>
                <c:pt idx="19101">
                  <c:v>19102</c:v>
                </c:pt>
                <c:pt idx="19102">
                  <c:v>19103</c:v>
                </c:pt>
                <c:pt idx="19103">
                  <c:v>19104</c:v>
                </c:pt>
                <c:pt idx="19104">
                  <c:v>19105</c:v>
                </c:pt>
                <c:pt idx="19105">
                  <c:v>19106</c:v>
                </c:pt>
                <c:pt idx="19106">
                  <c:v>19107</c:v>
                </c:pt>
                <c:pt idx="19107">
                  <c:v>19108</c:v>
                </c:pt>
                <c:pt idx="19108">
                  <c:v>19109</c:v>
                </c:pt>
                <c:pt idx="19109">
                  <c:v>19110</c:v>
                </c:pt>
                <c:pt idx="19110">
                  <c:v>19111</c:v>
                </c:pt>
                <c:pt idx="19111">
                  <c:v>19112</c:v>
                </c:pt>
                <c:pt idx="19112">
                  <c:v>19113</c:v>
                </c:pt>
                <c:pt idx="19113">
                  <c:v>19114</c:v>
                </c:pt>
                <c:pt idx="19114">
                  <c:v>19115</c:v>
                </c:pt>
                <c:pt idx="19115">
                  <c:v>19116</c:v>
                </c:pt>
                <c:pt idx="19116">
                  <c:v>19117</c:v>
                </c:pt>
                <c:pt idx="19117">
                  <c:v>19118</c:v>
                </c:pt>
                <c:pt idx="19118">
                  <c:v>19119</c:v>
                </c:pt>
                <c:pt idx="19119">
                  <c:v>19120</c:v>
                </c:pt>
                <c:pt idx="19120">
                  <c:v>19121</c:v>
                </c:pt>
                <c:pt idx="19121">
                  <c:v>19122</c:v>
                </c:pt>
                <c:pt idx="19122">
                  <c:v>19123</c:v>
                </c:pt>
                <c:pt idx="19123">
                  <c:v>19124</c:v>
                </c:pt>
                <c:pt idx="19124">
                  <c:v>19125</c:v>
                </c:pt>
                <c:pt idx="19125">
                  <c:v>19126</c:v>
                </c:pt>
                <c:pt idx="19126">
                  <c:v>19127</c:v>
                </c:pt>
                <c:pt idx="19127">
                  <c:v>19128</c:v>
                </c:pt>
                <c:pt idx="19128">
                  <c:v>19129</c:v>
                </c:pt>
                <c:pt idx="19129">
                  <c:v>19130</c:v>
                </c:pt>
                <c:pt idx="19130">
                  <c:v>19131</c:v>
                </c:pt>
                <c:pt idx="19131">
                  <c:v>19132</c:v>
                </c:pt>
                <c:pt idx="19132">
                  <c:v>19133</c:v>
                </c:pt>
                <c:pt idx="19133">
                  <c:v>19134</c:v>
                </c:pt>
                <c:pt idx="19134">
                  <c:v>19135</c:v>
                </c:pt>
                <c:pt idx="19135">
                  <c:v>19136</c:v>
                </c:pt>
                <c:pt idx="19136">
                  <c:v>19137</c:v>
                </c:pt>
                <c:pt idx="19137">
                  <c:v>19138</c:v>
                </c:pt>
                <c:pt idx="19138">
                  <c:v>19139</c:v>
                </c:pt>
                <c:pt idx="19139">
                  <c:v>19140</c:v>
                </c:pt>
                <c:pt idx="19140">
                  <c:v>19141</c:v>
                </c:pt>
                <c:pt idx="19141">
                  <c:v>19142</c:v>
                </c:pt>
                <c:pt idx="19142">
                  <c:v>19143</c:v>
                </c:pt>
                <c:pt idx="19143">
                  <c:v>19144</c:v>
                </c:pt>
                <c:pt idx="19144">
                  <c:v>19145</c:v>
                </c:pt>
                <c:pt idx="19145">
                  <c:v>19146</c:v>
                </c:pt>
                <c:pt idx="19146">
                  <c:v>19147</c:v>
                </c:pt>
                <c:pt idx="19147">
                  <c:v>19148</c:v>
                </c:pt>
                <c:pt idx="19148">
                  <c:v>19149</c:v>
                </c:pt>
                <c:pt idx="19149">
                  <c:v>19150</c:v>
                </c:pt>
                <c:pt idx="19150">
                  <c:v>19151</c:v>
                </c:pt>
                <c:pt idx="19151">
                  <c:v>19152</c:v>
                </c:pt>
                <c:pt idx="19152">
                  <c:v>19153</c:v>
                </c:pt>
                <c:pt idx="19153">
                  <c:v>19154</c:v>
                </c:pt>
                <c:pt idx="19154">
                  <c:v>19155</c:v>
                </c:pt>
                <c:pt idx="19155">
                  <c:v>19156</c:v>
                </c:pt>
                <c:pt idx="19156">
                  <c:v>19157</c:v>
                </c:pt>
                <c:pt idx="19157">
                  <c:v>19158</c:v>
                </c:pt>
                <c:pt idx="19158">
                  <c:v>19159</c:v>
                </c:pt>
                <c:pt idx="19159">
                  <c:v>19160</c:v>
                </c:pt>
                <c:pt idx="19160">
                  <c:v>19161</c:v>
                </c:pt>
                <c:pt idx="19161">
                  <c:v>19162</c:v>
                </c:pt>
                <c:pt idx="19162">
                  <c:v>19163</c:v>
                </c:pt>
                <c:pt idx="19163">
                  <c:v>19164</c:v>
                </c:pt>
                <c:pt idx="19164">
                  <c:v>19165</c:v>
                </c:pt>
                <c:pt idx="19165">
                  <c:v>19166</c:v>
                </c:pt>
                <c:pt idx="19166">
                  <c:v>19167</c:v>
                </c:pt>
                <c:pt idx="19167">
                  <c:v>19168</c:v>
                </c:pt>
                <c:pt idx="19168">
                  <c:v>19169</c:v>
                </c:pt>
                <c:pt idx="19169">
                  <c:v>19170</c:v>
                </c:pt>
                <c:pt idx="19170">
                  <c:v>19171</c:v>
                </c:pt>
                <c:pt idx="19171">
                  <c:v>19172</c:v>
                </c:pt>
                <c:pt idx="19172">
                  <c:v>19173</c:v>
                </c:pt>
                <c:pt idx="19173">
                  <c:v>19174</c:v>
                </c:pt>
                <c:pt idx="19174">
                  <c:v>19175</c:v>
                </c:pt>
                <c:pt idx="19175">
                  <c:v>19176</c:v>
                </c:pt>
                <c:pt idx="19176">
                  <c:v>19177</c:v>
                </c:pt>
                <c:pt idx="19177">
                  <c:v>19178</c:v>
                </c:pt>
                <c:pt idx="19178">
                  <c:v>19179</c:v>
                </c:pt>
                <c:pt idx="19179">
                  <c:v>19180</c:v>
                </c:pt>
                <c:pt idx="19180">
                  <c:v>19181</c:v>
                </c:pt>
                <c:pt idx="19181">
                  <c:v>19182</c:v>
                </c:pt>
                <c:pt idx="19182">
                  <c:v>19183</c:v>
                </c:pt>
                <c:pt idx="19183">
                  <c:v>19184</c:v>
                </c:pt>
                <c:pt idx="19184">
                  <c:v>19185</c:v>
                </c:pt>
                <c:pt idx="19185">
                  <c:v>19186</c:v>
                </c:pt>
                <c:pt idx="19186">
                  <c:v>19187</c:v>
                </c:pt>
                <c:pt idx="19187">
                  <c:v>19188</c:v>
                </c:pt>
                <c:pt idx="19188">
                  <c:v>19189</c:v>
                </c:pt>
                <c:pt idx="19189">
                  <c:v>19190</c:v>
                </c:pt>
                <c:pt idx="19190">
                  <c:v>19191</c:v>
                </c:pt>
                <c:pt idx="19191">
                  <c:v>19192</c:v>
                </c:pt>
                <c:pt idx="19192">
                  <c:v>19193</c:v>
                </c:pt>
                <c:pt idx="19193">
                  <c:v>19194</c:v>
                </c:pt>
                <c:pt idx="19194">
                  <c:v>19195</c:v>
                </c:pt>
                <c:pt idx="19195">
                  <c:v>19196</c:v>
                </c:pt>
                <c:pt idx="19196">
                  <c:v>19197</c:v>
                </c:pt>
                <c:pt idx="19197">
                  <c:v>19198</c:v>
                </c:pt>
                <c:pt idx="19198">
                  <c:v>19199</c:v>
                </c:pt>
                <c:pt idx="19199">
                  <c:v>19200</c:v>
                </c:pt>
                <c:pt idx="19200">
                  <c:v>19201</c:v>
                </c:pt>
                <c:pt idx="19201">
                  <c:v>19202</c:v>
                </c:pt>
                <c:pt idx="19202">
                  <c:v>19203</c:v>
                </c:pt>
                <c:pt idx="19203">
                  <c:v>19204</c:v>
                </c:pt>
                <c:pt idx="19204">
                  <c:v>19205</c:v>
                </c:pt>
                <c:pt idx="19205">
                  <c:v>19206</c:v>
                </c:pt>
                <c:pt idx="19206">
                  <c:v>19207</c:v>
                </c:pt>
                <c:pt idx="19207">
                  <c:v>19208</c:v>
                </c:pt>
                <c:pt idx="19208">
                  <c:v>19209</c:v>
                </c:pt>
                <c:pt idx="19209">
                  <c:v>19210</c:v>
                </c:pt>
                <c:pt idx="19210">
                  <c:v>19211</c:v>
                </c:pt>
                <c:pt idx="19211">
                  <c:v>19212</c:v>
                </c:pt>
                <c:pt idx="19212">
                  <c:v>19213</c:v>
                </c:pt>
                <c:pt idx="19213">
                  <c:v>19214</c:v>
                </c:pt>
                <c:pt idx="19214">
                  <c:v>19215</c:v>
                </c:pt>
                <c:pt idx="19215">
                  <c:v>19216</c:v>
                </c:pt>
                <c:pt idx="19216">
                  <c:v>19217</c:v>
                </c:pt>
                <c:pt idx="19217">
                  <c:v>19218</c:v>
                </c:pt>
                <c:pt idx="19218">
                  <c:v>19219</c:v>
                </c:pt>
                <c:pt idx="19219">
                  <c:v>19220</c:v>
                </c:pt>
                <c:pt idx="19220">
                  <c:v>19221</c:v>
                </c:pt>
                <c:pt idx="19221">
                  <c:v>19222</c:v>
                </c:pt>
                <c:pt idx="19222">
                  <c:v>19223</c:v>
                </c:pt>
                <c:pt idx="19223">
                  <c:v>19224</c:v>
                </c:pt>
                <c:pt idx="19224">
                  <c:v>19225</c:v>
                </c:pt>
                <c:pt idx="19225">
                  <c:v>19226</c:v>
                </c:pt>
                <c:pt idx="19226">
                  <c:v>19227</c:v>
                </c:pt>
                <c:pt idx="19227">
                  <c:v>19228</c:v>
                </c:pt>
                <c:pt idx="19228">
                  <c:v>19229</c:v>
                </c:pt>
                <c:pt idx="19229">
                  <c:v>19230</c:v>
                </c:pt>
                <c:pt idx="19230">
                  <c:v>19231</c:v>
                </c:pt>
                <c:pt idx="19231">
                  <c:v>19232</c:v>
                </c:pt>
                <c:pt idx="19232">
                  <c:v>19233</c:v>
                </c:pt>
                <c:pt idx="19233">
                  <c:v>19234</c:v>
                </c:pt>
                <c:pt idx="19234">
                  <c:v>19235</c:v>
                </c:pt>
                <c:pt idx="19235">
                  <c:v>19236</c:v>
                </c:pt>
                <c:pt idx="19236">
                  <c:v>19237</c:v>
                </c:pt>
                <c:pt idx="19237">
                  <c:v>19238</c:v>
                </c:pt>
                <c:pt idx="19238">
                  <c:v>19239</c:v>
                </c:pt>
                <c:pt idx="19239">
                  <c:v>19240</c:v>
                </c:pt>
                <c:pt idx="19240">
                  <c:v>19241</c:v>
                </c:pt>
                <c:pt idx="19241">
                  <c:v>19242</c:v>
                </c:pt>
                <c:pt idx="19242">
                  <c:v>19243</c:v>
                </c:pt>
                <c:pt idx="19243">
                  <c:v>19244</c:v>
                </c:pt>
                <c:pt idx="19244">
                  <c:v>19245</c:v>
                </c:pt>
                <c:pt idx="19245">
                  <c:v>19246</c:v>
                </c:pt>
                <c:pt idx="19246">
                  <c:v>19247</c:v>
                </c:pt>
                <c:pt idx="19247">
                  <c:v>19248</c:v>
                </c:pt>
                <c:pt idx="19248">
                  <c:v>19249</c:v>
                </c:pt>
                <c:pt idx="19249">
                  <c:v>19250</c:v>
                </c:pt>
                <c:pt idx="19250">
                  <c:v>19251</c:v>
                </c:pt>
                <c:pt idx="19251">
                  <c:v>19252</c:v>
                </c:pt>
                <c:pt idx="19252">
                  <c:v>19253</c:v>
                </c:pt>
                <c:pt idx="19253">
                  <c:v>19254</c:v>
                </c:pt>
                <c:pt idx="19254">
                  <c:v>19255</c:v>
                </c:pt>
                <c:pt idx="19255">
                  <c:v>19256</c:v>
                </c:pt>
                <c:pt idx="19256">
                  <c:v>19257</c:v>
                </c:pt>
                <c:pt idx="19257">
                  <c:v>19258</c:v>
                </c:pt>
                <c:pt idx="19258">
                  <c:v>19259</c:v>
                </c:pt>
                <c:pt idx="19259">
                  <c:v>19260</c:v>
                </c:pt>
                <c:pt idx="19260">
                  <c:v>19261</c:v>
                </c:pt>
                <c:pt idx="19261">
                  <c:v>19262</c:v>
                </c:pt>
                <c:pt idx="19262">
                  <c:v>19263</c:v>
                </c:pt>
                <c:pt idx="19263">
                  <c:v>19264</c:v>
                </c:pt>
                <c:pt idx="19264">
                  <c:v>19265</c:v>
                </c:pt>
                <c:pt idx="19265">
                  <c:v>19266</c:v>
                </c:pt>
                <c:pt idx="19266">
                  <c:v>19267</c:v>
                </c:pt>
                <c:pt idx="19267">
                  <c:v>19268</c:v>
                </c:pt>
                <c:pt idx="19268">
                  <c:v>19269</c:v>
                </c:pt>
                <c:pt idx="19269">
                  <c:v>19270</c:v>
                </c:pt>
                <c:pt idx="19270">
                  <c:v>19271</c:v>
                </c:pt>
                <c:pt idx="19271">
                  <c:v>19272</c:v>
                </c:pt>
                <c:pt idx="19272">
                  <c:v>19273</c:v>
                </c:pt>
                <c:pt idx="19273">
                  <c:v>19274</c:v>
                </c:pt>
                <c:pt idx="19274">
                  <c:v>19275</c:v>
                </c:pt>
                <c:pt idx="19275">
                  <c:v>19276</c:v>
                </c:pt>
                <c:pt idx="19276">
                  <c:v>19277</c:v>
                </c:pt>
                <c:pt idx="19277">
                  <c:v>19278</c:v>
                </c:pt>
                <c:pt idx="19278">
                  <c:v>19279</c:v>
                </c:pt>
                <c:pt idx="19279">
                  <c:v>19280</c:v>
                </c:pt>
                <c:pt idx="19280">
                  <c:v>19281</c:v>
                </c:pt>
                <c:pt idx="19281">
                  <c:v>19282</c:v>
                </c:pt>
                <c:pt idx="19282">
                  <c:v>19283</c:v>
                </c:pt>
                <c:pt idx="19283">
                  <c:v>19284</c:v>
                </c:pt>
                <c:pt idx="19284">
                  <c:v>19285</c:v>
                </c:pt>
                <c:pt idx="19285">
                  <c:v>19286</c:v>
                </c:pt>
                <c:pt idx="19286">
                  <c:v>19287</c:v>
                </c:pt>
                <c:pt idx="19287">
                  <c:v>19288</c:v>
                </c:pt>
                <c:pt idx="19288">
                  <c:v>19289</c:v>
                </c:pt>
                <c:pt idx="19289">
                  <c:v>19290</c:v>
                </c:pt>
                <c:pt idx="19290">
                  <c:v>19291</c:v>
                </c:pt>
                <c:pt idx="19291">
                  <c:v>19292</c:v>
                </c:pt>
                <c:pt idx="19292">
                  <c:v>19293</c:v>
                </c:pt>
                <c:pt idx="19293">
                  <c:v>19294</c:v>
                </c:pt>
                <c:pt idx="19294">
                  <c:v>19295</c:v>
                </c:pt>
                <c:pt idx="19295">
                  <c:v>19296</c:v>
                </c:pt>
                <c:pt idx="19296">
                  <c:v>19297</c:v>
                </c:pt>
                <c:pt idx="19297">
                  <c:v>19298</c:v>
                </c:pt>
                <c:pt idx="19298">
                  <c:v>19299</c:v>
                </c:pt>
                <c:pt idx="19299">
                  <c:v>19300</c:v>
                </c:pt>
                <c:pt idx="19300">
                  <c:v>19301</c:v>
                </c:pt>
                <c:pt idx="19301">
                  <c:v>19302</c:v>
                </c:pt>
                <c:pt idx="19302">
                  <c:v>19303</c:v>
                </c:pt>
                <c:pt idx="19303">
                  <c:v>19304</c:v>
                </c:pt>
                <c:pt idx="19304">
                  <c:v>19305</c:v>
                </c:pt>
                <c:pt idx="19305">
                  <c:v>19306</c:v>
                </c:pt>
                <c:pt idx="19306">
                  <c:v>19307</c:v>
                </c:pt>
                <c:pt idx="19307">
                  <c:v>19308</c:v>
                </c:pt>
                <c:pt idx="19308">
                  <c:v>19309</c:v>
                </c:pt>
                <c:pt idx="19309">
                  <c:v>19310</c:v>
                </c:pt>
                <c:pt idx="19310">
                  <c:v>19311</c:v>
                </c:pt>
                <c:pt idx="19311">
                  <c:v>19312</c:v>
                </c:pt>
                <c:pt idx="19312">
                  <c:v>19313</c:v>
                </c:pt>
                <c:pt idx="19313">
                  <c:v>19314</c:v>
                </c:pt>
                <c:pt idx="19314">
                  <c:v>19315</c:v>
                </c:pt>
                <c:pt idx="19315">
                  <c:v>19316</c:v>
                </c:pt>
                <c:pt idx="19316">
                  <c:v>19317</c:v>
                </c:pt>
                <c:pt idx="19317">
                  <c:v>19318</c:v>
                </c:pt>
                <c:pt idx="19318">
                  <c:v>19319</c:v>
                </c:pt>
                <c:pt idx="19319">
                  <c:v>19320</c:v>
                </c:pt>
                <c:pt idx="19320">
                  <c:v>19321</c:v>
                </c:pt>
                <c:pt idx="19321">
                  <c:v>19322</c:v>
                </c:pt>
                <c:pt idx="19322">
                  <c:v>19323</c:v>
                </c:pt>
                <c:pt idx="19323">
                  <c:v>19324</c:v>
                </c:pt>
                <c:pt idx="19324">
                  <c:v>19325</c:v>
                </c:pt>
                <c:pt idx="19325">
                  <c:v>19326</c:v>
                </c:pt>
                <c:pt idx="19326">
                  <c:v>19327</c:v>
                </c:pt>
                <c:pt idx="19327">
                  <c:v>19328</c:v>
                </c:pt>
                <c:pt idx="19328">
                  <c:v>19329</c:v>
                </c:pt>
                <c:pt idx="19329">
                  <c:v>19330</c:v>
                </c:pt>
                <c:pt idx="19330">
                  <c:v>19331</c:v>
                </c:pt>
                <c:pt idx="19331">
                  <c:v>19332</c:v>
                </c:pt>
                <c:pt idx="19332">
                  <c:v>19333</c:v>
                </c:pt>
                <c:pt idx="19333">
                  <c:v>19334</c:v>
                </c:pt>
                <c:pt idx="19334">
                  <c:v>19335</c:v>
                </c:pt>
                <c:pt idx="19335">
                  <c:v>19336</c:v>
                </c:pt>
                <c:pt idx="19336">
                  <c:v>19337</c:v>
                </c:pt>
                <c:pt idx="19337">
                  <c:v>19338</c:v>
                </c:pt>
                <c:pt idx="19338">
                  <c:v>19339</c:v>
                </c:pt>
                <c:pt idx="19339">
                  <c:v>19340</c:v>
                </c:pt>
                <c:pt idx="19340">
                  <c:v>19341</c:v>
                </c:pt>
                <c:pt idx="19341">
                  <c:v>19342</c:v>
                </c:pt>
                <c:pt idx="19342">
                  <c:v>19343</c:v>
                </c:pt>
                <c:pt idx="19343">
                  <c:v>19344</c:v>
                </c:pt>
                <c:pt idx="19344">
                  <c:v>19345</c:v>
                </c:pt>
                <c:pt idx="19345">
                  <c:v>19346</c:v>
                </c:pt>
                <c:pt idx="19346">
                  <c:v>19347</c:v>
                </c:pt>
                <c:pt idx="19347">
                  <c:v>19348</c:v>
                </c:pt>
                <c:pt idx="19348">
                  <c:v>19349</c:v>
                </c:pt>
                <c:pt idx="19349">
                  <c:v>19350</c:v>
                </c:pt>
                <c:pt idx="19350">
                  <c:v>19351</c:v>
                </c:pt>
                <c:pt idx="19351">
                  <c:v>19352</c:v>
                </c:pt>
                <c:pt idx="19352">
                  <c:v>19353</c:v>
                </c:pt>
                <c:pt idx="19353">
                  <c:v>19354</c:v>
                </c:pt>
                <c:pt idx="19354">
                  <c:v>19355</c:v>
                </c:pt>
                <c:pt idx="19355">
                  <c:v>19356</c:v>
                </c:pt>
                <c:pt idx="19356">
                  <c:v>19357</c:v>
                </c:pt>
                <c:pt idx="19357">
                  <c:v>19358</c:v>
                </c:pt>
                <c:pt idx="19358">
                  <c:v>19359</c:v>
                </c:pt>
                <c:pt idx="19359">
                  <c:v>19360</c:v>
                </c:pt>
                <c:pt idx="19360">
                  <c:v>19361</c:v>
                </c:pt>
                <c:pt idx="19361">
                  <c:v>19362</c:v>
                </c:pt>
                <c:pt idx="19362">
                  <c:v>19363</c:v>
                </c:pt>
                <c:pt idx="19363">
                  <c:v>19364</c:v>
                </c:pt>
                <c:pt idx="19364">
                  <c:v>19365</c:v>
                </c:pt>
                <c:pt idx="19365">
                  <c:v>19366</c:v>
                </c:pt>
                <c:pt idx="19366">
                  <c:v>19367</c:v>
                </c:pt>
                <c:pt idx="19367">
                  <c:v>19368</c:v>
                </c:pt>
                <c:pt idx="19368">
                  <c:v>19369</c:v>
                </c:pt>
                <c:pt idx="19369">
                  <c:v>19370</c:v>
                </c:pt>
                <c:pt idx="19370">
                  <c:v>19371</c:v>
                </c:pt>
                <c:pt idx="19371">
                  <c:v>19372</c:v>
                </c:pt>
                <c:pt idx="19372">
                  <c:v>19373</c:v>
                </c:pt>
                <c:pt idx="19373">
                  <c:v>19374</c:v>
                </c:pt>
                <c:pt idx="19374">
                  <c:v>19375</c:v>
                </c:pt>
                <c:pt idx="19375">
                  <c:v>19376</c:v>
                </c:pt>
                <c:pt idx="19376">
                  <c:v>19377</c:v>
                </c:pt>
                <c:pt idx="19377">
                  <c:v>19378</c:v>
                </c:pt>
                <c:pt idx="19378">
                  <c:v>19379</c:v>
                </c:pt>
                <c:pt idx="19379">
                  <c:v>19380</c:v>
                </c:pt>
                <c:pt idx="19380">
                  <c:v>19381</c:v>
                </c:pt>
                <c:pt idx="19381">
                  <c:v>19382</c:v>
                </c:pt>
                <c:pt idx="19382">
                  <c:v>19383</c:v>
                </c:pt>
                <c:pt idx="19383">
                  <c:v>19384</c:v>
                </c:pt>
                <c:pt idx="19384">
                  <c:v>19385</c:v>
                </c:pt>
                <c:pt idx="19385">
                  <c:v>19386</c:v>
                </c:pt>
                <c:pt idx="19386">
                  <c:v>19387</c:v>
                </c:pt>
                <c:pt idx="19387">
                  <c:v>19388</c:v>
                </c:pt>
                <c:pt idx="19388">
                  <c:v>19389</c:v>
                </c:pt>
                <c:pt idx="19389">
                  <c:v>19390</c:v>
                </c:pt>
                <c:pt idx="19390">
                  <c:v>19391</c:v>
                </c:pt>
                <c:pt idx="19391">
                  <c:v>19392</c:v>
                </c:pt>
                <c:pt idx="19392">
                  <c:v>19393</c:v>
                </c:pt>
                <c:pt idx="19393">
                  <c:v>19394</c:v>
                </c:pt>
                <c:pt idx="19394">
                  <c:v>19395</c:v>
                </c:pt>
                <c:pt idx="19395">
                  <c:v>19396</c:v>
                </c:pt>
                <c:pt idx="19396">
                  <c:v>19397</c:v>
                </c:pt>
                <c:pt idx="19397">
                  <c:v>19398</c:v>
                </c:pt>
                <c:pt idx="19398">
                  <c:v>19399</c:v>
                </c:pt>
                <c:pt idx="19399">
                  <c:v>19400</c:v>
                </c:pt>
                <c:pt idx="19400">
                  <c:v>19401</c:v>
                </c:pt>
                <c:pt idx="19401">
                  <c:v>19402</c:v>
                </c:pt>
                <c:pt idx="19402">
                  <c:v>19403</c:v>
                </c:pt>
                <c:pt idx="19403">
                  <c:v>19404</c:v>
                </c:pt>
                <c:pt idx="19404">
                  <c:v>19405</c:v>
                </c:pt>
                <c:pt idx="19405">
                  <c:v>19406</c:v>
                </c:pt>
                <c:pt idx="19406">
                  <c:v>19407</c:v>
                </c:pt>
                <c:pt idx="19407">
                  <c:v>19408</c:v>
                </c:pt>
                <c:pt idx="19408">
                  <c:v>19409</c:v>
                </c:pt>
                <c:pt idx="19409">
                  <c:v>19410</c:v>
                </c:pt>
                <c:pt idx="19410">
                  <c:v>19411</c:v>
                </c:pt>
                <c:pt idx="19411">
                  <c:v>19412</c:v>
                </c:pt>
                <c:pt idx="19412">
                  <c:v>19413</c:v>
                </c:pt>
                <c:pt idx="19413">
                  <c:v>19414</c:v>
                </c:pt>
                <c:pt idx="19414">
                  <c:v>19415</c:v>
                </c:pt>
                <c:pt idx="19415">
                  <c:v>19416</c:v>
                </c:pt>
                <c:pt idx="19416">
                  <c:v>19417</c:v>
                </c:pt>
                <c:pt idx="19417">
                  <c:v>19418</c:v>
                </c:pt>
                <c:pt idx="19418">
                  <c:v>19419</c:v>
                </c:pt>
                <c:pt idx="19419">
                  <c:v>19420</c:v>
                </c:pt>
                <c:pt idx="19420">
                  <c:v>19421</c:v>
                </c:pt>
                <c:pt idx="19421">
                  <c:v>19422</c:v>
                </c:pt>
                <c:pt idx="19422">
                  <c:v>19423</c:v>
                </c:pt>
                <c:pt idx="19423">
                  <c:v>19424</c:v>
                </c:pt>
                <c:pt idx="19424">
                  <c:v>19425</c:v>
                </c:pt>
                <c:pt idx="19425">
                  <c:v>19426</c:v>
                </c:pt>
                <c:pt idx="19426">
                  <c:v>19427</c:v>
                </c:pt>
                <c:pt idx="19427">
                  <c:v>19428</c:v>
                </c:pt>
                <c:pt idx="19428">
                  <c:v>19429</c:v>
                </c:pt>
                <c:pt idx="19429">
                  <c:v>19430</c:v>
                </c:pt>
                <c:pt idx="19430">
                  <c:v>19431</c:v>
                </c:pt>
                <c:pt idx="19431">
                  <c:v>19432</c:v>
                </c:pt>
                <c:pt idx="19432">
                  <c:v>19433</c:v>
                </c:pt>
                <c:pt idx="19433">
                  <c:v>19434</c:v>
                </c:pt>
                <c:pt idx="19434">
                  <c:v>19435</c:v>
                </c:pt>
                <c:pt idx="19435">
                  <c:v>19436</c:v>
                </c:pt>
                <c:pt idx="19436">
                  <c:v>19437</c:v>
                </c:pt>
                <c:pt idx="19437">
                  <c:v>19438</c:v>
                </c:pt>
                <c:pt idx="19438">
                  <c:v>19439</c:v>
                </c:pt>
                <c:pt idx="19439">
                  <c:v>19440</c:v>
                </c:pt>
                <c:pt idx="19440">
                  <c:v>19441</c:v>
                </c:pt>
                <c:pt idx="19441">
                  <c:v>19442</c:v>
                </c:pt>
                <c:pt idx="19442">
                  <c:v>19443</c:v>
                </c:pt>
                <c:pt idx="19443">
                  <c:v>19444</c:v>
                </c:pt>
                <c:pt idx="19444">
                  <c:v>19445</c:v>
                </c:pt>
                <c:pt idx="19445">
                  <c:v>19446</c:v>
                </c:pt>
                <c:pt idx="19446">
                  <c:v>19447</c:v>
                </c:pt>
                <c:pt idx="19447">
                  <c:v>19448</c:v>
                </c:pt>
                <c:pt idx="19448">
                  <c:v>19449</c:v>
                </c:pt>
                <c:pt idx="19449">
                  <c:v>19450</c:v>
                </c:pt>
                <c:pt idx="19450">
                  <c:v>19451</c:v>
                </c:pt>
                <c:pt idx="19451">
                  <c:v>19452</c:v>
                </c:pt>
                <c:pt idx="19452">
                  <c:v>19453</c:v>
                </c:pt>
                <c:pt idx="19453">
                  <c:v>19454</c:v>
                </c:pt>
                <c:pt idx="19454">
                  <c:v>19455</c:v>
                </c:pt>
                <c:pt idx="19455">
                  <c:v>19456</c:v>
                </c:pt>
                <c:pt idx="19456">
                  <c:v>19457</c:v>
                </c:pt>
                <c:pt idx="19457">
                  <c:v>19458</c:v>
                </c:pt>
                <c:pt idx="19458">
                  <c:v>19459</c:v>
                </c:pt>
                <c:pt idx="19459">
                  <c:v>19460</c:v>
                </c:pt>
                <c:pt idx="19460">
                  <c:v>19461</c:v>
                </c:pt>
                <c:pt idx="19461">
                  <c:v>19462</c:v>
                </c:pt>
                <c:pt idx="19462">
                  <c:v>19463</c:v>
                </c:pt>
                <c:pt idx="19463">
                  <c:v>19464</c:v>
                </c:pt>
                <c:pt idx="19464">
                  <c:v>19465</c:v>
                </c:pt>
                <c:pt idx="19465">
                  <c:v>19466</c:v>
                </c:pt>
                <c:pt idx="19466">
                  <c:v>19467</c:v>
                </c:pt>
                <c:pt idx="19467">
                  <c:v>19468</c:v>
                </c:pt>
                <c:pt idx="19468">
                  <c:v>19469</c:v>
                </c:pt>
                <c:pt idx="19469">
                  <c:v>19470</c:v>
                </c:pt>
                <c:pt idx="19470">
                  <c:v>19471</c:v>
                </c:pt>
                <c:pt idx="19471">
                  <c:v>19472</c:v>
                </c:pt>
                <c:pt idx="19472">
                  <c:v>19473</c:v>
                </c:pt>
                <c:pt idx="19473">
                  <c:v>19474</c:v>
                </c:pt>
                <c:pt idx="19474">
                  <c:v>19475</c:v>
                </c:pt>
                <c:pt idx="19475">
                  <c:v>19476</c:v>
                </c:pt>
                <c:pt idx="19476">
                  <c:v>19477</c:v>
                </c:pt>
                <c:pt idx="19477">
                  <c:v>19478</c:v>
                </c:pt>
                <c:pt idx="19478">
                  <c:v>19479</c:v>
                </c:pt>
                <c:pt idx="19479">
                  <c:v>19480</c:v>
                </c:pt>
                <c:pt idx="19480">
                  <c:v>19481</c:v>
                </c:pt>
                <c:pt idx="19481">
                  <c:v>19482</c:v>
                </c:pt>
                <c:pt idx="19482">
                  <c:v>19483</c:v>
                </c:pt>
                <c:pt idx="19483">
                  <c:v>19484</c:v>
                </c:pt>
                <c:pt idx="19484">
                  <c:v>19485</c:v>
                </c:pt>
                <c:pt idx="19485">
                  <c:v>19486</c:v>
                </c:pt>
                <c:pt idx="19486">
                  <c:v>19487</c:v>
                </c:pt>
                <c:pt idx="19487">
                  <c:v>19488</c:v>
                </c:pt>
                <c:pt idx="19488">
                  <c:v>19489</c:v>
                </c:pt>
                <c:pt idx="19489">
                  <c:v>19490</c:v>
                </c:pt>
                <c:pt idx="19490">
                  <c:v>19491</c:v>
                </c:pt>
                <c:pt idx="19491">
                  <c:v>19492</c:v>
                </c:pt>
                <c:pt idx="19492">
                  <c:v>19493</c:v>
                </c:pt>
                <c:pt idx="19493">
                  <c:v>19494</c:v>
                </c:pt>
                <c:pt idx="19494">
                  <c:v>19495</c:v>
                </c:pt>
                <c:pt idx="19495">
                  <c:v>19496</c:v>
                </c:pt>
                <c:pt idx="19496">
                  <c:v>19497</c:v>
                </c:pt>
                <c:pt idx="19497">
                  <c:v>19498</c:v>
                </c:pt>
                <c:pt idx="19498">
                  <c:v>19499</c:v>
                </c:pt>
                <c:pt idx="19499">
                  <c:v>19500</c:v>
                </c:pt>
                <c:pt idx="19500">
                  <c:v>19501</c:v>
                </c:pt>
                <c:pt idx="19501">
                  <c:v>19502</c:v>
                </c:pt>
                <c:pt idx="19502">
                  <c:v>19503</c:v>
                </c:pt>
                <c:pt idx="19503">
                  <c:v>19504</c:v>
                </c:pt>
                <c:pt idx="19504">
                  <c:v>19505</c:v>
                </c:pt>
                <c:pt idx="19505">
                  <c:v>19506</c:v>
                </c:pt>
                <c:pt idx="19506">
                  <c:v>19507</c:v>
                </c:pt>
                <c:pt idx="19507">
                  <c:v>19508</c:v>
                </c:pt>
                <c:pt idx="19508">
                  <c:v>19509</c:v>
                </c:pt>
                <c:pt idx="19509">
                  <c:v>19510</c:v>
                </c:pt>
                <c:pt idx="19510">
                  <c:v>19511</c:v>
                </c:pt>
                <c:pt idx="19511">
                  <c:v>19512</c:v>
                </c:pt>
                <c:pt idx="19512">
                  <c:v>19513</c:v>
                </c:pt>
                <c:pt idx="19513">
                  <c:v>19514</c:v>
                </c:pt>
                <c:pt idx="19514">
                  <c:v>19515</c:v>
                </c:pt>
                <c:pt idx="19515">
                  <c:v>19516</c:v>
                </c:pt>
                <c:pt idx="19516">
                  <c:v>19517</c:v>
                </c:pt>
                <c:pt idx="19517">
                  <c:v>19518</c:v>
                </c:pt>
                <c:pt idx="19518">
                  <c:v>19519</c:v>
                </c:pt>
                <c:pt idx="19519">
                  <c:v>19520</c:v>
                </c:pt>
                <c:pt idx="19520">
                  <c:v>19521</c:v>
                </c:pt>
                <c:pt idx="19521">
                  <c:v>19522</c:v>
                </c:pt>
                <c:pt idx="19522">
                  <c:v>19523</c:v>
                </c:pt>
                <c:pt idx="19523">
                  <c:v>19524</c:v>
                </c:pt>
                <c:pt idx="19524">
                  <c:v>19525</c:v>
                </c:pt>
                <c:pt idx="19525">
                  <c:v>19526</c:v>
                </c:pt>
                <c:pt idx="19526">
                  <c:v>19527</c:v>
                </c:pt>
                <c:pt idx="19527">
                  <c:v>19528</c:v>
                </c:pt>
                <c:pt idx="19528">
                  <c:v>19529</c:v>
                </c:pt>
                <c:pt idx="19529">
                  <c:v>19530</c:v>
                </c:pt>
                <c:pt idx="19530">
                  <c:v>19531</c:v>
                </c:pt>
                <c:pt idx="19531">
                  <c:v>19532</c:v>
                </c:pt>
                <c:pt idx="19532">
                  <c:v>19533</c:v>
                </c:pt>
                <c:pt idx="19533">
                  <c:v>19534</c:v>
                </c:pt>
                <c:pt idx="19534">
                  <c:v>19535</c:v>
                </c:pt>
                <c:pt idx="19535">
                  <c:v>19536</c:v>
                </c:pt>
                <c:pt idx="19536">
                  <c:v>19537</c:v>
                </c:pt>
                <c:pt idx="19537">
                  <c:v>19538</c:v>
                </c:pt>
                <c:pt idx="19538">
                  <c:v>19539</c:v>
                </c:pt>
                <c:pt idx="19539">
                  <c:v>19540</c:v>
                </c:pt>
                <c:pt idx="19540">
                  <c:v>19541</c:v>
                </c:pt>
                <c:pt idx="19541">
                  <c:v>19542</c:v>
                </c:pt>
                <c:pt idx="19542">
                  <c:v>19543</c:v>
                </c:pt>
                <c:pt idx="19543">
                  <c:v>19544</c:v>
                </c:pt>
                <c:pt idx="19544">
                  <c:v>19545</c:v>
                </c:pt>
                <c:pt idx="19545">
                  <c:v>19546</c:v>
                </c:pt>
                <c:pt idx="19546">
                  <c:v>19547</c:v>
                </c:pt>
                <c:pt idx="19547">
                  <c:v>19548</c:v>
                </c:pt>
                <c:pt idx="19548">
                  <c:v>19549</c:v>
                </c:pt>
                <c:pt idx="19549">
                  <c:v>19550</c:v>
                </c:pt>
                <c:pt idx="19550">
                  <c:v>19551</c:v>
                </c:pt>
                <c:pt idx="19551">
                  <c:v>19552</c:v>
                </c:pt>
                <c:pt idx="19552">
                  <c:v>19553</c:v>
                </c:pt>
                <c:pt idx="19553">
                  <c:v>19554</c:v>
                </c:pt>
                <c:pt idx="19554">
                  <c:v>19555</c:v>
                </c:pt>
                <c:pt idx="19555">
                  <c:v>19556</c:v>
                </c:pt>
                <c:pt idx="19556">
                  <c:v>19557</c:v>
                </c:pt>
                <c:pt idx="19557">
                  <c:v>19558</c:v>
                </c:pt>
                <c:pt idx="19558">
                  <c:v>19559</c:v>
                </c:pt>
                <c:pt idx="19559">
                  <c:v>19560</c:v>
                </c:pt>
                <c:pt idx="19560">
                  <c:v>19561</c:v>
                </c:pt>
                <c:pt idx="19561">
                  <c:v>19562</c:v>
                </c:pt>
                <c:pt idx="19562">
                  <c:v>19563</c:v>
                </c:pt>
                <c:pt idx="19563">
                  <c:v>19564</c:v>
                </c:pt>
                <c:pt idx="19564">
                  <c:v>19565</c:v>
                </c:pt>
                <c:pt idx="19565">
                  <c:v>19566</c:v>
                </c:pt>
                <c:pt idx="19566">
                  <c:v>19567</c:v>
                </c:pt>
                <c:pt idx="19567">
                  <c:v>19568</c:v>
                </c:pt>
                <c:pt idx="19568">
                  <c:v>19569</c:v>
                </c:pt>
                <c:pt idx="19569">
                  <c:v>19570</c:v>
                </c:pt>
                <c:pt idx="19570">
                  <c:v>19571</c:v>
                </c:pt>
                <c:pt idx="19571">
                  <c:v>19572</c:v>
                </c:pt>
                <c:pt idx="19572">
                  <c:v>19573</c:v>
                </c:pt>
                <c:pt idx="19573">
                  <c:v>19574</c:v>
                </c:pt>
                <c:pt idx="19574">
                  <c:v>19575</c:v>
                </c:pt>
                <c:pt idx="19575">
                  <c:v>19576</c:v>
                </c:pt>
                <c:pt idx="19576">
                  <c:v>19577</c:v>
                </c:pt>
                <c:pt idx="19577">
                  <c:v>19578</c:v>
                </c:pt>
                <c:pt idx="19578">
                  <c:v>19579</c:v>
                </c:pt>
                <c:pt idx="19579">
                  <c:v>19580</c:v>
                </c:pt>
                <c:pt idx="19580">
                  <c:v>19581</c:v>
                </c:pt>
                <c:pt idx="19581">
                  <c:v>19582</c:v>
                </c:pt>
                <c:pt idx="19582">
                  <c:v>19583</c:v>
                </c:pt>
                <c:pt idx="19583">
                  <c:v>19584</c:v>
                </c:pt>
                <c:pt idx="19584">
                  <c:v>19585</c:v>
                </c:pt>
                <c:pt idx="19585">
                  <c:v>19586</c:v>
                </c:pt>
                <c:pt idx="19586">
                  <c:v>19587</c:v>
                </c:pt>
                <c:pt idx="19587">
                  <c:v>19588</c:v>
                </c:pt>
                <c:pt idx="19588">
                  <c:v>19589</c:v>
                </c:pt>
                <c:pt idx="19589">
                  <c:v>19590</c:v>
                </c:pt>
                <c:pt idx="19590">
                  <c:v>19591</c:v>
                </c:pt>
                <c:pt idx="19591">
                  <c:v>19592</c:v>
                </c:pt>
                <c:pt idx="19592">
                  <c:v>19593</c:v>
                </c:pt>
                <c:pt idx="19593">
                  <c:v>19594</c:v>
                </c:pt>
                <c:pt idx="19594">
                  <c:v>19595</c:v>
                </c:pt>
                <c:pt idx="19595">
                  <c:v>19596</c:v>
                </c:pt>
                <c:pt idx="19596">
                  <c:v>19597</c:v>
                </c:pt>
                <c:pt idx="19597">
                  <c:v>19598</c:v>
                </c:pt>
                <c:pt idx="19598">
                  <c:v>19599</c:v>
                </c:pt>
                <c:pt idx="19599">
                  <c:v>19600</c:v>
                </c:pt>
                <c:pt idx="19600">
                  <c:v>19601</c:v>
                </c:pt>
                <c:pt idx="19601">
                  <c:v>19602</c:v>
                </c:pt>
                <c:pt idx="19602">
                  <c:v>19603</c:v>
                </c:pt>
                <c:pt idx="19603">
                  <c:v>19604</c:v>
                </c:pt>
                <c:pt idx="19604">
                  <c:v>19605</c:v>
                </c:pt>
                <c:pt idx="19605">
                  <c:v>19606</c:v>
                </c:pt>
                <c:pt idx="19606">
                  <c:v>19607</c:v>
                </c:pt>
                <c:pt idx="19607">
                  <c:v>19608</c:v>
                </c:pt>
                <c:pt idx="19608">
                  <c:v>19609</c:v>
                </c:pt>
                <c:pt idx="19609">
                  <c:v>19610</c:v>
                </c:pt>
                <c:pt idx="19610">
                  <c:v>19611</c:v>
                </c:pt>
                <c:pt idx="19611">
                  <c:v>19612</c:v>
                </c:pt>
                <c:pt idx="19612">
                  <c:v>19613</c:v>
                </c:pt>
                <c:pt idx="19613">
                  <c:v>19614</c:v>
                </c:pt>
                <c:pt idx="19614">
                  <c:v>19615</c:v>
                </c:pt>
                <c:pt idx="19615">
                  <c:v>19616</c:v>
                </c:pt>
                <c:pt idx="19616">
                  <c:v>19617</c:v>
                </c:pt>
                <c:pt idx="19617">
                  <c:v>19618</c:v>
                </c:pt>
                <c:pt idx="19618">
                  <c:v>19619</c:v>
                </c:pt>
                <c:pt idx="19619">
                  <c:v>19620</c:v>
                </c:pt>
                <c:pt idx="19620">
                  <c:v>19621</c:v>
                </c:pt>
                <c:pt idx="19621">
                  <c:v>19622</c:v>
                </c:pt>
                <c:pt idx="19622">
                  <c:v>19623</c:v>
                </c:pt>
                <c:pt idx="19623">
                  <c:v>19624</c:v>
                </c:pt>
                <c:pt idx="19624">
                  <c:v>19625</c:v>
                </c:pt>
                <c:pt idx="19625">
                  <c:v>19626</c:v>
                </c:pt>
                <c:pt idx="19626">
                  <c:v>19627</c:v>
                </c:pt>
                <c:pt idx="19627">
                  <c:v>19628</c:v>
                </c:pt>
                <c:pt idx="19628">
                  <c:v>19629</c:v>
                </c:pt>
                <c:pt idx="19629">
                  <c:v>19630</c:v>
                </c:pt>
                <c:pt idx="19630">
                  <c:v>19631</c:v>
                </c:pt>
                <c:pt idx="19631">
                  <c:v>19632</c:v>
                </c:pt>
                <c:pt idx="19632">
                  <c:v>19633</c:v>
                </c:pt>
                <c:pt idx="19633">
                  <c:v>19634</c:v>
                </c:pt>
                <c:pt idx="19634">
                  <c:v>19635</c:v>
                </c:pt>
                <c:pt idx="19635">
                  <c:v>19636</c:v>
                </c:pt>
                <c:pt idx="19636">
                  <c:v>19637</c:v>
                </c:pt>
                <c:pt idx="19637">
                  <c:v>19638</c:v>
                </c:pt>
                <c:pt idx="19638">
                  <c:v>19639</c:v>
                </c:pt>
                <c:pt idx="19639">
                  <c:v>19640</c:v>
                </c:pt>
                <c:pt idx="19640">
                  <c:v>19641</c:v>
                </c:pt>
                <c:pt idx="19641">
                  <c:v>19642</c:v>
                </c:pt>
                <c:pt idx="19642">
                  <c:v>19643</c:v>
                </c:pt>
                <c:pt idx="19643">
                  <c:v>19644</c:v>
                </c:pt>
                <c:pt idx="19644">
                  <c:v>19645</c:v>
                </c:pt>
                <c:pt idx="19645">
                  <c:v>19646</c:v>
                </c:pt>
                <c:pt idx="19646">
                  <c:v>19647</c:v>
                </c:pt>
                <c:pt idx="19647">
                  <c:v>19648</c:v>
                </c:pt>
                <c:pt idx="19648">
                  <c:v>19649</c:v>
                </c:pt>
                <c:pt idx="19649">
                  <c:v>19650</c:v>
                </c:pt>
                <c:pt idx="19650">
                  <c:v>19651</c:v>
                </c:pt>
                <c:pt idx="19651">
                  <c:v>19652</c:v>
                </c:pt>
                <c:pt idx="19652">
                  <c:v>19653</c:v>
                </c:pt>
                <c:pt idx="19653">
                  <c:v>19654</c:v>
                </c:pt>
                <c:pt idx="19654">
                  <c:v>19655</c:v>
                </c:pt>
                <c:pt idx="19655">
                  <c:v>19656</c:v>
                </c:pt>
                <c:pt idx="19656">
                  <c:v>19657</c:v>
                </c:pt>
                <c:pt idx="19657">
                  <c:v>19658</c:v>
                </c:pt>
                <c:pt idx="19658">
                  <c:v>19659</c:v>
                </c:pt>
                <c:pt idx="19659">
                  <c:v>19660</c:v>
                </c:pt>
                <c:pt idx="19660">
                  <c:v>19661</c:v>
                </c:pt>
                <c:pt idx="19661">
                  <c:v>19662</c:v>
                </c:pt>
                <c:pt idx="19662">
                  <c:v>19663</c:v>
                </c:pt>
                <c:pt idx="19663">
                  <c:v>19664</c:v>
                </c:pt>
                <c:pt idx="19664">
                  <c:v>19665</c:v>
                </c:pt>
                <c:pt idx="19665">
                  <c:v>19666</c:v>
                </c:pt>
                <c:pt idx="19666">
                  <c:v>19667</c:v>
                </c:pt>
                <c:pt idx="19667">
                  <c:v>19668</c:v>
                </c:pt>
                <c:pt idx="19668">
                  <c:v>19669</c:v>
                </c:pt>
                <c:pt idx="19669">
                  <c:v>19670</c:v>
                </c:pt>
                <c:pt idx="19670">
                  <c:v>19671</c:v>
                </c:pt>
                <c:pt idx="19671">
                  <c:v>19672</c:v>
                </c:pt>
                <c:pt idx="19672">
                  <c:v>19673</c:v>
                </c:pt>
                <c:pt idx="19673">
                  <c:v>19674</c:v>
                </c:pt>
                <c:pt idx="19674">
                  <c:v>19675</c:v>
                </c:pt>
                <c:pt idx="19675">
                  <c:v>19676</c:v>
                </c:pt>
                <c:pt idx="19676">
                  <c:v>19677</c:v>
                </c:pt>
                <c:pt idx="19677">
                  <c:v>19678</c:v>
                </c:pt>
                <c:pt idx="19678">
                  <c:v>19679</c:v>
                </c:pt>
                <c:pt idx="19679">
                  <c:v>19680</c:v>
                </c:pt>
                <c:pt idx="19680">
                  <c:v>19681</c:v>
                </c:pt>
                <c:pt idx="19681">
                  <c:v>19682</c:v>
                </c:pt>
                <c:pt idx="19682">
                  <c:v>19683</c:v>
                </c:pt>
                <c:pt idx="19683">
                  <c:v>19684</c:v>
                </c:pt>
                <c:pt idx="19684">
                  <c:v>19685</c:v>
                </c:pt>
                <c:pt idx="19685">
                  <c:v>19686</c:v>
                </c:pt>
                <c:pt idx="19686">
                  <c:v>19687</c:v>
                </c:pt>
                <c:pt idx="19687">
                  <c:v>19688</c:v>
                </c:pt>
                <c:pt idx="19688">
                  <c:v>19689</c:v>
                </c:pt>
                <c:pt idx="19689">
                  <c:v>19690</c:v>
                </c:pt>
                <c:pt idx="19690">
                  <c:v>19691</c:v>
                </c:pt>
                <c:pt idx="19691">
                  <c:v>19692</c:v>
                </c:pt>
                <c:pt idx="19692">
                  <c:v>19693</c:v>
                </c:pt>
                <c:pt idx="19693">
                  <c:v>19694</c:v>
                </c:pt>
                <c:pt idx="19694">
                  <c:v>19695</c:v>
                </c:pt>
                <c:pt idx="19695">
                  <c:v>19696</c:v>
                </c:pt>
                <c:pt idx="19696">
                  <c:v>19697</c:v>
                </c:pt>
                <c:pt idx="19697">
                  <c:v>19698</c:v>
                </c:pt>
                <c:pt idx="19698">
                  <c:v>19699</c:v>
                </c:pt>
                <c:pt idx="19699">
                  <c:v>19700</c:v>
                </c:pt>
                <c:pt idx="19700">
                  <c:v>19701</c:v>
                </c:pt>
                <c:pt idx="19701">
                  <c:v>19702</c:v>
                </c:pt>
                <c:pt idx="19702">
                  <c:v>19703</c:v>
                </c:pt>
                <c:pt idx="19703">
                  <c:v>19704</c:v>
                </c:pt>
                <c:pt idx="19704">
                  <c:v>19705</c:v>
                </c:pt>
                <c:pt idx="19705">
                  <c:v>19706</c:v>
                </c:pt>
                <c:pt idx="19706">
                  <c:v>19707</c:v>
                </c:pt>
                <c:pt idx="19707">
                  <c:v>19708</c:v>
                </c:pt>
                <c:pt idx="19708">
                  <c:v>19709</c:v>
                </c:pt>
                <c:pt idx="19709">
                  <c:v>19710</c:v>
                </c:pt>
                <c:pt idx="19710">
                  <c:v>19711</c:v>
                </c:pt>
                <c:pt idx="19711">
                  <c:v>19712</c:v>
                </c:pt>
                <c:pt idx="19712">
                  <c:v>19713</c:v>
                </c:pt>
                <c:pt idx="19713">
                  <c:v>19714</c:v>
                </c:pt>
                <c:pt idx="19714">
                  <c:v>19715</c:v>
                </c:pt>
                <c:pt idx="19715">
                  <c:v>19716</c:v>
                </c:pt>
                <c:pt idx="19716">
                  <c:v>19717</c:v>
                </c:pt>
                <c:pt idx="19717">
                  <c:v>19718</c:v>
                </c:pt>
                <c:pt idx="19718">
                  <c:v>19719</c:v>
                </c:pt>
                <c:pt idx="19719">
                  <c:v>19720</c:v>
                </c:pt>
                <c:pt idx="19720">
                  <c:v>19721</c:v>
                </c:pt>
                <c:pt idx="19721">
                  <c:v>19722</c:v>
                </c:pt>
                <c:pt idx="19722">
                  <c:v>19723</c:v>
                </c:pt>
                <c:pt idx="19723">
                  <c:v>19724</c:v>
                </c:pt>
                <c:pt idx="19724">
                  <c:v>19725</c:v>
                </c:pt>
                <c:pt idx="19725">
                  <c:v>19726</c:v>
                </c:pt>
                <c:pt idx="19726">
                  <c:v>19727</c:v>
                </c:pt>
                <c:pt idx="19727">
                  <c:v>19728</c:v>
                </c:pt>
                <c:pt idx="19728">
                  <c:v>19729</c:v>
                </c:pt>
                <c:pt idx="19729">
                  <c:v>19730</c:v>
                </c:pt>
                <c:pt idx="19730">
                  <c:v>19731</c:v>
                </c:pt>
                <c:pt idx="19731">
                  <c:v>19732</c:v>
                </c:pt>
                <c:pt idx="19732">
                  <c:v>19733</c:v>
                </c:pt>
                <c:pt idx="19733">
                  <c:v>19734</c:v>
                </c:pt>
                <c:pt idx="19734">
                  <c:v>19735</c:v>
                </c:pt>
                <c:pt idx="19735">
                  <c:v>19736</c:v>
                </c:pt>
                <c:pt idx="19736">
                  <c:v>19737</c:v>
                </c:pt>
                <c:pt idx="19737">
                  <c:v>19738</c:v>
                </c:pt>
                <c:pt idx="19738">
                  <c:v>19739</c:v>
                </c:pt>
                <c:pt idx="19739">
                  <c:v>19740</c:v>
                </c:pt>
                <c:pt idx="19740">
                  <c:v>19741</c:v>
                </c:pt>
                <c:pt idx="19741">
                  <c:v>19742</c:v>
                </c:pt>
                <c:pt idx="19742">
                  <c:v>19743</c:v>
                </c:pt>
                <c:pt idx="19743">
                  <c:v>19744</c:v>
                </c:pt>
                <c:pt idx="19744">
                  <c:v>19745</c:v>
                </c:pt>
                <c:pt idx="19745">
                  <c:v>19746</c:v>
                </c:pt>
                <c:pt idx="19746">
                  <c:v>19747</c:v>
                </c:pt>
                <c:pt idx="19747">
                  <c:v>19748</c:v>
                </c:pt>
                <c:pt idx="19748">
                  <c:v>19749</c:v>
                </c:pt>
                <c:pt idx="19749">
                  <c:v>19750</c:v>
                </c:pt>
                <c:pt idx="19750">
                  <c:v>19751</c:v>
                </c:pt>
                <c:pt idx="19751">
                  <c:v>19752</c:v>
                </c:pt>
                <c:pt idx="19752">
                  <c:v>19753</c:v>
                </c:pt>
                <c:pt idx="19753">
                  <c:v>19754</c:v>
                </c:pt>
                <c:pt idx="19754">
                  <c:v>19755</c:v>
                </c:pt>
                <c:pt idx="19755">
                  <c:v>19756</c:v>
                </c:pt>
                <c:pt idx="19756">
                  <c:v>19757</c:v>
                </c:pt>
                <c:pt idx="19757">
                  <c:v>19758</c:v>
                </c:pt>
                <c:pt idx="19758">
                  <c:v>19759</c:v>
                </c:pt>
                <c:pt idx="19759">
                  <c:v>19760</c:v>
                </c:pt>
                <c:pt idx="19760">
                  <c:v>19761</c:v>
                </c:pt>
                <c:pt idx="19761">
                  <c:v>19762</c:v>
                </c:pt>
                <c:pt idx="19762">
                  <c:v>19763</c:v>
                </c:pt>
                <c:pt idx="19763">
                  <c:v>19764</c:v>
                </c:pt>
                <c:pt idx="19764">
                  <c:v>19765</c:v>
                </c:pt>
                <c:pt idx="19765">
                  <c:v>19766</c:v>
                </c:pt>
                <c:pt idx="19766">
                  <c:v>19767</c:v>
                </c:pt>
                <c:pt idx="19767">
                  <c:v>19768</c:v>
                </c:pt>
                <c:pt idx="19768">
                  <c:v>19769</c:v>
                </c:pt>
                <c:pt idx="19769">
                  <c:v>19770</c:v>
                </c:pt>
                <c:pt idx="19770">
                  <c:v>19771</c:v>
                </c:pt>
                <c:pt idx="19771">
                  <c:v>19772</c:v>
                </c:pt>
                <c:pt idx="19772">
                  <c:v>19773</c:v>
                </c:pt>
                <c:pt idx="19773">
                  <c:v>19774</c:v>
                </c:pt>
                <c:pt idx="19774">
                  <c:v>19775</c:v>
                </c:pt>
                <c:pt idx="19775">
                  <c:v>19776</c:v>
                </c:pt>
                <c:pt idx="19776">
                  <c:v>19777</c:v>
                </c:pt>
                <c:pt idx="19777">
                  <c:v>19778</c:v>
                </c:pt>
                <c:pt idx="19778">
                  <c:v>19779</c:v>
                </c:pt>
                <c:pt idx="19779">
                  <c:v>19780</c:v>
                </c:pt>
                <c:pt idx="19780">
                  <c:v>19781</c:v>
                </c:pt>
                <c:pt idx="19781">
                  <c:v>19782</c:v>
                </c:pt>
                <c:pt idx="19782">
                  <c:v>19783</c:v>
                </c:pt>
                <c:pt idx="19783">
                  <c:v>19784</c:v>
                </c:pt>
                <c:pt idx="19784">
                  <c:v>19785</c:v>
                </c:pt>
                <c:pt idx="19785">
                  <c:v>19786</c:v>
                </c:pt>
                <c:pt idx="19786">
                  <c:v>19787</c:v>
                </c:pt>
                <c:pt idx="19787">
                  <c:v>19788</c:v>
                </c:pt>
                <c:pt idx="19788">
                  <c:v>19789</c:v>
                </c:pt>
                <c:pt idx="19789">
                  <c:v>19790</c:v>
                </c:pt>
                <c:pt idx="19790">
                  <c:v>19791</c:v>
                </c:pt>
                <c:pt idx="19791">
                  <c:v>19792</c:v>
                </c:pt>
                <c:pt idx="19792">
                  <c:v>19793</c:v>
                </c:pt>
                <c:pt idx="19793">
                  <c:v>19794</c:v>
                </c:pt>
                <c:pt idx="19794">
                  <c:v>19795</c:v>
                </c:pt>
                <c:pt idx="19795">
                  <c:v>19796</c:v>
                </c:pt>
                <c:pt idx="19796">
                  <c:v>19797</c:v>
                </c:pt>
                <c:pt idx="19797">
                  <c:v>19798</c:v>
                </c:pt>
                <c:pt idx="19798">
                  <c:v>19799</c:v>
                </c:pt>
                <c:pt idx="19799">
                  <c:v>19800</c:v>
                </c:pt>
                <c:pt idx="19800">
                  <c:v>19801</c:v>
                </c:pt>
                <c:pt idx="19801">
                  <c:v>19802</c:v>
                </c:pt>
                <c:pt idx="19802">
                  <c:v>19803</c:v>
                </c:pt>
                <c:pt idx="19803">
                  <c:v>19804</c:v>
                </c:pt>
                <c:pt idx="19804">
                  <c:v>19805</c:v>
                </c:pt>
                <c:pt idx="19805">
                  <c:v>19806</c:v>
                </c:pt>
                <c:pt idx="19806">
                  <c:v>19807</c:v>
                </c:pt>
                <c:pt idx="19807">
                  <c:v>19808</c:v>
                </c:pt>
                <c:pt idx="19808">
                  <c:v>19809</c:v>
                </c:pt>
                <c:pt idx="19809">
                  <c:v>19810</c:v>
                </c:pt>
                <c:pt idx="19810">
                  <c:v>19811</c:v>
                </c:pt>
                <c:pt idx="19811">
                  <c:v>19812</c:v>
                </c:pt>
                <c:pt idx="19812">
                  <c:v>19813</c:v>
                </c:pt>
                <c:pt idx="19813">
                  <c:v>19814</c:v>
                </c:pt>
                <c:pt idx="19814">
                  <c:v>19815</c:v>
                </c:pt>
                <c:pt idx="19815">
                  <c:v>19816</c:v>
                </c:pt>
                <c:pt idx="19816">
                  <c:v>19817</c:v>
                </c:pt>
                <c:pt idx="19817">
                  <c:v>19818</c:v>
                </c:pt>
                <c:pt idx="19818">
                  <c:v>19819</c:v>
                </c:pt>
                <c:pt idx="19819">
                  <c:v>19820</c:v>
                </c:pt>
                <c:pt idx="19820">
                  <c:v>19821</c:v>
                </c:pt>
                <c:pt idx="19821">
                  <c:v>19822</c:v>
                </c:pt>
                <c:pt idx="19822">
                  <c:v>19823</c:v>
                </c:pt>
                <c:pt idx="19823">
                  <c:v>19824</c:v>
                </c:pt>
                <c:pt idx="19824">
                  <c:v>19825</c:v>
                </c:pt>
                <c:pt idx="19825">
                  <c:v>19826</c:v>
                </c:pt>
                <c:pt idx="19826">
                  <c:v>19827</c:v>
                </c:pt>
                <c:pt idx="19827">
                  <c:v>19828</c:v>
                </c:pt>
                <c:pt idx="19828">
                  <c:v>19829</c:v>
                </c:pt>
                <c:pt idx="19829">
                  <c:v>19830</c:v>
                </c:pt>
                <c:pt idx="19830">
                  <c:v>19831</c:v>
                </c:pt>
                <c:pt idx="19831">
                  <c:v>19832</c:v>
                </c:pt>
                <c:pt idx="19832">
                  <c:v>19833</c:v>
                </c:pt>
                <c:pt idx="19833">
                  <c:v>19834</c:v>
                </c:pt>
                <c:pt idx="19834">
                  <c:v>19835</c:v>
                </c:pt>
                <c:pt idx="19835">
                  <c:v>19836</c:v>
                </c:pt>
                <c:pt idx="19836">
                  <c:v>19837</c:v>
                </c:pt>
                <c:pt idx="19837">
                  <c:v>19838</c:v>
                </c:pt>
                <c:pt idx="19838">
                  <c:v>19839</c:v>
                </c:pt>
                <c:pt idx="19839">
                  <c:v>19840</c:v>
                </c:pt>
                <c:pt idx="19840">
                  <c:v>19841</c:v>
                </c:pt>
                <c:pt idx="19841">
                  <c:v>19842</c:v>
                </c:pt>
                <c:pt idx="19842">
                  <c:v>19843</c:v>
                </c:pt>
                <c:pt idx="19843">
                  <c:v>19844</c:v>
                </c:pt>
                <c:pt idx="19844">
                  <c:v>19845</c:v>
                </c:pt>
                <c:pt idx="19845">
                  <c:v>19846</c:v>
                </c:pt>
                <c:pt idx="19846">
                  <c:v>19847</c:v>
                </c:pt>
                <c:pt idx="19847">
                  <c:v>19848</c:v>
                </c:pt>
                <c:pt idx="19848">
                  <c:v>19849</c:v>
                </c:pt>
                <c:pt idx="19849">
                  <c:v>19850</c:v>
                </c:pt>
                <c:pt idx="19850">
                  <c:v>19851</c:v>
                </c:pt>
                <c:pt idx="19851">
                  <c:v>19852</c:v>
                </c:pt>
                <c:pt idx="19852">
                  <c:v>19853</c:v>
                </c:pt>
                <c:pt idx="19853">
                  <c:v>19854</c:v>
                </c:pt>
                <c:pt idx="19854">
                  <c:v>19855</c:v>
                </c:pt>
                <c:pt idx="19855">
                  <c:v>19856</c:v>
                </c:pt>
                <c:pt idx="19856">
                  <c:v>19857</c:v>
                </c:pt>
                <c:pt idx="19857">
                  <c:v>19858</c:v>
                </c:pt>
                <c:pt idx="19858">
                  <c:v>19859</c:v>
                </c:pt>
                <c:pt idx="19859">
                  <c:v>19860</c:v>
                </c:pt>
                <c:pt idx="19860">
                  <c:v>19861</c:v>
                </c:pt>
                <c:pt idx="19861">
                  <c:v>19862</c:v>
                </c:pt>
                <c:pt idx="19862">
                  <c:v>19863</c:v>
                </c:pt>
                <c:pt idx="19863">
                  <c:v>19864</c:v>
                </c:pt>
                <c:pt idx="19864">
                  <c:v>19865</c:v>
                </c:pt>
                <c:pt idx="19865">
                  <c:v>19866</c:v>
                </c:pt>
                <c:pt idx="19866">
                  <c:v>19867</c:v>
                </c:pt>
                <c:pt idx="19867">
                  <c:v>19868</c:v>
                </c:pt>
                <c:pt idx="19868">
                  <c:v>19869</c:v>
                </c:pt>
                <c:pt idx="19869">
                  <c:v>19870</c:v>
                </c:pt>
                <c:pt idx="19870">
                  <c:v>19871</c:v>
                </c:pt>
                <c:pt idx="19871">
                  <c:v>19872</c:v>
                </c:pt>
                <c:pt idx="19872">
                  <c:v>19873</c:v>
                </c:pt>
                <c:pt idx="19873">
                  <c:v>19874</c:v>
                </c:pt>
                <c:pt idx="19874">
                  <c:v>19875</c:v>
                </c:pt>
                <c:pt idx="19875">
                  <c:v>19876</c:v>
                </c:pt>
                <c:pt idx="19876">
                  <c:v>19877</c:v>
                </c:pt>
                <c:pt idx="19877">
                  <c:v>19878</c:v>
                </c:pt>
                <c:pt idx="19878">
                  <c:v>19879</c:v>
                </c:pt>
                <c:pt idx="19879">
                  <c:v>19880</c:v>
                </c:pt>
                <c:pt idx="19880">
                  <c:v>19881</c:v>
                </c:pt>
                <c:pt idx="19881">
                  <c:v>19882</c:v>
                </c:pt>
                <c:pt idx="19882">
                  <c:v>19883</c:v>
                </c:pt>
                <c:pt idx="19883">
                  <c:v>19884</c:v>
                </c:pt>
                <c:pt idx="19884">
                  <c:v>19885</c:v>
                </c:pt>
                <c:pt idx="19885">
                  <c:v>19886</c:v>
                </c:pt>
                <c:pt idx="19886">
                  <c:v>19887</c:v>
                </c:pt>
                <c:pt idx="19887">
                  <c:v>19888</c:v>
                </c:pt>
                <c:pt idx="19888">
                  <c:v>19889</c:v>
                </c:pt>
                <c:pt idx="19889">
                  <c:v>19890</c:v>
                </c:pt>
                <c:pt idx="19890">
                  <c:v>19891</c:v>
                </c:pt>
                <c:pt idx="19891">
                  <c:v>19892</c:v>
                </c:pt>
                <c:pt idx="19892">
                  <c:v>19893</c:v>
                </c:pt>
                <c:pt idx="19893">
                  <c:v>19894</c:v>
                </c:pt>
                <c:pt idx="19894">
                  <c:v>19895</c:v>
                </c:pt>
                <c:pt idx="19895">
                  <c:v>19896</c:v>
                </c:pt>
                <c:pt idx="19896">
                  <c:v>19897</c:v>
                </c:pt>
                <c:pt idx="19897">
                  <c:v>19898</c:v>
                </c:pt>
                <c:pt idx="19898">
                  <c:v>19899</c:v>
                </c:pt>
                <c:pt idx="19899">
                  <c:v>19900</c:v>
                </c:pt>
                <c:pt idx="19900">
                  <c:v>19901</c:v>
                </c:pt>
                <c:pt idx="19901">
                  <c:v>19902</c:v>
                </c:pt>
                <c:pt idx="19902">
                  <c:v>19903</c:v>
                </c:pt>
                <c:pt idx="19903">
                  <c:v>19904</c:v>
                </c:pt>
                <c:pt idx="19904">
                  <c:v>19905</c:v>
                </c:pt>
                <c:pt idx="19905">
                  <c:v>19906</c:v>
                </c:pt>
                <c:pt idx="19906">
                  <c:v>19907</c:v>
                </c:pt>
                <c:pt idx="19907">
                  <c:v>19908</c:v>
                </c:pt>
                <c:pt idx="19908">
                  <c:v>19909</c:v>
                </c:pt>
                <c:pt idx="19909">
                  <c:v>19910</c:v>
                </c:pt>
                <c:pt idx="19910">
                  <c:v>19911</c:v>
                </c:pt>
                <c:pt idx="19911">
                  <c:v>19912</c:v>
                </c:pt>
                <c:pt idx="19912">
                  <c:v>19913</c:v>
                </c:pt>
                <c:pt idx="19913">
                  <c:v>19914</c:v>
                </c:pt>
                <c:pt idx="19914">
                  <c:v>19915</c:v>
                </c:pt>
                <c:pt idx="19915">
                  <c:v>19916</c:v>
                </c:pt>
                <c:pt idx="19916">
                  <c:v>19917</c:v>
                </c:pt>
                <c:pt idx="19917">
                  <c:v>19918</c:v>
                </c:pt>
                <c:pt idx="19918">
                  <c:v>19919</c:v>
                </c:pt>
                <c:pt idx="19919">
                  <c:v>19920</c:v>
                </c:pt>
                <c:pt idx="19920">
                  <c:v>19921</c:v>
                </c:pt>
                <c:pt idx="19921">
                  <c:v>19922</c:v>
                </c:pt>
                <c:pt idx="19922">
                  <c:v>19923</c:v>
                </c:pt>
                <c:pt idx="19923">
                  <c:v>19924</c:v>
                </c:pt>
                <c:pt idx="19924">
                  <c:v>19925</c:v>
                </c:pt>
                <c:pt idx="19925">
                  <c:v>19926</c:v>
                </c:pt>
                <c:pt idx="19926">
                  <c:v>19927</c:v>
                </c:pt>
                <c:pt idx="19927">
                  <c:v>19928</c:v>
                </c:pt>
                <c:pt idx="19928">
                  <c:v>19929</c:v>
                </c:pt>
                <c:pt idx="19929">
                  <c:v>19930</c:v>
                </c:pt>
                <c:pt idx="19930">
                  <c:v>19931</c:v>
                </c:pt>
                <c:pt idx="19931">
                  <c:v>19932</c:v>
                </c:pt>
                <c:pt idx="19932">
                  <c:v>19933</c:v>
                </c:pt>
                <c:pt idx="19933">
                  <c:v>19934</c:v>
                </c:pt>
                <c:pt idx="19934">
                  <c:v>19935</c:v>
                </c:pt>
                <c:pt idx="19935">
                  <c:v>19936</c:v>
                </c:pt>
                <c:pt idx="19936">
                  <c:v>19937</c:v>
                </c:pt>
                <c:pt idx="19937">
                  <c:v>19938</c:v>
                </c:pt>
                <c:pt idx="19938">
                  <c:v>19939</c:v>
                </c:pt>
                <c:pt idx="19939">
                  <c:v>19940</c:v>
                </c:pt>
                <c:pt idx="19940">
                  <c:v>19941</c:v>
                </c:pt>
                <c:pt idx="19941">
                  <c:v>19942</c:v>
                </c:pt>
                <c:pt idx="19942">
                  <c:v>19943</c:v>
                </c:pt>
                <c:pt idx="19943">
                  <c:v>19944</c:v>
                </c:pt>
                <c:pt idx="19944">
                  <c:v>19945</c:v>
                </c:pt>
                <c:pt idx="19945">
                  <c:v>19946</c:v>
                </c:pt>
                <c:pt idx="19946">
                  <c:v>19947</c:v>
                </c:pt>
                <c:pt idx="19947">
                  <c:v>19948</c:v>
                </c:pt>
                <c:pt idx="19948">
                  <c:v>19949</c:v>
                </c:pt>
                <c:pt idx="19949">
                  <c:v>19950</c:v>
                </c:pt>
                <c:pt idx="19950">
                  <c:v>19951</c:v>
                </c:pt>
                <c:pt idx="19951">
                  <c:v>19952</c:v>
                </c:pt>
                <c:pt idx="19952">
                  <c:v>19953</c:v>
                </c:pt>
                <c:pt idx="19953">
                  <c:v>19954</c:v>
                </c:pt>
                <c:pt idx="19954">
                  <c:v>19955</c:v>
                </c:pt>
                <c:pt idx="19955">
                  <c:v>19956</c:v>
                </c:pt>
                <c:pt idx="19956">
                  <c:v>19957</c:v>
                </c:pt>
                <c:pt idx="19957">
                  <c:v>19958</c:v>
                </c:pt>
                <c:pt idx="19958">
                  <c:v>19959</c:v>
                </c:pt>
                <c:pt idx="19959">
                  <c:v>19960</c:v>
                </c:pt>
                <c:pt idx="19960">
                  <c:v>19961</c:v>
                </c:pt>
                <c:pt idx="19961">
                  <c:v>19962</c:v>
                </c:pt>
                <c:pt idx="19962">
                  <c:v>19963</c:v>
                </c:pt>
                <c:pt idx="19963">
                  <c:v>19964</c:v>
                </c:pt>
                <c:pt idx="19964">
                  <c:v>19965</c:v>
                </c:pt>
                <c:pt idx="19965">
                  <c:v>19966</c:v>
                </c:pt>
                <c:pt idx="19966">
                  <c:v>19967</c:v>
                </c:pt>
                <c:pt idx="19967">
                  <c:v>19968</c:v>
                </c:pt>
                <c:pt idx="19968">
                  <c:v>19969</c:v>
                </c:pt>
                <c:pt idx="19969">
                  <c:v>19970</c:v>
                </c:pt>
                <c:pt idx="19970">
                  <c:v>19971</c:v>
                </c:pt>
                <c:pt idx="19971">
                  <c:v>19972</c:v>
                </c:pt>
                <c:pt idx="19972">
                  <c:v>19973</c:v>
                </c:pt>
                <c:pt idx="19973">
                  <c:v>19974</c:v>
                </c:pt>
                <c:pt idx="19974">
                  <c:v>19975</c:v>
                </c:pt>
                <c:pt idx="19975">
                  <c:v>19976</c:v>
                </c:pt>
                <c:pt idx="19976">
                  <c:v>19977</c:v>
                </c:pt>
                <c:pt idx="19977">
                  <c:v>19978</c:v>
                </c:pt>
                <c:pt idx="19978">
                  <c:v>19979</c:v>
                </c:pt>
                <c:pt idx="19979">
                  <c:v>19980</c:v>
                </c:pt>
                <c:pt idx="19980">
                  <c:v>19981</c:v>
                </c:pt>
                <c:pt idx="19981">
                  <c:v>19982</c:v>
                </c:pt>
                <c:pt idx="19982">
                  <c:v>19983</c:v>
                </c:pt>
                <c:pt idx="19983">
                  <c:v>19984</c:v>
                </c:pt>
                <c:pt idx="19984">
                  <c:v>19985</c:v>
                </c:pt>
                <c:pt idx="19985">
                  <c:v>19986</c:v>
                </c:pt>
                <c:pt idx="19986">
                  <c:v>19987</c:v>
                </c:pt>
                <c:pt idx="19987">
                  <c:v>19988</c:v>
                </c:pt>
                <c:pt idx="19988">
                  <c:v>19989</c:v>
                </c:pt>
                <c:pt idx="19989">
                  <c:v>19990</c:v>
                </c:pt>
                <c:pt idx="19990">
                  <c:v>19991</c:v>
                </c:pt>
                <c:pt idx="19991">
                  <c:v>19992</c:v>
                </c:pt>
                <c:pt idx="19992">
                  <c:v>19993</c:v>
                </c:pt>
                <c:pt idx="19993">
                  <c:v>19994</c:v>
                </c:pt>
                <c:pt idx="19994">
                  <c:v>19995</c:v>
                </c:pt>
                <c:pt idx="19995">
                  <c:v>19996</c:v>
                </c:pt>
                <c:pt idx="19996">
                  <c:v>19997</c:v>
                </c:pt>
                <c:pt idx="19997">
                  <c:v>19998</c:v>
                </c:pt>
                <c:pt idx="19998">
                  <c:v>19999</c:v>
                </c:pt>
                <c:pt idx="19999">
                  <c:v>20000</c:v>
                </c:pt>
                <c:pt idx="20000">
                  <c:v>20001</c:v>
                </c:pt>
                <c:pt idx="20001">
                  <c:v>20002</c:v>
                </c:pt>
                <c:pt idx="20002">
                  <c:v>20003</c:v>
                </c:pt>
                <c:pt idx="20003">
                  <c:v>20004</c:v>
                </c:pt>
                <c:pt idx="20004">
                  <c:v>20005</c:v>
                </c:pt>
                <c:pt idx="20005">
                  <c:v>20006</c:v>
                </c:pt>
                <c:pt idx="20006">
                  <c:v>20007</c:v>
                </c:pt>
                <c:pt idx="20007">
                  <c:v>20008</c:v>
                </c:pt>
                <c:pt idx="20008">
                  <c:v>20009</c:v>
                </c:pt>
                <c:pt idx="20009">
                  <c:v>20010</c:v>
                </c:pt>
                <c:pt idx="20010">
                  <c:v>20011</c:v>
                </c:pt>
                <c:pt idx="20011">
                  <c:v>20012</c:v>
                </c:pt>
                <c:pt idx="20012">
                  <c:v>20013</c:v>
                </c:pt>
                <c:pt idx="20013">
                  <c:v>20014</c:v>
                </c:pt>
                <c:pt idx="20014">
                  <c:v>20015</c:v>
                </c:pt>
                <c:pt idx="20015">
                  <c:v>20016</c:v>
                </c:pt>
                <c:pt idx="20016">
                  <c:v>20017</c:v>
                </c:pt>
                <c:pt idx="20017">
                  <c:v>20018</c:v>
                </c:pt>
                <c:pt idx="20018">
                  <c:v>20019</c:v>
                </c:pt>
                <c:pt idx="20019">
                  <c:v>20020</c:v>
                </c:pt>
                <c:pt idx="20020">
                  <c:v>20021</c:v>
                </c:pt>
                <c:pt idx="20021">
                  <c:v>20022</c:v>
                </c:pt>
                <c:pt idx="20022">
                  <c:v>20023</c:v>
                </c:pt>
                <c:pt idx="20023">
                  <c:v>20024</c:v>
                </c:pt>
                <c:pt idx="20024">
                  <c:v>20025</c:v>
                </c:pt>
                <c:pt idx="20025">
                  <c:v>20026</c:v>
                </c:pt>
                <c:pt idx="20026">
                  <c:v>20027</c:v>
                </c:pt>
                <c:pt idx="20027">
                  <c:v>20028</c:v>
                </c:pt>
                <c:pt idx="20028">
                  <c:v>20029</c:v>
                </c:pt>
                <c:pt idx="20029">
                  <c:v>20030</c:v>
                </c:pt>
                <c:pt idx="20030">
                  <c:v>20031</c:v>
                </c:pt>
                <c:pt idx="20031">
                  <c:v>20032</c:v>
                </c:pt>
                <c:pt idx="20032">
                  <c:v>20033</c:v>
                </c:pt>
                <c:pt idx="20033">
                  <c:v>20034</c:v>
                </c:pt>
                <c:pt idx="20034">
                  <c:v>20035</c:v>
                </c:pt>
                <c:pt idx="20035">
                  <c:v>20036</c:v>
                </c:pt>
                <c:pt idx="20036">
                  <c:v>20037</c:v>
                </c:pt>
                <c:pt idx="20037">
                  <c:v>20038</c:v>
                </c:pt>
                <c:pt idx="20038">
                  <c:v>20039</c:v>
                </c:pt>
                <c:pt idx="20039">
                  <c:v>20040</c:v>
                </c:pt>
                <c:pt idx="20040">
                  <c:v>20041</c:v>
                </c:pt>
                <c:pt idx="20041">
                  <c:v>20042</c:v>
                </c:pt>
                <c:pt idx="20042">
                  <c:v>20043</c:v>
                </c:pt>
                <c:pt idx="20043">
                  <c:v>20044</c:v>
                </c:pt>
                <c:pt idx="20044">
                  <c:v>20045</c:v>
                </c:pt>
                <c:pt idx="20045">
                  <c:v>20046</c:v>
                </c:pt>
                <c:pt idx="20046">
                  <c:v>20047</c:v>
                </c:pt>
                <c:pt idx="20047">
                  <c:v>20048</c:v>
                </c:pt>
                <c:pt idx="20048">
                  <c:v>20049</c:v>
                </c:pt>
                <c:pt idx="20049">
                  <c:v>20050</c:v>
                </c:pt>
                <c:pt idx="20050">
                  <c:v>20051</c:v>
                </c:pt>
                <c:pt idx="20051">
                  <c:v>20052</c:v>
                </c:pt>
                <c:pt idx="20052">
                  <c:v>20053</c:v>
                </c:pt>
                <c:pt idx="20053">
                  <c:v>20054</c:v>
                </c:pt>
                <c:pt idx="20054">
                  <c:v>20055</c:v>
                </c:pt>
                <c:pt idx="20055">
                  <c:v>20056</c:v>
                </c:pt>
                <c:pt idx="20056">
                  <c:v>20057</c:v>
                </c:pt>
                <c:pt idx="20057">
                  <c:v>20058</c:v>
                </c:pt>
                <c:pt idx="20058">
                  <c:v>20059</c:v>
                </c:pt>
                <c:pt idx="20059">
                  <c:v>20060</c:v>
                </c:pt>
                <c:pt idx="20060">
                  <c:v>20061</c:v>
                </c:pt>
                <c:pt idx="20061">
                  <c:v>20062</c:v>
                </c:pt>
                <c:pt idx="20062">
                  <c:v>20063</c:v>
                </c:pt>
                <c:pt idx="20063">
                  <c:v>20064</c:v>
                </c:pt>
                <c:pt idx="20064">
                  <c:v>20065</c:v>
                </c:pt>
                <c:pt idx="20065">
                  <c:v>20066</c:v>
                </c:pt>
                <c:pt idx="20066">
                  <c:v>20067</c:v>
                </c:pt>
                <c:pt idx="20067">
                  <c:v>20068</c:v>
                </c:pt>
                <c:pt idx="20068">
                  <c:v>20069</c:v>
                </c:pt>
                <c:pt idx="20069">
                  <c:v>20070</c:v>
                </c:pt>
                <c:pt idx="20070">
                  <c:v>20071</c:v>
                </c:pt>
                <c:pt idx="20071">
                  <c:v>20072</c:v>
                </c:pt>
                <c:pt idx="20072">
                  <c:v>20073</c:v>
                </c:pt>
                <c:pt idx="20073">
                  <c:v>20074</c:v>
                </c:pt>
                <c:pt idx="20074">
                  <c:v>20075</c:v>
                </c:pt>
                <c:pt idx="20075">
                  <c:v>20076</c:v>
                </c:pt>
                <c:pt idx="20076">
                  <c:v>20077</c:v>
                </c:pt>
                <c:pt idx="20077">
                  <c:v>20078</c:v>
                </c:pt>
                <c:pt idx="20078">
                  <c:v>20079</c:v>
                </c:pt>
                <c:pt idx="20079">
                  <c:v>20080</c:v>
                </c:pt>
                <c:pt idx="20080">
                  <c:v>20081</c:v>
                </c:pt>
                <c:pt idx="20081">
                  <c:v>20082</c:v>
                </c:pt>
                <c:pt idx="20082">
                  <c:v>20083</c:v>
                </c:pt>
                <c:pt idx="20083">
                  <c:v>20084</c:v>
                </c:pt>
                <c:pt idx="20084">
                  <c:v>20085</c:v>
                </c:pt>
                <c:pt idx="20085">
                  <c:v>20086</c:v>
                </c:pt>
                <c:pt idx="20086">
                  <c:v>20087</c:v>
                </c:pt>
                <c:pt idx="20087">
                  <c:v>20088</c:v>
                </c:pt>
                <c:pt idx="20088">
                  <c:v>20089</c:v>
                </c:pt>
                <c:pt idx="20089">
                  <c:v>20090</c:v>
                </c:pt>
                <c:pt idx="20090">
                  <c:v>20091</c:v>
                </c:pt>
                <c:pt idx="20091">
                  <c:v>20092</c:v>
                </c:pt>
                <c:pt idx="20092">
                  <c:v>20093</c:v>
                </c:pt>
                <c:pt idx="20093">
                  <c:v>20094</c:v>
                </c:pt>
                <c:pt idx="20094">
                  <c:v>20095</c:v>
                </c:pt>
                <c:pt idx="20095">
                  <c:v>20096</c:v>
                </c:pt>
                <c:pt idx="20096">
                  <c:v>20097</c:v>
                </c:pt>
                <c:pt idx="20097">
                  <c:v>20098</c:v>
                </c:pt>
                <c:pt idx="20098">
                  <c:v>20099</c:v>
                </c:pt>
                <c:pt idx="20099">
                  <c:v>20100</c:v>
                </c:pt>
                <c:pt idx="20100">
                  <c:v>20101</c:v>
                </c:pt>
                <c:pt idx="20101">
                  <c:v>20102</c:v>
                </c:pt>
                <c:pt idx="20102">
                  <c:v>20103</c:v>
                </c:pt>
                <c:pt idx="20103">
                  <c:v>20104</c:v>
                </c:pt>
                <c:pt idx="20104">
                  <c:v>20105</c:v>
                </c:pt>
                <c:pt idx="20105">
                  <c:v>20106</c:v>
                </c:pt>
                <c:pt idx="20106">
                  <c:v>20107</c:v>
                </c:pt>
                <c:pt idx="20107">
                  <c:v>20108</c:v>
                </c:pt>
                <c:pt idx="20108">
                  <c:v>20109</c:v>
                </c:pt>
                <c:pt idx="20109">
                  <c:v>20110</c:v>
                </c:pt>
                <c:pt idx="20110">
                  <c:v>20111</c:v>
                </c:pt>
                <c:pt idx="20111">
                  <c:v>20112</c:v>
                </c:pt>
                <c:pt idx="20112">
                  <c:v>20113</c:v>
                </c:pt>
                <c:pt idx="20113">
                  <c:v>20114</c:v>
                </c:pt>
                <c:pt idx="20114">
                  <c:v>20115</c:v>
                </c:pt>
                <c:pt idx="20115">
                  <c:v>20116</c:v>
                </c:pt>
                <c:pt idx="20116">
                  <c:v>20117</c:v>
                </c:pt>
                <c:pt idx="20117">
                  <c:v>20118</c:v>
                </c:pt>
                <c:pt idx="20118">
                  <c:v>20119</c:v>
                </c:pt>
                <c:pt idx="20119">
                  <c:v>20120</c:v>
                </c:pt>
                <c:pt idx="20120">
                  <c:v>20121</c:v>
                </c:pt>
                <c:pt idx="20121">
                  <c:v>20122</c:v>
                </c:pt>
                <c:pt idx="20122">
                  <c:v>20123</c:v>
                </c:pt>
                <c:pt idx="20123">
                  <c:v>20124</c:v>
                </c:pt>
                <c:pt idx="20124">
                  <c:v>20125</c:v>
                </c:pt>
                <c:pt idx="20125">
                  <c:v>20126</c:v>
                </c:pt>
                <c:pt idx="20126">
                  <c:v>20127</c:v>
                </c:pt>
                <c:pt idx="20127">
                  <c:v>20128</c:v>
                </c:pt>
                <c:pt idx="20128">
                  <c:v>20129</c:v>
                </c:pt>
                <c:pt idx="20129">
                  <c:v>20130</c:v>
                </c:pt>
                <c:pt idx="20130">
                  <c:v>20131</c:v>
                </c:pt>
                <c:pt idx="20131">
                  <c:v>20132</c:v>
                </c:pt>
                <c:pt idx="20132">
                  <c:v>20133</c:v>
                </c:pt>
                <c:pt idx="20133">
                  <c:v>20134</c:v>
                </c:pt>
                <c:pt idx="20134">
                  <c:v>20135</c:v>
                </c:pt>
                <c:pt idx="20135">
                  <c:v>20136</c:v>
                </c:pt>
                <c:pt idx="20136">
                  <c:v>20137</c:v>
                </c:pt>
                <c:pt idx="20137">
                  <c:v>20138</c:v>
                </c:pt>
                <c:pt idx="20138">
                  <c:v>20139</c:v>
                </c:pt>
                <c:pt idx="20139">
                  <c:v>20140</c:v>
                </c:pt>
                <c:pt idx="20140">
                  <c:v>20141</c:v>
                </c:pt>
                <c:pt idx="20141">
                  <c:v>20142</c:v>
                </c:pt>
                <c:pt idx="20142">
                  <c:v>20143</c:v>
                </c:pt>
                <c:pt idx="20143">
                  <c:v>20144</c:v>
                </c:pt>
                <c:pt idx="20144">
                  <c:v>20145</c:v>
                </c:pt>
                <c:pt idx="20145">
                  <c:v>20146</c:v>
                </c:pt>
                <c:pt idx="20146">
                  <c:v>20147</c:v>
                </c:pt>
                <c:pt idx="20147">
                  <c:v>20148</c:v>
                </c:pt>
                <c:pt idx="20148">
                  <c:v>20149</c:v>
                </c:pt>
                <c:pt idx="20149">
                  <c:v>20150</c:v>
                </c:pt>
                <c:pt idx="20150">
                  <c:v>20151</c:v>
                </c:pt>
                <c:pt idx="20151">
                  <c:v>20152</c:v>
                </c:pt>
                <c:pt idx="20152">
                  <c:v>20153</c:v>
                </c:pt>
                <c:pt idx="20153">
                  <c:v>20154</c:v>
                </c:pt>
                <c:pt idx="20154">
                  <c:v>20155</c:v>
                </c:pt>
                <c:pt idx="20155">
                  <c:v>20156</c:v>
                </c:pt>
                <c:pt idx="20156">
                  <c:v>20157</c:v>
                </c:pt>
                <c:pt idx="20157">
                  <c:v>20158</c:v>
                </c:pt>
                <c:pt idx="20158">
                  <c:v>20159</c:v>
                </c:pt>
                <c:pt idx="20159">
                  <c:v>20160</c:v>
                </c:pt>
                <c:pt idx="20160">
                  <c:v>20161</c:v>
                </c:pt>
                <c:pt idx="20161">
                  <c:v>20162</c:v>
                </c:pt>
                <c:pt idx="20162">
                  <c:v>20163</c:v>
                </c:pt>
                <c:pt idx="20163">
                  <c:v>20164</c:v>
                </c:pt>
                <c:pt idx="20164">
                  <c:v>20165</c:v>
                </c:pt>
                <c:pt idx="20165">
                  <c:v>20166</c:v>
                </c:pt>
                <c:pt idx="20166">
                  <c:v>20167</c:v>
                </c:pt>
                <c:pt idx="20167">
                  <c:v>20168</c:v>
                </c:pt>
                <c:pt idx="20168">
                  <c:v>20169</c:v>
                </c:pt>
                <c:pt idx="20169">
                  <c:v>20170</c:v>
                </c:pt>
                <c:pt idx="20170">
                  <c:v>20171</c:v>
                </c:pt>
                <c:pt idx="20171">
                  <c:v>20172</c:v>
                </c:pt>
                <c:pt idx="20172">
                  <c:v>20173</c:v>
                </c:pt>
                <c:pt idx="20173">
                  <c:v>20174</c:v>
                </c:pt>
                <c:pt idx="20174">
                  <c:v>20175</c:v>
                </c:pt>
                <c:pt idx="20175">
                  <c:v>20176</c:v>
                </c:pt>
                <c:pt idx="20176">
                  <c:v>20177</c:v>
                </c:pt>
                <c:pt idx="20177">
                  <c:v>20178</c:v>
                </c:pt>
                <c:pt idx="20178">
                  <c:v>20179</c:v>
                </c:pt>
                <c:pt idx="20179">
                  <c:v>20180</c:v>
                </c:pt>
                <c:pt idx="20180">
                  <c:v>20181</c:v>
                </c:pt>
                <c:pt idx="20181">
                  <c:v>20182</c:v>
                </c:pt>
                <c:pt idx="20182">
                  <c:v>20183</c:v>
                </c:pt>
                <c:pt idx="20183">
                  <c:v>20184</c:v>
                </c:pt>
                <c:pt idx="20184">
                  <c:v>20185</c:v>
                </c:pt>
                <c:pt idx="20185">
                  <c:v>20186</c:v>
                </c:pt>
                <c:pt idx="20186">
                  <c:v>20187</c:v>
                </c:pt>
                <c:pt idx="20187">
                  <c:v>20188</c:v>
                </c:pt>
                <c:pt idx="20188">
                  <c:v>20189</c:v>
                </c:pt>
                <c:pt idx="20189">
                  <c:v>20190</c:v>
                </c:pt>
                <c:pt idx="20190">
                  <c:v>20191</c:v>
                </c:pt>
                <c:pt idx="20191">
                  <c:v>20192</c:v>
                </c:pt>
                <c:pt idx="20192">
                  <c:v>20193</c:v>
                </c:pt>
                <c:pt idx="20193">
                  <c:v>20194</c:v>
                </c:pt>
                <c:pt idx="20194">
                  <c:v>20195</c:v>
                </c:pt>
                <c:pt idx="20195">
                  <c:v>20196</c:v>
                </c:pt>
                <c:pt idx="20196">
                  <c:v>20197</c:v>
                </c:pt>
                <c:pt idx="20197">
                  <c:v>20198</c:v>
                </c:pt>
                <c:pt idx="20198">
                  <c:v>20199</c:v>
                </c:pt>
                <c:pt idx="20199">
                  <c:v>20200</c:v>
                </c:pt>
                <c:pt idx="20200">
                  <c:v>20201</c:v>
                </c:pt>
                <c:pt idx="20201">
                  <c:v>20202</c:v>
                </c:pt>
                <c:pt idx="20202">
                  <c:v>20203</c:v>
                </c:pt>
                <c:pt idx="20203">
                  <c:v>20204</c:v>
                </c:pt>
                <c:pt idx="20204">
                  <c:v>20205</c:v>
                </c:pt>
                <c:pt idx="20205">
                  <c:v>20206</c:v>
                </c:pt>
                <c:pt idx="20206">
                  <c:v>20207</c:v>
                </c:pt>
                <c:pt idx="20207">
                  <c:v>20208</c:v>
                </c:pt>
                <c:pt idx="20208">
                  <c:v>20209</c:v>
                </c:pt>
                <c:pt idx="20209">
                  <c:v>20210</c:v>
                </c:pt>
                <c:pt idx="20210">
                  <c:v>20211</c:v>
                </c:pt>
                <c:pt idx="20211">
                  <c:v>20212</c:v>
                </c:pt>
                <c:pt idx="20212">
                  <c:v>20213</c:v>
                </c:pt>
                <c:pt idx="20213">
                  <c:v>20214</c:v>
                </c:pt>
                <c:pt idx="20214">
                  <c:v>20215</c:v>
                </c:pt>
                <c:pt idx="20215">
                  <c:v>20216</c:v>
                </c:pt>
                <c:pt idx="20216">
                  <c:v>20217</c:v>
                </c:pt>
                <c:pt idx="20217">
                  <c:v>20218</c:v>
                </c:pt>
                <c:pt idx="20218">
                  <c:v>20219</c:v>
                </c:pt>
                <c:pt idx="20219">
                  <c:v>20220</c:v>
                </c:pt>
                <c:pt idx="20220">
                  <c:v>20221</c:v>
                </c:pt>
                <c:pt idx="20221">
                  <c:v>20222</c:v>
                </c:pt>
                <c:pt idx="20222">
                  <c:v>20223</c:v>
                </c:pt>
                <c:pt idx="20223">
                  <c:v>20224</c:v>
                </c:pt>
                <c:pt idx="20224">
                  <c:v>20225</c:v>
                </c:pt>
                <c:pt idx="20225">
                  <c:v>20226</c:v>
                </c:pt>
                <c:pt idx="20226">
                  <c:v>20227</c:v>
                </c:pt>
                <c:pt idx="20227">
                  <c:v>20228</c:v>
                </c:pt>
                <c:pt idx="20228">
                  <c:v>20229</c:v>
                </c:pt>
                <c:pt idx="20229">
                  <c:v>20230</c:v>
                </c:pt>
                <c:pt idx="20230">
                  <c:v>20231</c:v>
                </c:pt>
                <c:pt idx="20231">
                  <c:v>20232</c:v>
                </c:pt>
                <c:pt idx="20232">
                  <c:v>20233</c:v>
                </c:pt>
                <c:pt idx="20233">
                  <c:v>20234</c:v>
                </c:pt>
                <c:pt idx="20234">
                  <c:v>20235</c:v>
                </c:pt>
                <c:pt idx="20235">
                  <c:v>20236</c:v>
                </c:pt>
                <c:pt idx="20236">
                  <c:v>20237</c:v>
                </c:pt>
                <c:pt idx="20237">
                  <c:v>20238</c:v>
                </c:pt>
                <c:pt idx="20238">
                  <c:v>20239</c:v>
                </c:pt>
                <c:pt idx="20239">
                  <c:v>20240</c:v>
                </c:pt>
                <c:pt idx="20240">
                  <c:v>20241</c:v>
                </c:pt>
                <c:pt idx="20241">
                  <c:v>20242</c:v>
                </c:pt>
                <c:pt idx="20242">
                  <c:v>20243</c:v>
                </c:pt>
                <c:pt idx="20243">
                  <c:v>20244</c:v>
                </c:pt>
                <c:pt idx="20244">
                  <c:v>20245</c:v>
                </c:pt>
                <c:pt idx="20245">
                  <c:v>20246</c:v>
                </c:pt>
                <c:pt idx="20246">
                  <c:v>20247</c:v>
                </c:pt>
                <c:pt idx="20247">
                  <c:v>20248</c:v>
                </c:pt>
                <c:pt idx="20248">
                  <c:v>20249</c:v>
                </c:pt>
                <c:pt idx="20249">
                  <c:v>20250</c:v>
                </c:pt>
                <c:pt idx="20250">
                  <c:v>20251</c:v>
                </c:pt>
                <c:pt idx="20251">
                  <c:v>20252</c:v>
                </c:pt>
                <c:pt idx="20252">
                  <c:v>20253</c:v>
                </c:pt>
                <c:pt idx="20253">
                  <c:v>20254</c:v>
                </c:pt>
                <c:pt idx="20254">
                  <c:v>20255</c:v>
                </c:pt>
                <c:pt idx="20255">
                  <c:v>20256</c:v>
                </c:pt>
                <c:pt idx="20256">
                  <c:v>20257</c:v>
                </c:pt>
                <c:pt idx="20257">
                  <c:v>20258</c:v>
                </c:pt>
                <c:pt idx="20258">
                  <c:v>20259</c:v>
                </c:pt>
                <c:pt idx="20259">
                  <c:v>20260</c:v>
                </c:pt>
                <c:pt idx="20260">
                  <c:v>20261</c:v>
                </c:pt>
                <c:pt idx="20261">
                  <c:v>20262</c:v>
                </c:pt>
                <c:pt idx="20262">
                  <c:v>20263</c:v>
                </c:pt>
                <c:pt idx="20263">
                  <c:v>20264</c:v>
                </c:pt>
                <c:pt idx="20264">
                  <c:v>20265</c:v>
                </c:pt>
                <c:pt idx="20265">
                  <c:v>20266</c:v>
                </c:pt>
                <c:pt idx="20266">
                  <c:v>20267</c:v>
                </c:pt>
                <c:pt idx="20267">
                  <c:v>20268</c:v>
                </c:pt>
                <c:pt idx="20268">
                  <c:v>20269</c:v>
                </c:pt>
                <c:pt idx="20269">
                  <c:v>20270</c:v>
                </c:pt>
                <c:pt idx="20270">
                  <c:v>20271</c:v>
                </c:pt>
                <c:pt idx="20271">
                  <c:v>20272</c:v>
                </c:pt>
                <c:pt idx="20272">
                  <c:v>20273</c:v>
                </c:pt>
                <c:pt idx="20273">
                  <c:v>20274</c:v>
                </c:pt>
                <c:pt idx="20274">
                  <c:v>20275</c:v>
                </c:pt>
                <c:pt idx="20275">
                  <c:v>20276</c:v>
                </c:pt>
                <c:pt idx="20276">
                  <c:v>20277</c:v>
                </c:pt>
                <c:pt idx="20277">
                  <c:v>20278</c:v>
                </c:pt>
                <c:pt idx="20278">
                  <c:v>20279</c:v>
                </c:pt>
                <c:pt idx="20279">
                  <c:v>20280</c:v>
                </c:pt>
                <c:pt idx="20280">
                  <c:v>20281</c:v>
                </c:pt>
                <c:pt idx="20281">
                  <c:v>20282</c:v>
                </c:pt>
                <c:pt idx="20282">
                  <c:v>20283</c:v>
                </c:pt>
                <c:pt idx="20283">
                  <c:v>20284</c:v>
                </c:pt>
                <c:pt idx="20284">
                  <c:v>20285</c:v>
                </c:pt>
                <c:pt idx="20285">
                  <c:v>20286</c:v>
                </c:pt>
                <c:pt idx="20286">
                  <c:v>20287</c:v>
                </c:pt>
                <c:pt idx="20287">
                  <c:v>20288</c:v>
                </c:pt>
                <c:pt idx="20288">
                  <c:v>20289</c:v>
                </c:pt>
                <c:pt idx="20289">
                  <c:v>20290</c:v>
                </c:pt>
                <c:pt idx="20290">
                  <c:v>20291</c:v>
                </c:pt>
                <c:pt idx="20291">
                  <c:v>20292</c:v>
                </c:pt>
                <c:pt idx="20292">
                  <c:v>20293</c:v>
                </c:pt>
                <c:pt idx="20293">
                  <c:v>20294</c:v>
                </c:pt>
                <c:pt idx="20294">
                  <c:v>20295</c:v>
                </c:pt>
                <c:pt idx="20295">
                  <c:v>20296</c:v>
                </c:pt>
                <c:pt idx="20296">
                  <c:v>20297</c:v>
                </c:pt>
                <c:pt idx="20297">
                  <c:v>20298</c:v>
                </c:pt>
                <c:pt idx="20298">
                  <c:v>20299</c:v>
                </c:pt>
                <c:pt idx="20299">
                  <c:v>20300</c:v>
                </c:pt>
                <c:pt idx="20300">
                  <c:v>20301</c:v>
                </c:pt>
                <c:pt idx="20301">
                  <c:v>20302</c:v>
                </c:pt>
                <c:pt idx="20302">
                  <c:v>20303</c:v>
                </c:pt>
                <c:pt idx="20303">
                  <c:v>20304</c:v>
                </c:pt>
                <c:pt idx="20304">
                  <c:v>20305</c:v>
                </c:pt>
                <c:pt idx="20305">
                  <c:v>20306</c:v>
                </c:pt>
                <c:pt idx="20306">
                  <c:v>20307</c:v>
                </c:pt>
                <c:pt idx="20307">
                  <c:v>20308</c:v>
                </c:pt>
                <c:pt idx="20308">
                  <c:v>20309</c:v>
                </c:pt>
                <c:pt idx="20309">
                  <c:v>20310</c:v>
                </c:pt>
                <c:pt idx="20310">
                  <c:v>20311</c:v>
                </c:pt>
                <c:pt idx="20311">
                  <c:v>20312</c:v>
                </c:pt>
                <c:pt idx="20312">
                  <c:v>20313</c:v>
                </c:pt>
                <c:pt idx="20313">
                  <c:v>20314</c:v>
                </c:pt>
                <c:pt idx="20314">
                  <c:v>20315</c:v>
                </c:pt>
                <c:pt idx="20315">
                  <c:v>20316</c:v>
                </c:pt>
                <c:pt idx="20316">
                  <c:v>20317</c:v>
                </c:pt>
                <c:pt idx="20317">
                  <c:v>20318</c:v>
                </c:pt>
                <c:pt idx="20318">
                  <c:v>20319</c:v>
                </c:pt>
                <c:pt idx="20319">
                  <c:v>20320</c:v>
                </c:pt>
                <c:pt idx="20320">
                  <c:v>20321</c:v>
                </c:pt>
                <c:pt idx="20321">
                  <c:v>20322</c:v>
                </c:pt>
                <c:pt idx="20322">
                  <c:v>20323</c:v>
                </c:pt>
                <c:pt idx="20323">
                  <c:v>20324</c:v>
                </c:pt>
                <c:pt idx="20324">
                  <c:v>20325</c:v>
                </c:pt>
                <c:pt idx="20325">
                  <c:v>20326</c:v>
                </c:pt>
                <c:pt idx="20326">
                  <c:v>20327</c:v>
                </c:pt>
                <c:pt idx="20327">
                  <c:v>20328</c:v>
                </c:pt>
                <c:pt idx="20328">
                  <c:v>20329</c:v>
                </c:pt>
                <c:pt idx="20329">
                  <c:v>20330</c:v>
                </c:pt>
                <c:pt idx="20330">
                  <c:v>20331</c:v>
                </c:pt>
                <c:pt idx="20331">
                  <c:v>20332</c:v>
                </c:pt>
                <c:pt idx="20332">
                  <c:v>20333</c:v>
                </c:pt>
                <c:pt idx="20333">
                  <c:v>20334</c:v>
                </c:pt>
                <c:pt idx="20334">
                  <c:v>20335</c:v>
                </c:pt>
                <c:pt idx="20335">
                  <c:v>20336</c:v>
                </c:pt>
                <c:pt idx="20336">
                  <c:v>20337</c:v>
                </c:pt>
                <c:pt idx="20337">
                  <c:v>20338</c:v>
                </c:pt>
                <c:pt idx="20338">
                  <c:v>20339</c:v>
                </c:pt>
                <c:pt idx="20339">
                  <c:v>20340</c:v>
                </c:pt>
                <c:pt idx="20340">
                  <c:v>20341</c:v>
                </c:pt>
                <c:pt idx="20341">
                  <c:v>20342</c:v>
                </c:pt>
                <c:pt idx="20342">
                  <c:v>20343</c:v>
                </c:pt>
                <c:pt idx="20343">
                  <c:v>20344</c:v>
                </c:pt>
                <c:pt idx="20344">
                  <c:v>20345</c:v>
                </c:pt>
                <c:pt idx="20345">
                  <c:v>20346</c:v>
                </c:pt>
                <c:pt idx="20346">
                  <c:v>20347</c:v>
                </c:pt>
                <c:pt idx="20347">
                  <c:v>20348</c:v>
                </c:pt>
                <c:pt idx="20348">
                  <c:v>20349</c:v>
                </c:pt>
                <c:pt idx="20349">
                  <c:v>20350</c:v>
                </c:pt>
                <c:pt idx="20350">
                  <c:v>20351</c:v>
                </c:pt>
                <c:pt idx="20351">
                  <c:v>20352</c:v>
                </c:pt>
                <c:pt idx="20352">
                  <c:v>20353</c:v>
                </c:pt>
                <c:pt idx="20353">
                  <c:v>20354</c:v>
                </c:pt>
                <c:pt idx="20354">
                  <c:v>20355</c:v>
                </c:pt>
                <c:pt idx="20355">
                  <c:v>20356</c:v>
                </c:pt>
                <c:pt idx="20356">
                  <c:v>20357</c:v>
                </c:pt>
                <c:pt idx="20357">
                  <c:v>20358</c:v>
                </c:pt>
                <c:pt idx="20358">
                  <c:v>20359</c:v>
                </c:pt>
                <c:pt idx="20359">
                  <c:v>20360</c:v>
                </c:pt>
                <c:pt idx="20360">
                  <c:v>20361</c:v>
                </c:pt>
                <c:pt idx="20361">
                  <c:v>20362</c:v>
                </c:pt>
                <c:pt idx="20362">
                  <c:v>20363</c:v>
                </c:pt>
                <c:pt idx="20363">
                  <c:v>20364</c:v>
                </c:pt>
                <c:pt idx="20364">
                  <c:v>20365</c:v>
                </c:pt>
                <c:pt idx="20365">
                  <c:v>20366</c:v>
                </c:pt>
                <c:pt idx="20366">
                  <c:v>20367</c:v>
                </c:pt>
                <c:pt idx="20367">
                  <c:v>20368</c:v>
                </c:pt>
                <c:pt idx="20368">
                  <c:v>20369</c:v>
                </c:pt>
                <c:pt idx="20369">
                  <c:v>20370</c:v>
                </c:pt>
                <c:pt idx="20370">
                  <c:v>20371</c:v>
                </c:pt>
                <c:pt idx="20371">
                  <c:v>20372</c:v>
                </c:pt>
                <c:pt idx="20372">
                  <c:v>20373</c:v>
                </c:pt>
                <c:pt idx="20373">
                  <c:v>20374</c:v>
                </c:pt>
                <c:pt idx="20374">
                  <c:v>20375</c:v>
                </c:pt>
                <c:pt idx="20375">
                  <c:v>20376</c:v>
                </c:pt>
                <c:pt idx="20376">
                  <c:v>20377</c:v>
                </c:pt>
                <c:pt idx="20377">
                  <c:v>20378</c:v>
                </c:pt>
                <c:pt idx="20378">
                  <c:v>20379</c:v>
                </c:pt>
                <c:pt idx="20379">
                  <c:v>20380</c:v>
                </c:pt>
                <c:pt idx="20380">
                  <c:v>20381</c:v>
                </c:pt>
                <c:pt idx="20381">
                  <c:v>20382</c:v>
                </c:pt>
                <c:pt idx="20382">
                  <c:v>20383</c:v>
                </c:pt>
                <c:pt idx="20383">
                  <c:v>20384</c:v>
                </c:pt>
                <c:pt idx="20384">
                  <c:v>20385</c:v>
                </c:pt>
                <c:pt idx="20385">
                  <c:v>20386</c:v>
                </c:pt>
                <c:pt idx="20386">
                  <c:v>20387</c:v>
                </c:pt>
                <c:pt idx="20387">
                  <c:v>20388</c:v>
                </c:pt>
                <c:pt idx="20388">
                  <c:v>20389</c:v>
                </c:pt>
                <c:pt idx="20389">
                  <c:v>20390</c:v>
                </c:pt>
                <c:pt idx="20390">
                  <c:v>20391</c:v>
                </c:pt>
                <c:pt idx="20391">
                  <c:v>20392</c:v>
                </c:pt>
                <c:pt idx="20392">
                  <c:v>20393</c:v>
                </c:pt>
                <c:pt idx="20393">
                  <c:v>20394</c:v>
                </c:pt>
                <c:pt idx="20394">
                  <c:v>20395</c:v>
                </c:pt>
                <c:pt idx="20395">
                  <c:v>20396</c:v>
                </c:pt>
                <c:pt idx="20396">
                  <c:v>20397</c:v>
                </c:pt>
                <c:pt idx="20397">
                  <c:v>20398</c:v>
                </c:pt>
                <c:pt idx="20398">
                  <c:v>20399</c:v>
                </c:pt>
                <c:pt idx="20399">
                  <c:v>20400</c:v>
                </c:pt>
                <c:pt idx="20400">
                  <c:v>20401</c:v>
                </c:pt>
                <c:pt idx="20401">
                  <c:v>20402</c:v>
                </c:pt>
                <c:pt idx="20402">
                  <c:v>20403</c:v>
                </c:pt>
                <c:pt idx="20403">
                  <c:v>20404</c:v>
                </c:pt>
                <c:pt idx="20404">
                  <c:v>20405</c:v>
                </c:pt>
                <c:pt idx="20405">
                  <c:v>20406</c:v>
                </c:pt>
                <c:pt idx="20406">
                  <c:v>20407</c:v>
                </c:pt>
                <c:pt idx="20407">
                  <c:v>20408</c:v>
                </c:pt>
                <c:pt idx="20408">
                  <c:v>20409</c:v>
                </c:pt>
                <c:pt idx="20409">
                  <c:v>20410</c:v>
                </c:pt>
                <c:pt idx="20410">
                  <c:v>20411</c:v>
                </c:pt>
                <c:pt idx="20411">
                  <c:v>20412</c:v>
                </c:pt>
                <c:pt idx="20412">
                  <c:v>20413</c:v>
                </c:pt>
                <c:pt idx="20413">
                  <c:v>20414</c:v>
                </c:pt>
                <c:pt idx="20414">
                  <c:v>20415</c:v>
                </c:pt>
                <c:pt idx="20415">
                  <c:v>20416</c:v>
                </c:pt>
                <c:pt idx="20416">
                  <c:v>20417</c:v>
                </c:pt>
                <c:pt idx="20417">
                  <c:v>20418</c:v>
                </c:pt>
                <c:pt idx="20418">
                  <c:v>20419</c:v>
                </c:pt>
                <c:pt idx="20419">
                  <c:v>20420</c:v>
                </c:pt>
                <c:pt idx="20420">
                  <c:v>20421</c:v>
                </c:pt>
                <c:pt idx="20421">
                  <c:v>20422</c:v>
                </c:pt>
                <c:pt idx="20422">
                  <c:v>20423</c:v>
                </c:pt>
                <c:pt idx="20423">
                  <c:v>20424</c:v>
                </c:pt>
                <c:pt idx="20424">
                  <c:v>20425</c:v>
                </c:pt>
                <c:pt idx="20425">
                  <c:v>20426</c:v>
                </c:pt>
                <c:pt idx="20426">
                  <c:v>20427</c:v>
                </c:pt>
                <c:pt idx="20427">
                  <c:v>20428</c:v>
                </c:pt>
                <c:pt idx="20428">
                  <c:v>20429</c:v>
                </c:pt>
                <c:pt idx="20429">
                  <c:v>20430</c:v>
                </c:pt>
                <c:pt idx="20430">
                  <c:v>20431</c:v>
                </c:pt>
                <c:pt idx="20431">
                  <c:v>20432</c:v>
                </c:pt>
                <c:pt idx="20432">
                  <c:v>20433</c:v>
                </c:pt>
                <c:pt idx="20433">
                  <c:v>20434</c:v>
                </c:pt>
                <c:pt idx="20434">
                  <c:v>20435</c:v>
                </c:pt>
                <c:pt idx="20435">
                  <c:v>20436</c:v>
                </c:pt>
                <c:pt idx="20436">
                  <c:v>20437</c:v>
                </c:pt>
                <c:pt idx="20437">
                  <c:v>20438</c:v>
                </c:pt>
                <c:pt idx="20438">
                  <c:v>20439</c:v>
                </c:pt>
                <c:pt idx="20439">
                  <c:v>20440</c:v>
                </c:pt>
                <c:pt idx="20440">
                  <c:v>20441</c:v>
                </c:pt>
                <c:pt idx="20441">
                  <c:v>20442</c:v>
                </c:pt>
                <c:pt idx="20442">
                  <c:v>20443</c:v>
                </c:pt>
                <c:pt idx="20443">
                  <c:v>20444</c:v>
                </c:pt>
                <c:pt idx="20444">
                  <c:v>20445</c:v>
                </c:pt>
                <c:pt idx="20445">
                  <c:v>20446</c:v>
                </c:pt>
                <c:pt idx="20446">
                  <c:v>20447</c:v>
                </c:pt>
                <c:pt idx="20447">
                  <c:v>20448</c:v>
                </c:pt>
                <c:pt idx="20448">
                  <c:v>20449</c:v>
                </c:pt>
                <c:pt idx="20449">
                  <c:v>20450</c:v>
                </c:pt>
                <c:pt idx="20450">
                  <c:v>20451</c:v>
                </c:pt>
                <c:pt idx="20451">
                  <c:v>20452</c:v>
                </c:pt>
                <c:pt idx="20452">
                  <c:v>20453</c:v>
                </c:pt>
                <c:pt idx="20453">
                  <c:v>20454</c:v>
                </c:pt>
                <c:pt idx="20454">
                  <c:v>20455</c:v>
                </c:pt>
                <c:pt idx="20455">
                  <c:v>20456</c:v>
                </c:pt>
                <c:pt idx="20456">
                  <c:v>20457</c:v>
                </c:pt>
                <c:pt idx="20457">
                  <c:v>20458</c:v>
                </c:pt>
                <c:pt idx="20458">
                  <c:v>20459</c:v>
                </c:pt>
                <c:pt idx="20459">
                  <c:v>20460</c:v>
                </c:pt>
                <c:pt idx="20460">
                  <c:v>20461</c:v>
                </c:pt>
                <c:pt idx="20461">
                  <c:v>20462</c:v>
                </c:pt>
                <c:pt idx="20462">
                  <c:v>20463</c:v>
                </c:pt>
                <c:pt idx="20463">
                  <c:v>20464</c:v>
                </c:pt>
                <c:pt idx="20464">
                  <c:v>20465</c:v>
                </c:pt>
                <c:pt idx="20465">
                  <c:v>20466</c:v>
                </c:pt>
                <c:pt idx="20466">
                  <c:v>20467</c:v>
                </c:pt>
                <c:pt idx="20467">
                  <c:v>20468</c:v>
                </c:pt>
                <c:pt idx="20468">
                  <c:v>20469</c:v>
                </c:pt>
                <c:pt idx="20469">
                  <c:v>20470</c:v>
                </c:pt>
                <c:pt idx="20470">
                  <c:v>20471</c:v>
                </c:pt>
                <c:pt idx="20471">
                  <c:v>20472</c:v>
                </c:pt>
                <c:pt idx="20472">
                  <c:v>20473</c:v>
                </c:pt>
                <c:pt idx="20473">
                  <c:v>20474</c:v>
                </c:pt>
                <c:pt idx="20474">
                  <c:v>20475</c:v>
                </c:pt>
                <c:pt idx="20475">
                  <c:v>20476</c:v>
                </c:pt>
                <c:pt idx="20476">
                  <c:v>20477</c:v>
                </c:pt>
                <c:pt idx="20477">
                  <c:v>20478</c:v>
                </c:pt>
                <c:pt idx="20478">
                  <c:v>20479</c:v>
                </c:pt>
                <c:pt idx="20479">
                  <c:v>20480</c:v>
                </c:pt>
                <c:pt idx="20480">
                  <c:v>20481</c:v>
                </c:pt>
                <c:pt idx="20481">
                  <c:v>20482</c:v>
                </c:pt>
                <c:pt idx="20482">
                  <c:v>20483</c:v>
                </c:pt>
                <c:pt idx="20483">
                  <c:v>20484</c:v>
                </c:pt>
                <c:pt idx="20484">
                  <c:v>20485</c:v>
                </c:pt>
                <c:pt idx="20485">
                  <c:v>20486</c:v>
                </c:pt>
                <c:pt idx="20486">
                  <c:v>20487</c:v>
                </c:pt>
                <c:pt idx="20487">
                  <c:v>20488</c:v>
                </c:pt>
                <c:pt idx="20488">
                  <c:v>20489</c:v>
                </c:pt>
                <c:pt idx="20489">
                  <c:v>20490</c:v>
                </c:pt>
                <c:pt idx="20490">
                  <c:v>20491</c:v>
                </c:pt>
                <c:pt idx="20491">
                  <c:v>20492</c:v>
                </c:pt>
                <c:pt idx="20492">
                  <c:v>20493</c:v>
                </c:pt>
                <c:pt idx="20493">
                  <c:v>20494</c:v>
                </c:pt>
                <c:pt idx="20494">
                  <c:v>20495</c:v>
                </c:pt>
                <c:pt idx="20495">
                  <c:v>20496</c:v>
                </c:pt>
                <c:pt idx="20496">
                  <c:v>20497</c:v>
                </c:pt>
                <c:pt idx="20497">
                  <c:v>20498</c:v>
                </c:pt>
                <c:pt idx="20498">
                  <c:v>20499</c:v>
                </c:pt>
                <c:pt idx="20499">
                  <c:v>20500</c:v>
                </c:pt>
                <c:pt idx="20500">
                  <c:v>20501</c:v>
                </c:pt>
                <c:pt idx="20501">
                  <c:v>20502</c:v>
                </c:pt>
                <c:pt idx="20502">
                  <c:v>20503</c:v>
                </c:pt>
                <c:pt idx="20503">
                  <c:v>20504</c:v>
                </c:pt>
                <c:pt idx="20504">
                  <c:v>20505</c:v>
                </c:pt>
                <c:pt idx="20505">
                  <c:v>20506</c:v>
                </c:pt>
                <c:pt idx="20506">
                  <c:v>20507</c:v>
                </c:pt>
                <c:pt idx="20507">
                  <c:v>20508</c:v>
                </c:pt>
                <c:pt idx="20508">
                  <c:v>20509</c:v>
                </c:pt>
                <c:pt idx="20509">
                  <c:v>20510</c:v>
                </c:pt>
                <c:pt idx="20510">
                  <c:v>20511</c:v>
                </c:pt>
                <c:pt idx="20511">
                  <c:v>20512</c:v>
                </c:pt>
                <c:pt idx="20512">
                  <c:v>20513</c:v>
                </c:pt>
                <c:pt idx="20513">
                  <c:v>20514</c:v>
                </c:pt>
                <c:pt idx="20514">
                  <c:v>20515</c:v>
                </c:pt>
                <c:pt idx="20515">
                  <c:v>20516</c:v>
                </c:pt>
                <c:pt idx="20516">
                  <c:v>20517</c:v>
                </c:pt>
                <c:pt idx="20517">
                  <c:v>20518</c:v>
                </c:pt>
                <c:pt idx="20518">
                  <c:v>20519</c:v>
                </c:pt>
                <c:pt idx="20519">
                  <c:v>20520</c:v>
                </c:pt>
                <c:pt idx="20520">
                  <c:v>20521</c:v>
                </c:pt>
                <c:pt idx="20521">
                  <c:v>20522</c:v>
                </c:pt>
                <c:pt idx="20522">
                  <c:v>20523</c:v>
                </c:pt>
                <c:pt idx="20523">
                  <c:v>20524</c:v>
                </c:pt>
                <c:pt idx="20524">
                  <c:v>20525</c:v>
                </c:pt>
                <c:pt idx="20525">
                  <c:v>20526</c:v>
                </c:pt>
                <c:pt idx="20526">
                  <c:v>20527</c:v>
                </c:pt>
                <c:pt idx="20527">
                  <c:v>20528</c:v>
                </c:pt>
                <c:pt idx="20528">
                  <c:v>20529</c:v>
                </c:pt>
                <c:pt idx="20529">
                  <c:v>20530</c:v>
                </c:pt>
                <c:pt idx="20530">
                  <c:v>20531</c:v>
                </c:pt>
                <c:pt idx="20531">
                  <c:v>20532</c:v>
                </c:pt>
                <c:pt idx="20532">
                  <c:v>20533</c:v>
                </c:pt>
                <c:pt idx="20533">
                  <c:v>20534</c:v>
                </c:pt>
                <c:pt idx="20534">
                  <c:v>20535</c:v>
                </c:pt>
                <c:pt idx="20535">
                  <c:v>20536</c:v>
                </c:pt>
                <c:pt idx="20536">
                  <c:v>20537</c:v>
                </c:pt>
                <c:pt idx="20537">
                  <c:v>20538</c:v>
                </c:pt>
                <c:pt idx="20538">
                  <c:v>20539</c:v>
                </c:pt>
                <c:pt idx="20539">
                  <c:v>20540</c:v>
                </c:pt>
                <c:pt idx="20540">
                  <c:v>20541</c:v>
                </c:pt>
                <c:pt idx="20541">
                  <c:v>20542</c:v>
                </c:pt>
                <c:pt idx="20542">
                  <c:v>20543</c:v>
                </c:pt>
                <c:pt idx="20543">
                  <c:v>20544</c:v>
                </c:pt>
                <c:pt idx="20544">
                  <c:v>20545</c:v>
                </c:pt>
                <c:pt idx="20545">
                  <c:v>20546</c:v>
                </c:pt>
                <c:pt idx="20546">
                  <c:v>20547</c:v>
                </c:pt>
                <c:pt idx="20547">
                  <c:v>20548</c:v>
                </c:pt>
                <c:pt idx="20548">
                  <c:v>20549</c:v>
                </c:pt>
                <c:pt idx="20549">
                  <c:v>20550</c:v>
                </c:pt>
                <c:pt idx="20550">
                  <c:v>20551</c:v>
                </c:pt>
                <c:pt idx="20551">
                  <c:v>20552</c:v>
                </c:pt>
                <c:pt idx="20552">
                  <c:v>20553</c:v>
                </c:pt>
                <c:pt idx="20553">
                  <c:v>20554</c:v>
                </c:pt>
                <c:pt idx="20554">
                  <c:v>20555</c:v>
                </c:pt>
                <c:pt idx="20555">
                  <c:v>20556</c:v>
                </c:pt>
                <c:pt idx="20556">
                  <c:v>20557</c:v>
                </c:pt>
                <c:pt idx="20557">
                  <c:v>20558</c:v>
                </c:pt>
                <c:pt idx="20558">
                  <c:v>20559</c:v>
                </c:pt>
                <c:pt idx="20559">
                  <c:v>20560</c:v>
                </c:pt>
                <c:pt idx="20560">
                  <c:v>20561</c:v>
                </c:pt>
                <c:pt idx="20561">
                  <c:v>20562</c:v>
                </c:pt>
                <c:pt idx="20562">
                  <c:v>20563</c:v>
                </c:pt>
                <c:pt idx="20563">
                  <c:v>20564</c:v>
                </c:pt>
                <c:pt idx="20564">
                  <c:v>20565</c:v>
                </c:pt>
                <c:pt idx="20565">
                  <c:v>20566</c:v>
                </c:pt>
                <c:pt idx="20566">
                  <c:v>20567</c:v>
                </c:pt>
                <c:pt idx="20567">
                  <c:v>20568</c:v>
                </c:pt>
                <c:pt idx="20568">
                  <c:v>20569</c:v>
                </c:pt>
                <c:pt idx="20569">
                  <c:v>20570</c:v>
                </c:pt>
                <c:pt idx="20570">
                  <c:v>20571</c:v>
                </c:pt>
                <c:pt idx="20571">
                  <c:v>20572</c:v>
                </c:pt>
                <c:pt idx="20572">
                  <c:v>20573</c:v>
                </c:pt>
                <c:pt idx="20573">
                  <c:v>20574</c:v>
                </c:pt>
                <c:pt idx="20574">
                  <c:v>20575</c:v>
                </c:pt>
                <c:pt idx="20575">
                  <c:v>20576</c:v>
                </c:pt>
                <c:pt idx="20576">
                  <c:v>20577</c:v>
                </c:pt>
                <c:pt idx="20577">
                  <c:v>20578</c:v>
                </c:pt>
                <c:pt idx="20578">
                  <c:v>20579</c:v>
                </c:pt>
                <c:pt idx="20579">
                  <c:v>20580</c:v>
                </c:pt>
                <c:pt idx="20580">
                  <c:v>20581</c:v>
                </c:pt>
                <c:pt idx="20581">
                  <c:v>20582</c:v>
                </c:pt>
                <c:pt idx="20582">
                  <c:v>20583</c:v>
                </c:pt>
                <c:pt idx="20583">
                  <c:v>20584</c:v>
                </c:pt>
                <c:pt idx="20584">
                  <c:v>20585</c:v>
                </c:pt>
                <c:pt idx="20585">
                  <c:v>20586</c:v>
                </c:pt>
                <c:pt idx="20586">
                  <c:v>20587</c:v>
                </c:pt>
                <c:pt idx="20587">
                  <c:v>20588</c:v>
                </c:pt>
                <c:pt idx="20588">
                  <c:v>20589</c:v>
                </c:pt>
                <c:pt idx="20589">
                  <c:v>20590</c:v>
                </c:pt>
                <c:pt idx="20590">
                  <c:v>20591</c:v>
                </c:pt>
                <c:pt idx="20591">
                  <c:v>20592</c:v>
                </c:pt>
                <c:pt idx="20592">
                  <c:v>20593</c:v>
                </c:pt>
                <c:pt idx="20593">
                  <c:v>20594</c:v>
                </c:pt>
                <c:pt idx="20594">
                  <c:v>20595</c:v>
                </c:pt>
                <c:pt idx="20595">
                  <c:v>20596</c:v>
                </c:pt>
                <c:pt idx="20596">
                  <c:v>20597</c:v>
                </c:pt>
                <c:pt idx="20597">
                  <c:v>20598</c:v>
                </c:pt>
                <c:pt idx="20598">
                  <c:v>20599</c:v>
                </c:pt>
                <c:pt idx="20599">
                  <c:v>20600</c:v>
                </c:pt>
                <c:pt idx="20600">
                  <c:v>20601</c:v>
                </c:pt>
                <c:pt idx="20601">
                  <c:v>20602</c:v>
                </c:pt>
                <c:pt idx="20602">
                  <c:v>20603</c:v>
                </c:pt>
                <c:pt idx="20603">
                  <c:v>20604</c:v>
                </c:pt>
                <c:pt idx="20604">
                  <c:v>20605</c:v>
                </c:pt>
                <c:pt idx="20605">
                  <c:v>20606</c:v>
                </c:pt>
                <c:pt idx="20606">
                  <c:v>20607</c:v>
                </c:pt>
                <c:pt idx="20607">
                  <c:v>20608</c:v>
                </c:pt>
                <c:pt idx="20608">
                  <c:v>20609</c:v>
                </c:pt>
                <c:pt idx="20609">
                  <c:v>20610</c:v>
                </c:pt>
                <c:pt idx="20610">
                  <c:v>20611</c:v>
                </c:pt>
                <c:pt idx="20611">
                  <c:v>20612</c:v>
                </c:pt>
                <c:pt idx="20612">
                  <c:v>20613</c:v>
                </c:pt>
                <c:pt idx="20613">
                  <c:v>20614</c:v>
                </c:pt>
                <c:pt idx="20614">
                  <c:v>20615</c:v>
                </c:pt>
                <c:pt idx="20615">
                  <c:v>20616</c:v>
                </c:pt>
                <c:pt idx="20616">
                  <c:v>20617</c:v>
                </c:pt>
                <c:pt idx="20617">
                  <c:v>20618</c:v>
                </c:pt>
                <c:pt idx="20618">
                  <c:v>20619</c:v>
                </c:pt>
                <c:pt idx="20619">
                  <c:v>20620</c:v>
                </c:pt>
                <c:pt idx="20620">
                  <c:v>20621</c:v>
                </c:pt>
                <c:pt idx="20621">
                  <c:v>20622</c:v>
                </c:pt>
                <c:pt idx="20622">
                  <c:v>20623</c:v>
                </c:pt>
                <c:pt idx="20623">
                  <c:v>20624</c:v>
                </c:pt>
                <c:pt idx="20624">
                  <c:v>20625</c:v>
                </c:pt>
                <c:pt idx="20625">
                  <c:v>20626</c:v>
                </c:pt>
                <c:pt idx="20626">
                  <c:v>20627</c:v>
                </c:pt>
                <c:pt idx="20627">
                  <c:v>20628</c:v>
                </c:pt>
                <c:pt idx="20628">
                  <c:v>20629</c:v>
                </c:pt>
                <c:pt idx="20629">
                  <c:v>20630</c:v>
                </c:pt>
                <c:pt idx="20630">
                  <c:v>20631</c:v>
                </c:pt>
                <c:pt idx="20631">
                  <c:v>20632</c:v>
                </c:pt>
                <c:pt idx="20632">
                  <c:v>20633</c:v>
                </c:pt>
                <c:pt idx="20633">
                  <c:v>20634</c:v>
                </c:pt>
                <c:pt idx="20634">
                  <c:v>20635</c:v>
                </c:pt>
                <c:pt idx="20635">
                  <c:v>20636</c:v>
                </c:pt>
                <c:pt idx="20636">
                  <c:v>20637</c:v>
                </c:pt>
                <c:pt idx="20637">
                  <c:v>20638</c:v>
                </c:pt>
                <c:pt idx="20638">
                  <c:v>20639</c:v>
                </c:pt>
                <c:pt idx="20639">
                  <c:v>20640</c:v>
                </c:pt>
                <c:pt idx="20640">
                  <c:v>20641</c:v>
                </c:pt>
                <c:pt idx="20641">
                  <c:v>20642</c:v>
                </c:pt>
                <c:pt idx="20642">
                  <c:v>20643</c:v>
                </c:pt>
                <c:pt idx="20643">
                  <c:v>20644</c:v>
                </c:pt>
                <c:pt idx="20644">
                  <c:v>20645</c:v>
                </c:pt>
                <c:pt idx="20645">
                  <c:v>20646</c:v>
                </c:pt>
                <c:pt idx="20646">
                  <c:v>20647</c:v>
                </c:pt>
                <c:pt idx="20647">
                  <c:v>20648</c:v>
                </c:pt>
                <c:pt idx="20648">
                  <c:v>20649</c:v>
                </c:pt>
                <c:pt idx="20649">
                  <c:v>20650</c:v>
                </c:pt>
                <c:pt idx="20650">
                  <c:v>20651</c:v>
                </c:pt>
                <c:pt idx="20651">
                  <c:v>20652</c:v>
                </c:pt>
                <c:pt idx="20652">
                  <c:v>20653</c:v>
                </c:pt>
                <c:pt idx="20653">
                  <c:v>20654</c:v>
                </c:pt>
                <c:pt idx="20654">
                  <c:v>20655</c:v>
                </c:pt>
                <c:pt idx="20655">
                  <c:v>20656</c:v>
                </c:pt>
                <c:pt idx="20656">
                  <c:v>20657</c:v>
                </c:pt>
                <c:pt idx="20657">
                  <c:v>20658</c:v>
                </c:pt>
                <c:pt idx="20658">
                  <c:v>20659</c:v>
                </c:pt>
                <c:pt idx="20659">
                  <c:v>20660</c:v>
                </c:pt>
                <c:pt idx="20660">
                  <c:v>20661</c:v>
                </c:pt>
                <c:pt idx="20661">
                  <c:v>20662</c:v>
                </c:pt>
                <c:pt idx="20662">
                  <c:v>20663</c:v>
                </c:pt>
                <c:pt idx="20663">
                  <c:v>20664</c:v>
                </c:pt>
                <c:pt idx="20664">
                  <c:v>20665</c:v>
                </c:pt>
                <c:pt idx="20665">
                  <c:v>20666</c:v>
                </c:pt>
                <c:pt idx="20666">
                  <c:v>20667</c:v>
                </c:pt>
                <c:pt idx="20667">
                  <c:v>20668</c:v>
                </c:pt>
                <c:pt idx="20668">
                  <c:v>20669</c:v>
                </c:pt>
                <c:pt idx="20669">
                  <c:v>20670</c:v>
                </c:pt>
                <c:pt idx="20670">
                  <c:v>20671</c:v>
                </c:pt>
                <c:pt idx="20671">
                  <c:v>20672</c:v>
                </c:pt>
                <c:pt idx="20672">
                  <c:v>20673</c:v>
                </c:pt>
                <c:pt idx="20673">
                  <c:v>20674</c:v>
                </c:pt>
                <c:pt idx="20674">
                  <c:v>20675</c:v>
                </c:pt>
                <c:pt idx="20675">
                  <c:v>20676</c:v>
                </c:pt>
                <c:pt idx="20676">
                  <c:v>20677</c:v>
                </c:pt>
                <c:pt idx="20677">
                  <c:v>20678</c:v>
                </c:pt>
                <c:pt idx="20678">
                  <c:v>20679</c:v>
                </c:pt>
                <c:pt idx="20679">
                  <c:v>20680</c:v>
                </c:pt>
                <c:pt idx="20680">
                  <c:v>20681</c:v>
                </c:pt>
                <c:pt idx="20681">
                  <c:v>20682</c:v>
                </c:pt>
                <c:pt idx="20682">
                  <c:v>20683</c:v>
                </c:pt>
                <c:pt idx="20683">
                  <c:v>20684</c:v>
                </c:pt>
                <c:pt idx="20684">
                  <c:v>20685</c:v>
                </c:pt>
                <c:pt idx="20685">
                  <c:v>20686</c:v>
                </c:pt>
                <c:pt idx="20686">
                  <c:v>20687</c:v>
                </c:pt>
                <c:pt idx="20687">
                  <c:v>20688</c:v>
                </c:pt>
                <c:pt idx="20688">
                  <c:v>20689</c:v>
                </c:pt>
                <c:pt idx="20689">
                  <c:v>20690</c:v>
                </c:pt>
                <c:pt idx="20690">
                  <c:v>20691</c:v>
                </c:pt>
                <c:pt idx="20691">
                  <c:v>20692</c:v>
                </c:pt>
                <c:pt idx="20692">
                  <c:v>20693</c:v>
                </c:pt>
                <c:pt idx="20693">
                  <c:v>20694</c:v>
                </c:pt>
                <c:pt idx="20694">
                  <c:v>20695</c:v>
                </c:pt>
                <c:pt idx="20695">
                  <c:v>20696</c:v>
                </c:pt>
                <c:pt idx="20696">
                  <c:v>20697</c:v>
                </c:pt>
                <c:pt idx="20697">
                  <c:v>20698</c:v>
                </c:pt>
                <c:pt idx="20698">
                  <c:v>20699</c:v>
                </c:pt>
                <c:pt idx="20699">
                  <c:v>20700</c:v>
                </c:pt>
                <c:pt idx="20700">
                  <c:v>20701</c:v>
                </c:pt>
                <c:pt idx="20701">
                  <c:v>20702</c:v>
                </c:pt>
                <c:pt idx="20702">
                  <c:v>20703</c:v>
                </c:pt>
                <c:pt idx="20703">
                  <c:v>20704</c:v>
                </c:pt>
                <c:pt idx="20704">
                  <c:v>20705</c:v>
                </c:pt>
                <c:pt idx="20705">
                  <c:v>20706</c:v>
                </c:pt>
                <c:pt idx="20706">
                  <c:v>20707</c:v>
                </c:pt>
                <c:pt idx="20707">
                  <c:v>20708</c:v>
                </c:pt>
                <c:pt idx="20708">
                  <c:v>20709</c:v>
                </c:pt>
                <c:pt idx="20709">
                  <c:v>20710</c:v>
                </c:pt>
                <c:pt idx="20710">
                  <c:v>20711</c:v>
                </c:pt>
                <c:pt idx="20711">
                  <c:v>20712</c:v>
                </c:pt>
                <c:pt idx="20712">
                  <c:v>20713</c:v>
                </c:pt>
                <c:pt idx="20713">
                  <c:v>20714</c:v>
                </c:pt>
                <c:pt idx="20714">
                  <c:v>20715</c:v>
                </c:pt>
                <c:pt idx="20715">
                  <c:v>20716</c:v>
                </c:pt>
                <c:pt idx="20716">
                  <c:v>20717</c:v>
                </c:pt>
                <c:pt idx="20717">
                  <c:v>20718</c:v>
                </c:pt>
                <c:pt idx="20718">
                  <c:v>20719</c:v>
                </c:pt>
                <c:pt idx="20719">
                  <c:v>20720</c:v>
                </c:pt>
                <c:pt idx="20720">
                  <c:v>20721</c:v>
                </c:pt>
                <c:pt idx="20721">
                  <c:v>20722</c:v>
                </c:pt>
                <c:pt idx="20722">
                  <c:v>20723</c:v>
                </c:pt>
                <c:pt idx="20723">
                  <c:v>20724</c:v>
                </c:pt>
                <c:pt idx="20724">
                  <c:v>20725</c:v>
                </c:pt>
                <c:pt idx="20725">
                  <c:v>20726</c:v>
                </c:pt>
                <c:pt idx="20726">
                  <c:v>20727</c:v>
                </c:pt>
                <c:pt idx="20727">
                  <c:v>20728</c:v>
                </c:pt>
                <c:pt idx="20728">
                  <c:v>20729</c:v>
                </c:pt>
                <c:pt idx="20729">
                  <c:v>20730</c:v>
                </c:pt>
                <c:pt idx="20730">
                  <c:v>20731</c:v>
                </c:pt>
                <c:pt idx="20731">
                  <c:v>20732</c:v>
                </c:pt>
                <c:pt idx="20732">
                  <c:v>20733</c:v>
                </c:pt>
                <c:pt idx="20733">
                  <c:v>20734</c:v>
                </c:pt>
                <c:pt idx="20734">
                  <c:v>20735</c:v>
                </c:pt>
                <c:pt idx="20735">
                  <c:v>20736</c:v>
                </c:pt>
                <c:pt idx="20736">
                  <c:v>20737</c:v>
                </c:pt>
                <c:pt idx="20737">
                  <c:v>20738</c:v>
                </c:pt>
                <c:pt idx="20738">
                  <c:v>20739</c:v>
                </c:pt>
                <c:pt idx="20739">
                  <c:v>20740</c:v>
                </c:pt>
                <c:pt idx="20740">
                  <c:v>20741</c:v>
                </c:pt>
                <c:pt idx="20741">
                  <c:v>20742</c:v>
                </c:pt>
                <c:pt idx="20742">
                  <c:v>20743</c:v>
                </c:pt>
                <c:pt idx="20743">
                  <c:v>20744</c:v>
                </c:pt>
                <c:pt idx="20744">
                  <c:v>20745</c:v>
                </c:pt>
                <c:pt idx="20745">
                  <c:v>20746</c:v>
                </c:pt>
                <c:pt idx="20746">
                  <c:v>20747</c:v>
                </c:pt>
                <c:pt idx="20747">
                  <c:v>20748</c:v>
                </c:pt>
                <c:pt idx="20748">
                  <c:v>20749</c:v>
                </c:pt>
                <c:pt idx="20749">
                  <c:v>20750</c:v>
                </c:pt>
                <c:pt idx="20750">
                  <c:v>20751</c:v>
                </c:pt>
                <c:pt idx="20751">
                  <c:v>20752</c:v>
                </c:pt>
                <c:pt idx="20752">
                  <c:v>20753</c:v>
                </c:pt>
                <c:pt idx="20753">
                  <c:v>20754</c:v>
                </c:pt>
                <c:pt idx="20754">
                  <c:v>20755</c:v>
                </c:pt>
                <c:pt idx="20755">
                  <c:v>20756</c:v>
                </c:pt>
                <c:pt idx="20756">
                  <c:v>20757</c:v>
                </c:pt>
                <c:pt idx="20757">
                  <c:v>20758</c:v>
                </c:pt>
                <c:pt idx="20758">
                  <c:v>20759</c:v>
                </c:pt>
                <c:pt idx="20759">
                  <c:v>20760</c:v>
                </c:pt>
                <c:pt idx="20760">
                  <c:v>20761</c:v>
                </c:pt>
                <c:pt idx="20761">
                  <c:v>20762</c:v>
                </c:pt>
                <c:pt idx="20762">
                  <c:v>20763</c:v>
                </c:pt>
                <c:pt idx="20763">
                  <c:v>20764</c:v>
                </c:pt>
                <c:pt idx="20764">
                  <c:v>20765</c:v>
                </c:pt>
                <c:pt idx="20765">
                  <c:v>20766</c:v>
                </c:pt>
                <c:pt idx="20766">
                  <c:v>20767</c:v>
                </c:pt>
                <c:pt idx="20767">
                  <c:v>20768</c:v>
                </c:pt>
                <c:pt idx="20768">
                  <c:v>20769</c:v>
                </c:pt>
                <c:pt idx="20769">
                  <c:v>20770</c:v>
                </c:pt>
                <c:pt idx="20770">
                  <c:v>20771</c:v>
                </c:pt>
                <c:pt idx="20771">
                  <c:v>20772</c:v>
                </c:pt>
                <c:pt idx="20772">
                  <c:v>20773</c:v>
                </c:pt>
                <c:pt idx="20773">
                  <c:v>20774</c:v>
                </c:pt>
                <c:pt idx="20774">
                  <c:v>20775</c:v>
                </c:pt>
                <c:pt idx="20775">
                  <c:v>20776</c:v>
                </c:pt>
                <c:pt idx="20776">
                  <c:v>20777</c:v>
                </c:pt>
                <c:pt idx="20777">
                  <c:v>20778</c:v>
                </c:pt>
                <c:pt idx="20778">
                  <c:v>20779</c:v>
                </c:pt>
                <c:pt idx="20779">
                  <c:v>20780</c:v>
                </c:pt>
                <c:pt idx="20780">
                  <c:v>20781</c:v>
                </c:pt>
                <c:pt idx="20781">
                  <c:v>20782</c:v>
                </c:pt>
                <c:pt idx="20782">
                  <c:v>20783</c:v>
                </c:pt>
                <c:pt idx="20783">
                  <c:v>20784</c:v>
                </c:pt>
                <c:pt idx="20784">
                  <c:v>20785</c:v>
                </c:pt>
                <c:pt idx="20785">
                  <c:v>20786</c:v>
                </c:pt>
                <c:pt idx="20786">
                  <c:v>20787</c:v>
                </c:pt>
                <c:pt idx="20787">
                  <c:v>20788</c:v>
                </c:pt>
                <c:pt idx="20788">
                  <c:v>20789</c:v>
                </c:pt>
                <c:pt idx="20789">
                  <c:v>20790</c:v>
                </c:pt>
                <c:pt idx="20790">
                  <c:v>20791</c:v>
                </c:pt>
                <c:pt idx="20791">
                  <c:v>20792</c:v>
                </c:pt>
                <c:pt idx="20792">
                  <c:v>20793</c:v>
                </c:pt>
                <c:pt idx="20793">
                  <c:v>20794</c:v>
                </c:pt>
                <c:pt idx="20794">
                  <c:v>20795</c:v>
                </c:pt>
                <c:pt idx="20795">
                  <c:v>20796</c:v>
                </c:pt>
                <c:pt idx="20796">
                  <c:v>20797</c:v>
                </c:pt>
                <c:pt idx="20797">
                  <c:v>20798</c:v>
                </c:pt>
                <c:pt idx="20798">
                  <c:v>20799</c:v>
                </c:pt>
                <c:pt idx="20799">
                  <c:v>20800</c:v>
                </c:pt>
                <c:pt idx="20800">
                  <c:v>20801</c:v>
                </c:pt>
                <c:pt idx="20801">
                  <c:v>20802</c:v>
                </c:pt>
                <c:pt idx="20802">
                  <c:v>20803</c:v>
                </c:pt>
                <c:pt idx="20803">
                  <c:v>20804</c:v>
                </c:pt>
                <c:pt idx="20804">
                  <c:v>20805</c:v>
                </c:pt>
                <c:pt idx="20805">
                  <c:v>20806</c:v>
                </c:pt>
                <c:pt idx="20806">
                  <c:v>20807</c:v>
                </c:pt>
                <c:pt idx="20807">
                  <c:v>20808</c:v>
                </c:pt>
                <c:pt idx="20808">
                  <c:v>20809</c:v>
                </c:pt>
                <c:pt idx="20809">
                  <c:v>20810</c:v>
                </c:pt>
                <c:pt idx="20810">
                  <c:v>20811</c:v>
                </c:pt>
                <c:pt idx="20811">
                  <c:v>20812</c:v>
                </c:pt>
                <c:pt idx="20812">
                  <c:v>20813</c:v>
                </c:pt>
                <c:pt idx="20813">
                  <c:v>20814</c:v>
                </c:pt>
                <c:pt idx="20814">
                  <c:v>20815</c:v>
                </c:pt>
                <c:pt idx="20815">
                  <c:v>20816</c:v>
                </c:pt>
                <c:pt idx="20816">
                  <c:v>20817</c:v>
                </c:pt>
                <c:pt idx="20817">
                  <c:v>20818</c:v>
                </c:pt>
                <c:pt idx="20818">
                  <c:v>20819</c:v>
                </c:pt>
                <c:pt idx="20819">
                  <c:v>20820</c:v>
                </c:pt>
                <c:pt idx="20820">
                  <c:v>20821</c:v>
                </c:pt>
                <c:pt idx="20821">
                  <c:v>20822</c:v>
                </c:pt>
                <c:pt idx="20822">
                  <c:v>20823</c:v>
                </c:pt>
                <c:pt idx="20823">
                  <c:v>20824</c:v>
                </c:pt>
                <c:pt idx="20824">
                  <c:v>20825</c:v>
                </c:pt>
                <c:pt idx="20825">
                  <c:v>20826</c:v>
                </c:pt>
                <c:pt idx="20826">
                  <c:v>20827</c:v>
                </c:pt>
                <c:pt idx="20827">
                  <c:v>20828</c:v>
                </c:pt>
                <c:pt idx="20828">
                  <c:v>20829</c:v>
                </c:pt>
                <c:pt idx="20829">
                  <c:v>20830</c:v>
                </c:pt>
                <c:pt idx="20830">
                  <c:v>20831</c:v>
                </c:pt>
                <c:pt idx="20831">
                  <c:v>20832</c:v>
                </c:pt>
                <c:pt idx="20832">
                  <c:v>20833</c:v>
                </c:pt>
                <c:pt idx="20833">
                  <c:v>20834</c:v>
                </c:pt>
                <c:pt idx="20834">
                  <c:v>20835</c:v>
                </c:pt>
                <c:pt idx="20835">
                  <c:v>20836</c:v>
                </c:pt>
                <c:pt idx="20836">
                  <c:v>20837</c:v>
                </c:pt>
                <c:pt idx="20837">
                  <c:v>20838</c:v>
                </c:pt>
                <c:pt idx="20838">
                  <c:v>20839</c:v>
                </c:pt>
                <c:pt idx="20839">
                  <c:v>20840</c:v>
                </c:pt>
                <c:pt idx="20840">
                  <c:v>20841</c:v>
                </c:pt>
                <c:pt idx="20841">
                  <c:v>20842</c:v>
                </c:pt>
                <c:pt idx="20842">
                  <c:v>20843</c:v>
                </c:pt>
                <c:pt idx="20843">
                  <c:v>20844</c:v>
                </c:pt>
                <c:pt idx="20844">
                  <c:v>20845</c:v>
                </c:pt>
                <c:pt idx="20845">
                  <c:v>20846</c:v>
                </c:pt>
                <c:pt idx="20846">
                  <c:v>20847</c:v>
                </c:pt>
                <c:pt idx="20847">
                  <c:v>20848</c:v>
                </c:pt>
                <c:pt idx="20848">
                  <c:v>20849</c:v>
                </c:pt>
                <c:pt idx="20849">
                  <c:v>20850</c:v>
                </c:pt>
                <c:pt idx="20850">
                  <c:v>20851</c:v>
                </c:pt>
                <c:pt idx="20851">
                  <c:v>20852</c:v>
                </c:pt>
                <c:pt idx="20852">
                  <c:v>20853</c:v>
                </c:pt>
                <c:pt idx="20853">
                  <c:v>20854</c:v>
                </c:pt>
                <c:pt idx="20854">
                  <c:v>20855</c:v>
                </c:pt>
                <c:pt idx="20855">
                  <c:v>20856</c:v>
                </c:pt>
                <c:pt idx="20856">
                  <c:v>20857</c:v>
                </c:pt>
                <c:pt idx="20857">
                  <c:v>20858</c:v>
                </c:pt>
                <c:pt idx="20858">
                  <c:v>20859</c:v>
                </c:pt>
                <c:pt idx="20859">
                  <c:v>20860</c:v>
                </c:pt>
                <c:pt idx="20860">
                  <c:v>20861</c:v>
                </c:pt>
                <c:pt idx="20861">
                  <c:v>20862</c:v>
                </c:pt>
                <c:pt idx="20862">
                  <c:v>20863</c:v>
                </c:pt>
                <c:pt idx="20863">
                  <c:v>20864</c:v>
                </c:pt>
                <c:pt idx="20864">
                  <c:v>20865</c:v>
                </c:pt>
                <c:pt idx="20865">
                  <c:v>20866</c:v>
                </c:pt>
                <c:pt idx="20866">
                  <c:v>20867</c:v>
                </c:pt>
                <c:pt idx="20867">
                  <c:v>20868</c:v>
                </c:pt>
                <c:pt idx="20868">
                  <c:v>20869</c:v>
                </c:pt>
                <c:pt idx="20869">
                  <c:v>20870</c:v>
                </c:pt>
                <c:pt idx="20870">
                  <c:v>20871</c:v>
                </c:pt>
                <c:pt idx="20871">
                  <c:v>20872</c:v>
                </c:pt>
                <c:pt idx="20872">
                  <c:v>20873</c:v>
                </c:pt>
                <c:pt idx="20873">
                  <c:v>20874</c:v>
                </c:pt>
                <c:pt idx="20874">
                  <c:v>20875</c:v>
                </c:pt>
                <c:pt idx="20875">
                  <c:v>20876</c:v>
                </c:pt>
                <c:pt idx="20876">
                  <c:v>20877</c:v>
                </c:pt>
                <c:pt idx="20877">
                  <c:v>20878</c:v>
                </c:pt>
                <c:pt idx="20878">
                  <c:v>20879</c:v>
                </c:pt>
                <c:pt idx="20879">
                  <c:v>20880</c:v>
                </c:pt>
                <c:pt idx="20880">
                  <c:v>20881</c:v>
                </c:pt>
                <c:pt idx="20881">
                  <c:v>20882</c:v>
                </c:pt>
                <c:pt idx="20882">
                  <c:v>20883</c:v>
                </c:pt>
                <c:pt idx="20883">
                  <c:v>20884</c:v>
                </c:pt>
                <c:pt idx="20884">
                  <c:v>20885</c:v>
                </c:pt>
                <c:pt idx="20885">
                  <c:v>20886</c:v>
                </c:pt>
                <c:pt idx="20886">
                  <c:v>20887</c:v>
                </c:pt>
                <c:pt idx="20887">
                  <c:v>20888</c:v>
                </c:pt>
                <c:pt idx="20888">
                  <c:v>20889</c:v>
                </c:pt>
                <c:pt idx="20889">
                  <c:v>20890</c:v>
                </c:pt>
                <c:pt idx="20890">
                  <c:v>20891</c:v>
                </c:pt>
                <c:pt idx="20891">
                  <c:v>20892</c:v>
                </c:pt>
                <c:pt idx="20892">
                  <c:v>20893</c:v>
                </c:pt>
                <c:pt idx="20893">
                  <c:v>20894</c:v>
                </c:pt>
                <c:pt idx="20894">
                  <c:v>20895</c:v>
                </c:pt>
                <c:pt idx="20895">
                  <c:v>20896</c:v>
                </c:pt>
                <c:pt idx="20896">
                  <c:v>20897</c:v>
                </c:pt>
                <c:pt idx="20897">
                  <c:v>20898</c:v>
                </c:pt>
                <c:pt idx="20898">
                  <c:v>20899</c:v>
                </c:pt>
                <c:pt idx="20899">
                  <c:v>20900</c:v>
                </c:pt>
                <c:pt idx="20900">
                  <c:v>20901</c:v>
                </c:pt>
                <c:pt idx="20901">
                  <c:v>20902</c:v>
                </c:pt>
                <c:pt idx="20902">
                  <c:v>20903</c:v>
                </c:pt>
                <c:pt idx="20903">
                  <c:v>20904</c:v>
                </c:pt>
                <c:pt idx="20904">
                  <c:v>20905</c:v>
                </c:pt>
                <c:pt idx="20905">
                  <c:v>20906</c:v>
                </c:pt>
                <c:pt idx="20906">
                  <c:v>20907</c:v>
                </c:pt>
                <c:pt idx="20907">
                  <c:v>20908</c:v>
                </c:pt>
                <c:pt idx="20908">
                  <c:v>20909</c:v>
                </c:pt>
                <c:pt idx="20909">
                  <c:v>20910</c:v>
                </c:pt>
                <c:pt idx="20910">
                  <c:v>20911</c:v>
                </c:pt>
                <c:pt idx="20911">
                  <c:v>20912</c:v>
                </c:pt>
                <c:pt idx="20912">
                  <c:v>20913</c:v>
                </c:pt>
                <c:pt idx="20913">
                  <c:v>20914</c:v>
                </c:pt>
                <c:pt idx="20914">
                  <c:v>20915</c:v>
                </c:pt>
                <c:pt idx="20915">
                  <c:v>20916</c:v>
                </c:pt>
                <c:pt idx="20916">
                  <c:v>20917</c:v>
                </c:pt>
                <c:pt idx="20917">
                  <c:v>20918</c:v>
                </c:pt>
                <c:pt idx="20918">
                  <c:v>20919</c:v>
                </c:pt>
                <c:pt idx="20919">
                  <c:v>20920</c:v>
                </c:pt>
                <c:pt idx="20920">
                  <c:v>20921</c:v>
                </c:pt>
                <c:pt idx="20921">
                  <c:v>20922</c:v>
                </c:pt>
                <c:pt idx="20922">
                  <c:v>20923</c:v>
                </c:pt>
                <c:pt idx="20923">
                  <c:v>20924</c:v>
                </c:pt>
                <c:pt idx="20924">
                  <c:v>20925</c:v>
                </c:pt>
                <c:pt idx="20925">
                  <c:v>20926</c:v>
                </c:pt>
                <c:pt idx="20926">
                  <c:v>20927</c:v>
                </c:pt>
                <c:pt idx="20927">
                  <c:v>20928</c:v>
                </c:pt>
                <c:pt idx="20928">
                  <c:v>20929</c:v>
                </c:pt>
                <c:pt idx="20929">
                  <c:v>20930</c:v>
                </c:pt>
                <c:pt idx="20930">
                  <c:v>20931</c:v>
                </c:pt>
                <c:pt idx="20931">
                  <c:v>20932</c:v>
                </c:pt>
                <c:pt idx="20932">
                  <c:v>20933</c:v>
                </c:pt>
                <c:pt idx="20933">
                  <c:v>20934</c:v>
                </c:pt>
                <c:pt idx="20934">
                  <c:v>20935</c:v>
                </c:pt>
                <c:pt idx="20935">
                  <c:v>20936</c:v>
                </c:pt>
                <c:pt idx="20936">
                  <c:v>20937</c:v>
                </c:pt>
                <c:pt idx="20937">
                  <c:v>20938</c:v>
                </c:pt>
                <c:pt idx="20938">
                  <c:v>20939</c:v>
                </c:pt>
                <c:pt idx="20939">
                  <c:v>20940</c:v>
                </c:pt>
                <c:pt idx="20940">
                  <c:v>20941</c:v>
                </c:pt>
                <c:pt idx="20941">
                  <c:v>20942</c:v>
                </c:pt>
                <c:pt idx="20942">
                  <c:v>20943</c:v>
                </c:pt>
                <c:pt idx="20943">
                  <c:v>20944</c:v>
                </c:pt>
                <c:pt idx="20944">
                  <c:v>20945</c:v>
                </c:pt>
                <c:pt idx="20945">
                  <c:v>20946</c:v>
                </c:pt>
                <c:pt idx="20946">
                  <c:v>20947</c:v>
                </c:pt>
                <c:pt idx="20947">
                  <c:v>20948</c:v>
                </c:pt>
                <c:pt idx="20948">
                  <c:v>20949</c:v>
                </c:pt>
                <c:pt idx="20949">
                  <c:v>20950</c:v>
                </c:pt>
                <c:pt idx="20950">
                  <c:v>20951</c:v>
                </c:pt>
                <c:pt idx="20951">
                  <c:v>20952</c:v>
                </c:pt>
                <c:pt idx="20952">
                  <c:v>20953</c:v>
                </c:pt>
                <c:pt idx="20953">
                  <c:v>20954</c:v>
                </c:pt>
                <c:pt idx="20954">
                  <c:v>20955</c:v>
                </c:pt>
                <c:pt idx="20955">
                  <c:v>20956</c:v>
                </c:pt>
                <c:pt idx="20956">
                  <c:v>20957</c:v>
                </c:pt>
                <c:pt idx="20957">
                  <c:v>20958</c:v>
                </c:pt>
                <c:pt idx="20958">
                  <c:v>20959</c:v>
                </c:pt>
                <c:pt idx="20959">
                  <c:v>20960</c:v>
                </c:pt>
                <c:pt idx="20960">
                  <c:v>20961</c:v>
                </c:pt>
                <c:pt idx="20961">
                  <c:v>20962</c:v>
                </c:pt>
                <c:pt idx="20962">
                  <c:v>20963</c:v>
                </c:pt>
                <c:pt idx="20963">
                  <c:v>20964</c:v>
                </c:pt>
                <c:pt idx="20964">
                  <c:v>20965</c:v>
                </c:pt>
                <c:pt idx="20965">
                  <c:v>20966</c:v>
                </c:pt>
                <c:pt idx="20966">
                  <c:v>20967</c:v>
                </c:pt>
                <c:pt idx="20967">
                  <c:v>20968</c:v>
                </c:pt>
                <c:pt idx="20968">
                  <c:v>20969</c:v>
                </c:pt>
                <c:pt idx="20969">
                  <c:v>20970</c:v>
                </c:pt>
                <c:pt idx="20970">
                  <c:v>20971</c:v>
                </c:pt>
                <c:pt idx="20971">
                  <c:v>20972</c:v>
                </c:pt>
                <c:pt idx="20972">
                  <c:v>20973</c:v>
                </c:pt>
                <c:pt idx="20973">
                  <c:v>20974</c:v>
                </c:pt>
                <c:pt idx="20974">
                  <c:v>20975</c:v>
                </c:pt>
                <c:pt idx="20975">
                  <c:v>20976</c:v>
                </c:pt>
                <c:pt idx="20976">
                  <c:v>20977</c:v>
                </c:pt>
                <c:pt idx="20977">
                  <c:v>20978</c:v>
                </c:pt>
                <c:pt idx="20978">
                  <c:v>20979</c:v>
                </c:pt>
                <c:pt idx="20979">
                  <c:v>20980</c:v>
                </c:pt>
                <c:pt idx="20980">
                  <c:v>20981</c:v>
                </c:pt>
                <c:pt idx="20981">
                  <c:v>20982</c:v>
                </c:pt>
                <c:pt idx="20982">
                  <c:v>20983</c:v>
                </c:pt>
                <c:pt idx="20983">
                  <c:v>20984</c:v>
                </c:pt>
                <c:pt idx="20984">
                  <c:v>20985</c:v>
                </c:pt>
                <c:pt idx="20985">
                  <c:v>20986</c:v>
                </c:pt>
                <c:pt idx="20986">
                  <c:v>20987</c:v>
                </c:pt>
                <c:pt idx="20987">
                  <c:v>20988</c:v>
                </c:pt>
                <c:pt idx="20988">
                  <c:v>20989</c:v>
                </c:pt>
                <c:pt idx="20989">
                  <c:v>20990</c:v>
                </c:pt>
                <c:pt idx="20990">
                  <c:v>20991</c:v>
                </c:pt>
                <c:pt idx="20991">
                  <c:v>20992</c:v>
                </c:pt>
                <c:pt idx="20992">
                  <c:v>20993</c:v>
                </c:pt>
                <c:pt idx="20993">
                  <c:v>20994</c:v>
                </c:pt>
                <c:pt idx="20994">
                  <c:v>20995</c:v>
                </c:pt>
                <c:pt idx="20995">
                  <c:v>20996</c:v>
                </c:pt>
                <c:pt idx="20996">
                  <c:v>20997</c:v>
                </c:pt>
                <c:pt idx="20997">
                  <c:v>20998</c:v>
                </c:pt>
                <c:pt idx="20998">
                  <c:v>20999</c:v>
                </c:pt>
                <c:pt idx="20999">
                  <c:v>21000</c:v>
                </c:pt>
                <c:pt idx="21000">
                  <c:v>21001</c:v>
                </c:pt>
                <c:pt idx="21001">
                  <c:v>21002</c:v>
                </c:pt>
                <c:pt idx="21002">
                  <c:v>21003</c:v>
                </c:pt>
                <c:pt idx="21003">
                  <c:v>21004</c:v>
                </c:pt>
                <c:pt idx="21004">
                  <c:v>21005</c:v>
                </c:pt>
                <c:pt idx="21005">
                  <c:v>21006</c:v>
                </c:pt>
                <c:pt idx="21006">
                  <c:v>21007</c:v>
                </c:pt>
                <c:pt idx="21007">
                  <c:v>21008</c:v>
                </c:pt>
                <c:pt idx="21008">
                  <c:v>21009</c:v>
                </c:pt>
                <c:pt idx="21009">
                  <c:v>21010</c:v>
                </c:pt>
                <c:pt idx="21010">
                  <c:v>21011</c:v>
                </c:pt>
                <c:pt idx="21011">
                  <c:v>21012</c:v>
                </c:pt>
                <c:pt idx="21012">
                  <c:v>21013</c:v>
                </c:pt>
                <c:pt idx="21013">
                  <c:v>21014</c:v>
                </c:pt>
                <c:pt idx="21014">
                  <c:v>21015</c:v>
                </c:pt>
                <c:pt idx="21015">
                  <c:v>21016</c:v>
                </c:pt>
                <c:pt idx="21016">
                  <c:v>21017</c:v>
                </c:pt>
                <c:pt idx="21017">
                  <c:v>21018</c:v>
                </c:pt>
                <c:pt idx="21018">
                  <c:v>21019</c:v>
                </c:pt>
                <c:pt idx="21019">
                  <c:v>21020</c:v>
                </c:pt>
                <c:pt idx="21020">
                  <c:v>21021</c:v>
                </c:pt>
                <c:pt idx="21021">
                  <c:v>21022</c:v>
                </c:pt>
                <c:pt idx="21022">
                  <c:v>21023</c:v>
                </c:pt>
                <c:pt idx="21023">
                  <c:v>21024</c:v>
                </c:pt>
                <c:pt idx="21024">
                  <c:v>21025</c:v>
                </c:pt>
                <c:pt idx="21025">
                  <c:v>21026</c:v>
                </c:pt>
                <c:pt idx="21026">
                  <c:v>21027</c:v>
                </c:pt>
                <c:pt idx="21027">
                  <c:v>21028</c:v>
                </c:pt>
                <c:pt idx="21028">
                  <c:v>21029</c:v>
                </c:pt>
                <c:pt idx="21029">
                  <c:v>21030</c:v>
                </c:pt>
                <c:pt idx="21030">
                  <c:v>21031</c:v>
                </c:pt>
                <c:pt idx="21031">
                  <c:v>21032</c:v>
                </c:pt>
                <c:pt idx="21032">
                  <c:v>21033</c:v>
                </c:pt>
                <c:pt idx="21033">
                  <c:v>21034</c:v>
                </c:pt>
                <c:pt idx="21034">
                  <c:v>21035</c:v>
                </c:pt>
                <c:pt idx="21035">
                  <c:v>21036</c:v>
                </c:pt>
                <c:pt idx="21036">
                  <c:v>21037</c:v>
                </c:pt>
                <c:pt idx="21037">
                  <c:v>21038</c:v>
                </c:pt>
                <c:pt idx="21038">
                  <c:v>21039</c:v>
                </c:pt>
                <c:pt idx="21039">
                  <c:v>21040</c:v>
                </c:pt>
                <c:pt idx="21040">
                  <c:v>21041</c:v>
                </c:pt>
                <c:pt idx="21041">
                  <c:v>21042</c:v>
                </c:pt>
                <c:pt idx="21042">
                  <c:v>21043</c:v>
                </c:pt>
                <c:pt idx="21043">
                  <c:v>21044</c:v>
                </c:pt>
                <c:pt idx="21044">
                  <c:v>21045</c:v>
                </c:pt>
                <c:pt idx="21045">
                  <c:v>21046</c:v>
                </c:pt>
                <c:pt idx="21046">
                  <c:v>21047</c:v>
                </c:pt>
                <c:pt idx="21047">
                  <c:v>21048</c:v>
                </c:pt>
                <c:pt idx="21048">
                  <c:v>21049</c:v>
                </c:pt>
                <c:pt idx="21049">
                  <c:v>21050</c:v>
                </c:pt>
                <c:pt idx="21050">
                  <c:v>21051</c:v>
                </c:pt>
                <c:pt idx="21051">
                  <c:v>21052</c:v>
                </c:pt>
                <c:pt idx="21052">
                  <c:v>21053</c:v>
                </c:pt>
                <c:pt idx="21053">
                  <c:v>21054</c:v>
                </c:pt>
                <c:pt idx="21054">
                  <c:v>21055</c:v>
                </c:pt>
                <c:pt idx="21055">
                  <c:v>21056</c:v>
                </c:pt>
                <c:pt idx="21056">
                  <c:v>21057</c:v>
                </c:pt>
                <c:pt idx="21057">
                  <c:v>21058</c:v>
                </c:pt>
                <c:pt idx="21058">
                  <c:v>21059</c:v>
                </c:pt>
                <c:pt idx="21059">
                  <c:v>21060</c:v>
                </c:pt>
                <c:pt idx="21060">
                  <c:v>21061</c:v>
                </c:pt>
                <c:pt idx="21061">
                  <c:v>21062</c:v>
                </c:pt>
                <c:pt idx="21062">
                  <c:v>21063</c:v>
                </c:pt>
                <c:pt idx="21063">
                  <c:v>21064</c:v>
                </c:pt>
                <c:pt idx="21064">
                  <c:v>21065</c:v>
                </c:pt>
                <c:pt idx="21065">
                  <c:v>21066</c:v>
                </c:pt>
                <c:pt idx="21066">
                  <c:v>21067</c:v>
                </c:pt>
                <c:pt idx="21067">
                  <c:v>21068</c:v>
                </c:pt>
                <c:pt idx="21068">
                  <c:v>21069</c:v>
                </c:pt>
                <c:pt idx="21069">
                  <c:v>21070</c:v>
                </c:pt>
                <c:pt idx="21070">
                  <c:v>21071</c:v>
                </c:pt>
                <c:pt idx="21071">
                  <c:v>21072</c:v>
                </c:pt>
                <c:pt idx="21072">
                  <c:v>21073</c:v>
                </c:pt>
                <c:pt idx="21073">
                  <c:v>21074</c:v>
                </c:pt>
                <c:pt idx="21074">
                  <c:v>21075</c:v>
                </c:pt>
                <c:pt idx="21075">
                  <c:v>21076</c:v>
                </c:pt>
                <c:pt idx="21076">
                  <c:v>21077</c:v>
                </c:pt>
                <c:pt idx="21077">
                  <c:v>21078</c:v>
                </c:pt>
                <c:pt idx="21078">
                  <c:v>21079</c:v>
                </c:pt>
                <c:pt idx="21079">
                  <c:v>21080</c:v>
                </c:pt>
                <c:pt idx="21080">
                  <c:v>21081</c:v>
                </c:pt>
                <c:pt idx="21081">
                  <c:v>21082</c:v>
                </c:pt>
                <c:pt idx="21082">
                  <c:v>21083</c:v>
                </c:pt>
                <c:pt idx="21083">
                  <c:v>21084</c:v>
                </c:pt>
                <c:pt idx="21084">
                  <c:v>21085</c:v>
                </c:pt>
                <c:pt idx="21085">
                  <c:v>21086</c:v>
                </c:pt>
                <c:pt idx="21086">
                  <c:v>21087</c:v>
                </c:pt>
                <c:pt idx="21087">
                  <c:v>21088</c:v>
                </c:pt>
                <c:pt idx="21088">
                  <c:v>21089</c:v>
                </c:pt>
                <c:pt idx="21089">
                  <c:v>21090</c:v>
                </c:pt>
                <c:pt idx="21090">
                  <c:v>21091</c:v>
                </c:pt>
                <c:pt idx="21091">
                  <c:v>21092</c:v>
                </c:pt>
                <c:pt idx="21092">
                  <c:v>21093</c:v>
                </c:pt>
                <c:pt idx="21093">
                  <c:v>21094</c:v>
                </c:pt>
                <c:pt idx="21094">
                  <c:v>21095</c:v>
                </c:pt>
                <c:pt idx="21095">
                  <c:v>21096</c:v>
                </c:pt>
                <c:pt idx="21096">
                  <c:v>21097</c:v>
                </c:pt>
                <c:pt idx="21097">
                  <c:v>21098</c:v>
                </c:pt>
                <c:pt idx="21098">
                  <c:v>21099</c:v>
                </c:pt>
                <c:pt idx="21099">
                  <c:v>21100</c:v>
                </c:pt>
                <c:pt idx="21100">
                  <c:v>21101</c:v>
                </c:pt>
                <c:pt idx="21101">
                  <c:v>21102</c:v>
                </c:pt>
                <c:pt idx="21102">
                  <c:v>21103</c:v>
                </c:pt>
                <c:pt idx="21103">
                  <c:v>21104</c:v>
                </c:pt>
                <c:pt idx="21104">
                  <c:v>21105</c:v>
                </c:pt>
                <c:pt idx="21105">
                  <c:v>21106</c:v>
                </c:pt>
                <c:pt idx="21106">
                  <c:v>21107</c:v>
                </c:pt>
                <c:pt idx="21107">
                  <c:v>21108</c:v>
                </c:pt>
                <c:pt idx="21108">
                  <c:v>21109</c:v>
                </c:pt>
                <c:pt idx="21109">
                  <c:v>21110</c:v>
                </c:pt>
                <c:pt idx="21110">
                  <c:v>21111</c:v>
                </c:pt>
                <c:pt idx="21111">
                  <c:v>21112</c:v>
                </c:pt>
                <c:pt idx="21112">
                  <c:v>21113</c:v>
                </c:pt>
                <c:pt idx="21113">
                  <c:v>21114</c:v>
                </c:pt>
                <c:pt idx="21114">
                  <c:v>21115</c:v>
                </c:pt>
                <c:pt idx="21115">
                  <c:v>21116</c:v>
                </c:pt>
                <c:pt idx="21116">
                  <c:v>21117</c:v>
                </c:pt>
                <c:pt idx="21117">
                  <c:v>21118</c:v>
                </c:pt>
                <c:pt idx="21118">
                  <c:v>21119</c:v>
                </c:pt>
                <c:pt idx="21119">
                  <c:v>21120</c:v>
                </c:pt>
                <c:pt idx="21120">
                  <c:v>21121</c:v>
                </c:pt>
                <c:pt idx="21121">
                  <c:v>21122</c:v>
                </c:pt>
                <c:pt idx="21122">
                  <c:v>21123</c:v>
                </c:pt>
                <c:pt idx="21123">
                  <c:v>21124</c:v>
                </c:pt>
                <c:pt idx="21124">
                  <c:v>21125</c:v>
                </c:pt>
                <c:pt idx="21125">
                  <c:v>21126</c:v>
                </c:pt>
                <c:pt idx="21126">
                  <c:v>21127</c:v>
                </c:pt>
                <c:pt idx="21127">
                  <c:v>21128</c:v>
                </c:pt>
                <c:pt idx="21128">
                  <c:v>21129</c:v>
                </c:pt>
                <c:pt idx="21129">
                  <c:v>21130</c:v>
                </c:pt>
                <c:pt idx="21130">
                  <c:v>21131</c:v>
                </c:pt>
                <c:pt idx="21131">
                  <c:v>21132</c:v>
                </c:pt>
                <c:pt idx="21132">
                  <c:v>21133</c:v>
                </c:pt>
                <c:pt idx="21133">
                  <c:v>21134</c:v>
                </c:pt>
                <c:pt idx="21134">
                  <c:v>21135</c:v>
                </c:pt>
                <c:pt idx="21135">
                  <c:v>21136</c:v>
                </c:pt>
                <c:pt idx="21136">
                  <c:v>21137</c:v>
                </c:pt>
                <c:pt idx="21137">
                  <c:v>21138</c:v>
                </c:pt>
                <c:pt idx="21138">
                  <c:v>21139</c:v>
                </c:pt>
                <c:pt idx="21139">
                  <c:v>21140</c:v>
                </c:pt>
                <c:pt idx="21140">
                  <c:v>21141</c:v>
                </c:pt>
                <c:pt idx="21141">
                  <c:v>21142</c:v>
                </c:pt>
                <c:pt idx="21142">
                  <c:v>21143</c:v>
                </c:pt>
                <c:pt idx="21143">
                  <c:v>21144</c:v>
                </c:pt>
                <c:pt idx="21144">
                  <c:v>21145</c:v>
                </c:pt>
                <c:pt idx="21145">
                  <c:v>21146</c:v>
                </c:pt>
                <c:pt idx="21146">
                  <c:v>21147</c:v>
                </c:pt>
                <c:pt idx="21147">
                  <c:v>21148</c:v>
                </c:pt>
                <c:pt idx="21148">
                  <c:v>21149</c:v>
                </c:pt>
                <c:pt idx="21149">
                  <c:v>21150</c:v>
                </c:pt>
                <c:pt idx="21150">
                  <c:v>21151</c:v>
                </c:pt>
                <c:pt idx="21151">
                  <c:v>21152</c:v>
                </c:pt>
                <c:pt idx="21152">
                  <c:v>21153</c:v>
                </c:pt>
                <c:pt idx="21153">
                  <c:v>21154</c:v>
                </c:pt>
                <c:pt idx="21154">
                  <c:v>21155</c:v>
                </c:pt>
                <c:pt idx="21155">
                  <c:v>21156</c:v>
                </c:pt>
                <c:pt idx="21156">
                  <c:v>21157</c:v>
                </c:pt>
                <c:pt idx="21157">
                  <c:v>21158</c:v>
                </c:pt>
                <c:pt idx="21158">
                  <c:v>21159</c:v>
                </c:pt>
                <c:pt idx="21159">
                  <c:v>21160</c:v>
                </c:pt>
                <c:pt idx="21160">
                  <c:v>21161</c:v>
                </c:pt>
                <c:pt idx="21161">
                  <c:v>21162</c:v>
                </c:pt>
                <c:pt idx="21162">
                  <c:v>21163</c:v>
                </c:pt>
                <c:pt idx="21163">
                  <c:v>21164</c:v>
                </c:pt>
                <c:pt idx="21164">
                  <c:v>21165</c:v>
                </c:pt>
                <c:pt idx="21165">
                  <c:v>21166</c:v>
                </c:pt>
                <c:pt idx="21166">
                  <c:v>21167</c:v>
                </c:pt>
                <c:pt idx="21167">
                  <c:v>21168</c:v>
                </c:pt>
                <c:pt idx="21168">
                  <c:v>21169</c:v>
                </c:pt>
                <c:pt idx="21169">
                  <c:v>21170</c:v>
                </c:pt>
                <c:pt idx="21170">
                  <c:v>21171</c:v>
                </c:pt>
                <c:pt idx="21171">
                  <c:v>21172</c:v>
                </c:pt>
                <c:pt idx="21172">
                  <c:v>21173</c:v>
                </c:pt>
                <c:pt idx="21173">
                  <c:v>21174</c:v>
                </c:pt>
                <c:pt idx="21174">
                  <c:v>21175</c:v>
                </c:pt>
                <c:pt idx="21175">
                  <c:v>21176</c:v>
                </c:pt>
                <c:pt idx="21176">
                  <c:v>21177</c:v>
                </c:pt>
                <c:pt idx="21177">
                  <c:v>21178</c:v>
                </c:pt>
                <c:pt idx="21178">
                  <c:v>21179</c:v>
                </c:pt>
                <c:pt idx="21179">
                  <c:v>21180</c:v>
                </c:pt>
                <c:pt idx="21180">
                  <c:v>21181</c:v>
                </c:pt>
                <c:pt idx="21181">
                  <c:v>21182</c:v>
                </c:pt>
                <c:pt idx="21182">
                  <c:v>21183</c:v>
                </c:pt>
                <c:pt idx="21183">
                  <c:v>21184</c:v>
                </c:pt>
                <c:pt idx="21184">
                  <c:v>21185</c:v>
                </c:pt>
                <c:pt idx="21185">
                  <c:v>21186</c:v>
                </c:pt>
                <c:pt idx="21186">
                  <c:v>21187</c:v>
                </c:pt>
                <c:pt idx="21187">
                  <c:v>21188</c:v>
                </c:pt>
                <c:pt idx="21188">
                  <c:v>21189</c:v>
                </c:pt>
                <c:pt idx="21189">
                  <c:v>21190</c:v>
                </c:pt>
                <c:pt idx="21190">
                  <c:v>21191</c:v>
                </c:pt>
                <c:pt idx="21191">
                  <c:v>21192</c:v>
                </c:pt>
                <c:pt idx="21192">
                  <c:v>21193</c:v>
                </c:pt>
                <c:pt idx="21193">
                  <c:v>21194</c:v>
                </c:pt>
                <c:pt idx="21194">
                  <c:v>21195</c:v>
                </c:pt>
                <c:pt idx="21195">
                  <c:v>21196</c:v>
                </c:pt>
                <c:pt idx="21196">
                  <c:v>21197</c:v>
                </c:pt>
                <c:pt idx="21197">
                  <c:v>21198</c:v>
                </c:pt>
                <c:pt idx="21198">
                  <c:v>21199</c:v>
                </c:pt>
                <c:pt idx="21199">
                  <c:v>21200</c:v>
                </c:pt>
                <c:pt idx="21200">
                  <c:v>21201</c:v>
                </c:pt>
                <c:pt idx="21201">
                  <c:v>21202</c:v>
                </c:pt>
                <c:pt idx="21202">
                  <c:v>21203</c:v>
                </c:pt>
                <c:pt idx="21203">
                  <c:v>21204</c:v>
                </c:pt>
                <c:pt idx="21204">
                  <c:v>21205</c:v>
                </c:pt>
                <c:pt idx="21205">
                  <c:v>21206</c:v>
                </c:pt>
                <c:pt idx="21206">
                  <c:v>21207</c:v>
                </c:pt>
                <c:pt idx="21207">
                  <c:v>21208</c:v>
                </c:pt>
                <c:pt idx="21208">
                  <c:v>21209</c:v>
                </c:pt>
                <c:pt idx="21209">
                  <c:v>21210</c:v>
                </c:pt>
                <c:pt idx="21210">
                  <c:v>21211</c:v>
                </c:pt>
                <c:pt idx="21211">
                  <c:v>21212</c:v>
                </c:pt>
                <c:pt idx="21212">
                  <c:v>21213</c:v>
                </c:pt>
                <c:pt idx="21213">
                  <c:v>21214</c:v>
                </c:pt>
                <c:pt idx="21214">
                  <c:v>21215</c:v>
                </c:pt>
                <c:pt idx="21215">
                  <c:v>21216</c:v>
                </c:pt>
                <c:pt idx="21216">
                  <c:v>21217</c:v>
                </c:pt>
                <c:pt idx="21217">
                  <c:v>21218</c:v>
                </c:pt>
                <c:pt idx="21218">
                  <c:v>21219</c:v>
                </c:pt>
                <c:pt idx="21219">
                  <c:v>21220</c:v>
                </c:pt>
                <c:pt idx="21220">
                  <c:v>21221</c:v>
                </c:pt>
                <c:pt idx="21221">
                  <c:v>21222</c:v>
                </c:pt>
                <c:pt idx="21222">
                  <c:v>21223</c:v>
                </c:pt>
                <c:pt idx="21223">
                  <c:v>21224</c:v>
                </c:pt>
                <c:pt idx="21224">
                  <c:v>21225</c:v>
                </c:pt>
                <c:pt idx="21225">
                  <c:v>21226</c:v>
                </c:pt>
                <c:pt idx="21226">
                  <c:v>21227</c:v>
                </c:pt>
                <c:pt idx="21227">
                  <c:v>21228</c:v>
                </c:pt>
                <c:pt idx="21228">
                  <c:v>21229</c:v>
                </c:pt>
                <c:pt idx="21229">
                  <c:v>21230</c:v>
                </c:pt>
                <c:pt idx="21230">
                  <c:v>21231</c:v>
                </c:pt>
                <c:pt idx="21231">
                  <c:v>21232</c:v>
                </c:pt>
                <c:pt idx="21232">
                  <c:v>21233</c:v>
                </c:pt>
                <c:pt idx="21233">
                  <c:v>21234</c:v>
                </c:pt>
                <c:pt idx="21234">
                  <c:v>21235</c:v>
                </c:pt>
                <c:pt idx="21235">
                  <c:v>21236</c:v>
                </c:pt>
                <c:pt idx="21236">
                  <c:v>21237</c:v>
                </c:pt>
                <c:pt idx="21237">
                  <c:v>21238</c:v>
                </c:pt>
                <c:pt idx="21238">
                  <c:v>21239</c:v>
                </c:pt>
                <c:pt idx="21239">
                  <c:v>21240</c:v>
                </c:pt>
                <c:pt idx="21240">
                  <c:v>21241</c:v>
                </c:pt>
                <c:pt idx="21241">
                  <c:v>21242</c:v>
                </c:pt>
                <c:pt idx="21242">
                  <c:v>21243</c:v>
                </c:pt>
                <c:pt idx="21243">
                  <c:v>21244</c:v>
                </c:pt>
                <c:pt idx="21244">
                  <c:v>21245</c:v>
                </c:pt>
                <c:pt idx="21245">
                  <c:v>21246</c:v>
                </c:pt>
                <c:pt idx="21246">
                  <c:v>21247</c:v>
                </c:pt>
                <c:pt idx="21247">
                  <c:v>21248</c:v>
                </c:pt>
                <c:pt idx="21248">
                  <c:v>21249</c:v>
                </c:pt>
                <c:pt idx="21249">
                  <c:v>21250</c:v>
                </c:pt>
                <c:pt idx="21250">
                  <c:v>21251</c:v>
                </c:pt>
                <c:pt idx="21251">
                  <c:v>21252</c:v>
                </c:pt>
                <c:pt idx="21252">
                  <c:v>21253</c:v>
                </c:pt>
                <c:pt idx="21253">
                  <c:v>21254</c:v>
                </c:pt>
                <c:pt idx="21254">
                  <c:v>21255</c:v>
                </c:pt>
                <c:pt idx="21255">
                  <c:v>21256</c:v>
                </c:pt>
                <c:pt idx="21256">
                  <c:v>21257</c:v>
                </c:pt>
                <c:pt idx="21257">
                  <c:v>21258</c:v>
                </c:pt>
                <c:pt idx="21258">
                  <c:v>21259</c:v>
                </c:pt>
                <c:pt idx="21259">
                  <c:v>21260</c:v>
                </c:pt>
                <c:pt idx="21260">
                  <c:v>21261</c:v>
                </c:pt>
                <c:pt idx="21261">
                  <c:v>21262</c:v>
                </c:pt>
                <c:pt idx="21262">
                  <c:v>21263</c:v>
                </c:pt>
                <c:pt idx="21263">
                  <c:v>21264</c:v>
                </c:pt>
                <c:pt idx="21264">
                  <c:v>21265</c:v>
                </c:pt>
                <c:pt idx="21265">
                  <c:v>21266</c:v>
                </c:pt>
                <c:pt idx="21266">
                  <c:v>21267</c:v>
                </c:pt>
                <c:pt idx="21267">
                  <c:v>21268</c:v>
                </c:pt>
                <c:pt idx="21268">
                  <c:v>21269</c:v>
                </c:pt>
                <c:pt idx="21269">
                  <c:v>21270</c:v>
                </c:pt>
                <c:pt idx="21270">
                  <c:v>21271</c:v>
                </c:pt>
                <c:pt idx="21271">
                  <c:v>21272</c:v>
                </c:pt>
                <c:pt idx="21272">
                  <c:v>21273</c:v>
                </c:pt>
                <c:pt idx="21273">
                  <c:v>21274</c:v>
                </c:pt>
                <c:pt idx="21274">
                  <c:v>21275</c:v>
                </c:pt>
                <c:pt idx="21275">
                  <c:v>21276</c:v>
                </c:pt>
                <c:pt idx="21276">
                  <c:v>21277</c:v>
                </c:pt>
                <c:pt idx="21277">
                  <c:v>21278</c:v>
                </c:pt>
                <c:pt idx="21278">
                  <c:v>21279</c:v>
                </c:pt>
                <c:pt idx="21279">
                  <c:v>21280</c:v>
                </c:pt>
                <c:pt idx="21280">
                  <c:v>21281</c:v>
                </c:pt>
                <c:pt idx="21281">
                  <c:v>21282</c:v>
                </c:pt>
                <c:pt idx="21282">
                  <c:v>21283</c:v>
                </c:pt>
                <c:pt idx="21283">
                  <c:v>21284</c:v>
                </c:pt>
                <c:pt idx="21284">
                  <c:v>21285</c:v>
                </c:pt>
                <c:pt idx="21285">
                  <c:v>21286</c:v>
                </c:pt>
                <c:pt idx="21286">
                  <c:v>21287</c:v>
                </c:pt>
                <c:pt idx="21287">
                  <c:v>21288</c:v>
                </c:pt>
                <c:pt idx="21288">
                  <c:v>21289</c:v>
                </c:pt>
                <c:pt idx="21289">
                  <c:v>21290</c:v>
                </c:pt>
                <c:pt idx="21290">
                  <c:v>21291</c:v>
                </c:pt>
                <c:pt idx="21291">
                  <c:v>21292</c:v>
                </c:pt>
                <c:pt idx="21292">
                  <c:v>21293</c:v>
                </c:pt>
                <c:pt idx="21293">
                  <c:v>21294</c:v>
                </c:pt>
                <c:pt idx="21294">
                  <c:v>21295</c:v>
                </c:pt>
                <c:pt idx="21295">
                  <c:v>21296</c:v>
                </c:pt>
                <c:pt idx="21296">
                  <c:v>21297</c:v>
                </c:pt>
                <c:pt idx="21297">
                  <c:v>21298</c:v>
                </c:pt>
                <c:pt idx="21298">
                  <c:v>21299</c:v>
                </c:pt>
                <c:pt idx="21299">
                  <c:v>21300</c:v>
                </c:pt>
                <c:pt idx="21300">
                  <c:v>21301</c:v>
                </c:pt>
                <c:pt idx="21301">
                  <c:v>21302</c:v>
                </c:pt>
                <c:pt idx="21302">
                  <c:v>21303</c:v>
                </c:pt>
                <c:pt idx="21303">
                  <c:v>21304</c:v>
                </c:pt>
                <c:pt idx="21304">
                  <c:v>21305</c:v>
                </c:pt>
                <c:pt idx="21305">
                  <c:v>21306</c:v>
                </c:pt>
                <c:pt idx="21306">
                  <c:v>21307</c:v>
                </c:pt>
                <c:pt idx="21307">
                  <c:v>21308</c:v>
                </c:pt>
                <c:pt idx="21308">
                  <c:v>21309</c:v>
                </c:pt>
                <c:pt idx="21309">
                  <c:v>21310</c:v>
                </c:pt>
                <c:pt idx="21310">
                  <c:v>21311</c:v>
                </c:pt>
                <c:pt idx="21311">
                  <c:v>21312</c:v>
                </c:pt>
                <c:pt idx="21312">
                  <c:v>21313</c:v>
                </c:pt>
                <c:pt idx="21313">
                  <c:v>21314</c:v>
                </c:pt>
                <c:pt idx="21314">
                  <c:v>21315</c:v>
                </c:pt>
                <c:pt idx="21315">
                  <c:v>21316</c:v>
                </c:pt>
                <c:pt idx="21316">
                  <c:v>21317</c:v>
                </c:pt>
                <c:pt idx="21317">
                  <c:v>21318</c:v>
                </c:pt>
                <c:pt idx="21318">
                  <c:v>21319</c:v>
                </c:pt>
                <c:pt idx="21319">
                  <c:v>21320</c:v>
                </c:pt>
                <c:pt idx="21320">
                  <c:v>21321</c:v>
                </c:pt>
                <c:pt idx="21321">
                  <c:v>21322</c:v>
                </c:pt>
                <c:pt idx="21322">
                  <c:v>21323</c:v>
                </c:pt>
                <c:pt idx="21323">
                  <c:v>21324</c:v>
                </c:pt>
                <c:pt idx="21324">
                  <c:v>21325</c:v>
                </c:pt>
                <c:pt idx="21325">
                  <c:v>21326</c:v>
                </c:pt>
                <c:pt idx="21326">
                  <c:v>21327</c:v>
                </c:pt>
                <c:pt idx="21327">
                  <c:v>21328</c:v>
                </c:pt>
                <c:pt idx="21328">
                  <c:v>21329</c:v>
                </c:pt>
                <c:pt idx="21329">
                  <c:v>21330</c:v>
                </c:pt>
                <c:pt idx="21330">
                  <c:v>21331</c:v>
                </c:pt>
                <c:pt idx="21331">
                  <c:v>21332</c:v>
                </c:pt>
                <c:pt idx="21332">
                  <c:v>21333</c:v>
                </c:pt>
                <c:pt idx="21333">
                  <c:v>21334</c:v>
                </c:pt>
                <c:pt idx="21334">
                  <c:v>21335</c:v>
                </c:pt>
                <c:pt idx="21335">
                  <c:v>21336</c:v>
                </c:pt>
                <c:pt idx="21336">
                  <c:v>21337</c:v>
                </c:pt>
                <c:pt idx="21337">
                  <c:v>21338</c:v>
                </c:pt>
                <c:pt idx="21338">
                  <c:v>21339</c:v>
                </c:pt>
                <c:pt idx="21339">
                  <c:v>21340</c:v>
                </c:pt>
                <c:pt idx="21340">
                  <c:v>21341</c:v>
                </c:pt>
                <c:pt idx="21341">
                  <c:v>21342</c:v>
                </c:pt>
                <c:pt idx="21342">
                  <c:v>21343</c:v>
                </c:pt>
                <c:pt idx="21343">
                  <c:v>21344</c:v>
                </c:pt>
                <c:pt idx="21344">
                  <c:v>21345</c:v>
                </c:pt>
                <c:pt idx="21345">
                  <c:v>21346</c:v>
                </c:pt>
                <c:pt idx="21346">
                  <c:v>21347</c:v>
                </c:pt>
                <c:pt idx="21347">
                  <c:v>21348</c:v>
                </c:pt>
                <c:pt idx="21348">
                  <c:v>21349</c:v>
                </c:pt>
                <c:pt idx="21349">
                  <c:v>21350</c:v>
                </c:pt>
                <c:pt idx="21350">
                  <c:v>21351</c:v>
                </c:pt>
                <c:pt idx="21351">
                  <c:v>21352</c:v>
                </c:pt>
                <c:pt idx="21352">
                  <c:v>21353</c:v>
                </c:pt>
                <c:pt idx="21353">
                  <c:v>21354</c:v>
                </c:pt>
                <c:pt idx="21354">
                  <c:v>21355</c:v>
                </c:pt>
                <c:pt idx="21355">
                  <c:v>21356</c:v>
                </c:pt>
                <c:pt idx="21356">
                  <c:v>21357</c:v>
                </c:pt>
                <c:pt idx="21357">
                  <c:v>21358</c:v>
                </c:pt>
                <c:pt idx="21358">
                  <c:v>21359</c:v>
                </c:pt>
                <c:pt idx="21359">
                  <c:v>21360</c:v>
                </c:pt>
                <c:pt idx="21360">
                  <c:v>21361</c:v>
                </c:pt>
                <c:pt idx="21361">
                  <c:v>21362</c:v>
                </c:pt>
                <c:pt idx="21362">
                  <c:v>21363</c:v>
                </c:pt>
                <c:pt idx="21363">
                  <c:v>21364</c:v>
                </c:pt>
                <c:pt idx="21364">
                  <c:v>21365</c:v>
                </c:pt>
                <c:pt idx="21365">
                  <c:v>21366</c:v>
                </c:pt>
                <c:pt idx="21366">
                  <c:v>21367</c:v>
                </c:pt>
                <c:pt idx="21367">
                  <c:v>21368</c:v>
                </c:pt>
                <c:pt idx="21368">
                  <c:v>21369</c:v>
                </c:pt>
                <c:pt idx="21369">
                  <c:v>21370</c:v>
                </c:pt>
                <c:pt idx="21370">
                  <c:v>21371</c:v>
                </c:pt>
                <c:pt idx="21371">
                  <c:v>21372</c:v>
                </c:pt>
                <c:pt idx="21372">
                  <c:v>21373</c:v>
                </c:pt>
                <c:pt idx="21373">
                  <c:v>21374</c:v>
                </c:pt>
                <c:pt idx="21374">
                  <c:v>21375</c:v>
                </c:pt>
                <c:pt idx="21375">
                  <c:v>21376</c:v>
                </c:pt>
                <c:pt idx="21376">
                  <c:v>21377</c:v>
                </c:pt>
                <c:pt idx="21377">
                  <c:v>21378</c:v>
                </c:pt>
                <c:pt idx="21378">
                  <c:v>21379</c:v>
                </c:pt>
                <c:pt idx="21379">
                  <c:v>21380</c:v>
                </c:pt>
                <c:pt idx="21380">
                  <c:v>21381</c:v>
                </c:pt>
                <c:pt idx="21381">
                  <c:v>21382</c:v>
                </c:pt>
                <c:pt idx="21382">
                  <c:v>21383</c:v>
                </c:pt>
                <c:pt idx="21383">
                  <c:v>21384</c:v>
                </c:pt>
                <c:pt idx="21384">
                  <c:v>21385</c:v>
                </c:pt>
                <c:pt idx="21385">
                  <c:v>21386</c:v>
                </c:pt>
                <c:pt idx="21386">
                  <c:v>21387</c:v>
                </c:pt>
                <c:pt idx="21387">
                  <c:v>21388</c:v>
                </c:pt>
                <c:pt idx="21388">
                  <c:v>21389</c:v>
                </c:pt>
                <c:pt idx="21389">
                  <c:v>21390</c:v>
                </c:pt>
                <c:pt idx="21390">
                  <c:v>21391</c:v>
                </c:pt>
                <c:pt idx="21391">
                  <c:v>21392</c:v>
                </c:pt>
                <c:pt idx="21392">
                  <c:v>21393</c:v>
                </c:pt>
                <c:pt idx="21393">
                  <c:v>21394</c:v>
                </c:pt>
                <c:pt idx="21394">
                  <c:v>21395</c:v>
                </c:pt>
                <c:pt idx="21395">
                  <c:v>21396</c:v>
                </c:pt>
                <c:pt idx="21396">
                  <c:v>21397</c:v>
                </c:pt>
                <c:pt idx="21397">
                  <c:v>21398</c:v>
                </c:pt>
                <c:pt idx="21398">
                  <c:v>21399</c:v>
                </c:pt>
                <c:pt idx="21399">
                  <c:v>21400</c:v>
                </c:pt>
                <c:pt idx="21400">
                  <c:v>21401</c:v>
                </c:pt>
                <c:pt idx="21401">
                  <c:v>21402</c:v>
                </c:pt>
                <c:pt idx="21402">
                  <c:v>21403</c:v>
                </c:pt>
                <c:pt idx="21403">
                  <c:v>21404</c:v>
                </c:pt>
                <c:pt idx="21404">
                  <c:v>21405</c:v>
                </c:pt>
                <c:pt idx="21405">
                  <c:v>21406</c:v>
                </c:pt>
                <c:pt idx="21406">
                  <c:v>21407</c:v>
                </c:pt>
                <c:pt idx="21407">
                  <c:v>21408</c:v>
                </c:pt>
                <c:pt idx="21408">
                  <c:v>21409</c:v>
                </c:pt>
                <c:pt idx="21409">
                  <c:v>21410</c:v>
                </c:pt>
                <c:pt idx="21410">
                  <c:v>21411</c:v>
                </c:pt>
                <c:pt idx="21411">
                  <c:v>21412</c:v>
                </c:pt>
                <c:pt idx="21412">
                  <c:v>21413</c:v>
                </c:pt>
                <c:pt idx="21413">
                  <c:v>21414</c:v>
                </c:pt>
                <c:pt idx="21414">
                  <c:v>21415</c:v>
                </c:pt>
                <c:pt idx="21415">
                  <c:v>21416</c:v>
                </c:pt>
                <c:pt idx="21416">
                  <c:v>21417</c:v>
                </c:pt>
                <c:pt idx="21417">
                  <c:v>21418</c:v>
                </c:pt>
                <c:pt idx="21418">
                  <c:v>21419</c:v>
                </c:pt>
                <c:pt idx="21419">
                  <c:v>21420</c:v>
                </c:pt>
                <c:pt idx="21420">
                  <c:v>21421</c:v>
                </c:pt>
                <c:pt idx="21421">
                  <c:v>21422</c:v>
                </c:pt>
                <c:pt idx="21422">
                  <c:v>21423</c:v>
                </c:pt>
                <c:pt idx="21423">
                  <c:v>21424</c:v>
                </c:pt>
                <c:pt idx="21424">
                  <c:v>21425</c:v>
                </c:pt>
                <c:pt idx="21425">
                  <c:v>21426</c:v>
                </c:pt>
                <c:pt idx="21426">
                  <c:v>21427</c:v>
                </c:pt>
                <c:pt idx="21427">
                  <c:v>21428</c:v>
                </c:pt>
                <c:pt idx="21428">
                  <c:v>21429</c:v>
                </c:pt>
                <c:pt idx="21429">
                  <c:v>21430</c:v>
                </c:pt>
                <c:pt idx="21430">
                  <c:v>21431</c:v>
                </c:pt>
                <c:pt idx="21431">
                  <c:v>21432</c:v>
                </c:pt>
                <c:pt idx="21432">
                  <c:v>21433</c:v>
                </c:pt>
                <c:pt idx="21433">
                  <c:v>21434</c:v>
                </c:pt>
                <c:pt idx="21434">
                  <c:v>21435</c:v>
                </c:pt>
                <c:pt idx="21435">
                  <c:v>21436</c:v>
                </c:pt>
                <c:pt idx="21436">
                  <c:v>21437</c:v>
                </c:pt>
                <c:pt idx="21437">
                  <c:v>21438</c:v>
                </c:pt>
                <c:pt idx="21438">
                  <c:v>21439</c:v>
                </c:pt>
                <c:pt idx="21439">
                  <c:v>21440</c:v>
                </c:pt>
                <c:pt idx="21440">
                  <c:v>21441</c:v>
                </c:pt>
                <c:pt idx="21441">
                  <c:v>21442</c:v>
                </c:pt>
                <c:pt idx="21442">
                  <c:v>21443</c:v>
                </c:pt>
                <c:pt idx="21443">
                  <c:v>21444</c:v>
                </c:pt>
                <c:pt idx="21444">
                  <c:v>21445</c:v>
                </c:pt>
                <c:pt idx="21445">
                  <c:v>21446</c:v>
                </c:pt>
                <c:pt idx="21446">
                  <c:v>21447</c:v>
                </c:pt>
                <c:pt idx="21447">
                  <c:v>21448</c:v>
                </c:pt>
                <c:pt idx="21448">
                  <c:v>21449</c:v>
                </c:pt>
                <c:pt idx="21449">
                  <c:v>21450</c:v>
                </c:pt>
                <c:pt idx="21450">
                  <c:v>21451</c:v>
                </c:pt>
                <c:pt idx="21451">
                  <c:v>21452</c:v>
                </c:pt>
                <c:pt idx="21452">
                  <c:v>21453</c:v>
                </c:pt>
                <c:pt idx="21453">
                  <c:v>21454</c:v>
                </c:pt>
                <c:pt idx="21454">
                  <c:v>21455</c:v>
                </c:pt>
                <c:pt idx="21455">
                  <c:v>21456</c:v>
                </c:pt>
                <c:pt idx="21456">
                  <c:v>21457</c:v>
                </c:pt>
                <c:pt idx="21457">
                  <c:v>21458</c:v>
                </c:pt>
                <c:pt idx="21458">
                  <c:v>21459</c:v>
                </c:pt>
                <c:pt idx="21459">
                  <c:v>21460</c:v>
                </c:pt>
                <c:pt idx="21460">
                  <c:v>21461</c:v>
                </c:pt>
                <c:pt idx="21461">
                  <c:v>21462</c:v>
                </c:pt>
                <c:pt idx="21462">
                  <c:v>21463</c:v>
                </c:pt>
                <c:pt idx="21463">
                  <c:v>21464</c:v>
                </c:pt>
                <c:pt idx="21464">
                  <c:v>21465</c:v>
                </c:pt>
                <c:pt idx="21465">
                  <c:v>21466</c:v>
                </c:pt>
                <c:pt idx="21466">
                  <c:v>21467</c:v>
                </c:pt>
                <c:pt idx="21467">
                  <c:v>21468</c:v>
                </c:pt>
                <c:pt idx="21468">
                  <c:v>21469</c:v>
                </c:pt>
                <c:pt idx="21469">
                  <c:v>21470</c:v>
                </c:pt>
                <c:pt idx="21470">
                  <c:v>21471</c:v>
                </c:pt>
                <c:pt idx="21471">
                  <c:v>21472</c:v>
                </c:pt>
                <c:pt idx="21472">
                  <c:v>21473</c:v>
                </c:pt>
                <c:pt idx="21473">
                  <c:v>21474</c:v>
                </c:pt>
                <c:pt idx="21474">
                  <c:v>21475</c:v>
                </c:pt>
                <c:pt idx="21475">
                  <c:v>21476</c:v>
                </c:pt>
                <c:pt idx="21476">
                  <c:v>21477</c:v>
                </c:pt>
                <c:pt idx="21477">
                  <c:v>21478</c:v>
                </c:pt>
                <c:pt idx="21478">
                  <c:v>21479</c:v>
                </c:pt>
                <c:pt idx="21479">
                  <c:v>21480</c:v>
                </c:pt>
                <c:pt idx="21480">
                  <c:v>21481</c:v>
                </c:pt>
                <c:pt idx="21481">
                  <c:v>21482</c:v>
                </c:pt>
                <c:pt idx="21482">
                  <c:v>21483</c:v>
                </c:pt>
                <c:pt idx="21483">
                  <c:v>21484</c:v>
                </c:pt>
                <c:pt idx="21484">
                  <c:v>21485</c:v>
                </c:pt>
                <c:pt idx="21485">
                  <c:v>21486</c:v>
                </c:pt>
                <c:pt idx="21486">
                  <c:v>21487</c:v>
                </c:pt>
                <c:pt idx="21487">
                  <c:v>21488</c:v>
                </c:pt>
                <c:pt idx="21488">
                  <c:v>21489</c:v>
                </c:pt>
                <c:pt idx="21489">
                  <c:v>21490</c:v>
                </c:pt>
                <c:pt idx="21490">
                  <c:v>21491</c:v>
                </c:pt>
                <c:pt idx="21491">
                  <c:v>21492</c:v>
                </c:pt>
                <c:pt idx="21492">
                  <c:v>21493</c:v>
                </c:pt>
                <c:pt idx="21493">
                  <c:v>21494</c:v>
                </c:pt>
                <c:pt idx="21494">
                  <c:v>21495</c:v>
                </c:pt>
                <c:pt idx="21495">
                  <c:v>21496</c:v>
                </c:pt>
                <c:pt idx="21496">
                  <c:v>21497</c:v>
                </c:pt>
                <c:pt idx="21497">
                  <c:v>21498</c:v>
                </c:pt>
                <c:pt idx="21498">
                  <c:v>21499</c:v>
                </c:pt>
                <c:pt idx="21499">
                  <c:v>21500</c:v>
                </c:pt>
                <c:pt idx="21500">
                  <c:v>21501</c:v>
                </c:pt>
                <c:pt idx="21501">
                  <c:v>21502</c:v>
                </c:pt>
                <c:pt idx="21502">
                  <c:v>21503</c:v>
                </c:pt>
                <c:pt idx="21503">
                  <c:v>21504</c:v>
                </c:pt>
                <c:pt idx="21504">
                  <c:v>21505</c:v>
                </c:pt>
                <c:pt idx="21505">
                  <c:v>21506</c:v>
                </c:pt>
                <c:pt idx="21506">
                  <c:v>21507</c:v>
                </c:pt>
                <c:pt idx="21507">
                  <c:v>21508</c:v>
                </c:pt>
                <c:pt idx="21508">
                  <c:v>21509</c:v>
                </c:pt>
                <c:pt idx="21509">
                  <c:v>21510</c:v>
                </c:pt>
                <c:pt idx="21510">
                  <c:v>21511</c:v>
                </c:pt>
                <c:pt idx="21511">
                  <c:v>21512</c:v>
                </c:pt>
                <c:pt idx="21512">
                  <c:v>21513</c:v>
                </c:pt>
                <c:pt idx="21513">
                  <c:v>21514</c:v>
                </c:pt>
                <c:pt idx="21514">
                  <c:v>21515</c:v>
                </c:pt>
                <c:pt idx="21515">
                  <c:v>21516</c:v>
                </c:pt>
                <c:pt idx="21516">
                  <c:v>21517</c:v>
                </c:pt>
                <c:pt idx="21517">
                  <c:v>21518</c:v>
                </c:pt>
                <c:pt idx="21518">
                  <c:v>21519</c:v>
                </c:pt>
                <c:pt idx="21519">
                  <c:v>21520</c:v>
                </c:pt>
                <c:pt idx="21520">
                  <c:v>21521</c:v>
                </c:pt>
                <c:pt idx="21521">
                  <c:v>21522</c:v>
                </c:pt>
                <c:pt idx="21522">
                  <c:v>21523</c:v>
                </c:pt>
                <c:pt idx="21523">
                  <c:v>21524</c:v>
                </c:pt>
                <c:pt idx="21524">
                  <c:v>21525</c:v>
                </c:pt>
                <c:pt idx="21525">
                  <c:v>21526</c:v>
                </c:pt>
                <c:pt idx="21526">
                  <c:v>21527</c:v>
                </c:pt>
                <c:pt idx="21527">
                  <c:v>21528</c:v>
                </c:pt>
                <c:pt idx="21528">
                  <c:v>21529</c:v>
                </c:pt>
                <c:pt idx="21529">
                  <c:v>21530</c:v>
                </c:pt>
                <c:pt idx="21530">
                  <c:v>21531</c:v>
                </c:pt>
                <c:pt idx="21531">
                  <c:v>21532</c:v>
                </c:pt>
                <c:pt idx="21532">
                  <c:v>21533</c:v>
                </c:pt>
                <c:pt idx="21533">
                  <c:v>21534</c:v>
                </c:pt>
                <c:pt idx="21534">
                  <c:v>21535</c:v>
                </c:pt>
                <c:pt idx="21535">
                  <c:v>21536</c:v>
                </c:pt>
                <c:pt idx="21536">
                  <c:v>21537</c:v>
                </c:pt>
                <c:pt idx="21537">
                  <c:v>21538</c:v>
                </c:pt>
                <c:pt idx="21538">
                  <c:v>21539</c:v>
                </c:pt>
                <c:pt idx="21539">
                  <c:v>21540</c:v>
                </c:pt>
                <c:pt idx="21540">
                  <c:v>21541</c:v>
                </c:pt>
                <c:pt idx="21541">
                  <c:v>21542</c:v>
                </c:pt>
                <c:pt idx="21542">
                  <c:v>21543</c:v>
                </c:pt>
                <c:pt idx="21543">
                  <c:v>21544</c:v>
                </c:pt>
                <c:pt idx="21544">
                  <c:v>21545</c:v>
                </c:pt>
                <c:pt idx="21545">
                  <c:v>21546</c:v>
                </c:pt>
                <c:pt idx="21546">
                  <c:v>21547</c:v>
                </c:pt>
                <c:pt idx="21547">
                  <c:v>21548</c:v>
                </c:pt>
                <c:pt idx="21548">
                  <c:v>21549</c:v>
                </c:pt>
                <c:pt idx="21549">
                  <c:v>21550</c:v>
                </c:pt>
                <c:pt idx="21550">
                  <c:v>21551</c:v>
                </c:pt>
                <c:pt idx="21551">
                  <c:v>21552</c:v>
                </c:pt>
                <c:pt idx="21552">
                  <c:v>21553</c:v>
                </c:pt>
                <c:pt idx="21553">
                  <c:v>21554</c:v>
                </c:pt>
                <c:pt idx="21554">
                  <c:v>21555</c:v>
                </c:pt>
                <c:pt idx="21555">
                  <c:v>21556</c:v>
                </c:pt>
                <c:pt idx="21556">
                  <c:v>21557</c:v>
                </c:pt>
                <c:pt idx="21557">
                  <c:v>21558</c:v>
                </c:pt>
                <c:pt idx="21558">
                  <c:v>21559</c:v>
                </c:pt>
                <c:pt idx="21559">
                  <c:v>21560</c:v>
                </c:pt>
                <c:pt idx="21560">
                  <c:v>21561</c:v>
                </c:pt>
                <c:pt idx="21561">
                  <c:v>21562</c:v>
                </c:pt>
                <c:pt idx="21562">
                  <c:v>21563</c:v>
                </c:pt>
                <c:pt idx="21563">
                  <c:v>21564</c:v>
                </c:pt>
                <c:pt idx="21564">
                  <c:v>21565</c:v>
                </c:pt>
                <c:pt idx="21565">
                  <c:v>21566</c:v>
                </c:pt>
                <c:pt idx="21566">
                  <c:v>21567</c:v>
                </c:pt>
                <c:pt idx="21567">
                  <c:v>21568</c:v>
                </c:pt>
                <c:pt idx="21568">
                  <c:v>21569</c:v>
                </c:pt>
                <c:pt idx="21569">
                  <c:v>21570</c:v>
                </c:pt>
                <c:pt idx="21570">
                  <c:v>21571</c:v>
                </c:pt>
                <c:pt idx="21571">
                  <c:v>21572</c:v>
                </c:pt>
                <c:pt idx="21572">
                  <c:v>21573</c:v>
                </c:pt>
                <c:pt idx="21573">
                  <c:v>21574</c:v>
                </c:pt>
                <c:pt idx="21574">
                  <c:v>21575</c:v>
                </c:pt>
                <c:pt idx="21575">
                  <c:v>21576</c:v>
                </c:pt>
                <c:pt idx="21576">
                  <c:v>21577</c:v>
                </c:pt>
                <c:pt idx="21577">
                  <c:v>21578</c:v>
                </c:pt>
                <c:pt idx="21578">
                  <c:v>21579</c:v>
                </c:pt>
                <c:pt idx="21579">
                  <c:v>21580</c:v>
                </c:pt>
                <c:pt idx="21580">
                  <c:v>21581</c:v>
                </c:pt>
                <c:pt idx="21581">
                  <c:v>21582</c:v>
                </c:pt>
                <c:pt idx="21582">
                  <c:v>21583</c:v>
                </c:pt>
                <c:pt idx="21583">
                  <c:v>21584</c:v>
                </c:pt>
                <c:pt idx="21584">
                  <c:v>21585</c:v>
                </c:pt>
                <c:pt idx="21585">
                  <c:v>21586</c:v>
                </c:pt>
                <c:pt idx="21586">
                  <c:v>21587</c:v>
                </c:pt>
                <c:pt idx="21587">
                  <c:v>21588</c:v>
                </c:pt>
                <c:pt idx="21588">
                  <c:v>21589</c:v>
                </c:pt>
                <c:pt idx="21589">
                  <c:v>21590</c:v>
                </c:pt>
                <c:pt idx="21590">
                  <c:v>21591</c:v>
                </c:pt>
                <c:pt idx="21591">
                  <c:v>21592</c:v>
                </c:pt>
                <c:pt idx="21592">
                  <c:v>21593</c:v>
                </c:pt>
                <c:pt idx="21593">
                  <c:v>21594</c:v>
                </c:pt>
                <c:pt idx="21594">
                  <c:v>21595</c:v>
                </c:pt>
                <c:pt idx="21595">
                  <c:v>21596</c:v>
                </c:pt>
                <c:pt idx="21596">
                  <c:v>21597</c:v>
                </c:pt>
                <c:pt idx="21597">
                  <c:v>21598</c:v>
                </c:pt>
                <c:pt idx="21598">
                  <c:v>21599</c:v>
                </c:pt>
                <c:pt idx="21599">
                  <c:v>21600</c:v>
                </c:pt>
                <c:pt idx="21600">
                  <c:v>21601</c:v>
                </c:pt>
                <c:pt idx="21601">
                  <c:v>21602</c:v>
                </c:pt>
                <c:pt idx="21602">
                  <c:v>21603</c:v>
                </c:pt>
                <c:pt idx="21603">
                  <c:v>21604</c:v>
                </c:pt>
                <c:pt idx="21604">
                  <c:v>21605</c:v>
                </c:pt>
                <c:pt idx="21605">
                  <c:v>21606</c:v>
                </c:pt>
                <c:pt idx="21606">
                  <c:v>21607</c:v>
                </c:pt>
                <c:pt idx="21607">
                  <c:v>21608</c:v>
                </c:pt>
                <c:pt idx="21608">
                  <c:v>21609</c:v>
                </c:pt>
                <c:pt idx="21609">
                  <c:v>21610</c:v>
                </c:pt>
                <c:pt idx="21610">
                  <c:v>21611</c:v>
                </c:pt>
                <c:pt idx="21611">
                  <c:v>21612</c:v>
                </c:pt>
                <c:pt idx="21612">
                  <c:v>21613</c:v>
                </c:pt>
                <c:pt idx="21613">
                  <c:v>21614</c:v>
                </c:pt>
                <c:pt idx="21614">
                  <c:v>21615</c:v>
                </c:pt>
                <c:pt idx="21615">
                  <c:v>21616</c:v>
                </c:pt>
                <c:pt idx="21616">
                  <c:v>21617</c:v>
                </c:pt>
                <c:pt idx="21617">
                  <c:v>21618</c:v>
                </c:pt>
                <c:pt idx="21618">
                  <c:v>21619</c:v>
                </c:pt>
                <c:pt idx="21619">
                  <c:v>21620</c:v>
                </c:pt>
                <c:pt idx="21620">
                  <c:v>21621</c:v>
                </c:pt>
                <c:pt idx="21621">
                  <c:v>21622</c:v>
                </c:pt>
                <c:pt idx="21622">
                  <c:v>21623</c:v>
                </c:pt>
                <c:pt idx="21623">
                  <c:v>21624</c:v>
                </c:pt>
                <c:pt idx="21624">
                  <c:v>21625</c:v>
                </c:pt>
                <c:pt idx="21625">
                  <c:v>21626</c:v>
                </c:pt>
                <c:pt idx="21626">
                  <c:v>21627</c:v>
                </c:pt>
                <c:pt idx="21627">
                  <c:v>21628</c:v>
                </c:pt>
                <c:pt idx="21628">
                  <c:v>21629</c:v>
                </c:pt>
                <c:pt idx="21629">
                  <c:v>21630</c:v>
                </c:pt>
                <c:pt idx="21630">
                  <c:v>21631</c:v>
                </c:pt>
                <c:pt idx="21631">
                  <c:v>21632</c:v>
                </c:pt>
                <c:pt idx="21632">
                  <c:v>21633</c:v>
                </c:pt>
                <c:pt idx="21633">
                  <c:v>21634</c:v>
                </c:pt>
                <c:pt idx="21634">
                  <c:v>21635</c:v>
                </c:pt>
                <c:pt idx="21635">
                  <c:v>21636</c:v>
                </c:pt>
                <c:pt idx="21636">
                  <c:v>21637</c:v>
                </c:pt>
                <c:pt idx="21637">
                  <c:v>21638</c:v>
                </c:pt>
                <c:pt idx="21638">
                  <c:v>21639</c:v>
                </c:pt>
                <c:pt idx="21639">
                  <c:v>21640</c:v>
                </c:pt>
                <c:pt idx="21640">
                  <c:v>21641</c:v>
                </c:pt>
                <c:pt idx="21641">
                  <c:v>21642</c:v>
                </c:pt>
                <c:pt idx="21642">
                  <c:v>21643</c:v>
                </c:pt>
                <c:pt idx="21643">
                  <c:v>21644</c:v>
                </c:pt>
                <c:pt idx="21644">
                  <c:v>21645</c:v>
                </c:pt>
                <c:pt idx="21645">
                  <c:v>21646</c:v>
                </c:pt>
                <c:pt idx="21646">
                  <c:v>21647</c:v>
                </c:pt>
                <c:pt idx="21647">
                  <c:v>21648</c:v>
                </c:pt>
                <c:pt idx="21648">
                  <c:v>21649</c:v>
                </c:pt>
                <c:pt idx="21649">
                  <c:v>21650</c:v>
                </c:pt>
                <c:pt idx="21650">
                  <c:v>21651</c:v>
                </c:pt>
                <c:pt idx="21651">
                  <c:v>21652</c:v>
                </c:pt>
                <c:pt idx="21652">
                  <c:v>21653</c:v>
                </c:pt>
                <c:pt idx="21653">
                  <c:v>21654</c:v>
                </c:pt>
                <c:pt idx="21654">
                  <c:v>21655</c:v>
                </c:pt>
                <c:pt idx="21655">
                  <c:v>21656</c:v>
                </c:pt>
                <c:pt idx="21656">
                  <c:v>21657</c:v>
                </c:pt>
                <c:pt idx="21657">
                  <c:v>21658</c:v>
                </c:pt>
                <c:pt idx="21658">
                  <c:v>21659</c:v>
                </c:pt>
                <c:pt idx="21659">
                  <c:v>21660</c:v>
                </c:pt>
                <c:pt idx="21660">
                  <c:v>21661</c:v>
                </c:pt>
                <c:pt idx="21661">
                  <c:v>21662</c:v>
                </c:pt>
                <c:pt idx="21662">
                  <c:v>21663</c:v>
                </c:pt>
                <c:pt idx="21663">
                  <c:v>21664</c:v>
                </c:pt>
                <c:pt idx="21664">
                  <c:v>21665</c:v>
                </c:pt>
                <c:pt idx="21665">
                  <c:v>21666</c:v>
                </c:pt>
                <c:pt idx="21666">
                  <c:v>21667</c:v>
                </c:pt>
                <c:pt idx="21667">
                  <c:v>21668</c:v>
                </c:pt>
                <c:pt idx="21668">
                  <c:v>21669</c:v>
                </c:pt>
                <c:pt idx="21669">
                  <c:v>21670</c:v>
                </c:pt>
                <c:pt idx="21670">
                  <c:v>21671</c:v>
                </c:pt>
                <c:pt idx="21671">
                  <c:v>21672</c:v>
                </c:pt>
                <c:pt idx="21672">
                  <c:v>21673</c:v>
                </c:pt>
                <c:pt idx="21673">
                  <c:v>21674</c:v>
                </c:pt>
                <c:pt idx="21674">
                  <c:v>21675</c:v>
                </c:pt>
                <c:pt idx="21675">
                  <c:v>21676</c:v>
                </c:pt>
                <c:pt idx="21676">
                  <c:v>21677</c:v>
                </c:pt>
                <c:pt idx="21677">
                  <c:v>21678</c:v>
                </c:pt>
                <c:pt idx="21678">
                  <c:v>21679</c:v>
                </c:pt>
                <c:pt idx="21679">
                  <c:v>21680</c:v>
                </c:pt>
                <c:pt idx="21680">
                  <c:v>21681</c:v>
                </c:pt>
                <c:pt idx="21681">
                  <c:v>21682</c:v>
                </c:pt>
                <c:pt idx="21682">
                  <c:v>21683</c:v>
                </c:pt>
                <c:pt idx="21683">
                  <c:v>21684</c:v>
                </c:pt>
                <c:pt idx="21684">
                  <c:v>21685</c:v>
                </c:pt>
                <c:pt idx="21685">
                  <c:v>21686</c:v>
                </c:pt>
                <c:pt idx="21686">
                  <c:v>21687</c:v>
                </c:pt>
                <c:pt idx="21687">
                  <c:v>21688</c:v>
                </c:pt>
                <c:pt idx="21688">
                  <c:v>21689</c:v>
                </c:pt>
                <c:pt idx="21689">
                  <c:v>21690</c:v>
                </c:pt>
                <c:pt idx="21690">
                  <c:v>21691</c:v>
                </c:pt>
                <c:pt idx="21691">
                  <c:v>21692</c:v>
                </c:pt>
                <c:pt idx="21692">
                  <c:v>21693</c:v>
                </c:pt>
                <c:pt idx="21693">
                  <c:v>21694</c:v>
                </c:pt>
                <c:pt idx="21694">
                  <c:v>21695</c:v>
                </c:pt>
                <c:pt idx="21695">
                  <c:v>21696</c:v>
                </c:pt>
                <c:pt idx="21696">
                  <c:v>21697</c:v>
                </c:pt>
                <c:pt idx="21697">
                  <c:v>21698</c:v>
                </c:pt>
                <c:pt idx="21698">
                  <c:v>21699</c:v>
                </c:pt>
                <c:pt idx="21699">
                  <c:v>21700</c:v>
                </c:pt>
                <c:pt idx="21700">
                  <c:v>21701</c:v>
                </c:pt>
                <c:pt idx="21701">
                  <c:v>21702</c:v>
                </c:pt>
                <c:pt idx="21702">
                  <c:v>21703</c:v>
                </c:pt>
                <c:pt idx="21703">
                  <c:v>21704</c:v>
                </c:pt>
                <c:pt idx="21704">
                  <c:v>21705</c:v>
                </c:pt>
                <c:pt idx="21705">
                  <c:v>21706</c:v>
                </c:pt>
                <c:pt idx="21706">
                  <c:v>21707</c:v>
                </c:pt>
                <c:pt idx="21707">
                  <c:v>21708</c:v>
                </c:pt>
                <c:pt idx="21708">
                  <c:v>21709</c:v>
                </c:pt>
                <c:pt idx="21709">
                  <c:v>21710</c:v>
                </c:pt>
                <c:pt idx="21710">
                  <c:v>21711</c:v>
                </c:pt>
                <c:pt idx="21711">
                  <c:v>21712</c:v>
                </c:pt>
                <c:pt idx="21712">
                  <c:v>21713</c:v>
                </c:pt>
                <c:pt idx="21713">
                  <c:v>21714</c:v>
                </c:pt>
                <c:pt idx="21714">
                  <c:v>21715</c:v>
                </c:pt>
                <c:pt idx="21715">
                  <c:v>21716</c:v>
                </c:pt>
                <c:pt idx="21716">
                  <c:v>21717</c:v>
                </c:pt>
                <c:pt idx="21717">
                  <c:v>21718</c:v>
                </c:pt>
                <c:pt idx="21718">
                  <c:v>21719</c:v>
                </c:pt>
                <c:pt idx="21719">
                  <c:v>21720</c:v>
                </c:pt>
                <c:pt idx="21720">
                  <c:v>21721</c:v>
                </c:pt>
                <c:pt idx="21721">
                  <c:v>21722</c:v>
                </c:pt>
                <c:pt idx="21722">
                  <c:v>21723</c:v>
                </c:pt>
                <c:pt idx="21723">
                  <c:v>21724</c:v>
                </c:pt>
                <c:pt idx="21724">
                  <c:v>21725</c:v>
                </c:pt>
                <c:pt idx="21725">
                  <c:v>21726</c:v>
                </c:pt>
                <c:pt idx="21726">
                  <c:v>21727</c:v>
                </c:pt>
                <c:pt idx="21727">
                  <c:v>21728</c:v>
                </c:pt>
                <c:pt idx="21728">
                  <c:v>21729</c:v>
                </c:pt>
                <c:pt idx="21729">
                  <c:v>21730</c:v>
                </c:pt>
                <c:pt idx="21730">
                  <c:v>21731</c:v>
                </c:pt>
                <c:pt idx="21731">
                  <c:v>21732</c:v>
                </c:pt>
                <c:pt idx="21732">
                  <c:v>21733</c:v>
                </c:pt>
                <c:pt idx="21733">
                  <c:v>21734</c:v>
                </c:pt>
                <c:pt idx="21734">
                  <c:v>21735</c:v>
                </c:pt>
                <c:pt idx="21735">
                  <c:v>21736</c:v>
                </c:pt>
                <c:pt idx="21736">
                  <c:v>21737</c:v>
                </c:pt>
                <c:pt idx="21737">
                  <c:v>21738</c:v>
                </c:pt>
                <c:pt idx="21738">
                  <c:v>21739</c:v>
                </c:pt>
                <c:pt idx="21739">
                  <c:v>21740</c:v>
                </c:pt>
                <c:pt idx="21740">
                  <c:v>21741</c:v>
                </c:pt>
                <c:pt idx="21741">
                  <c:v>21742</c:v>
                </c:pt>
                <c:pt idx="21742">
                  <c:v>21743</c:v>
                </c:pt>
                <c:pt idx="21743">
                  <c:v>21744</c:v>
                </c:pt>
                <c:pt idx="21744">
                  <c:v>21745</c:v>
                </c:pt>
                <c:pt idx="21745">
                  <c:v>21746</c:v>
                </c:pt>
                <c:pt idx="21746">
                  <c:v>21747</c:v>
                </c:pt>
                <c:pt idx="21747">
                  <c:v>21748</c:v>
                </c:pt>
                <c:pt idx="21748">
                  <c:v>21749</c:v>
                </c:pt>
                <c:pt idx="21749">
                  <c:v>21750</c:v>
                </c:pt>
                <c:pt idx="21750">
                  <c:v>21751</c:v>
                </c:pt>
                <c:pt idx="21751">
                  <c:v>21752</c:v>
                </c:pt>
                <c:pt idx="21752">
                  <c:v>21753</c:v>
                </c:pt>
                <c:pt idx="21753">
                  <c:v>21754</c:v>
                </c:pt>
                <c:pt idx="21754">
                  <c:v>21755</c:v>
                </c:pt>
                <c:pt idx="21755">
                  <c:v>21756</c:v>
                </c:pt>
                <c:pt idx="21756">
                  <c:v>21757</c:v>
                </c:pt>
                <c:pt idx="21757">
                  <c:v>21758</c:v>
                </c:pt>
                <c:pt idx="21758">
                  <c:v>21759</c:v>
                </c:pt>
                <c:pt idx="21759">
                  <c:v>21760</c:v>
                </c:pt>
                <c:pt idx="21760">
                  <c:v>21761</c:v>
                </c:pt>
                <c:pt idx="21761">
                  <c:v>21762</c:v>
                </c:pt>
                <c:pt idx="21762">
                  <c:v>21763</c:v>
                </c:pt>
                <c:pt idx="21763">
                  <c:v>21764</c:v>
                </c:pt>
                <c:pt idx="21764">
                  <c:v>21765</c:v>
                </c:pt>
                <c:pt idx="21765">
                  <c:v>21766</c:v>
                </c:pt>
                <c:pt idx="21766">
                  <c:v>21767</c:v>
                </c:pt>
                <c:pt idx="21767">
                  <c:v>21768</c:v>
                </c:pt>
                <c:pt idx="21768">
                  <c:v>21769</c:v>
                </c:pt>
                <c:pt idx="21769">
                  <c:v>21770</c:v>
                </c:pt>
                <c:pt idx="21770">
                  <c:v>21771</c:v>
                </c:pt>
                <c:pt idx="21771">
                  <c:v>21772</c:v>
                </c:pt>
                <c:pt idx="21772">
                  <c:v>21773</c:v>
                </c:pt>
                <c:pt idx="21773">
                  <c:v>21774</c:v>
                </c:pt>
                <c:pt idx="21774">
                  <c:v>21775</c:v>
                </c:pt>
                <c:pt idx="21775">
                  <c:v>21776</c:v>
                </c:pt>
                <c:pt idx="21776">
                  <c:v>21777</c:v>
                </c:pt>
                <c:pt idx="21777">
                  <c:v>21778</c:v>
                </c:pt>
                <c:pt idx="21778">
                  <c:v>21779</c:v>
                </c:pt>
                <c:pt idx="21779">
                  <c:v>21780</c:v>
                </c:pt>
                <c:pt idx="21780">
                  <c:v>21781</c:v>
                </c:pt>
                <c:pt idx="21781">
                  <c:v>21782</c:v>
                </c:pt>
                <c:pt idx="21782">
                  <c:v>21783</c:v>
                </c:pt>
                <c:pt idx="21783">
                  <c:v>21784</c:v>
                </c:pt>
                <c:pt idx="21784">
                  <c:v>21785</c:v>
                </c:pt>
                <c:pt idx="21785">
                  <c:v>21786</c:v>
                </c:pt>
                <c:pt idx="21786">
                  <c:v>21787</c:v>
                </c:pt>
                <c:pt idx="21787">
                  <c:v>21788</c:v>
                </c:pt>
                <c:pt idx="21788">
                  <c:v>21789</c:v>
                </c:pt>
                <c:pt idx="21789">
                  <c:v>21790</c:v>
                </c:pt>
                <c:pt idx="21790">
                  <c:v>21791</c:v>
                </c:pt>
                <c:pt idx="21791">
                  <c:v>21792</c:v>
                </c:pt>
                <c:pt idx="21792">
                  <c:v>21793</c:v>
                </c:pt>
                <c:pt idx="21793">
                  <c:v>21794</c:v>
                </c:pt>
                <c:pt idx="21794">
                  <c:v>21795</c:v>
                </c:pt>
                <c:pt idx="21795">
                  <c:v>21796</c:v>
                </c:pt>
                <c:pt idx="21796">
                  <c:v>21797</c:v>
                </c:pt>
                <c:pt idx="21797">
                  <c:v>21798</c:v>
                </c:pt>
                <c:pt idx="21798">
                  <c:v>21799</c:v>
                </c:pt>
                <c:pt idx="21799">
                  <c:v>21800</c:v>
                </c:pt>
                <c:pt idx="21800">
                  <c:v>21801</c:v>
                </c:pt>
                <c:pt idx="21801">
                  <c:v>21802</c:v>
                </c:pt>
                <c:pt idx="21802">
                  <c:v>21803</c:v>
                </c:pt>
                <c:pt idx="21803">
                  <c:v>21804</c:v>
                </c:pt>
                <c:pt idx="21804">
                  <c:v>21805</c:v>
                </c:pt>
                <c:pt idx="21805">
                  <c:v>21806</c:v>
                </c:pt>
                <c:pt idx="21806">
                  <c:v>21807</c:v>
                </c:pt>
                <c:pt idx="21807">
                  <c:v>21808</c:v>
                </c:pt>
                <c:pt idx="21808">
                  <c:v>21809</c:v>
                </c:pt>
                <c:pt idx="21809">
                  <c:v>21810</c:v>
                </c:pt>
                <c:pt idx="21810">
                  <c:v>21811</c:v>
                </c:pt>
                <c:pt idx="21811">
                  <c:v>21812</c:v>
                </c:pt>
                <c:pt idx="21812">
                  <c:v>21813</c:v>
                </c:pt>
                <c:pt idx="21813">
                  <c:v>21814</c:v>
                </c:pt>
                <c:pt idx="21814">
                  <c:v>21815</c:v>
                </c:pt>
                <c:pt idx="21815">
                  <c:v>21816</c:v>
                </c:pt>
                <c:pt idx="21816">
                  <c:v>21817</c:v>
                </c:pt>
                <c:pt idx="21817">
                  <c:v>21818</c:v>
                </c:pt>
                <c:pt idx="21818">
                  <c:v>21819</c:v>
                </c:pt>
                <c:pt idx="21819">
                  <c:v>21820</c:v>
                </c:pt>
                <c:pt idx="21820">
                  <c:v>21821</c:v>
                </c:pt>
                <c:pt idx="21821">
                  <c:v>21822</c:v>
                </c:pt>
                <c:pt idx="21822">
                  <c:v>21823</c:v>
                </c:pt>
                <c:pt idx="21823">
                  <c:v>21824</c:v>
                </c:pt>
                <c:pt idx="21824">
                  <c:v>21825</c:v>
                </c:pt>
                <c:pt idx="21825">
                  <c:v>21826</c:v>
                </c:pt>
                <c:pt idx="21826">
                  <c:v>21827</c:v>
                </c:pt>
                <c:pt idx="21827">
                  <c:v>21828</c:v>
                </c:pt>
                <c:pt idx="21828">
                  <c:v>21829</c:v>
                </c:pt>
                <c:pt idx="21829">
                  <c:v>21830</c:v>
                </c:pt>
                <c:pt idx="21830">
                  <c:v>21831</c:v>
                </c:pt>
                <c:pt idx="21831">
                  <c:v>21832</c:v>
                </c:pt>
                <c:pt idx="21832">
                  <c:v>21833</c:v>
                </c:pt>
                <c:pt idx="21833">
                  <c:v>21834</c:v>
                </c:pt>
                <c:pt idx="21834">
                  <c:v>21835</c:v>
                </c:pt>
                <c:pt idx="21835">
                  <c:v>21836</c:v>
                </c:pt>
                <c:pt idx="21836">
                  <c:v>21837</c:v>
                </c:pt>
                <c:pt idx="21837">
                  <c:v>21838</c:v>
                </c:pt>
                <c:pt idx="21838">
                  <c:v>21839</c:v>
                </c:pt>
                <c:pt idx="21839">
                  <c:v>21840</c:v>
                </c:pt>
                <c:pt idx="21840">
                  <c:v>21841</c:v>
                </c:pt>
                <c:pt idx="21841">
                  <c:v>21842</c:v>
                </c:pt>
                <c:pt idx="21842">
                  <c:v>21843</c:v>
                </c:pt>
                <c:pt idx="21843">
                  <c:v>21844</c:v>
                </c:pt>
                <c:pt idx="21844">
                  <c:v>21845</c:v>
                </c:pt>
                <c:pt idx="21845">
                  <c:v>21846</c:v>
                </c:pt>
                <c:pt idx="21846">
                  <c:v>21847</c:v>
                </c:pt>
                <c:pt idx="21847">
                  <c:v>21848</c:v>
                </c:pt>
                <c:pt idx="21848">
                  <c:v>21849</c:v>
                </c:pt>
                <c:pt idx="21849">
                  <c:v>21850</c:v>
                </c:pt>
                <c:pt idx="21850">
                  <c:v>21851</c:v>
                </c:pt>
                <c:pt idx="21851">
                  <c:v>21852</c:v>
                </c:pt>
                <c:pt idx="21852">
                  <c:v>21853</c:v>
                </c:pt>
                <c:pt idx="21853">
                  <c:v>21854</c:v>
                </c:pt>
                <c:pt idx="21854">
                  <c:v>21855</c:v>
                </c:pt>
                <c:pt idx="21855">
                  <c:v>21856</c:v>
                </c:pt>
                <c:pt idx="21856">
                  <c:v>21857</c:v>
                </c:pt>
                <c:pt idx="21857">
                  <c:v>21858</c:v>
                </c:pt>
                <c:pt idx="21858">
                  <c:v>21859</c:v>
                </c:pt>
                <c:pt idx="21859">
                  <c:v>21860</c:v>
                </c:pt>
                <c:pt idx="21860">
                  <c:v>21861</c:v>
                </c:pt>
                <c:pt idx="21861">
                  <c:v>21862</c:v>
                </c:pt>
                <c:pt idx="21862">
                  <c:v>21863</c:v>
                </c:pt>
                <c:pt idx="21863">
                  <c:v>21864</c:v>
                </c:pt>
                <c:pt idx="21864">
                  <c:v>21865</c:v>
                </c:pt>
                <c:pt idx="21865">
                  <c:v>21866</c:v>
                </c:pt>
                <c:pt idx="21866">
                  <c:v>21867</c:v>
                </c:pt>
                <c:pt idx="21867">
                  <c:v>21868</c:v>
                </c:pt>
                <c:pt idx="21868">
                  <c:v>21869</c:v>
                </c:pt>
                <c:pt idx="21869">
                  <c:v>21870</c:v>
                </c:pt>
                <c:pt idx="21870">
                  <c:v>21871</c:v>
                </c:pt>
                <c:pt idx="21871">
                  <c:v>21872</c:v>
                </c:pt>
                <c:pt idx="21872">
                  <c:v>21873</c:v>
                </c:pt>
                <c:pt idx="21873">
                  <c:v>21874</c:v>
                </c:pt>
                <c:pt idx="21874">
                  <c:v>21875</c:v>
                </c:pt>
                <c:pt idx="21875">
                  <c:v>21876</c:v>
                </c:pt>
                <c:pt idx="21876">
                  <c:v>21877</c:v>
                </c:pt>
                <c:pt idx="21877">
                  <c:v>21878</c:v>
                </c:pt>
                <c:pt idx="21878">
                  <c:v>21879</c:v>
                </c:pt>
                <c:pt idx="21879">
                  <c:v>21880</c:v>
                </c:pt>
                <c:pt idx="21880">
                  <c:v>21881</c:v>
                </c:pt>
                <c:pt idx="21881">
                  <c:v>21882</c:v>
                </c:pt>
                <c:pt idx="21882">
                  <c:v>21883</c:v>
                </c:pt>
                <c:pt idx="21883">
                  <c:v>21884</c:v>
                </c:pt>
                <c:pt idx="21884">
                  <c:v>21885</c:v>
                </c:pt>
                <c:pt idx="21885">
                  <c:v>21886</c:v>
                </c:pt>
                <c:pt idx="21886">
                  <c:v>21887</c:v>
                </c:pt>
                <c:pt idx="21887">
                  <c:v>21888</c:v>
                </c:pt>
                <c:pt idx="21888">
                  <c:v>21889</c:v>
                </c:pt>
                <c:pt idx="21889">
                  <c:v>21890</c:v>
                </c:pt>
                <c:pt idx="21890">
                  <c:v>21891</c:v>
                </c:pt>
                <c:pt idx="21891">
                  <c:v>21892</c:v>
                </c:pt>
                <c:pt idx="21892">
                  <c:v>21893</c:v>
                </c:pt>
                <c:pt idx="21893">
                  <c:v>21894</c:v>
                </c:pt>
                <c:pt idx="21894">
                  <c:v>21895</c:v>
                </c:pt>
                <c:pt idx="21895">
                  <c:v>21896</c:v>
                </c:pt>
                <c:pt idx="21896">
                  <c:v>21897</c:v>
                </c:pt>
                <c:pt idx="21897">
                  <c:v>21898</c:v>
                </c:pt>
                <c:pt idx="21898">
                  <c:v>21899</c:v>
                </c:pt>
                <c:pt idx="21899">
                  <c:v>21900</c:v>
                </c:pt>
                <c:pt idx="21900">
                  <c:v>21901</c:v>
                </c:pt>
                <c:pt idx="21901">
                  <c:v>21902</c:v>
                </c:pt>
                <c:pt idx="21902">
                  <c:v>21903</c:v>
                </c:pt>
                <c:pt idx="21903">
                  <c:v>21904</c:v>
                </c:pt>
                <c:pt idx="21904">
                  <c:v>21905</c:v>
                </c:pt>
                <c:pt idx="21905">
                  <c:v>21906</c:v>
                </c:pt>
                <c:pt idx="21906">
                  <c:v>21907</c:v>
                </c:pt>
                <c:pt idx="21907">
                  <c:v>21908</c:v>
                </c:pt>
                <c:pt idx="21908">
                  <c:v>21909</c:v>
                </c:pt>
                <c:pt idx="21909">
                  <c:v>21910</c:v>
                </c:pt>
                <c:pt idx="21910">
                  <c:v>21911</c:v>
                </c:pt>
                <c:pt idx="21911">
                  <c:v>21912</c:v>
                </c:pt>
                <c:pt idx="21912">
                  <c:v>21913</c:v>
                </c:pt>
                <c:pt idx="21913">
                  <c:v>21914</c:v>
                </c:pt>
                <c:pt idx="21914">
                  <c:v>21915</c:v>
                </c:pt>
                <c:pt idx="21915">
                  <c:v>21916</c:v>
                </c:pt>
                <c:pt idx="21916">
                  <c:v>21917</c:v>
                </c:pt>
                <c:pt idx="21917">
                  <c:v>21918</c:v>
                </c:pt>
                <c:pt idx="21918">
                  <c:v>21919</c:v>
                </c:pt>
                <c:pt idx="21919">
                  <c:v>21920</c:v>
                </c:pt>
                <c:pt idx="21920">
                  <c:v>21921</c:v>
                </c:pt>
                <c:pt idx="21921">
                  <c:v>21922</c:v>
                </c:pt>
                <c:pt idx="21922">
                  <c:v>21923</c:v>
                </c:pt>
                <c:pt idx="21923">
                  <c:v>21924</c:v>
                </c:pt>
                <c:pt idx="21924">
                  <c:v>21925</c:v>
                </c:pt>
                <c:pt idx="21925">
                  <c:v>21926</c:v>
                </c:pt>
                <c:pt idx="21926">
                  <c:v>21927</c:v>
                </c:pt>
                <c:pt idx="21927">
                  <c:v>21928</c:v>
                </c:pt>
                <c:pt idx="21928">
                  <c:v>21929</c:v>
                </c:pt>
                <c:pt idx="21929">
                  <c:v>21930</c:v>
                </c:pt>
                <c:pt idx="21930">
                  <c:v>21931</c:v>
                </c:pt>
                <c:pt idx="21931">
                  <c:v>21932</c:v>
                </c:pt>
                <c:pt idx="21932">
                  <c:v>21933</c:v>
                </c:pt>
                <c:pt idx="21933">
                  <c:v>21934</c:v>
                </c:pt>
                <c:pt idx="21934">
                  <c:v>21935</c:v>
                </c:pt>
                <c:pt idx="21935">
                  <c:v>21936</c:v>
                </c:pt>
                <c:pt idx="21936">
                  <c:v>21937</c:v>
                </c:pt>
                <c:pt idx="21937">
                  <c:v>21938</c:v>
                </c:pt>
                <c:pt idx="21938">
                  <c:v>21939</c:v>
                </c:pt>
                <c:pt idx="21939">
                  <c:v>21940</c:v>
                </c:pt>
                <c:pt idx="21940">
                  <c:v>21941</c:v>
                </c:pt>
                <c:pt idx="21941">
                  <c:v>21942</c:v>
                </c:pt>
                <c:pt idx="21942">
                  <c:v>21943</c:v>
                </c:pt>
                <c:pt idx="21943">
                  <c:v>21944</c:v>
                </c:pt>
                <c:pt idx="21944">
                  <c:v>21945</c:v>
                </c:pt>
                <c:pt idx="21945">
                  <c:v>21946</c:v>
                </c:pt>
                <c:pt idx="21946">
                  <c:v>21947</c:v>
                </c:pt>
                <c:pt idx="21947">
                  <c:v>21948</c:v>
                </c:pt>
                <c:pt idx="21948">
                  <c:v>21949</c:v>
                </c:pt>
                <c:pt idx="21949">
                  <c:v>21950</c:v>
                </c:pt>
                <c:pt idx="21950">
                  <c:v>21951</c:v>
                </c:pt>
                <c:pt idx="21951">
                  <c:v>21952</c:v>
                </c:pt>
                <c:pt idx="21952">
                  <c:v>21953</c:v>
                </c:pt>
                <c:pt idx="21953">
                  <c:v>21954</c:v>
                </c:pt>
                <c:pt idx="21954">
                  <c:v>21955</c:v>
                </c:pt>
                <c:pt idx="21955">
                  <c:v>21956</c:v>
                </c:pt>
                <c:pt idx="21956">
                  <c:v>21957</c:v>
                </c:pt>
                <c:pt idx="21957">
                  <c:v>21958</c:v>
                </c:pt>
                <c:pt idx="21958">
                  <c:v>21959</c:v>
                </c:pt>
                <c:pt idx="21959">
                  <c:v>21960</c:v>
                </c:pt>
                <c:pt idx="21960">
                  <c:v>21961</c:v>
                </c:pt>
                <c:pt idx="21961">
                  <c:v>21962</c:v>
                </c:pt>
                <c:pt idx="21962">
                  <c:v>21963</c:v>
                </c:pt>
                <c:pt idx="21963">
                  <c:v>21964</c:v>
                </c:pt>
                <c:pt idx="21964">
                  <c:v>21965</c:v>
                </c:pt>
                <c:pt idx="21965">
                  <c:v>21966</c:v>
                </c:pt>
                <c:pt idx="21966">
                  <c:v>21967</c:v>
                </c:pt>
                <c:pt idx="21967">
                  <c:v>21968</c:v>
                </c:pt>
                <c:pt idx="21968">
                  <c:v>21969</c:v>
                </c:pt>
                <c:pt idx="21969">
                  <c:v>21970</c:v>
                </c:pt>
                <c:pt idx="21970">
                  <c:v>21971</c:v>
                </c:pt>
                <c:pt idx="21971">
                  <c:v>21972</c:v>
                </c:pt>
                <c:pt idx="21972">
                  <c:v>21973</c:v>
                </c:pt>
                <c:pt idx="21973">
                  <c:v>21974</c:v>
                </c:pt>
                <c:pt idx="21974">
                  <c:v>21975</c:v>
                </c:pt>
                <c:pt idx="21975">
                  <c:v>21976</c:v>
                </c:pt>
                <c:pt idx="21976">
                  <c:v>21977</c:v>
                </c:pt>
                <c:pt idx="21977">
                  <c:v>21978</c:v>
                </c:pt>
                <c:pt idx="21978">
                  <c:v>21979</c:v>
                </c:pt>
                <c:pt idx="21979">
                  <c:v>21980</c:v>
                </c:pt>
                <c:pt idx="21980">
                  <c:v>21981</c:v>
                </c:pt>
                <c:pt idx="21981">
                  <c:v>21982</c:v>
                </c:pt>
                <c:pt idx="21982">
                  <c:v>21983</c:v>
                </c:pt>
                <c:pt idx="21983">
                  <c:v>21984</c:v>
                </c:pt>
                <c:pt idx="21984">
                  <c:v>21985</c:v>
                </c:pt>
                <c:pt idx="21985">
                  <c:v>21986</c:v>
                </c:pt>
                <c:pt idx="21986">
                  <c:v>21987</c:v>
                </c:pt>
                <c:pt idx="21987">
                  <c:v>21988</c:v>
                </c:pt>
                <c:pt idx="21988">
                  <c:v>21989</c:v>
                </c:pt>
                <c:pt idx="21989">
                  <c:v>21990</c:v>
                </c:pt>
                <c:pt idx="21990">
                  <c:v>21991</c:v>
                </c:pt>
                <c:pt idx="21991">
                  <c:v>21992</c:v>
                </c:pt>
                <c:pt idx="21992">
                  <c:v>21993</c:v>
                </c:pt>
                <c:pt idx="21993">
                  <c:v>21994</c:v>
                </c:pt>
                <c:pt idx="21994">
                  <c:v>21995</c:v>
                </c:pt>
                <c:pt idx="21995">
                  <c:v>21996</c:v>
                </c:pt>
                <c:pt idx="21996">
                  <c:v>21997</c:v>
                </c:pt>
                <c:pt idx="21997">
                  <c:v>21998</c:v>
                </c:pt>
                <c:pt idx="21998">
                  <c:v>21999</c:v>
                </c:pt>
                <c:pt idx="21999">
                  <c:v>22000</c:v>
                </c:pt>
                <c:pt idx="22000">
                  <c:v>22001</c:v>
                </c:pt>
                <c:pt idx="22001">
                  <c:v>22002</c:v>
                </c:pt>
                <c:pt idx="22002">
                  <c:v>22003</c:v>
                </c:pt>
                <c:pt idx="22003">
                  <c:v>22004</c:v>
                </c:pt>
                <c:pt idx="22004">
                  <c:v>22005</c:v>
                </c:pt>
                <c:pt idx="22005">
                  <c:v>22006</c:v>
                </c:pt>
                <c:pt idx="22006">
                  <c:v>22007</c:v>
                </c:pt>
                <c:pt idx="22007">
                  <c:v>22008</c:v>
                </c:pt>
                <c:pt idx="22008">
                  <c:v>22009</c:v>
                </c:pt>
                <c:pt idx="22009">
                  <c:v>22010</c:v>
                </c:pt>
                <c:pt idx="22010">
                  <c:v>22011</c:v>
                </c:pt>
                <c:pt idx="22011">
                  <c:v>22012</c:v>
                </c:pt>
                <c:pt idx="22012">
                  <c:v>22013</c:v>
                </c:pt>
                <c:pt idx="22013">
                  <c:v>22014</c:v>
                </c:pt>
                <c:pt idx="22014">
                  <c:v>22015</c:v>
                </c:pt>
                <c:pt idx="22015">
                  <c:v>22016</c:v>
                </c:pt>
                <c:pt idx="22016">
                  <c:v>22017</c:v>
                </c:pt>
                <c:pt idx="22017">
                  <c:v>22018</c:v>
                </c:pt>
                <c:pt idx="22018">
                  <c:v>22019</c:v>
                </c:pt>
                <c:pt idx="22019">
                  <c:v>22020</c:v>
                </c:pt>
                <c:pt idx="22020">
                  <c:v>22021</c:v>
                </c:pt>
                <c:pt idx="22021">
                  <c:v>22022</c:v>
                </c:pt>
                <c:pt idx="22022">
                  <c:v>22023</c:v>
                </c:pt>
                <c:pt idx="22023">
                  <c:v>22024</c:v>
                </c:pt>
                <c:pt idx="22024">
                  <c:v>22025</c:v>
                </c:pt>
                <c:pt idx="22025">
                  <c:v>22026</c:v>
                </c:pt>
                <c:pt idx="22026">
                  <c:v>22027</c:v>
                </c:pt>
                <c:pt idx="22027">
                  <c:v>22028</c:v>
                </c:pt>
                <c:pt idx="22028">
                  <c:v>22029</c:v>
                </c:pt>
                <c:pt idx="22029">
                  <c:v>22030</c:v>
                </c:pt>
                <c:pt idx="22030">
                  <c:v>22031</c:v>
                </c:pt>
                <c:pt idx="22031">
                  <c:v>22032</c:v>
                </c:pt>
                <c:pt idx="22032">
                  <c:v>22033</c:v>
                </c:pt>
                <c:pt idx="22033">
                  <c:v>22034</c:v>
                </c:pt>
                <c:pt idx="22034">
                  <c:v>22035</c:v>
                </c:pt>
                <c:pt idx="22035">
                  <c:v>22036</c:v>
                </c:pt>
                <c:pt idx="22036">
                  <c:v>22037</c:v>
                </c:pt>
                <c:pt idx="22037">
                  <c:v>22038</c:v>
                </c:pt>
                <c:pt idx="22038">
                  <c:v>22039</c:v>
                </c:pt>
                <c:pt idx="22039">
                  <c:v>22040</c:v>
                </c:pt>
                <c:pt idx="22040">
                  <c:v>22041</c:v>
                </c:pt>
                <c:pt idx="22041">
                  <c:v>22042</c:v>
                </c:pt>
                <c:pt idx="22042">
                  <c:v>22043</c:v>
                </c:pt>
                <c:pt idx="22043">
                  <c:v>22044</c:v>
                </c:pt>
                <c:pt idx="22044">
                  <c:v>22045</c:v>
                </c:pt>
                <c:pt idx="22045">
                  <c:v>22046</c:v>
                </c:pt>
                <c:pt idx="22046">
                  <c:v>22047</c:v>
                </c:pt>
                <c:pt idx="22047">
                  <c:v>22048</c:v>
                </c:pt>
                <c:pt idx="22048">
                  <c:v>22049</c:v>
                </c:pt>
                <c:pt idx="22049">
                  <c:v>22050</c:v>
                </c:pt>
                <c:pt idx="22050">
                  <c:v>22051</c:v>
                </c:pt>
                <c:pt idx="22051">
                  <c:v>22052</c:v>
                </c:pt>
                <c:pt idx="22052">
                  <c:v>22053</c:v>
                </c:pt>
                <c:pt idx="22053">
                  <c:v>22054</c:v>
                </c:pt>
                <c:pt idx="22054">
                  <c:v>22055</c:v>
                </c:pt>
                <c:pt idx="22055">
                  <c:v>22056</c:v>
                </c:pt>
                <c:pt idx="22056">
                  <c:v>22057</c:v>
                </c:pt>
                <c:pt idx="22057">
                  <c:v>22058</c:v>
                </c:pt>
                <c:pt idx="22058">
                  <c:v>22059</c:v>
                </c:pt>
                <c:pt idx="22059">
                  <c:v>22060</c:v>
                </c:pt>
                <c:pt idx="22060">
                  <c:v>22061</c:v>
                </c:pt>
                <c:pt idx="22061">
                  <c:v>22062</c:v>
                </c:pt>
                <c:pt idx="22062">
                  <c:v>22063</c:v>
                </c:pt>
                <c:pt idx="22063">
                  <c:v>22064</c:v>
                </c:pt>
                <c:pt idx="22064">
                  <c:v>22065</c:v>
                </c:pt>
                <c:pt idx="22065">
                  <c:v>22066</c:v>
                </c:pt>
                <c:pt idx="22066">
                  <c:v>22067</c:v>
                </c:pt>
                <c:pt idx="22067">
                  <c:v>22068</c:v>
                </c:pt>
                <c:pt idx="22068">
                  <c:v>22069</c:v>
                </c:pt>
                <c:pt idx="22069">
                  <c:v>22070</c:v>
                </c:pt>
                <c:pt idx="22070">
                  <c:v>22071</c:v>
                </c:pt>
                <c:pt idx="22071">
                  <c:v>22072</c:v>
                </c:pt>
                <c:pt idx="22072">
                  <c:v>22073</c:v>
                </c:pt>
                <c:pt idx="22073">
                  <c:v>22074</c:v>
                </c:pt>
                <c:pt idx="22074">
                  <c:v>22075</c:v>
                </c:pt>
                <c:pt idx="22075">
                  <c:v>22076</c:v>
                </c:pt>
                <c:pt idx="22076">
                  <c:v>22077</c:v>
                </c:pt>
                <c:pt idx="22077">
                  <c:v>22078</c:v>
                </c:pt>
                <c:pt idx="22078">
                  <c:v>22079</c:v>
                </c:pt>
                <c:pt idx="22079">
                  <c:v>22080</c:v>
                </c:pt>
                <c:pt idx="22080">
                  <c:v>22081</c:v>
                </c:pt>
                <c:pt idx="22081">
                  <c:v>22082</c:v>
                </c:pt>
                <c:pt idx="22082">
                  <c:v>22083</c:v>
                </c:pt>
                <c:pt idx="22083">
                  <c:v>22084</c:v>
                </c:pt>
                <c:pt idx="22084">
                  <c:v>22085</c:v>
                </c:pt>
                <c:pt idx="22085">
                  <c:v>22086</c:v>
                </c:pt>
                <c:pt idx="22086">
                  <c:v>22087</c:v>
                </c:pt>
                <c:pt idx="22087">
                  <c:v>22088</c:v>
                </c:pt>
                <c:pt idx="22088">
                  <c:v>22089</c:v>
                </c:pt>
                <c:pt idx="22089">
                  <c:v>22090</c:v>
                </c:pt>
                <c:pt idx="22090">
                  <c:v>22091</c:v>
                </c:pt>
                <c:pt idx="22091">
                  <c:v>22092</c:v>
                </c:pt>
                <c:pt idx="22092">
                  <c:v>22093</c:v>
                </c:pt>
                <c:pt idx="22093">
                  <c:v>22094</c:v>
                </c:pt>
                <c:pt idx="22094">
                  <c:v>22095</c:v>
                </c:pt>
                <c:pt idx="22095">
                  <c:v>22096</c:v>
                </c:pt>
                <c:pt idx="22096">
                  <c:v>22097</c:v>
                </c:pt>
                <c:pt idx="22097">
                  <c:v>22098</c:v>
                </c:pt>
                <c:pt idx="22098">
                  <c:v>22099</c:v>
                </c:pt>
                <c:pt idx="22099">
                  <c:v>22100</c:v>
                </c:pt>
                <c:pt idx="22100">
                  <c:v>22101</c:v>
                </c:pt>
                <c:pt idx="22101">
                  <c:v>22102</c:v>
                </c:pt>
                <c:pt idx="22102">
                  <c:v>22103</c:v>
                </c:pt>
                <c:pt idx="22103">
                  <c:v>22104</c:v>
                </c:pt>
                <c:pt idx="22104">
                  <c:v>22105</c:v>
                </c:pt>
                <c:pt idx="22105">
                  <c:v>22106</c:v>
                </c:pt>
                <c:pt idx="22106">
                  <c:v>22107</c:v>
                </c:pt>
                <c:pt idx="22107">
                  <c:v>22108</c:v>
                </c:pt>
                <c:pt idx="22108">
                  <c:v>22109</c:v>
                </c:pt>
                <c:pt idx="22109">
                  <c:v>22110</c:v>
                </c:pt>
                <c:pt idx="22110">
                  <c:v>22111</c:v>
                </c:pt>
                <c:pt idx="22111">
                  <c:v>22112</c:v>
                </c:pt>
                <c:pt idx="22112">
                  <c:v>22113</c:v>
                </c:pt>
                <c:pt idx="22113">
                  <c:v>22114</c:v>
                </c:pt>
                <c:pt idx="22114">
                  <c:v>22115</c:v>
                </c:pt>
                <c:pt idx="22115">
                  <c:v>22116</c:v>
                </c:pt>
                <c:pt idx="22116">
                  <c:v>22117</c:v>
                </c:pt>
                <c:pt idx="22117">
                  <c:v>22118</c:v>
                </c:pt>
                <c:pt idx="22118">
                  <c:v>22119</c:v>
                </c:pt>
                <c:pt idx="22119">
                  <c:v>22120</c:v>
                </c:pt>
                <c:pt idx="22120">
                  <c:v>22121</c:v>
                </c:pt>
                <c:pt idx="22121">
                  <c:v>22122</c:v>
                </c:pt>
                <c:pt idx="22122">
                  <c:v>22123</c:v>
                </c:pt>
                <c:pt idx="22123">
                  <c:v>22124</c:v>
                </c:pt>
                <c:pt idx="22124">
                  <c:v>22125</c:v>
                </c:pt>
                <c:pt idx="22125">
                  <c:v>22126</c:v>
                </c:pt>
                <c:pt idx="22126">
                  <c:v>22127</c:v>
                </c:pt>
                <c:pt idx="22127">
                  <c:v>22128</c:v>
                </c:pt>
                <c:pt idx="22128">
                  <c:v>22129</c:v>
                </c:pt>
                <c:pt idx="22129">
                  <c:v>22130</c:v>
                </c:pt>
                <c:pt idx="22130">
                  <c:v>22131</c:v>
                </c:pt>
                <c:pt idx="22131">
                  <c:v>22132</c:v>
                </c:pt>
                <c:pt idx="22132">
                  <c:v>22133</c:v>
                </c:pt>
                <c:pt idx="22133">
                  <c:v>22134</c:v>
                </c:pt>
                <c:pt idx="22134">
                  <c:v>22135</c:v>
                </c:pt>
                <c:pt idx="22135">
                  <c:v>22136</c:v>
                </c:pt>
                <c:pt idx="22136">
                  <c:v>22137</c:v>
                </c:pt>
                <c:pt idx="22137">
                  <c:v>22138</c:v>
                </c:pt>
                <c:pt idx="22138">
                  <c:v>22139</c:v>
                </c:pt>
                <c:pt idx="22139">
                  <c:v>22140</c:v>
                </c:pt>
                <c:pt idx="22140">
                  <c:v>22141</c:v>
                </c:pt>
                <c:pt idx="22141">
                  <c:v>22142</c:v>
                </c:pt>
                <c:pt idx="22142">
                  <c:v>22143</c:v>
                </c:pt>
                <c:pt idx="22143">
                  <c:v>22144</c:v>
                </c:pt>
                <c:pt idx="22144">
                  <c:v>22145</c:v>
                </c:pt>
                <c:pt idx="22145">
                  <c:v>22146</c:v>
                </c:pt>
                <c:pt idx="22146">
                  <c:v>22147</c:v>
                </c:pt>
                <c:pt idx="22147">
                  <c:v>22148</c:v>
                </c:pt>
                <c:pt idx="22148">
                  <c:v>22149</c:v>
                </c:pt>
                <c:pt idx="22149">
                  <c:v>22150</c:v>
                </c:pt>
                <c:pt idx="22150">
                  <c:v>22151</c:v>
                </c:pt>
                <c:pt idx="22151">
                  <c:v>22152</c:v>
                </c:pt>
                <c:pt idx="22152">
                  <c:v>22153</c:v>
                </c:pt>
                <c:pt idx="22153">
                  <c:v>22154</c:v>
                </c:pt>
                <c:pt idx="22154">
                  <c:v>22155</c:v>
                </c:pt>
                <c:pt idx="22155">
                  <c:v>22156</c:v>
                </c:pt>
                <c:pt idx="22156">
                  <c:v>22157</c:v>
                </c:pt>
                <c:pt idx="22157">
                  <c:v>22158</c:v>
                </c:pt>
                <c:pt idx="22158">
                  <c:v>22159</c:v>
                </c:pt>
                <c:pt idx="22159">
                  <c:v>22160</c:v>
                </c:pt>
                <c:pt idx="22160">
                  <c:v>22161</c:v>
                </c:pt>
                <c:pt idx="22161">
                  <c:v>22162</c:v>
                </c:pt>
                <c:pt idx="22162">
                  <c:v>22163</c:v>
                </c:pt>
                <c:pt idx="22163">
                  <c:v>22164</c:v>
                </c:pt>
                <c:pt idx="22164">
                  <c:v>22165</c:v>
                </c:pt>
                <c:pt idx="22165">
                  <c:v>22166</c:v>
                </c:pt>
                <c:pt idx="22166">
                  <c:v>22167</c:v>
                </c:pt>
                <c:pt idx="22167">
                  <c:v>22168</c:v>
                </c:pt>
                <c:pt idx="22168">
                  <c:v>22169</c:v>
                </c:pt>
                <c:pt idx="22169">
                  <c:v>22170</c:v>
                </c:pt>
                <c:pt idx="22170">
                  <c:v>22171</c:v>
                </c:pt>
                <c:pt idx="22171">
                  <c:v>22172</c:v>
                </c:pt>
                <c:pt idx="22172">
                  <c:v>22173</c:v>
                </c:pt>
                <c:pt idx="22173">
                  <c:v>22174</c:v>
                </c:pt>
                <c:pt idx="22174">
                  <c:v>22175</c:v>
                </c:pt>
                <c:pt idx="22175">
                  <c:v>22176</c:v>
                </c:pt>
                <c:pt idx="22176">
                  <c:v>22177</c:v>
                </c:pt>
                <c:pt idx="22177">
                  <c:v>22178</c:v>
                </c:pt>
                <c:pt idx="22178">
                  <c:v>22179</c:v>
                </c:pt>
                <c:pt idx="22179">
                  <c:v>22180</c:v>
                </c:pt>
                <c:pt idx="22180">
                  <c:v>22181</c:v>
                </c:pt>
                <c:pt idx="22181">
                  <c:v>22182</c:v>
                </c:pt>
                <c:pt idx="22182">
                  <c:v>22183</c:v>
                </c:pt>
                <c:pt idx="22183">
                  <c:v>22184</c:v>
                </c:pt>
                <c:pt idx="22184">
                  <c:v>22185</c:v>
                </c:pt>
                <c:pt idx="22185">
                  <c:v>22186</c:v>
                </c:pt>
                <c:pt idx="22186">
                  <c:v>22187</c:v>
                </c:pt>
                <c:pt idx="22187">
                  <c:v>22188</c:v>
                </c:pt>
                <c:pt idx="22188">
                  <c:v>22189</c:v>
                </c:pt>
                <c:pt idx="22189">
                  <c:v>22190</c:v>
                </c:pt>
                <c:pt idx="22190">
                  <c:v>22191</c:v>
                </c:pt>
                <c:pt idx="22191">
                  <c:v>22192</c:v>
                </c:pt>
                <c:pt idx="22192">
                  <c:v>22193</c:v>
                </c:pt>
                <c:pt idx="22193">
                  <c:v>22194</c:v>
                </c:pt>
                <c:pt idx="22194">
                  <c:v>22195</c:v>
                </c:pt>
                <c:pt idx="22195">
                  <c:v>22196</c:v>
                </c:pt>
                <c:pt idx="22196">
                  <c:v>22197</c:v>
                </c:pt>
                <c:pt idx="22197">
                  <c:v>22198</c:v>
                </c:pt>
                <c:pt idx="22198">
                  <c:v>22199</c:v>
                </c:pt>
                <c:pt idx="22199">
                  <c:v>22200</c:v>
                </c:pt>
                <c:pt idx="22200">
                  <c:v>22201</c:v>
                </c:pt>
                <c:pt idx="22201">
                  <c:v>22202</c:v>
                </c:pt>
                <c:pt idx="22202">
                  <c:v>22203</c:v>
                </c:pt>
                <c:pt idx="22203">
                  <c:v>22204</c:v>
                </c:pt>
                <c:pt idx="22204">
                  <c:v>22205</c:v>
                </c:pt>
                <c:pt idx="22205">
                  <c:v>22206</c:v>
                </c:pt>
                <c:pt idx="22206">
                  <c:v>22207</c:v>
                </c:pt>
                <c:pt idx="22207">
                  <c:v>22208</c:v>
                </c:pt>
                <c:pt idx="22208">
                  <c:v>22209</c:v>
                </c:pt>
                <c:pt idx="22209">
                  <c:v>22210</c:v>
                </c:pt>
                <c:pt idx="22210">
                  <c:v>22211</c:v>
                </c:pt>
                <c:pt idx="22211">
                  <c:v>22212</c:v>
                </c:pt>
                <c:pt idx="22212">
                  <c:v>22213</c:v>
                </c:pt>
                <c:pt idx="22213">
                  <c:v>22214</c:v>
                </c:pt>
                <c:pt idx="22214">
                  <c:v>22215</c:v>
                </c:pt>
                <c:pt idx="22215">
                  <c:v>22216</c:v>
                </c:pt>
                <c:pt idx="22216">
                  <c:v>22217</c:v>
                </c:pt>
                <c:pt idx="22217">
                  <c:v>22218</c:v>
                </c:pt>
                <c:pt idx="22218">
                  <c:v>22219</c:v>
                </c:pt>
                <c:pt idx="22219">
                  <c:v>22220</c:v>
                </c:pt>
                <c:pt idx="22220">
                  <c:v>22221</c:v>
                </c:pt>
                <c:pt idx="22221">
                  <c:v>22222</c:v>
                </c:pt>
                <c:pt idx="22222">
                  <c:v>22223</c:v>
                </c:pt>
                <c:pt idx="22223">
                  <c:v>22224</c:v>
                </c:pt>
                <c:pt idx="22224">
                  <c:v>22225</c:v>
                </c:pt>
                <c:pt idx="22225">
                  <c:v>22226</c:v>
                </c:pt>
                <c:pt idx="22226">
                  <c:v>22227</c:v>
                </c:pt>
                <c:pt idx="22227">
                  <c:v>22228</c:v>
                </c:pt>
                <c:pt idx="22228">
                  <c:v>22229</c:v>
                </c:pt>
                <c:pt idx="22229">
                  <c:v>22230</c:v>
                </c:pt>
                <c:pt idx="22230">
                  <c:v>22231</c:v>
                </c:pt>
                <c:pt idx="22231">
                  <c:v>22232</c:v>
                </c:pt>
                <c:pt idx="22232">
                  <c:v>22233</c:v>
                </c:pt>
                <c:pt idx="22233">
                  <c:v>22234</c:v>
                </c:pt>
                <c:pt idx="22234">
                  <c:v>22235</c:v>
                </c:pt>
                <c:pt idx="22235">
                  <c:v>22236</c:v>
                </c:pt>
                <c:pt idx="22236">
                  <c:v>22237</c:v>
                </c:pt>
                <c:pt idx="22237">
                  <c:v>22238</c:v>
                </c:pt>
                <c:pt idx="22238">
                  <c:v>22239</c:v>
                </c:pt>
                <c:pt idx="22239">
                  <c:v>22240</c:v>
                </c:pt>
                <c:pt idx="22240">
                  <c:v>22241</c:v>
                </c:pt>
                <c:pt idx="22241">
                  <c:v>22242</c:v>
                </c:pt>
                <c:pt idx="22242">
                  <c:v>22243</c:v>
                </c:pt>
                <c:pt idx="22243">
                  <c:v>22244</c:v>
                </c:pt>
                <c:pt idx="22244">
                  <c:v>22245</c:v>
                </c:pt>
                <c:pt idx="22245">
                  <c:v>22246</c:v>
                </c:pt>
                <c:pt idx="22246">
                  <c:v>22247</c:v>
                </c:pt>
                <c:pt idx="22247">
                  <c:v>22248</c:v>
                </c:pt>
                <c:pt idx="22248">
                  <c:v>22249</c:v>
                </c:pt>
                <c:pt idx="22249">
                  <c:v>22250</c:v>
                </c:pt>
                <c:pt idx="22250">
                  <c:v>22251</c:v>
                </c:pt>
                <c:pt idx="22251">
                  <c:v>22252</c:v>
                </c:pt>
                <c:pt idx="22252">
                  <c:v>22253</c:v>
                </c:pt>
                <c:pt idx="22253">
                  <c:v>22254</c:v>
                </c:pt>
                <c:pt idx="22254">
                  <c:v>22255</c:v>
                </c:pt>
                <c:pt idx="22255">
                  <c:v>22256</c:v>
                </c:pt>
                <c:pt idx="22256">
                  <c:v>22257</c:v>
                </c:pt>
                <c:pt idx="22257">
                  <c:v>22258</c:v>
                </c:pt>
                <c:pt idx="22258">
                  <c:v>22259</c:v>
                </c:pt>
                <c:pt idx="22259">
                  <c:v>22260</c:v>
                </c:pt>
                <c:pt idx="22260">
                  <c:v>22261</c:v>
                </c:pt>
                <c:pt idx="22261">
                  <c:v>22262</c:v>
                </c:pt>
                <c:pt idx="22262">
                  <c:v>22263</c:v>
                </c:pt>
                <c:pt idx="22263">
                  <c:v>22264</c:v>
                </c:pt>
                <c:pt idx="22264">
                  <c:v>22265</c:v>
                </c:pt>
                <c:pt idx="22265">
                  <c:v>22266</c:v>
                </c:pt>
                <c:pt idx="22266">
                  <c:v>22267</c:v>
                </c:pt>
                <c:pt idx="22267">
                  <c:v>22268</c:v>
                </c:pt>
                <c:pt idx="22268">
                  <c:v>22269</c:v>
                </c:pt>
                <c:pt idx="22269">
                  <c:v>22270</c:v>
                </c:pt>
                <c:pt idx="22270">
                  <c:v>22271</c:v>
                </c:pt>
                <c:pt idx="22271">
                  <c:v>22272</c:v>
                </c:pt>
                <c:pt idx="22272">
                  <c:v>22273</c:v>
                </c:pt>
                <c:pt idx="22273">
                  <c:v>22274</c:v>
                </c:pt>
                <c:pt idx="22274">
                  <c:v>22275</c:v>
                </c:pt>
                <c:pt idx="22275">
                  <c:v>22276</c:v>
                </c:pt>
                <c:pt idx="22276">
                  <c:v>22277</c:v>
                </c:pt>
                <c:pt idx="22277">
                  <c:v>22278</c:v>
                </c:pt>
                <c:pt idx="22278">
                  <c:v>22279</c:v>
                </c:pt>
                <c:pt idx="22279">
                  <c:v>22280</c:v>
                </c:pt>
                <c:pt idx="22280">
                  <c:v>22281</c:v>
                </c:pt>
                <c:pt idx="22281">
                  <c:v>22282</c:v>
                </c:pt>
                <c:pt idx="22282">
                  <c:v>22283</c:v>
                </c:pt>
                <c:pt idx="22283">
                  <c:v>22284</c:v>
                </c:pt>
                <c:pt idx="22284">
                  <c:v>22285</c:v>
                </c:pt>
                <c:pt idx="22285">
                  <c:v>22286</c:v>
                </c:pt>
                <c:pt idx="22286">
                  <c:v>22287</c:v>
                </c:pt>
                <c:pt idx="22287">
                  <c:v>22288</c:v>
                </c:pt>
                <c:pt idx="22288">
                  <c:v>22289</c:v>
                </c:pt>
                <c:pt idx="22289">
                  <c:v>22290</c:v>
                </c:pt>
                <c:pt idx="22290">
                  <c:v>22291</c:v>
                </c:pt>
                <c:pt idx="22291">
                  <c:v>22292</c:v>
                </c:pt>
                <c:pt idx="22292">
                  <c:v>22293</c:v>
                </c:pt>
                <c:pt idx="22293">
                  <c:v>22294</c:v>
                </c:pt>
                <c:pt idx="22294">
                  <c:v>22295</c:v>
                </c:pt>
                <c:pt idx="22295">
                  <c:v>22296</c:v>
                </c:pt>
                <c:pt idx="22296">
                  <c:v>22297</c:v>
                </c:pt>
                <c:pt idx="22297">
                  <c:v>22298</c:v>
                </c:pt>
                <c:pt idx="22298">
                  <c:v>22299</c:v>
                </c:pt>
                <c:pt idx="22299">
                  <c:v>22300</c:v>
                </c:pt>
                <c:pt idx="22300">
                  <c:v>22301</c:v>
                </c:pt>
                <c:pt idx="22301">
                  <c:v>22302</c:v>
                </c:pt>
                <c:pt idx="22302">
                  <c:v>22303</c:v>
                </c:pt>
                <c:pt idx="22303">
                  <c:v>22304</c:v>
                </c:pt>
                <c:pt idx="22304">
                  <c:v>22305</c:v>
                </c:pt>
                <c:pt idx="22305">
                  <c:v>22306</c:v>
                </c:pt>
                <c:pt idx="22306">
                  <c:v>22307</c:v>
                </c:pt>
                <c:pt idx="22307">
                  <c:v>22308</c:v>
                </c:pt>
                <c:pt idx="22308">
                  <c:v>22309</c:v>
                </c:pt>
                <c:pt idx="22309">
                  <c:v>22310</c:v>
                </c:pt>
                <c:pt idx="22310">
                  <c:v>22311</c:v>
                </c:pt>
                <c:pt idx="22311">
                  <c:v>22312</c:v>
                </c:pt>
                <c:pt idx="22312">
                  <c:v>22313</c:v>
                </c:pt>
                <c:pt idx="22313">
                  <c:v>22314</c:v>
                </c:pt>
                <c:pt idx="22314">
                  <c:v>22315</c:v>
                </c:pt>
                <c:pt idx="22315">
                  <c:v>22316</c:v>
                </c:pt>
                <c:pt idx="22316">
                  <c:v>22317</c:v>
                </c:pt>
                <c:pt idx="22317">
                  <c:v>22318</c:v>
                </c:pt>
                <c:pt idx="22318">
                  <c:v>22319</c:v>
                </c:pt>
                <c:pt idx="22319">
                  <c:v>22320</c:v>
                </c:pt>
                <c:pt idx="22320">
                  <c:v>22321</c:v>
                </c:pt>
                <c:pt idx="22321">
                  <c:v>22322</c:v>
                </c:pt>
                <c:pt idx="22322">
                  <c:v>22323</c:v>
                </c:pt>
                <c:pt idx="22323">
                  <c:v>22324</c:v>
                </c:pt>
                <c:pt idx="22324">
                  <c:v>22325</c:v>
                </c:pt>
                <c:pt idx="22325">
                  <c:v>22326</c:v>
                </c:pt>
                <c:pt idx="22326">
                  <c:v>22327</c:v>
                </c:pt>
                <c:pt idx="22327">
                  <c:v>22328</c:v>
                </c:pt>
                <c:pt idx="22328">
                  <c:v>22329</c:v>
                </c:pt>
                <c:pt idx="22329">
                  <c:v>22330</c:v>
                </c:pt>
                <c:pt idx="22330">
                  <c:v>22331</c:v>
                </c:pt>
                <c:pt idx="22331">
                  <c:v>22332</c:v>
                </c:pt>
                <c:pt idx="22332">
                  <c:v>22333</c:v>
                </c:pt>
                <c:pt idx="22333">
                  <c:v>22334</c:v>
                </c:pt>
                <c:pt idx="22334">
                  <c:v>22335</c:v>
                </c:pt>
                <c:pt idx="22335">
                  <c:v>22336</c:v>
                </c:pt>
                <c:pt idx="22336">
                  <c:v>22337</c:v>
                </c:pt>
                <c:pt idx="22337">
                  <c:v>22338</c:v>
                </c:pt>
                <c:pt idx="22338">
                  <c:v>22339</c:v>
                </c:pt>
                <c:pt idx="22339">
                  <c:v>22340</c:v>
                </c:pt>
                <c:pt idx="22340">
                  <c:v>22341</c:v>
                </c:pt>
                <c:pt idx="22341">
                  <c:v>22342</c:v>
                </c:pt>
                <c:pt idx="22342">
                  <c:v>22343</c:v>
                </c:pt>
                <c:pt idx="22343">
                  <c:v>22344</c:v>
                </c:pt>
                <c:pt idx="22344">
                  <c:v>22345</c:v>
                </c:pt>
                <c:pt idx="22345">
                  <c:v>22346</c:v>
                </c:pt>
                <c:pt idx="22346">
                  <c:v>22347</c:v>
                </c:pt>
                <c:pt idx="22347">
                  <c:v>22348</c:v>
                </c:pt>
                <c:pt idx="22348">
                  <c:v>22349</c:v>
                </c:pt>
                <c:pt idx="22349">
                  <c:v>22350</c:v>
                </c:pt>
                <c:pt idx="22350">
                  <c:v>22351</c:v>
                </c:pt>
                <c:pt idx="22351">
                  <c:v>22352</c:v>
                </c:pt>
                <c:pt idx="22352">
                  <c:v>22353</c:v>
                </c:pt>
                <c:pt idx="22353">
                  <c:v>22354</c:v>
                </c:pt>
                <c:pt idx="22354">
                  <c:v>22355</c:v>
                </c:pt>
                <c:pt idx="22355">
                  <c:v>22356</c:v>
                </c:pt>
                <c:pt idx="22356">
                  <c:v>22357</c:v>
                </c:pt>
                <c:pt idx="22357">
                  <c:v>22358</c:v>
                </c:pt>
                <c:pt idx="22358">
                  <c:v>22359</c:v>
                </c:pt>
                <c:pt idx="22359">
                  <c:v>22360</c:v>
                </c:pt>
                <c:pt idx="22360">
                  <c:v>22361</c:v>
                </c:pt>
                <c:pt idx="22361">
                  <c:v>22362</c:v>
                </c:pt>
                <c:pt idx="22362">
                  <c:v>22363</c:v>
                </c:pt>
                <c:pt idx="22363">
                  <c:v>22364</c:v>
                </c:pt>
                <c:pt idx="22364">
                  <c:v>22365</c:v>
                </c:pt>
                <c:pt idx="22365">
                  <c:v>22366</c:v>
                </c:pt>
                <c:pt idx="22366">
                  <c:v>22367</c:v>
                </c:pt>
                <c:pt idx="22367">
                  <c:v>22368</c:v>
                </c:pt>
                <c:pt idx="22368">
                  <c:v>22369</c:v>
                </c:pt>
                <c:pt idx="22369">
                  <c:v>22370</c:v>
                </c:pt>
                <c:pt idx="22370">
                  <c:v>22371</c:v>
                </c:pt>
                <c:pt idx="22371">
                  <c:v>22372</c:v>
                </c:pt>
                <c:pt idx="22372">
                  <c:v>22373</c:v>
                </c:pt>
                <c:pt idx="22373">
                  <c:v>22374</c:v>
                </c:pt>
                <c:pt idx="22374">
                  <c:v>22375</c:v>
                </c:pt>
                <c:pt idx="22375">
                  <c:v>22376</c:v>
                </c:pt>
                <c:pt idx="22376">
                  <c:v>22377</c:v>
                </c:pt>
                <c:pt idx="22377">
                  <c:v>22378</c:v>
                </c:pt>
                <c:pt idx="22378">
                  <c:v>22379</c:v>
                </c:pt>
                <c:pt idx="22379">
                  <c:v>22380</c:v>
                </c:pt>
                <c:pt idx="22380">
                  <c:v>22381</c:v>
                </c:pt>
                <c:pt idx="22381">
                  <c:v>22382</c:v>
                </c:pt>
                <c:pt idx="22382">
                  <c:v>22383</c:v>
                </c:pt>
                <c:pt idx="22383">
                  <c:v>22384</c:v>
                </c:pt>
                <c:pt idx="22384">
                  <c:v>22385</c:v>
                </c:pt>
                <c:pt idx="22385">
                  <c:v>22386</c:v>
                </c:pt>
                <c:pt idx="22386">
                  <c:v>22387</c:v>
                </c:pt>
                <c:pt idx="22387">
                  <c:v>22388</c:v>
                </c:pt>
                <c:pt idx="22388">
                  <c:v>22389</c:v>
                </c:pt>
                <c:pt idx="22389">
                  <c:v>22390</c:v>
                </c:pt>
                <c:pt idx="22390">
                  <c:v>22391</c:v>
                </c:pt>
                <c:pt idx="22391">
                  <c:v>22392</c:v>
                </c:pt>
                <c:pt idx="22392">
                  <c:v>22393</c:v>
                </c:pt>
                <c:pt idx="22393">
                  <c:v>22394</c:v>
                </c:pt>
                <c:pt idx="22394">
                  <c:v>22395</c:v>
                </c:pt>
                <c:pt idx="22395">
                  <c:v>22396</c:v>
                </c:pt>
                <c:pt idx="22396">
                  <c:v>22397</c:v>
                </c:pt>
                <c:pt idx="22397">
                  <c:v>22398</c:v>
                </c:pt>
                <c:pt idx="22398">
                  <c:v>22399</c:v>
                </c:pt>
                <c:pt idx="22399">
                  <c:v>22400</c:v>
                </c:pt>
                <c:pt idx="22400">
                  <c:v>22401</c:v>
                </c:pt>
                <c:pt idx="22401">
                  <c:v>22402</c:v>
                </c:pt>
                <c:pt idx="22402">
                  <c:v>22403</c:v>
                </c:pt>
                <c:pt idx="22403">
                  <c:v>22404</c:v>
                </c:pt>
                <c:pt idx="22404">
                  <c:v>22405</c:v>
                </c:pt>
                <c:pt idx="22405">
                  <c:v>22406</c:v>
                </c:pt>
                <c:pt idx="22406">
                  <c:v>22407</c:v>
                </c:pt>
                <c:pt idx="22407">
                  <c:v>22408</c:v>
                </c:pt>
                <c:pt idx="22408">
                  <c:v>22409</c:v>
                </c:pt>
                <c:pt idx="22409">
                  <c:v>22410</c:v>
                </c:pt>
                <c:pt idx="22410">
                  <c:v>22411</c:v>
                </c:pt>
                <c:pt idx="22411">
                  <c:v>22412</c:v>
                </c:pt>
                <c:pt idx="22412">
                  <c:v>22413</c:v>
                </c:pt>
                <c:pt idx="22413">
                  <c:v>22414</c:v>
                </c:pt>
                <c:pt idx="22414">
                  <c:v>22415</c:v>
                </c:pt>
                <c:pt idx="22415">
                  <c:v>22416</c:v>
                </c:pt>
                <c:pt idx="22416">
                  <c:v>22417</c:v>
                </c:pt>
                <c:pt idx="22417">
                  <c:v>22418</c:v>
                </c:pt>
                <c:pt idx="22418">
                  <c:v>22419</c:v>
                </c:pt>
                <c:pt idx="22419">
                  <c:v>22420</c:v>
                </c:pt>
                <c:pt idx="22420">
                  <c:v>22421</c:v>
                </c:pt>
                <c:pt idx="22421">
                  <c:v>22422</c:v>
                </c:pt>
                <c:pt idx="22422">
                  <c:v>22423</c:v>
                </c:pt>
                <c:pt idx="22423">
                  <c:v>22424</c:v>
                </c:pt>
                <c:pt idx="22424">
                  <c:v>22425</c:v>
                </c:pt>
                <c:pt idx="22425">
                  <c:v>22426</c:v>
                </c:pt>
                <c:pt idx="22426">
                  <c:v>22427</c:v>
                </c:pt>
                <c:pt idx="22427">
                  <c:v>22428</c:v>
                </c:pt>
                <c:pt idx="22428">
                  <c:v>22429</c:v>
                </c:pt>
                <c:pt idx="22429">
                  <c:v>22430</c:v>
                </c:pt>
                <c:pt idx="22430">
                  <c:v>22431</c:v>
                </c:pt>
                <c:pt idx="22431">
                  <c:v>22432</c:v>
                </c:pt>
                <c:pt idx="22432">
                  <c:v>22433</c:v>
                </c:pt>
                <c:pt idx="22433">
                  <c:v>22434</c:v>
                </c:pt>
                <c:pt idx="22434">
                  <c:v>22435</c:v>
                </c:pt>
                <c:pt idx="22435">
                  <c:v>22436</c:v>
                </c:pt>
                <c:pt idx="22436">
                  <c:v>22437</c:v>
                </c:pt>
                <c:pt idx="22437">
                  <c:v>22438</c:v>
                </c:pt>
                <c:pt idx="22438">
                  <c:v>22439</c:v>
                </c:pt>
                <c:pt idx="22439">
                  <c:v>22440</c:v>
                </c:pt>
                <c:pt idx="22440">
                  <c:v>22441</c:v>
                </c:pt>
                <c:pt idx="22441">
                  <c:v>22442</c:v>
                </c:pt>
                <c:pt idx="22442">
                  <c:v>22443</c:v>
                </c:pt>
                <c:pt idx="22443">
                  <c:v>22444</c:v>
                </c:pt>
                <c:pt idx="22444">
                  <c:v>22445</c:v>
                </c:pt>
                <c:pt idx="22445">
                  <c:v>22446</c:v>
                </c:pt>
                <c:pt idx="22446">
                  <c:v>22447</c:v>
                </c:pt>
                <c:pt idx="22447">
                  <c:v>22448</c:v>
                </c:pt>
                <c:pt idx="22448">
                  <c:v>22449</c:v>
                </c:pt>
                <c:pt idx="22449">
                  <c:v>22450</c:v>
                </c:pt>
                <c:pt idx="22450">
                  <c:v>22451</c:v>
                </c:pt>
                <c:pt idx="22451">
                  <c:v>22452</c:v>
                </c:pt>
                <c:pt idx="22452">
                  <c:v>22453</c:v>
                </c:pt>
                <c:pt idx="22453">
                  <c:v>22454</c:v>
                </c:pt>
                <c:pt idx="22454">
                  <c:v>22455</c:v>
                </c:pt>
                <c:pt idx="22455">
                  <c:v>22456</c:v>
                </c:pt>
                <c:pt idx="22456">
                  <c:v>22457</c:v>
                </c:pt>
                <c:pt idx="22457">
                  <c:v>22458</c:v>
                </c:pt>
                <c:pt idx="22458">
                  <c:v>22459</c:v>
                </c:pt>
                <c:pt idx="22459">
                  <c:v>22460</c:v>
                </c:pt>
                <c:pt idx="22460">
                  <c:v>22461</c:v>
                </c:pt>
                <c:pt idx="22461">
                  <c:v>22462</c:v>
                </c:pt>
                <c:pt idx="22462">
                  <c:v>22463</c:v>
                </c:pt>
                <c:pt idx="22463">
                  <c:v>22464</c:v>
                </c:pt>
                <c:pt idx="22464">
                  <c:v>22465</c:v>
                </c:pt>
                <c:pt idx="22465">
                  <c:v>22466</c:v>
                </c:pt>
                <c:pt idx="22466">
                  <c:v>22467</c:v>
                </c:pt>
                <c:pt idx="22467">
                  <c:v>22468</c:v>
                </c:pt>
                <c:pt idx="22468">
                  <c:v>22469</c:v>
                </c:pt>
                <c:pt idx="22469">
                  <c:v>22470</c:v>
                </c:pt>
                <c:pt idx="22470">
                  <c:v>22471</c:v>
                </c:pt>
                <c:pt idx="22471">
                  <c:v>22472</c:v>
                </c:pt>
                <c:pt idx="22472">
                  <c:v>22473</c:v>
                </c:pt>
                <c:pt idx="22473">
                  <c:v>22474</c:v>
                </c:pt>
                <c:pt idx="22474">
                  <c:v>22475</c:v>
                </c:pt>
                <c:pt idx="22475">
                  <c:v>22476</c:v>
                </c:pt>
                <c:pt idx="22476">
                  <c:v>22477</c:v>
                </c:pt>
                <c:pt idx="22477">
                  <c:v>22478</c:v>
                </c:pt>
                <c:pt idx="22478">
                  <c:v>22479</c:v>
                </c:pt>
                <c:pt idx="22479">
                  <c:v>22480</c:v>
                </c:pt>
                <c:pt idx="22480">
                  <c:v>22481</c:v>
                </c:pt>
                <c:pt idx="22481">
                  <c:v>22482</c:v>
                </c:pt>
                <c:pt idx="22482">
                  <c:v>22483</c:v>
                </c:pt>
                <c:pt idx="22483">
                  <c:v>22484</c:v>
                </c:pt>
                <c:pt idx="22484">
                  <c:v>22485</c:v>
                </c:pt>
                <c:pt idx="22485">
                  <c:v>22486</c:v>
                </c:pt>
                <c:pt idx="22486">
                  <c:v>22487</c:v>
                </c:pt>
                <c:pt idx="22487">
                  <c:v>22488</c:v>
                </c:pt>
                <c:pt idx="22488">
                  <c:v>22489</c:v>
                </c:pt>
                <c:pt idx="22489">
                  <c:v>22490</c:v>
                </c:pt>
                <c:pt idx="22490">
                  <c:v>22491</c:v>
                </c:pt>
                <c:pt idx="22491">
                  <c:v>22492</c:v>
                </c:pt>
                <c:pt idx="22492">
                  <c:v>22493</c:v>
                </c:pt>
                <c:pt idx="22493">
                  <c:v>22494</c:v>
                </c:pt>
                <c:pt idx="22494">
                  <c:v>22495</c:v>
                </c:pt>
                <c:pt idx="22495">
                  <c:v>22496</c:v>
                </c:pt>
                <c:pt idx="22496">
                  <c:v>22497</c:v>
                </c:pt>
                <c:pt idx="22497">
                  <c:v>22498</c:v>
                </c:pt>
                <c:pt idx="22498">
                  <c:v>22499</c:v>
                </c:pt>
                <c:pt idx="22499">
                  <c:v>22500</c:v>
                </c:pt>
                <c:pt idx="22500">
                  <c:v>22501</c:v>
                </c:pt>
                <c:pt idx="22501">
                  <c:v>22502</c:v>
                </c:pt>
                <c:pt idx="22502">
                  <c:v>22503</c:v>
                </c:pt>
                <c:pt idx="22503">
                  <c:v>22504</c:v>
                </c:pt>
                <c:pt idx="22504">
                  <c:v>22505</c:v>
                </c:pt>
                <c:pt idx="22505">
                  <c:v>22506</c:v>
                </c:pt>
                <c:pt idx="22506">
                  <c:v>22507</c:v>
                </c:pt>
                <c:pt idx="22507">
                  <c:v>22508</c:v>
                </c:pt>
                <c:pt idx="22508">
                  <c:v>22509</c:v>
                </c:pt>
                <c:pt idx="22509">
                  <c:v>22510</c:v>
                </c:pt>
                <c:pt idx="22510">
                  <c:v>22511</c:v>
                </c:pt>
                <c:pt idx="22511">
                  <c:v>22512</c:v>
                </c:pt>
                <c:pt idx="22512">
                  <c:v>22513</c:v>
                </c:pt>
                <c:pt idx="22513">
                  <c:v>22514</c:v>
                </c:pt>
                <c:pt idx="22514">
                  <c:v>22515</c:v>
                </c:pt>
                <c:pt idx="22515">
                  <c:v>22516</c:v>
                </c:pt>
                <c:pt idx="22516">
                  <c:v>22517</c:v>
                </c:pt>
                <c:pt idx="22517">
                  <c:v>22518</c:v>
                </c:pt>
                <c:pt idx="22518">
                  <c:v>22519</c:v>
                </c:pt>
                <c:pt idx="22519">
                  <c:v>22520</c:v>
                </c:pt>
                <c:pt idx="22520">
                  <c:v>22521</c:v>
                </c:pt>
                <c:pt idx="22521">
                  <c:v>22522</c:v>
                </c:pt>
                <c:pt idx="22522">
                  <c:v>22523</c:v>
                </c:pt>
                <c:pt idx="22523">
                  <c:v>22524</c:v>
                </c:pt>
                <c:pt idx="22524">
                  <c:v>22525</c:v>
                </c:pt>
                <c:pt idx="22525">
                  <c:v>22526</c:v>
                </c:pt>
                <c:pt idx="22526">
                  <c:v>22527</c:v>
                </c:pt>
                <c:pt idx="22527">
                  <c:v>22528</c:v>
                </c:pt>
                <c:pt idx="22528">
                  <c:v>22529</c:v>
                </c:pt>
                <c:pt idx="22529">
                  <c:v>22530</c:v>
                </c:pt>
                <c:pt idx="22530">
                  <c:v>22531</c:v>
                </c:pt>
                <c:pt idx="22531">
                  <c:v>22532</c:v>
                </c:pt>
                <c:pt idx="22532">
                  <c:v>22533</c:v>
                </c:pt>
                <c:pt idx="22533">
                  <c:v>22534</c:v>
                </c:pt>
                <c:pt idx="22534">
                  <c:v>22535</c:v>
                </c:pt>
                <c:pt idx="22535">
                  <c:v>22536</c:v>
                </c:pt>
                <c:pt idx="22536">
                  <c:v>22537</c:v>
                </c:pt>
                <c:pt idx="22537">
                  <c:v>22538</c:v>
                </c:pt>
                <c:pt idx="22538">
                  <c:v>22539</c:v>
                </c:pt>
                <c:pt idx="22539">
                  <c:v>22540</c:v>
                </c:pt>
                <c:pt idx="22540">
                  <c:v>22541</c:v>
                </c:pt>
                <c:pt idx="22541">
                  <c:v>22542</c:v>
                </c:pt>
                <c:pt idx="22542">
                  <c:v>22543</c:v>
                </c:pt>
                <c:pt idx="22543">
                  <c:v>22544</c:v>
                </c:pt>
                <c:pt idx="22544">
                  <c:v>22545</c:v>
                </c:pt>
                <c:pt idx="22545">
                  <c:v>22546</c:v>
                </c:pt>
                <c:pt idx="22546">
                  <c:v>22547</c:v>
                </c:pt>
                <c:pt idx="22547">
                  <c:v>22548</c:v>
                </c:pt>
                <c:pt idx="22548">
                  <c:v>22549</c:v>
                </c:pt>
                <c:pt idx="22549">
                  <c:v>22550</c:v>
                </c:pt>
                <c:pt idx="22550">
                  <c:v>22551</c:v>
                </c:pt>
                <c:pt idx="22551">
                  <c:v>22552</c:v>
                </c:pt>
                <c:pt idx="22552">
                  <c:v>22553</c:v>
                </c:pt>
                <c:pt idx="22553">
                  <c:v>22554</c:v>
                </c:pt>
                <c:pt idx="22554">
                  <c:v>22555</c:v>
                </c:pt>
                <c:pt idx="22555">
                  <c:v>22556</c:v>
                </c:pt>
                <c:pt idx="22556">
                  <c:v>22557</c:v>
                </c:pt>
                <c:pt idx="22557">
                  <c:v>22558</c:v>
                </c:pt>
                <c:pt idx="22558">
                  <c:v>22559</c:v>
                </c:pt>
                <c:pt idx="22559">
                  <c:v>22560</c:v>
                </c:pt>
                <c:pt idx="22560">
                  <c:v>22561</c:v>
                </c:pt>
                <c:pt idx="22561">
                  <c:v>22562</c:v>
                </c:pt>
                <c:pt idx="22562">
                  <c:v>22563</c:v>
                </c:pt>
                <c:pt idx="22563">
                  <c:v>22564</c:v>
                </c:pt>
                <c:pt idx="22564">
                  <c:v>22565</c:v>
                </c:pt>
                <c:pt idx="22565">
                  <c:v>22566</c:v>
                </c:pt>
                <c:pt idx="22566">
                  <c:v>22567</c:v>
                </c:pt>
                <c:pt idx="22567">
                  <c:v>22568</c:v>
                </c:pt>
                <c:pt idx="22568">
                  <c:v>22569</c:v>
                </c:pt>
                <c:pt idx="22569">
                  <c:v>22570</c:v>
                </c:pt>
                <c:pt idx="22570">
                  <c:v>22571</c:v>
                </c:pt>
                <c:pt idx="22571">
                  <c:v>22572</c:v>
                </c:pt>
                <c:pt idx="22572">
                  <c:v>22573</c:v>
                </c:pt>
                <c:pt idx="22573">
                  <c:v>22574</c:v>
                </c:pt>
                <c:pt idx="22574">
                  <c:v>22575</c:v>
                </c:pt>
                <c:pt idx="22575">
                  <c:v>22576</c:v>
                </c:pt>
                <c:pt idx="22576">
                  <c:v>22577</c:v>
                </c:pt>
                <c:pt idx="22577">
                  <c:v>22578</c:v>
                </c:pt>
                <c:pt idx="22578">
                  <c:v>22579</c:v>
                </c:pt>
                <c:pt idx="22579">
                  <c:v>22580</c:v>
                </c:pt>
                <c:pt idx="22580">
                  <c:v>22581</c:v>
                </c:pt>
                <c:pt idx="22581">
                  <c:v>22582</c:v>
                </c:pt>
                <c:pt idx="22582">
                  <c:v>22583</c:v>
                </c:pt>
                <c:pt idx="22583">
                  <c:v>22584</c:v>
                </c:pt>
                <c:pt idx="22584">
                  <c:v>22585</c:v>
                </c:pt>
                <c:pt idx="22585">
                  <c:v>22586</c:v>
                </c:pt>
                <c:pt idx="22586">
                  <c:v>22587</c:v>
                </c:pt>
                <c:pt idx="22587">
                  <c:v>22588</c:v>
                </c:pt>
                <c:pt idx="22588">
                  <c:v>22589</c:v>
                </c:pt>
                <c:pt idx="22589">
                  <c:v>22590</c:v>
                </c:pt>
                <c:pt idx="22590">
                  <c:v>22591</c:v>
                </c:pt>
                <c:pt idx="22591">
                  <c:v>22592</c:v>
                </c:pt>
                <c:pt idx="22592">
                  <c:v>22593</c:v>
                </c:pt>
                <c:pt idx="22593">
                  <c:v>22594</c:v>
                </c:pt>
                <c:pt idx="22594">
                  <c:v>22595</c:v>
                </c:pt>
                <c:pt idx="22595">
                  <c:v>22596</c:v>
                </c:pt>
                <c:pt idx="22596">
                  <c:v>22597</c:v>
                </c:pt>
                <c:pt idx="22597">
                  <c:v>22598</c:v>
                </c:pt>
                <c:pt idx="22598">
                  <c:v>22599</c:v>
                </c:pt>
                <c:pt idx="22599">
                  <c:v>22600</c:v>
                </c:pt>
                <c:pt idx="22600">
                  <c:v>22601</c:v>
                </c:pt>
                <c:pt idx="22601">
                  <c:v>22602</c:v>
                </c:pt>
                <c:pt idx="22602">
                  <c:v>22603</c:v>
                </c:pt>
                <c:pt idx="22603">
                  <c:v>22604</c:v>
                </c:pt>
                <c:pt idx="22604">
                  <c:v>22605</c:v>
                </c:pt>
                <c:pt idx="22605">
                  <c:v>22606</c:v>
                </c:pt>
                <c:pt idx="22606">
                  <c:v>22607</c:v>
                </c:pt>
                <c:pt idx="22607">
                  <c:v>22608</c:v>
                </c:pt>
                <c:pt idx="22608">
                  <c:v>22609</c:v>
                </c:pt>
                <c:pt idx="22609">
                  <c:v>22610</c:v>
                </c:pt>
                <c:pt idx="22610">
                  <c:v>22611</c:v>
                </c:pt>
                <c:pt idx="22611">
                  <c:v>22612</c:v>
                </c:pt>
                <c:pt idx="22612">
                  <c:v>22613</c:v>
                </c:pt>
                <c:pt idx="22613">
                  <c:v>22614</c:v>
                </c:pt>
                <c:pt idx="22614">
                  <c:v>22615</c:v>
                </c:pt>
                <c:pt idx="22615">
                  <c:v>22616</c:v>
                </c:pt>
                <c:pt idx="22616">
                  <c:v>22617</c:v>
                </c:pt>
                <c:pt idx="22617">
                  <c:v>22618</c:v>
                </c:pt>
                <c:pt idx="22618">
                  <c:v>22619</c:v>
                </c:pt>
                <c:pt idx="22619">
                  <c:v>22620</c:v>
                </c:pt>
                <c:pt idx="22620">
                  <c:v>22621</c:v>
                </c:pt>
                <c:pt idx="22621">
                  <c:v>22622</c:v>
                </c:pt>
                <c:pt idx="22622">
                  <c:v>22623</c:v>
                </c:pt>
                <c:pt idx="22623">
                  <c:v>22624</c:v>
                </c:pt>
                <c:pt idx="22624">
                  <c:v>22625</c:v>
                </c:pt>
                <c:pt idx="22625">
                  <c:v>22626</c:v>
                </c:pt>
                <c:pt idx="22626">
                  <c:v>22627</c:v>
                </c:pt>
                <c:pt idx="22627">
                  <c:v>22628</c:v>
                </c:pt>
                <c:pt idx="22628">
                  <c:v>22629</c:v>
                </c:pt>
                <c:pt idx="22629">
                  <c:v>22630</c:v>
                </c:pt>
                <c:pt idx="22630">
                  <c:v>22631</c:v>
                </c:pt>
                <c:pt idx="22631">
                  <c:v>22632</c:v>
                </c:pt>
                <c:pt idx="22632">
                  <c:v>22633</c:v>
                </c:pt>
                <c:pt idx="22633">
                  <c:v>22634</c:v>
                </c:pt>
                <c:pt idx="22634">
                  <c:v>22635</c:v>
                </c:pt>
                <c:pt idx="22635">
                  <c:v>22636</c:v>
                </c:pt>
                <c:pt idx="22636">
                  <c:v>22637</c:v>
                </c:pt>
                <c:pt idx="22637">
                  <c:v>22638</c:v>
                </c:pt>
                <c:pt idx="22638">
                  <c:v>22639</c:v>
                </c:pt>
                <c:pt idx="22639">
                  <c:v>22640</c:v>
                </c:pt>
                <c:pt idx="22640">
                  <c:v>22641</c:v>
                </c:pt>
                <c:pt idx="22641">
                  <c:v>22642</c:v>
                </c:pt>
                <c:pt idx="22642">
                  <c:v>22643</c:v>
                </c:pt>
                <c:pt idx="22643">
                  <c:v>22644</c:v>
                </c:pt>
                <c:pt idx="22644">
                  <c:v>22645</c:v>
                </c:pt>
                <c:pt idx="22645">
                  <c:v>22646</c:v>
                </c:pt>
                <c:pt idx="22646">
                  <c:v>22647</c:v>
                </c:pt>
                <c:pt idx="22647">
                  <c:v>22648</c:v>
                </c:pt>
                <c:pt idx="22648">
                  <c:v>22649</c:v>
                </c:pt>
                <c:pt idx="22649">
                  <c:v>22650</c:v>
                </c:pt>
                <c:pt idx="22650">
                  <c:v>22651</c:v>
                </c:pt>
                <c:pt idx="22651">
                  <c:v>22652</c:v>
                </c:pt>
                <c:pt idx="22652">
                  <c:v>22653</c:v>
                </c:pt>
                <c:pt idx="22653">
                  <c:v>22654</c:v>
                </c:pt>
                <c:pt idx="22654">
                  <c:v>22655</c:v>
                </c:pt>
                <c:pt idx="22655">
                  <c:v>22656</c:v>
                </c:pt>
                <c:pt idx="22656">
                  <c:v>22657</c:v>
                </c:pt>
                <c:pt idx="22657">
                  <c:v>22658</c:v>
                </c:pt>
                <c:pt idx="22658">
                  <c:v>22659</c:v>
                </c:pt>
                <c:pt idx="22659">
                  <c:v>22660</c:v>
                </c:pt>
                <c:pt idx="22660">
                  <c:v>22661</c:v>
                </c:pt>
                <c:pt idx="22661">
                  <c:v>22662</c:v>
                </c:pt>
                <c:pt idx="22662">
                  <c:v>22663</c:v>
                </c:pt>
                <c:pt idx="22663">
                  <c:v>22664</c:v>
                </c:pt>
                <c:pt idx="22664">
                  <c:v>22665</c:v>
                </c:pt>
                <c:pt idx="22665">
                  <c:v>22666</c:v>
                </c:pt>
                <c:pt idx="22666">
                  <c:v>22667</c:v>
                </c:pt>
                <c:pt idx="22667">
                  <c:v>22668</c:v>
                </c:pt>
                <c:pt idx="22668">
                  <c:v>22669</c:v>
                </c:pt>
                <c:pt idx="22669">
                  <c:v>22670</c:v>
                </c:pt>
                <c:pt idx="22670">
                  <c:v>22671</c:v>
                </c:pt>
                <c:pt idx="22671">
                  <c:v>22672</c:v>
                </c:pt>
                <c:pt idx="22672">
                  <c:v>22673</c:v>
                </c:pt>
                <c:pt idx="22673">
                  <c:v>22674</c:v>
                </c:pt>
                <c:pt idx="22674">
                  <c:v>22675</c:v>
                </c:pt>
                <c:pt idx="22675">
                  <c:v>22676</c:v>
                </c:pt>
                <c:pt idx="22676">
                  <c:v>22677</c:v>
                </c:pt>
                <c:pt idx="22677">
                  <c:v>22678</c:v>
                </c:pt>
                <c:pt idx="22678">
                  <c:v>22679</c:v>
                </c:pt>
                <c:pt idx="22679">
                  <c:v>22680</c:v>
                </c:pt>
                <c:pt idx="22680">
                  <c:v>22681</c:v>
                </c:pt>
                <c:pt idx="22681">
                  <c:v>22682</c:v>
                </c:pt>
                <c:pt idx="22682">
                  <c:v>22683</c:v>
                </c:pt>
                <c:pt idx="22683">
                  <c:v>22684</c:v>
                </c:pt>
                <c:pt idx="22684">
                  <c:v>22685</c:v>
                </c:pt>
                <c:pt idx="22685">
                  <c:v>22686</c:v>
                </c:pt>
                <c:pt idx="22686">
                  <c:v>22687</c:v>
                </c:pt>
                <c:pt idx="22687">
                  <c:v>22688</c:v>
                </c:pt>
                <c:pt idx="22688">
                  <c:v>22689</c:v>
                </c:pt>
                <c:pt idx="22689">
                  <c:v>22690</c:v>
                </c:pt>
                <c:pt idx="22690">
                  <c:v>22691</c:v>
                </c:pt>
                <c:pt idx="22691">
                  <c:v>22692</c:v>
                </c:pt>
                <c:pt idx="22692">
                  <c:v>22693</c:v>
                </c:pt>
                <c:pt idx="22693">
                  <c:v>22694</c:v>
                </c:pt>
                <c:pt idx="22694">
                  <c:v>22695</c:v>
                </c:pt>
                <c:pt idx="22695">
                  <c:v>22696</c:v>
                </c:pt>
                <c:pt idx="22696">
                  <c:v>22697</c:v>
                </c:pt>
                <c:pt idx="22697">
                  <c:v>22698</c:v>
                </c:pt>
                <c:pt idx="22698">
                  <c:v>22699</c:v>
                </c:pt>
                <c:pt idx="22699">
                  <c:v>22700</c:v>
                </c:pt>
                <c:pt idx="22700">
                  <c:v>22701</c:v>
                </c:pt>
                <c:pt idx="22701">
                  <c:v>22702</c:v>
                </c:pt>
                <c:pt idx="22702">
                  <c:v>22703</c:v>
                </c:pt>
                <c:pt idx="22703">
                  <c:v>22704</c:v>
                </c:pt>
                <c:pt idx="22704">
                  <c:v>22705</c:v>
                </c:pt>
                <c:pt idx="22705">
                  <c:v>22706</c:v>
                </c:pt>
                <c:pt idx="22706">
                  <c:v>22707</c:v>
                </c:pt>
                <c:pt idx="22707">
                  <c:v>22708</c:v>
                </c:pt>
                <c:pt idx="22708">
                  <c:v>22709</c:v>
                </c:pt>
                <c:pt idx="22709">
                  <c:v>22710</c:v>
                </c:pt>
                <c:pt idx="22710">
                  <c:v>22711</c:v>
                </c:pt>
                <c:pt idx="22711">
                  <c:v>22712</c:v>
                </c:pt>
                <c:pt idx="22712">
                  <c:v>22713</c:v>
                </c:pt>
                <c:pt idx="22713">
                  <c:v>22714</c:v>
                </c:pt>
                <c:pt idx="22714">
                  <c:v>22715</c:v>
                </c:pt>
                <c:pt idx="22715">
                  <c:v>22716</c:v>
                </c:pt>
                <c:pt idx="22716">
                  <c:v>22717</c:v>
                </c:pt>
                <c:pt idx="22717">
                  <c:v>22718</c:v>
                </c:pt>
                <c:pt idx="22718">
                  <c:v>22719</c:v>
                </c:pt>
                <c:pt idx="22719">
                  <c:v>22720</c:v>
                </c:pt>
                <c:pt idx="22720">
                  <c:v>22721</c:v>
                </c:pt>
                <c:pt idx="22721">
                  <c:v>22722</c:v>
                </c:pt>
                <c:pt idx="22722">
                  <c:v>22723</c:v>
                </c:pt>
                <c:pt idx="22723">
                  <c:v>22724</c:v>
                </c:pt>
                <c:pt idx="22724">
                  <c:v>22725</c:v>
                </c:pt>
                <c:pt idx="22725">
                  <c:v>22726</c:v>
                </c:pt>
                <c:pt idx="22726">
                  <c:v>22727</c:v>
                </c:pt>
                <c:pt idx="22727">
                  <c:v>22728</c:v>
                </c:pt>
                <c:pt idx="22728">
                  <c:v>22729</c:v>
                </c:pt>
                <c:pt idx="22729">
                  <c:v>22730</c:v>
                </c:pt>
                <c:pt idx="22730">
                  <c:v>22731</c:v>
                </c:pt>
                <c:pt idx="22731">
                  <c:v>22732</c:v>
                </c:pt>
                <c:pt idx="22732">
                  <c:v>22733</c:v>
                </c:pt>
                <c:pt idx="22733">
                  <c:v>22734</c:v>
                </c:pt>
                <c:pt idx="22734">
                  <c:v>22735</c:v>
                </c:pt>
                <c:pt idx="22735">
                  <c:v>22736</c:v>
                </c:pt>
                <c:pt idx="22736">
                  <c:v>22737</c:v>
                </c:pt>
                <c:pt idx="22737">
                  <c:v>22738</c:v>
                </c:pt>
                <c:pt idx="22738">
                  <c:v>22739</c:v>
                </c:pt>
                <c:pt idx="22739">
                  <c:v>22740</c:v>
                </c:pt>
                <c:pt idx="22740">
                  <c:v>22741</c:v>
                </c:pt>
                <c:pt idx="22741">
                  <c:v>22742</c:v>
                </c:pt>
                <c:pt idx="22742">
                  <c:v>22743</c:v>
                </c:pt>
                <c:pt idx="22743">
                  <c:v>22744</c:v>
                </c:pt>
                <c:pt idx="22744">
                  <c:v>22745</c:v>
                </c:pt>
                <c:pt idx="22745">
                  <c:v>22746</c:v>
                </c:pt>
                <c:pt idx="22746">
                  <c:v>22747</c:v>
                </c:pt>
                <c:pt idx="22747">
                  <c:v>22748</c:v>
                </c:pt>
                <c:pt idx="22748">
                  <c:v>22749</c:v>
                </c:pt>
                <c:pt idx="22749">
                  <c:v>22750</c:v>
                </c:pt>
                <c:pt idx="22750">
                  <c:v>22751</c:v>
                </c:pt>
                <c:pt idx="22751">
                  <c:v>22752</c:v>
                </c:pt>
                <c:pt idx="22752">
                  <c:v>22753</c:v>
                </c:pt>
                <c:pt idx="22753">
                  <c:v>22754</c:v>
                </c:pt>
                <c:pt idx="22754">
                  <c:v>22755</c:v>
                </c:pt>
                <c:pt idx="22755">
                  <c:v>22756</c:v>
                </c:pt>
                <c:pt idx="22756">
                  <c:v>22757</c:v>
                </c:pt>
                <c:pt idx="22757">
                  <c:v>22758</c:v>
                </c:pt>
                <c:pt idx="22758">
                  <c:v>22759</c:v>
                </c:pt>
                <c:pt idx="22759">
                  <c:v>22760</c:v>
                </c:pt>
                <c:pt idx="22760">
                  <c:v>22761</c:v>
                </c:pt>
                <c:pt idx="22761">
                  <c:v>22762</c:v>
                </c:pt>
                <c:pt idx="22762">
                  <c:v>22763</c:v>
                </c:pt>
                <c:pt idx="22763">
                  <c:v>22764</c:v>
                </c:pt>
                <c:pt idx="22764">
                  <c:v>22765</c:v>
                </c:pt>
                <c:pt idx="22765">
                  <c:v>22766</c:v>
                </c:pt>
                <c:pt idx="22766">
                  <c:v>22767</c:v>
                </c:pt>
                <c:pt idx="22767">
                  <c:v>22768</c:v>
                </c:pt>
                <c:pt idx="22768">
                  <c:v>22769</c:v>
                </c:pt>
                <c:pt idx="22769">
                  <c:v>22770</c:v>
                </c:pt>
                <c:pt idx="22770">
                  <c:v>22771</c:v>
                </c:pt>
                <c:pt idx="22771">
                  <c:v>22772</c:v>
                </c:pt>
                <c:pt idx="22772">
                  <c:v>22773</c:v>
                </c:pt>
                <c:pt idx="22773">
                  <c:v>22774</c:v>
                </c:pt>
                <c:pt idx="22774">
                  <c:v>22775</c:v>
                </c:pt>
                <c:pt idx="22775">
                  <c:v>22776</c:v>
                </c:pt>
                <c:pt idx="22776">
                  <c:v>22777</c:v>
                </c:pt>
                <c:pt idx="22777">
                  <c:v>22778</c:v>
                </c:pt>
                <c:pt idx="22778">
                  <c:v>22779</c:v>
                </c:pt>
                <c:pt idx="22779">
                  <c:v>22780</c:v>
                </c:pt>
                <c:pt idx="22780">
                  <c:v>22781</c:v>
                </c:pt>
                <c:pt idx="22781">
                  <c:v>22782</c:v>
                </c:pt>
                <c:pt idx="22782">
                  <c:v>22783</c:v>
                </c:pt>
                <c:pt idx="22783">
                  <c:v>22784</c:v>
                </c:pt>
                <c:pt idx="22784">
                  <c:v>22785</c:v>
                </c:pt>
                <c:pt idx="22785">
                  <c:v>22786</c:v>
                </c:pt>
                <c:pt idx="22786">
                  <c:v>22787</c:v>
                </c:pt>
                <c:pt idx="22787">
                  <c:v>22788</c:v>
                </c:pt>
                <c:pt idx="22788">
                  <c:v>22789</c:v>
                </c:pt>
                <c:pt idx="22789">
                  <c:v>22790</c:v>
                </c:pt>
                <c:pt idx="22790">
                  <c:v>22791</c:v>
                </c:pt>
                <c:pt idx="22791">
                  <c:v>22792</c:v>
                </c:pt>
                <c:pt idx="22792">
                  <c:v>22793</c:v>
                </c:pt>
                <c:pt idx="22793">
                  <c:v>22794</c:v>
                </c:pt>
                <c:pt idx="22794">
                  <c:v>22795</c:v>
                </c:pt>
                <c:pt idx="22795">
                  <c:v>22796</c:v>
                </c:pt>
                <c:pt idx="22796">
                  <c:v>22797</c:v>
                </c:pt>
                <c:pt idx="22797">
                  <c:v>22798</c:v>
                </c:pt>
                <c:pt idx="22798">
                  <c:v>22799</c:v>
                </c:pt>
                <c:pt idx="22799">
                  <c:v>22800</c:v>
                </c:pt>
                <c:pt idx="22800">
                  <c:v>22801</c:v>
                </c:pt>
                <c:pt idx="22801">
                  <c:v>22802</c:v>
                </c:pt>
                <c:pt idx="22802">
                  <c:v>22803</c:v>
                </c:pt>
                <c:pt idx="22803">
                  <c:v>22804</c:v>
                </c:pt>
                <c:pt idx="22804">
                  <c:v>22805</c:v>
                </c:pt>
                <c:pt idx="22805">
                  <c:v>22806</c:v>
                </c:pt>
                <c:pt idx="22806">
                  <c:v>22807</c:v>
                </c:pt>
                <c:pt idx="22807">
                  <c:v>22808</c:v>
                </c:pt>
                <c:pt idx="22808">
                  <c:v>22809</c:v>
                </c:pt>
                <c:pt idx="22809">
                  <c:v>22810</c:v>
                </c:pt>
                <c:pt idx="22810">
                  <c:v>22811</c:v>
                </c:pt>
                <c:pt idx="22811">
                  <c:v>22812</c:v>
                </c:pt>
                <c:pt idx="22812">
                  <c:v>22813</c:v>
                </c:pt>
                <c:pt idx="22813">
                  <c:v>22814</c:v>
                </c:pt>
                <c:pt idx="22814">
                  <c:v>22815</c:v>
                </c:pt>
                <c:pt idx="22815">
                  <c:v>22816</c:v>
                </c:pt>
                <c:pt idx="22816">
                  <c:v>22817</c:v>
                </c:pt>
                <c:pt idx="22817">
                  <c:v>22818</c:v>
                </c:pt>
                <c:pt idx="22818">
                  <c:v>22819</c:v>
                </c:pt>
                <c:pt idx="22819">
                  <c:v>22820</c:v>
                </c:pt>
                <c:pt idx="22820">
                  <c:v>22821</c:v>
                </c:pt>
                <c:pt idx="22821">
                  <c:v>22822</c:v>
                </c:pt>
                <c:pt idx="22822">
                  <c:v>22823</c:v>
                </c:pt>
                <c:pt idx="22823">
                  <c:v>22824</c:v>
                </c:pt>
                <c:pt idx="22824">
                  <c:v>22825</c:v>
                </c:pt>
                <c:pt idx="22825">
                  <c:v>22826</c:v>
                </c:pt>
                <c:pt idx="22826">
                  <c:v>22827</c:v>
                </c:pt>
                <c:pt idx="22827">
                  <c:v>22828</c:v>
                </c:pt>
                <c:pt idx="22828">
                  <c:v>22829</c:v>
                </c:pt>
                <c:pt idx="22829">
                  <c:v>22830</c:v>
                </c:pt>
                <c:pt idx="22830">
                  <c:v>22831</c:v>
                </c:pt>
                <c:pt idx="22831">
                  <c:v>22832</c:v>
                </c:pt>
                <c:pt idx="22832">
                  <c:v>22833</c:v>
                </c:pt>
                <c:pt idx="22833">
                  <c:v>22834</c:v>
                </c:pt>
                <c:pt idx="22834">
                  <c:v>22835</c:v>
                </c:pt>
                <c:pt idx="22835">
                  <c:v>22836</c:v>
                </c:pt>
                <c:pt idx="22836">
                  <c:v>22837</c:v>
                </c:pt>
                <c:pt idx="22837">
                  <c:v>22838</c:v>
                </c:pt>
                <c:pt idx="22838">
                  <c:v>22839</c:v>
                </c:pt>
                <c:pt idx="22839">
                  <c:v>22840</c:v>
                </c:pt>
                <c:pt idx="22840">
                  <c:v>22841</c:v>
                </c:pt>
                <c:pt idx="22841">
                  <c:v>22842</c:v>
                </c:pt>
                <c:pt idx="22842">
                  <c:v>22843</c:v>
                </c:pt>
                <c:pt idx="22843">
                  <c:v>22844</c:v>
                </c:pt>
                <c:pt idx="22844">
                  <c:v>22845</c:v>
                </c:pt>
                <c:pt idx="22845">
                  <c:v>22846</c:v>
                </c:pt>
                <c:pt idx="22846">
                  <c:v>22847</c:v>
                </c:pt>
                <c:pt idx="22847">
                  <c:v>22848</c:v>
                </c:pt>
                <c:pt idx="22848">
                  <c:v>22849</c:v>
                </c:pt>
                <c:pt idx="22849">
                  <c:v>22850</c:v>
                </c:pt>
                <c:pt idx="22850">
                  <c:v>22851</c:v>
                </c:pt>
                <c:pt idx="22851">
                  <c:v>22852</c:v>
                </c:pt>
                <c:pt idx="22852">
                  <c:v>22853</c:v>
                </c:pt>
                <c:pt idx="22853">
                  <c:v>22854</c:v>
                </c:pt>
                <c:pt idx="22854">
                  <c:v>22855</c:v>
                </c:pt>
                <c:pt idx="22855">
                  <c:v>22856</c:v>
                </c:pt>
                <c:pt idx="22856">
                  <c:v>22857</c:v>
                </c:pt>
                <c:pt idx="22857">
                  <c:v>22858</c:v>
                </c:pt>
                <c:pt idx="22858">
                  <c:v>22859</c:v>
                </c:pt>
                <c:pt idx="22859">
                  <c:v>22860</c:v>
                </c:pt>
                <c:pt idx="22860">
                  <c:v>22861</c:v>
                </c:pt>
                <c:pt idx="22861">
                  <c:v>22862</c:v>
                </c:pt>
                <c:pt idx="22862">
                  <c:v>22863</c:v>
                </c:pt>
                <c:pt idx="22863">
                  <c:v>22864</c:v>
                </c:pt>
                <c:pt idx="22864">
                  <c:v>22865</c:v>
                </c:pt>
                <c:pt idx="22865">
                  <c:v>22866</c:v>
                </c:pt>
                <c:pt idx="22866">
                  <c:v>22867</c:v>
                </c:pt>
                <c:pt idx="22867">
                  <c:v>22868</c:v>
                </c:pt>
                <c:pt idx="22868">
                  <c:v>22869</c:v>
                </c:pt>
                <c:pt idx="22869">
                  <c:v>22870</c:v>
                </c:pt>
                <c:pt idx="22870">
                  <c:v>22871</c:v>
                </c:pt>
                <c:pt idx="22871">
                  <c:v>22872</c:v>
                </c:pt>
                <c:pt idx="22872">
                  <c:v>22873</c:v>
                </c:pt>
                <c:pt idx="22873">
                  <c:v>22874</c:v>
                </c:pt>
                <c:pt idx="22874">
                  <c:v>22875</c:v>
                </c:pt>
                <c:pt idx="22875">
                  <c:v>22876</c:v>
                </c:pt>
                <c:pt idx="22876">
                  <c:v>22877</c:v>
                </c:pt>
                <c:pt idx="22877">
                  <c:v>22878</c:v>
                </c:pt>
                <c:pt idx="22878">
                  <c:v>22879</c:v>
                </c:pt>
                <c:pt idx="22879">
                  <c:v>22880</c:v>
                </c:pt>
                <c:pt idx="22880">
                  <c:v>22881</c:v>
                </c:pt>
                <c:pt idx="22881">
                  <c:v>22882</c:v>
                </c:pt>
                <c:pt idx="22882">
                  <c:v>22883</c:v>
                </c:pt>
                <c:pt idx="22883">
                  <c:v>22884</c:v>
                </c:pt>
                <c:pt idx="22884">
                  <c:v>22885</c:v>
                </c:pt>
                <c:pt idx="22885">
                  <c:v>22886</c:v>
                </c:pt>
                <c:pt idx="22886">
                  <c:v>22887</c:v>
                </c:pt>
                <c:pt idx="22887">
                  <c:v>22888</c:v>
                </c:pt>
                <c:pt idx="22888">
                  <c:v>22889</c:v>
                </c:pt>
                <c:pt idx="22889">
                  <c:v>22890</c:v>
                </c:pt>
                <c:pt idx="22890">
                  <c:v>22891</c:v>
                </c:pt>
                <c:pt idx="22891">
                  <c:v>22892</c:v>
                </c:pt>
                <c:pt idx="22892">
                  <c:v>22893</c:v>
                </c:pt>
                <c:pt idx="22893">
                  <c:v>22894</c:v>
                </c:pt>
                <c:pt idx="22894">
                  <c:v>22895</c:v>
                </c:pt>
                <c:pt idx="22895">
                  <c:v>22896</c:v>
                </c:pt>
                <c:pt idx="22896">
                  <c:v>22897</c:v>
                </c:pt>
                <c:pt idx="22897">
                  <c:v>22898</c:v>
                </c:pt>
                <c:pt idx="22898">
                  <c:v>22899</c:v>
                </c:pt>
                <c:pt idx="22899">
                  <c:v>22900</c:v>
                </c:pt>
                <c:pt idx="22900">
                  <c:v>22901</c:v>
                </c:pt>
                <c:pt idx="22901">
                  <c:v>22902</c:v>
                </c:pt>
                <c:pt idx="22902">
                  <c:v>22903</c:v>
                </c:pt>
                <c:pt idx="22903">
                  <c:v>22904</c:v>
                </c:pt>
                <c:pt idx="22904">
                  <c:v>22905</c:v>
                </c:pt>
                <c:pt idx="22905">
                  <c:v>22906</c:v>
                </c:pt>
                <c:pt idx="22906">
                  <c:v>22907</c:v>
                </c:pt>
                <c:pt idx="22907">
                  <c:v>22908</c:v>
                </c:pt>
                <c:pt idx="22908">
                  <c:v>22909</c:v>
                </c:pt>
                <c:pt idx="22909">
                  <c:v>22910</c:v>
                </c:pt>
                <c:pt idx="22910">
                  <c:v>22911</c:v>
                </c:pt>
                <c:pt idx="22911">
                  <c:v>22912</c:v>
                </c:pt>
                <c:pt idx="22912">
                  <c:v>22913</c:v>
                </c:pt>
                <c:pt idx="22913">
                  <c:v>22914</c:v>
                </c:pt>
                <c:pt idx="22914">
                  <c:v>22915</c:v>
                </c:pt>
                <c:pt idx="22915">
                  <c:v>22916</c:v>
                </c:pt>
                <c:pt idx="22916">
                  <c:v>22917</c:v>
                </c:pt>
                <c:pt idx="22917">
                  <c:v>22918</c:v>
                </c:pt>
                <c:pt idx="22918">
                  <c:v>22919</c:v>
                </c:pt>
                <c:pt idx="22919">
                  <c:v>22920</c:v>
                </c:pt>
                <c:pt idx="22920">
                  <c:v>22921</c:v>
                </c:pt>
                <c:pt idx="22921">
                  <c:v>22922</c:v>
                </c:pt>
                <c:pt idx="22922">
                  <c:v>22923</c:v>
                </c:pt>
                <c:pt idx="22923">
                  <c:v>22924</c:v>
                </c:pt>
                <c:pt idx="22924">
                  <c:v>22925</c:v>
                </c:pt>
                <c:pt idx="22925">
                  <c:v>22926</c:v>
                </c:pt>
                <c:pt idx="22926">
                  <c:v>22927</c:v>
                </c:pt>
                <c:pt idx="22927">
                  <c:v>22928</c:v>
                </c:pt>
                <c:pt idx="22928">
                  <c:v>22929</c:v>
                </c:pt>
                <c:pt idx="22929">
                  <c:v>22930</c:v>
                </c:pt>
                <c:pt idx="22930">
                  <c:v>22931</c:v>
                </c:pt>
                <c:pt idx="22931">
                  <c:v>22932</c:v>
                </c:pt>
                <c:pt idx="22932">
                  <c:v>22933</c:v>
                </c:pt>
                <c:pt idx="22933">
                  <c:v>22934</c:v>
                </c:pt>
                <c:pt idx="22934">
                  <c:v>22935</c:v>
                </c:pt>
                <c:pt idx="22935">
                  <c:v>22936</c:v>
                </c:pt>
                <c:pt idx="22936">
                  <c:v>22937</c:v>
                </c:pt>
                <c:pt idx="22937">
                  <c:v>22938</c:v>
                </c:pt>
                <c:pt idx="22938">
                  <c:v>22939</c:v>
                </c:pt>
                <c:pt idx="22939">
                  <c:v>22940</c:v>
                </c:pt>
                <c:pt idx="22940">
                  <c:v>22941</c:v>
                </c:pt>
                <c:pt idx="22941">
                  <c:v>22942</c:v>
                </c:pt>
                <c:pt idx="22942">
                  <c:v>22943</c:v>
                </c:pt>
                <c:pt idx="22943">
                  <c:v>22944</c:v>
                </c:pt>
                <c:pt idx="22944">
                  <c:v>22945</c:v>
                </c:pt>
                <c:pt idx="22945">
                  <c:v>22946</c:v>
                </c:pt>
                <c:pt idx="22946">
                  <c:v>22947</c:v>
                </c:pt>
                <c:pt idx="22947">
                  <c:v>22948</c:v>
                </c:pt>
                <c:pt idx="22948">
                  <c:v>22949</c:v>
                </c:pt>
                <c:pt idx="22949">
                  <c:v>22950</c:v>
                </c:pt>
                <c:pt idx="22950">
                  <c:v>22951</c:v>
                </c:pt>
                <c:pt idx="22951">
                  <c:v>22952</c:v>
                </c:pt>
                <c:pt idx="22952">
                  <c:v>22953</c:v>
                </c:pt>
                <c:pt idx="22953">
                  <c:v>22954</c:v>
                </c:pt>
                <c:pt idx="22954">
                  <c:v>22955</c:v>
                </c:pt>
                <c:pt idx="22955">
                  <c:v>22956</c:v>
                </c:pt>
                <c:pt idx="22956">
                  <c:v>22957</c:v>
                </c:pt>
                <c:pt idx="22957">
                  <c:v>22958</c:v>
                </c:pt>
                <c:pt idx="22958">
                  <c:v>22959</c:v>
                </c:pt>
                <c:pt idx="22959">
                  <c:v>22960</c:v>
                </c:pt>
                <c:pt idx="22960">
                  <c:v>22961</c:v>
                </c:pt>
                <c:pt idx="22961">
                  <c:v>22962</c:v>
                </c:pt>
                <c:pt idx="22962">
                  <c:v>22963</c:v>
                </c:pt>
                <c:pt idx="22963">
                  <c:v>22964</c:v>
                </c:pt>
                <c:pt idx="22964">
                  <c:v>22965</c:v>
                </c:pt>
                <c:pt idx="22965">
                  <c:v>22966</c:v>
                </c:pt>
                <c:pt idx="22966">
                  <c:v>22967</c:v>
                </c:pt>
                <c:pt idx="22967">
                  <c:v>22968</c:v>
                </c:pt>
                <c:pt idx="22968">
                  <c:v>22969</c:v>
                </c:pt>
                <c:pt idx="22969">
                  <c:v>22970</c:v>
                </c:pt>
                <c:pt idx="22970">
                  <c:v>22971</c:v>
                </c:pt>
                <c:pt idx="22971">
                  <c:v>22972</c:v>
                </c:pt>
                <c:pt idx="22972">
                  <c:v>22973</c:v>
                </c:pt>
                <c:pt idx="22973">
                  <c:v>22974</c:v>
                </c:pt>
                <c:pt idx="22974">
                  <c:v>22975</c:v>
                </c:pt>
                <c:pt idx="22975">
                  <c:v>22976</c:v>
                </c:pt>
                <c:pt idx="22976">
                  <c:v>22977</c:v>
                </c:pt>
                <c:pt idx="22977">
                  <c:v>22978</c:v>
                </c:pt>
                <c:pt idx="22978">
                  <c:v>22979</c:v>
                </c:pt>
                <c:pt idx="22979">
                  <c:v>22980</c:v>
                </c:pt>
                <c:pt idx="22980">
                  <c:v>22981</c:v>
                </c:pt>
                <c:pt idx="22981">
                  <c:v>22982</c:v>
                </c:pt>
                <c:pt idx="22982">
                  <c:v>22983</c:v>
                </c:pt>
                <c:pt idx="22983">
                  <c:v>22984</c:v>
                </c:pt>
                <c:pt idx="22984">
                  <c:v>22985</c:v>
                </c:pt>
                <c:pt idx="22985">
                  <c:v>22986</c:v>
                </c:pt>
                <c:pt idx="22986">
                  <c:v>22987</c:v>
                </c:pt>
                <c:pt idx="22987">
                  <c:v>22988</c:v>
                </c:pt>
                <c:pt idx="22988">
                  <c:v>22989</c:v>
                </c:pt>
                <c:pt idx="22989">
                  <c:v>22990</c:v>
                </c:pt>
                <c:pt idx="22990">
                  <c:v>22991</c:v>
                </c:pt>
                <c:pt idx="22991">
                  <c:v>22992</c:v>
                </c:pt>
                <c:pt idx="22992">
                  <c:v>22993</c:v>
                </c:pt>
                <c:pt idx="22993">
                  <c:v>22994</c:v>
                </c:pt>
                <c:pt idx="22994">
                  <c:v>22995</c:v>
                </c:pt>
                <c:pt idx="22995">
                  <c:v>22996</c:v>
                </c:pt>
                <c:pt idx="22996">
                  <c:v>22997</c:v>
                </c:pt>
                <c:pt idx="22997">
                  <c:v>22998</c:v>
                </c:pt>
                <c:pt idx="22998">
                  <c:v>22999</c:v>
                </c:pt>
                <c:pt idx="22999">
                  <c:v>23000</c:v>
                </c:pt>
                <c:pt idx="23000">
                  <c:v>23001</c:v>
                </c:pt>
                <c:pt idx="23001">
                  <c:v>23002</c:v>
                </c:pt>
                <c:pt idx="23002">
                  <c:v>23003</c:v>
                </c:pt>
                <c:pt idx="23003">
                  <c:v>23004</c:v>
                </c:pt>
                <c:pt idx="23004">
                  <c:v>23005</c:v>
                </c:pt>
                <c:pt idx="23005">
                  <c:v>23006</c:v>
                </c:pt>
                <c:pt idx="23006">
                  <c:v>23007</c:v>
                </c:pt>
                <c:pt idx="23007">
                  <c:v>23008</c:v>
                </c:pt>
                <c:pt idx="23008">
                  <c:v>23009</c:v>
                </c:pt>
                <c:pt idx="23009">
                  <c:v>23010</c:v>
                </c:pt>
                <c:pt idx="23010">
                  <c:v>23011</c:v>
                </c:pt>
                <c:pt idx="23011">
                  <c:v>23012</c:v>
                </c:pt>
                <c:pt idx="23012">
                  <c:v>23013</c:v>
                </c:pt>
                <c:pt idx="23013">
                  <c:v>23014</c:v>
                </c:pt>
                <c:pt idx="23014">
                  <c:v>23015</c:v>
                </c:pt>
                <c:pt idx="23015">
                  <c:v>23016</c:v>
                </c:pt>
                <c:pt idx="23016">
                  <c:v>23017</c:v>
                </c:pt>
                <c:pt idx="23017">
                  <c:v>23018</c:v>
                </c:pt>
                <c:pt idx="23018">
                  <c:v>23019</c:v>
                </c:pt>
                <c:pt idx="23019">
                  <c:v>23020</c:v>
                </c:pt>
                <c:pt idx="23020">
                  <c:v>23021</c:v>
                </c:pt>
                <c:pt idx="23021">
                  <c:v>23022</c:v>
                </c:pt>
                <c:pt idx="23022">
                  <c:v>23023</c:v>
                </c:pt>
                <c:pt idx="23023">
                  <c:v>23024</c:v>
                </c:pt>
                <c:pt idx="23024">
                  <c:v>23025</c:v>
                </c:pt>
                <c:pt idx="23025">
                  <c:v>23026</c:v>
                </c:pt>
                <c:pt idx="23026">
                  <c:v>23027</c:v>
                </c:pt>
                <c:pt idx="23027">
                  <c:v>23028</c:v>
                </c:pt>
                <c:pt idx="23028">
                  <c:v>23029</c:v>
                </c:pt>
                <c:pt idx="23029">
                  <c:v>23030</c:v>
                </c:pt>
                <c:pt idx="23030">
                  <c:v>23031</c:v>
                </c:pt>
                <c:pt idx="23031">
                  <c:v>23032</c:v>
                </c:pt>
                <c:pt idx="23032">
                  <c:v>23033</c:v>
                </c:pt>
                <c:pt idx="23033">
                  <c:v>23034</c:v>
                </c:pt>
                <c:pt idx="23034">
                  <c:v>23035</c:v>
                </c:pt>
                <c:pt idx="23035">
                  <c:v>23036</c:v>
                </c:pt>
                <c:pt idx="23036">
                  <c:v>23037</c:v>
                </c:pt>
                <c:pt idx="23037">
                  <c:v>23038</c:v>
                </c:pt>
                <c:pt idx="23038">
                  <c:v>23039</c:v>
                </c:pt>
                <c:pt idx="23039">
                  <c:v>23040</c:v>
                </c:pt>
                <c:pt idx="23040">
                  <c:v>23041</c:v>
                </c:pt>
                <c:pt idx="23041">
                  <c:v>23042</c:v>
                </c:pt>
                <c:pt idx="23042">
                  <c:v>23043</c:v>
                </c:pt>
                <c:pt idx="23043">
                  <c:v>23044</c:v>
                </c:pt>
                <c:pt idx="23044">
                  <c:v>23045</c:v>
                </c:pt>
                <c:pt idx="23045">
                  <c:v>23046</c:v>
                </c:pt>
                <c:pt idx="23046">
                  <c:v>23047</c:v>
                </c:pt>
                <c:pt idx="23047">
                  <c:v>23048</c:v>
                </c:pt>
                <c:pt idx="23048">
                  <c:v>23049</c:v>
                </c:pt>
                <c:pt idx="23049">
                  <c:v>23050</c:v>
                </c:pt>
                <c:pt idx="23050">
                  <c:v>23051</c:v>
                </c:pt>
                <c:pt idx="23051">
                  <c:v>23052</c:v>
                </c:pt>
                <c:pt idx="23052">
                  <c:v>23053</c:v>
                </c:pt>
                <c:pt idx="23053">
                  <c:v>23054</c:v>
                </c:pt>
                <c:pt idx="23054">
                  <c:v>23055</c:v>
                </c:pt>
                <c:pt idx="23055">
                  <c:v>23056</c:v>
                </c:pt>
                <c:pt idx="23056">
                  <c:v>23057</c:v>
                </c:pt>
                <c:pt idx="23057">
                  <c:v>23058</c:v>
                </c:pt>
                <c:pt idx="23058">
                  <c:v>23059</c:v>
                </c:pt>
                <c:pt idx="23059">
                  <c:v>23060</c:v>
                </c:pt>
                <c:pt idx="23060">
                  <c:v>23061</c:v>
                </c:pt>
                <c:pt idx="23061">
                  <c:v>23062</c:v>
                </c:pt>
                <c:pt idx="23062">
                  <c:v>23063</c:v>
                </c:pt>
                <c:pt idx="23063">
                  <c:v>23064</c:v>
                </c:pt>
                <c:pt idx="23064">
                  <c:v>23065</c:v>
                </c:pt>
                <c:pt idx="23065">
                  <c:v>23066</c:v>
                </c:pt>
                <c:pt idx="23066">
                  <c:v>23067</c:v>
                </c:pt>
                <c:pt idx="23067">
                  <c:v>23068</c:v>
                </c:pt>
                <c:pt idx="23068">
                  <c:v>23069</c:v>
                </c:pt>
                <c:pt idx="23069">
                  <c:v>23070</c:v>
                </c:pt>
                <c:pt idx="23070">
                  <c:v>23071</c:v>
                </c:pt>
                <c:pt idx="23071">
                  <c:v>23072</c:v>
                </c:pt>
                <c:pt idx="23072">
                  <c:v>23073</c:v>
                </c:pt>
                <c:pt idx="23073">
                  <c:v>23074</c:v>
                </c:pt>
                <c:pt idx="23074">
                  <c:v>23075</c:v>
                </c:pt>
                <c:pt idx="23075">
                  <c:v>23076</c:v>
                </c:pt>
                <c:pt idx="23076">
                  <c:v>23077</c:v>
                </c:pt>
                <c:pt idx="23077">
                  <c:v>23078</c:v>
                </c:pt>
                <c:pt idx="23078">
                  <c:v>23079</c:v>
                </c:pt>
                <c:pt idx="23079">
                  <c:v>23080</c:v>
                </c:pt>
                <c:pt idx="23080">
                  <c:v>23081</c:v>
                </c:pt>
                <c:pt idx="23081">
                  <c:v>23082</c:v>
                </c:pt>
                <c:pt idx="23082">
                  <c:v>23083</c:v>
                </c:pt>
                <c:pt idx="23083">
                  <c:v>23084</c:v>
                </c:pt>
                <c:pt idx="23084">
                  <c:v>23085</c:v>
                </c:pt>
                <c:pt idx="23085">
                  <c:v>23086</c:v>
                </c:pt>
                <c:pt idx="23086">
                  <c:v>23087</c:v>
                </c:pt>
                <c:pt idx="23087">
                  <c:v>23088</c:v>
                </c:pt>
                <c:pt idx="23088">
                  <c:v>23089</c:v>
                </c:pt>
                <c:pt idx="23089">
                  <c:v>23090</c:v>
                </c:pt>
                <c:pt idx="23090">
                  <c:v>23091</c:v>
                </c:pt>
                <c:pt idx="23091">
                  <c:v>23092</c:v>
                </c:pt>
                <c:pt idx="23092">
                  <c:v>23093</c:v>
                </c:pt>
                <c:pt idx="23093">
                  <c:v>23094</c:v>
                </c:pt>
                <c:pt idx="23094">
                  <c:v>23095</c:v>
                </c:pt>
                <c:pt idx="23095">
                  <c:v>23096</c:v>
                </c:pt>
                <c:pt idx="23096">
                  <c:v>23097</c:v>
                </c:pt>
                <c:pt idx="23097">
                  <c:v>23098</c:v>
                </c:pt>
                <c:pt idx="23098">
                  <c:v>23099</c:v>
                </c:pt>
                <c:pt idx="23099">
                  <c:v>23100</c:v>
                </c:pt>
                <c:pt idx="23100">
                  <c:v>23101</c:v>
                </c:pt>
                <c:pt idx="23101">
                  <c:v>23102</c:v>
                </c:pt>
                <c:pt idx="23102">
                  <c:v>23103</c:v>
                </c:pt>
                <c:pt idx="23103">
                  <c:v>23104</c:v>
                </c:pt>
                <c:pt idx="23104">
                  <c:v>23105</c:v>
                </c:pt>
                <c:pt idx="23105">
                  <c:v>23106</c:v>
                </c:pt>
                <c:pt idx="23106">
                  <c:v>23107</c:v>
                </c:pt>
                <c:pt idx="23107">
                  <c:v>23108</c:v>
                </c:pt>
                <c:pt idx="23108">
                  <c:v>23109</c:v>
                </c:pt>
                <c:pt idx="23109">
                  <c:v>23110</c:v>
                </c:pt>
                <c:pt idx="23110">
                  <c:v>23111</c:v>
                </c:pt>
                <c:pt idx="23111">
                  <c:v>23112</c:v>
                </c:pt>
                <c:pt idx="23112">
                  <c:v>23113</c:v>
                </c:pt>
                <c:pt idx="23113">
                  <c:v>23114</c:v>
                </c:pt>
                <c:pt idx="23114">
                  <c:v>23115</c:v>
                </c:pt>
                <c:pt idx="23115">
                  <c:v>23116</c:v>
                </c:pt>
                <c:pt idx="23116">
                  <c:v>23117</c:v>
                </c:pt>
                <c:pt idx="23117">
                  <c:v>23118</c:v>
                </c:pt>
                <c:pt idx="23118">
                  <c:v>23119</c:v>
                </c:pt>
                <c:pt idx="23119">
                  <c:v>23120</c:v>
                </c:pt>
                <c:pt idx="23120">
                  <c:v>23121</c:v>
                </c:pt>
                <c:pt idx="23121">
                  <c:v>23122</c:v>
                </c:pt>
                <c:pt idx="23122">
                  <c:v>23123</c:v>
                </c:pt>
                <c:pt idx="23123">
                  <c:v>23124</c:v>
                </c:pt>
                <c:pt idx="23124">
                  <c:v>23125</c:v>
                </c:pt>
                <c:pt idx="23125">
                  <c:v>23126</c:v>
                </c:pt>
                <c:pt idx="23126">
                  <c:v>23127</c:v>
                </c:pt>
                <c:pt idx="23127">
                  <c:v>23128</c:v>
                </c:pt>
                <c:pt idx="23128">
                  <c:v>23129</c:v>
                </c:pt>
                <c:pt idx="23129">
                  <c:v>23130</c:v>
                </c:pt>
                <c:pt idx="23130">
                  <c:v>23131</c:v>
                </c:pt>
                <c:pt idx="23131">
                  <c:v>23132</c:v>
                </c:pt>
                <c:pt idx="23132">
                  <c:v>23133</c:v>
                </c:pt>
                <c:pt idx="23133">
                  <c:v>23134</c:v>
                </c:pt>
                <c:pt idx="23134">
                  <c:v>23135</c:v>
                </c:pt>
                <c:pt idx="23135">
                  <c:v>23136</c:v>
                </c:pt>
                <c:pt idx="23136">
                  <c:v>23137</c:v>
                </c:pt>
                <c:pt idx="23137">
                  <c:v>23138</c:v>
                </c:pt>
                <c:pt idx="23138">
                  <c:v>23139</c:v>
                </c:pt>
                <c:pt idx="23139">
                  <c:v>23140</c:v>
                </c:pt>
                <c:pt idx="23140">
                  <c:v>23141</c:v>
                </c:pt>
                <c:pt idx="23141">
                  <c:v>23142</c:v>
                </c:pt>
                <c:pt idx="23142">
                  <c:v>23143</c:v>
                </c:pt>
                <c:pt idx="23143">
                  <c:v>23144</c:v>
                </c:pt>
                <c:pt idx="23144">
                  <c:v>23145</c:v>
                </c:pt>
                <c:pt idx="23145">
                  <c:v>23146</c:v>
                </c:pt>
                <c:pt idx="23146">
                  <c:v>23147</c:v>
                </c:pt>
                <c:pt idx="23147">
                  <c:v>23148</c:v>
                </c:pt>
                <c:pt idx="23148">
                  <c:v>23149</c:v>
                </c:pt>
                <c:pt idx="23149">
                  <c:v>23150</c:v>
                </c:pt>
                <c:pt idx="23150">
                  <c:v>23151</c:v>
                </c:pt>
                <c:pt idx="23151">
                  <c:v>23152</c:v>
                </c:pt>
                <c:pt idx="23152">
                  <c:v>23153</c:v>
                </c:pt>
                <c:pt idx="23153">
                  <c:v>23154</c:v>
                </c:pt>
                <c:pt idx="23154">
                  <c:v>23155</c:v>
                </c:pt>
                <c:pt idx="23155">
                  <c:v>23156</c:v>
                </c:pt>
                <c:pt idx="23156">
                  <c:v>23157</c:v>
                </c:pt>
                <c:pt idx="23157">
                  <c:v>23158</c:v>
                </c:pt>
                <c:pt idx="23158">
                  <c:v>23159</c:v>
                </c:pt>
                <c:pt idx="23159">
                  <c:v>23160</c:v>
                </c:pt>
                <c:pt idx="23160">
                  <c:v>23161</c:v>
                </c:pt>
                <c:pt idx="23161">
                  <c:v>23162</c:v>
                </c:pt>
                <c:pt idx="23162">
                  <c:v>23163</c:v>
                </c:pt>
                <c:pt idx="23163">
                  <c:v>23164</c:v>
                </c:pt>
                <c:pt idx="23164">
                  <c:v>23165</c:v>
                </c:pt>
                <c:pt idx="23165">
                  <c:v>23166</c:v>
                </c:pt>
                <c:pt idx="23166">
                  <c:v>23167</c:v>
                </c:pt>
                <c:pt idx="23167">
                  <c:v>23168</c:v>
                </c:pt>
                <c:pt idx="23168">
                  <c:v>23169</c:v>
                </c:pt>
                <c:pt idx="23169">
                  <c:v>23170</c:v>
                </c:pt>
                <c:pt idx="23170">
                  <c:v>23171</c:v>
                </c:pt>
                <c:pt idx="23171">
                  <c:v>23172</c:v>
                </c:pt>
                <c:pt idx="23172">
                  <c:v>23173</c:v>
                </c:pt>
                <c:pt idx="23173">
                  <c:v>23174</c:v>
                </c:pt>
                <c:pt idx="23174">
                  <c:v>23175</c:v>
                </c:pt>
                <c:pt idx="23175">
                  <c:v>23176</c:v>
                </c:pt>
                <c:pt idx="23176">
                  <c:v>23177</c:v>
                </c:pt>
                <c:pt idx="23177">
                  <c:v>23178</c:v>
                </c:pt>
                <c:pt idx="23178">
                  <c:v>23179</c:v>
                </c:pt>
                <c:pt idx="23179">
                  <c:v>23180</c:v>
                </c:pt>
                <c:pt idx="23180">
                  <c:v>23181</c:v>
                </c:pt>
                <c:pt idx="23181">
                  <c:v>23182</c:v>
                </c:pt>
                <c:pt idx="23182">
                  <c:v>23183</c:v>
                </c:pt>
                <c:pt idx="23183">
                  <c:v>23184</c:v>
                </c:pt>
                <c:pt idx="23184">
                  <c:v>23185</c:v>
                </c:pt>
                <c:pt idx="23185">
                  <c:v>23186</c:v>
                </c:pt>
                <c:pt idx="23186">
                  <c:v>23187</c:v>
                </c:pt>
                <c:pt idx="23187">
                  <c:v>23188</c:v>
                </c:pt>
                <c:pt idx="23188">
                  <c:v>23189</c:v>
                </c:pt>
                <c:pt idx="23189">
                  <c:v>23190</c:v>
                </c:pt>
                <c:pt idx="23190">
                  <c:v>23191</c:v>
                </c:pt>
                <c:pt idx="23191">
                  <c:v>23192</c:v>
                </c:pt>
                <c:pt idx="23192">
                  <c:v>23193</c:v>
                </c:pt>
                <c:pt idx="23193">
                  <c:v>23194</c:v>
                </c:pt>
                <c:pt idx="23194">
                  <c:v>23195</c:v>
                </c:pt>
                <c:pt idx="23195">
                  <c:v>23196</c:v>
                </c:pt>
                <c:pt idx="23196">
                  <c:v>23197</c:v>
                </c:pt>
                <c:pt idx="23197">
                  <c:v>23198</c:v>
                </c:pt>
                <c:pt idx="23198">
                  <c:v>23199</c:v>
                </c:pt>
                <c:pt idx="23199">
                  <c:v>23200</c:v>
                </c:pt>
                <c:pt idx="23200">
                  <c:v>23201</c:v>
                </c:pt>
                <c:pt idx="23201">
                  <c:v>23202</c:v>
                </c:pt>
                <c:pt idx="23202">
                  <c:v>23203</c:v>
                </c:pt>
                <c:pt idx="23203">
                  <c:v>23204</c:v>
                </c:pt>
                <c:pt idx="23204">
                  <c:v>23205</c:v>
                </c:pt>
                <c:pt idx="23205">
                  <c:v>23206</c:v>
                </c:pt>
                <c:pt idx="23206">
                  <c:v>23207</c:v>
                </c:pt>
                <c:pt idx="23207">
                  <c:v>23208</c:v>
                </c:pt>
                <c:pt idx="23208">
                  <c:v>23209</c:v>
                </c:pt>
                <c:pt idx="23209">
                  <c:v>23210</c:v>
                </c:pt>
                <c:pt idx="23210">
                  <c:v>23211</c:v>
                </c:pt>
                <c:pt idx="23211">
                  <c:v>23212</c:v>
                </c:pt>
                <c:pt idx="23212">
                  <c:v>23213</c:v>
                </c:pt>
                <c:pt idx="23213">
                  <c:v>23214</c:v>
                </c:pt>
                <c:pt idx="23214">
                  <c:v>23215</c:v>
                </c:pt>
                <c:pt idx="23215">
                  <c:v>23216</c:v>
                </c:pt>
                <c:pt idx="23216">
                  <c:v>23217</c:v>
                </c:pt>
                <c:pt idx="23217">
                  <c:v>23218</c:v>
                </c:pt>
                <c:pt idx="23218">
                  <c:v>23219</c:v>
                </c:pt>
                <c:pt idx="23219">
                  <c:v>23220</c:v>
                </c:pt>
                <c:pt idx="23220">
                  <c:v>23221</c:v>
                </c:pt>
                <c:pt idx="23221">
                  <c:v>23222</c:v>
                </c:pt>
                <c:pt idx="23222">
                  <c:v>23223</c:v>
                </c:pt>
                <c:pt idx="23223">
                  <c:v>23224</c:v>
                </c:pt>
                <c:pt idx="23224">
                  <c:v>23225</c:v>
                </c:pt>
                <c:pt idx="23225">
                  <c:v>23226</c:v>
                </c:pt>
                <c:pt idx="23226">
                  <c:v>23227</c:v>
                </c:pt>
                <c:pt idx="23227">
                  <c:v>23228</c:v>
                </c:pt>
                <c:pt idx="23228">
                  <c:v>23229</c:v>
                </c:pt>
                <c:pt idx="23229">
                  <c:v>23230</c:v>
                </c:pt>
                <c:pt idx="23230">
                  <c:v>23231</c:v>
                </c:pt>
                <c:pt idx="23231">
                  <c:v>23232</c:v>
                </c:pt>
                <c:pt idx="23232">
                  <c:v>23233</c:v>
                </c:pt>
                <c:pt idx="23233">
                  <c:v>23234</c:v>
                </c:pt>
                <c:pt idx="23234">
                  <c:v>23235</c:v>
                </c:pt>
                <c:pt idx="23235">
                  <c:v>23236</c:v>
                </c:pt>
                <c:pt idx="23236">
                  <c:v>23237</c:v>
                </c:pt>
                <c:pt idx="23237">
                  <c:v>23238</c:v>
                </c:pt>
                <c:pt idx="23238">
                  <c:v>23239</c:v>
                </c:pt>
                <c:pt idx="23239">
                  <c:v>23240</c:v>
                </c:pt>
                <c:pt idx="23240">
                  <c:v>23241</c:v>
                </c:pt>
                <c:pt idx="23241">
                  <c:v>23242</c:v>
                </c:pt>
                <c:pt idx="23242">
                  <c:v>23243</c:v>
                </c:pt>
                <c:pt idx="23243">
                  <c:v>23244</c:v>
                </c:pt>
                <c:pt idx="23244">
                  <c:v>23245</c:v>
                </c:pt>
                <c:pt idx="23245">
                  <c:v>23246</c:v>
                </c:pt>
                <c:pt idx="23246">
                  <c:v>23247</c:v>
                </c:pt>
                <c:pt idx="23247">
                  <c:v>23248</c:v>
                </c:pt>
                <c:pt idx="23248">
                  <c:v>23249</c:v>
                </c:pt>
                <c:pt idx="23249">
                  <c:v>23250</c:v>
                </c:pt>
                <c:pt idx="23250">
                  <c:v>23251</c:v>
                </c:pt>
                <c:pt idx="23251">
                  <c:v>23252</c:v>
                </c:pt>
                <c:pt idx="23252">
                  <c:v>23253</c:v>
                </c:pt>
                <c:pt idx="23253">
                  <c:v>23254</c:v>
                </c:pt>
                <c:pt idx="23254">
                  <c:v>23255</c:v>
                </c:pt>
                <c:pt idx="23255">
                  <c:v>23256</c:v>
                </c:pt>
                <c:pt idx="23256">
                  <c:v>23257</c:v>
                </c:pt>
                <c:pt idx="23257">
                  <c:v>23258</c:v>
                </c:pt>
                <c:pt idx="23258">
                  <c:v>23259</c:v>
                </c:pt>
                <c:pt idx="23259">
                  <c:v>23260</c:v>
                </c:pt>
                <c:pt idx="23260">
                  <c:v>23261</c:v>
                </c:pt>
                <c:pt idx="23261">
                  <c:v>23262</c:v>
                </c:pt>
                <c:pt idx="23262">
                  <c:v>23263</c:v>
                </c:pt>
                <c:pt idx="23263">
                  <c:v>23264</c:v>
                </c:pt>
                <c:pt idx="23264">
                  <c:v>23265</c:v>
                </c:pt>
                <c:pt idx="23265">
                  <c:v>23266</c:v>
                </c:pt>
                <c:pt idx="23266">
                  <c:v>23267</c:v>
                </c:pt>
                <c:pt idx="23267">
                  <c:v>23268</c:v>
                </c:pt>
                <c:pt idx="23268">
                  <c:v>23269</c:v>
                </c:pt>
                <c:pt idx="23269">
                  <c:v>23270</c:v>
                </c:pt>
                <c:pt idx="23270">
                  <c:v>23271</c:v>
                </c:pt>
                <c:pt idx="23271">
                  <c:v>23272</c:v>
                </c:pt>
                <c:pt idx="23272">
                  <c:v>23273</c:v>
                </c:pt>
                <c:pt idx="23273">
                  <c:v>23274</c:v>
                </c:pt>
                <c:pt idx="23274">
                  <c:v>23275</c:v>
                </c:pt>
                <c:pt idx="23275">
                  <c:v>23276</c:v>
                </c:pt>
                <c:pt idx="23276">
                  <c:v>23277</c:v>
                </c:pt>
                <c:pt idx="23277">
                  <c:v>23278</c:v>
                </c:pt>
                <c:pt idx="23278">
                  <c:v>23279</c:v>
                </c:pt>
                <c:pt idx="23279">
                  <c:v>23280</c:v>
                </c:pt>
                <c:pt idx="23280">
                  <c:v>23281</c:v>
                </c:pt>
                <c:pt idx="23281">
                  <c:v>23282</c:v>
                </c:pt>
                <c:pt idx="23282">
                  <c:v>23283</c:v>
                </c:pt>
                <c:pt idx="23283">
                  <c:v>23284</c:v>
                </c:pt>
                <c:pt idx="23284">
                  <c:v>23285</c:v>
                </c:pt>
                <c:pt idx="23285">
                  <c:v>23286</c:v>
                </c:pt>
                <c:pt idx="23286">
                  <c:v>23287</c:v>
                </c:pt>
                <c:pt idx="23287">
                  <c:v>23288</c:v>
                </c:pt>
                <c:pt idx="23288">
                  <c:v>23289</c:v>
                </c:pt>
                <c:pt idx="23289">
                  <c:v>23290</c:v>
                </c:pt>
                <c:pt idx="23290">
                  <c:v>23291</c:v>
                </c:pt>
                <c:pt idx="23291">
                  <c:v>23292</c:v>
                </c:pt>
                <c:pt idx="23292">
                  <c:v>23293</c:v>
                </c:pt>
                <c:pt idx="23293">
                  <c:v>23294</c:v>
                </c:pt>
                <c:pt idx="23294">
                  <c:v>23295</c:v>
                </c:pt>
                <c:pt idx="23295">
                  <c:v>23296</c:v>
                </c:pt>
                <c:pt idx="23296">
                  <c:v>23297</c:v>
                </c:pt>
                <c:pt idx="23297">
                  <c:v>23298</c:v>
                </c:pt>
                <c:pt idx="23298">
                  <c:v>23299</c:v>
                </c:pt>
                <c:pt idx="23299">
                  <c:v>23300</c:v>
                </c:pt>
                <c:pt idx="23300">
                  <c:v>23301</c:v>
                </c:pt>
                <c:pt idx="23301">
                  <c:v>23302</c:v>
                </c:pt>
                <c:pt idx="23302">
                  <c:v>23303</c:v>
                </c:pt>
                <c:pt idx="23303">
                  <c:v>23304</c:v>
                </c:pt>
                <c:pt idx="23304">
                  <c:v>23305</c:v>
                </c:pt>
                <c:pt idx="23305">
                  <c:v>23306</c:v>
                </c:pt>
                <c:pt idx="23306">
                  <c:v>23307</c:v>
                </c:pt>
                <c:pt idx="23307">
                  <c:v>23308</c:v>
                </c:pt>
                <c:pt idx="23308">
                  <c:v>23309</c:v>
                </c:pt>
                <c:pt idx="23309">
                  <c:v>23310</c:v>
                </c:pt>
                <c:pt idx="23310">
                  <c:v>23311</c:v>
                </c:pt>
                <c:pt idx="23311">
                  <c:v>23312</c:v>
                </c:pt>
                <c:pt idx="23312">
                  <c:v>23313</c:v>
                </c:pt>
                <c:pt idx="23313">
                  <c:v>23314</c:v>
                </c:pt>
                <c:pt idx="23314">
                  <c:v>23315</c:v>
                </c:pt>
                <c:pt idx="23315">
                  <c:v>23316</c:v>
                </c:pt>
                <c:pt idx="23316">
                  <c:v>23317</c:v>
                </c:pt>
                <c:pt idx="23317">
                  <c:v>23318</c:v>
                </c:pt>
                <c:pt idx="23318">
                  <c:v>23319</c:v>
                </c:pt>
                <c:pt idx="23319">
                  <c:v>23320</c:v>
                </c:pt>
                <c:pt idx="23320">
                  <c:v>23321</c:v>
                </c:pt>
                <c:pt idx="23321">
                  <c:v>23322</c:v>
                </c:pt>
                <c:pt idx="23322">
                  <c:v>23323</c:v>
                </c:pt>
                <c:pt idx="23323">
                  <c:v>23324</c:v>
                </c:pt>
                <c:pt idx="23324">
                  <c:v>23325</c:v>
                </c:pt>
                <c:pt idx="23325">
                  <c:v>23326</c:v>
                </c:pt>
                <c:pt idx="23326">
                  <c:v>23327</c:v>
                </c:pt>
                <c:pt idx="23327">
                  <c:v>23328</c:v>
                </c:pt>
                <c:pt idx="23328">
                  <c:v>23329</c:v>
                </c:pt>
                <c:pt idx="23329">
                  <c:v>23330</c:v>
                </c:pt>
                <c:pt idx="23330">
                  <c:v>23331</c:v>
                </c:pt>
                <c:pt idx="23331">
                  <c:v>23332</c:v>
                </c:pt>
                <c:pt idx="23332">
                  <c:v>23333</c:v>
                </c:pt>
                <c:pt idx="23333">
                  <c:v>23334</c:v>
                </c:pt>
                <c:pt idx="23334">
                  <c:v>23335</c:v>
                </c:pt>
                <c:pt idx="23335">
                  <c:v>23336</c:v>
                </c:pt>
                <c:pt idx="23336">
                  <c:v>23337</c:v>
                </c:pt>
                <c:pt idx="23337">
                  <c:v>23338</c:v>
                </c:pt>
                <c:pt idx="23338">
                  <c:v>23339</c:v>
                </c:pt>
                <c:pt idx="23339">
                  <c:v>23340</c:v>
                </c:pt>
                <c:pt idx="23340">
                  <c:v>23341</c:v>
                </c:pt>
                <c:pt idx="23341">
                  <c:v>23342</c:v>
                </c:pt>
                <c:pt idx="23342">
                  <c:v>23343</c:v>
                </c:pt>
                <c:pt idx="23343">
                  <c:v>23344</c:v>
                </c:pt>
                <c:pt idx="23344">
                  <c:v>23345</c:v>
                </c:pt>
                <c:pt idx="23345">
                  <c:v>23346</c:v>
                </c:pt>
                <c:pt idx="23346">
                  <c:v>23347</c:v>
                </c:pt>
                <c:pt idx="23347">
                  <c:v>23348</c:v>
                </c:pt>
                <c:pt idx="23348">
                  <c:v>23349</c:v>
                </c:pt>
                <c:pt idx="23349">
                  <c:v>23350</c:v>
                </c:pt>
                <c:pt idx="23350">
                  <c:v>23351</c:v>
                </c:pt>
                <c:pt idx="23351">
                  <c:v>23352</c:v>
                </c:pt>
                <c:pt idx="23352">
                  <c:v>23353</c:v>
                </c:pt>
                <c:pt idx="23353">
                  <c:v>23354</c:v>
                </c:pt>
                <c:pt idx="23354">
                  <c:v>23355</c:v>
                </c:pt>
                <c:pt idx="23355">
                  <c:v>23356</c:v>
                </c:pt>
                <c:pt idx="23356">
                  <c:v>23357</c:v>
                </c:pt>
                <c:pt idx="23357">
                  <c:v>23358</c:v>
                </c:pt>
                <c:pt idx="23358">
                  <c:v>23359</c:v>
                </c:pt>
                <c:pt idx="23359">
                  <c:v>23360</c:v>
                </c:pt>
                <c:pt idx="23360">
                  <c:v>23361</c:v>
                </c:pt>
                <c:pt idx="23361">
                  <c:v>23362</c:v>
                </c:pt>
                <c:pt idx="23362">
                  <c:v>23363</c:v>
                </c:pt>
                <c:pt idx="23363">
                  <c:v>23364</c:v>
                </c:pt>
                <c:pt idx="23364">
                  <c:v>23365</c:v>
                </c:pt>
                <c:pt idx="23365">
                  <c:v>23366</c:v>
                </c:pt>
                <c:pt idx="23366">
                  <c:v>23367</c:v>
                </c:pt>
                <c:pt idx="23367">
                  <c:v>23368</c:v>
                </c:pt>
                <c:pt idx="23368">
                  <c:v>23369</c:v>
                </c:pt>
                <c:pt idx="23369">
                  <c:v>23370</c:v>
                </c:pt>
                <c:pt idx="23370">
                  <c:v>23371</c:v>
                </c:pt>
                <c:pt idx="23371">
                  <c:v>23372</c:v>
                </c:pt>
                <c:pt idx="23372">
                  <c:v>23373</c:v>
                </c:pt>
                <c:pt idx="23373">
                  <c:v>23374</c:v>
                </c:pt>
                <c:pt idx="23374">
                  <c:v>23375</c:v>
                </c:pt>
                <c:pt idx="23375">
                  <c:v>23376</c:v>
                </c:pt>
                <c:pt idx="23376">
                  <c:v>23377</c:v>
                </c:pt>
                <c:pt idx="23377">
                  <c:v>23378</c:v>
                </c:pt>
                <c:pt idx="23378">
                  <c:v>23379</c:v>
                </c:pt>
                <c:pt idx="23379">
                  <c:v>23380</c:v>
                </c:pt>
                <c:pt idx="23380">
                  <c:v>23381</c:v>
                </c:pt>
                <c:pt idx="23381">
                  <c:v>23382</c:v>
                </c:pt>
                <c:pt idx="23382">
                  <c:v>23383</c:v>
                </c:pt>
                <c:pt idx="23383">
                  <c:v>23384</c:v>
                </c:pt>
                <c:pt idx="23384">
                  <c:v>23385</c:v>
                </c:pt>
                <c:pt idx="23385">
                  <c:v>23386</c:v>
                </c:pt>
                <c:pt idx="23386">
                  <c:v>23387</c:v>
                </c:pt>
                <c:pt idx="23387">
                  <c:v>23388</c:v>
                </c:pt>
                <c:pt idx="23388">
                  <c:v>23389</c:v>
                </c:pt>
                <c:pt idx="23389">
                  <c:v>23390</c:v>
                </c:pt>
                <c:pt idx="23390">
                  <c:v>23391</c:v>
                </c:pt>
                <c:pt idx="23391">
                  <c:v>23392</c:v>
                </c:pt>
                <c:pt idx="23392">
                  <c:v>23393</c:v>
                </c:pt>
                <c:pt idx="23393">
                  <c:v>23394</c:v>
                </c:pt>
                <c:pt idx="23394">
                  <c:v>23395</c:v>
                </c:pt>
                <c:pt idx="23395">
                  <c:v>23396</c:v>
                </c:pt>
                <c:pt idx="23396">
                  <c:v>23397</c:v>
                </c:pt>
                <c:pt idx="23397">
                  <c:v>23398</c:v>
                </c:pt>
                <c:pt idx="23398">
                  <c:v>23399</c:v>
                </c:pt>
                <c:pt idx="23399">
                  <c:v>23400</c:v>
                </c:pt>
                <c:pt idx="23400">
                  <c:v>23401</c:v>
                </c:pt>
                <c:pt idx="23401">
                  <c:v>23402</c:v>
                </c:pt>
                <c:pt idx="23402">
                  <c:v>23403</c:v>
                </c:pt>
                <c:pt idx="23403">
                  <c:v>23404</c:v>
                </c:pt>
                <c:pt idx="23404">
                  <c:v>23405</c:v>
                </c:pt>
                <c:pt idx="23405">
                  <c:v>23406</c:v>
                </c:pt>
                <c:pt idx="23406">
                  <c:v>23407</c:v>
                </c:pt>
                <c:pt idx="23407">
                  <c:v>23408</c:v>
                </c:pt>
                <c:pt idx="23408">
                  <c:v>23409</c:v>
                </c:pt>
                <c:pt idx="23409">
                  <c:v>23410</c:v>
                </c:pt>
                <c:pt idx="23410">
                  <c:v>23411</c:v>
                </c:pt>
                <c:pt idx="23411">
                  <c:v>23412</c:v>
                </c:pt>
                <c:pt idx="23412">
                  <c:v>23413</c:v>
                </c:pt>
                <c:pt idx="23413">
                  <c:v>23414</c:v>
                </c:pt>
                <c:pt idx="23414">
                  <c:v>23415</c:v>
                </c:pt>
                <c:pt idx="23415">
                  <c:v>23416</c:v>
                </c:pt>
                <c:pt idx="23416">
                  <c:v>23417</c:v>
                </c:pt>
                <c:pt idx="23417">
                  <c:v>23418</c:v>
                </c:pt>
                <c:pt idx="23418">
                  <c:v>23419</c:v>
                </c:pt>
                <c:pt idx="23419">
                  <c:v>23420</c:v>
                </c:pt>
                <c:pt idx="23420">
                  <c:v>23421</c:v>
                </c:pt>
                <c:pt idx="23421">
                  <c:v>23422</c:v>
                </c:pt>
                <c:pt idx="23422">
                  <c:v>23423</c:v>
                </c:pt>
                <c:pt idx="23423">
                  <c:v>23424</c:v>
                </c:pt>
                <c:pt idx="23424">
                  <c:v>23425</c:v>
                </c:pt>
                <c:pt idx="23425">
                  <c:v>23426</c:v>
                </c:pt>
                <c:pt idx="23426">
                  <c:v>23427</c:v>
                </c:pt>
                <c:pt idx="23427">
                  <c:v>23428</c:v>
                </c:pt>
                <c:pt idx="23428">
                  <c:v>23429</c:v>
                </c:pt>
                <c:pt idx="23429">
                  <c:v>23430</c:v>
                </c:pt>
                <c:pt idx="23430">
                  <c:v>23431</c:v>
                </c:pt>
                <c:pt idx="23431">
                  <c:v>23432</c:v>
                </c:pt>
                <c:pt idx="23432">
                  <c:v>23433</c:v>
                </c:pt>
                <c:pt idx="23433">
                  <c:v>23434</c:v>
                </c:pt>
                <c:pt idx="23434">
                  <c:v>23435</c:v>
                </c:pt>
                <c:pt idx="23435">
                  <c:v>23436</c:v>
                </c:pt>
                <c:pt idx="23436">
                  <c:v>23437</c:v>
                </c:pt>
                <c:pt idx="23437">
                  <c:v>23438</c:v>
                </c:pt>
                <c:pt idx="23438">
                  <c:v>23439</c:v>
                </c:pt>
                <c:pt idx="23439">
                  <c:v>23440</c:v>
                </c:pt>
                <c:pt idx="23440">
                  <c:v>23441</c:v>
                </c:pt>
                <c:pt idx="23441">
                  <c:v>23442</c:v>
                </c:pt>
                <c:pt idx="23442">
                  <c:v>23443</c:v>
                </c:pt>
                <c:pt idx="23443">
                  <c:v>23444</c:v>
                </c:pt>
                <c:pt idx="23444">
                  <c:v>23445</c:v>
                </c:pt>
                <c:pt idx="23445">
                  <c:v>23446</c:v>
                </c:pt>
                <c:pt idx="23446">
                  <c:v>23447</c:v>
                </c:pt>
                <c:pt idx="23447">
                  <c:v>23448</c:v>
                </c:pt>
                <c:pt idx="23448">
                  <c:v>23449</c:v>
                </c:pt>
                <c:pt idx="23449">
                  <c:v>23450</c:v>
                </c:pt>
                <c:pt idx="23450">
                  <c:v>23451</c:v>
                </c:pt>
                <c:pt idx="23451">
                  <c:v>23452</c:v>
                </c:pt>
                <c:pt idx="23452">
                  <c:v>23453</c:v>
                </c:pt>
                <c:pt idx="23453">
                  <c:v>23454</c:v>
                </c:pt>
                <c:pt idx="23454">
                  <c:v>23455</c:v>
                </c:pt>
                <c:pt idx="23455">
                  <c:v>23456</c:v>
                </c:pt>
                <c:pt idx="23456">
                  <c:v>23457</c:v>
                </c:pt>
                <c:pt idx="23457">
                  <c:v>23458</c:v>
                </c:pt>
                <c:pt idx="23458">
                  <c:v>23459</c:v>
                </c:pt>
                <c:pt idx="23459">
                  <c:v>23460</c:v>
                </c:pt>
                <c:pt idx="23460">
                  <c:v>23461</c:v>
                </c:pt>
                <c:pt idx="23461">
                  <c:v>23462</c:v>
                </c:pt>
                <c:pt idx="23462">
                  <c:v>23463</c:v>
                </c:pt>
                <c:pt idx="23463">
                  <c:v>23464</c:v>
                </c:pt>
                <c:pt idx="23464">
                  <c:v>23465</c:v>
                </c:pt>
                <c:pt idx="23465">
                  <c:v>23466</c:v>
                </c:pt>
                <c:pt idx="23466">
                  <c:v>23467</c:v>
                </c:pt>
                <c:pt idx="23467">
                  <c:v>23468</c:v>
                </c:pt>
                <c:pt idx="23468">
                  <c:v>23469</c:v>
                </c:pt>
                <c:pt idx="23469">
                  <c:v>23470</c:v>
                </c:pt>
                <c:pt idx="23470">
                  <c:v>23471</c:v>
                </c:pt>
                <c:pt idx="23471">
                  <c:v>23472</c:v>
                </c:pt>
                <c:pt idx="23472">
                  <c:v>23473</c:v>
                </c:pt>
                <c:pt idx="23473">
                  <c:v>23474</c:v>
                </c:pt>
                <c:pt idx="23474">
                  <c:v>23475</c:v>
                </c:pt>
                <c:pt idx="23475">
                  <c:v>23476</c:v>
                </c:pt>
                <c:pt idx="23476">
                  <c:v>23477</c:v>
                </c:pt>
                <c:pt idx="23477">
                  <c:v>23478</c:v>
                </c:pt>
                <c:pt idx="23478">
                  <c:v>23479</c:v>
                </c:pt>
                <c:pt idx="23479">
                  <c:v>23480</c:v>
                </c:pt>
                <c:pt idx="23480">
                  <c:v>23481</c:v>
                </c:pt>
                <c:pt idx="23481">
                  <c:v>23482</c:v>
                </c:pt>
                <c:pt idx="23482">
                  <c:v>23483</c:v>
                </c:pt>
                <c:pt idx="23483">
                  <c:v>23484</c:v>
                </c:pt>
                <c:pt idx="23484">
                  <c:v>23485</c:v>
                </c:pt>
                <c:pt idx="23485">
                  <c:v>23486</c:v>
                </c:pt>
                <c:pt idx="23486">
                  <c:v>23487</c:v>
                </c:pt>
                <c:pt idx="23487">
                  <c:v>23488</c:v>
                </c:pt>
                <c:pt idx="23488">
                  <c:v>23489</c:v>
                </c:pt>
                <c:pt idx="23489">
                  <c:v>23490</c:v>
                </c:pt>
                <c:pt idx="23490">
                  <c:v>23491</c:v>
                </c:pt>
                <c:pt idx="23491">
                  <c:v>23492</c:v>
                </c:pt>
                <c:pt idx="23492">
                  <c:v>23493</c:v>
                </c:pt>
                <c:pt idx="23493">
                  <c:v>23494</c:v>
                </c:pt>
                <c:pt idx="23494">
                  <c:v>23495</c:v>
                </c:pt>
                <c:pt idx="23495">
                  <c:v>23496</c:v>
                </c:pt>
                <c:pt idx="23496">
                  <c:v>23497</c:v>
                </c:pt>
                <c:pt idx="23497">
                  <c:v>23498</c:v>
                </c:pt>
                <c:pt idx="23498">
                  <c:v>23499</c:v>
                </c:pt>
                <c:pt idx="23499">
                  <c:v>23500</c:v>
                </c:pt>
                <c:pt idx="23500">
                  <c:v>23501</c:v>
                </c:pt>
                <c:pt idx="23501">
                  <c:v>23502</c:v>
                </c:pt>
                <c:pt idx="23502">
                  <c:v>23503</c:v>
                </c:pt>
                <c:pt idx="23503">
                  <c:v>23504</c:v>
                </c:pt>
                <c:pt idx="23504">
                  <c:v>23505</c:v>
                </c:pt>
                <c:pt idx="23505">
                  <c:v>23506</c:v>
                </c:pt>
                <c:pt idx="23506">
                  <c:v>23507</c:v>
                </c:pt>
                <c:pt idx="23507">
                  <c:v>23508</c:v>
                </c:pt>
                <c:pt idx="23508">
                  <c:v>23509</c:v>
                </c:pt>
                <c:pt idx="23509">
                  <c:v>23510</c:v>
                </c:pt>
                <c:pt idx="23510">
                  <c:v>23511</c:v>
                </c:pt>
                <c:pt idx="23511">
                  <c:v>23512</c:v>
                </c:pt>
                <c:pt idx="23512">
                  <c:v>23513</c:v>
                </c:pt>
                <c:pt idx="23513">
                  <c:v>23514</c:v>
                </c:pt>
                <c:pt idx="23514">
                  <c:v>23515</c:v>
                </c:pt>
                <c:pt idx="23515">
                  <c:v>23516</c:v>
                </c:pt>
                <c:pt idx="23516">
                  <c:v>23517</c:v>
                </c:pt>
                <c:pt idx="23517">
                  <c:v>23518</c:v>
                </c:pt>
                <c:pt idx="23518">
                  <c:v>23519</c:v>
                </c:pt>
                <c:pt idx="23519">
                  <c:v>23520</c:v>
                </c:pt>
                <c:pt idx="23520">
                  <c:v>23521</c:v>
                </c:pt>
                <c:pt idx="23521">
                  <c:v>23522</c:v>
                </c:pt>
                <c:pt idx="23522">
                  <c:v>23523</c:v>
                </c:pt>
                <c:pt idx="23523">
                  <c:v>23524</c:v>
                </c:pt>
                <c:pt idx="23524">
                  <c:v>23525</c:v>
                </c:pt>
                <c:pt idx="23525">
                  <c:v>23526</c:v>
                </c:pt>
                <c:pt idx="23526">
                  <c:v>23527</c:v>
                </c:pt>
                <c:pt idx="23527">
                  <c:v>23528</c:v>
                </c:pt>
                <c:pt idx="23528">
                  <c:v>23529</c:v>
                </c:pt>
                <c:pt idx="23529">
                  <c:v>23530</c:v>
                </c:pt>
                <c:pt idx="23530">
                  <c:v>23531</c:v>
                </c:pt>
                <c:pt idx="23531">
                  <c:v>23532</c:v>
                </c:pt>
                <c:pt idx="23532">
                  <c:v>23533</c:v>
                </c:pt>
                <c:pt idx="23533">
                  <c:v>23534</c:v>
                </c:pt>
                <c:pt idx="23534">
                  <c:v>23535</c:v>
                </c:pt>
                <c:pt idx="23535">
                  <c:v>23536</c:v>
                </c:pt>
                <c:pt idx="23536">
                  <c:v>23537</c:v>
                </c:pt>
                <c:pt idx="23537">
                  <c:v>23538</c:v>
                </c:pt>
                <c:pt idx="23538">
                  <c:v>23539</c:v>
                </c:pt>
                <c:pt idx="23539">
                  <c:v>23540</c:v>
                </c:pt>
                <c:pt idx="23540">
                  <c:v>23541</c:v>
                </c:pt>
                <c:pt idx="23541">
                  <c:v>23542</c:v>
                </c:pt>
                <c:pt idx="23542">
                  <c:v>23543</c:v>
                </c:pt>
                <c:pt idx="23543">
                  <c:v>23544</c:v>
                </c:pt>
                <c:pt idx="23544">
                  <c:v>23545</c:v>
                </c:pt>
                <c:pt idx="23545">
                  <c:v>23546</c:v>
                </c:pt>
                <c:pt idx="23546">
                  <c:v>23547</c:v>
                </c:pt>
                <c:pt idx="23547">
                  <c:v>23548</c:v>
                </c:pt>
                <c:pt idx="23548">
                  <c:v>23549</c:v>
                </c:pt>
                <c:pt idx="23549">
                  <c:v>23550</c:v>
                </c:pt>
                <c:pt idx="23550">
                  <c:v>23551</c:v>
                </c:pt>
                <c:pt idx="23551">
                  <c:v>23552</c:v>
                </c:pt>
                <c:pt idx="23552">
                  <c:v>23553</c:v>
                </c:pt>
                <c:pt idx="23553">
                  <c:v>23554</c:v>
                </c:pt>
                <c:pt idx="23554">
                  <c:v>23555</c:v>
                </c:pt>
                <c:pt idx="23555">
                  <c:v>23556</c:v>
                </c:pt>
                <c:pt idx="23556">
                  <c:v>23557</c:v>
                </c:pt>
                <c:pt idx="23557">
                  <c:v>23558</c:v>
                </c:pt>
                <c:pt idx="23558">
                  <c:v>23559</c:v>
                </c:pt>
                <c:pt idx="23559">
                  <c:v>23560</c:v>
                </c:pt>
                <c:pt idx="23560">
                  <c:v>23561</c:v>
                </c:pt>
                <c:pt idx="23561">
                  <c:v>23562</c:v>
                </c:pt>
                <c:pt idx="23562">
                  <c:v>23563</c:v>
                </c:pt>
                <c:pt idx="23563">
                  <c:v>23564</c:v>
                </c:pt>
                <c:pt idx="23564">
                  <c:v>23565</c:v>
                </c:pt>
                <c:pt idx="23565">
                  <c:v>23566</c:v>
                </c:pt>
                <c:pt idx="23566">
                  <c:v>23567</c:v>
                </c:pt>
                <c:pt idx="23567">
                  <c:v>23568</c:v>
                </c:pt>
                <c:pt idx="23568">
                  <c:v>23569</c:v>
                </c:pt>
                <c:pt idx="23569">
                  <c:v>23570</c:v>
                </c:pt>
                <c:pt idx="23570">
                  <c:v>23571</c:v>
                </c:pt>
                <c:pt idx="23571">
                  <c:v>23572</c:v>
                </c:pt>
                <c:pt idx="23572">
                  <c:v>23573</c:v>
                </c:pt>
                <c:pt idx="23573">
                  <c:v>23574</c:v>
                </c:pt>
                <c:pt idx="23574">
                  <c:v>23575</c:v>
                </c:pt>
                <c:pt idx="23575">
                  <c:v>23576</c:v>
                </c:pt>
                <c:pt idx="23576">
                  <c:v>23577</c:v>
                </c:pt>
                <c:pt idx="23577">
                  <c:v>23578</c:v>
                </c:pt>
                <c:pt idx="23578">
                  <c:v>23579</c:v>
                </c:pt>
                <c:pt idx="23579">
                  <c:v>23580</c:v>
                </c:pt>
                <c:pt idx="23580">
                  <c:v>23581</c:v>
                </c:pt>
                <c:pt idx="23581">
                  <c:v>23582</c:v>
                </c:pt>
                <c:pt idx="23582">
                  <c:v>23583</c:v>
                </c:pt>
                <c:pt idx="23583">
                  <c:v>23584</c:v>
                </c:pt>
                <c:pt idx="23584">
                  <c:v>23585</c:v>
                </c:pt>
                <c:pt idx="23585">
                  <c:v>23586</c:v>
                </c:pt>
                <c:pt idx="23586">
                  <c:v>23587</c:v>
                </c:pt>
                <c:pt idx="23587">
                  <c:v>23588</c:v>
                </c:pt>
                <c:pt idx="23588">
                  <c:v>23589</c:v>
                </c:pt>
                <c:pt idx="23589">
                  <c:v>23590</c:v>
                </c:pt>
                <c:pt idx="23590">
                  <c:v>23591</c:v>
                </c:pt>
                <c:pt idx="23591">
                  <c:v>23592</c:v>
                </c:pt>
                <c:pt idx="23592">
                  <c:v>23593</c:v>
                </c:pt>
                <c:pt idx="23593">
                  <c:v>23594</c:v>
                </c:pt>
                <c:pt idx="23594">
                  <c:v>23595</c:v>
                </c:pt>
                <c:pt idx="23595">
                  <c:v>23596</c:v>
                </c:pt>
                <c:pt idx="23596">
                  <c:v>23597</c:v>
                </c:pt>
                <c:pt idx="23597">
                  <c:v>23598</c:v>
                </c:pt>
                <c:pt idx="23598">
                  <c:v>23599</c:v>
                </c:pt>
                <c:pt idx="23599">
                  <c:v>23600</c:v>
                </c:pt>
                <c:pt idx="23600">
                  <c:v>23601</c:v>
                </c:pt>
                <c:pt idx="23601">
                  <c:v>23602</c:v>
                </c:pt>
                <c:pt idx="23602">
                  <c:v>23603</c:v>
                </c:pt>
                <c:pt idx="23603">
                  <c:v>23604</c:v>
                </c:pt>
                <c:pt idx="23604">
                  <c:v>23605</c:v>
                </c:pt>
                <c:pt idx="23605">
                  <c:v>23606</c:v>
                </c:pt>
                <c:pt idx="23606">
                  <c:v>23607</c:v>
                </c:pt>
                <c:pt idx="23607">
                  <c:v>23608</c:v>
                </c:pt>
                <c:pt idx="23608">
                  <c:v>23609</c:v>
                </c:pt>
                <c:pt idx="23609">
                  <c:v>23610</c:v>
                </c:pt>
                <c:pt idx="23610">
                  <c:v>23611</c:v>
                </c:pt>
                <c:pt idx="23611">
                  <c:v>23612</c:v>
                </c:pt>
                <c:pt idx="23612">
                  <c:v>23613</c:v>
                </c:pt>
                <c:pt idx="23613">
                  <c:v>23614</c:v>
                </c:pt>
                <c:pt idx="23614">
                  <c:v>23615</c:v>
                </c:pt>
                <c:pt idx="23615">
                  <c:v>23616</c:v>
                </c:pt>
                <c:pt idx="23616">
                  <c:v>23617</c:v>
                </c:pt>
                <c:pt idx="23617">
                  <c:v>23618</c:v>
                </c:pt>
                <c:pt idx="23618">
                  <c:v>23619</c:v>
                </c:pt>
                <c:pt idx="23619">
                  <c:v>23620</c:v>
                </c:pt>
                <c:pt idx="23620">
                  <c:v>23621</c:v>
                </c:pt>
                <c:pt idx="23621">
                  <c:v>23622</c:v>
                </c:pt>
                <c:pt idx="23622">
                  <c:v>23623</c:v>
                </c:pt>
                <c:pt idx="23623">
                  <c:v>23624</c:v>
                </c:pt>
                <c:pt idx="23624">
                  <c:v>23625</c:v>
                </c:pt>
                <c:pt idx="23625">
                  <c:v>23626</c:v>
                </c:pt>
                <c:pt idx="23626">
                  <c:v>23627</c:v>
                </c:pt>
                <c:pt idx="23627">
                  <c:v>23628</c:v>
                </c:pt>
                <c:pt idx="23628">
                  <c:v>23629</c:v>
                </c:pt>
                <c:pt idx="23629">
                  <c:v>23630</c:v>
                </c:pt>
                <c:pt idx="23630">
                  <c:v>23631</c:v>
                </c:pt>
                <c:pt idx="23631">
                  <c:v>23632</c:v>
                </c:pt>
                <c:pt idx="23632">
                  <c:v>23633</c:v>
                </c:pt>
                <c:pt idx="23633">
                  <c:v>23634</c:v>
                </c:pt>
                <c:pt idx="23634">
                  <c:v>23635</c:v>
                </c:pt>
                <c:pt idx="23635">
                  <c:v>23636</c:v>
                </c:pt>
                <c:pt idx="23636">
                  <c:v>23637</c:v>
                </c:pt>
                <c:pt idx="23637">
                  <c:v>23638</c:v>
                </c:pt>
                <c:pt idx="23638">
                  <c:v>23639</c:v>
                </c:pt>
                <c:pt idx="23639">
                  <c:v>23640</c:v>
                </c:pt>
                <c:pt idx="23640">
                  <c:v>23641</c:v>
                </c:pt>
                <c:pt idx="23641">
                  <c:v>23642</c:v>
                </c:pt>
                <c:pt idx="23642">
                  <c:v>23643</c:v>
                </c:pt>
                <c:pt idx="23643">
                  <c:v>23644</c:v>
                </c:pt>
                <c:pt idx="23644">
                  <c:v>23645</c:v>
                </c:pt>
                <c:pt idx="23645">
                  <c:v>23646</c:v>
                </c:pt>
                <c:pt idx="23646">
                  <c:v>23647</c:v>
                </c:pt>
                <c:pt idx="23647">
                  <c:v>23648</c:v>
                </c:pt>
                <c:pt idx="23648">
                  <c:v>23649</c:v>
                </c:pt>
                <c:pt idx="23649">
                  <c:v>23650</c:v>
                </c:pt>
                <c:pt idx="23650">
                  <c:v>23651</c:v>
                </c:pt>
                <c:pt idx="23651">
                  <c:v>23652</c:v>
                </c:pt>
                <c:pt idx="23652">
                  <c:v>23653</c:v>
                </c:pt>
                <c:pt idx="23653">
                  <c:v>23654</c:v>
                </c:pt>
                <c:pt idx="23654">
                  <c:v>23655</c:v>
                </c:pt>
                <c:pt idx="23655">
                  <c:v>23656</c:v>
                </c:pt>
                <c:pt idx="23656">
                  <c:v>23657</c:v>
                </c:pt>
                <c:pt idx="23657">
                  <c:v>23658</c:v>
                </c:pt>
                <c:pt idx="23658">
                  <c:v>23659</c:v>
                </c:pt>
                <c:pt idx="23659">
                  <c:v>23660</c:v>
                </c:pt>
                <c:pt idx="23660">
                  <c:v>23661</c:v>
                </c:pt>
                <c:pt idx="23661">
                  <c:v>23662</c:v>
                </c:pt>
                <c:pt idx="23662">
                  <c:v>23663</c:v>
                </c:pt>
                <c:pt idx="23663">
                  <c:v>23664</c:v>
                </c:pt>
                <c:pt idx="23664">
                  <c:v>23665</c:v>
                </c:pt>
                <c:pt idx="23665">
                  <c:v>23666</c:v>
                </c:pt>
                <c:pt idx="23666">
                  <c:v>23667</c:v>
                </c:pt>
                <c:pt idx="23667">
                  <c:v>23668</c:v>
                </c:pt>
                <c:pt idx="23668">
                  <c:v>23669</c:v>
                </c:pt>
                <c:pt idx="23669">
                  <c:v>23670</c:v>
                </c:pt>
                <c:pt idx="23670">
                  <c:v>23671</c:v>
                </c:pt>
                <c:pt idx="23671">
                  <c:v>23672</c:v>
                </c:pt>
                <c:pt idx="23672">
                  <c:v>23673</c:v>
                </c:pt>
                <c:pt idx="23673">
                  <c:v>23674</c:v>
                </c:pt>
                <c:pt idx="23674">
                  <c:v>23675</c:v>
                </c:pt>
                <c:pt idx="23675">
                  <c:v>23676</c:v>
                </c:pt>
                <c:pt idx="23676">
                  <c:v>23677</c:v>
                </c:pt>
                <c:pt idx="23677">
                  <c:v>23678</c:v>
                </c:pt>
                <c:pt idx="23678">
                  <c:v>23679</c:v>
                </c:pt>
                <c:pt idx="23679">
                  <c:v>23680</c:v>
                </c:pt>
                <c:pt idx="23680">
                  <c:v>23681</c:v>
                </c:pt>
                <c:pt idx="23681">
                  <c:v>23682</c:v>
                </c:pt>
                <c:pt idx="23682">
                  <c:v>23683</c:v>
                </c:pt>
                <c:pt idx="23683">
                  <c:v>23684</c:v>
                </c:pt>
                <c:pt idx="23684">
                  <c:v>23685</c:v>
                </c:pt>
                <c:pt idx="23685">
                  <c:v>23686</c:v>
                </c:pt>
                <c:pt idx="23686">
                  <c:v>23687</c:v>
                </c:pt>
                <c:pt idx="23687">
                  <c:v>23688</c:v>
                </c:pt>
                <c:pt idx="23688">
                  <c:v>23689</c:v>
                </c:pt>
                <c:pt idx="23689">
                  <c:v>23690</c:v>
                </c:pt>
                <c:pt idx="23690">
                  <c:v>23691</c:v>
                </c:pt>
                <c:pt idx="23691">
                  <c:v>23692</c:v>
                </c:pt>
                <c:pt idx="23692">
                  <c:v>23693</c:v>
                </c:pt>
                <c:pt idx="23693">
                  <c:v>23694</c:v>
                </c:pt>
                <c:pt idx="23694">
                  <c:v>23695</c:v>
                </c:pt>
                <c:pt idx="23695">
                  <c:v>23696</c:v>
                </c:pt>
                <c:pt idx="23696">
                  <c:v>23697</c:v>
                </c:pt>
                <c:pt idx="23697">
                  <c:v>23698</c:v>
                </c:pt>
                <c:pt idx="23698">
                  <c:v>23699</c:v>
                </c:pt>
                <c:pt idx="23699">
                  <c:v>23700</c:v>
                </c:pt>
                <c:pt idx="23700">
                  <c:v>23701</c:v>
                </c:pt>
                <c:pt idx="23701">
                  <c:v>23702</c:v>
                </c:pt>
                <c:pt idx="23702">
                  <c:v>23703</c:v>
                </c:pt>
                <c:pt idx="23703">
                  <c:v>23704</c:v>
                </c:pt>
                <c:pt idx="23704">
                  <c:v>23705</c:v>
                </c:pt>
                <c:pt idx="23705">
                  <c:v>23706</c:v>
                </c:pt>
                <c:pt idx="23706">
                  <c:v>23707</c:v>
                </c:pt>
                <c:pt idx="23707">
                  <c:v>23708</c:v>
                </c:pt>
                <c:pt idx="23708">
                  <c:v>23709</c:v>
                </c:pt>
                <c:pt idx="23709">
                  <c:v>23710</c:v>
                </c:pt>
                <c:pt idx="23710">
                  <c:v>23711</c:v>
                </c:pt>
                <c:pt idx="23711">
                  <c:v>23712</c:v>
                </c:pt>
                <c:pt idx="23712">
                  <c:v>23713</c:v>
                </c:pt>
                <c:pt idx="23713">
                  <c:v>23714</c:v>
                </c:pt>
                <c:pt idx="23714">
                  <c:v>23715</c:v>
                </c:pt>
                <c:pt idx="23715">
                  <c:v>23716</c:v>
                </c:pt>
                <c:pt idx="23716">
                  <c:v>23717</c:v>
                </c:pt>
                <c:pt idx="23717">
                  <c:v>23718</c:v>
                </c:pt>
                <c:pt idx="23718">
                  <c:v>23719</c:v>
                </c:pt>
                <c:pt idx="23719">
                  <c:v>23720</c:v>
                </c:pt>
                <c:pt idx="23720">
                  <c:v>23721</c:v>
                </c:pt>
                <c:pt idx="23721">
                  <c:v>23722</c:v>
                </c:pt>
                <c:pt idx="23722">
                  <c:v>23723</c:v>
                </c:pt>
                <c:pt idx="23723">
                  <c:v>23724</c:v>
                </c:pt>
                <c:pt idx="23724">
                  <c:v>23725</c:v>
                </c:pt>
                <c:pt idx="23725">
                  <c:v>23726</c:v>
                </c:pt>
                <c:pt idx="23726">
                  <c:v>23727</c:v>
                </c:pt>
                <c:pt idx="23727">
                  <c:v>23728</c:v>
                </c:pt>
                <c:pt idx="23728">
                  <c:v>23729</c:v>
                </c:pt>
                <c:pt idx="23729">
                  <c:v>23730</c:v>
                </c:pt>
                <c:pt idx="23730">
                  <c:v>23731</c:v>
                </c:pt>
                <c:pt idx="23731">
                  <c:v>23732</c:v>
                </c:pt>
                <c:pt idx="23732">
                  <c:v>23733</c:v>
                </c:pt>
                <c:pt idx="23733">
                  <c:v>23734</c:v>
                </c:pt>
                <c:pt idx="23734">
                  <c:v>23735</c:v>
                </c:pt>
                <c:pt idx="23735">
                  <c:v>23736</c:v>
                </c:pt>
                <c:pt idx="23736">
                  <c:v>23737</c:v>
                </c:pt>
                <c:pt idx="23737">
                  <c:v>23738</c:v>
                </c:pt>
                <c:pt idx="23738">
                  <c:v>23739</c:v>
                </c:pt>
                <c:pt idx="23739">
                  <c:v>23740</c:v>
                </c:pt>
                <c:pt idx="23740">
                  <c:v>23741</c:v>
                </c:pt>
                <c:pt idx="23741">
                  <c:v>23742</c:v>
                </c:pt>
                <c:pt idx="23742">
                  <c:v>23743</c:v>
                </c:pt>
                <c:pt idx="23743">
                  <c:v>23744</c:v>
                </c:pt>
                <c:pt idx="23744">
                  <c:v>23745</c:v>
                </c:pt>
                <c:pt idx="23745">
                  <c:v>23746</c:v>
                </c:pt>
                <c:pt idx="23746">
                  <c:v>23747</c:v>
                </c:pt>
                <c:pt idx="23747">
                  <c:v>23748</c:v>
                </c:pt>
                <c:pt idx="23748">
                  <c:v>23749</c:v>
                </c:pt>
                <c:pt idx="23749">
                  <c:v>23750</c:v>
                </c:pt>
                <c:pt idx="23750">
                  <c:v>23751</c:v>
                </c:pt>
                <c:pt idx="23751">
                  <c:v>23752</c:v>
                </c:pt>
                <c:pt idx="23752">
                  <c:v>23753</c:v>
                </c:pt>
                <c:pt idx="23753">
                  <c:v>23754</c:v>
                </c:pt>
                <c:pt idx="23754">
                  <c:v>23755</c:v>
                </c:pt>
                <c:pt idx="23755">
                  <c:v>23756</c:v>
                </c:pt>
                <c:pt idx="23756">
                  <c:v>23757</c:v>
                </c:pt>
                <c:pt idx="23757">
                  <c:v>23758</c:v>
                </c:pt>
                <c:pt idx="23758">
                  <c:v>23759</c:v>
                </c:pt>
                <c:pt idx="23759">
                  <c:v>23760</c:v>
                </c:pt>
                <c:pt idx="23760">
                  <c:v>23761</c:v>
                </c:pt>
                <c:pt idx="23761">
                  <c:v>23762</c:v>
                </c:pt>
                <c:pt idx="23762">
                  <c:v>23763</c:v>
                </c:pt>
                <c:pt idx="23763">
                  <c:v>23764</c:v>
                </c:pt>
                <c:pt idx="23764">
                  <c:v>23765</c:v>
                </c:pt>
                <c:pt idx="23765">
                  <c:v>23766</c:v>
                </c:pt>
                <c:pt idx="23766">
                  <c:v>23767</c:v>
                </c:pt>
                <c:pt idx="23767">
                  <c:v>23768</c:v>
                </c:pt>
                <c:pt idx="23768">
                  <c:v>23769</c:v>
                </c:pt>
                <c:pt idx="23769">
                  <c:v>23770</c:v>
                </c:pt>
                <c:pt idx="23770">
                  <c:v>23771</c:v>
                </c:pt>
                <c:pt idx="23771">
                  <c:v>23772</c:v>
                </c:pt>
                <c:pt idx="23772">
                  <c:v>23773</c:v>
                </c:pt>
                <c:pt idx="23773">
                  <c:v>23774</c:v>
                </c:pt>
                <c:pt idx="23774">
                  <c:v>23775</c:v>
                </c:pt>
                <c:pt idx="23775">
                  <c:v>23776</c:v>
                </c:pt>
                <c:pt idx="23776">
                  <c:v>23777</c:v>
                </c:pt>
                <c:pt idx="23777">
                  <c:v>23778</c:v>
                </c:pt>
                <c:pt idx="23778">
                  <c:v>23779</c:v>
                </c:pt>
                <c:pt idx="23779">
                  <c:v>23780</c:v>
                </c:pt>
                <c:pt idx="23780">
                  <c:v>23781</c:v>
                </c:pt>
                <c:pt idx="23781">
                  <c:v>23782</c:v>
                </c:pt>
                <c:pt idx="23782">
                  <c:v>23783</c:v>
                </c:pt>
                <c:pt idx="23783">
                  <c:v>23784</c:v>
                </c:pt>
                <c:pt idx="23784">
                  <c:v>23785</c:v>
                </c:pt>
                <c:pt idx="23785">
                  <c:v>23786</c:v>
                </c:pt>
                <c:pt idx="23786">
                  <c:v>23787</c:v>
                </c:pt>
                <c:pt idx="23787">
                  <c:v>23788</c:v>
                </c:pt>
                <c:pt idx="23788">
                  <c:v>23789</c:v>
                </c:pt>
                <c:pt idx="23789">
                  <c:v>23790</c:v>
                </c:pt>
                <c:pt idx="23790">
                  <c:v>23791</c:v>
                </c:pt>
                <c:pt idx="23791">
                  <c:v>23792</c:v>
                </c:pt>
                <c:pt idx="23792">
                  <c:v>23793</c:v>
                </c:pt>
                <c:pt idx="23793">
                  <c:v>23794</c:v>
                </c:pt>
                <c:pt idx="23794">
                  <c:v>23795</c:v>
                </c:pt>
                <c:pt idx="23795">
                  <c:v>23796</c:v>
                </c:pt>
                <c:pt idx="23796">
                  <c:v>23797</c:v>
                </c:pt>
                <c:pt idx="23797">
                  <c:v>23798</c:v>
                </c:pt>
                <c:pt idx="23798">
                  <c:v>23799</c:v>
                </c:pt>
                <c:pt idx="23799">
                  <c:v>23800</c:v>
                </c:pt>
                <c:pt idx="23800">
                  <c:v>23801</c:v>
                </c:pt>
                <c:pt idx="23801">
                  <c:v>23802</c:v>
                </c:pt>
                <c:pt idx="23802">
                  <c:v>23803</c:v>
                </c:pt>
                <c:pt idx="23803">
                  <c:v>23804</c:v>
                </c:pt>
                <c:pt idx="23804">
                  <c:v>23805</c:v>
                </c:pt>
                <c:pt idx="23805">
                  <c:v>23806</c:v>
                </c:pt>
                <c:pt idx="23806">
                  <c:v>23807</c:v>
                </c:pt>
                <c:pt idx="23807">
                  <c:v>23808</c:v>
                </c:pt>
                <c:pt idx="23808">
                  <c:v>23809</c:v>
                </c:pt>
                <c:pt idx="23809">
                  <c:v>23810</c:v>
                </c:pt>
                <c:pt idx="23810">
                  <c:v>23811</c:v>
                </c:pt>
                <c:pt idx="23811">
                  <c:v>23812</c:v>
                </c:pt>
                <c:pt idx="23812">
                  <c:v>23813</c:v>
                </c:pt>
                <c:pt idx="23813">
                  <c:v>23814</c:v>
                </c:pt>
                <c:pt idx="23814">
                  <c:v>23815</c:v>
                </c:pt>
                <c:pt idx="23815">
                  <c:v>23816</c:v>
                </c:pt>
                <c:pt idx="23816">
                  <c:v>23817</c:v>
                </c:pt>
                <c:pt idx="23817">
                  <c:v>23818</c:v>
                </c:pt>
                <c:pt idx="23818">
                  <c:v>23819</c:v>
                </c:pt>
                <c:pt idx="23819">
                  <c:v>23820</c:v>
                </c:pt>
                <c:pt idx="23820">
                  <c:v>23821</c:v>
                </c:pt>
                <c:pt idx="23821">
                  <c:v>23822</c:v>
                </c:pt>
                <c:pt idx="23822">
                  <c:v>23823</c:v>
                </c:pt>
                <c:pt idx="23823">
                  <c:v>23824</c:v>
                </c:pt>
                <c:pt idx="23824">
                  <c:v>23825</c:v>
                </c:pt>
                <c:pt idx="23825">
                  <c:v>23826</c:v>
                </c:pt>
                <c:pt idx="23826">
                  <c:v>23827</c:v>
                </c:pt>
                <c:pt idx="23827">
                  <c:v>23828</c:v>
                </c:pt>
                <c:pt idx="23828">
                  <c:v>23829</c:v>
                </c:pt>
                <c:pt idx="23829">
                  <c:v>23830</c:v>
                </c:pt>
                <c:pt idx="23830">
                  <c:v>23831</c:v>
                </c:pt>
                <c:pt idx="23831">
                  <c:v>23832</c:v>
                </c:pt>
                <c:pt idx="23832">
                  <c:v>23833</c:v>
                </c:pt>
                <c:pt idx="23833">
                  <c:v>23834</c:v>
                </c:pt>
                <c:pt idx="23834">
                  <c:v>23835</c:v>
                </c:pt>
                <c:pt idx="23835">
                  <c:v>23836</c:v>
                </c:pt>
                <c:pt idx="23836">
                  <c:v>23837</c:v>
                </c:pt>
                <c:pt idx="23837">
                  <c:v>23838</c:v>
                </c:pt>
                <c:pt idx="23838">
                  <c:v>23839</c:v>
                </c:pt>
                <c:pt idx="23839">
                  <c:v>23840</c:v>
                </c:pt>
                <c:pt idx="23840">
                  <c:v>23841</c:v>
                </c:pt>
                <c:pt idx="23841">
                  <c:v>23842</c:v>
                </c:pt>
                <c:pt idx="23842">
                  <c:v>23843</c:v>
                </c:pt>
                <c:pt idx="23843">
                  <c:v>23844</c:v>
                </c:pt>
                <c:pt idx="23844">
                  <c:v>23845</c:v>
                </c:pt>
                <c:pt idx="23845">
                  <c:v>23846</c:v>
                </c:pt>
                <c:pt idx="23846">
                  <c:v>23847</c:v>
                </c:pt>
                <c:pt idx="23847">
                  <c:v>23848</c:v>
                </c:pt>
                <c:pt idx="23848">
                  <c:v>23849</c:v>
                </c:pt>
                <c:pt idx="23849">
                  <c:v>23850</c:v>
                </c:pt>
                <c:pt idx="23850">
                  <c:v>23851</c:v>
                </c:pt>
                <c:pt idx="23851">
                  <c:v>23852</c:v>
                </c:pt>
                <c:pt idx="23852">
                  <c:v>23853</c:v>
                </c:pt>
                <c:pt idx="23853">
                  <c:v>23854</c:v>
                </c:pt>
                <c:pt idx="23854">
                  <c:v>23855</c:v>
                </c:pt>
                <c:pt idx="23855">
                  <c:v>23856</c:v>
                </c:pt>
                <c:pt idx="23856">
                  <c:v>23857</c:v>
                </c:pt>
                <c:pt idx="23857">
                  <c:v>23858</c:v>
                </c:pt>
                <c:pt idx="23858">
                  <c:v>23859</c:v>
                </c:pt>
                <c:pt idx="23859">
                  <c:v>23860</c:v>
                </c:pt>
                <c:pt idx="23860">
                  <c:v>23861</c:v>
                </c:pt>
                <c:pt idx="23861">
                  <c:v>23862</c:v>
                </c:pt>
                <c:pt idx="23862">
                  <c:v>23863</c:v>
                </c:pt>
                <c:pt idx="23863">
                  <c:v>23864</c:v>
                </c:pt>
                <c:pt idx="23864">
                  <c:v>23865</c:v>
                </c:pt>
                <c:pt idx="23865">
                  <c:v>23866</c:v>
                </c:pt>
                <c:pt idx="23866">
                  <c:v>23867</c:v>
                </c:pt>
                <c:pt idx="23867">
                  <c:v>23868</c:v>
                </c:pt>
                <c:pt idx="23868">
                  <c:v>23869</c:v>
                </c:pt>
                <c:pt idx="23869">
                  <c:v>23870</c:v>
                </c:pt>
                <c:pt idx="23870">
                  <c:v>23871</c:v>
                </c:pt>
                <c:pt idx="23871">
                  <c:v>23872</c:v>
                </c:pt>
                <c:pt idx="23872">
                  <c:v>23873</c:v>
                </c:pt>
                <c:pt idx="23873">
                  <c:v>23874</c:v>
                </c:pt>
                <c:pt idx="23874">
                  <c:v>23875</c:v>
                </c:pt>
                <c:pt idx="23875">
                  <c:v>23876</c:v>
                </c:pt>
                <c:pt idx="23876">
                  <c:v>23877</c:v>
                </c:pt>
                <c:pt idx="23877">
                  <c:v>23878</c:v>
                </c:pt>
                <c:pt idx="23878">
                  <c:v>23879</c:v>
                </c:pt>
                <c:pt idx="23879">
                  <c:v>23880</c:v>
                </c:pt>
                <c:pt idx="23880">
                  <c:v>23881</c:v>
                </c:pt>
                <c:pt idx="23881">
                  <c:v>23882</c:v>
                </c:pt>
                <c:pt idx="23882">
                  <c:v>23883</c:v>
                </c:pt>
                <c:pt idx="23883">
                  <c:v>23884</c:v>
                </c:pt>
                <c:pt idx="23884">
                  <c:v>23885</c:v>
                </c:pt>
                <c:pt idx="23885">
                  <c:v>23886</c:v>
                </c:pt>
                <c:pt idx="23886">
                  <c:v>23887</c:v>
                </c:pt>
                <c:pt idx="23887">
                  <c:v>23888</c:v>
                </c:pt>
                <c:pt idx="23888">
                  <c:v>23889</c:v>
                </c:pt>
                <c:pt idx="23889">
                  <c:v>23890</c:v>
                </c:pt>
                <c:pt idx="23890">
                  <c:v>23891</c:v>
                </c:pt>
                <c:pt idx="23891">
                  <c:v>23892</c:v>
                </c:pt>
                <c:pt idx="23892">
                  <c:v>23893</c:v>
                </c:pt>
                <c:pt idx="23893">
                  <c:v>23894</c:v>
                </c:pt>
                <c:pt idx="23894">
                  <c:v>23895</c:v>
                </c:pt>
                <c:pt idx="23895">
                  <c:v>23896</c:v>
                </c:pt>
                <c:pt idx="23896">
                  <c:v>23897</c:v>
                </c:pt>
                <c:pt idx="23897">
                  <c:v>23898</c:v>
                </c:pt>
                <c:pt idx="23898">
                  <c:v>23899</c:v>
                </c:pt>
                <c:pt idx="23899">
                  <c:v>23900</c:v>
                </c:pt>
                <c:pt idx="23900">
                  <c:v>23901</c:v>
                </c:pt>
                <c:pt idx="23901">
                  <c:v>23902</c:v>
                </c:pt>
                <c:pt idx="23902">
                  <c:v>23903</c:v>
                </c:pt>
                <c:pt idx="23903">
                  <c:v>23904</c:v>
                </c:pt>
                <c:pt idx="23904">
                  <c:v>23905</c:v>
                </c:pt>
                <c:pt idx="23905">
                  <c:v>23906</c:v>
                </c:pt>
                <c:pt idx="23906">
                  <c:v>23907</c:v>
                </c:pt>
                <c:pt idx="23907">
                  <c:v>23908</c:v>
                </c:pt>
                <c:pt idx="23908">
                  <c:v>23909</c:v>
                </c:pt>
                <c:pt idx="23909">
                  <c:v>23910</c:v>
                </c:pt>
                <c:pt idx="23910">
                  <c:v>23911</c:v>
                </c:pt>
                <c:pt idx="23911">
                  <c:v>23912</c:v>
                </c:pt>
                <c:pt idx="23912">
                  <c:v>23913</c:v>
                </c:pt>
                <c:pt idx="23913">
                  <c:v>23914</c:v>
                </c:pt>
                <c:pt idx="23914">
                  <c:v>23915</c:v>
                </c:pt>
                <c:pt idx="23915">
                  <c:v>23916</c:v>
                </c:pt>
                <c:pt idx="23916">
                  <c:v>23917</c:v>
                </c:pt>
                <c:pt idx="23917">
                  <c:v>23918</c:v>
                </c:pt>
                <c:pt idx="23918">
                  <c:v>23919</c:v>
                </c:pt>
                <c:pt idx="23919">
                  <c:v>23920</c:v>
                </c:pt>
                <c:pt idx="23920">
                  <c:v>23921</c:v>
                </c:pt>
                <c:pt idx="23921">
                  <c:v>23922</c:v>
                </c:pt>
                <c:pt idx="23922">
                  <c:v>23923</c:v>
                </c:pt>
                <c:pt idx="23923">
                  <c:v>23924</c:v>
                </c:pt>
                <c:pt idx="23924">
                  <c:v>23925</c:v>
                </c:pt>
                <c:pt idx="23925">
                  <c:v>23926</c:v>
                </c:pt>
                <c:pt idx="23926">
                  <c:v>23927</c:v>
                </c:pt>
                <c:pt idx="23927">
                  <c:v>23928</c:v>
                </c:pt>
                <c:pt idx="23928">
                  <c:v>23929</c:v>
                </c:pt>
                <c:pt idx="23929">
                  <c:v>23930</c:v>
                </c:pt>
                <c:pt idx="23930">
                  <c:v>23931</c:v>
                </c:pt>
                <c:pt idx="23931">
                  <c:v>23932</c:v>
                </c:pt>
                <c:pt idx="23932">
                  <c:v>23933</c:v>
                </c:pt>
                <c:pt idx="23933">
                  <c:v>23934</c:v>
                </c:pt>
                <c:pt idx="23934">
                  <c:v>23935</c:v>
                </c:pt>
                <c:pt idx="23935">
                  <c:v>23936</c:v>
                </c:pt>
                <c:pt idx="23936">
                  <c:v>23937</c:v>
                </c:pt>
                <c:pt idx="23937">
                  <c:v>23938</c:v>
                </c:pt>
                <c:pt idx="23938">
                  <c:v>23939</c:v>
                </c:pt>
                <c:pt idx="23939">
                  <c:v>23940</c:v>
                </c:pt>
                <c:pt idx="23940">
                  <c:v>23941</c:v>
                </c:pt>
                <c:pt idx="23941">
                  <c:v>23942</c:v>
                </c:pt>
                <c:pt idx="23942">
                  <c:v>23943</c:v>
                </c:pt>
                <c:pt idx="23943">
                  <c:v>23944</c:v>
                </c:pt>
                <c:pt idx="23944">
                  <c:v>23945</c:v>
                </c:pt>
                <c:pt idx="23945">
                  <c:v>23946</c:v>
                </c:pt>
                <c:pt idx="23946">
                  <c:v>23947</c:v>
                </c:pt>
                <c:pt idx="23947">
                  <c:v>23948</c:v>
                </c:pt>
                <c:pt idx="23948">
                  <c:v>23949</c:v>
                </c:pt>
                <c:pt idx="23949">
                  <c:v>23950</c:v>
                </c:pt>
                <c:pt idx="23950">
                  <c:v>23951</c:v>
                </c:pt>
                <c:pt idx="23951">
                  <c:v>23952</c:v>
                </c:pt>
                <c:pt idx="23952">
                  <c:v>23953</c:v>
                </c:pt>
                <c:pt idx="23953">
                  <c:v>23954</c:v>
                </c:pt>
                <c:pt idx="23954">
                  <c:v>23955</c:v>
                </c:pt>
                <c:pt idx="23955">
                  <c:v>23956</c:v>
                </c:pt>
                <c:pt idx="23956">
                  <c:v>23957</c:v>
                </c:pt>
                <c:pt idx="23957">
                  <c:v>23958</c:v>
                </c:pt>
                <c:pt idx="23958">
                  <c:v>23959</c:v>
                </c:pt>
                <c:pt idx="23959">
                  <c:v>23960</c:v>
                </c:pt>
                <c:pt idx="23960">
                  <c:v>23961</c:v>
                </c:pt>
                <c:pt idx="23961">
                  <c:v>23962</c:v>
                </c:pt>
                <c:pt idx="23962">
                  <c:v>23963</c:v>
                </c:pt>
                <c:pt idx="23963">
                  <c:v>23964</c:v>
                </c:pt>
                <c:pt idx="23964">
                  <c:v>23965</c:v>
                </c:pt>
                <c:pt idx="23965">
                  <c:v>23966</c:v>
                </c:pt>
                <c:pt idx="23966">
                  <c:v>23967</c:v>
                </c:pt>
                <c:pt idx="23967">
                  <c:v>23968</c:v>
                </c:pt>
                <c:pt idx="23968">
                  <c:v>23969</c:v>
                </c:pt>
                <c:pt idx="23969">
                  <c:v>23970</c:v>
                </c:pt>
                <c:pt idx="23970">
                  <c:v>23971</c:v>
                </c:pt>
                <c:pt idx="23971">
                  <c:v>23972</c:v>
                </c:pt>
                <c:pt idx="23972">
                  <c:v>23973</c:v>
                </c:pt>
                <c:pt idx="23973">
                  <c:v>23974</c:v>
                </c:pt>
                <c:pt idx="23974">
                  <c:v>23975</c:v>
                </c:pt>
                <c:pt idx="23975">
                  <c:v>23976</c:v>
                </c:pt>
                <c:pt idx="23976">
                  <c:v>23977</c:v>
                </c:pt>
                <c:pt idx="23977">
                  <c:v>23978</c:v>
                </c:pt>
                <c:pt idx="23978">
                  <c:v>23979</c:v>
                </c:pt>
                <c:pt idx="23979">
                  <c:v>23980</c:v>
                </c:pt>
                <c:pt idx="23980">
                  <c:v>23981</c:v>
                </c:pt>
                <c:pt idx="23981">
                  <c:v>23982</c:v>
                </c:pt>
                <c:pt idx="23982">
                  <c:v>23983</c:v>
                </c:pt>
                <c:pt idx="23983">
                  <c:v>23984</c:v>
                </c:pt>
                <c:pt idx="23984">
                  <c:v>23985</c:v>
                </c:pt>
                <c:pt idx="23985">
                  <c:v>23986</c:v>
                </c:pt>
                <c:pt idx="23986">
                  <c:v>23987</c:v>
                </c:pt>
                <c:pt idx="23987">
                  <c:v>23988</c:v>
                </c:pt>
                <c:pt idx="23988">
                  <c:v>23989</c:v>
                </c:pt>
                <c:pt idx="23989">
                  <c:v>23990</c:v>
                </c:pt>
                <c:pt idx="23990">
                  <c:v>23991</c:v>
                </c:pt>
                <c:pt idx="23991">
                  <c:v>23992</c:v>
                </c:pt>
                <c:pt idx="23992">
                  <c:v>23993</c:v>
                </c:pt>
                <c:pt idx="23993">
                  <c:v>23994</c:v>
                </c:pt>
                <c:pt idx="23994">
                  <c:v>23995</c:v>
                </c:pt>
                <c:pt idx="23995">
                  <c:v>23996</c:v>
                </c:pt>
                <c:pt idx="23996">
                  <c:v>23997</c:v>
                </c:pt>
                <c:pt idx="23997">
                  <c:v>23998</c:v>
                </c:pt>
                <c:pt idx="23998">
                  <c:v>23999</c:v>
                </c:pt>
                <c:pt idx="23999">
                  <c:v>24000</c:v>
                </c:pt>
                <c:pt idx="24000">
                  <c:v>24001</c:v>
                </c:pt>
                <c:pt idx="24001">
                  <c:v>24002</c:v>
                </c:pt>
                <c:pt idx="24002">
                  <c:v>24003</c:v>
                </c:pt>
                <c:pt idx="24003">
                  <c:v>24004</c:v>
                </c:pt>
                <c:pt idx="24004">
                  <c:v>24005</c:v>
                </c:pt>
                <c:pt idx="24005">
                  <c:v>24006</c:v>
                </c:pt>
                <c:pt idx="24006">
                  <c:v>24007</c:v>
                </c:pt>
                <c:pt idx="24007">
                  <c:v>24008</c:v>
                </c:pt>
                <c:pt idx="24008">
                  <c:v>24009</c:v>
                </c:pt>
                <c:pt idx="24009">
                  <c:v>24010</c:v>
                </c:pt>
                <c:pt idx="24010">
                  <c:v>24011</c:v>
                </c:pt>
                <c:pt idx="24011">
                  <c:v>24012</c:v>
                </c:pt>
                <c:pt idx="24012">
                  <c:v>24013</c:v>
                </c:pt>
                <c:pt idx="24013">
                  <c:v>24014</c:v>
                </c:pt>
                <c:pt idx="24014">
                  <c:v>24015</c:v>
                </c:pt>
                <c:pt idx="24015">
                  <c:v>24016</c:v>
                </c:pt>
                <c:pt idx="24016">
                  <c:v>24017</c:v>
                </c:pt>
                <c:pt idx="24017">
                  <c:v>24018</c:v>
                </c:pt>
                <c:pt idx="24018">
                  <c:v>24019</c:v>
                </c:pt>
                <c:pt idx="24019">
                  <c:v>24020</c:v>
                </c:pt>
                <c:pt idx="24020">
                  <c:v>24021</c:v>
                </c:pt>
                <c:pt idx="24021">
                  <c:v>24022</c:v>
                </c:pt>
                <c:pt idx="24022">
                  <c:v>24023</c:v>
                </c:pt>
                <c:pt idx="24023">
                  <c:v>24024</c:v>
                </c:pt>
                <c:pt idx="24024">
                  <c:v>24025</c:v>
                </c:pt>
                <c:pt idx="24025">
                  <c:v>24026</c:v>
                </c:pt>
                <c:pt idx="24026">
                  <c:v>24027</c:v>
                </c:pt>
                <c:pt idx="24027">
                  <c:v>24028</c:v>
                </c:pt>
                <c:pt idx="24028">
                  <c:v>24029</c:v>
                </c:pt>
                <c:pt idx="24029">
                  <c:v>24030</c:v>
                </c:pt>
                <c:pt idx="24030">
                  <c:v>24031</c:v>
                </c:pt>
                <c:pt idx="24031">
                  <c:v>24032</c:v>
                </c:pt>
                <c:pt idx="24032">
                  <c:v>24033</c:v>
                </c:pt>
                <c:pt idx="24033">
                  <c:v>24034</c:v>
                </c:pt>
                <c:pt idx="24034">
                  <c:v>24035</c:v>
                </c:pt>
                <c:pt idx="24035">
                  <c:v>24036</c:v>
                </c:pt>
                <c:pt idx="24036">
                  <c:v>24037</c:v>
                </c:pt>
                <c:pt idx="24037">
                  <c:v>24038</c:v>
                </c:pt>
                <c:pt idx="24038">
                  <c:v>24039</c:v>
                </c:pt>
                <c:pt idx="24039">
                  <c:v>24040</c:v>
                </c:pt>
                <c:pt idx="24040">
                  <c:v>24041</c:v>
                </c:pt>
                <c:pt idx="24041">
                  <c:v>24042</c:v>
                </c:pt>
                <c:pt idx="24042">
                  <c:v>24043</c:v>
                </c:pt>
                <c:pt idx="24043">
                  <c:v>24044</c:v>
                </c:pt>
                <c:pt idx="24044">
                  <c:v>24045</c:v>
                </c:pt>
                <c:pt idx="24045">
                  <c:v>24046</c:v>
                </c:pt>
                <c:pt idx="24046">
                  <c:v>24047</c:v>
                </c:pt>
                <c:pt idx="24047">
                  <c:v>24048</c:v>
                </c:pt>
                <c:pt idx="24048">
                  <c:v>24049</c:v>
                </c:pt>
                <c:pt idx="24049">
                  <c:v>24050</c:v>
                </c:pt>
                <c:pt idx="24050">
                  <c:v>24051</c:v>
                </c:pt>
                <c:pt idx="24051">
                  <c:v>24052</c:v>
                </c:pt>
                <c:pt idx="24052">
                  <c:v>24053</c:v>
                </c:pt>
                <c:pt idx="24053">
                  <c:v>24054</c:v>
                </c:pt>
                <c:pt idx="24054">
                  <c:v>24055</c:v>
                </c:pt>
                <c:pt idx="24055">
                  <c:v>24056</c:v>
                </c:pt>
                <c:pt idx="24056">
                  <c:v>24057</c:v>
                </c:pt>
                <c:pt idx="24057">
                  <c:v>24058</c:v>
                </c:pt>
                <c:pt idx="24058">
                  <c:v>24059</c:v>
                </c:pt>
                <c:pt idx="24059">
                  <c:v>24060</c:v>
                </c:pt>
                <c:pt idx="24060">
                  <c:v>24061</c:v>
                </c:pt>
                <c:pt idx="24061">
                  <c:v>24062</c:v>
                </c:pt>
                <c:pt idx="24062">
                  <c:v>24063</c:v>
                </c:pt>
                <c:pt idx="24063">
                  <c:v>24064</c:v>
                </c:pt>
                <c:pt idx="24064">
                  <c:v>24065</c:v>
                </c:pt>
                <c:pt idx="24065">
                  <c:v>24066</c:v>
                </c:pt>
                <c:pt idx="24066">
                  <c:v>24067</c:v>
                </c:pt>
                <c:pt idx="24067">
                  <c:v>24068</c:v>
                </c:pt>
                <c:pt idx="24068">
                  <c:v>24069</c:v>
                </c:pt>
                <c:pt idx="24069">
                  <c:v>24070</c:v>
                </c:pt>
                <c:pt idx="24070">
                  <c:v>24071</c:v>
                </c:pt>
                <c:pt idx="24071">
                  <c:v>24072</c:v>
                </c:pt>
                <c:pt idx="24072">
                  <c:v>24073</c:v>
                </c:pt>
                <c:pt idx="24073">
                  <c:v>24074</c:v>
                </c:pt>
                <c:pt idx="24074">
                  <c:v>24075</c:v>
                </c:pt>
                <c:pt idx="24075">
                  <c:v>24076</c:v>
                </c:pt>
                <c:pt idx="24076">
                  <c:v>24077</c:v>
                </c:pt>
                <c:pt idx="24077">
                  <c:v>24078</c:v>
                </c:pt>
                <c:pt idx="24078">
                  <c:v>24079</c:v>
                </c:pt>
                <c:pt idx="24079">
                  <c:v>24080</c:v>
                </c:pt>
                <c:pt idx="24080">
                  <c:v>24081</c:v>
                </c:pt>
                <c:pt idx="24081">
                  <c:v>24082</c:v>
                </c:pt>
                <c:pt idx="24082">
                  <c:v>24083</c:v>
                </c:pt>
                <c:pt idx="24083">
                  <c:v>24084</c:v>
                </c:pt>
                <c:pt idx="24084">
                  <c:v>24085</c:v>
                </c:pt>
                <c:pt idx="24085">
                  <c:v>24086</c:v>
                </c:pt>
                <c:pt idx="24086">
                  <c:v>24087</c:v>
                </c:pt>
                <c:pt idx="24087">
                  <c:v>24088</c:v>
                </c:pt>
                <c:pt idx="24088">
                  <c:v>24089</c:v>
                </c:pt>
                <c:pt idx="24089">
                  <c:v>24090</c:v>
                </c:pt>
                <c:pt idx="24090">
                  <c:v>24091</c:v>
                </c:pt>
                <c:pt idx="24091">
                  <c:v>24092</c:v>
                </c:pt>
                <c:pt idx="24092">
                  <c:v>24093</c:v>
                </c:pt>
                <c:pt idx="24093">
                  <c:v>24094</c:v>
                </c:pt>
                <c:pt idx="24094">
                  <c:v>24095</c:v>
                </c:pt>
                <c:pt idx="24095">
                  <c:v>24096</c:v>
                </c:pt>
                <c:pt idx="24096">
                  <c:v>24097</c:v>
                </c:pt>
                <c:pt idx="24097">
                  <c:v>24098</c:v>
                </c:pt>
                <c:pt idx="24098">
                  <c:v>24099</c:v>
                </c:pt>
                <c:pt idx="24099">
                  <c:v>24100</c:v>
                </c:pt>
                <c:pt idx="24100">
                  <c:v>24101</c:v>
                </c:pt>
                <c:pt idx="24101">
                  <c:v>24102</c:v>
                </c:pt>
                <c:pt idx="24102">
                  <c:v>24103</c:v>
                </c:pt>
                <c:pt idx="24103">
                  <c:v>24104</c:v>
                </c:pt>
                <c:pt idx="24104">
                  <c:v>24105</c:v>
                </c:pt>
                <c:pt idx="24105">
                  <c:v>24106</c:v>
                </c:pt>
                <c:pt idx="24106">
                  <c:v>24107</c:v>
                </c:pt>
                <c:pt idx="24107">
                  <c:v>24108</c:v>
                </c:pt>
                <c:pt idx="24108">
                  <c:v>24109</c:v>
                </c:pt>
                <c:pt idx="24109">
                  <c:v>24110</c:v>
                </c:pt>
                <c:pt idx="24110">
                  <c:v>24111</c:v>
                </c:pt>
                <c:pt idx="24111">
                  <c:v>24112</c:v>
                </c:pt>
                <c:pt idx="24112">
                  <c:v>24113</c:v>
                </c:pt>
                <c:pt idx="24113">
                  <c:v>24114</c:v>
                </c:pt>
                <c:pt idx="24114">
                  <c:v>24115</c:v>
                </c:pt>
                <c:pt idx="24115">
                  <c:v>24116</c:v>
                </c:pt>
                <c:pt idx="24116">
                  <c:v>24117</c:v>
                </c:pt>
                <c:pt idx="24117">
                  <c:v>24118</c:v>
                </c:pt>
                <c:pt idx="24118">
                  <c:v>24119</c:v>
                </c:pt>
                <c:pt idx="24119">
                  <c:v>24120</c:v>
                </c:pt>
                <c:pt idx="24120">
                  <c:v>24121</c:v>
                </c:pt>
                <c:pt idx="24121">
                  <c:v>24122</c:v>
                </c:pt>
                <c:pt idx="24122">
                  <c:v>24123</c:v>
                </c:pt>
                <c:pt idx="24123">
                  <c:v>24124</c:v>
                </c:pt>
                <c:pt idx="24124">
                  <c:v>24125</c:v>
                </c:pt>
                <c:pt idx="24125">
                  <c:v>24126</c:v>
                </c:pt>
                <c:pt idx="24126">
                  <c:v>24127</c:v>
                </c:pt>
                <c:pt idx="24127">
                  <c:v>24128</c:v>
                </c:pt>
                <c:pt idx="24128">
                  <c:v>24129</c:v>
                </c:pt>
                <c:pt idx="24129">
                  <c:v>24130</c:v>
                </c:pt>
                <c:pt idx="24130">
                  <c:v>24131</c:v>
                </c:pt>
                <c:pt idx="24131">
                  <c:v>24132</c:v>
                </c:pt>
                <c:pt idx="24132">
                  <c:v>24133</c:v>
                </c:pt>
                <c:pt idx="24133">
                  <c:v>24134</c:v>
                </c:pt>
                <c:pt idx="24134">
                  <c:v>24135</c:v>
                </c:pt>
                <c:pt idx="24135">
                  <c:v>24136</c:v>
                </c:pt>
                <c:pt idx="24136">
                  <c:v>24137</c:v>
                </c:pt>
                <c:pt idx="24137">
                  <c:v>24138</c:v>
                </c:pt>
                <c:pt idx="24138">
                  <c:v>24139</c:v>
                </c:pt>
                <c:pt idx="24139">
                  <c:v>24140</c:v>
                </c:pt>
                <c:pt idx="24140">
                  <c:v>24141</c:v>
                </c:pt>
                <c:pt idx="24141">
                  <c:v>24142</c:v>
                </c:pt>
                <c:pt idx="24142">
                  <c:v>24143</c:v>
                </c:pt>
                <c:pt idx="24143">
                  <c:v>24144</c:v>
                </c:pt>
                <c:pt idx="24144">
                  <c:v>24145</c:v>
                </c:pt>
                <c:pt idx="24145">
                  <c:v>24146</c:v>
                </c:pt>
                <c:pt idx="24146">
                  <c:v>24147</c:v>
                </c:pt>
                <c:pt idx="24147">
                  <c:v>24148</c:v>
                </c:pt>
                <c:pt idx="24148">
                  <c:v>24149</c:v>
                </c:pt>
                <c:pt idx="24149">
                  <c:v>24150</c:v>
                </c:pt>
                <c:pt idx="24150">
                  <c:v>24151</c:v>
                </c:pt>
                <c:pt idx="24151">
                  <c:v>24152</c:v>
                </c:pt>
                <c:pt idx="24152">
                  <c:v>24153</c:v>
                </c:pt>
                <c:pt idx="24153">
                  <c:v>24154</c:v>
                </c:pt>
                <c:pt idx="24154">
                  <c:v>24155</c:v>
                </c:pt>
                <c:pt idx="24155">
                  <c:v>24156</c:v>
                </c:pt>
                <c:pt idx="24156">
                  <c:v>24157</c:v>
                </c:pt>
                <c:pt idx="24157">
                  <c:v>24158</c:v>
                </c:pt>
                <c:pt idx="24158">
                  <c:v>24159</c:v>
                </c:pt>
                <c:pt idx="24159">
                  <c:v>24160</c:v>
                </c:pt>
                <c:pt idx="24160">
                  <c:v>24161</c:v>
                </c:pt>
                <c:pt idx="24161">
                  <c:v>24162</c:v>
                </c:pt>
                <c:pt idx="24162">
                  <c:v>24163</c:v>
                </c:pt>
                <c:pt idx="24163">
                  <c:v>24164</c:v>
                </c:pt>
                <c:pt idx="24164">
                  <c:v>24165</c:v>
                </c:pt>
                <c:pt idx="24165">
                  <c:v>24166</c:v>
                </c:pt>
                <c:pt idx="24166">
                  <c:v>24167</c:v>
                </c:pt>
                <c:pt idx="24167">
                  <c:v>24168</c:v>
                </c:pt>
                <c:pt idx="24168">
                  <c:v>24169</c:v>
                </c:pt>
                <c:pt idx="24169">
                  <c:v>24170</c:v>
                </c:pt>
                <c:pt idx="24170">
                  <c:v>24171</c:v>
                </c:pt>
                <c:pt idx="24171">
                  <c:v>24172</c:v>
                </c:pt>
                <c:pt idx="24172">
                  <c:v>24173</c:v>
                </c:pt>
                <c:pt idx="24173">
                  <c:v>24174</c:v>
                </c:pt>
                <c:pt idx="24174">
                  <c:v>24175</c:v>
                </c:pt>
                <c:pt idx="24175">
                  <c:v>24176</c:v>
                </c:pt>
                <c:pt idx="24176">
                  <c:v>24177</c:v>
                </c:pt>
                <c:pt idx="24177">
                  <c:v>24178</c:v>
                </c:pt>
                <c:pt idx="24178">
                  <c:v>24179</c:v>
                </c:pt>
                <c:pt idx="24179">
                  <c:v>24180</c:v>
                </c:pt>
                <c:pt idx="24180">
                  <c:v>24181</c:v>
                </c:pt>
                <c:pt idx="24181">
                  <c:v>24182</c:v>
                </c:pt>
                <c:pt idx="24182">
                  <c:v>24183</c:v>
                </c:pt>
                <c:pt idx="24183">
                  <c:v>24184</c:v>
                </c:pt>
                <c:pt idx="24184">
                  <c:v>24185</c:v>
                </c:pt>
                <c:pt idx="24185">
                  <c:v>24186</c:v>
                </c:pt>
                <c:pt idx="24186">
                  <c:v>24187</c:v>
                </c:pt>
                <c:pt idx="24187">
                  <c:v>24188</c:v>
                </c:pt>
                <c:pt idx="24188">
                  <c:v>24189</c:v>
                </c:pt>
                <c:pt idx="24189">
                  <c:v>24190</c:v>
                </c:pt>
                <c:pt idx="24190">
                  <c:v>24191</c:v>
                </c:pt>
                <c:pt idx="24191">
                  <c:v>24192</c:v>
                </c:pt>
                <c:pt idx="24192">
                  <c:v>24193</c:v>
                </c:pt>
                <c:pt idx="24193">
                  <c:v>24194</c:v>
                </c:pt>
                <c:pt idx="24194">
                  <c:v>24195</c:v>
                </c:pt>
                <c:pt idx="24195">
                  <c:v>24196</c:v>
                </c:pt>
                <c:pt idx="24196">
                  <c:v>24197</c:v>
                </c:pt>
                <c:pt idx="24197">
                  <c:v>24198</c:v>
                </c:pt>
                <c:pt idx="24198">
                  <c:v>24199</c:v>
                </c:pt>
                <c:pt idx="24199">
                  <c:v>24200</c:v>
                </c:pt>
                <c:pt idx="24200">
                  <c:v>24201</c:v>
                </c:pt>
                <c:pt idx="24201">
                  <c:v>24202</c:v>
                </c:pt>
                <c:pt idx="24202">
                  <c:v>24203</c:v>
                </c:pt>
                <c:pt idx="24203">
                  <c:v>24204</c:v>
                </c:pt>
                <c:pt idx="24204">
                  <c:v>24205</c:v>
                </c:pt>
                <c:pt idx="24205">
                  <c:v>24206</c:v>
                </c:pt>
                <c:pt idx="24206">
                  <c:v>24207</c:v>
                </c:pt>
                <c:pt idx="24207">
                  <c:v>24208</c:v>
                </c:pt>
                <c:pt idx="24208">
                  <c:v>24209</c:v>
                </c:pt>
                <c:pt idx="24209">
                  <c:v>24210</c:v>
                </c:pt>
                <c:pt idx="24210">
                  <c:v>24211</c:v>
                </c:pt>
                <c:pt idx="24211">
                  <c:v>24212</c:v>
                </c:pt>
                <c:pt idx="24212">
                  <c:v>24213</c:v>
                </c:pt>
                <c:pt idx="24213">
                  <c:v>24214</c:v>
                </c:pt>
                <c:pt idx="24214">
                  <c:v>24215</c:v>
                </c:pt>
                <c:pt idx="24215">
                  <c:v>24216</c:v>
                </c:pt>
                <c:pt idx="24216">
                  <c:v>24217</c:v>
                </c:pt>
                <c:pt idx="24217">
                  <c:v>24218</c:v>
                </c:pt>
                <c:pt idx="24218">
                  <c:v>24219</c:v>
                </c:pt>
                <c:pt idx="24219">
                  <c:v>24220</c:v>
                </c:pt>
                <c:pt idx="24220">
                  <c:v>24221</c:v>
                </c:pt>
                <c:pt idx="24221">
                  <c:v>24222</c:v>
                </c:pt>
                <c:pt idx="24222">
                  <c:v>24223</c:v>
                </c:pt>
                <c:pt idx="24223">
                  <c:v>24224</c:v>
                </c:pt>
                <c:pt idx="24224">
                  <c:v>24225</c:v>
                </c:pt>
                <c:pt idx="24225">
                  <c:v>24226</c:v>
                </c:pt>
                <c:pt idx="24226">
                  <c:v>24227</c:v>
                </c:pt>
                <c:pt idx="24227">
                  <c:v>24228</c:v>
                </c:pt>
                <c:pt idx="24228">
                  <c:v>24229</c:v>
                </c:pt>
                <c:pt idx="24229">
                  <c:v>24230</c:v>
                </c:pt>
                <c:pt idx="24230">
                  <c:v>24231</c:v>
                </c:pt>
                <c:pt idx="24231">
                  <c:v>24232</c:v>
                </c:pt>
                <c:pt idx="24232">
                  <c:v>24233</c:v>
                </c:pt>
                <c:pt idx="24233">
                  <c:v>24234</c:v>
                </c:pt>
                <c:pt idx="24234">
                  <c:v>24235</c:v>
                </c:pt>
                <c:pt idx="24235">
                  <c:v>24236</c:v>
                </c:pt>
                <c:pt idx="24236">
                  <c:v>24237</c:v>
                </c:pt>
                <c:pt idx="24237">
                  <c:v>24238</c:v>
                </c:pt>
                <c:pt idx="24238">
                  <c:v>24239</c:v>
                </c:pt>
                <c:pt idx="24239">
                  <c:v>24240</c:v>
                </c:pt>
                <c:pt idx="24240">
                  <c:v>24241</c:v>
                </c:pt>
                <c:pt idx="24241">
                  <c:v>24242</c:v>
                </c:pt>
                <c:pt idx="24242">
                  <c:v>24243</c:v>
                </c:pt>
                <c:pt idx="24243">
                  <c:v>24244</c:v>
                </c:pt>
                <c:pt idx="24244">
                  <c:v>24245</c:v>
                </c:pt>
                <c:pt idx="24245">
                  <c:v>24246</c:v>
                </c:pt>
                <c:pt idx="24246">
                  <c:v>24247</c:v>
                </c:pt>
                <c:pt idx="24247">
                  <c:v>24248</c:v>
                </c:pt>
                <c:pt idx="24248">
                  <c:v>24249</c:v>
                </c:pt>
                <c:pt idx="24249">
                  <c:v>24250</c:v>
                </c:pt>
                <c:pt idx="24250">
                  <c:v>24251</c:v>
                </c:pt>
                <c:pt idx="24251">
                  <c:v>24252</c:v>
                </c:pt>
                <c:pt idx="24252">
                  <c:v>24253</c:v>
                </c:pt>
                <c:pt idx="24253">
                  <c:v>24254</c:v>
                </c:pt>
                <c:pt idx="24254">
                  <c:v>24255</c:v>
                </c:pt>
                <c:pt idx="24255">
                  <c:v>24256</c:v>
                </c:pt>
                <c:pt idx="24256">
                  <c:v>24257</c:v>
                </c:pt>
                <c:pt idx="24257">
                  <c:v>24258</c:v>
                </c:pt>
                <c:pt idx="24258">
                  <c:v>24259</c:v>
                </c:pt>
                <c:pt idx="24259">
                  <c:v>24260</c:v>
                </c:pt>
                <c:pt idx="24260">
                  <c:v>24261</c:v>
                </c:pt>
                <c:pt idx="24261">
                  <c:v>24262</c:v>
                </c:pt>
                <c:pt idx="24262">
                  <c:v>24263</c:v>
                </c:pt>
                <c:pt idx="24263">
                  <c:v>24264</c:v>
                </c:pt>
                <c:pt idx="24264">
                  <c:v>24265</c:v>
                </c:pt>
                <c:pt idx="24265">
                  <c:v>24266</c:v>
                </c:pt>
                <c:pt idx="24266">
                  <c:v>24267</c:v>
                </c:pt>
                <c:pt idx="24267">
                  <c:v>24268</c:v>
                </c:pt>
                <c:pt idx="24268">
                  <c:v>24269</c:v>
                </c:pt>
                <c:pt idx="24269">
                  <c:v>24270</c:v>
                </c:pt>
                <c:pt idx="24270">
                  <c:v>24271</c:v>
                </c:pt>
                <c:pt idx="24271">
                  <c:v>24272</c:v>
                </c:pt>
                <c:pt idx="24272">
                  <c:v>24273</c:v>
                </c:pt>
                <c:pt idx="24273">
                  <c:v>24274</c:v>
                </c:pt>
                <c:pt idx="24274">
                  <c:v>24275</c:v>
                </c:pt>
                <c:pt idx="24275">
                  <c:v>24276</c:v>
                </c:pt>
                <c:pt idx="24276">
                  <c:v>24277</c:v>
                </c:pt>
                <c:pt idx="24277">
                  <c:v>24278</c:v>
                </c:pt>
                <c:pt idx="24278">
                  <c:v>24279</c:v>
                </c:pt>
                <c:pt idx="24279">
                  <c:v>24280</c:v>
                </c:pt>
                <c:pt idx="24280">
                  <c:v>24281</c:v>
                </c:pt>
                <c:pt idx="24281">
                  <c:v>24282</c:v>
                </c:pt>
                <c:pt idx="24282">
                  <c:v>24283</c:v>
                </c:pt>
                <c:pt idx="24283">
                  <c:v>24284</c:v>
                </c:pt>
                <c:pt idx="24284">
                  <c:v>24285</c:v>
                </c:pt>
                <c:pt idx="24285">
                  <c:v>24286</c:v>
                </c:pt>
                <c:pt idx="24286">
                  <c:v>24287</c:v>
                </c:pt>
                <c:pt idx="24287">
                  <c:v>24288</c:v>
                </c:pt>
                <c:pt idx="24288">
                  <c:v>24289</c:v>
                </c:pt>
                <c:pt idx="24289">
                  <c:v>24290</c:v>
                </c:pt>
                <c:pt idx="24290">
                  <c:v>24291</c:v>
                </c:pt>
                <c:pt idx="24291">
                  <c:v>24292</c:v>
                </c:pt>
                <c:pt idx="24292">
                  <c:v>24293</c:v>
                </c:pt>
                <c:pt idx="24293">
                  <c:v>24294</c:v>
                </c:pt>
                <c:pt idx="24294">
                  <c:v>24295</c:v>
                </c:pt>
                <c:pt idx="24295">
                  <c:v>24296</c:v>
                </c:pt>
                <c:pt idx="24296">
                  <c:v>24297</c:v>
                </c:pt>
                <c:pt idx="24297">
                  <c:v>24298</c:v>
                </c:pt>
                <c:pt idx="24298">
                  <c:v>24299</c:v>
                </c:pt>
                <c:pt idx="24299">
                  <c:v>24300</c:v>
                </c:pt>
                <c:pt idx="24300">
                  <c:v>24301</c:v>
                </c:pt>
                <c:pt idx="24301">
                  <c:v>24302</c:v>
                </c:pt>
                <c:pt idx="24302">
                  <c:v>24303</c:v>
                </c:pt>
                <c:pt idx="24303">
                  <c:v>24304</c:v>
                </c:pt>
                <c:pt idx="24304">
                  <c:v>24305</c:v>
                </c:pt>
                <c:pt idx="24305">
                  <c:v>24306</c:v>
                </c:pt>
                <c:pt idx="24306">
                  <c:v>24307</c:v>
                </c:pt>
                <c:pt idx="24307">
                  <c:v>24308</c:v>
                </c:pt>
                <c:pt idx="24308">
                  <c:v>24309</c:v>
                </c:pt>
                <c:pt idx="24309">
                  <c:v>24310</c:v>
                </c:pt>
                <c:pt idx="24310">
                  <c:v>24311</c:v>
                </c:pt>
                <c:pt idx="24311">
                  <c:v>24312</c:v>
                </c:pt>
                <c:pt idx="24312">
                  <c:v>24313</c:v>
                </c:pt>
                <c:pt idx="24313">
                  <c:v>24314</c:v>
                </c:pt>
                <c:pt idx="24314">
                  <c:v>24315</c:v>
                </c:pt>
                <c:pt idx="24315">
                  <c:v>24316</c:v>
                </c:pt>
                <c:pt idx="24316">
                  <c:v>24317</c:v>
                </c:pt>
                <c:pt idx="24317">
                  <c:v>24318</c:v>
                </c:pt>
                <c:pt idx="24318">
                  <c:v>24319</c:v>
                </c:pt>
                <c:pt idx="24319">
                  <c:v>24320</c:v>
                </c:pt>
                <c:pt idx="24320">
                  <c:v>24321</c:v>
                </c:pt>
                <c:pt idx="24321">
                  <c:v>24322</c:v>
                </c:pt>
                <c:pt idx="24322">
                  <c:v>24323</c:v>
                </c:pt>
                <c:pt idx="24323">
                  <c:v>24324</c:v>
                </c:pt>
                <c:pt idx="24324">
                  <c:v>24325</c:v>
                </c:pt>
                <c:pt idx="24325">
                  <c:v>24326</c:v>
                </c:pt>
                <c:pt idx="24326">
                  <c:v>24327</c:v>
                </c:pt>
                <c:pt idx="24327">
                  <c:v>24328</c:v>
                </c:pt>
                <c:pt idx="24328">
                  <c:v>24329</c:v>
                </c:pt>
                <c:pt idx="24329">
                  <c:v>24330</c:v>
                </c:pt>
                <c:pt idx="24330">
                  <c:v>24331</c:v>
                </c:pt>
                <c:pt idx="24331">
                  <c:v>24332</c:v>
                </c:pt>
                <c:pt idx="24332">
                  <c:v>24333</c:v>
                </c:pt>
                <c:pt idx="24333">
                  <c:v>24334</c:v>
                </c:pt>
                <c:pt idx="24334">
                  <c:v>24335</c:v>
                </c:pt>
                <c:pt idx="24335">
                  <c:v>24336</c:v>
                </c:pt>
                <c:pt idx="24336">
                  <c:v>24337</c:v>
                </c:pt>
                <c:pt idx="24337">
                  <c:v>24338</c:v>
                </c:pt>
                <c:pt idx="24338">
                  <c:v>24339</c:v>
                </c:pt>
                <c:pt idx="24339">
                  <c:v>24340</c:v>
                </c:pt>
                <c:pt idx="24340">
                  <c:v>24341</c:v>
                </c:pt>
                <c:pt idx="24341">
                  <c:v>24342</c:v>
                </c:pt>
                <c:pt idx="24342">
                  <c:v>24343</c:v>
                </c:pt>
                <c:pt idx="24343">
                  <c:v>24344</c:v>
                </c:pt>
                <c:pt idx="24344">
                  <c:v>24345</c:v>
                </c:pt>
                <c:pt idx="24345">
                  <c:v>24346</c:v>
                </c:pt>
                <c:pt idx="24346">
                  <c:v>24347</c:v>
                </c:pt>
                <c:pt idx="24347">
                  <c:v>24348</c:v>
                </c:pt>
                <c:pt idx="24348">
                  <c:v>24349</c:v>
                </c:pt>
                <c:pt idx="24349">
                  <c:v>24350</c:v>
                </c:pt>
                <c:pt idx="24350">
                  <c:v>24351</c:v>
                </c:pt>
                <c:pt idx="24351">
                  <c:v>24352</c:v>
                </c:pt>
                <c:pt idx="24352">
                  <c:v>24353</c:v>
                </c:pt>
                <c:pt idx="24353">
                  <c:v>24354</c:v>
                </c:pt>
                <c:pt idx="24354">
                  <c:v>24355</c:v>
                </c:pt>
                <c:pt idx="24355">
                  <c:v>24356</c:v>
                </c:pt>
                <c:pt idx="24356">
                  <c:v>24357</c:v>
                </c:pt>
                <c:pt idx="24357">
                  <c:v>24358</c:v>
                </c:pt>
                <c:pt idx="24358">
                  <c:v>24359</c:v>
                </c:pt>
                <c:pt idx="24359">
                  <c:v>24360</c:v>
                </c:pt>
                <c:pt idx="24360">
                  <c:v>24361</c:v>
                </c:pt>
                <c:pt idx="24361">
                  <c:v>24362</c:v>
                </c:pt>
                <c:pt idx="24362">
                  <c:v>24363</c:v>
                </c:pt>
                <c:pt idx="24363">
                  <c:v>24364</c:v>
                </c:pt>
                <c:pt idx="24364">
                  <c:v>24365</c:v>
                </c:pt>
                <c:pt idx="24365">
                  <c:v>24366</c:v>
                </c:pt>
                <c:pt idx="24366">
                  <c:v>24367</c:v>
                </c:pt>
                <c:pt idx="24367">
                  <c:v>24368</c:v>
                </c:pt>
                <c:pt idx="24368">
                  <c:v>24369</c:v>
                </c:pt>
                <c:pt idx="24369">
                  <c:v>24370</c:v>
                </c:pt>
                <c:pt idx="24370">
                  <c:v>24371</c:v>
                </c:pt>
                <c:pt idx="24371">
                  <c:v>24372</c:v>
                </c:pt>
                <c:pt idx="24372">
                  <c:v>24373</c:v>
                </c:pt>
                <c:pt idx="24373">
                  <c:v>24374</c:v>
                </c:pt>
                <c:pt idx="24374">
                  <c:v>24375</c:v>
                </c:pt>
                <c:pt idx="24375">
                  <c:v>24376</c:v>
                </c:pt>
                <c:pt idx="24376">
                  <c:v>24377</c:v>
                </c:pt>
                <c:pt idx="24377">
                  <c:v>24378</c:v>
                </c:pt>
                <c:pt idx="24378">
                  <c:v>24379</c:v>
                </c:pt>
                <c:pt idx="24379">
                  <c:v>24380</c:v>
                </c:pt>
                <c:pt idx="24380">
                  <c:v>24381</c:v>
                </c:pt>
                <c:pt idx="24381">
                  <c:v>24382</c:v>
                </c:pt>
                <c:pt idx="24382">
                  <c:v>24383</c:v>
                </c:pt>
                <c:pt idx="24383">
                  <c:v>24384</c:v>
                </c:pt>
                <c:pt idx="24384">
                  <c:v>24385</c:v>
                </c:pt>
                <c:pt idx="24385">
                  <c:v>24386</c:v>
                </c:pt>
                <c:pt idx="24386">
                  <c:v>24387</c:v>
                </c:pt>
                <c:pt idx="24387">
                  <c:v>24388</c:v>
                </c:pt>
                <c:pt idx="24388">
                  <c:v>24389</c:v>
                </c:pt>
                <c:pt idx="24389">
                  <c:v>24390</c:v>
                </c:pt>
                <c:pt idx="24390">
                  <c:v>24391</c:v>
                </c:pt>
                <c:pt idx="24391">
                  <c:v>24392</c:v>
                </c:pt>
                <c:pt idx="24392">
                  <c:v>24393</c:v>
                </c:pt>
                <c:pt idx="24393">
                  <c:v>24394</c:v>
                </c:pt>
                <c:pt idx="24394">
                  <c:v>24395</c:v>
                </c:pt>
                <c:pt idx="24395">
                  <c:v>24396</c:v>
                </c:pt>
                <c:pt idx="24396">
                  <c:v>24397</c:v>
                </c:pt>
                <c:pt idx="24397">
                  <c:v>24398</c:v>
                </c:pt>
                <c:pt idx="24398">
                  <c:v>24399</c:v>
                </c:pt>
                <c:pt idx="24399">
                  <c:v>24400</c:v>
                </c:pt>
                <c:pt idx="24400">
                  <c:v>24401</c:v>
                </c:pt>
                <c:pt idx="24401">
                  <c:v>24402</c:v>
                </c:pt>
                <c:pt idx="24402">
                  <c:v>24403</c:v>
                </c:pt>
                <c:pt idx="24403">
                  <c:v>24404</c:v>
                </c:pt>
                <c:pt idx="24404">
                  <c:v>24405</c:v>
                </c:pt>
                <c:pt idx="24405">
                  <c:v>24406</c:v>
                </c:pt>
                <c:pt idx="24406">
                  <c:v>24407</c:v>
                </c:pt>
                <c:pt idx="24407">
                  <c:v>24408</c:v>
                </c:pt>
                <c:pt idx="24408">
                  <c:v>24409</c:v>
                </c:pt>
                <c:pt idx="24409">
                  <c:v>24410</c:v>
                </c:pt>
                <c:pt idx="24410">
                  <c:v>24411</c:v>
                </c:pt>
                <c:pt idx="24411">
                  <c:v>24412</c:v>
                </c:pt>
                <c:pt idx="24412">
                  <c:v>24413</c:v>
                </c:pt>
                <c:pt idx="24413">
                  <c:v>24414</c:v>
                </c:pt>
                <c:pt idx="24414">
                  <c:v>24415</c:v>
                </c:pt>
                <c:pt idx="24415">
                  <c:v>24416</c:v>
                </c:pt>
                <c:pt idx="24416">
                  <c:v>24417</c:v>
                </c:pt>
                <c:pt idx="24417">
                  <c:v>24418</c:v>
                </c:pt>
                <c:pt idx="24418">
                  <c:v>24419</c:v>
                </c:pt>
                <c:pt idx="24419">
                  <c:v>24420</c:v>
                </c:pt>
                <c:pt idx="24420">
                  <c:v>24421</c:v>
                </c:pt>
                <c:pt idx="24421">
                  <c:v>24422</c:v>
                </c:pt>
                <c:pt idx="24422">
                  <c:v>24423</c:v>
                </c:pt>
                <c:pt idx="24423">
                  <c:v>24424</c:v>
                </c:pt>
                <c:pt idx="24424">
                  <c:v>24425</c:v>
                </c:pt>
                <c:pt idx="24425">
                  <c:v>24426</c:v>
                </c:pt>
                <c:pt idx="24426">
                  <c:v>24427</c:v>
                </c:pt>
                <c:pt idx="24427">
                  <c:v>24428</c:v>
                </c:pt>
                <c:pt idx="24428">
                  <c:v>24429</c:v>
                </c:pt>
                <c:pt idx="24429">
                  <c:v>24430</c:v>
                </c:pt>
                <c:pt idx="24430">
                  <c:v>24431</c:v>
                </c:pt>
                <c:pt idx="24431">
                  <c:v>24432</c:v>
                </c:pt>
                <c:pt idx="24432">
                  <c:v>24433</c:v>
                </c:pt>
                <c:pt idx="24433">
                  <c:v>24434</c:v>
                </c:pt>
                <c:pt idx="24434">
                  <c:v>24435</c:v>
                </c:pt>
                <c:pt idx="24435">
                  <c:v>24436</c:v>
                </c:pt>
                <c:pt idx="24436">
                  <c:v>24437</c:v>
                </c:pt>
                <c:pt idx="24437">
                  <c:v>24438</c:v>
                </c:pt>
                <c:pt idx="24438">
                  <c:v>24439</c:v>
                </c:pt>
                <c:pt idx="24439">
                  <c:v>24440</c:v>
                </c:pt>
                <c:pt idx="24440">
                  <c:v>24441</c:v>
                </c:pt>
                <c:pt idx="24441">
                  <c:v>24442</c:v>
                </c:pt>
                <c:pt idx="24442">
                  <c:v>24443</c:v>
                </c:pt>
                <c:pt idx="24443">
                  <c:v>24444</c:v>
                </c:pt>
                <c:pt idx="24444">
                  <c:v>24445</c:v>
                </c:pt>
                <c:pt idx="24445">
                  <c:v>24446</c:v>
                </c:pt>
                <c:pt idx="24446">
                  <c:v>24447</c:v>
                </c:pt>
                <c:pt idx="24447">
                  <c:v>24448</c:v>
                </c:pt>
                <c:pt idx="24448">
                  <c:v>24449</c:v>
                </c:pt>
                <c:pt idx="24449">
                  <c:v>24450</c:v>
                </c:pt>
                <c:pt idx="24450">
                  <c:v>24451</c:v>
                </c:pt>
                <c:pt idx="24451">
                  <c:v>24452</c:v>
                </c:pt>
                <c:pt idx="24452">
                  <c:v>24453</c:v>
                </c:pt>
                <c:pt idx="24453">
                  <c:v>24454</c:v>
                </c:pt>
                <c:pt idx="24454">
                  <c:v>24455</c:v>
                </c:pt>
                <c:pt idx="24455">
                  <c:v>24456</c:v>
                </c:pt>
                <c:pt idx="24456">
                  <c:v>24457</c:v>
                </c:pt>
                <c:pt idx="24457">
                  <c:v>24458</c:v>
                </c:pt>
                <c:pt idx="24458">
                  <c:v>24459</c:v>
                </c:pt>
                <c:pt idx="24459">
                  <c:v>24460</c:v>
                </c:pt>
                <c:pt idx="24460">
                  <c:v>24461</c:v>
                </c:pt>
                <c:pt idx="24461">
                  <c:v>24462</c:v>
                </c:pt>
                <c:pt idx="24462">
                  <c:v>24463</c:v>
                </c:pt>
                <c:pt idx="24463">
                  <c:v>24464</c:v>
                </c:pt>
                <c:pt idx="24464">
                  <c:v>24465</c:v>
                </c:pt>
                <c:pt idx="24465">
                  <c:v>24466</c:v>
                </c:pt>
                <c:pt idx="24466">
                  <c:v>24467</c:v>
                </c:pt>
                <c:pt idx="24467">
                  <c:v>24468</c:v>
                </c:pt>
                <c:pt idx="24468">
                  <c:v>24469</c:v>
                </c:pt>
                <c:pt idx="24469">
                  <c:v>24470</c:v>
                </c:pt>
                <c:pt idx="24470">
                  <c:v>24471</c:v>
                </c:pt>
                <c:pt idx="24471">
                  <c:v>24472</c:v>
                </c:pt>
                <c:pt idx="24472">
                  <c:v>24473</c:v>
                </c:pt>
                <c:pt idx="24473">
                  <c:v>24474</c:v>
                </c:pt>
                <c:pt idx="24474">
                  <c:v>24475</c:v>
                </c:pt>
                <c:pt idx="24475">
                  <c:v>24476</c:v>
                </c:pt>
                <c:pt idx="24476">
                  <c:v>24477</c:v>
                </c:pt>
                <c:pt idx="24477">
                  <c:v>24478</c:v>
                </c:pt>
                <c:pt idx="24478">
                  <c:v>24479</c:v>
                </c:pt>
                <c:pt idx="24479">
                  <c:v>24480</c:v>
                </c:pt>
                <c:pt idx="24480">
                  <c:v>24481</c:v>
                </c:pt>
                <c:pt idx="24481">
                  <c:v>24482</c:v>
                </c:pt>
                <c:pt idx="24482">
                  <c:v>24483</c:v>
                </c:pt>
                <c:pt idx="24483">
                  <c:v>24484</c:v>
                </c:pt>
                <c:pt idx="24484">
                  <c:v>24485</c:v>
                </c:pt>
                <c:pt idx="24485">
                  <c:v>24486</c:v>
                </c:pt>
                <c:pt idx="24486">
                  <c:v>24487</c:v>
                </c:pt>
                <c:pt idx="24487">
                  <c:v>24488</c:v>
                </c:pt>
                <c:pt idx="24488">
                  <c:v>24489</c:v>
                </c:pt>
                <c:pt idx="24489">
                  <c:v>24490</c:v>
                </c:pt>
                <c:pt idx="24490">
                  <c:v>24491</c:v>
                </c:pt>
                <c:pt idx="24491">
                  <c:v>24492</c:v>
                </c:pt>
                <c:pt idx="24492">
                  <c:v>24493</c:v>
                </c:pt>
                <c:pt idx="24493">
                  <c:v>24494</c:v>
                </c:pt>
                <c:pt idx="24494">
                  <c:v>24495</c:v>
                </c:pt>
                <c:pt idx="24495">
                  <c:v>24496</c:v>
                </c:pt>
                <c:pt idx="24496">
                  <c:v>24497</c:v>
                </c:pt>
                <c:pt idx="24497">
                  <c:v>24498</c:v>
                </c:pt>
                <c:pt idx="24498">
                  <c:v>24499</c:v>
                </c:pt>
                <c:pt idx="24499">
                  <c:v>24500</c:v>
                </c:pt>
                <c:pt idx="24500">
                  <c:v>24501</c:v>
                </c:pt>
                <c:pt idx="24501">
                  <c:v>24502</c:v>
                </c:pt>
                <c:pt idx="24502">
                  <c:v>24503</c:v>
                </c:pt>
                <c:pt idx="24503">
                  <c:v>24504</c:v>
                </c:pt>
                <c:pt idx="24504">
                  <c:v>24505</c:v>
                </c:pt>
                <c:pt idx="24505">
                  <c:v>24506</c:v>
                </c:pt>
                <c:pt idx="24506">
                  <c:v>24507</c:v>
                </c:pt>
                <c:pt idx="24507">
                  <c:v>24508</c:v>
                </c:pt>
                <c:pt idx="24508">
                  <c:v>24509</c:v>
                </c:pt>
                <c:pt idx="24509">
                  <c:v>24510</c:v>
                </c:pt>
                <c:pt idx="24510">
                  <c:v>24511</c:v>
                </c:pt>
                <c:pt idx="24511">
                  <c:v>24512</c:v>
                </c:pt>
                <c:pt idx="24512">
                  <c:v>24513</c:v>
                </c:pt>
                <c:pt idx="24513">
                  <c:v>24514</c:v>
                </c:pt>
                <c:pt idx="24514">
                  <c:v>24515</c:v>
                </c:pt>
                <c:pt idx="24515">
                  <c:v>24516</c:v>
                </c:pt>
                <c:pt idx="24516">
                  <c:v>24517</c:v>
                </c:pt>
                <c:pt idx="24517">
                  <c:v>24518</c:v>
                </c:pt>
                <c:pt idx="24518">
                  <c:v>24519</c:v>
                </c:pt>
                <c:pt idx="24519">
                  <c:v>24520</c:v>
                </c:pt>
                <c:pt idx="24520">
                  <c:v>24521</c:v>
                </c:pt>
                <c:pt idx="24521">
                  <c:v>24522</c:v>
                </c:pt>
                <c:pt idx="24522">
                  <c:v>24523</c:v>
                </c:pt>
                <c:pt idx="24523">
                  <c:v>24524</c:v>
                </c:pt>
                <c:pt idx="24524">
                  <c:v>24525</c:v>
                </c:pt>
                <c:pt idx="24525">
                  <c:v>24526</c:v>
                </c:pt>
                <c:pt idx="24526">
                  <c:v>24527</c:v>
                </c:pt>
                <c:pt idx="24527">
                  <c:v>24528</c:v>
                </c:pt>
                <c:pt idx="24528">
                  <c:v>24529</c:v>
                </c:pt>
                <c:pt idx="24529">
                  <c:v>24530</c:v>
                </c:pt>
                <c:pt idx="24530">
                  <c:v>24531</c:v>
                </c:pt>
                <c:pt idx="24531">
                  <c:v>24532</c:v>
                </c:pt>
                <c:pt idx="24532">
                  <c:v>24533</c:v>
                </c:pt>
                <c:pt idx="24533">
                  <c:v>24534</c:v>
                </c:pt>
                <c:pt idx="24534">
                  <c:v>24535</c:v>
                </c:pt>
                <c:pt idx="24535">
                  <c:v>24536</c:v>
                </c:pt>
                <c:pt idx="24536">
                  <c:v>24537</c:v>
                </c:pt>
                <c:pt idx="24537">
                  <c:v>24538</c:v>
                </c:pt>
                <c:pt idx="24538">
                  <c:v>24539</c:v>
                </c:pt>
                <c:pt idx="24539">
                  <c:v>24540</c:v>
                </c:pt>
                <c:pt idx="24540">
                  <c:v>24541</c:v>
                </c:pt>
                <c:pt idx="24541">
                  <c:v>24542</c:v>
                </c:pt>
                <c:pt idx="24542">
                  <c:v>24543</c:v>
                </c:pt>
                <c:pt idx="24543">
                  <c:v>24544</c:v>
                </c:pt>
                <c:pt idx="24544">
                  <c:v>24545</c:v>
                </c:pt>
                <c:pt idx="24545">
                  <c:v>24546</c:v>
                </c:pt>
                <c:pt idx="24546">
                  <c:v>24547</c:v>
                </c:pt>
                <c:pt idx="24547">
                  <c:v>24548</c:v>
                </c:pt>
                <c:pt idx="24548">
                  <c:v>24549</c:v>
                </c:pt>
                <c:pt idx="24549">
                  <c:v>24550</c:v>
                </c:pt>
                <c:pt idx="24550">
                  <c:v>24551</c:v>
                </c:pt>
                <c:pt idx="24551">
                  <c:v>24552</c:v>
                </c:pt>
                <c:pt idx="24552">
                  <c:v>24553</c:v>
                </c:pt>
                <c:pt idx="24553">
                  <c:v>24554</c:v>
                </c:pt>
                <c:pt idx="24554">
                  <c:v>24555</c:v>
                </c:pt>
                <c:pt idx="24555">
                  <c:v>24556</c:v>
                </c:pt>
                <c:pt idx="24556">
                  <c:v>24557</c:v>
                </c:pt>
                <c:pt idx="24557">
                  <c:v>24558</c:v>
                </c:pt>
                <c:pt idx="24558">
                  <c:v>24559</c:v>
                </c:pt>
                <c:pt idx="24559">
                  <c:v>24560</c:v>
                </c:pt>
                <c:pt idx="24560">
                  <c:v>24561</c:v>
                </c:pt>
                <c:pt idx="24561">
                  <c:v>24562</c:v>
                </c:pt>
                <c:pt idx="24562">
                  <c:v>24563</c:v>
                </c:pt>
                <c:pt idx="24563">
                  <c:v>24564</c:v>
                </c:pt>
                <c:pt idx="24564">
                  <c:v>24565</c:v>
                </c:pt>
                <c:pt idx="24565">
                  <c:v>24566</c:v>
                </c:pt>
                <c:pt idx="24566">
                  <c:v>24567</c:v>
                </c:pt>
                <c:pt idx="24567">
                  <c:v>24568</c:v>
                </c:pt>
                <c:pt idx="24568">
                  <c:v>24569</c:v>
                </c:pt>
                <c:pt idx="24569">
                  <c:v>24570</c:v>
                </c:pt>
                <c:pt idx="24570">
                  <c:v>24571</c:v>
                </c:pt>
                <c:pt idx="24571">
                  <c:v>24572</c:v>
                </c:pt>
                <c:pt idx="24572">
                  <c:v>24573</c:v>
                </c:pt>
                <c:pt idx="24573">
                  <c:v>24574</c:v>
                </c:pt>
                <c:pt idx="24574">
                  <c:v>24575</c:v>
                </c:pt>
                <c:pt idx="24575">
                  <c:v>24576</c:v>
                </c:pt>
                <c:pt idx="24576">
                  <c:v>24577</c:v>
                </c:pt>
                <c:pt idx="24577">
                  <c:v>24578</c:v>
                </c:pt>
                <c:pt idx="24578">
                  <c:v>24579</c:v>
                </c:pt>
                <c:pt idx="24579">
                  <c:v>24580</c:v>
                </c:pt>
                <c:pt idx="24580">
                  <c:v>24581</c:v>
                </c:pt>
                <c:pt idx="24581">
                  <c:v>24582</c:v>
                </c:pt>
                <c:pt idx="24582">
                  <c:v>24583</c:v>
                </c:pt>
                <c:pt idx="24583">
                  <c:v>24584</c:v>
                </c:pt>
                <c:pt idx="24584">
                  <c:v>24585</c:v>
                </c:pt>
                <c:pt idx="24585">
                  <c:v>24586</c:v>
                </c:pt>
                <c:pt idx="24586">
                  <c:v>24587</c:v>
                </c:pt>
                <c:pt idx="24587">
                  <c:v>24588</c:v>
                </c:pt>
                <c:pt idx="24588">
                  <c:v>24589</c:v>
                </c:pt>
                <c:pt idx="24589">
                  <c:v>24590</c:v>
                </c:pt>
                <c:pt idx="24590">
                  <c:v>24591</c:v>
                </c:pt>
                <c:pt idx="24591">
                  <c:v>24592</c:v>
                </c:pt>
                <c:pt idx="24592">
                  <c:v>24593</c:v>
                </c:pt>
                <c:pt idx="24593">
                  <c:v>24594</c:v>
                </c:pt>
                <c:pt idx="24594">
                  <c:v>24595</c:v>
                </c:pt>
                <c:pt idx="24595">
                  <c:v>24596</c:v>
                </c:pt>
                <c:pt idx="24596">
                  <c:v>24597</c:v>
                </c:pt>
                <c:pt idx="24597">
                  <c:v>24598</c:v>
                </c:pt>
                <c:pt idx="24598">
                  <c:v>24599</c:v>
                </c:pt>
                <c:pt idx="24599">
                  <c:v>24600</c:v>
                </c:pt>
                <c:pt idx="24600">
                  <c:v>24601</c:v>
                </c:pt>
                <c:pt idx="24601">
                  <c:v>24602</c:v>
                </c:pt>
                <c:pt idx="24602">
                  <c:v>24603</c:v>
                </c:pt>
                <c:pt idx="24603">
                  <c:v>24604</c:v>
                </c:pt>
                <c:pt idx="24604">
                  <c:v>24605</c:v>
                </c:pt>
                <c:pt idx="24605">
                  <c:v>24606</c:v>
                </c:pt>
                <c:pt idx="24606">
                  <c:v>24607</c:v>
                </c:pt>
                <c:pt idx="24607">
                  <c:v>24608</c:v>
                </c:pt>
                <c:pt idx="24608">
                  <c:v>24609</c:v>
                </c:pt>
                <c:pt idx="24609">
                  <c:v>24610</c:v>
                </c:pt>
                <c:pt idx="24610">
                  <c:v>24611</c:v>
                </c:pt>
                <c:pt idx="24611">
                  <c:v>24612</c:v>
                </c:pt>
                <c:pt idx="24612">
                  <c:v>24613</c:v>
                </c:pt>
                <c:pt idx="24613">
                  <c:v>24614</c:v>
                </c:pt>
                <c:pt idx="24614">
                  <c:v>24615</c:v>
                </c:pt>
                <c:pt idx="24615">
                  <c:v>24616</c:v>
                </c:pt>
                <c:pt idx="24616">
                  <c:v>24617</c:v>
                </c:pt>
                <c:pt idx="24617">
                  <c:v>24618</c:v>
                </c:pt>
                <c:pt idx="24618">
                  <c:v>24619</c:v>
                </c:pt>
                <c:pt idx="24619">
                  <c:v>24620</c:v>
                </c:pt>
                <c:pt idx="24620">
                  <c:v>24621</c:v>
                </c:pt>
                <c:pt idx="24621">
                  <c:v>24622</c:v>
                </c:pt>
                <c:pt idx="24622">
                  <c:v>24623</c:v>
                </c:pt>
                <c:pt idx="24623">
                  <c:v>24624</c:v>
                </c:pt>
                <c:pt idx="24624">
                  <c:v>24625</c:v>
                </c:pt>
                <c:pt idx="24625">
                  <c:v>24626</c:v>
                </c:pt>
                <c:pt idx="24626">
                  <c:v>24627</c:v>
                </c:pt>
                <c:pt idx="24627">
                  <c:v>24628</c:v>
                </c:pt>
                <c:pt idx="24628">
                  <c:v>24629</c:v>
                </c:pt>
                <c:pt idx="24629">
                  <c:v>24630</c:v>
                </c:pt>
                <c:pt idx="24630">
                  <c:v>24631</c:v>
                </c:pt>
                <c:pt idx="24631">
                  <c:v>24632</c:v>
                </c:pt>
                <c:pt idx="24632">
                  <c:v>24633</c:v>
                </c:pt>
                <c:pt idx="24633">
                  <c:v>24634</c:v>
                </c:pt>
                <c:pt idx="24634">
                  <c:v>24635</c:v>
                </c:pt>
                <c:pt idx="24635">
                  <c:v>24636</c:v>
                </c:pt>
                <c:pt idx="24636">
                  <c:v>24637</c:v>
                </c:pt>
                <c:pt idx="24637">
                  <c:v>24638</c:v>
                </c:pt>
                <c:pt idx="24638">
                  <c:v>24639</c:v>
                </c:pt>
                <c:pt idx="24639">
                  <c:v>24640</c:v>
                </c:pt>
                <c:pt idx="24640">
                  <c:v>24641</c:v>
                </c:pt>
                <c:pt idx="24641">
                  <c:v>24642</c:v>
                </c:pt>
                <c:pt idx="24642">
                  <c:v>24643</c:v>
                </c:pt>
                <c:pt idx="24643">
                  <c:v>24644</c:v>
                </c:pt>
                <c:pt idx="24644">
                  <c:v>24645</c:v>
                </c:pt>
                <c:pt idx="24645">
                  <c:v>24646</c:v>
                </c:pt>
                <c:pt idx="24646">
                  <c:v>24647</c:v>
                </c:pt>
                <c:pt idx="24647">
                  <c:v>24648</c:v>
                </c:pt>
                <c:pt idx="24648">
                  <c:v>24649</c:v>
                </c:pt>
                <c:pt idx="24649">
                  <c:v>24650</c:v>
                </c:pt>
                <c:pt idx="24650">
                  <c:v>24651</c:v>
                </c:pt>
                <c:pt idx="24651">
                  <c:v>24652</c:v>
                </c:pt>
                <c:pt idx="24652">
                  <c:v>24653</c:v>
                </c:pt>
                <c:pt idx="24653">
                  <c:v>24654</c:v>
                </c:pt>
                <c:pt idx="24654">
                  <c:v>24655</c:v>
                </c:pt>
                <c:pt idx="24655">
                  <c:v>24656</c:v>
                </c:pt>
                <c:pt idx="24656">
                  <c:v>24657</c:v>
                </c:pt>
                <c:pt idx="24657">
                  <c:v>24658</c:v>
                </c:pt>
                <c:pt idx="24658">
                  <c:v>24659</c:v>
                </c:pt>
                <c:pt idx="24659">
                  <c:v>24660</c:v>
                </c:pt>
                <c:pt idx="24660">
                  <c:v>24661</c:v>
                </c:pt>
                <c:pt idx="24661">
                  <c:v>24662</c:v>
                </c:pt>
                <c:pt idx="24662">
                  <c:v>24663</c:v>
                </c:pt>
                <c:pt idx="24663">
                  <c:v>24664</c:v>
                </c:pt>
                <c:pt idx="24664">
                  <c:v>24665</c:v>
                </c:pt>
                <c:pt idx="24665">
                  <c:v>24666</c:v>
                </c:pt>
                <c:pt idx="24666">
                  <c:v>24667</c:v>
                </c:pt>
                <c:pt idx="24667">
                  <c:v>24668</c:v>
                </c:pt>
                <c:pt idx="24668">
                  <c:v>24669</c:v>
                </c:pt>
                <c:pt idx="24669">
                  <c:v>24670</c:v>
                </c:pt>
                <c:pt idx="24670">
                  <c:v>24671</c:v>
                </c:pt>
                <c:pt idx="24671">
                  <c:v>24672</c:v>
                </c:pt>
                <c:pt idx="24672">
                  <c:v>24673</c:v>
                </c:pt>
                <c:pt idx="24673">
                  <c:v>24674</c:v>
                </c:pt>
                <c:pt idx="24674">
                  <c:v>24675</c:v>
                </c:pt>
                <c:pt idx="24675">
                  <c:v>24676</c:v>
                </c:pt>
                <c:pt idx="24676">
                  <c:v>24677</c:v>
                </c:pt>
                <c:pt idx="24677">
                  <c:v>24678</c:v>
                </c:pt>
                <c:pt idx="24678">
                  <c:v>24679</c:v>
                </c:pt>
                <c:pt idx="24679">
                  <c:v>24680</c:v>
                </c:pt>
                <c:pt idx="24680">
                  <c:v>24681</c:v>
                </c:pt>
                <c:pt idx="24681">
                  <c:v>24682</c:v>
                </c:pt>
                <c:pt idx="24682">
                  <c:v>24683</c:v>
                </c:pt>
                <c:pt idx="24683">
                  <c:v>24684</c:v>
                </c:pt>
                <c:pt idx="24684">
                  <c:v>24685</c:v>
                </c:pt>
                <c:pt idx="24685">
                  <c:v>24686</c:v>
                </c:pt>
                <c:pt idx="24686">
                  <c:v>24687</c:v>
                </c:pt>
                <c:pt idx="24687">
                  <c:v>24688</c:v>
                </c:pt>
                <c:pt idx="24688">
                  <c:v>24689</c:v>
                </c:pt>
                <c:pt idx="24689">
                  <c:v>24690</c:v>
                </c:pt>
                <c:pt idx="24690">
                  <c:v>24691</c:v>
                </c:pt>
                <c:pt idx="24691">
                  <c:v>24692</c:v>
                </c:pt>
                <c:pt idx="24692">
                  <c:v>24693</c:v>
                </c:pt>
                <c:pt idx="24693">
                  <c:v>24694</c:v>
                </c:pt>
                <c:pt idx="24694">
                  <c:v>24695</c:v>
                </c:pt>
                <c:pt idx="24695">
                  <c:v>24696</c:v>
                </c:pt>
                <c:pt idx="24696">
                  <c:v>24697</c:v>
                </c:pt>
                <c:pt idx="24697">
                  <c:v>24698</c:v>
                </c:pt>
                <c:pt idx="24698">
                  <c:v>24699</c:v>
                </c:pt>
                <c:pt idx="24699">
                  <c:v>24700</c:v>
                </c:pt>
                <c:pt idx="24700">
                  <c:v>24701</c:v>
                </c:pt>
                <c:pt idx="24701">
                  <c:v>24702</c:v>
                </c:pt>
                <c:pt idx="24702">
                  <c:v>24703</c:v>
                </c:pt>
                <c:pt idx="24703">
                  <c:v>24704</c:v>
                </c:pt>
                <c:pt idx="24704">
                  <c:v>24705</c:v>
                </c:pt>
                <c:pt idx="24705">
                  <c:v>24706</c:v>
                </c:pt>
                <c:pt idx="24706">
                  <c:v>24707</c:v>
                </c:pt>
                <c:pt idx="24707">
                  <c:v>24708</c:v>
                </c:pt>
                <c:pt idx="24708">
                  <c:v>24709</c:v>
                </c:pt>
                <c:pt idx="24709">
                  <c:v>24710</c:v>
                </c:pt>
                <c:pt idx="24710">
                  <c:v>24711</c:v>
                </c:pt>
                <c:pt idx="24711">
                  <c:v>24712</c:v>
                </c:pt>
                <c:pt idx="24712">
                  <c:v>24713</c:v>
                </c:pt>
                <c:pt idx="24713">
                  <c:v>24714</c:v>
                </c:pt>
                <c:pt idx="24714">
                  <c:v>24715</c:v>
                </c:pt>
                <c:pt idx="24715">
                  <c:v>24716</c:v>
                </c:pt>
                <c:pt idx="24716">
                  <c:v>24717</c:v>
                </c:pt>
                <c:pt idx="24717">
                  <c:v>24718</c:v>
                </c:pt>
                <c:pt idx="24718">
                  <c:v>24719</c:v>
                </c:pt>
                <c:pt idx="24719">
                  <c:v>24720</c:v>
                </c:pt>
                <c:pt idx="24720">
                  <c:v>24721</c:v>
                </c:pt>
                <c:pt idx="24721">
                  <c:v>24722</c:v>
                </c:pt>
                <c:pt idx="24722">
                  <c:v>24723</c:v>
                </c:pt>
                <c:pt idx="24723">
                  <c:v>24724</c:v>
                </c:pt>
                <c:pt idx="24724">
                  <c:v>24725</c:v>
                </c:pt>
                <c:pt idx="24725">
                  <c:v>24726</c:v>
                </c:pt>
                <c:pt idx="24726">
                  <c:v>24727</c:v>
                </c:pt>
                <c:pt idx="24727">
                  <c:v>24728</c:v>
                </c:pt>
                <c:pt idx="24728">
                  <c:v>24729</c:v>
                </c:pt>
                <c:pt idx="24729">
                  <c:v>24730</c:v>
                </c:pt>
                <c:pt idx="24730">
                  <c:v>24731</c:v>
                </c:pt>
                <c:pt idx="24731">
                  <c:v>24732</c:v>
                </c:pt>
                <c:pt idx="24732">
                  <c:v>24733</c:v>
                </c:pt>
                <c:pt idx="24733">
                  <c:v>24734</c:v>
                </c:pt>
                <c:pt idx="24734">
                  <c:v>24735</c:v>
                </c:pt>
                <c:pt idx="24735">
                  <c:v>24736</c:v>
                </c:pt>
                <c:pt idx="24736">
                  <c:v>24737</c:v>
                </c:pt>
                <c:pt idx="24737">
                  <c:v>24738</c:v>
                </c:pt>
                <c:pt idx="24738">
                  <c:v>24739</c:v>
                </c:pt>
                <c:pt idx="24739">
                  <c:v>24740</c:v>
                </c:pt>
                <c:pt idx="24740">
                  <c:v>24741</c:v>
                </c:pt>
                <c:pt idx="24741">
                  <c:v>24742</c:v>
                </c:pt>
                <c:pt idx="24742">
                  <c:v>24743</c:v>
                </c:pt>
                <c:pt idx="24743">
                  <c:v>24744</c:v>
                </c:pt>
                <c:pt idx="24744">
                  <c:v>24745</c:v>
                </c:pt>
                <c:pt idx="24745">
                  <c:v>24746</c:v>
                </c:pt>
                <c:pt idx="24746">
                  <c:v>24747</c:v>
                </c:pt>
                <c:pt idx="24747">
                  <c:v>24748</c:v>
                </c:pt>
                <c:pt idx="24748">
                  <c:v>24749</c:v>
                </c:pt>
                <c:pt idx="24749">
                  <c:v>24750</c:v>
                </c:pt>
                <c:pt idx="24750">
                  <c:v>24751</c:v>
                </c:pt>
                <c:pt idx="24751">
                  <c:v>24752</c:v>
                </c:pt>
                <c:pt idx="24752">
                  <c:v>24753</c:v>
                </c:pt>
                <c:pt idx="24753">
                  <c:v>24754</c:v>
                </c:pt>
                <c:pt idx="24754">
                  <c:v>24755</c:v>
                </c:pt>
                <c:pt idx="24755">
                  <c:v>24756</c:v>
                </c:pt>
                <c:pt idx="24756">
                  <c:v>24757</c:v>
                </c:pt>
                <c:pt idx="24757">
                  <c:v>24758</c:v>
                </c:pt>
                <c:pt idx="24758">
                  <c:v>24759</c:v>
                </c:pt>
                <c:pt idx="24759">
                  <c:v>24760</c:v>
                </c:pt>
                <c:pt idx="24760">
                  <c:v>24761</c:v>
                </c:pt>
                <c:pt idx="24761">
                  <c:v>24762</c:v>
                </c:pt>
                <c:pt idx="24762">
                  <c:v>24763</c:v>
                </c:pt>
                <c:pt idx="24763">
                  <c:v>24764</c:v>
                </c:pt>
                <c:pt idx="24764">
                  <c:v>24765</c:v>
                </c:pt>
                <c:pt idx="24765">
                  <c:v>24766</c:v>
                </c:pt>
                <c:pt idx="24766">
                  <c:v>24767</c:v>
                </c:pt>
                <c:pt idx="24767">
                  <c:v>24768</c:v>
                </c:pt>
                <c:pt idx="24768">
                  <c:v>24769</c:v>
                </c:pt>
                <c:pt idx="24769">
                  <c:v>24770</c:v>
                </c:pt>
                <c:pt idx="24770">
                  <c:v>24771</c:v>
                </c:pt>
                <c:pt idx="24771">
                  <c:v>24772</c:v>
                </c:pt>
                <c:pt idx="24772">
                  <c:v>24773</c:v>
                </c:pt>
                <c:pt idx="24773">
                  <c:v>24774</c:v>
                </c:pt>
                <c:pt idx="24774">
                  <c:v>24775</c:v>
                </c:pt>
                <c:pt idx="24775">
                  <c:v>24776</c:v>
                </c:pt>
                <c:pt idx="24776">
                  <c:v>24777</c:v>
                </c:pt>
                <c:pt idx="24777">
                  <c:v>24778</c:v>
                </c:pt>
                <c:pt idx="24778">
                  <c:v>24779</c:v>
                </c:pt>
                <c:pt idx="24779">
                  <c:v>24780</c:v>
                </c:pt>
                <c:pt idx="24780">
                  <c:v>24781</c:v>
                </c:pt>
                <c:pt idx="24781">
                  <c:v>24782</c:v>
                </c:pt>
                <c:pt idx="24782">
                  <c:v>24783</c:v>
                </c:pt>
                <c:pt idx="24783">
                  <c:v>24784</c:v>
                </c:pt>
                <c:pt idx="24784">
                  <c:v>24785</c:v>
                </c:pt>
                <c:pt idx="24785">
                  <c:v>24786</c:v>
                </c:pt>
                <c:pt idx="24786">
                  <c:v>24787</c:v>
                </c:pt>
                <c:pt idx="24787">
                  <c:v>24788</c:v>
                </c:pt>
                <c:pt idx="24788">
                  <c:v>24789</c:v>
                </c:pt>
                <c:pt idx="24789">
                  <c:v>24790</c:v>
                </c:pt>
                <c:pt idx="24790">
                  <c:v>24791</c:v>
                </c:pt>
                <c:pt idx="24791">
                  <c:v>24792</c:v>
                </c:pt>
                <c:pt idx="24792">
                  <c:v>24793</c:v>
                </c:pt>
                <c:pt idx="24793">
                  <c:v>24794</c:v>
                </c:pt>
                <c:pt idx="24794">
                  <c:v>24795</c:v>
                </c:pt>
                <c:pt idx="24795">
                  <c:v>24796</c:v>
                </c:pt>
                <c:pt idx="24796">
                  <c:v>24797</c:v>
                </c:pt>
                <c:pt idx="24797">
                  <c:v>24798</c:v>
                </c:pt>
                <c:pt idx="24798">
                  <c:v>24799</c:v>
                </c:pt>
                <c:pt idx="24799">
                  <c:v>24800</c:v>
                </c:pt>
                <c:pt idx="24800">
                  <c:v>24801</c:v>
                </c:pt>
                <c:pt idx="24801">
                  <c:v>24802</c:v>
                </c:pt>
                <c:pt idx="24802">
                  <c:v>24803</c:v>
                </c:pt>
                <c:pt idx="24803">
                  <c:v>24804</c:v>
                </c:pt>
                <c:pt idx="24804">
                  <c:v>24805</c:v>
                </c:pt>
                <c:pt idx="24805">
                  <c:v>24806</c:v>
                </c:pt>
                <c:pt idx="24806">
                  <c:v>24807</c:v>
                </c:pt>
                <c:pt idx="24807">
                  <c:v>24808</c:v>
                </c:pt>
                <c:pt idx="24808">
                  <c:v>24809</c:v>
                </c:pt>
                <c:pt idx="24809">
                  <c:v>24810</c:v>
                </c:pt>
                <c:pt idx="24810">
                  <c:v>24811</c:v>
                </c:pt>
                <c:pt idx="24811">
                  <c:v>24812</c:v>
                </c:pt>
                <c:pt idx="24812">
                  <c:v>24813</c:v>
                </c:pt>
                <c:pt idx="24813">
                  <c:v>24814</c:v>
                </c:pt>
                <c:pt idx="24814">
                  <c:v>24815</c:v>
                </c:pt>
                <c:pt idx="24815">
                  <c:v>24816</c:v>
                </c:pt>
                <c:pt idx="24816">
                  <c:v>24817</c:v>
                </c:pt>
                <c:pt idx="24817">
                  <c:v>24818</c:v>
                </c:pt>
                <c:pt idx="24818">
                  <c:v>24819</c:v>
                </c:pt>
                <c:pt idx="24819">
                  <c:v>24820</c:v>
                </c:pt>
                <c:pt idx="24820">
                  <c:v>24821</c:v>
                </c:pt>
                <c:pt idx="24821">
                  <c:v>24822</c:v>
                </c:pt>
                <c:pt idx="24822">
                  <c:v>24823</c:v>
                </c:pt>
                <c:pt idx="24823">
                  <c:v>24824</c:v>
                </c:pt>
                <c:pt idx="24824">
                  <c:v>24825</c:v>
                </c:pt>
                <c:pt idx="24825">
                  <c:v>24826</c:v>
                </c:pt>
                <c:pt idx="24826">
                  <c:v>24827</c:v>
                </c:pt>
                <c:pt idx="24827">
                  <c:v>24828</c:v>
                </c:pt>
                <c:pt idx="24828">
                  <c:v>24829</c:v>
                </c:pt>
                <c:pt idx="24829">
                  <c:v>24830</c:v>
                </c:pt>
                <c:pt idx="24830">
                  <c:v>24831</c:v>
                </c:pt>
                <c:pt idx="24831">
                  <c:v>24832</c:v>
                </c:pt>
                <c:pt idx="24832">
                  <c:v>24833</c:v>
                </c:pt>
                <c:pt idx="24833">
                  <c:v>24834</c:v>
                </c:pt>
                <c:pt idx="24834">
                  <c:v>24835</c:v>
                </c:pt>
                <c:pt idx="24835">
                  <c:v>24836</c:v>
                </c:pt>
                <c:pt idx="24836">
                  <c:v>24837</c:v>
                </c:pt>
                <c:pt idx="24837">
                  <c:v>24838</c:v>
                </c:pt>
                <c:pt idx="24838">
                  <c:v>24839</c:v>
                </c:pt>
                <c:pt idx="24839">
                  <c:v>24840</c:v>
                </c:pt>
                <c:pt idx="24840">
                  <c:v>24841</c:v>
                </c:pt>
                <c:pt idx="24841">
                  <c:v>24842</c:v>
                </c:pt>
                <c:pt idx="24842">
                  <c:v>24843</c:v>
                </c:pt>
                <c:pt idx="24843">
                  <c:v>24844</c:v>
                </c:pt>
                <c:pt idx="24844">
                  <c:v>24845</c:v>
                </c:pt>
                <c:pt idx="24845">
                  <c:v>24846</c:v>
                </c:pt>
                <c:pt idx="24846">
                  <c:v>24847</c:v>
                </c:pt>
                <c:pt idx="24847">
                  <c:v>24848</c:v>
                </c:pt>
                <c:pt idx="24848">
                  <c:v>24849</c:v>
                </c:pt>
                <c:pt idx="24849">
                  <c:v>24850</c:v>
                </c:pt>
                <c:pt idx="24850">
                  <c:v>24851</c:v>
                </c:pt>
                <c:pt idx="24851">
                  <c:v>24852</c:v>
                </c:pt>
                <c:pt idx="24852">
                  <c:v>24853</c:v>
                </c:pt>
                <c:pt idx="24853">
                  <c:v>24854</c:v>
                </c:pt>
                <c:pt idx="24854">
                  <c:v>24855</c:v>
                </c:pt>
                <c:pt idx="24855">
                  <c:v>24856</c:v>
                </c:pt>
                <c:pt idx="24856">
                  <c:v>24857</c:v>
                </c:pt>
                <c:pt idx="24857">
                  <c:v>24858</c:v>
                </c:pt>
                <c:pt idx="24858">
                  <c:v>24859</c:v>
                </c:pt>
                <c:pt idx="24859">
                  <c:v>24860</c:v>
                </c:pt>
                <c:pt idx="24860">
                  <c:v>24861</c:v>
                </c:pt>
                <c:pt idx="24861">
                  <c:v>24862</c:v>
                </c:pt>
                <c:pt idx="24862">
                  <c:v>24863</c:v>
                </c:pt>
                <c:pt idx="24863">
                  <c:v>24864</c:v>
                </c:pt>
                <c:pt idx="24864">
                  <c:v>24865</c:v>
                </c:pt>
                <c:pt idx="24865">
                  <c:v>24866</c:v>
                </c:pt>
                <c:pt idx="24866">
                  <c:v>24867</c:v>
                </c:pt>
                <c:pt idx="24867">
                  <c:v>24868</c:v>
                </c:pt>
                <c:pt idx="24868">
                  <c:v>24869</c:v>
                </c:pt>
                <c:pt idx="24869">
                  <c:v>24870</c:v>
                </c:pt>
                <c:pt idx="24870">
                  <c:v>24871</c:v>
                </c:pt>
                <c:pt idx="24871">
                  <c:v>24872</c:v>
                </c:pt>
                <c:pt idx="24872">
                  <c:v>24873</c:v>
                </c:pt>
                <c:pt idx="24873">
                  <c:v>24874</c:v>
                </c:pt>
                <c:pt idx="24874">
                  <c:v>24875</c:v>
                </c:pt>
                <c:pt idx="24875">
                  <c:v>24876</c:v>
                </c:pt>
                <c:pt idx="24876">
                  <c:v>24877</c:v>
                </c:pt>
                <c:pt idx="24877">
                  <c:v>24878</c:v>
                </c:pt>
                <c:pt idx="24878">
                  <c:v>24879</c:v>
                </c:pt>
                <c:pt idx="24879">
                  <c:v>24880</c:v>
                </c:pt>
                <c:pt idx="24880">
                  <c:v>24881</c:v>
                </c:pt>
                <c:pt idx="24881">
                  <c:v>24882</c:v>
                </c:pt>
                <c:pt idx="24882">
                  <c:v>24883</c:v>
                </c:pt>
                <c:pt idx="24883">
                  <c:v>24884</c:v>
                </c:pt>
                <c:pt idx="24884">
                  <c:v>24885</c:v>
                </c:pt>
                <c:pt idx="24885">
                  <c:v>24886</c:v>
                </c:pt>
                <c:pt idx="24886">
                  <c:v>24887</c:v>
                </c:pt>
                <c:pt idx="24887">
                  <c:v>24888</c:v>
                </c:pt>
                <c:pt idx="24888">
                  <c:v>24889</c:v>
                </c:pt>
                <c:pt idx="24889">
                  <c:v>24890</c:v>
                </c:pt>
                <c:pt idx="24890">
                  <c:v>24891</c:v>
                </c:pt>
                <c:pt idx="24891">
                  <c:v>24892</c:v>
                </c:pt>
                <c:pt idx="24892">
                  <c:v>24893</c:v>
                </c:pt>
                <c:pt idx="24893">
                  <c:v>24894</c:v>
                </c:pt>
                <c:pt idx="24894">
                  <c:v>24895</c:v>
                </c:pt>
                <c:pt idx="24895">
                  <c:v>24896</c:v>
                </c:pt>
                <c:pt idx="24896">
                  <c:v>24897</c:v>
                </c:pt>
                <c:pt idx="24897">
                  <c:v>24898</c:v>
                </c:pt>
                <c:pt idx="24898">
                  <c:v>24899</c:v>
                </c:pt>
                <c:pt idx="24899">
                  <c:v>24900</c:v>
                </c:pt>
                <c:pt idx="24900">
                  <c:v>24901</c:v>
                </c:pt>
                <c:pt idx="24901">
                  <c:v>24902</c:v>
                </c:pt>
                <c:pt idx="24902">
                  <c:v>24903</c:v>
                </c:pt>
                <c:pt idx="24903">
                  <c:v>24904</c:v>
                </c:pt>
                <c:pt idx="24904">
                  <c:v>24905</c:v>
                </c:pt>
                <c:pt idx="24905">
                  <c:v>24906</c:v>
                </c:pt>
                <c:pt idx="24906">
                  <c:v>24907</c:v>
                </c:pt>
                <c:pt idx="24907">
                  <c:v>24908</c:v>
                </c:pt>
                <c:pt idx="24908">
                  <c:v>24909</c:v>
                </c:pt>
                <c:pt idx="24909">
                  <c:v>24910</c:v>
                </c:pt>
                <c:pt idx="24910">
                  <c:v>24911</c:v>
                </c:pt>
                <c:pt idx="24911">
                  <c:v>24912</c:v>
                </c:pt>
                <c:pt idx="24912">
                  <c:v>24913</c:v>
                </c:pt>
                <c:pt idx="24913">
                  <c:v>24914</c:v>
                </c:pt>
                <c:pt idx="24914">
                  <c:v>24915</c:v>
                </c:pt>
                <c:pt idx="24915">
                  <c:v>24916</c:v>
                </c:pt>
                <c:pt idx="24916">
                  <c:v>24917</c:v>
                </c:pt>
                <c:pt idx="24917">
                  <c:v>24918</c:v>
                </c:pt>
                <c:pt idx="24918">
                  <c:v>24919</c:v>
                </c:pt>
                <c:pt idx="24919">
                  <c:v>24920</c:v>
                </c:pt>
                <c:pt idx="24920">
                  <c:v>24921</c:v>
                </c:pt>
                <c:pt idx="24921">
                  <c:v>24922</c:v>
                </c:pt>
                <c:pt idx="24922">
                  <c:v>24923</c:v>
                </c:pt>
                <c:pt idx="24923">
                  <c:v>24924</c:v>
                </c:pt>
                <c:pt idx="24924">
                  <c:v>24925</c:v>
                </c:pt>
                <c:pt idx="24925">
                  <c:v>24926</c:v>
                </c:pt>
                <c:pt idx="24926">
                  <c:v>24927</c:v>
                </c:pt>
                <c:pt idx="24927">
                  <c:v>24928</c:v>
                </c:pt>
                <c:pt idx="24928">
                  <c:v>24929</c:v>
                </c:pt>
                <c:pt idx="24929">
                  <c:v>24930</c:v>
                </c:pt>
                <c:pt idx="24930">
                  <c:v>24931</c:v>
                </c:pt>
                <c:pt idx="24931">
                  <c:v>24932</c:v>
                </c:pt>
                <c:pt idx="24932">
                  <c:v>24933</c:v>
                </c:pt>
                <c:pt idx="24933">
                  <c:v>24934</c:v>
                </c:pt>
                <c:pt idx="24934">
                  <c:v>24935</c:v>
                </c:pt>
                <c:pt idx="24935">
                  <c:v>24936</c:v>
                </c:pt>
                <c:pt idx="24936">
                  <c:v>24937</c:v>
                </c:pt>
                <c:pt idx="24937">
                  <c:v>24938</c:v>
                </c:pt>
                <c:pt idx="24938">
                  <c:v>24939</c:v>
                </c:pt>
                <c:pt idx="24939">
                  <c:v>24940</c:v>
                </c:pt>
                <c:pt idx="24940">
                  <c:v>24941</c:v>
                </c:pt>
                <c:pt idx="24941">
                  <c:v>24942</c:v>
                </c:pt>
                <c:pt idx="24942">
                  <c:v>24943</c:v>
                </c:pt>
                <c:pt idx="24943">
                  <c:v>24944</c:v>
                </c:pt>
                <c:pt idx="24944">
                  <c:v>24945</c:v>
                </c:pt>
                <c:pt idx="24945">
                  <c:v>24946</c:v>
                </c:pt>
                <c:pt idx="24946">
                  <c:v>24947</c:v>
                </c:pt>
                <c:pt idx="24947">
                  <c:v>24948</c:v>
                </c:pt>
                <c:pt idx="24948">
                  <c:v>24949</c:v>
                </c:pt>
                <c:pt idx="24949">
                  <c:v>24950</c:v>
                </c:pt>
                <c:pt idx="24950">
                  <c:v>24951</c:v>
                </c:pt>
                <c:pt idx="24951">
                  <c:v>24952</c:v>
                </c:pt>
                <c:pt idx="24952">
                  <c:v>24953</c:v>
                </c:pt>
                <c:pt idx="24953">
                  <c:v>24954</c:v>
                </c:pt>
                <c:pt idx="24954">
                  <c:v>24955</c:v>
                </c:pt>
                <c:pt idx="24955">
                  <c:v>24956</c:v>
                </c:pt>
                <c:pt idx="24956">
                  <c:v>24957</c:v>
                </c:pt>
                <c:pt idx="24957">
                  <c:v>24958</c:v>
                </c:pt>
                <c:pt idx="24958">
                  <c:v>24959</c:v>
                </c:pt>
                <c:pt idx="24959">
                  <c:v>24960</c:v>
                </c:pt>
                <c:pt idx="24960">
                  <c:v>24961</c:v>
                </c:pt>
                <c:pt idx="24961">
                  <c:v>24962</c:v>
                </c:pt>
                <c:pt idx="24962">
                  <c:v>24963</c:v>
                </c:pt>
                <c:pt idx="24963">
                  <c:v>24964</c:v>
                </c:pt>
                <c:pt idx="24964">
                  <c:v>24965</c:v>
                </c:pt>
                <c:pt idx="24965">
                  <c:v>24966</c:v>
                </c:pt>
                <c:pt idx="24966">
                  <c:v>24967</c:v>
                </c:pt>
                <c:pt idx="24967">
                  <c:v>24968</c:v>
                </c:pt>
                <c:pt idx="24968">
                  <c:v>24969</c:v>
                </c:pt>
                <c:pt idx="24969">
                  <c:v>24970</c:v>
                </c:pt>
                <c:pt idx="24970">
                  <c:v>24971</c:v>
                </c:pt>
                <c:pt idx="24971">
                  <c:v>24972</c:v>
                </c:pt>
                <c:pt idx="24972">
                  <c:v>24973</c:v>
                </c:pt>
                <c:pt idx="24973">
                  <c:v>24974</c:v>
                </c:pt>
                <c:pt idx="24974">
                  <c:v>24975</c:v>
                </c:pt>
                <c:pt idx="24975">
                  <c:v>24976</c:v>
                </c:pt>
                <c:pt idx="24976">
                  <c:v>24977</c:v>
                </c:pt>
                <c:pt idx="24977">
                  <c:v>24978</c:v>
                </c:pt>
                <c:pt idx="24978">
                  <c:v>24979</c:v>
                </c:pt>
                <c:pt idx="24979">
                  <c:v>24980</c:v>
                </c:pt>
                <c:pt idx="24980">
                  <c:v>24981</c:v>
                </c:pt>
                <c:pt idx="24981">
                  <c:v>24982</c:v>
                </c:pt>
                <c:pt idx="24982">
                  <c:v>24983</c:v>
                </c:pt>
                <c:pt idx="24983">
                  <c:v>24984</c:v>
                </c:pt>
                <c:pt idx="24984">
                  <c:v>24985</c:v>
                </c:pt>
                <c:pt idx="24985">
                  <c:v>24986</c:v>
                </c:pt>
                <c:pt idx="24986">
                  <c:v>24987</c:v>
                </c:pt>
                <c:pt idx="24987">
                  <c:v>24988</c:v>
                </c:pt>
                <c:pt idx="24988">
                  <c:v>24989</c:v>
                </c:pt>
                <c:pt idx="24989">
                  <c:v>24990</c:v>
                </c:pt>
                <c:pt idx="24990">
                  <c:v>24991</c:v>
                </c:pt>
                <c:pt idx="24991">
                  <c:v>24992</c:v>
                </c:pt>
                <c:pt idx="24992">
                  <c:v>24993</c:v>
                </c:pt>
                <c:pt idx="24993">
                  <c:v>24994</c:v>
                </c:pt>
                <c:pt idx="24994">
                  <c:v>24995</c:v>
                </c:pt>
                <c:pt idx="24995">
                  <c:v>24996</c:v>
                </c:pt>
                <c:pt idx="24996">
                  <c:v>24997</c:v>
                </c:pt>
                <c:pt idx="24997">
                  <c:v>24998</c:v>
                </c:pt>
                <c:pt idx="24998">
                  <c:v>24999</c:v>
                </c:pt>
                <c:pt idx="24999">
                  <c:v>25000</c:v>
                </c:pt>
                <c:pt idx="25000">
                  <c:v>25001</c:v>
                </c:pt>
                <c:pt idx="25001">
                  <c:v>25002</c:v>
                </c:pt>
                <c:pt idx="25002">
                  <c:v>25003</c:v>
                </c:pt>
                <c:pt idx="25003">
                  <c:v>25004</c:v>
                </c:pt>
                <c:pt idx="25004">
                  <c:v>25005</c:v>
                </c:pt>
                <c:pt idx="25005">
                  <c:v>25006</c:v>
                </c:pt>
                <c:pt idx="25006">
                  <c:v>25007</c:v>
                </c:pt>
                <c:pt idx="25007">
                  <c:v>25008</c:v>
                </c:pt>
                <c:pt idx="25008">
                  <c:v>25009</c:v>
                </c:pt>
                <c:pt idx="25009">
                  <c:v>25010</c:v>
                </c:pt>
                <c:pt idx="25010">
                  <c:v>25011</c:v>
                </c:pt>
                <c:pt idx="25011">
                  <c:v>25012</c:v>
                </c:pt>
                <c:pt idx="25012">
                  <c:v>25013</c:v>
                </c:pt>
                <c:pt idx="25013">
                  <c:v>25014</c:v>
                </c:pt>
                <c:pt idx="25014">
                  <c:v>25015</c:v>
                </c:pt>
                <c:pt idx="25015">
                  <c:v>25016</c:v>
                </c:pt>
                <c:pt idx="25016">
                  <c:v>25017</c:v>
                </c:pt>
                <c:pt idx="25017">
                  <c:v>25018</c:v>
                </c:pt>
                <c:pt idx="25018">
                  <c:v>25019</c:v>
                </c:pt>
                <c:pt idx="25019">
                  <c:v>25020</c:v>
                </c:pt>
                <c:pt idx="25020">
                  <c:v>25021</c:v>
                </c:pt>
                <c:pt idx="25021">
                  <c:v>25022</c:v>
                </c:pt>
                <c:pt idx="25022">
                  <c:v>25023</c:v>
                </c:pt>
                <c:pt idx="25023">
                  <c:v>25024</c:v>
                </c:pt>
                <c:pt idx="25024">
                  <c:v>25025</c:v>
                </c:pt>
                <c:pt idx="25025">
                  <c:v>25026</c:v>
                </c:pt>
                <c:pt idx="25026">
                  <c:v>25027</c:v>
                </c:pt>
                <c:pt idx="25027">
                  <c:v>25028</c:v>
                </c:pt>
                <c:pt idx="25028">
                  <c:v>25029</c:v>
                </c:pt>
                <c:pt idx="25029">
                  <c:v>25030</c:v>
                </c:pt>
                <c:pt idx="25030">
                  <c:v>25031</c:v>
                </c:pt>
                <c:pt idx="25031">
                  <c:v>25032</c:v>
                </c:pt>
                <c:pt idx="25032">
                  <c:v>25033</c:v>
                </c:pt>
                <c:pt idx="25033">
                  <c:v>25034</c:v>
                </c:pt>
                <c:pt idx="25034">
                  <c:v>25035</c:v>
                </c:pt>
                <c:pt idx="25035">
                  <c:v>25036</c:v>
                </c:pt>
                <c:pt idx="25036">
                  <c:v>25037</c:v>
                </c:pt>
                <c:pt idx="25037">
                  <c:v>25038</c:v>
                </c:pt>
                <c:pt idx="25038">
                  <c:v>25039</c:v>
                </c:pt>
                <c:pt idx="25039">
                  <c:v>25040</c:v>
                </c:pt>
                <c:pt idx="25040">
                  <c:v>25041</c:v>
                </c:pt>
                <c:pt idx="25041">
                  <c:v>25042</c:v>
                </c:pt>
                <c:pt idx="25042">
                  <c:v>25043</c:v>
                </c:pt>
                <c:pt idx="25043">
                  <c:v>25044</c:v>
                </c:pt>
                <c:pt idx="25044">
                  <c:v>25045</c:v>
                </c:pt>
                <c:pt idx="25045">
                  <c:v>25046</c:v>
                </c:pt>
                <c:pt idx="25046">
                  <c:v>25047</c:v>
                </c:pt>
                <c:pt idx="25047">
                  <c:v>25048</c:v>
                </c:pt>
                <c:pt idx="25048">
                  <c:v>25049</c:v>
                </c:pt>
                <c:pt idx="25049">
                  <c:v>25050</c:v>
                </c:pt>
                <c:pt idx="25050">
                  <c:v>25051</c:v>
                </c:pt>
                <c:pt idx="25051">
                  <c:v>25052</c:v>
                </c:pt>
                <c:pt idx="25052">
                  <c:v>25053</c:v>
                </c:pt>
                <c:pt idx="25053">
                  <c:v>25054</c:v>
                </c:pt>
                <c:pt idx="25054">
                  <c:v>25055</c:v>
                </c:pt>
                <c:pt idx="25055">
                  <c:v>25056</c:v>
                </c:pt>
                <c:pt idx="25056">
                  <c:v>25057</c:v>
                </c:pt>
                <c:pt idx="25057">
                  <c:v>25058</c:v>
                </c:pt>
                <c:pt idx="25058">
                  <c:v>25059</c:v>
                </c:pt>
                <c:pt idx="25059">
                  <c:v>25060</c:v>
                </c:pt>
                <c:pt idx="25060">
                  <c:v>25061</c:v>
                </c:pt>
                <c:pt idx="25061">
                  <c:v>25062</c:v>
                </c:pt>
                <c:pt idx="25062">
                  <c:v>25063</c:v>
                </c:pt>
                <c:pt idx="25063">
                  <c:v>25064</c:v>
                </c:pt>
                <c:pt idx="25064">
                  <c:v>25065</c:v>
                </c:pt>
                <c:pt idx="25065">
                  <c:v>25066</c:v>
                </c:pt>
                <c:pt idx="25066">
                  <c:v>25067</c:v>
                </c:pt>
                <c:pt idx="25067">
                  <c:v>25068</c:v>
                </c:pt>
                <c:pt idx="25068">
                  <c:v>25069</c:v>
                </c:pt>
                <c:pt idx="25069">
                  <c:v>25070</c:v>
                </c:pt>
                <c:pt idx="25070">
                  <c:v>25071</c:v>
                </c:pt>
                <c:pt idx="25071">
                  <c:v>25072</c:v>
                </c:pt>
                <c:pt idx="25072">
                  <c:v>25073</c:v>
                </c:pt>
                <c:pt idx="25073">
                  <c:v>25074</c:v>
                </c:pt>
                <c:pt idx="25074">
                  <c:v>25075</c:v>
                </c:pt>
                <c:pt idx="25075">
                  <c:v>25076</c:v>
                </c:pt>
                <c:pt idx="25076">
                  <c:v>25077</c:v>
                </c:pt>
                <c:pt idx="25077">
                  <c:v>25078</c:v>
                </c:pt>
                <c:pt idx="25078">
                  <c:v>25079</c:v>
                </c:pt>
                <c:pt idx="25079">
                  <c:v>25080</c:v>
                </c:pt>
                <c:pt idx="25080">
                  <c:v>25081</c:v>
                </c:pt>
                <c:pt idx="25081">
                  <c:v>25082</c:v>
                </c:pt>
                <c:pt idx="25082">
                  <c:v>25083</c:v>
                </c:pt>
                <c:pt idx="25083">
                  <c:v>25084</c:v>
                </c:pt>
                <c:pt idx="25084">
                  <c:v>25085</c:v>
                </c:pt>
                <c:pt idx="25085">
                  <c:v>25086</c:v>
                </c:pt>
                <c:pt idx="25086">
                  <c:v>25087</c:v>
                </c:pt>
                <c:pt idx="25087">
                  <c:v>25088</c:v>
                </c:pt>
                <c:pt idx="25088">
                  <c:v>25089</c:v>
                </c:pt>
                <c:pt idx="25089">
                  <c:v>25090</c:v>
                </c:pt>
                <c:pt idx="25090">
                  <c:v>25091</c:v>
                </c:pt>
                <c:pt idx="25091">
                  <c:v>25092</c:v>
                </c:pt>
                <c:pt idx="25092">
                  <c:v>25093</c:v>
                </c:pt>
                <c:pt idx="25093">
                  <c:v>25094</c:v>
                </c:pt>
                <c:pt idx="25094">
                  <c:v>25095</c:v>
                </c:pt>
                <c:pt idx="25095">
                  <c:v>25096</c:v>
                </c:pt>
                <c:pt idx="25096">
                  <c:v>25097</c:v>
                </c:pt>
                <c:pt idx="25097">
                  <c:v>25098</c:v>
                </c:pt>
                <c:pt idx="25098">
                  <c:v>25099</c:v>
                </c:pt>
                <c:pt idx="25099">
                  <c:v>25100</c:v>
                </c:pt>
                <c:pt idx="25100">
                  <c:v>25101</c:v>
                </c:pt>
                <c:pt idx="25101">
                  <c:v>25102</c:v>
                </c:pt>
                <c:pt idx="25102">
                  <c:v>25103</c:v>
                </c:pt>
                <c:pt idx="25103">
                  <c:v>25104</c:v>
                </c:pt>
                <c:pt idx="25104">
                  <c:v>25105</c:v>
                </c:pt>
                <c:pt idx="25105">
                  <c:v>25106</c:v>
                </c:pt>
                <c:pt idx="25106">
                  <c:v>25107</c:v>
                </c:pt>
                <c:pt idx="25107">
                  <c:v>25108</c:v>
                </c:pt>
                <c:pt idx="25108">
                  <c:v>25109</c:v>
                </c:pt>
                <c:pt idx="25109">
                  <c:v>25110</c:v>
                </c:pt>
                <c:pt idx="25110">
                  <c:v>25111</c:v>
                </c:pt>
                <c:pt idx="25111">
                  <c:v>25112</c:v>
                </c:pt>
                <c:pt idx="25112">
                  <c:v>25113</c:v>
                </c:pt>
                <c:pt idx="25113">
                  <c:v>25114</c:v>
                </c:pt>
                <c:pt idx="25114">
                  <c:v>25115</c:v>
                </c:pt>
                <c:pt idx="25115">
                  <c:v>25116</c:v>
                </c:pt>
                <c:pt idx="25116">
                  <c:v>25117</c:v>
                </c:pt>
                <c:pt idx="25117">
                  <c:v>25118</c:v>
                </c:pt>
                <c:pt idx="25118">
                  <c:v>25119</c:v>
                </c:pt>
                <c:pt idx="25119">
                  <c:v>25120</c:v>
                </c:pt>
                <c:pt idx="25120">
                  <c:v>25121</c:v>
                </c:pt>
                <c:pt idx="25121">
                  <c:v>25122</c:v>
                </c:pt>
                <c:pt idx="25122">
                  <c:v>25123</c:v>
                </c:pt>
                <c:pt idx="25123">
                  <c:v>25124</c:v>
                </c:pt>
                <c:pt idx="25124">
                  <c:v>25125</c:v>
                </c:pt>
                <c:pt idx="25125">
                  <c:v>25126</c:v>
                </c:pt>
                <c:pt idx="25126">
                  <c:v>25127</c:v>
                </c:pt>
                <c:pt idx="25127">
                  <c:v>25128</c:v>
                </c:pt>
                <c:pt idx="25128">
                  <c:v>25129</c:v>
                </c:pt>
                <c:pt idx="25129">
                  <c:v>25130</c:v>
                </c:pt>
                <c:pt idx="25130">
                  <c:v>25131</c:v>
                </c:pt>
                <c:pt idx="25131">
                  <c:v>25132</c:v>
                </c:pt>
                <c:pt idx="25132">
                  <c:v>25133</c:v>
                </c:pt>
                <c:pt idx="25133">
                  <c:v>25134</c:v>
                </c:pt>
                <c:pt idx="25134">
                  <c:v>25135</c:v>
                </c:pt>
                <c:pt idx="25135">
                  <c:v>25136</c:v>
                </c:pt>
                <c:pt idx="25136">
                  <c:v>25137</c:v>
                </c:pt>
                <c:pt idx="25137">
                  <c:v>25138</c:v>
                </c:pt>
                <c:pt idx="25138">
                  <c:v>25139</c:v>
                </c:pt>
                <c:pt idx="25139">
                  <c:v>25140</c:v>
                </c:pt>
                <c:pt idx="25140">
                  <c:v>25141</c:v>
                </c:pt>
                <c:pt idx="25141">
                  <c:v>25142</c:v>
                </c:pt>
                <c:pt idx="25142">
                  <c:v>25143</c:v>
                </c:pt>
                <c:pt idx="25143">
                  <c:v>25144</c:v>
                </c:pt>
                <c:pt idx="25144">
                  <c:v>25145</c:v>
                </c:pt>
                <c:pt idx="25145">
                  <c:v>25146</c:v>
                </c:pt>
                <c:pt idx="25146">
                  <c:v>25147</c:v>
                </c:pt>
                <c:pt idx="25147">
                  <c:v>25148</c:v>
                </c:pt>
                <c:pt idx="25148">
                  <c:v>25149</c:v>
                </c:pt>
                <c:pt idx="25149">
                  <c:v>25150</c:v>
                </c:pt>
                <c:pt idx="25150">
                  <c:v>25151</c:v>
                </c:pt>
                <c:pt idx="25151">
                  <c:v>25152</c:v>
                </c:pt>
                <c:pt idx="25152">
                  <c:v>25153</c:v>
                </c:pt>
                <c:pt idx="25153">
                  <c:v>25154</c:v>
                </c:pt>
                <c:pt idx="25154">
                  <c:v>25155</c:v>
                </c:pt>
                <c:pt idx="25155">
                  <c:v>25156</c:v>
                </c:pt>
                <c:pt idx="25156">
                  <c:v>25157</c:v>
                </c:pt>
                <c:pt idx="25157">
                  <c:v>25158</c:v>
                </c:pt>
                <c:pt idx="25158">
                  <c:v>25159</c:v>
                </c:pt>
                <c:pt idx="25159">
                  <c:v>25160</c:v>
                </c:pt>
                <c:pt idx="25160">
                  <c:v>25161</c:v>
                </c:pt>
                <c:pt idx="25161">
                  <c:v>25162</c:v>
                </c:pt>
                <c:pt idx="25162">
                  <c:v>25163</c:v>
                </c:pt>
                <c:pt idx="25163">
                  <c:v>25164</c:v>
                </c:pt>
                <c:pt idx="25164">
                  <c:v>25165</c:v>
                </c:pt>
                <c:pt idx="25165">
                  <c:v>25166</c:v>
                </c:pt>
                <c:pt idx="25166">
                  <c:v>25167</c:v>
                </c:pt>
                <c:pt idx="25167">
                  <c:v>25168</c:v>
                </c:pt>
                <c:pt idx="25168">
                  <c:v>25169</c:v>
                </c:pt>
                <c:pt idx="25169">
                  <c:v>25170</c:v>
                </c:pt>
                <c:pt idx="25170">
                  <c:v>25171</c:v>
                </c:pt>
                <c:pt idx="25171">
                  <c:v>25172</c:v>
                </c:pt>
                <c:pt idx="25172">
                  <c:v>25173</c:v>
                </c:pt>
                <c:pt idx="25173">
                  <c:v>25174</c:v>
                </c:pt>
                <c:pt idx="25174">
                  <c:v>25175</c:v>
                </c:pt>
                <c:pt idx="25175">
                  <c:v>25176</c:v>
                </c:pt>
                <c:pt idx="25176">
                  <c:v>25177</c:v>
                </c:pt>
                <c:pt idx="25177">
                  <c:v>25178</c:v>
                </c:pt>
                <c:pt idx="25178">
                  <c:v>25179</c:v>
                </c:pt>
                <c:pt idx="25179">
                  <c:v>25180</c:v>
                </c:pt>
                <c:pt idx="25180">
                  <c:v>25181</c:v>
                </c:pt>
                <c:pt idx="25181">
                  <c:v>25182</c:v>
                </c:pt>
                <c:pt idx="25182">
                  <c:v>25183</c:v>
                </c:pt>
                <c:pt idx="25183">
                  <c:v>25184</c:v>
                </c:pt>
                <c:pt idx="25184">
                  <c:v>25185</c:v>
                </c:pt>
                <c:pt idx="25185">
                  <c:v>25186</c:v>
                </c:pt>
                <c:pt idx="25186">
                  <c:v>25187</c:v>
                </c:pt>
                <c:pt idx="25187">
                  <c:v>25188</c:v>
                </c:pt>
                <c:pt idx="25188">
                  <c:v>25189</c:v>
                </c:pt>
                <c:pt idx="25189">
                  <c:v>25190</c:v>
                </c:pt>
                <c:pt idx="25190">
                  <c:v>25191</c:v>
                </c:pt>
                <c:pt idx="25191">
                  <c:v>25192</c:v>
                </c:pt>
                <c:pt idx="25192">
                  <c:v>25193</c:v>
                </c:pt>
                <c:pt idx="25193">
                  <c:v>25194</c:v>
                </c:pt>
                <c:pt idx="25194">
                  <c:v>25195</c:v>
                </c:pt>
                <c:pt idx="25195">
                  <c:v>25196</c:v>
                </c:pt>
                <c:pt idx="25196">
                  <c:v>25197</c:v>
                </c:pt>
                <c:pt idx="25197">
                  <c:v>25198</c:v>
                </c:pt>
                <c:pt idx="25198">
                  <c:v>25199</c:v>
                </c:pt>
                <c:pt idx="25199">
                  <c:v>25200</c:v>
                </c:pt>
                <c:pt idx="25200">
                  <c:v>25201</c:v>
                </c:pt>
                <c:pt idx="25201">
                  <c:v>25202</c:v>
                </c:pt>
                <c:pt idx="25202">
                  <c:v>25203</c:v>
                </c:pt>
                <c:pt idx="25203">
                  <c:v>25204</c:v>
                </c:pt>
                <c:pt idx="25204">
                  <c:v>25205</c:v>
                </c:pt>
                <c:pt idx="25205">
                  <c:v>25206</c:v>
                </c:pt>
                <c:pt idx="25206">
                  <c:v>25207</c:v>
                </c:pt>
                <c:pt idx="25207">
                  <c:v>25208</c:v>
                </c:pt>
                <c:pt idx="25208">
                  <c:v>25209</c:v>
                </c:pt>
                <c:pt idx="25209">
                  <c:v>25210</c:v>
                </c:pt>
                <c:pt idx="25210">
                  <c:v>25211</c:v>
                </c:pt>
                <c:pt idx="25211">
                  <c:v>25212</c:v>
                </c:pt>
                <c:pt idx="25212">
                  <c:v>25213</c:v>
                </c:pt>
                <c:pt idx="25213">
                  <c:v>25214</c:v>
                </c:pt>
                <c:pt idx="25214">
                  <c:v>25215</c:v>
                </c:pt>
                <c:pt idx="25215">
                  <c:v>25216</c:v>
                </c:pt>
                <c:pt idx="25216">
                  <c:v>25217</c:v>
                </c:pt>
                <c:pt idx="25217">
                  <c:v>25218</c:v>
                </c:pt>
                <c:pt idx="25218">
                  <c:v>25219</c:v>
                </c:pt>
                <c:pt idx="25219">
                  <c:v>25220</c:v>
                </c:pt>
                <c:pt idx="25220">
                  <c:v>25221</c:v>
                </c:pt>
                <c:pt idx="25221">
                  <c:v>25222</c:v>
                </c:pt>
                <c:pt idx="25222">
                  <c:v>25223</c:v>
                </c:pt>
                <c:pt idx="25223">
                  <c:v>25224</c:v>
                </c:pt>
                <c:pt idx="25224">
                  <c:v>25225</c:v>
                </c:pt>
                <c:pt idx="25225">
                  <c:v>25226</c:v>
                </c:pt>
                <c:pt idx="25226">
                  <c:v>25227</c:v>
                </c:pt>
                <c:pt idx="25227">
                  <c:v>25228</c:v>
                </c:pt>
                <c:pt idx="25228">
                  <c:v>25229</c:v>
                </c:pt>
                <c:pt idx="25229">
                  <c:v>25230</c:v>
                </c:pt>
                <c:pt idx="25230">
                  <c:v>25231</c:v>
                </c:pt>
                <c:pt idx="25231">
                  <c:v>25232</c:v>
                </c:pt>
                <c:pt idx="25232">
                  <c:v>25233</c:v>
                </c:pt>
                <c:pt idx="25233">
                  <c:v>25234</c:v>
                </c:pt>
                <c:pt idx="25234">
                  <c:v>25235</c:v>
                </c:pt>
                <c:pt idx="25235">
                  <c:v>25236</c:v>
                </c:pt>
                <c:pt idx="25236">
                  <c:v>25237</c:v>
                </c:pt>
                <c:pt idx="25237">
                  <c:v>25238</c:v>
                </c:pt>
                <c:pt idx="25238">
                  <c:v>25239</c:v>
                </c:pt>
                <c:pt idx="25239">
                  <c:v>25240</c:v>
                </c:pt>
                <c:pt idx="25240">
                  <c:v>25241</c:v>
                </c:pt>
                <c:pt idx="25241">
                  <c:v>25242</c:v>
                </c:pt>
                <c:pt idx="25242">
                  <c:v>25243</c:v>
                </c:pt>
                <c:pt idx="25243">
                  <c:v>25244</c:v>
                </c:pt>
                <c:pt idx="25244">
                  <c:v>25245</c:v>
                </c:pt>
                <c:pt idx="25245">
                  <c:v>25246</c:v>
                </c:pt>
                <c:pt idx="25246">
                  <c:v>25247</c:v>
                </c:pt>
                <c:pt idx="25247">
                  <c:v>25248</c:v>
                </c:pt>
                <c:pt idx="25248">
                  <c:v>25249</c:v>
                </c:pt>
                <c:pt idx="25249">
                  <c:v>25250</c:v>
                </c:pt>
                <c:pt idx="25250">
                  <c:v>25251</c:v>
                </c:pt>
                <c:pt idx="25251">
                  <c:v>25252</c:v>
                </c:pt>
                <c:pt idx="25252">
                  <c:v>25253</c:v>
                </c:pt>
                <c:pt idx="25253">
                  <c:v>25254</c:v>
                </c:pt>
                <c:pt idx="25254">
                  <c:v>25255</c:v>
                </c:pt>
                <c:pt idx="25255">
                  <c:v>25256</c:v>
                </c:pt>
                <c:pt idx="25256">
                  <c:v>25257</c:v>
                </c:pt>
                <c:pt idx="25257">
                  <c:v>25258</c:v>
                </c:pt>
                <c:pt idx="25258">
                  <c:v>25259</c:v>
                </c:pt>
                <c:pt idx="25259">
                  <c:v>25260</c:v>
                </c:pt>
                <c:pt idx="25260">
                  <c:v>25261</c:v>
                </c:pt>
                <c:pt idx="25261">
                  <c:v>25262</c:v>
                </c:pt>
                <c:pt idx="25262">
                  <c:v>25263</c:v>
                </c:pt>
                <c:pt idx="25263">
                  <c:v>25264</c:v>
                </c:pt>
                <c:pt idx="25264">
                  <c:v>25265</c:v>
                </c:pt>
                <c:pt idx="25265">
                  <c:v>25266</c:v>
                </c:pt>
                <c:pt idx="25266">
                  <c:v>25267</c:v>
                </c:pt>
                <c:pt idx="25267">
                  <c:v>25268</c:v>
                </c:pt>
                <c:pt idx="25268">
                  <c:v>25269</c:v>
                </c:pt>
                <c:pt idx="25269">
                  <c:v>25270</c:v>
                </c:pt>
                <c:pt idx="25270">
                  <c:v>25271</c:v>
                </c:pt>
                <c:pt idx="25271">
                  <c:v>25272</c:v>
                </c:pt>
                <c:pt idx="25272">
                  <c:v>25273</c:v>
                </c:pt>
                <c:pt idx="25273">
                  <c:v>25274</c:v>
                </c:pt>
                <c:pt idx="25274">
                  <c:v>25275</c:v>
                </c:pt>
                <c:pt idx="25275">
                  <c:v>25276</c:v>
                </c:pt>
                <c:pt idx="25276">
                  <c:v>25277</c:v>
                </c:pt>
                <c:pt idx="25277">
                  <c:v>25278</c:v>
                </c:pt>
                <c:pt idx="25278">
                  <c:v>25279</c:v>
                </c:pt>
                <c:pt idx="25279">
                  <c:v>25280</c:v>
                </c:pt>
                <c:pt idx="25280">
                  <c:v>25281</c:v>
                </c:pt>
                <c:pt idx="25281">
                  <c:v>25282</c:v>
                </c:pt>
                <c:pt idx="25282">
                  <c:v>25283</c:v>
                </c:pt>
                <c:pt idx="25283">
                  <c:v>25284</c:v>
                </c:pt>
                <c:pt idx="25284">
                  <c:v>25285</c:v>
                </c:pt>
                <c:pt idx="25285">
                  <c:v>25286</c:v>
                </c:pt>
                <c:pt idx="25286">
                  <c:v>25287</c:v>
                </c:pt>
                <c:pt idx="25287">
                  <c:v>25288</c:v>
                </c:pt>
                <c:pt idx="25288">
                  <c:v>25289</c:v>
                </c:pt>
                <c:pt idx="25289">
                  <c:v>25290</c:v>
                </c:pt>
                <c:pt idx="25290">
                  <c:v>25291</c:v>
                </c:pt>
                <c:pt idx="25291">
                  <c:v>25292</c:v>
                </c:pt>
                <c:pt idx="25292">
                  <c:v>25293</c:v>
                </c:pt>
                <c:pt idx="25293">
                  <c:v>25294</c:v>
                </c:pt>
                <c:pt idx="25294">
                  <c:v>25295</c:v>
                </c:pt>
                <c:pt idx="25295">
                  <c:v>25296</c:v>
                </c:pt>
                <c:pt idx="25296">
                  <c:v>25297</c:v>
                </c:pt>
                <c:pt idx="25297">
                  <c:v>25298</c:v>
                </c:pt>
                <c:pt idx="25298">
                  <c:v>25299</c:v>
                </c:pt>
                <c:pt idx="25299">
                  <c:v>25300</c:v>
                </c:pt>
                <c:pt idx="25300">
                  <c:v>25301</c:v>
                </c:pt>
                <c:pt idx="25301">
                  <c:v>25302</c:v>
                </c:pt>
                <c:pt idx="25302">
                  <c:v>25303</c:v>
                </c:pt>
                <c:pt idx="25303">
                  <c:v>25304</c:v>
                </c:pt>
                <c:pt idx="25304">
                  <c:v>25305</c:v>
                </c:pt>
                <c:pt idx="25305">
                  <c:v>25306</c:v>
                </c:pt>
                <c:pt idx="25306">
                  <c:v>25307</c:v>
                </c:pt>
                <c:pt idx="25307">
                  <c:v>25308</c:v>
                </c:pt>
                <c:pt idx="25308">
                  <c:v>25309</c:v>
                </c:pt>
                <c:pt idx="25309">
                  <c:v>25310</c:v>
                </c:pt>
                <c:pt idx="25310">
                  <c:v>25311</c:v>
                </c:pt>
                <c:pt idx="25311">
                  <c:v>25312</c:v>
                </c:pt>
                <c:pt idx="25312">
                  <c:v>25313</c:v>
                </c:pt>
                <c:pt idx="25313">
                  <c:v>25314</c:v>
                </c:pt>
                <c:pt idx="25314">
                  <c:v>25315</c:v>
                </c:pt>
                <c:pt idx="25315">
                  <c:v>25316</c:v>
                </c:pt>
                <c:pt idx="25316">
                  <c:v>25317</c:v>
                </c:pt>
                <c:pt idx="25317">
                  <c:v>25318</c:v>
                </c:pt>
                <c:pt idx="25318">
                  <c:v>25319</c:v>
                </c:pt>
                <c:pt idx="25319">
                  <c:v>25320</c:v>
                </c:pt>
                <c:pt idx="25320">
                  <c:v>25321</c:v>
                </c:pt>
                <c:pt idx="25321">
                  <c:v>25322</c:v>
                </c:pt>
                <c:pt idx="25322">
                  <c:v>25323</c:v>
                </c:pt>
                <c:pt idx="25323">
                  <c:v>25324</c:v>
                </c:pt>
                <c:pt idx="25324">
                  <c:v>25325</c:v>
                </c:pt>
                <c:pt idx="25325">
                  <c:v>25326</c:v>
                </c:pt>
                <c:pt idx="25326">
                  <c:v>25327</c:v>
                </c:pt>
                <c:pt idx="25327">
                  <c:v>25328</c:v>
                </c:pt>
                <c:pt idx="25328">
                  <c:v>25329</c:v>
                </c:pt>
                <c:pt idx="25329">
                  <c:v>25330</c:v>
                </c:pt>
                <c:pt idx="25330">
                  <c:v>25331</c:v>
                </c:pt>
                <c:pt idx="25331">
                  <c:v>25332</c:v>
                </c:pt>
                <c:pt idx="25332">
                  <c:v>25333</c:v>
                </c:pt>
                <c:pt idx="25333">
                  <c:v>25334</c:v>
                </c:pt>
                <c:pt idx="25334">
                  <c:v>25335</c:v>
                </c:pt>
                <c:pt idx="25335">
                  <c:v>25336</c:v>
                </c:pt>
                <c:pt idx="25336">
                  <c:v>25337</c:v>
                </c:pt>
                <c:pt idx="25337">
                  <c:v>25338</c:v>
                </c:pt>
                <c:pt idx="25338">
                  <c:v>25339</c:v>
                </c:pt>
                <c:pt idx="25339">
                  <c:v>25340</c:v>
                </c:pt>
                <c:pt idx="25340">
                  <c:v>25341</c:v>
                </c:pt>
                <c:pt idx="25341">
                  <c:v>25342</c:v>
                </c:pt>
                <c:pt idx="25342">
                  <c:v>25343</c:v>
                </c:pt>
                <c:pt idx="25343">
                  <c:v>25344</c:v>
                </c:pt>
                <c:pt idx="25344">
                  <c:v>25345</c:v>
                </c:pt>
                <c:pt idx="25345">
                  <c:v>25346</c:v>
                </c:pt>
                <c:pt idx="25346">
                  <c:v>25347</c:v>
                </c:pt>
                <c:pt idx="25347">
                  <c:v>25348</c:v>
                </c:pt>
                <c:pt idx="25348">
                  <c:v>25349</c:v>
                </c:pt>
                <c:pt idx="25349">
                  <c:v>25350</c:v>
                </c:pt>
                <c:pt idx="25350">
                  <c:v>25351</c:v>
                </c:pt>
                <c:pt idx="25351">
                  <c:v>25352</c:v>
                </c:pt>
                <c:pt idx="25352">
                  <c:v>25353</c:v>
                </c:pt>
                <c:pt idx="25353">
                  <c:v>25354</c:v>
                </c:pt>
                <c:pt idx="25354">
                  <c:v>25355</c:v>
                </c:pt>
                <c:pt idx="25355">
                  <c:v>25356</c:v>
                </c:pt>
                <c:pt idx="25356">
                  <c:v>25357</c:v>
                </c:pt>
                <c:pt idx="25357">
                  <c:v>25358</c:v>
                </c:pt>
                <c:pt idx="25358">
                  <c:v>25359</c:v>
                </c:pt>
                <c:pt idx="25359">
                  <c:v>25360</c:v>
                </c:pt>
                <c:pt idx="25360">
                  <c:v>25361</c:v>
                </c:pt>
                <c:pt idx="25361">
                  <c:v>25362</c:v>
                </c:pt>
                <c:pt idx="25362">
                  <c:v>25363</c:v>
                </c:pt>
                <c:pt idx="25363">
                  <c:v>25364</c:v>
                </c:pt>
                <c:pt idx="25364">
                  <c:v>25365</c:v>
                </c:pt>
                <c:pt idx="25365">
                  <c:v>25366</c:v>
                </c:pt>
                <c:pt idx="25366">
                  <c:v>25367</c:v>
                </c:pt>
                <c:pt idx="25367">
                  <c:v>25368</c:v>
                </c:pt>
                <c:pt idx="25368">
                  <c:v>25369</c:v>
                </c:pt>
                <c:pt idx="25369">
                  <c:v>25370</c:v>
                </c:pt>
                <c:pt idx="25370">
                  <c:v>25371</c:v>
                </c:pt>
                <c:pt idx="25371">
                  <c:v>25372</c:v>
                </c:pt>
                <c:pt idx="25372">
                  <c:v>25373</c:v>
                </c:pt>
                <c:pt idx="25373">
                  <c:v>25374</c:v>
                </c:pt>
                <c:pt idx="25374">
                  <c:v>25375</c:v>
                </c:pt>
                <c:pt idx="25375">
                  <c:v>25376</c:v>
                </c:pt>
                <c:pt idx="25376">
                  <c:v>25377</c:v>
                </c:pt>
                <c:pt idx="25377">
                  <c:v>25378</c:v>
                </c:pt>
                <c:pt idx="25378">
                  <c:v>25379</c:v>
                </c:pt>
                <c:pt idx="25379">
                  <c:v>25380</c:v>
                </c:pt>
                <c:pt idx="25380">
                  <c:v>25381</c:v>
                </c:pt>
                <c:pt idx="25381">
                  <c:v>25382</c:v>
                </c:pt>
                <c:pt idx="25382">
                  <c:v>25383</c:v>
                </c:pt>
                <c:pt idx="25383">
                  <c:v>25384</c:v>
                </c:pt>
                <c:pt idx="25384">
                  <c:v>25385</c:v>
                </c:pt>
                <c:pt idx="25385">
                  <c:v>25386</c:v>
                </c:pt>
                <c:pt idx="25386">
                  <c:v>25387</c:v>
                </c:pt>
                <c:pt idx="25387">
                  <c:v>25388</c:v>
                </c:pt>
                <c:pt idx="25388">
                  <c:v>25389</c:v>
                </c:pt>
                <c:pt idx="25389">
                  <c:v>25390</c:v>
                </c:pt>
                <c:pt idx="25390">
                  <c:v>25391</c:v>
                </c:pt>
                <c:pt idx="25391">
                  <c:v>25392</c:v>
                </c:pt>
                <c:pt idx="25392">
                  <c:v>25393</c:v>
                </c:pt>
                <c:pt idx="25393">
                  <c:v>25394</c:v>
                </c:pt>
                <c:pt idx="25394">
                  <c:v>25395</c:v>
                </c:pt>
                <c:pt idx="25395">
                  <c:v>25396</c:v>
                </c:pt>
                <c:pt idx="25396">
                  <c:v>25397</c:v>
                </c:pt>
                <c:pt idx="25397">
                  <c:v>25398</c:v>
                </c:pt>
                <c:pt idx="25398">
                  <c:v>25399</c:v>
                </c:pt>
                <c:pt idx="25399">
                  <c:v>25400</c:v>
                </c:pt>
                <c:pt idx="25400">
                  <c:v>25401</c:v>
                </c:pt>
                <c:pt idx="25401">
                  <c:v>25402</c:v>
                </c:pt>
                <c:pt idx="25402">
                  <c:v>25403</c:v>
                </c:pt>
                <c:pt idx="25403">
                  <c:v>25404</c:v>
                </c:pt>
                <c:pt idx="25404">
                  <c:v>25405</c:v>
                </c:pt>
                <c:pt idx="25405">
                  <c:v>25406</c:v>
                </c:pt>
                <c:pt idx="25406">
                  <c:v>25407</c:v>
                </c:pt>
                <c:pt idx="25407">
                  <c:v>25408</c:v>
                </c:pt>
                <c:pt idx="25408">
                  <c:v>25409</c:v>
                </c:pt>
                <c:pt idx="25409">
                  <c:v>25410</c:v>
                </c:pt>
                <c:pt idx="25410">
                  <c:v>25411</c:v>
                </c:pt>
                <c:pt idx="25411">
                  <c:v>25412</c:v>
                </c:pt>
                <c:pt idx="25412">
                  <c:v>25413</c:v>
                </c:pt>
                <c:pt idx="25413">
                  <c:v>25414</c:v>
                </c:pt>
                <c:pt idx="25414">
                  <c:v>25415</c:v>
                </c:pt>
                <c:pt idx="25415">
                  <c:v>25416</c:v>
                </c:pt>
                <c:pt idx="25416">
                  <c:v>25417</c:v>
                </c:pt>
                <c:pt idx="25417">
                  <c:v>25418</c:v>
                </c:pt>
                <c:pt idx="25418">
                  <c:v>25419</c:v>
                </c:pt>
                <c:pt idx="25419">
                  <c:v>25420</c:v>
                </c:pt>
                <c:pt idx="25420">
                  <c:v>25421</c:v>
                </c:pt>
                <c:pt idx="25421">
                  <c:v>25422</c:v>
                </c:pt>
                <c:pt idx="25422">
                  <c:v>25423</c:v>
                </c:pt>
                <c:pt idx="25423">
                  <c:v>25424</c:v>
                </c:pt>
                <c:pt idx="25424">
                  <c:v>25425</c:v>
                </c:pt>
                <c:pt idx="25425">
                  <c:v>25426</c:v>
                </c:pt>
                <c:pt idx="25426">
                  <c:v>25427</c:v>
                </c:pt>
                <c:pt idx="25427">
                  <c:v>25428</c:v>
                </c:pt>
                <c:pt idx="25428">
                  <c:v>25429</c:v>
                </c:pt>
                <c:pt idx="25429">
                  <c:v>25430</c:v>
                </c:pt>
                <c:pt idx="25430">
                  <c:v>25431</c:v>
                </c:pt>
                <c:pt idx="25431">
                  <c:v>25432</c:v>
                </c:pt>
                <c:pt idx="25432">
                  <c:v>25433</c:v>
                </c:pt>
                <c:pt idx="25433">
                  <c:v>25434</c:v>
                </c:pt>
                <c:pt idx="25434">
                  <c:v>25435</c:v>
                </c:pt>
                <c:pt idx="25435">
                  <c:v>25436</c:v>
                </c:pt>
                <c:pt idx="25436">
                  <c:v>25437</c:v>
                </c:pt>
                <c:pt idx="25437">
                  <c:v>25438</c:v>
                </c:pt>
                <c:pt idx="25438">
                  <c:v>25439</c:v>
                </c:pt>
                <c:pt idx="25439">
                  <c:v>25440</c:v>
                </c:pt>
                <c:pt idx="25440">
                  <c:v>25441</c:v>
                </c:pt>
                <c:pt idx="25441">
                  <c:v>25442</c:v>
                </c:pt>
                <c:pt idx="25442">
                  <c:v>25443</c:v>
                </c:pt>
                <c:pt idx="25443">
                  <c:v>25444</c:v>
                </c:pt>
                <c:pt idx="25444">
                  <c:v>25445</c:v>
                </c:pt>
                <c:pt idx="25445">
                  <c:v>25446</c:v>
                </c:pt>
                <c:pt idx="25446">
                  <c:v>25447</c:v>
                </c:pt>
                <c:pt idx="25447">
                  <c:v>25448</c:v>
                </c:pt>
                <c:pt idx="25448">
                  <c:v>25449</c:v>
                </c:pt>
                <c:pt idx="25449">
                  <c:v>25450</c:v>
                </c:pt>
                <c:pt idx="25450">
                  <c:v>25451</c:v>
                </c:pt>
                <c:pt idx="25451">
                  <c:v>25452</c:v>
                </c:pt>
                <c:pt idx="25452">
                  <c:v>25453</c:v>
                </c:pt>
                <c:pt idx="25453">
                  <c:v>25454</c:v>
                </c:pt>
                <c:pt idx="25454">
                  <c:v>25455</c:v>
                </c:pt>
                <c:pt idx="25455">
                  <c:v>25456</c:v>
                </c:pt>
                <c:pt idx="25456">
                  <c:v>25457</c:v>
                </c:pt>
                <c:pt idx="25457">
                  <c:v>25458</c:v>
                </c:pt>
                <c:pt idx="25458">
                  <c:v>25459</c:v>
                </c:pt>
                <c:pt idx="25459">
                  <c:v>25460</c:v>
                </c:pt>
                <c:pt idx="25460">
                  <c:v>25461</c:v>
                </c:pt>
                <c:pt idx="25461">
                  <c:v>25462</c:v>
                </c:pt>
                <c:pt idx="25462">
                  <c:v>25463</c:v>
                </c:pt>
                <c:pt idx="25463">
                  <c:v>25464</c:v>
                </c:pt>
                <c:pt idx="25464">
                  <c:v>25465</c:v>
                </c:pt>
                <c:pt idx="25465">
                  <c:v>25466</c:v>
                </c:pt>
                <c:pt idx="25466">
                  <c:v>25467</c:v>
                </c:pt>
                <c:pt idx="25467">
                  <c:v>25468</c:v>
                </c:pt>
                <c:pt idx="25468">
                  <c:v>25469</c:v>
                </c:pt>
                <c:pt idx="25469">
                  <c:v>25470</c:v>
                </c:pt>
                <c:pt idx="25470">
                  <c:v>25471</c:v>
                </c:pt>
                <c:pt idx="25471">
                  <c:v>25472</c:v>
                </c:pt>
                <c:pt idx="25472">
                  <c:v>25473</c:v>
                </c:pt>
                <c:pt idx="25473">
                  <c:v>25474</c:v>
                </c:pt>
                <c:pt idx="25474">
                  <c:v>25475</c:v>
                </c:pt>
                <c:pt idx="25475">
                  <c:v>25476</c:v>
                </c:pt>
                <c:pt idx="25476">
                  <c:v>25477</c:v>
                </c:pt>
                <c:pt idx="25477">
                  <c:v>25478</c:v>
                </c:pt>
                <c:pt idx="25478">
                  <c:v>25479</c:v>
                </c:pt>
                <c:pt idx="25479">
                  <c:v>25480</c:v>
                </c:pt>
                <c:pt idx="25480">
                  <c:v>25481</c:v>
                </c:pt>
                <c:pt idx="25481">
                  <c:v>25482</c:v>
                </c:pt>
                <c:pt idx="25482">
                  <c:v>25483</c:v>
                </c:pt>
                <c:pt idx="25483">
                  <c:v>25484</c:v>
                </c:pt>
                <c:pt idx="25484">
                  <c:v>25485</c:v>
                </c:pt>
                <c:pt idx="25485">
                  <c:v>25486</c:v>
                </c:pt>
                <c:pt idx="25486">
                  <c:v>25487</c:v>
                </c:pt>
                <c:pt idx="25487">
                  <c:v>25488</c:v>
                </c:pt>
                <c:pt idx="25488">
                  <c:v>25489</c:v>
                </c:pt>
                <c:pt idx="25489">
                  <c:v>25490</c:v>
                </c:pt>
                <c:pt idx="25490">
                  <c:v>25491</c:v>
                </c:pt>
                <c:pt idx="25491">
                  <c:v>25492</c:v>
                </c:pt>
                <c:pt idx="25492">
                  <c:v>25493</c:v>
                </c:pt>
                <c:pt idx="25493">
                  <c:v>25494</c:v>
                </c:pt>
                <c:pt idx="25494">
                  <c:v>25495</c:v>
                </c:pt>
                <c:pt idx="25495">
                  <c:v>25496</c:v>
                </c:pt>
                <c:pt idx="25496">
                  <c:v>25497</c:v>
                </c:pt>
                <c:pt idx="25497">
                  <c:v>25498</c:v>
                </c:pt>
                <c:pt idx="25498">
                  <c:v>25499</c:v>
                </c:pt>
                <c:pt idx="25499">
                  <c:v>25500</c:v>
                </c:pt>
                <c:pt idx="25500">
                  <c:v>25501</c:v>
                </c:pt>
                <c:pt idx="25501">
                  <c:v>25502</c:v>
                </c:pt>
                <c:pt idx="25502">
                  <c:v>25503</c:v>
                </c:pt>
                <c:pt idx="25503">
                  <c:v>25504</c:v>
                </c:pt>
                <c:pt idx="25504">
                  <c:v>25505</c:v>
                </c:pt>
                <c:pt idx="25505">
                  <c:v>25506</c:v>
                </c:pt>
                <c:pt idx="25506">
                  <c:v>25507</c:v>
                </c:pt>
                <c:pt idx="25507">
                  <c:v>25508</c:v>
                </c:pt>
                <c:pt idx="25508">
                  <c:v>25509</c:v>
                </c:pt>
                <c:pt idx="25509">
                  <c:v>25510</c:v>
                </c:pt>
                <c:pt idx="25510">
                  <c:v>25511</c:v>
                </c:pt>
                <c:pt idx="25511">
                  <c:v>25512</c:v>
                </c:pt>
                <c:pt idx="25512">
                  <c:v>25513</c:v>
                </c:pt>
                <c:pt idx="25513">
                  <c:v>25514</c:v>
                </c:pt>
                <c:pt idx="25514">
                  <c:v>25515</c:v>
                </c:pt>
                <c:pt idx="25515">
                  <c:v>25516</c:v>
                </c:pt>
                <c:pt idx="25516">
                  <c:v>25517</c:v>
                </c:pt>
                <c:pt idx="25517">
                  <c:v>25518</c:v>
                </c:pt>
                <c:pt idx="25518">
                  <c:v>25519</c:v>
                </c:pt>
                <c:pt idx="25519">
                  <c:v>25520</c:v>
                </c:pt>
                <c:pt idx="25520">
                  <c:v>25521</c:v>
                </c:pt>
                <c:pt idx="25521">
                  <c:v>25522</c:v>
                </c:pt>
                <c:pt idx="25522">
                  <c:v>25523</c:v>
                </c:pt>
                <c:pt idx="25523">
                  <c:v>25524</c:v>
                </c:pt>
                <c:pt idx="25524">
                  <c:v>25525</c:v>
                </c:pt>
                <c:pt idx="25525">
                  <c:v>25526</c:v>
                </c:pt>
                <c:pt idx="25526">
                  <c:v>25527</c:v>
                </c:pt>
                <c:pt idx="25527">
                  <c:v>25528</c:v>
                </c:pt>
                <c:pt idx="25528">
                  <c:v>25529</c:v>
                </c:pt>
                <c:pt idx="25529">
                  <c:v>25530</c:v>
                </c:pt>
                <c:pt idx="25530">
                  <c:v>25531</c:v>
                </c:pt>
                <c:pt idx="25531">
                  <c:v>25532</c:v>
                </c:pt>
                <c:pt idx="25532">
                  <c:v>25533</c:v>
                </c:pt>
                <c:pt idx="25533">
                  <c:v>25534</c:v>
                </c:pt>
                <c:pt idx="25534">
                  <c:v>25535</c:v>
                </c:pt>
                <c:pt idx="25535">
                  <c:v>25536</c:v>
                </c:pt>
                <c:pt idx="25536">
                  <c:v>25537</c:v>
                </c:pt>
                <c:pt idx="25537">
                  <c:v>25538</c:v>
                </c:pt>
                <c:pt idx="25538">
                  <c:v>25539</c:v>
                </c:pt>
                <c:pt idx="25539">
                  <c:v>25540</c:v>
                </c:pt>
                <c:pt idx="25540">
                  <c:v>25541</c:v>
                </c:pt>
                <c:pt idx="25541">
                  <c:v>25542</c:v>
                </c:pt>
                <c:pt idx="25542">
                  <c:v>25543</c:v>
                </c:pt>
                <c:pt idx="25543">
                  <c:v>25544</c:v>
                </c:pt>
                <c:pt idx="25544">
                  <c:v>25545</c:v>
                </c:pt>
                <c:pt idx="25545">
                  <c:v>25546</c:v>
                </c:pt>
                <c:pt idx="25546">
                  <c:v>25547</c:v>
                </c:pt>
                <c:pt idx="25547">
                  <c:v>25548</c:v>
                </c:pt>
                <c:pt idx="25548">
                  <c:v>25549</c:v>
                </c:pt>
                <c:pt idx="25549">
                  <c:v>25550</c:v>
                </c:pt>
                <c:pt idx="25550">
                  <c:v>25551</c:v>
                </c:pt>
                <c:pt idx="25551">
                  <c:v>25552</c:v>
                </c:pt>
                <c:pt idx="25552">
                  <c:v>25553</c:v>
                </c:pt>
                <c:pt idx="25553">
                  <c:v>25554</c:v>
                </c:pt>
                <c:pt idx="25554">
                  <c:v>25555</c:v>
                </c:pt>
                <c:pt idx="25555">
                  <c:v>25556</c:v>
                </c:pt>
                <c:pt idx="25556">
                  <c:v>25557</c:v>
                </c:pt>
                <c:pt idx="25557">
                  <c:v>25558</c:v>
                </c:pt>
                <c:pt idx="25558">
                  <c:v>25559</c:v>
                </c:pt>
                <c:pt idx="25559">
                  <c:v>25560</c:v>
                </c:pt>
                <c:pt idx="25560">
                  <c:v>25561</c:v>
                </c:pt>
                <c:pt idx="25561">
                  <c:v>25562</c:v>
                </c:pt>
                <c:pt idx="25562">
                  <c:v>25563</c:v>
                </c:pt>
                <c:pt idx="25563">
                  <c:v>25564</c:v>
                </c:pt>
                <c:pt idx="25564">
                  <c:v>25565</c:v>
                </c:pt>
                <c:pt idx="25565">
                  <c:v>25566</c:v>
                </c:pt>
                <c:pt idx="25566">
                  <c:v>25567</c:v>
                </c:pt>
                <c:pt idx="25567">
                  <c:v>25568</c:v>
                </c:pt>
                <c:pt idx="25568">
                  <c:v>25569</c:v>
                </c:pt>
                <c:pt idx="25569">
                  <c:v>25570</c:v>
                </c:pt>
                <c:pt idx="25570">
                  <c:v>25571</c:v>
                </c:pt>
                <c:pt idx="25571">
                  <c:v>25572</c:v>
                </c:pt>
                <c:pt idx="25572">
                  <c:v>25573</c:v>
                </c:pt>
                <c:pt idx="25573">
                  <c:v>25574</c:v>
                </c:pt>
                <c:pt idx="25574">
                  <c:v>25575</c:v>
                </c:pt>
                <c:pt idx="25575">
                  <c:v>25576</c:v>
                </c:pt>
                <c:pt idx="25576">
                  <c:v>25577</c:v>
                </c:pt>
                <c:pt idx="25577">
                  <c:v>25578</c:v>
                </c:pt>
                <c:pt idx="25578">
                  <c:v>25579</c:v>
                </c:pt>
                <c:pt idx="25579">
                  <c:v>25580</c:v>
                </c:pt>
                <c:pt idx="25580">
                  <c:v>25581</c:v>
                </c:pt>
                <c:pt idx="25581">
                  <c:v>25582</c:v>
                </c:pt>
                <c:pt idx="25582">
                  <c:v>25583</c:v>
                </c:pt>
                <c:pt idx="25583">
                  <c:v>25584</c:v>
                </c:pt>
                <c:pt idx="25584">
                  <c:v>25585</c:v>
                </c:pt>
                <c:pt idx="25585">
                  <c:v>25586</c:v>
                </c:pt>
                <c:pt idx="25586">
                  <c:v>25587</c:v>
                </c:pt>
                <c:pt idx="25587">
                  <c:v>25588</c:v>
                </c:pt>
                <c:pt idx="25588">
                  <c:v>25589</c:v>
                </c:pt>
                <c:pt idx="25589">
                  <c:v>25590</c:v>
                </c:pt>
                <c:pt idx="25590">
                  <c:v>25591</c:v>
                </c:pt>
                <c:pt idx="25591">
                  <c:v>25592</c:v>
                </c:pt>
                <c:pt idx="25592">
                  <c:v>25593</c:v>
                </c:pt>
                <c:pt idx="25593">
                  <c:v>25594</c:v>
                </c:pt>
                <c:pt idx="25594">
                  <c:v>25595</c:v>
                </c:pt>
                <c:pt idx="25595">
                  <c:v>25596</c:v>
                </c:pt>
                <c:pt idx="25596">
                  <c:v>25597</c:v>
                </c:pt>
                <c:pt idx="25597">
                  <c:v>25598</c:v>
                </c:pt>
                <c:pt idx="25598">
                  <c:v>25599</c:v>
                </c:pt>
                <c:pt idx="25599">
                  <c:v>25600</c:v>
                </c:pt>
                <c:pt idx="25600">
                  <c:v>25601</c:v>
                </c:pt>
                <c:pt idx="25601">
                  <c:v>25602</c:v>
                </c:pt>
                <c:pt idx="25602">
                  <c:v>25603</c:v>
                </c:pt>
                <c:pt idx="25603">
                  <c:v>25604</c:v>
                </c:pt>
                <c:pt idx="25604">
                  <c:v>25605</c:v>
                </c:pt>
                <c:pt idx="25605">
                  <c:v>25606</c:v>
                </c:pt>
                <c:pt idx="25606">
                  <c:v>25607</c:v>
                </c:pt>
                <c:pt idx="25607">
                  <c:v>25608</c:v>
                </c:pt>
                <c:pt idx="25608">
                  <c:v>25609</c:v>
                </c:pt>
                <c:pt idx="25609">
                  <c:v>25610</c:v>
                </c:pt>
                <c:pt idx="25610">
                  <c:v>25611</c:v>
                </c:pt>
                <c:pt idx="25611">
                  <c:v>25612</c:v>
                </c:pt>
                <c:pt idx="25612">
                  <c:v>25613</c:v>
                </c:pt>
                <c:pt idx="25613">
                  <c:v>25614</c:v>
                </c:pt>
                <c:pt idx="25614">
                  <c:v>25615</c:v>
                </c:pt>
                <c:pt idx="25615">
                  <c:v>25616</c:v>
                </c:pt>
                <c:pt idx="25616">
                  <c:v>25617</c:v>
                </c:pt>
                <c:pt idx="25617">
                  <c:v>25618</c:v>
                </c:pt>
                <c:pt idx="25618">
                  <c:v>25619</c:v>
                </c:pt>
                <c:pt idx="25619">
                  <c:v>25620</c:v>
                </c:pt>
                <c:pt idx="25620">
                  <c:v>25621</c:v>
                </c:pt>
                <c:pt idx="25621">
                  <c:v>25622</c:v>
                </c:pt>
                <c:pt idx="25622">
                  <c:v>25623</c:v>
                </c:pt>
                <c:pt idx="25623">
                  <c:v>25624</c:v>
                </c:pt>
                <c:pt idx="25624">
                  <c:v>25625</c:v>
                </c:pt>
                <c:pt idx="25625">
                  <c:v>25626</c:v>
                </c:pt>
                <c:pt idx="25626">
                  <c:v>25627</c:v>
                </c:pt>
                <c:pt idx="25627">
                  <c:v>25628</c:v>
                </c:pt>
                <c:pt idx="25628">
                  <c:v>25629</c:v>
                </c:pt>
                <c:pt idx="25629">
                  <c:v>25630</c:v>
                </c:pt>
                <c:pt idx="25630">
                  <c:v>25631</c:v>
                </c:pt>
                <c:pt idx="25631">
                  <c:v>25632</c:v>
                </c:pt>
                <c:pt idx="25632">
                  <c:v>25633</c:v>
                </c:pt>
                <c:pt idx="25633">
                  <c:v>25634</c:v>
                </c:pt>
                <c:pt idx="25634">
                  <c:v>25635</c:v>
                </c:pt>
                <c:pt idx="25635">
                  <c:v>25636</c:v>
                </c:pt>
                <c:pt idx="25636">
                  <c:v>25637</c:v>
                </c:pt>
                <c:pt idx="25637">
                  <c:v>25638</c:v>
                </c:pt>
                <c:pt idx="25638">
                  <c:v>25639</c:v>
                </c:pt>
                <c:pt idx="25639">
                  <c:v>25640</c:v>
                </c:pt>
                <c:pt idx="25640">
                  <c:v>25641</c:v>
                </c:pt>
                <c:pt idx="25641">
                  <c:v>25642</c:v>
                </c:pt>
                <c:pt idx="25642">
                  <c:v>25643</c:v>
                </c:pt>
                <c:pt idx="25643">
                  <c:v>25644</c:v>
                </c:pt>
                <c:pt idx="25644">
                  <c:v>25645</c:v>
                </c:pt>
                <c:pt idx="25645">
                  <c:v>25646</c:v>
                </c:pt>
                <c:pt idx="25646">
                  <c:v>25647</c:v>
                </c:pt>
                <c:pt idx="25647">
                  <c:v>25648</c:v>
                </c:pt>
                <c:pt idx="25648">
                  <c:v>25649</c:v>
                </c:pt>
                <c:pt idx="25649">
                  <c:v>25650</c:v>
                </c:pt>
                <c:pt idx="25650">
                  <c:v>25651</c:v>
                </c:pt>
                <c:pt idx="25651">
                  <c:v>25652</c:v>
                </c:pt>
                <c:pt idx="25652">
                  <c:v>25653</c:v>
                </c:pt>
                <c:pt idx="25653">
                  <c:v>25654</c:v>
                </c:pt>
                <c:pt idx="25654">
                  <c:v>25655</c:v>
                </c:pt>
                <c:pt idx="25655">
                  <c:v>25656</c:v>
                </c:pt>
                <c:pt idx="25656">
                  <c:v>25657</c:v>
                </c:pt>
                <c:pt idx="25657">
                  <c:v>25658</c:v>
                </c:pt>
                <c:pt idx="25658">
                  <c:v>25659</c:v>
                </c:pt>
                <c:pt idx="25659">
                  <c:v>25660</c:v>
                </c:pt>
                <c:pt idx="25660">
                  <c:v>25661</c:v>
                </c:pt>
                <c:pt idx="25661">
                  <c:v>25662</c:v>
                </c:pt>
                <c:pt idx="25662">
                  <c:v>25663</c:v>
                </c:pt>
                <c:pt idx="25663">
                  <c:v>25664</c:v>
                </c:pt>
                <c:pt idx="25664">
                  <c:v>25665</c:v>
                </c:pt>
                <c:pt idx="25665">
                  <c:v>25666</c:v>
                </c:pt>
                <c:pt idx="25666">
                  <c:v>25667</c:v>
                </c:pt>
                <c:pt idx="25667">
                  <c:v>25668</c:v>
                </c:pt>
                <c:pt idx="25668">
                  <c:v>25669</c:v>
                </c:pt>
                <c:pt idx="25669">
                  <c:v>25670</c:v>
                </c:pt>
                <c:pt idx="25670">
                  <c:v>25671</c:v>
                </c:pt>
                <c:pt idx="25671">
                  <c:v>25672</c:v>
                </c:pt>
                <c:pt idx="25672">
                  <c:v>25673</c:v>
                </c:pt>
                <c:pt idx="25673">
                  <c:v>25674</c:v>
                </c:pt>
                <c:pt idx="25674">
                  <c:v>25675</c:v>
                </c:pt>
                <c:pt idx="25675">
                  <c:v>25676</c:v>
                </c:pt>
                <c:pt idx="25676">
                  <c:v>25677</c:v>
                </c:pt>
                <c:pt idx="25677">
                  <c:v>25678</c:v>
                </c:pt>
                <c:pt idx="25678">
                  <c:v>25679</c:v>
                </c:pt>
                <c:pt idx="25679">
                  <c:v>25680</c:v>
                </c:pt>
                <c:pt idx="25680">
                  <c:v>25681</c:v>
                </c:pt>
                <c:pt idx="25681">
                  <c:v>25682</c:v>
                </c:pt>
                <c:pt idx="25682">
                  <c:v>25683</c:v>
                </c:pt>
                <c:pt idx="25683">
                  <c:v>25684</c:v>
                </c:pt>
                <c:pt idx="25684">
                  <c:v>25685</c:v>
                </c:pt>
                <c:pt idx="25685">
                  <c:v>25686</c:v>
                </c:pt>
                <c:pt idx="25686">
                  <c:v>25687</c:v>
                </c:pt>
                <c:pt idx="25687">
                  <c:v>25688</c:v>
                </c:pt>
                <c:pt idx="25688">
                  <c:v>25689</c:v>
                </c:pt>
                <c:pt idx="25689">
                  <c:v>25690</c:v>
                </c:pt>
                <c:pt idx="25690">
                  <c:v>25691</c:v>
                </c:pt>
                <c:pt idx="25691">
                  <c:v>25692</c:v>
                </c:pt>
                <c:pt idx="25692">
                  <c:v>25693</c:v>
                </c:pt>
                <c:pt idx="25693">
                  <c:v>25694</c:v>
                </c:pt>
                <c:pt idx="25694">
                  <c:v>25695</c:v>
                </c:pt>
                <c:pt idx="25695">
                  <c:v>25696</c:v>
                </c:pt>
                <c:pt idx="25696">
                  <c:v>25697</c:v>
                </c:pt>
                <c:pt idx="25697">
                  <c:v>25698</c:v>
                </c:pt>
                <c:pt idx="25698">
                  <c:v>25699</c:v>
                </c:pt>
                <c:pt idx="25699">
                  <c:v>25700</c:v>
                </c:pt>
                <c:pt idx="25700">
                  <c:v>25701</c:v>
                </c:pt>
                <c:pt idx="25701">
                  <c:v>25702</c:v>
                </c:pt>
                <c:pt idx="25702">
                  <c:v>25703</c:v>
                </c:pt>
                <c:pt idx="25703">
                  <c:v>25704</c:v>
                </c:pt>
                <c:pt idx="25704">
                  <c:v>25705</c:v>
                </c:pt>
                <c:pt idx="25705">
                  <c:v>25706</c:v>
                </c:pt>
                <c:pt idx="25706">
                  <c:v>25707</c:v>
                </c:pt>
                <c:pt idx="25707">
                  <c:v>25708</c:v>
                </c:pt>
                <c:pt idx="25708">
                  <c:v>25709</c:v>
                </c:pt>
                <c:pt idx="25709">
                  <c:v>25710</c:v>
                </c:pt>
                <c:pt idx="25710">
                  <c:v>25711</c:v>
                </c:pt>
                <c:pt idx="25711">
                  <c:v>25712</c:v>
                </c:pt>
                <c:pt idx="25712">
                  <c:v>25713</c:v>
                </c:pt>
                <c:pt idx="25713">
                  <c:v>25714</c:v>
                </c:pt>
                <c:pt idx="25714">
                  <c:v>25715</c:v>
                </c:pt>
                <c:pt idx="25715">
                  <c:v>25716</c:v>
                </c:pt>
                <c:pt idx="25716">
                  <c:v>25717</c:v>
                </c:pt>
                <c:pt idx="25717">
                  <c:v>25718</c:v>
                </c:pt>
                <c:pt idx="25718">
                  <c:v>25719</c:v>
                </c:pt>
                <c:pt idx="25719">
                  <c:v>25720</c:v>
                </c:pt>
                <c:pt idx="25720">
                  <c:v>25721</c:v>
                </c:pt>
                <c:pt idx="25721">
                  <c:v>25722</c:v>
                </c:pt>
                <c:pt idx="25722">
                  <c:v>25723</c:v>
                </c:pt>
                <c:pt idx="25723">
                  <c:v>25724</c:v>
                </c:pt>
                <c:pt idx="25724">
                  <c:v>25725</c:v>
                </c:pt>
                <c:pt idx="25725">
                  <c:v>25726</c:v>
                </c:pt>
                <c:pt idx="25726">
                  <c:v>25727</c:v>
                </c:pt>
                <c:pt idx="25727">
                  <c:v>25728</c:v>
                </c:pt>
                <c:pt idx="25728">
                  <c:v>25729</c:v>
                </c:pt>
                <c:pt idx="25729">
                  <c:v>25730</c:v>
                </c:pt>
                <c:pt idx="25730">
                  <c:v>25731</c:v>
                </c:pt>
                <c:pt idx="25731">
                  <c:v>25732</c:v>
                </c:pt>
                <c:pt idx="25732">
                  <c:v>25733</c:v>
                </c:pt>
                <c:pt idx="25733">
                  <c:v>25734</c:v>
                </c:pt>
                <c:pt idx="25734">
                  <c:v>25735</c:v>
                </c:pt>
                <c:pt idx="25735">
                  <c:v>25736</c:v>
                </c:pt>
                <c:pt idx="25736">
                  <c:v>25737</c:v>
                </c:pt>
                <c:pt idx="25737">
                  <c:v>25738</c:v>
                </c:pt>
                <c:pt idx="25738">
                  <c:v>25739</c:v>
                </c:pt>
                <c:pt idx="25739">
                  <c:v>25740</c:v>
                </c:pt>
                <c:pt idx="25740">
                  <c:v>25741</c:v>
                </c:pt>
                <c:pt idx="25741">
                  <c:v>25742</c:v>
                </c:pt>
                <c:pt idx="25742">
                  <c:v>25743</c:v>
                </c:pt>
                <c:pt idx="25743">
                  <c:v>25744</c:v>
                </c:pt>
                <c:pt idx="25744">
                  <c:v>25745</c:v>
                </c:pt>
                <c:pt idx="25745">
                  <c:v>25746</c:v>
                </c:pt>
                <c:pt idx="25746">
                  <c:v>25747</c:v>
                </c:pt>
                <c:pt idx="25747">
                  <c:v>25748</c:v>
                </c:pt>
                <c:pt idx="25748">
                  <c:v>25749</c:v>
                </c:pt>
                <c:pt idx="25749">
                  <c:v>25750</c:v>
                </c:pt>
                <c:pt idx="25750">
                  <c:v>25751</c:v>
                </c:pt>
                <c:pt idx="25751">
                  <c:v>25752</c:v>
                </c:pt>
                <c:pt idx="25752">
                  <c:v>25753</c:v>
                </c:pt>
                <c:pt idx="25753">
                  <c:v>25754</c:v>
                </c:pt>
                <c:pt idx="25754">
                  <c:v>25755</c:v>
                </c:pt>
                <c:pt idx="25755">
                  <c:v>25756</c:v>
                </c:pt>
                <c:pt idx="25756">
                  <c:v>25757</c:v>
                </c:pt>
                <c:pt idx="25757">
                  <c:v>25758</c:v>
                </c:pt>
                <c:pt idx="25758">
                  <c:v>25759</c:v>
                </c:pt>
                <c:pt idx="25759">
                  <c:v>25760</c:v>
                </c:pt>
                <c:pt idx="25760">
                  <c:v>25761</c:v>
                </c:pt>
                <c:pt idx="25761">
                  <c:v>25762</c:v>
                </c:pt>
                <c:pt idx="25762">
                  <c:v>25763</c:v>
                </c:pt>
                <c:pt idx="25763">
                  <c:v>25764</c:v>
                </c:pt>
                <c:pt idx="25764">
                  <c:v>25765</c:v>
                </c:pt>
                <c:pt idx="25765">
                  <c:v>25766</c:v>
                </c:pt>
                <c:pt idx="25766">
                  <c:v>25767</c:v>
                </c:pt>
                <c:pt idx="25767">
                  <c:v>25768</c:v>
                </c:pt>
                <c:pt idx="25768">
                  <c:v>25769</c:v>
                </c:pt>
                <c:pt idx="25769">
                  <c:v>25770</c:v>
                </c:pt>
                <c:pt idx="25770">
                  <c:v>25771</c:v>
                </c:pt>
                <c:pt idx="25771">
                  <c:v>25772</c:v>
                </c:pt>
                <c:pt idx="25772">
                  <c:v>25773</c:v>
                </c:pt>
                <c:pt idx="25773">
                  <c:v>25774</c:v>
                </c:pt>
                <c:pt idx="25774">
                  <c:v>25775</c:v>
                </c:pt>
                <c:pt idx="25775">
                  <c:v>25776</c:v>
                </c:pt>
                <c:pt idx="25776">
                  <c:v>25777</c:v>
                </c:pt>
                <c:pt idx="25777">
                  <c:v>25778</c:v>
                </c:pt>
                <c:pt idx="25778">
                  <c:v>25779</c:v>
                </c:pt>
                <c:pt idx="25779">
                  <c:v>25780</c:v>
                </c:pt>
                <c:pt idx="25780">
                  <c:v>25781</c:v>
                </c:pt>
                <c:pt idx="25781">
                  <c:v>25782</c:v>
                </c:pt>
                <c:pt idx="25782">
                  <c:v>25783</c:v>
                </c:pt>
                <c:pt idx="25783">
                  <c:v>25784</c:v>
                </c:pt>
                <c:pt idx="25784">
                  <c:v>25785</c:v>
                </c:pt>
                <c:pt idx="25785">
                  <c:v>25786</c:v>
                </c:pt>
                <c:pt idx="25786">
                  <c:v>25787</c:v>
                </c:pt>
                <c:pt idx="25787">
                  <c:v>25788</c:v>
                </c:pt>
                <c:pt idx="25788">
                  <c:v>25789</c:v>
                </c:pt>
                <c:pt idx="25789">
                  <c:v>25790</c:v>
                </c:pt>
                <c:pt idx="25790">
                  <c:v>25791</c:v>
                </c:pt>
                <c:pt idx="25791">
                  <c:v>25792</c:v>
                </c:pt>
                <c:pt idx="25792">
                  <c:v>25793</c:v>
                </c:pt>
                <c:pt idx="25793">
                  <c:v>25794</c:v>
                </c:pt>
                <c:pt idx="25794">
                  <c:v>25795</c:v>
                </c:pt>
                <c:pt idx="25795">
                  <c:v>25796</c:v>
                </c:pt>
                <c:pt idx="25796">
                  <c:v>25797</c:v>
                </c:pt>
                <c:pt idx="25797">
                  <c:v>25798</c:v>
                </c:pt>
                <c:pt idx="25798">
                  <c:v>25799</c:v>
                </c:pt>
                <c:pt idx="25799">
                  <c:v>25800</c:v>
                </c:pt>
                <c:pt idx="25800">
                  <c:v>25801</c:v>
                </c:pt>
                <c:pt idx="25801">
                  <c:v>25802</c:v>
                </c:pt>
                <c:pt idx="25802">
                  <c:v>25803</c:v>
                </c:pt>
                <c:pt idx="25803">
                  <c:v>25804</c:v>
                </c:pt>
                <c:pt idx="25804">
                  <c:v>25805</c:v>
                </c:pt>
                <c:pt idx="25805">
                  <c:v>25806</c:v>
                </c:pt>
                <c:pt idx="25806">
                  <c:v>25807</c:v>
                </c:pt>
                <c:pt idx="25807">
                  <c:v>25808</c:v>
                </c:pt>
                <c:pt idx="25808">
                  <c:v>25809</c:v>
                </c:pt>
                <c:pt idx="25809">
                  <c:v>25810</c:v>
                </c:pt>
                <c:pt idx="25810">
                  <c:v>25811</c:v>
                </c:pt>
                <c:pt idx="25811">
                  <c:v>25812</c:v>
                </c:pt>
                <c:pt idx="25812">
                  <c:v>25813</c:v>
                </c:pt>
                <c:pt idx="25813">
                  <c:v>25814</c:v>
                </c:pt>
                <c:pt idx="25814">
                  <c:v>25815</c:v>
                </c:pt>
                <c:pt idx="25815">
                  <c:v>25816</c:v>
                </c:pt>
                <c:pt idx="25816">
                  <c:v>25817</c:v>
                </c:pt>
                <c:pt idx="25817">
                  <c:v>25818</c:v>
                </c:pt>
                <c:pt idx="25818">
                  <c:v>25819</c:v>
                </c:pt>
                <c:pt idx="25819">
                  <c:v>25820</c:v>
                </c:pt>
                <c:pt idx="25820">
                  <c:v>25821</c:v>
                </c:pt>
                <c:pt idx="25821">
                  <c:v>25822</c:v>
                </c:pt>
                <c:pt idx="25822">
                  <c:v>25823</c:v>
                </c:pt>
                <c:pt idx="25823">
                  <c:v>25824</c:v>
                </c:pt>
                <c:pt idx="25824">
                  <c:v>25825</c:v>
                </c:pt>
                <c:pt idx="25825">
                  <c:v>25826</c:v>
                </c:pt>
                <c:pt idx="25826">
                  <c:v>25827</c:v>
                </c:pt>
                <c:pt idx="25827">
                  <c:v>25828</c:v>
                </c:pt>
                <c:pt idx="25828">
                  <c:v>25829</c:v>
                </c:pt>
                <c:pt idx="25829">
                  <c:v>25830</c:v>
                </c:pt>
                <c:pt idx="25830">
                  <c:v>25831</c:v>
                </c:pt>
                <c:pt idx="25831">
                  <c:v>25832</c:v>
                </c:pt>
                <c:pt idx="25832">
                  <c:v>25833</c:v>
                </c:pt>
                <c:pt idx="25833">
                  <c:v>25834</c:v>
                </c:pt>
                <c:pt idx="25834">
                  <c:v>25835</c:v>
                </c:pt>
                <c:pt idx="25835">
                  <c:v>25836</c:v>
                </c:pt>
                <c:pt idx="25836">
                  <c:v>25837</c:v>
                </c:pt>
                <c:pt idx="25837">
                  <c:v>25838</c:v>
                </c:pt>
                <c:pt idx="25838">
                  <c:v>25839</c:v>
                </c:pt>
                <c:pt idx="25839">
                  <c:v>25840</c:v>
                </c:pt>
                <c:pt idx="25840">
                  <c:v>25841</c:v>
                </c:pt>
                <c:pt idx="25841">
                  <c:v>25842</c:v>
                </c:pt>
                <c:pt idx="25842">
                  <c:v>25843</c:v>
                </c:pt>
                <c:pt idx="25843">
                  <c:v>25844</c:v>
                </c:pt>
                <c:pt idx="25844">
                  <c:v>25845</c:v>
                </c:pt>
                <c:pt idx="25845">
                  <c:v>25846</c:v>
                </c:pt>
                <c:pt idx="25846">
                  <c:v>25847</c:v>
                </c:pt>
                <c:pt idx="25847">
                  <c:v>25848</c:v>
                </c:pt>
                <c:pt idx="25848">
                  <c:v>25849</c:v>
                </c:pt>
                <c:pt idx="25849">
                  <c:v>25850</c:v>
                </c:pt>
                <c:pt idx="25850">
                  <c:v>25851</c:v>
                </c:pt>
                <c:pt idx="25851">
                  <c:v>25852</c:v>
                </c:pt>
                <c:pt idx="25852">
                  <c:v>25853</c:v>
                </c:pt>
                <c:pt idx="25853">
                  <c:v>25854</c:v>
                </c:pt>
                <c:pt idx="25854">
                  <c:v>25855</c:v>
                </c:pt>
                <c:pt idx="25855">
                  <c:v>25856</c:v>
                </c:pt>
                <c:pt idx="25856">
                  <c:v>25857</c:v>
                </c:pt>
                <c:pt idx="25857">
                  <c:v>25858</c:v>
                </c:pt>
                <c:pt idx="25858">
                  <c:v>25859</c:v>
                </c:pt>
                <c:pt idx="25859">
                  <c:v>25860</c:v>
                </c:pt>
                <c:pt idx="25860">
                  <c:v>25861</c:v>
                </c:pt>
                <c:pt idx="25861">
                  <c:v>25862</c:v>
                </c:pt>
                <c:pt idx="25862">
                  <c:v>25863</c:v>
                </c:pt>
                <c:pt idx="25863">
                  <c:v>25864</c:v>
                </c:pt>
                <c:pt idx="25864">
                  <c:v>25865</c:v>
                </c:pt>
                <c:pt idx="25865">
                  <c:v>25866</c:v>
                </c:pt>
                <c:pt idx="25866">
                  <c:v>25867</c:v>
                </c:pt>
                <c:pt idx="25867">
                  <c:v>25868</c:v>
                </c:pt>
                <c:pt idx="25868">
                  <c:v>25869</c:v>
                </c:pt>
                <c:pt idx="25869">
                  <c:v>25870</c:v>
                </c:pt>
                <c:pt idx="25870">
                  <c:v>25871</c:v>
                </c:pt>
                <c:pt idx="25871">
                  <c:v>25872</c:v>
                </c:pt>
                <c:pt idx="25872">
                  <c:v>25873</c:v>
                </c:pt>
                <c:pt idx="25873">
                  <c:v>25874</c:v>
                </c:pt>
                <c:pt idx="25874">
                  <c:v>25875</c:v>
                </c:pt>
                <c:pt idx="25875">
                  <c:v>25876</c:v>
                </c:pt>
                <c:pt idx="25876">
                  <c:v>25877</c:v>
                </c:pt>
                <c:pt idx="25877">
                  <c:v>25878</c:v>
                </c:pt>
                <c:pt idx="25878">
                  <c:v>25879</c:v>
                </c:pt>
                <c:pt idx="25879">
                  <c:v>25880</c:v>
                </c:pt>
                <c:pt idx="25880">
                  <c:v>25881</c:v>
                </c:pt>
                <c:pt idx="25881">
                  <c:v>25882</c:v>
                </c:pt>
                <c:pt idx="25882">
                  <c:v>25883</c:v>
                </c:pt>
                <c:pt idx="25883">
                  <c:v>25884</c:v>
                </c:pt>
                <c:pt idx="25884">
                  <c:v>25885</c:v>
                </c:pt>
                <c:pt idx="25885">
                  <c:v>25886</c:v>
                </c:pt>
                <c:pt idx="25886">
                  <c:v>25887</c:v>
                </c:pt>
                <c:pt idx="25887">
                  <c:v>25888</c:v>
                </c:pt>
                <c:pt idx="25888">
                  <c:v>25889</c:v>
                </c:pt>
                <c:pt idx="25889">
                  <c:v>25890</c:v>
                </c:pt>
                <c:pt idx="25890">
                  <c:v>25891</c:v>
                </c:pt>
                <c:pt idx="25891">
                  <c:v>25892</c:v>
                </c:pt>
                <c:pt idx="25892">
                  <c:v>25893</c:v>
                </c:pt>
                <c:pt idx="25893">
                  <c:v>25894</c:v>
                </c:pt>
                <c:pt idx="25894">
                  <c:v>25895</c:v>
                </c:pt>
                <c:pt idx="25895">
                  <c:v>25896</c:v>
                </c:pt>
                <c:pt idx="25896">
                  <c:v>25897</c:v>
                </c:pt>
                <c:pt idx="25897">
                  <c:v>25898</c:v>
                </c:pt>
                <c:pt idx="25898">
                  <c:v>25899</c:v>
                </c:pt>
                <c:pt idx="25899">
                  <c:v>25900</c:v>
                </c:pt>
                <c:pt idx="25900">
                  <c:v>25901</c:v>
                </c:pt>
                <c:pt idx="25901">
                  <c:v>25902</c:v>
                </c:pt>
                <c:pt idx="25902">
                  <c:v>25903</c:v>
                </c:pt>
                <c:pt idx="25903">
                  <c:v>25904</c:v>
                </c:pt>
                <c:pt idx="25904">
                  <c:v>25905</c:v>
                </c:pt>
                <c:pt idx="25905">
                  <c:v>25906</c:v>
                </c:pt>
                <c:pt idx="25906">
                  <c:v>25907</c:v>
                </c:pt>
                <c:pt idx="25907">
                  <c:v>25908</c:v>
                </c:pt>
                <c:pt idx="25908">
                  <c:v>25909</c:v>
                </c:pt>
                <c:pt idx="25909">
                  <c:v>25910</c:v>
                </c:pt>
                <c:pt idx="25910">
                  <c:v>25911</c:v>
                </c:pt>
                <c:pt idx="25911">
                  <c:v>25912</c:v>
                </c:pt>
                <c:pt idx="25912">
                  <c:v>25913</c:v>
                </c:pt>
                <c:pt idx="25913">
                  <c:v>25914</c:v>
                </c:pt>
                <c:pt idx="25914">
                  <c:v>25915</c:v>
                </c:pt>
                <c:pt idx="25915">
                  <c:v>25916</c:v>
                </c:pt>
                <c:pt idx="25916">
                  <c:v>25917</c:v>
                </c:pt>
                <c:pt idx="25917">
                  <c:v>25918</c:v>
                </c:pt>
                <c:pt idx="25918">
                  <c:v>25919</c:v>
                </c:pt>
                <c:pt idx="25919">
                  <c:v>25920</c:v>
                </c:pt>
                <c:pt idx="25920">
                  <c:v>25921</c:v>
                </c:pt>
                <c:pt idx="25921">
                  <c:v>25922</c:v>
                </c:pt>
                <c:pt idx="25922">
                  <c:v>25923</c:v>
                </c:pt>
                <c:pt idx="25923">
                  <c:v>25924</c:v>
                </c:pt>
                <c:pt idx="25924">
                  <c:v>25925</c:v>
                </c:pt>
                <c:pt idx="25925">
                  <c:v>25926</c:v>
                </c:pt>
                <c:pt idx="25926">
                  <c:v>25927</c:v>
                </c:pt>
                <c:pt idx="25927">
                  <c:v>25928</c:v>
                </c:pt>
                <c:pt idx="25928">
                  <c:v>25929</c:v>
                </c:pt>
                <c:pt idx="25929">
                  <c:v>25930</c:v>
                </c:pt>
                <c:pt idx="25930">
                  <c:v>25931</c:v>
                </c:pt>
                <c:pt idx="25931">
                  <c:v>25932</c:v>
                </c:pt>
                <c:pt idx="25932">
                  <c:v>25933</c:v>
                </c:pt>
                <c:pt idx="25933">
                  <c:v>25934</c:v>
                </c:pt>
                <c:pt idx="25934">
                  <c:v>25935</c:v>
                </c:pt>
                <c:pt idx="25935">
                  <c:v>25936</c:v>
                </c:pt>
                <c:pt idx="25936">
                  <c:v>25937</c:v>
                </c:pt>
                <c:pt idx="25937">
                  <c:v>25938</c:v>
                </c:pt>
                <c:pt idx="25938">
                  <c:v>25939</c:v>
                </c:pt>
                <c:pt idx="25939">
                  <c:v>25940</c:v>
                </c:pt>
                <c:pt idx="25940">
                  <c:v>25941</c:v>
                </c:pt>
                <c:pt idx="25941">
                  <c:v>25942</c:v>
                </c:pt>
                <c:pt idx="25942">
                  <c:v>25943</c:v>
                </c:pt>
                <c:pt idx="25943">
                  <c:v>25944</c:v>
                </c:pt>
                <c:pt idx="25944">
                  <c:v>25945</c:v>
                </c:pt>
                <c:pt idx="25945">
                  <c:v>25946</c:v>
                </c:pt>
                <c:pt idx="25946">
                  <c:v>25947</c:v>
                </c:pt>
                <c:pt idx="25947">
                  <c:v>25948</c:v>
                </c:pt>
                <c:pt idx="25948">
                  <c:v>25949</c:v>
                </c:pt>
                <c:pt idx="25949">
                  <c:v>25950</c:v>
                </c:pt>
                <c:pt idx="25950">
                  <c:v>25951</c:v>
                </c:pt>
                <c:pt idx="25951">
                  <c:v>25952</c:v>
                </c:pt>
                <c:pt idx="25952">
                  <c:v>25953</c:v>
                </c:pt>
                <c:pt idx="25953">
                  <c:v>25954</c:v>
                </c:pt>
                <c:pt idx="25954">
                  <c:v>25955</c:v>
                </c:pt>
                <c:pt idx="25955">
                  <c:v>25956</c:v>
                </c:pt>
                <c:pt idx="25956">
                  <c:v>25957</c:v>
                </c:pt>
                <c:pt idx="25957">
                  <c:v>25958</c:v>
                </c:pt>
                <c:pt idx="25958">
                  <c:v>25959</c:v>
                </c:pt>
                <c:pt idx="25959">
                  <c:v>25960</c:v>
                </c:pt>
                <c:pt idx="25960">
                  <c:v>25961</c:v>
                </c:pt>
                <c:pt idx="25961">
                  <c:v>25962</c:v>
                </c:pt>
                <c:pt idx="25962">
                  <c:v>25963</c:v>
                </c:pt>
                <c:pt idx="25963">
                  <c:v>25964</c:v>
                </c:pt>
                <c:pt idx="25964">
                  <c:v>25965</c:v>
                </c:pt>
                <c:pt idx="25965">
                  <c:v>25966</c:v>
                </c:pt>
                <c:pt idx="25966">
                  <c:v>25967</c:v>
                </c:pt>
                <c:pt idx="25967">
                  <c:v>25968</c:v>
                </c:pt>
                <c:pt idx="25968">
                  <c:v>25969</c:v>
                </c:pt>
                <c:pt idx="25969">
                  <c:v>25970</c:v>
                </c:pt>
                <c:pt idx="25970">
                  <c:v>25971</c:v>
                </c:pt>
                <c:pt idx="25971">
                  <c:v>25972</c:v>
                </c:pt>
                <c:pt idx="25972">
                  <c:v>25973</c:v>
                </c:pt>
                <c:pt idx="25973">
                  <c:v>25974</c:v>
                </c:pt>
                <c:pt idx="25974">
                  <c:v>25975</c:v>
                </c:pt>
                <c:pt idx="25975">
                  <c:v>25976</c:v>
                </c:pt>
                <c:pt idx="25976">
                  <c:v>25977</c:v>
                </c:pt>
                <c:pt idx="25977">
                  <c:v>25978</c:v>
                </c:pt>
                <c:pt idx="25978">
                  <c:v>25979</c:v>
                </c:pt>
                <c:pt idx="25979">
                  <c:v>25980</c:v>
                </c:pt>
                <c:pt idx="25980">
                  <c:v>25981</c:v>
                </c:pt>
                <c:pt idx="25981">
                  <c:v>25982</c:v>
                </c:pt>
                <c:pt idx="25982">
                  <c:v>25983</c:v>
                </c:pt>
                <c:pt idx="25983">
                  <c:v>25984</c:v>
                </c:pt>
                <c:pt idx="25984">
                  <c:v>25985</c:v>
                </c:pt>
                <c:pt idx="25985">
                  <c:v>25986</c:v>
                </c:pt>
                <c:pt idx="25986">
                  <c:v>25987</c:v>
                </c:pt>
                <c:pt idx="25987">
                  <c:v>25988</c:v>
                </c:pt>
                <c:pt idx="25988">
                  <c:v>25989</c:v>
                </c:pt>
                <c:pt idx="25989">
                  <c:v>25990</c:v>
                </c:pt>
                <c:pt idx="25990">
                  <c:v>25991</c:v>
                </c:pt>
                <c:pt idx="25991">
                  <c:v>25992</c:v>
                </c:pt>
                <c:pt idx="25992">
                  <c:v>25993</c:v>
                </c:pt>
                <c:pt idx="25993">
                  <c:v>25994</c:v>
                </c:pt>
                <c:pt idx="25994">
                  <c:v>25995</c:v>
                </c:pt>
                <c:pt idx="25995">
                  <c:v>25996</c:v>
                </c:pt>
                <c:pt idx="25996">
                  <c:v>25997</c:v>
                </c:pt>
                <c:pt idx="25997">
                  <c:v>25998</c:v>
                </c:pt>
                <c:pt idx="25998">
                  <c:v>25999</c:v>
                </c:pt>
                <c:pt idx="25999">
                  <c:v>26000</c:v>
                </c:pt>
                <c:pt idx="26000">
                  <c:v>26001</c:v>
                </c:pt>
                <c:pt idx="26001">
                  <c:v>26002</c:v>
                </c:pt>
                <c:pt idx="26002">
                  <c:v>26003</c:v>
                </c:pt>
                <c:pt idx="26003">
                  <c:v>26004</c:v>
                </c:pt>
                <c:pt idx="26004">
                  <c:v>26005</c:v>
                </c:pt>
                <c:pt idx="26005">
                  <c:v>26006</c:v>
                </c:pt>
                <c:pt idx="26006">
                  <c:v>26007</c:v>
                </c:pt>
                <c:pt idx="26007">
                  <c:v>26008</c:v>
                </c:pt>
                <c:pt idx="26008">
                  <c:v>26009</c:v>
                </c:pt>
                <c:pt idx="26009">
                  <c:v>26010</c:v>
                </c:pt>
                <c:pt idx="26010">
                  <c:v>26011</c:v>
                </c:pt>
                <c:pt idx="26011">
                  <c:v>26012</c:v>
                </c:pt>
                <c:pt idx="26012">
                  <c:v>26013</c:v>
                </c:pt>
                <c:pt idx="26013">
                  <c:v>26014</c:v>
                </c:pt>
                <c:pt idx="26014">
                  <c:v>26015</c:v>
                </c:pt>
                <c:pt idx="26015">
                  <c:v>26016</c:v>
                </c:pt>
                <c:pt idx="26016">
                  <c:v>26017</c:v>
                </c:pt>
                <c:pt idx="26017">
                  <c:v>26018</c:v>
                </c:pt>
                <c:pt idx="26018">
                  <c:v>26019</c:v>
                </c:pt>
                <c:pt idx="26019">
                  <c:v>26020</c:v>
                </c:pt>
                <c:pt idx="26020">
                  <c:v>26021</c:v>
                </c:pt>
                <c:pt idx="26021">
                  <c:v>26022</c:v>
                </c:pt>
                <c:pt idx="26022">
                  <c:v>26023</c:v>
                </c:pt>
                <c:pt idx="26023">
                  <c:v>26024</c:v>
                </c:pt>
                <c:pt idx="26024">
                  <c:v>26025</c:v>
                </c:pt>
                <c:pt idx="26025">
                  <c:v>26026</c:v>
                </c:pt>
                <c:pt idx="26026">
                  <c:v>26027</c:v>
                </c:pt>
                <c:pt idx="26027">
                  <c:v>26028</c:v>
                </c:pt>
                <c:pt idx="26028">
                  <c:v>26029</c:v>
                </c:pt>
                <c:pt idx="26029">
                  <c:v>26030</c:v>
                </c:pt>
                <c:pt idx="26030">
                  <c:v>26031</c:v>
                </c:pt>
                <c:pt idx="26031">
                  <c:v>26032</c:v>
                </c:pt>
                <c:pt idx="26032">
                  <c:v>26033</c:v>
                </c:pt>
                <c:pt idx="26033">
                  <c:v>26034</c:v>
                </c:pt>
                <c:pt idx="26034">
                  <c:v>26035</c:v>
                </c:pt>
                <c:pt idx="26035">
                  <c:v>26036</c:v>
                </c:pt>
                <c:pt idx="26036">
                  <c:v>26037</c:v>
                </c:pt>
                <c:pt idx="26037">
                  <c:v>26038</c:v>
                </c:pt>
                <c:pt idx="26038">
                  <c:v>26039</c:v>
                </c:pt>
                <c:pt idx="26039">
                  <c:v>26040</c:v>
                </c:pt>
                <c:pt idx="26040">
                  <c:v>26041</c:v>
                </c:pt>
                <c:pt idx="26041">
                  <c:v>26042</c:v>
                </c:pt>
                <c:pt idx="26042">
                  <c:v>26043</c:v>
                </c:pt>
                <c:pt idx="26043">
                  <c:v>26044</c:v>
                </c:pt>
                <c:pt idx="26044">
                  <c:v>26045</c:v>
                </c:pt>
                <c:pt idx="26045">
                  <c:v>26046</c:v>
                </c:pt>
                <c:pt idx="26046">
                  <c:v>26047</c:v>
                </c:pt>
                <c:pt idx="26047">
                  <c:v>26048</c:v>
                </c:pt>
                <c:pt idx="26048">
                  <c:v>26049</c:v>
                </c:pt>
                <c:pt idx="26049">
                  <c:v>26050</c:v>
                </c:pt>
                <c:pt idx="26050">
                  <c:v>26051</c:v>
                </c:pt>
                <c:pt idx="26051">
                  <c:v>26052</c:v>
                </c:pt>
                <c:pt idx="26052">
                  <c:v>26053</c:v>
                </c:pt>
                <c:pt idx="26053">
                  <c:v>26054</c:v>
                </c:pt>
                <c:pt idx="26054">
                  <c:v>26055</c:v>
                </c:pt>
                <c:pt idx="26055">
                  <c:v>26056</c:v>
                </c:pt>
                <c:pt idx="26056">
                  <c:v>26057</c:v>
                </c:pt>
                <c:pt idx="26057">
                  <c:v>26058</c:v>
                </c:pt>
                <c:pt idx="26058">
                  <c:v>26059</c:v>
                </c:pt>
                <c:pt idx="26059">
                  <c:v>26060</c:v>
                </c:pt>
                <c:pt idx="26060">
                  <c:v>26061</c:v>
                </c:pt>
                <c:pt idx="26061">
                  <c:v>26062</c:v>
                </c:pt>
                <c:pt idx="26062">
                  <c:v>26063</c:v>
                </c:pt>
                <c:pt idx="26063">
                  <c:v>26064</c:v>
                </c:pt>
                <c:pt idx="26064">
                  <c:v>26065</c:v>
                </c:pt>
                <c:pt idx="26065">
                  <c:v>26066</c:v>
                </c:pt>
                <c:pt idx="26066">
                  <c:v>26067</c:v>
                </c:pt>
                <c:pt idx="26067">
                  <c:v>26068</c:v>
                </c:pt>
                <c:pt idx="26068">
                  <c:v>26069</c:v>
                </c:pt>
                <c:pt idx="26069">
                  <c:v>26070</c:v>
                </c:pt>
                <c:pt idx="26070">
                  <c:v>26071</c:v>
                </c:pt>
                <c:pt idx="26071">
                  <c:v>26072</c:v>
                </c:pt>
                <c:pt idx="26072">
                  <c:v>26073</c:v>
                </c:pt>
                <c:pt idx="26073">
                  <c:v>26074</c:v>
                </c:pt>
                <c:pt idx="26074">
                  <c:v>26075</c:v>
                </c:pt>
                <c:pt idx="26075">
                  <c:v>26076</c:v>
                </c:pt>
                <c:pt idx="26076">
                  <c:v>26077</c:v>
                </c:pt>
                <c:pt idx="26077">
                  <c:v>26078</c:v>
                </c:pt>
                <c:pt idx="26078">
                  <c:v>26079</c:v>
                </c:pt>
                <c:pt idx="26079">
                  <c:v>26080</c:v>
                </c:pt>
                <c:pt idx="26080">
                  <c:v>26081</c:v>
                </c:pt>
                <c:pt idx="26081">
                  <c:v>26082</c:v>
                </c:pt>
                <c:pt idx="26082">
                  <c:v>26083</c:v>
                </c:pt>
                <c:pt idx="26083">
                  <c:v>26084</c:v>
                </c:pt>
                <c:pt idx="26084">
                  <c:v>26085</c:v>
                </c:pt>
                <c:pt idx="26085">
                  <c:v>26086</c:v>
                </c:pt>
                <c:pt idx="26086">
                  <c:v>26087</c:v>
                </c:pt>
                <c:pt idx="26087">
                  <c:v>26088</c:v>
                </c:pt>
                <c:pt idx="26088">
                  <c:v>26089</c:v>
                </c:pt>
                <c:pt idx="26089">
                  <c:v>26090</c:v>
                </c:pt>
                <c:pt idx="26090">
                  <c:v>26091</c:v>
                </c:pt>
                <c:pt idx="26091">
                  <c:v>26092</c:v>
                </c:pt>
                <c:pt idx="26092">
                  <c:v>26093</c:v>
                </c:pt>
                <c:pt idx="26093">
                  <c:v>26094</c:v>
                </c:pt>
                <c:pt idx="26094">
                  <c:v>26095</c:v>
                </c:pt>
                <c:pt idx="26095">
                  <c:v>26096</c:v>
                </c:pt>
                <c:pt idx="26096">
                  <c:v>26097</c:v>
                </c:pt>
                <c:pt idx="26097">
                  <c:v>26098</c:v>
                </c:pt>
                <c:pt idx="26098">
                  <c:v>26099</c:v>
                </c:pt>
                <c:pt idx="26099">
                  <c:v>26100</c:v>
                </c:pt>
                <c:pt idx="26100">
                  <c:v>26101</c:v>
                </c:pt>
                <c:pt idx="26101">
                  <c:v>26102</c:v>
                </c:pt>
                <c:pt idx="26102">
                  <c:v>26103</c:v>
                </c:pt>
                <c:pt idx="26103">
                  <c:v>26104</c:v>
                </c:pt>
                <c:pt idx="26104">
                  <c:v>26105</c:v>
                </c:pt>
                <c:pt idx="26105">
                  <c:v>26106</c:v>
                </c:pt>
                <c:pt idx="26106">
                  <c:v>26107</c:v>
                </c:pt>
                <c:pt idx="26107">
                  <c:v>26108</c:v>
                </c:pt>
                <c:pt idx="26108">
                  <c:v>26109</c:v>
                </c:pt>
                <c:pt idx="26109">
                  <c:v>26110</c:v>
                </c:pt>
                <c:pt idx="26110">
                  <c:v>26111</c:v>
                </c:pt>
                <c:pt idx="26111">
                  <c:v>26112</c:v>
                </c:pt>
                <c:pt idx="26112">
                  <c:v>26113</c:v>
                </c:pt>
                <c:pt idx="26113">
                  <c:v>26114</c:v>
                </c:pt>
                <c:pt idx="26114">
                  <c:v>26115</c:v>
                </c:pt>
                <c:pt idx="26115">
                  <c:v>26116</c:v>
                </c:pt>
                <c:pt idx="26116">
                  <c:v>26117</c:v>
                </c:pt>
                <c:pt idx="26117">
                  <c:v>26118</c:v>
                </c:pt>
                <c:pt idx="26118">
                  <c:v>26119</c:v>
                </c:pt>
                <c:pt idx="26119">
                  <c:v>26120</c:v>
                </c:pt>
                <c:pt idx="26120">
                  <c:v>26121</c:v>
                </c:pt>
                <c:pt idx="26121">
                  <c:v>26122</c:v>
                </c:pt>
                <c:pt idx="26122">
                  <c:v>26123</c:v>
                </c:pt>
                <c:pt idx="26123">
                  <c:v>26124</c:v>
                </c:pt>
                <c:pt idx="26124">
                  <c:v>26125</c:v>
                </c:pt>
                <c:pt idx="26125">
                  <c:v>26126</c:v>
                </c:pt>
                <c:pt idx="26126">
                  <c:v>26127</c:v>
                </c:pt>
                <c:pt idx="26127">
                  <c:v>26128</c:v>
                </c:pt>
                <c:pt idx="26128">
                  <c:v>26129</c:v>
                </c:pt>
                <c:pt idx="26129">
                  <c:v>26130</c:v>
                </c:pt>
                <c:pt idx="26130">
                  <c:v>26131</c:v>
                </c:pt>
                <c:pt idx="26131">
                  <c:v>26132</c:v>
                </c:pt>
                <c:pt idx="26132">
                  <c:v>26133</c:v>
                </c:pt>
                <c:pt idx="26133">
                  <c:v>26134</c:v>
                </c:pt>
                <c:pt idx="26134">
                  <c:v>26135</c:v>
                </c:pt>
                <c:pt idx="26135">
                  <c:v>26136</c:v>
                </c:pt>
                <c:pt idx="26136">
                  <c:v>26137</c:v>
                </c:pt>
                <c:pt idx="26137">
                  <c:v>26138</c:v>
                </c:pt>
                <c:pt idx="26138">
                  <c:v>26139</c:v>
                </c:pt>
                <c:pt idx="26139">
                  <c:v>26140</c:v>
                </c:pt>
                <c:pt idx="26140">
                  <c:v>26141</c:v>
                </c:pt>
                <c:pt idx="26141">
                  <c:v>26142</c:v>
                </c:pt>
                <c:pt idx="26142">
                  <c:v>26143</c:v>
                </c:pt>
                <c:pt idx="26143">
                  <c:v>26144</c:v>
                </c:pt>
                <c:pt idx="26144">
                  <c:v>26145</c:v>
                </c:pt>
                <c:pt idx="26145">
                  <c:v>26146</c:v>
                </c:pt>
                <c:pt idx="26146">
                  <c:v>26147</c:v>
                </c:pt>
                <c:pt idx="26147">
                  <c:v>26148</c:v>
                </c:pt>
                <c:pt idx="26148">
                  <c:v>26149</c:v>
                </c:pt>
                <c:pt idx="26149">
                  <c:v>26150</c:v>
                </c:pt>
                <c:pt idx="26150">
                  <c:v>26151</c:v>
                </c:pt>
                <c:pt idx="26151">
                  <c:v>26152</c:v>
                </c:pt>
                <c:pt idx="26152">
                  <c:v>26153</c:v>
                </c:pt>
                <c:pt idx="26153">
                  <c:v>26154</c:v>
                </c:pt>
                <c:pt idx="26154">
                  <c:v>26155</c:v>
                </c:pt>
                <c:pt idx="26155">
                  <c:v>26156</c:v>
                </c:pt>
                <c:pt idx="26156">
                  <c:v>26157</c:v>
                </c:pt>
                <c:pt idx="26157">
                  <c:v>26158</c:v>
                </c:pt>
                <c:pt idx="26158">
                  <c:v>26159</c:v>
                </c:pt>
                <c:pt idx="26159">
                  <c:v>26160</c:v>
                </c:pt>
                <c:pt idx="26160">
                  <c:v>26161</c:v>
                </c:pt>
                <c:pt idx="26161">
                  <c:v>26162</c:v>
                </c:pt>
                <c:pt idx="26162">
                  <c:v>26163</c:v>
                </c:pt>
                <c:pt idx="26163">
                  <c:v>26164</c:v>
                </c:pt>
                <c:pt idx="26164">
                  <c:v>26165</c:v>
                </c:pt>
                <c:pt idx="26165">
                  <c:v>26166</c:v>
                </c:pt>
                <c:pt idx="26166">
                  <c:v>26167</c:v>
                </c:pt>
                <c:pt idx="26167">
                  <c:v>26168</c:v>
                </c:pt>
                <c:pt idx="26168">
                  <c:v>26169</c:v>
                </c:pt>
                <c:pt idx="26169">
                  <c:v>26170</c:v>
                </c:pt>
                <c:pt idx="26170">
                  <c:v>26171</c:v>
                </c:pt>
                <c:pt idx="26171">
                  <c:v>26172</c:v>
                </c:pt>
                <c:pt idx="26172">
                  <c:v>26173</c:v>
                </c:pt>
                <c:pt idx="26173">
                  <c:v>26174</c:v>
                </c:pt>
                <c:pt idx="26174">
                  <c:v>26175</c:v>
                </c:pt>
                <c:pt idx="26175">
                  <c:v>26176</c:v>
                </c:pt>
                <c:pt idx="26176">
                  <c:v>26177</c:v>
                </c:pt>
                <c:pt idx="26177">
                  <c:v>26178</c:v>
                </c:pt>
                <c:pt idx="26178">
                  <c:v>26179</c:v>
                </c:pt>
                <c:pt idx="26179">
                  <c:v>26180</c:v>
                </c:pt>
                <c:pt idx="26180">
                  <c:v>26181</c:v>
                </c:pt>
                <c:pt idx="26181">
                  <c:v>26182</c:v>
                </c:pt>
                <c:pt idx="26182">
                  <c:v>26183</c:v>
                </c:pt>
                <c:pt idx="26183">
                  <c:v>26184</c:v>
                </c:pt>
                <c:pt idx="26184">
                  <c:v>26185</c:v>
                </c:pt>
                <c:pt idx="26185">
                  <c:v>26186</c:v>
                </c:pt>
                <c:pt idx="26186">
                  <c:v>26187</c:v>
                </c:pt>
                <c:pt idx="26187">
                  <c:v>26188</c:v>
                </c:pt>
                <c:pt idx="26188">
                  <c:v>26189</c:v>
                </c:pt>
                <c:pt idx="26189">
                  <c:v>26190</c:v>
                </c:pt>
                <c:pt idx="26190">
                  <c:v>26191</c:v>
                </c:pt>
                <c:pt idx="26191">
                  <c:v>26192</c:v>
                </c:pt>
                <c:pt idx="26192">
                  <c:v>26193</c:v>
                </c:pt>
                <c:pt idx="26193">
                  <c:v>26194</c:v>
                </c:pt>
                <c:pt idx="26194">
                  <c:v>26195</c:v>
                </c:pt>
                <c:pt idx="26195">
                  <c:v>26196</c:v>
                </c:pt>
                <c:pt idx="26196">
                  <c:v>26197</c:v>
                </c:pt>
                <c:pt idx="26197">
                  <c:v>26198</c:v>
                </c:pt>
                <c:pt idx="26198">
                  <c:v>26199</c:v>
                </c:pt>
                <c:pt idx="26199">
                  <c:v>26200</c:v>
                </c:pt>
                <c:pt idx="26200">
                  <c:v>26201</c:v>
                </c:pt>
                <c:pt idx="26201">
                  <c:v>26202</c:v>
                </c:pt>
                <c:pt idx="26202">
                  <c:v>26203</c:v>
                </c:pt>
                <c:pt idx="26203">
                  <c:v>26204</c:v>
                </c:pt>
                <c:pt idx="26204">
                  <c:v>26205</c:v>
                </c:pt>
                <c:pt idx="26205">
                  <c:v>26206</c:v>
                </c:pt>
                <c:pt idx="26206">
                  <c:v>26207</c:v>
                </c:pt>
                <c:pt idx="26207">
                  <c:v>26208</c:v>
                </c:pt>
                <c:pt idx="26208">
                  <c:v>26209</c:v>
                </c:pt>
                <c:pt idx="26209">
                  <c:v>26210</c:v>
                </c:pt>
                <c:pt idx="26210">
                  <c:v>26211</c:v>
                </c:pt>
                <c:pt idx="26211">
                  <c:v>26212</c:v>
                </c:pt>
                <c:pt idx="26212">
                  <c:v>26213</c:v>
                </c:pt>
                <c:pt idx="26213">
                  <c:v>26214</c:v>
                </c:pt>
                <c:pt idx="26214">
                  <c:v>26215</c:v>
                </c:pt>
                <c:pt idx="26215">
                  <c:v>26216</c:v>
                </c:pt>
                <c:pt idx="26216">
                  <c:v>26217</c:v>
                </c:pt>
                <c:pt idx="26217">
                  <c:v>26218</c:v>
                </c:pt>
                <c:pt idx="26218">
                  <c:v>26219</c:v>
                </c:pt>
                <c:pt idx="26219">
                  <c:v>26220</c:v>
                </c:pt>
                <c:pt idx="26220">
                  <c:v>26221</c:v>
                </c:pt>
                <c:pt idx="26221">
                  <c:v>26222</c:v>
                </c:pt>
                <c:pt idx="26222">
                  <c:v>26223</c:v>
                </c:pt>
                <c:pt idx="26223">
                  <c:v>26224</c:v>
                </c:pt>
                <c:pt idx="26224">
                  <c:v>26225</c:v>
                </c:pt>
                <c:pt idx="26225">
                  <c:v>26226</c:v>
                </c:pt>
                <c:pt idx="26226">
                  <c:v>26227</c:v>
                </c:pt>
                <c:pt idx="26227">
                  <c:v>26228</c:v>
                </c:pt>
                <c:pt idx="26228">
                  <c:v>26229</c:v>
                </c:pt>
                <c:pt idx="26229">
                  <c:v>26230</c:v>
                </c:pt>
                <c:pt idx="26230">
                  <c:v>26231</c:v>
                </c:pt>
                <c:pt idx="26231">
                  <c:v>26232</c:v>
                </c:pt>
                <c:pt idx="26232">
                  <c:v>26233</c:v>
                </c:pt>
                <c:pt idx="26233">
                  <c:v>26234</c:v>
                </c:pt>
                <c:pt idx="26234">
                  <c:v>26235</c:v>
                </c:pt>
                <c:pt idx="26235">
                  <c:v>26236</c:v>
                </c:pt>
                <c:pt idx="26236">
                  <c:v>26237</c:v>
                </c:pt>
                <c:pt idx="26237">
                  <c:v>26238</c:v>
                </c:pt>
                <c:pt idx="26238">
                  <c:v>26239</c:v>
                </c:pt>
                <c:pt idx="26239">
                  <c:v>26240</c:v>
                </c:pt>
                <c:pt idx="26240">
                  <c:v>26241</c:v>
                </c:pt>
                <c:pt idx="26241">
                  <c:v>26242</c:v>
                </c:pt>
                <c:pt idx="26242">
                  <c:v>26243</c:v>
                </c:pt>
                <c:pt idx="26243">
                  <c:v>26244</c:v>
                </c:pt>
                <c:pt idx="26244">
                  <c:v>26245</c:v>
                </c:pt>
                <c:pt idx="26245">
                  <c:v>26246</c:v>
                </c:pt>
                <c:pt idx="26246">
                  <c:v>26247</c:v>
                </c:pt>
                <c:pt idx="26247">
                  <c:v>26248</c:v>
                </c:pt>
                <c:pt idx="26248">
                  <c:v>26249</c:v>
                </c:pt>
                <c:pt idx="26249">
                  <c:v>26250</c:v>
                </c:pt>
                <c:pt idx="26250">
                  <c:v>26251</c:v>
                </c:pt>
                <c:pt idx="26251">
                  <c:v>26252</c:v>
                </c:pt>
                <c:pt idx="26252">
                  <c:v>26253</c:v>
                </c:pt>
                <c:pt idx="26253">
                  <c:v>26254</c:v>
                </c:pt>
                <c:pt idx="26254">
                  <c:v>26255</c:v>
                </c:pt>
                <c:pt idx="26255">
                  <c:v>26256</c:v>
                </c:pt>
                <c:pt idx="26256">
                  <c:v>26257</c:v>
                </c:pt>
                <c:pt idx="26257">
                  <c:v>26258</c:v>
                </c:pt>
                <c:pt idx="26258">
                  <c:v>26259</c:v>
                </c:pt>
                <c:pt idx="26259">
                  <c:v>26260</c:v>
                </c:pt>
                <c:pt idx="26260">
                  <c:v>26261</c:v>
                </c:pt>
                <c:pt idx="26261">
                  <c:v>26262</c:v>
                </c:pt>
                <c:pt idx="26262">
                  <c:v>26263</c:v>
                </c:pt>
                <c:pt idx="26263">
                  <c:v>26264</c:v>
                </c:pt>
                <c:pt idx="26264">
                  <c:v>26265</c:v>
                </c:pt>
                <c:pt idx="26265">
                  <c:v>26266</c:v>
                </c:pt>
                <c:pt idx="26266">
                  <c:v>26267</c:v>
                </c:pt>
                <c:pt idx="26267">
                  <c:v>26268</c:v>
                </c:pt>
                <c:pt idx="26268">
                  <c:v>26269</c:v>
                </c:pt>
                <c:pt idx="26269">
                  <c:v>26270</c:v>
                </c:pt>
                <c:pt idx="26270">
                  <c:v>26271</c:v>
                </c:pt>
                <c:pt idx="26271">
                  <c:v>26272</c:v>
                </c:pt>
                <c:pt idx="26272">
                  <c:v>26273</c:v>
                </c:pt>
                <c:pt idx="26273">
                  <c:v>26274</c:v>
                </c:pt>
                <c:pt idx="26274">
                  <c:v>26275</c:v>
                </c:pt>
                <c:pt idx="26275">
                  <c:v>26276</c:v>
                </c:pt>
                <c:pt idx="26276">
                  <c:v>26277</c:v>
                </c:pt>
                <c:pt idx="26277">
                  <c:v>26278</c:v>
                </c:pt>
                <c:pt idx="26278">
                  <c:v>26279</c:v>
                </c:pt>
                <c:pt idx="26279">
                  <c:v>26280</c:v>
                </c:pt>
                <c:pt idx="26280">
                  <c:v>26281</c:v>
                </c:pt>
                <c:pt idx="26281">
                  <c:v>26282</c:v>
                </c:pt>
                <c:pt idx="26282">
                  <c:v>26283</c:v>
                </c:pt>
                <c:pt idx="26283">
                  <c:v>26284</c:v>
                </c:pt>
                <c:pt idx="26284">
                  <c:v>26285</c:v>
                </c:pt>
                <c:pt idx="26285">
                  <c:v>26286</c:v>
                </c:pt>
                <c:pt idx="26286">
                  <c:v>26287</c:v>
                </c:pt>
                <c:pt idx="26287">
                  <c:v>26288</c:v>
                </c:pt>
                <c:pt idx="26288">
                  <c:v>26289</c:v>
                </c:pt>
                <c:pt idx="26289">
                  <c:v>26290</c:v>
                </c:pt>
                <c:pt idx="26290">
                  <c:v>26291</c:v>
                </c:pt>
                <c:pt idx="26291">
                  <c:v>26292</c:v>
                </c:pt>
                <c:pt idx="26292">
                  <c:v>26293</c:v>
                </c:pt>
                <c:pt idx="26293">
                  <c:v>26294</c:v>
                </c:pt>
                <c:pt idx="26294">
                  <c:v>26295</c:v>
                </c:pt>
                <c:pt idx="26295">
                  <c:v>26296</c:v>
                </c:pt>
                <c:pt idx="26296">
                  <c:v>26297</c:v>
                </c:pt>
                <c:pt idx="26297">
                  <c:v>26298</c:v>
                </c:pt>
                <c:pt idx="26298">
                  <c:v>26299</c:v>
                </c:pt>
                <c:pt idx="26299">
                  <c:v>26300</c:v>
                </c:pt>
                <c:pt idx="26300">
                  <c:v>26301</c:v>
                </c:pt>
                <c:pt idx="26301">
                  <c:v>26302</c:v>
                </c:pt>
                <c:pt idx="26302">
                  <c:v>26303</c:v>
                </c:pt>
                <c:pt idx="26303">
                  <c:v>26304</c:v>
                </c:pt>
                <c:pt idx="26304">
                  <c:v>26305</c:v>
                </c:pt>
                <c:pt idx="26305">
                  <c:v>26306</c:v>
                </c:pt>
                <c:pt idx="26306">
                  <c:v>26307</c:v>
                </c:pt>
                <c:pt idx="26307">
                  <c:v>26308</c:v>
                </c:pt>
                <c:pt idx="26308">
                  <c:v>26309</c:v>
                </c:pt>
                <c:pt idx="26309">
                  <c:v>26310</c:v>
                </c:pt>
                <c:pt idx="26310">
                  <c:v>26311</c:v>
                </c:pt>
                <c:pt idx="26311">
                  <c:v>26312</c:v>
                </c:pt>
                <c:pt idx="26312">
                  <c:v>26313</c:v>
                </c:pt>
                <c:pt idx="26313">
                  <c:v>26314</c:v>
                </c:pt>
                <c:pt idx="26314">
                  <c:v>26315</c:v>
                </c:pt>
                <c:pt idx="26315">
                  <c:v>26316</c:v>
                </c:pt>
                <c:pt idx="26316">
                  <c:v>26317</c:v>
                </c:pt>
                <c:pt idx="26317">
                  <c:v>26318</c:v>
                </c:pt>
                <c:pt idx="26318">
                  <c:v>26319</c:v>
                </c:pt>
                <c:pt idx="26319">
                  <c:v>26320</c:v>
                </c:pt>
                <c:pt idx="26320">
                  <c:v>26321</c:v>
                </c:pt>
                <c:pt idx="26321">
                  <c:v>26322</c:v>
                </c:pt>
                <c:pt idx="26322">
                  <c:v>26323</c:v>
                </c:pt>
                <c:pt idx="26323">
                  <c:v>26324</c:v>
                </c:pt>
                <c:pt idx="26324">
                  <c:v>26325</c:v>
                </c:pt>
                <c:pt idx="26325">
                  <c:v>26326</c:v>
                </c:pt>
                <c:pt idx="26326">
                  <c:v>26327</c:v>
                </c:pt>
                <c:pt idx="26327">
                  <c:v>26328</c:v>
                </c:pt>
                <c:pt idx="26328">
                  <c:v>26329</c:v>
                </c:pt>
                <c:pt idx="26329">
                  <c:v>26330</c:v>
                </c:pt>
                <c:pt idx="26330">
                  <c:v>26331</c:v>
                </c:pt>
                <c:pt idx="26331">
                  <c:v>26332</c:v>
                </c:pt>
                <c:pt idx="26332">
                  <c:v>26333</c:v>
                </c:pt>
                <c:pt idx="26333">
                  <c:v>26334</c:v>
                </c:pt>
                <c:pt idx="26334">
                  <c:v>26335</c:v>
                </c:pt>
                <c:pt idx="26335">
                  <c:v>26336</c:v>
                </c:pt>
                <c:pt idx="26336">
                  <c:v>26337</c:v>
                </c:pt>
                <c:pt idx="26337">
                  <c:v>26338</c:v>
                </c:pt>
                <c:pt idx="26338">
                  <c:v>26339</c:v>
                </c:pt>
                <c:pt idx="26339">
                  <c:v>26340</c:v>
                </c:pt>
                <c:pt idx="26340">
                  <c:v>26341</c:v>
                </c:pt>
                <c:pt idx="26341">
                  <c:v>26342</c:v>
                </c:pt>
                <c:pt idx="26342">
                  <c:v>26343</c:v>
                </c:pt>
                <c:pt idx="26343">
                  <c:v>26344</c:v>
                </c:pt>
                <c:pt idx="26344">
                  <c:v>26345</c:v>
                </c:pt>
                <c:pt idx="26345">
                  <c:v>26346</c:v>
                </c:pt>
                <c:pt idx="26346">
                  <c:v>26347</c:v>
                </c:pt>
                <c:pt idx="26347">
                  <c:v>26348</c:v>
                </c:pt>
                <c:pt idx="26348">
                  <c:v>26349</c:v>
                </c:pt>
                <c:pt idx="26349">
                  <c:v>26350</c:v>
                </c:pt>
                <c:pt idx="26350">
                  <c:v>26351</c:v>
                </c:pt>
                <c:pt idx="26351">
                  <c:v>26352</c:v>
                </c:pt>
                <c:pt idx="26352">
                  <c:v>26353</c:v>
                </c:pt>
                <c:pt idx="26353">
                  <c:v>26354</c:v>
                </c:pt>
                <c:pt idx="26354">
                  <c:v>26355</c:v>
                </c:pt>
                <c:pt idx="26355">
                  <c:v>26356</c:v>
                </c:pt>
                <c:pt idx="26356">
                  <c:v>26357</c:v>
                </c:pt>
                <c:pt idx="26357">
                  <c:v>26358</c:v>
                </c:pt>
                <c:pt idx="26358">
                  <c:v>26359</c:v>
                </c:pt>
                <c:pt idx="26359">
                  <c:v>26360</c:v>
                </c:pt>
                <c:pt idx="26360">
                  <c:v>26361</c:v>
                </c:pt>
                <c:pt idx="26361">
                  <c:v>26362</c:v>
                </c:pt>
                <c:pt idx="26362">
                  <c:v>26363</c:v>
                </c:pt>
                <c:pt idx="26363">
                  <c:v>26364</c:v>
                </c:pt>
                <c:pt idx="26364">
                  <c:v>26365</c:v>
                </c:pt>
                <c:pt idx="26365">
                  <c:v>26366</c:v>
                </c:pt>
                <c:pt idx="26366">
                  <c:v>26367</c:v>
                </c:pt>
                <c:pt idx="26367">
                  <c:v>26368</c:v>
                </c:pt>
                <c:pt idx="26368">
                  <c:v>26369</c:v>
                </c:pt>
                <c:pt idx="26369">
                  <c:v>26370</c:v>
                </c:pt>
                <c:pt idx="26370">
                  <c:v>26371</c:v>
                </c:pt>
                <c:pt idx="26371">
                  <c:v>26372</c:v>
                </c:pt>
                <c:pt idx="26372">
                  <c:v>26373</c:v>
                </c:pt>
                <c:pt idx="26373">
                  <c:v>26374</c:v>
                </c:pt>
                <c:pt idx="26374">
                  <c:v>26375</c:v>
                </c:pt>
                <c:pt idx="26375">
                  <c:v>26376</c:v>
                </c:pt>
                <c:pt idx="26376">
                  <c:v>26377</c:v>
                </c:pt>
                <c:pt idx="26377">
                  <c:v>26378</c:v>
                </c:pt>
                <c:pt idx="26378">
                  <c:v>26379</c:v>
                </c:pt>
                <c:pt idx="26379">
                  <c:v>26380</c:v>
                </c:pt>
                <c:pt idx="26380">
                  <c:v>26381</c:v>
                </c:pt>
                <c:pt idx="26381">
                  <c:v>26382</c:v>
                </c:pt>
                <c:pt idx="26382">
                  <c:v>26383</c:v>
                </c:pt>
                <c:pt idx="26383">
                  <c:v>26384</c:v>
                </c:pt>
                <c:pt idx="26384">
                  <c:v>26385</c:v>
                </c:pt>
                <c:pt idx="26385">
                  <c:v>26386</c:v>
                </c:pt>
                <c:pt idx="26386">
                  <c:v>26387</c:v>
                </c:pt>
                <c:pt idx="26387">
                  <c:v>26388</c:v>
                </c:pt>
                <c:pt idx="26388">
                  <c:v>26389</c:v>
                </c:pt>
                <c:pt idx="26389">
                  <c:v>26390</c:v>
                </c:pt>
                <c:pt idx="26390">
                  <c:v>26391</c:v>
                </c:pt>
                <c:pt idx="26391">
                  <c:v>26392</c:v>
                </c:pt>
                <c:pt idx="26392">
                  <c:v>26393</c:v>
                </c:pt>
                <c:pt idx="26393">
                  <c:v>26394</c:v>
                </c:pt>
                <c:pt idx="26394">
                  <c:v>26395</c:v>
                </c:pt>
                <c:pt idx="26395">
                  <c:v>26396</c:v>
                </c:pt>
                <c:pt idx="26396">
                  <c:v>26397</c:v>
                </c:pt>
                <c:pt idx="26397">
                  <c:v>26398</c:v>
                </c:pt>
                <c:pt idx="26398">
                  <c:v>26399</c:v>
                </c:pt>
                <c:pt idx="26399">
                  <c:v>26400</c:v>
                </c:pt>
                <c:pt idx="26400">
                  <c:v>26401</c:v>
                </c:pt>
                <c:pt idx="26401">
                  <c:v>26402</c:v>
                </c:pt>
                <c:pt idx="26402">
                  <c:v>26403</c:v>
                </c:pt>
                <c:pt idx="26403">
                  <c:v>26404</c:v>
                </c:pt>
                <c:pt idx="26404">
                  <c:v>26405</c:v>
                </c:pt>
                <c:pt idx="26405">
                  <c:v>26406</c:v>
                </c:pt>
                <c:pt idx="26406">
                  <c:v>26407</c:v>
                </c:pt>
                <c:pt idx="26407">
                  <c:v>26408</c:v>
                </c:pt>
                <c:pt idx="26408">
                  <c:v>26409</c:v>
                </c:pt>
                <c:pt idx="26409">
                  <c:v>26410</c:v>
                </c:pt>
                <c:pt idx="26410">
                  <c:v>26411</c:v>
                </c:pt>
                <c:pt idx="26411">
                  <c:v>26412</c:v>
                </c:pt>
                <c:pt idx="26412">
                  <c:v>26413</c:v>
                </c:pt>
                <c:pt idx="26413">
                  <c:v>26414</c:v>
                </c:pt>
                <c:pt idx="26414">
                  <c:v>26415</c:v>
                </c:pt>
                <c:pt idx="26415">
                  <c:v>26416</c:v>
                </c:pt>
                <c:pt idx="26416">
                  <c:v>26417</c:v>
                </c:pt>
                <c:pt idx="26417">
                  <c:v>26418</c:v>
                </c:pt>
                <c:pt idx="26418">
                  <c:v>26419</c:v>
                </c:pt>
                <c:pt idx="26419">
                  <c:v>26420</c:v>
                </c:pt>
                <c:pt idx="26420">
                  <c:v>26421</c:v>
                </c:pt>
                <c:pt idx="26421">
                  <c:v>26422</c:v>
                </c:pt>
                <c:pt idx="26422">
                  <c:v>26423</c:v>
                </c:pt>
                <c:pt idx="26423">
                  <c:v>26424</c:v>
                </c:pt>
                <c:pt idx="26424">
                  <c:v>26425</c:v>
                </c:pt>
                <c:pt idx="26425">
                  <c:v>26426</c:v>
                </c:pt>
                <c:pt idx="26426">
                  <c:v>26427</c:v>
                </c:pt>
                <c:pt idx="26427">
                  <c:v>26428</c:v>
                </c:pt>
                <c:pt idx="26428">
                  <c:v>26429</c:v>
                </c:pt>
                <c:pt idx="26429">
                  <c:v>26430</c:v>
                </c:pt>
                <c:pt idx="26430">
                  <c:v>26431</c:v>
                </c:pt>
                <c:pt idx="26431">
                  <c:v>26432</c:v>
                </c:pt>
                <c:pt idx="26432">
                  <c:v>26433</c:v>
                </c:pt>
                <c:pt idx="26433">
                  <c:v>26434</c:v>
                </c:pt>
                <c:pt idx="26434">
                  <c:v>26435</c:v>
                </c:pt>
                <c:pt idx="26435">
                  <c:v>26436</c:v>
                </c:pt>
                <c:pt idx="26436">
                  <c:v>26437</c:v>
                </c:pt>
                <c:pt idx="26437">
                  <c:v>26438</c:v>
                </c:pt>
                <c:pt idx="26438">
                  <c:v>26439</c:v>
                </c:pt>
                <c:pt idx="26439">
                  <c:v>26440</c:v>
                </c:pt>
                <c:pt idx="26440">
                  <c:v>26441</c:v>
                </c:pt>
                <c:pt idx="26441">
                  <c:v>26442</c:v>
                </c:pt>
                <c:pt idx="26442">
                  <c:v>26443</c:v>
                </c:pt>
                <c:pt idx="26443">
                  <c:v>26444</c:v>
                </c:pt>
                <c:pt idx="26444">
                  <c:v>26445</c:v>
                </c:pt>
                <c:pt idx="26445">
                  <c:v>26446</c:v>
                </c:pt>
                <c:pt idx="26446">
                  <c:v>26447</c:v>
                </c:pt>
                <c:pt idx="26447">
                  <c:v>26448</c:v>
                </c:pt>
                <c:pt idx="26448">
                  <c:v>26449</c:v>
                </c:pt>
                <c:pt idx="26449">
                  <c:v>26450</c:v>
                </c:pt>
                <c:pt idx="26450">
                  <c:v>26451</c:v>
                </c:pt>
                <c:pt idx="26451">
                  <c:v>26452</c:v>
                </c:pt>
                <c:pt idx="26452">
                  <c:v>26453</c:v>
                </c:pt>
                <c:pt idx="26453">
                  <c:v>26454</c:v>
                </c:pt>
                <c:pt idx="26454">
                  <c:v>26455</c:v>
                </c:pt>
                <c:pt idx="26455">
                  <c:v>26456</c:v>
                </c:pt>
                <c:pt idx="26456">
                  <c:v>26457</c:v>
                </c:pt>
                <c:pt idx="26457">
                  <c:v>26458</c:v>
                </c:pt>
                <c:pt idx="26458">
                  <c:v>26459</c:v>
                </c:pt>
                <c:pt idx="26459">
                  <c:v>26460</c:v>
                </c:pt>
                <c:pt idx="26460">
                  <c:v>26461</c:v>
                </c:pt>
                <c:pt idx="26461">
                  <c:v>26462</c:v>
                </c:pt>
                <c:pt idx="26462">
                  <c:v>26463</c:v>
                </c:pt>
                <c:pt idx="26463">
                  <c:v>26464</c:v>
                </c:pt>
                <c:pt idx="26464">
                  <c:v>26465</c:v>
                </c:pt>
                <c:pt idx="26465">
                  <c:v>26466</c:v>
                </c:pt>
                <c:pt idx="26466">
                  <c:v>26467</c:v>
                </c:pt>
                <c:pt idx="26467">
                  <c:v>26468</c:v>
                </c:pt>
                <c:pt idx="26468">
                  <c:v>26469</c:v>
                </c:pt>
                <c:pt idx="26469">
                  <c:v>26470</c:v>
                </c:pt>
                <c:pt idx="26470">
                  <c:v>26471</c:v>
                </c:pt>
                <c:pt idx="26471">
                  <c:v>26472</c:v>
                </c:pt>
                <c:pt idx="26472">
                  <c:v>26473</c:v>
                </c:pt>
                <c:pt idx="26473">
                  <c:v>26474</c:v>
                </c:pt>
                <c:pt idx="26474">
                  <c:v>26475</c:v>
                </c:pt>
                <c:pt idx="26475">
                  <c:v>26476</c:v>
                </c:pt>
                <c:pt idx="26476">
                  <c:v>26477</c:v>
                </c:pt>
                <c:pt idx="26477">
                  <c:v>26478</c:v>
                </c:pt>
                <c:pt idx="26478">
                  <c:v>26479</c:v>
                </c:pt>
                <c:pt idx="26479">
                  <c:v>26480</c:v>
                </c:pt>
                <c:pt idx="26480">
                  <c:v>26481</c:v>
                </c:pt>
                <c:pt idx="26481">
                  <c:v>26482</c:v>
                </c:pt>
                <c:pt idx="26482">
                  <c:v>26483</c:v>
                </c:pt>
                <c:pt idx="26483">
                  <c:v>26484</c:v>
                </c:pt>
                <c:pt idx="26484">
                  <c:v>26485</c:v>
                </c:pt>
                <c:pt idx="26485">
                  <c:v>26486</c:v>
                </c:pt>
                <c:pt idx="26486">
                  <c:v>26487</c:v>
                </c:pt>
                <c:pt idx="26487">
                  <c:v>26488</c:v>
                </c:pt>
                <c:pt idx="26488">
                  <c:v>26489</c:v>
                </c:pt>
                <c:pt idx="26489">
                  <c:v>26490</c:v>
                </c:pt>
                <c:pt idx="26490">
                  <c:v>26491</c:v>
                </c:pt>
                <c:pt idx="26491">
                  <c:v>26492</c:v>
                </c:pt>
                <c:pt idx="26492">
                  <c:v>26493</c:v>
                </c:pt>
                <c:pt idx="26493">
                  <c:v>26494</c:v>
                </c:pt>
                <c:pt idx="26494">
                  <c:v>26495</c:v>
                </c:pt>
                <c:pt idx="26495">
                  <c:v>26496</c:v>
                </c:pt>
                <c:pt idx="26496">
                  <c:v>26497</c:v>
                </c:pt>
                <c:pt idx="26497">
                  <c:v>26498</c:v>
                </c:pt>
                <c:pt idx="26498">
                  <c:v>26499</c:v>
                </c:pt>
                <c:pt idx="26499">
                  <c:v>26500</c:v>
                </c:pt>
                <c:pt idx="26500">
                  <c:v>26501</c:v>
                </c:pt>
                <c:pt idx="26501">
                  <c:v>26502</c:v>
                </c:pt>
                <c:pt idx="26502">
                  <c:v>26503</c:v>
                </c:pt>
                <c:pt idx="26503">
                  <c:v>26504</c:v>
                </c:pt>
                <c:pt idx="26504">
                  <c:v>26505</c:v>
                </c:pt>
                <c:pt idx="26505">
                  <c:v>26506</c:v>
                </c:pt>
                <c:pt idx="26506">
                  <c:v>26507</c:v>
                </c:pt>
                <c:pt idx="26507">
                  <c:v>26508</c:v>
                </c:pt>
                <c:pt idx="26508">
                  <c:v>26509</c:v>
                </c:pt>
                <c:pt idx="26509">
                  <c:v>26510</c:v>
                </c:pt>
                <c:pt idx="26510">
                  <c:v>26511</c:v>
                </c:pt>
                <c:pt idx="26511">
                  <c:v>26512</c:v>
                </c:pt>
                <c:pt idx="26512">
                  <c:v>26513</c:v>
                </c:pt>
                <c:pt idx="26513">
                  <c:v>26514</c:v>
                </c:pt>
                <c:pt idx="26514">
                  <c:v>26515</c:v>
                </c:pt>
                <c:pt idx="26515">
                  <c:v>26516</c:v>
                </c:pt>
                <c:pt idx="26516">
                  <c:v>26517</c:v>
                </c:pt>
                <c:pt idx="26517">
                  <c:v>26518</c:v>
                </c:pt>
                <c:pt idx="26518">
                  <c:v>26519</c:v>
                </c:pt>
                <c:pt idx="26519">
                  <c:v>26520</c:v>
                </c:pt>
                <c:pt idx="26520">
                  <c:v>26521</c:v>
                </c:pt>
                <c:pt idx="26521">
                  <c:v>26522</c:v>
                </c:pt>
                <c:pt idx="26522">
                  <c:v>26523</c:v>
                </c:pt>
                <c:pt idx="26523">
                  <c:v>26524</c:v>
                </c:pt>
                <c:pt idx="26524">
                  <c:v>26525</c:v>
                </c:pt>
                <c:pt idx="26525">
                  <c:v>26526</c:v>
                </c:pt>
                <c:pt idx="26526">
                  <c:v>26527</c:v>
                </c:pt>
                <c:pt idx="26527">
                  <c:v>26528</c:v>
                </c:pt>
                <c:pt idx="26528">
                  <c:v>26529</c:v>
                </c:pt>
                <c:pt idx="26529">
                  <c:v>26530</c:v>
                </c:pt>
                <c:pt idx="26530">
                  <c:v>26531</c:v>
                </c:pt>
                <c:pt idx="26531">
                  <c:v>26532</c:v>
                </c:pt>
                <c:pt idx="26532">
                  <c:v>26533</c:v>
                </c:pt>
                <c:pt idx="26533">
                  <c:v>26534</c:v>
                </c:pt>
                <c:pt idx="26534">
                  <c:v>26535</c:v>
                </c:pt>
                <c:pt idx="26535">
                  <c:v>26536</c:v>
                </c:pt>
                <c:pt idx="26536">
                  <c:v>26537</c:v>
                </c:pt>
                <c:pt idx="26537">
                  <c:v>26538</c:v>
                </c:pt>
                <c:pt idx="26538">
                  <c:v>26539</c:v>
                </c:pt>
                <c:pt idx="26539">
                  <c:v>26540</c:v>
                </c:pt>
                <c:pt idx="26540">
                  <c:v>26541</c:v>
                </c:pt>
                <c:pt idx="26541">
                  <c:v>26542</c:v>
                </c:pt>
                <c:pt idx="26542">
                  <c:v>26543</c:v>
                </c:pt>
                <c:pt idx="26543">
                  <c:v>26544</c:v>
                </c:pt>
                <c:pt idx="26544">
                  <c:v>26545</c:v>
                </c:pt>
                <c:pt idx="26545">
                  <c:v>26546</c:v>
                </c:pt>
                <c:pt idx="26546">
                  <c:v>26547</c:v>
                </c:pt>
                <c:pt idx="26547">
                  <c:v>26548</c:v>
                </c:pt>
                <c:pt idx="26548">
                  <c:v>26549</c:v>
                </c:pt>
                <c:pt idx="26549">
                  <c:v>26550</c:v>
                </c:pt>
                <c:pt idx="26550">
                  <c:v>26551</c:v>
                </c:pt>
                <c:pt idx="26551">
                  <c:v>26552</c:v>
                </c:pt>
                <c:pt idx="26552">
                  <c:v>26553</c:v>
                </c:pt>
                <c:pt idx="26553">
                  <c:v>26554</c:v>
                </c:pt>
                <c:pt idx="26554">
                  <c:v>26555</c:v>
                </c:pt>
                <c:pt idx="26555">
                  <c:v>26556</c:v>
                </c:pt>
                <c:pt idx="26556">
                  <c:v>26557</c:v>
                </c:pt>
                <c:pt idx="26557">
                  <c:v>26558</c:v>
                </c:pt>
                <c:pt idx="26558">
                  <c:v>26559</c:v>
                </c:pt>
                <c:pt idx="26559">
                  <c:v>26560</c:v>
                </c:pt>
                <c:pt idx="26560">
                  <c:v>26561</c:v>
                </c:pt>
                <c:pt idx="26561">
                  <c:v>26562</c:v>
                </c:pt>
                <c:pt idx="26562">
                  <c:v>26563</c:v>
                </c:pt>
                <c:pt idx="26563">
                  <c:v>26564</c:v>
                </c:pt>
                <c:pt idx="26564">
                  <c:v>26565</c:v>
                </c:pt>
                <c:pt idx="26565">
                  <c:v>26566</c:v>
                </c:pt>
                <c:pt idx="26566">
                  <c:v>26567</c:v>
                </c:pt>
                <c:pt idx="26567">
                  <c:v>26568</c:v>
                </c:pt>
                <c:pt idx="26568">
                  <c:v>26569</c:v>
                </c:pt>
                <c:pt idx="26569">
                  <c:v>26570</c:v>
                </c:pt>
                <c:pt idx="26570">
                  <c:v>26571</c:v>
                </c:pt>
                <c:pt idx="26571">
                  <c:v>26572</c:v>
                </c:pt>
                <c:pt idx="26572">
                  <c:v>26573</c:v>
                </c:pt>
                <c:pt idx="26573">
                  <c:v>26574</c:v>
                </c:pt>
                <c:pt idx="26574">
                  <c:v>26575</c:v>
                </c:pt>
                <c:pt idx="26575">
                  <c:v>26576</c:v>
                </c:pt>
                <c:pt idx="26576">
                  <c:v>26577</c:v>
                </c:pt>
                <c:pt idx="26577">
                  <c:v>26578</c:v>
                </c:pt>
                <c:pt idx="26578">
                  <c:v>26579</c:v>
                </c:pt>
                <c:pt idx="26579">
                  <c:v>26580</c:v>
                </c:pt>
                <c:pt idx="26580">
                  <c:v>26581</c:v>
                </c:pt>
                <c:pt idx="26581">
                  <c:v>26582</c:v>
                </c:pt>
                <c:pt idx="26582">
                  <c:v>26583</c:v>
                </c:pt>
                <c:pt idx="26583">
                  <c:v>26584</c:v>
                </c:pt>
                <c:pt idx="26584">
                  <c:v>26585</c:v>
                </c:pt>
                <c:pt idx="26585">
                  <c:v>26586</c:v>
                </c:pt>
                <c:pt idx="26586">
                  <c:v>26587</c:v>
                </c:pt>
                <c:pt idx="26587">
                  <c:v>26588</c:v>
                </c:pt>
                <c:pt idx="26588">
                  <c:v>26589</c:v>
                </c:pt>
                <c:pt idx="26589">
                  <c:v>26590</c:v>
                </c:pt>
                <c:pt idx="26590">
                  <c:v>26591</c:v>
                </c:pt>
                <c:pt idx="26591">
                  <c:v>26592</c:v>
                </c:pt>
                <c:pt idx="26592">
                  <c:v>26593</c:v>
                </c:pt>
                <c:pt idx="26593">
                  <c:v>26594</c:v>
                </c:pt>
                <c:pt idx="26594">
                  <c:v>26595</c:v>
                </c:pt>
                <c:pt idx="26595">
                  <c:v>26596</c:v>
                </c:pt>
                <c:pt idx="26596">
                  <c:v>26597</c:v>
                </c:pt>
                <c:pt idx="26597">
                  <c:v>26598</c:v>
                </c:pt>
                <c:pt idx="26598">
                  <c:v>26599</c:v>
                </c:pt>
                <c:pt idx="26599">
                  <c:v>26600</c:v>
                </c:pt>
                <c:pt idx="26600">
                  <c:v>26601</c:v>
                </c:pt>
                <c:pt idx="26601">
                  <c:v>26602</c:v>
                </c:pt>
                <c:pt idx="26602">
                  <c:v>26603</c:v>
                </c:pt>
                <c:pt idx="26603">
                  <c:v>26604</c:v>
                </c:pt>
                <c:pt idx="26604">
                  <c:v>26605</c:v>
                </c:pt>
                <c:pt idx="26605">
                  <c:v>26606</c:v>
                </c:pt>
                <c:pt idx="26606">
                  <c:v>26607</c:v>
                </c:pt>
                <c:pt idx="26607">
                  <c:v>26608</c:v>
                </c:pt>
                <c:pt idx="26608">
                  <c:v>26609</c:v>
                </c:pt>
                <c:pt idx="26609">
                  <c:v>26610</c:v>
                </c:pt>
                <c:pt idx="26610">
                  <c:v>26611</c:v>
                </c:pt>
                <c:pt idx="26611">
                  <c:v>26612</c:v>
                </c:pt>
                <c:pt idx="26612">
                  <c:v>26613</c:v>
                </c:pt>
                <c:pt idx="26613">
                  <c:v>26614</c:v>
                </c:pt>
                <c:pt idx="26614">
                  <c:v>26615</c:v>
                </c:pt>
                <c:pt idx="26615">
                  <c:v>26616</c:v>
                </c:pt>
                <c:pt idx="26616">
                  <c:v>26617</c:v>
                </c:pt>
                <c:pt idx="26617">
                  <c:v>26618</c:v>
                </c:pt>
                <c:pt idx="26618">
                  <c:v>26619</c:v>
                </c:pt>
                <c:pt idx="26619">
                  <c:v>26620</c:v>
                </c:pt>
                <c:pt idx="26620">
                  <c:v>26621</c:v>
                </c:pt>
                <c:pt idx="26621">
                  <c:v>26622</c:v>
                </c:pt>
                <c:pt idx="26622">
                  <c:v>26623</c:v>
                </c:pt>
                <c:pt idx="26623">
                  <c:v>26624</c:v>
                </c:pt>
                <c:pt idx="26624">
                  <c:v>26625</c:v>
                </c:pt>
                <c:pt idx="26625">
                  <c:v>26626</c:v>
                </c:pt>
                <c:pt idx="26626">
                  <c:v>26627</c:v>
                </c:pt>
                <c:pt idx="26627">
                  <c:v>26628</c:v>
                </c:pt>
                <c:pt idx="26628">
                  <c:v>26629</c:v>
                </c:pt>
                <c:pt idx="26629">
                  <c:v>26630</c:v>
                </c:pt>
                <c:pt idx="26630">
                  <c:v>26631</c:v>
                </c:pt>
                <c:pt idx="26631">
                  <c:v>26632</c:v>
                </c:pt>
                <c:pt idx="26632">
                  <c:v>26633</c:v>
                </c:pt>
                <c:pt idx="26633">
                  <c:v>26634</c:v>
                </c:pt>
                <c:pt idx="26634">
                  <c:v>26635</c:v>
                </c:pt>
                <c:pt idx="26635">
                  <c:v>26636</c:v>
                </c:pt>
                <c:pt idx="26636">
                  <c:v>26637</c:v>
                </c:pt>
                <c:pt idx="26637">
                  <c:v>26638</c:v>
                </c:pt>
                <c:pt idx="26638">
                  <c:v>26639</c:v>
                </c:pt>
                <c:pt idx="26639">
                  <c:v>26640</c:v>
                </c:pt>
                <c:pt idx="26640">
                  <c:v>26641</c:v>
                </c:pt>
                <c:pt idx="26641">
                  <c:v>26642</c:v>
                </c:pt>
                <c:pt idx="26642">
                  <c:v>26643</c:v>
                </c:pt>
                <c:pt idx="26643">
                  <c:v>26644</c:v>
                </c:pt>
                <c:pt idx="26644">
                  <c:v>26645</c:v>
                </c:pt>
                <c:pt idx="26645">
                  <c:v>26646</c:v>
                </c:pt>
                <c:pt idx="26646">
                  <c:v>26647</c:v>
                </c:pt>
                <c:pt idx="26647">
                  <c:v>26648</c:v>
                </c:pt>
                <c:pt idx="26648">
                  <c:v>26649</c:v>
                </c:pt>
                <c:pt idx="26649">
                  <c:v>26650</c:v>
                </c:pt>
                <c:pt idx="26650">
                  <c:v>26651</c:v>
                </c:pt>
                <c:pt idx="26651">
                  <c:v>26652</c:v>
                </c:pt>
                <c:pt idx="26652">
                  <c:v>26653</c:v>
                </c:pt>
                <c:pt idx="26653">
                  <c:v>26654</c:v>
                </c:pt>
                <c:pt idx="26654">
                  <c:v>26655</c:v>
                </c:pt>
                <c:pt idx="26655">
                  <c:v>26656</c:v>
                </c:pt>
                <c:pt idx="26656">
                  <c:v>26657</c:v>
                </c:pt>
                <c:pt idx="26657">
                  <c:v>26658</c:v>
                </c:pt>
                <c:pt idx="26658">
                  <c:v>26659</c:v>
                </c:pt>
                <c:pt idx="26659">
                  <c:v>26660</c:v>
                </c:pt>
                <c:pt idx="26660">
                  <c:v>26661</c:v>
                </c:pt>
                <c:pt idx="26661">
                  <c:v>26662</c:v>
                </c:pt>
                <c:pt idx="26662">
                  <c:v>26663</c:v>
                </c:pt>
                <c:pt idx="26663">
                  <c:v>26664</c:v>
                </c:pt>
                <c:pt idx="26664">
                  <c:v>26665</c:v>
                </c:pt>
                <c:pt idx="26665">
                  <c:v>26666</c:v>
                </c:pt>
                <c:pt idx="26666">
                  <c:v>26667</c:v>
                </c:pt>
                <c:pt idx="26667">
                  <c:v>26668</c:v>
                </c:pt>
                <c:pt idx="26668">
                  <c:v>26669</c:v>
                </c:pt>
                <c:pt idx="26669">
                  <c:v>26670</c:v>
                </c:pt>
                <c:pt idx="26670">
                  <c:v>26671</c:v>
                </c:pt>
                <c:pt idx="26671">
                  <c:v>26672</c:v>
                </c:pt>
                <c:pt idx="26672">
                  <c:v>26673</c:v>
                </c:pt>
                <c:pt idx="26673">
                  <c:v>26674</c:v>
                </c:pt>
                <c:pt idx="26674">
                  <c:v>26675</c:v>
                </c:pt>
                <c:pt idx="26675">
                  <c:v>26676</c:v>
                </c:pt>
                <c:pt idx="26676">
                  <c:v>26677</c:v>
                </c:pt>
                <c:pt idx="26677">
                  <c:v>26678</c:v>
                </c:pt>
                <c:pt idx="26678">
                  <c:v>26679</c:v>
                </c:pt>
                <c:pt idx="26679">
                  <c:v>26680</c:v>
                </c:pt>
                <c:pt idx="26680">
                  <c:v>26681</c:v>
                </c:pt>
                <c:pt idx="26681">
                  <c:v>26682</c:v>
                </c:pt>
                <c:pt idx="26682">
                  <c:v>26683</c:v>
                </c:pt>
                <c:pt idx="26683">
                  <c:v>26684</c:v>
                </c:pt>
                <c:pt idx="26684">
                  <c:v>26685</c:v>
                </c:pt>
                <c:pt idx="26685">
                  <c:v>26686</c:v>
                </c:pt>
                <c:pt idx="26686">
                  <c:v>26687</c:v>
                </c:pt>
                <c:pt idx="26687">
                  <c:v>26688</c:v>
                </c:pt>
                <c:pt idx="26688">
                  <c:v>26689</c:v>
                </c:pt>
                <c:pt idx="26689">
                  <c:v>26690</c:v>
                </c:pt>
                <c:pt idx="26690">
                  <c:v>26691</c:v>
                </c:pt>
                <c:pt idx="26691">
                  <c:v>26692</c:v>
                </c:pt>
                <c:pt idx="26692">
                  <c:v>26693</c:v>
                </c:pt>
                <c:pt idx="26693">
                  <c:v>26694</c:v>
                </c:pt>
                <c:pt idx="26694">
                  <c:v>26695</c:v>
                </c:pt>
                <c:pt idx="26695">
                  <c:v>26696</c:v>
                </c:pt>
                <c:pt idx="26696">
                  <c:v>26697</c:v>
                </c:pt>
                <c:pt idx="26697">
                  <c:v>26698</c:v>
                </c:pt>
                <c:pt idx="26698">
                  <c:v>26699</c:v>
                </c:pt>
                <c:pt idx="26699">
                  <c:v>26700</c:v>
                </c:pt>
                <c:pt idx="26700">
                  <c:v>26701</c:v>
                </c:pt>
                <c:pt idx="26701">
                  <c:v>26702</c:v>
                </c:pt>
                <c:pt idx="26702">
                  <c:v>26703</c:v>
                </c:pt>
                <c:pt idx="26703">
                  <c:v>26704</c:v>
                </c:pt>
                <c:pt idx="26704">
                  <c:v>26705</c:v>
                </c:pt>
                <c:pt idx="26705">
                  <c:v>26706</c:v>
                </c:pt>
                <c:pt idx="26706">
                  <c:v>26707</c:v>
                </c:pt>
                <c:pt idx="26707">
                  <c:v>26708</c:v>
                </c:pt>
                <c:pt idx="26708">
                  <c:v>26709</c:v>
                </c:pt>
                <c:pt idx="26709">
                  <c:v>26710</c:v>
                </c:pt>
                <c:pt idx="26710">
                  <c:v>26711</c:v>
                </c:pt>
                <c:pt idx="26711">
                  <c:v>26712</c:v>
                </c:pt>
                <c:pt idx="26712">
                  <c:v>26713</c:v>
                </c:pt>
                <c:pt idx="26713">
                  <c:v>26714</c:v>
                </c:pt>
                <c:pt idx="26714">
                  <c:v>26715</c:v>
                </c:pt>
                <c:pt idx="26715">
                  <c:v>26716</c:v>
                </c:pt>
                <c:pt idx="26716">
                  <c:v>26717</c:v>
                </c:pt>
                <c:pt idx="26717">
                  <c:v>26718</c:v>
                </c:pt>
                <c:pt idx="26718">
                  <c:v>26719</c:v>
                </c:pt>
                <c:pt idx="26719">
                  <c:v>26720</c:v>
                </c:pt>
                <c:pt idx="26720">
                  <c:v>26721</c:v>
                </c:pt>
                <c:pt idx="26721">
                  <c:v>26722</c:v>
                </c:pt>
                <c:pt idx="26722">
                  <c:v>26723</c:v>
                </c:pt>
                <c:pt idx="26723">
                  <c:v>26724</c:v>
                </c:pt>
                <c:pt idx="26724">
                  <c:v>26725</c:v>
                </c:pt>
                <c:pt idx="26725">
                  <c:v>26726</c:v>
                </c:pt>
                <c:pt idx="26726">
                  <c:v>26727</c:v>
                </c:pt>
                <c:pt idx="26727">
                  <c:v>26728</c:v>
                </c:pt>
                <c:pt idx="26728">
                  <c:v>26729</c:v>
                </c:pt>
                <c:pt idx="26729">
                  <c:v>26730</c:v>
                </c:pt>
                <c:pt idx="26730">
                  <c:v>26731</c:v>
                </c:pt>
                <c:pt idx="26731">
                  <c:v>26732</c:v>
                </c:pt>
                <c:pt idx="26732">
                  <c:v>26733</c:v>
                </c:pt>
                <c:pt idx="26733">
                  <c:v>26734</c:v>
                </c:pt>
                <c:pt idx="26734">
                  <c:v>26735</c:v>
                </c:pt>
                <c:pt idx="26735">
                  <c:v>26736</c:v>
                </c:pt>
                <c:pt idx="26736">
                  <c:v>26737</c:v>
                </c:pt>
                <c:pt idx="26737">
                  <c:v>26738</c:v>
                </c:pt>
                <c:pt idx="26738">
                  <c:v>26739</c:v>
                </c:pt>
                <c:pt idx="26739">
                  <c:v>26740</c:v>
                </c:pt>
                <c:pt idx="26740">
                  <c:v>26741</c:v>
                </c:pt>
                <c:pt idx="26741">
                  <c:v>26742</c:v>
                </c:pt>
                <c:pt idx="26742">
                  <c:v>26743</c:v>
                </c:pt>
                <c:pt idx="26743">
                  <c:v>26744</c:v>
                </c:pt>
                <c:pt idx="26744">
                  <c:v>26745</c:v>
                </c:pt>
                <c:pt idx="26745">
                  <c:v>26746</c:v>
                </c:pt>
                <c:pt idx="26746">
                  <c:v>26747</c:v>
                </c:pt>
                <c:pt idx="26747">
                  <c:v>26748</c:v>
                </c:pt>
                <c:pt idx="26748">
                  <c:v>26749</c:v>
                </c:pt>
                <c:pt idx="26749">
                  <c:v>26750</c:v>
                </c:pt>
                <c:pt idx="26750">
                  <c:v>26751</c:v>
                </c:pt>
                <c:pt idx="26751">
                  <c:v>26752</c:v>
                </c:pt>
                <c:pt idx="26752">
                  <c:v>26753</c:v>
                </c:pt>
                <c:pt idx="26753">
                  <c:v>26754</c:v>
                </c:pt>
                <c:pt idx="26754">
                  <c:v>26755</c:v>
                </c:pt>
                <c:pt idx="26755">
                  <c:v>26756</c:v>
                </c:pt>
                <c:pt idx="26756">
                  <c:v>26757</c:v>
                </c:pt>
                <c:pt idx="26757">
                  <c:v>26758</c:v>
                </c:pt>
                <c:pt idx="26758">
                  <c:v>26759</c:v>
                </c:pt>
                <c:pt idx="26759">
                  <c:v>26760</c:v>
                </c:pt>
                <c:pt idx="26760">
                  <c:v>26761</c:v>
                </c:pt>
                <c:pt idx="26761">
                  <c:v>26762</c:v>
                </c:pt>
                <c:pt idx="26762">
                  <c:v>26763</c:v>
                </c:pt>
                <c:pt idx="26763">
                  <c:v>26764</c:v>
                </c:pt>
                <c:pt idx="26764">
                  <c:v>26765</c:v>
                </c:pt>
                <c:pt idx="26765">
                  <c:v>26766</c:v>
                </c:pt>
                <c:pt idx="26766">
                  <c:v>26767</c:v>
                </c:pt>
                <c:pt idx="26767">
                  <c:v>26768</c:v>
                </c:pt>
                <c:pt idx="26768">
                  <c:v>26769</c:v>
                </c:pt>
                <c:pt idx="26769">
                  <c:v>26770</c:v>
                </c:pt>
                <c:pt idx="26770">
                  <c:v>26771</c:v>
                </c:pt>
                <c:pt idx="26771">
                  <c:v>26772</c:v>
                </c:pt>
                <c:pt idx="26772">
                  <c:v>26773</c:v>
                </c:pt>
                <c:pt idx="26773">
                  <c:v>26774</c:v>
                </c:pt>
                <c:pt idx="26774">
                  <c:v>26775</c:v>
                </c:pt>
                <c:pt idx="26775">
                  <c:v>26776</c:v>
                </c:pt>
                <c:pt idx="26776">
                  <c:v>26777</c:v>
                </c:pt>
                <c:pt idx="26777">
                  <c:v>26778</c:v>
                </c:pt>
                <c:pt idx="26778">
                  <c:v>26779</c:v>
                </c:pt>
                <c:pt idx="26779">
                  <c:v>26780</c:v>
                </c:pt>
                <c:pt idx="26780">
                  <c:v>26781</c:v>
                </c:pt>
                <c:pt idx="26781">
                  <c:v>26782</c:v>
                </c:pt>
                <c:pt idx="26782">
                  <c:v>26783</c:v>
                </c:pt>
                <c:pt idx="26783">
                  <c:v>26784</c:v>
                </c:pt>
                <c:pt idx="26784">
                  <c:v>26785</c:v>
                </c:pt>
                <c:pt idx="26785">
                  <c:v>26786</c:v>
                </c:pt>
                <c:pt idx="26786">
                  <c:v>26787</c:v>
                </c:pt>
                <c:pt idx="26787">
                  <c:v>26788</c:v>
                </c:pt>
                <c:pt idx="26788">
                  <c:v>26789</c:v>
                </c:pt>
                <c:pt idx="26789">
                  <c:v>26790</c:v>
                </c:pt>
                <c:pt idx="26790">
                  <c:v>26791</c:v>
                </c:pt>
                <c:pt idx="26791">
                  <c:v>26792</c:v>
                </c:pt>
                <c:pt idx="26792">
                  <c:v>26793</c:v>
                </c:pt>
                <c:pt idx="26793">
                  <c:v>26794</c:v>
                </c:pt>
                <c:pt idx="26794">
                  <c:v>26795</c:v>
                </c:pt>
                <c:pt idx="26795">
                  <c:v>26796</c:v>
                </c:pt>
                <c:pt idx="26796">
                  <c:v>26797</c:v>
                </c:pt>
                <c:pt idx="26797">
                  <c:v>26798</c:v>
                </c:pt>
                <c:pt idx="26798">
                  <c:v>26799</c:v>
                </c:pt>
                <c:pt idx="26799">
                  <c:v>26800</c:v>
                </c:pt>
                <c:pt idx="26800">
                  <c:v>26801</c:v>
                </c:pt>
                <c:pt idx="26801">
                  <c:v>26802</c:v>
                </c:pt>
                <c:pt idx="26802">
                  <c:v>26803</c:v>
                </c:pt>
                <c:pt idx="26803">
                  <c:v>26804</c:v>
                </c:pt>
                <c:pt idx="26804">
                  <c:v>26805</c:v>
                </c:pt>
                <c:pt idx="26805">
                  <c:v>26806</c:v>
                </c:pt>
                <c:pt idx="26806">
                  <c:v>26807</c:v>
                </c:pt>
                <c:pt idx="26807">
                  <c:v>26808</c:v>
                </c:pt>
                <c:pt idx="26808">
                  <c:v>26809</c:v>
                </c:pt>
                <c:pt idx="26809">
                  <c:v>26810</c:v>
                </c:pt>
                <c:pt idx="26810">
                  <c:v>26811</c:v>
                </c:pt>
                <c:pt idx="26811">
                  <c:v>26812</c:v>
                </c:pt>
                <c:pt idx="26812">
                  <c:v>26813</c:v>
                </c:pt>
                <c:pt idx="26813">
                  <c:v>26814</c:v>
                </c:pt>
                <c:pt idx="26814">
                  <c:v>26815</c:v>
                </c:pt>
                <c:pt idx="26815">
                  <c:v>26816</c:v>
                </c:pt>
                <c:pt idx="26816">
                  <c:v>26817</c:v>
                </c:pt>
                <c:pt idx="26817">
                  <c:v>26818</c:v>
                </c:pt>
                <c:pt idx="26818">
                  <c:v>26819</c:v>
                </c:pt>
                <c:pt idx="26819">
                  <c:v>26820</c:v>
                </c:pt>
                <c:pt idx="26820">
                  <c:v>26821</c:v>
                </c:pt>
                <c:pt idx="26821">
                  <c:v>26822</c:v>
                </c:pt>
                <c:pt idx="26822">
                  <c:v>26823</c:v>
                </c:pt>
                <c:pt idx="26823">
                  <c:v>26824</c:v>
                </c:pt>
                <c:pt idx="26824">
                  <c:v>26825</c:v>
                </c:pt>
                <c:pt idx="26825">
                  <c:v>26826</c:v>
                </c:pt>
                <c:pt idx="26826">
                  <c:v>26827</c:v>
                </c:pt>
                <c:pt idx="26827">
                  <c:v>26828</c:v>
                </c:pt>
                <c:pt idx="26828">
                  <c:v>26829</c:v>
                </c:pt>
                <c:pt idx="26829">
                  <c:v>26830</c:v>
                </c:pt>
                <c:pt idx="26830">
                  <c:v>26831</c:v>
                </c:pt>
                <c:pt idx="26831">
                  <c:v>26832</c:v>
                </c:pt>
                <c:pt idx="26832">
                  <c:v>26833</c:v>
                </c:pt>
                <c:pt idx="26833">
                  <c:v>26834</c:v>
                </c:pt>
                <c:pt idx="26834">
                  <c:v>26835</c:v>
                </c:pt>
                <c:pt idx="26835">
                  <c:v>26836</c:v>
                </c:pt>
                <c:pt idx="26836">
                  <c:v>26837</c:v>
                </c:pt>
                <c:pt idx="26837">
                  <c:v>26838</c:v>
                </c:pt>
                <c:pt idx="26838">
                  <c:v>26839</c:v>
                </c:pt>
                <c:pt idx="26839">
                  <c:v>26840</c:v>
                </c:pt>
                <c:pt idx="26840">
                  <c:v>26841</c:v>
                </c:pt>
                <c:pt idx="26841">
                  <c:v>26842</c:v>
                </c:pt>
                <c:pt idx="26842">
                  <c:v>26843</c:v>
                </c:pt>
                <c:pt idx="26843">
                  <c:v>26844</c:v>
                </c:pt>
                <c:pt idx="26844">
                  <c:v>26845</c:v>
                </c:pt>
                <c:pt idx="26845">
                  <c:v>26846</c:v>
                </c:pt>
                <c:pt idx="26846">
                  <c:v>26847</c:v>
                </c:pt>
                <c:pt idx="26847">
                  <c:v>26848</c:v>
                </c:pt>
                <c:pt idx="26848">
                  <c:v>26849</c:v>
                </c:pt>
                <c:pt idx="26849">
                  <c:v>26850</c:v>
                </c:pt>
                <c:pt idx="26850">
                  <c:v>26851</c:v>
                </c:pt>
                <c:pt idx="26851">
                  <c:v>26852</c:v>
                </c:pt>
                <c:pt idx="26852">
                  <c:v>26853</c:v>
                </c:pt>
                <c:pt idx="26853">
                  <c:v>26854</c:v>
                </c:pt>
                <c:pt idx="26854">
                  <c:v>26855</c:v>
                </c:pt>
                <c:pt idx="26855">
                  <c:v>26856</c:v>
                </c:pt>
                <c:pt idx="26856">
                  <c:v>26857</c:v>
                </c:pt>
                <c:pt idx="26857">
                  <c:v>26858</c:v>
                </c:pt>
                <c:pt idx="26858">
                  <c:v>26859</c:v>
                </c:pt>
                <c:pt idx="26859">
                  <c:v>26860</c:v>
                </c:pt>
                <c:pt idx="26860">
                  <c:v>26861</c:v>
                </c:pt>
                <c:pt idx="26861">
                  <c:v>26862</c:v>
                </c:pt>
                <c:pt idx="26862">
                  <c:v>26863</c:v>
                </c:pt>
                <c:pt idx="26863">
                  <c:v>26864</c:v>
                </c:pt>
                <c:pt idx="26864">
                  <c:v>26865</c:v>
                </c:pt>
                <c:pt idx="26865">
                  <c:v>26866</c:v>
                </c:pt>
                <c:pt idx="26866">
                  <c:v>26867</c:v>
                </c:pt>
                <c:pt idx="26867">
                  <c:v>26868</c:v>
                </c:pt>
                <c:pt idx="26868">
                  <c:v>26869</c:v>
                </c:pt>
                <c:pt idx="26869">
                  <c:v>26870</c:v>
                </c:pt>
                <c:pt idx="26870">
                  <c:v>26871</c:v>
                </c:pt>
                <c:pt idx="26871">
                  <c:v>26872</c:v>
                </c:pt>
                <c:pt idx="26872">
                  <c:v>26873</c:v>
                </c:pt>
                <c:pt idx="26873">
                  <c:v>26874</c:v>
                </c:pt>
                <c:pt idx="26874">
                  <c:v>26875</c:v>
                </c:pt>
                <c:pt idx="26875">
                  <c:v>26876</c:v>
                </c:pt>
                <c:pt idx="26876">
                  <c:v>26877</c:v>
                </c:pt>
                <c:pt idx="26877">
                  <c:v>26878</c:v>
                </c:pt>
                <c:pt idx="26878">
                  <c:v>26879</c:v>
                </c:pt>
                <c:pt idx="26879">
                  <c:v>26880</c:v>
                </c:pt>
                <c:pt idx="26880">
                  <c:v>26881</c:v>
                </c:pt>
                <c:pt idx="26881">
                  <c:v>26882</c:v>
                </c:pt>
                <c:pt idx="26882">
                  <c:v>26883</c:v>
                </c:pt>
                <c:pt idx="26883">
                  <c:v>26884</c:v>
                </c:pt>
                <c:pt idx="26884">
                  <c:v>26885</c:v>
                </c:pt>
                <c:pt idx="26885">
                  <c:v>26886</c:v>
                </c:pt>
                <c:pt idx="26886">
                  <c:v>26887</c:v>
                </c:pt>
                <c:pt idx="26887">
                  <c:v>26888</c:v>
                </c:pt>
                <c:pt idx="26888">
                  <c:v>26889</c:v>
                </c:pt>
                <c:pt idx="26889">
                  <c:v>26890</c:v>
                </c:pt>
                <c:pt idx="26890">
                  <c:v>26891</c:v>
                </c:pt>
                <c:pt idx="26891">
                  <c:v>26892</c:v>
                </c:pt>
                <c:pt idx="26892">
                  <c:v>26893</c:v>
                </c:pt>
                <c:pt idx="26893">
                  <c:v>26894</c:v>
                </c:pt>
                <c:pt idx="26894">
                  <c:v>26895</c:v>
                </c:pt>
                <c:pt idx="26895">
                  <c:v>26896</c:v>
                </c:pt>
                <c:pt idx="26896">
                  <c:v>26897</c:v>
                </c:pt>
                <c:pt idx="26897">
                  <c:v>26898</c:v>
                </c:pt>
                <c:pt idx="26898">
                  <c:v>26899</c:v>
                </c:pt>
                <c:pt idx="26899">
                  <c:v>26900</c:v>
                </c:pt>
                <c:pt idx="26900">
                  <c:v>26901</c:v>
                </c:pt>
                <c:pt idx="26901">
                  <c:v>26902</c:v>
                </c:pt>
                <c:pt idx="26902">
                  <c:v>26903</c:v>
                </c:pt>
                <c:pt idx="26903">
                  <c:v>26904</c:v>
                </c:pt>
                <c:pt idx="26904">
                  <c:v>26905</c:v>
                </c:pt>
                <c:pt idx="26905">
                  <c:v>26906</c:v>
                </c:pt>
                <c:pt idx="26906">
                  <c:v>26907</c:v>
                </c:pt>
                <c:pt idx="26907">
                  <c:v>26908</c:v>
                </c:pt>
                <c:pt idx="26908">
                  <c:v>26909</c:v>
                </c:pt>
                <c:pt idx="26909">
                  <c:v>26910</c:v>
                </c:pt>
                <c:pt idx="26910">
                  <c:v>26911</c:v>
                </c:pt>
                <c:pt idx="26911">
                  <c:v>26912</c:v>
                </c:pt>
                <c:pt idx="26912">
                  <c:v>26913</c:v>
                </c:pt>
                <c:pt idx="26913">
                  <c:v>26914</c:v>
                </c:pt>
                <c:pt idx="26914">
                  <c:v>26915</c:v>
                </c:pt>
                <c:pt idx="26915">
                  <c:v>26916</c:v>
                </c:pt>
                <c:pt idx="26916">
                  <c:v>26917</c:v>
                </c:pt>
                <c:pt idx="26917">
                  <c:v>26918</c:v>
                </c:pt>
                <c:pt idx="26918">
                  <c:v>26919</c:v>
                </c:pt>
                <c:pt idx="26919">
                  <c:v>26920</c:v>
                </c:pt>
                <c:pt idx="26920">
                  <c:v>26921</c:v>
                </c:pt>
                <c:pt idx="26921">
                  <c:v>26922</c:v>
                </c:pt>
                <c:pt idx="26922">
                  <c:v>26923</c:v>
                </c:pt>
                <c:pt idx="26923">
                  <c:v>26924</c:v>
                </c:pt>
                <c:pt idx="26924">
                  <c:v>26925</c:v>
                </c:pt>
                <c:pt idx="26925">
                  <c:v>26926</c:v>
                </c:pt>
                <c:pt idx="26926">
                  <c:v>26927</c:v>
                </c:pt>
                <c:pt idx="26927">
                  <c:v>26928</c:v>
                </c:pt>
                <c:pt idx="26928">
                  <c:v>26929</c:v>
                </c:pt>
                <c:pt idx="26929">
                  <c:v>26930</c:v>
                </c:pt>
                <c:pt idx="26930">
                  <c:v>26931</c:v>
                </c:pt>
                <c:pt idx="26931">
                  <c:v>26932</c:v>
                </c:pt>
                <c:pt idx="26932">
                  <c:v>26933</c:v>
                </c:pt>
                <c:pt idx="26933">
                  <c:v>26934</c:v>
                </c:pt>
                <c:pt idx="26934">
                  <c:v>26935</c:v>
                </c:pt>
                <c:pt idx="26935">
                  <c:v>26936</c:v>
                </c:pt>
                <c:pt idx="26936">
                  <c:v>26937</c:v>
                </c:pt>
                <c:pt idx="26937">
                  <c:v>26938</c:v>
                </c:pt>
                <c:pt idx="26938">
                  <c:v>26939</c:v>
                </c:pt>
                <c:pt idx="26939">
                  <c:v>26940</c:v>
                </c:pt>
                <c:pt idx="26940">
                  <c:v>26941</c:v>
                </c:pt>
                <c:pt idx="26941">
                  <c:v>26942</c:v>
                </c:pt>
                <c:pt idx="26942">
                  <c:v>26943</c:v>
                </c:pt>
                <c:pt idx="26943">
                  <c:v>26944</c:v>
                </c:pt>
                <c:pt idx="26944">
                  <c:v>26945</c:v>
                </c:pt>
                <c:pt idx="26945">
                  <c:v>26946</c:v>
                </c:pt>
                <c:pt idx="26946">
                  <c:v>26947</c:v>
                </c:pt>
                <c:pt idx="26947">
                  <c:v>26948</c:v>
                </c:pt>
                <c:pt idx="26948">
                  <c:v>26949</c:v>
                </c:pt>
                <c:pt idx="26949">
                  <c:v>26950</c:v>
                </c:pt>
                <c:pt idx="26950">
                  <c:v>26951</c:v>
                </c:pt>
                <c:pt idx="26951">
                  <c:v>26952</c:v>
                </c:pt>
                <c:pt idx="26952">
                  <c:v>26953</c:v>
                </c:pt>
                <c:pt idx="26953">
                  <c:v>26954</c:v>
                </c:pt>
                <c:pt idx="26954">
                  <c:v>26955</c:v>
                </c:pt>
                <c:pt idx="26955">
                  <c:v>26956</c:v>
                </c:pt>
                <c:pt idx="26956">
                  <c:v>26957</c:v>
                </c:pt>
                <c:pt idx="26957">
                  <c:v>26958</c:v>
                </c:pt>
                <c:pt idx="26958">
                  <c:v>26959</c:v>
                </c:pt>
                <c:pt idx="26959">
                  <c:v>26960</c:v>
                </c:pt>
                <c:pt idx="26960">
                  <c:v>26961</c:v>
                </c:pt>
                <c:pt idx="26961">
                  <c:v>26962</c:v>
                </c:pt>
                <c:pt idx="26962">
                  <c:v>26963</c:v>
                </c:pt>
                <c:pt idx="26963">
                  <c:v>26964</c:v>
                </c:pt>
                <c:pt idx="26964">
                  <c:v>26965</c:v>
                </c:pt>
                <c:pt idx="26965">
                  <c:v>26966</c:v>
                </c:pt>
                <c:pt idx="26966">
                  <c:v>26967</c:v>
                </c:pt>
                <c:pt idx="26967">
                  <c:v>26968</c:v>
                </c:pt>
                <c:pt idx="26968">
                  <c:v>26969</c:v>
                </c:pt>
                <c:pt idx="26969">
                  <c:v>26970</c:v>
                </c:pt>
                <c:pt idx="26970">
                  <c:v>26971</c:v>
                </c:pt>
                <c:pt idx="26971">
                  <c:v>26972</c:v>
                </c:pt>
                <c:pt idx="26972">
                  <c:v>26973</c:v>
                </c:pt>
                <c:pt idx="26973">
                  <c:v>26974</c:v>
                </c:pt>
                <c:pt idx="26974">
                  <c:v>26975</c:v>
                </c:pt>
                <c:pt idx="26975">
                  <c:v>26976</c:v>
                </c:pt>
                <c:pt idx="26976">
                  <c:v>26977</c:v>
                </c:pt>
                <c:pt idx="26977">
                  <c:v>26978</c:v>
                </c:pt>
                <c:pt idx="26978">
                  <c:v>26979</c:v>
                </c:pt>
                <c:pt idx="26979">
                  <c:v>26980</c:v>
                </c:pt>
                <c:pt idx="26980">
                  <c:v>26981</c:v>
                </c:pt>
                <c:pt idx="26981">
                  <c:v>26982</c:v>
                </c:pt>
                <c:pt idx="26982">
                  <c:v>26983</c:v>
                </c:pt>
                <c:pt idx="26983">
                  <c:v>26984</c:v>
                </c:pt>
                <c:pt idx="26984">
                  <c:v>26985</c:v>
                </c:pt>
                <c:pt idx="26985">
                  <c:v>26986</c:v>
                </c:pt>
                <c:pt idx="26986">
                  <c:v>26987</c:v>
                </c:pt>
                <c:pt idx="26987">
                  <c:v>26988</c:v>
                </c:pt>
                <c:pt idx="26988">
                  <c:v>26989</c:v>
                </c:pt>
                <c:pt idx="26989">
                  <c:v>26990</c:v>
                </c:pt>
                <c:pt idx="26990">
                  <c:v>26991</c:v>
                </c:pt>
                <c:pt idx="26991">
                  <c:v>26992</c:v>
                </c:pt>
                <c:pt idx="26992">
                  <c:v>26993</c:v>
                </c:pt>
                <c:pt idx="26993">
                  <c:v>26994</c:v>
                </c:pt>
                <c:pt idx="26994">
                  <c:v>26995</c:v>
                </c:pt>
                <c:pt idx="26995">
                  <c:v>26996</c:v>
                </c:pt>
                <c:pt idx="26996">
                  <c:v>26997</c:v>
                </c:pt>
                <c:pt idx="26997">
                  <c:v>26998</c:v>
                </c:pt>
                <c:pt idx="26998">
                  <c:v>26999</c:v>
                </c:pt>
                <c:pt idx="26999">
                  <c:v>27000</c:v>
                </c:pt>
                <c:pt idx="27000">
                  <c:v>27001</c:v>
                </c:pt>
                <c:pt idx="27001">
                  <c:v>27002</c:v>
                </c:pt>
                <c:pt idx="27002">
                  <c:v>27003</c:v>
                </c:pt>
                <c:pt idx="27003">
                  <c:v>27004</c:v>
                </c:pt>
                <c:pt idx="27004">
                  <c:v>27005</c:v>
                </c:pt>
                <c:pt idx="27005">
                  <c:v>27006</c:v>
                </c:pt>
                <c:pt idx="27006">
                  <c:v>27007</c:v>
                </c:pt>
                <c:pt idx="27007">
                  <c:v>27008</c:v>
                </c:pt>
                <c:pt idx="27008">
                  <c:v>27009</c:v>
                </c:pt>
                <c:pt idx="27009">
                  <c:v>27010</c:v>
                </c:pt>
                <c:pt idx="27010">
                  <c:v>27011</c:v>
                </c:pt>
                <c:pt idx="27011">
                  <c:v>27012</c:v>
                </c:pt>
                <c:pt idx="27012">
                  <c:v>27013</c:v>
                </c:pt>
                <c:pt idx="27013">
                  <c:v>27014</c:v>
                </c:pt>
                <c:pt idx="27014">
                  <c:v>27015</c:v>
                </c:pt>
                <c:pt idx="27015">
                  <c:v>27016</c:v>
                </c:pt>
                <c:pt idx="27016">
                  <c:v>27017</c:v>
                </c:pt>
                <c:pt idx="27017">
                  <c:v>27018</c:v>
                </c:pt>
                <c:pt idx="27018">
                  <c:v>27019</c:v>
                </c:pt>
                <c:pt idx="27019">
                  <c:v>27020</c:v>
                </c:pt>
                <c:pt idx="27020">
                  <c:v>27021</c:v>
                </c:pt>
                <c:pt idx="27021">
                  <c:v>27022</c:v>
                </c:pt>
                <c:pt idx="27022">
                  <c:v>27023</c:v>
                </c:pt>
                <c:pt idx="27023">
                  <c:v>27024</c:v>
                </c:pt>
                <c:pt idx="27024">
                  <c:v>27025</c:v>
                </c:pt>
                <c:pt idx="27025">
                  <c:v>27026</c:v>
                </c:pt>
                <c:pt idx="27026">
                  <c:v>27027</c:v>
                </c:pt>
                <c:pt idx="27027">
                  <c:v>27028</c:v>
                </c:pt>
                <c:pt idx="27028">
                  <c:v>27029</c:v>
                </c:pt>
                <c:pt idx="27029">
                  <c:v>27030</c:v>
                </c:pt>
                <c:pt idx="27030">
                  <c:v>27031</c:v>
                </c:pt>
                <c:pt idx="27031">
                  <c:v>27032</c:v>
                </c:pt>
                <c:pt idx="27032">
                  <c:v>27033</c:v>
                </c:pt>
                <c:pt idx="27033">
                  <c:v>27034</c:v>
                </c:pt>
                <c:pt idx="27034">
                  <c:v>27035</c:v>
                </c:pt>
                <c:pt idx="27035">
                  <c:v>27036</c:v>
                </c:pt>
                <c:pt idx="27036">
                  <c:v>27037</c:v>
                </c:pt>
                <c:pt idx="27037">
                  <c:v>27038</c:v>
                </c:pt>
                <c:pt idx="27038">
                  <c:v>27039</c:v>
                </c:pt>
                <c:pt idx="27039">
                  <c:v>27040</c:v>
                </c:pt>
                <c:pt idx="27040">
                  <c:v>27041</c:v>
                </c:pt>
                <c:pt idx="27041">
                  <c:v>27042</c:v>
                </c:pt>
                <c:pt idx="27042">
                  <c:v>27043</c:v>
                </c:pt>
                <c:pt idx="27043">
                  <c:v>27044</c:v>
                </c:pt>
                <c:pt idx="27044">
                  <c:v>27045</c:v>
                </c:pt>
                <c:pt idx="27045">
                  <c:v>27046</c:v>
                </c:pt>
                <c:pt idx="27046">
                  <c:v>27047</c:v>
                </c:pt>
                <c:pt idx="27047">
                  <c:v>27048</c:v>
                </c:pt>
                <c:pt idx="27048">
                  <c:v>27049</c:v>
                </c:pt>
                <c:pt idx="27049">
                  <c:v>27050</c:v>
                </c:pt>
                <c:pt idx="27050">
                  <c:v>27051</c:v>
                </c:pt>
                <c:pt idx="27051">
                  <c:v>27052</c:v>
                </c:pt>
                <c:pt idx="27052">
                  <c:v>27053</c:v>
                </c:pt>
                <c:pt idx="27053">
                  <c:v>27054</c:v>
                </c:pt>
                <c:pt idx="27054">
                  <c:v>27055</c:v>
                </c:pt>
                <c:pt idx="27055">
                  <c:v>27056</c:v>
                </c:pt>
                <c:pt idx="27056">
                  <c:v>27057</c:v>
                </c:pt>
                <c:pt idx="27057">
                  <c:v>27058</c:v>
                </c:pt>
                <c:pt idx="27058">
                  <c:v>27059</c:v>
                </c:pt>
                <c:pt idx="27059">
                  <c:v>27060</c:v>
                </c:pt>
                <c:pt idx="27060">
                  <c:v>27061</c:v>
                </c:pt>
                <c:pt idx="27061">
                  <c:v>27062</c:v>
                </c:pt>
                <c:pt idx="27062">
                  <c:v>27063</c:v>
                </c:pt>
                <c:pt idx="27063">
                  <c:v>27064</c:v>
                </c:pt>
                <c:pt idx="27064">
                  <c:v>27065</c:v>
                </c:pt>
                <c:pt idx="27065">
                  <c:v>27066</c:v>
                </c:pt>
                <c:pt idx="27066">
                  <c:v>27067</c:v>
                </c:pt>
                <c:pt idx="27067">
                  <c:v>27068</c:v>
                </c:pt>
                <c:pt idx="27068">
                  <c:v>27069</c:v>
                </c:pt>
                <c:pt idx="27069">
                  <c:v>27070</c:v>
                </c:pt>
                <c:pt idx="27070">
                  <c:v>27071</c:v>
                </c:pt>
                <c:pt idx="27071">
                  <c:v>27072</c:v>
                </c:pt>
                <c:pt idx="27072">
                  <c:v>27073</c:v>
                </c:pt>
                <c:pt idx="27073">
                  <c:v>27074</c:v>
                </c:pt>
                <c:pt idx="27074">
                  <c:v>27075</c:v>
                </c:pt>
                <c:pt idx="27075">
                  <c:v>27076</c:v>
                </c:pt>
                <c:pt idx="27076">
                  <c:v>27077</c:v>
                </c:pt>
                <c:pt idx="27077">
                  <c:v>27078</c:v>
                </c:pt>
                <c:pt idx="27078">
                  <c:v>27079</c:v>
                </c:pt>
                <c:pt idx="27079">
                  <c:v>27080</c:v>
                </c:pt>
                <c:pt idx="27080">
                  <c:v>27081</c:v>
                </c:pt>
                <c:pt idx="27081">
                  <c:v>27082</c:v>
                </c:pt>
                <c:pt idx="27082">
                  <c:v>27083</c:v>
                </c:pt>
                <c:pt idx="27083">
                  <c:v>27084</c:v>
                </c:pt>
                <c:pt idx="27084">
                  <c:v>27085</c:v>
                </c:pt>
                <c:pt idx="27085">
                  <c:v>27086</c:v>
                </c:pt>
                <c:pt idx="27086">
                  <c:v>27087</c:v>
                </c:pt>
                <c:pt idx="27087">
                  <c:v>27088</c:v>
                </c:pt>
                <c:pt idx="27088">
                  <c:v>27089</c:v>
                </c:pt>
                <c:pt idx="27089">
                  <c:v>27090</c:v>
                </c:pt>
                <c:pt idx="27090">
                  <c:v>27091</c:v>
                </c:pt>
                <c:pt idx="27091">
                  <c:v>27092</c:v>
                </c:pt>
                <c:pt idx="27092">
                  <c:v>27093</c:v>
                </c:pt>
                <c:pt idx="27093">
                  <c:v>27094</c:v>
                </c:pt>
                <c:pt idx="27094">
                  <c:v>27095</c:v>
                </c:pt>
                <c:pt idx="27095">
                  <c:v>27096</c:v>
                </c:pt>
                <c:pt idx="27096">
                  <c:v>27097</c:v>
                </c:pt>
                <c:pt idx="27097">
                  <c:v>27098</c:v>
                </c:pt>
                <c:pt idx="27098">
                  <c:v>27099</c:v>
                </c:pt>
                <c:pt idx="27099">
                  <c:v>27100</c:v>
                </c:pt>
                <c:pt idx="27100">
                  <c:v>27101</c:v>
                </c:pt>
                <c:pt idx="27101">
                  <c:v>27102</c:v>
                </c:pt>
                <c:pt idx="27102">
                  <c:v>27103</c:v>
                </c:pt>
                <c:pt idx="27103">
                  <c:v>27104</c:v>
                </c:pt>
                <c:pt idx="27104">
                  <c:v>27105</c:v>
                </c:pt>
                <c:pt idx="27105">
                  <c:v>27106</c:v>
                </c:pt>
                <c:pt idx="27106">
                  <c:v>27107</c:v>
                </c:pt>
                <c:pt idx="27107">
                  <c:v>27108</c:v>
                </c:pt>
                <c:pt idx="27108">
                  <c:v>27109</c:v>
                </c:pt>
                <c:pt idx="27109">
                  <c:v>27110</c:v>
                </c:pt>
                <c:pt idx="27110">
                  <c:v>27111</c:v>
                </c:pt>
                <c:pt idx="27111">
                  <c:v>27112</c:v>
                </c:pt>
                <c:pt idx="27112">
                  <c:v>27113</c:v>
                </c:pt>
                <c:pt idx="27113">
                  <c:v>27114</c:v>
                </c:pt>
                <c:pt idx="27114">
                  <c:v>27115</c:v>
                </c:pt>
                <c:pt idx="27115">
                  <c:v>27116</c:v>
                </c:pt>
                <c:pt idx="27116">
                  <c:v>27117</c:v>
                </c:pt>
                <c:pt idx="27117">
                  <c:v>27118</c:v>
                </c:pt>
                <c:pt idx="27118">
                  <c:v>27119</c:v>
                </c:pt>
                <c:pt idx="27119">
                  <c:v>27120</c:v>
                </c:pt>
                <c:pt idx="27120">
                  <c:v>27121</c:v>
                </c:pt>
                <c:pt idx="27121">
                  <c:v>27122</c:v>
                </c:pt>
                <c:pt idx="27122">
                  <c:v>27123</c:v>
                </c:pt>
                <c:pt idx="27123">
                  <c:v>27124</c:v>
                </c:pt>
                <c:pt idx="27124">
                  <c:v>27125</c:v>
                </c:pt>
                <c:pt idx="27125">
                  <c:v>27126</c:v>
                </c:pt>
                <c:pt idx="27126">
                  <c:v>27127</c:v>
                </c:pt>
                <c:pt idx="27127">
                  <c:v>27128</c:v>
                </c:pt>
                <c:pt idx="27128">
                  <c:v>27129</c:v>
                </c:pt>
                <c:pt idx="27129">
                  <c:v>27130</c:v>
                </c:pt>
                <c:pt idx="27130">
                  <c:v>27131</c:v>
                </c:pt>
                <c:pt idx="27131">
                  <c:v>27132</c:v>
                </c:pt>
                <c:pt idx="27132">
                  <c:v>27133</c:v>
                </c:pt>
                <c:pt idx="27133">
                  <c:v>27134</c:v>
                </c:pt>
                <c:pt idx="27134">
                  <c:v>27135</c:v>
                </c:pt>
                <c:pt idx="27135">
                  <c:v>27136</c:v>
                </c:pt>
                <c:pt idx="27136">
                  <c:v>27137</c:v>
                </c:pt>
                <c:pt idx="27137">
                  <c:v>27138</c:v>
                </c:pt>
                <c:pt idx="27138">
                  <c:v>27139</c:v>
                </c:pt>
                <c:pt idx="27139">
                  <c:v>27140</c:v>
                </c:pt>
                <c:pt idx="27140">
                  <c:v>27141</c:v>
                </c:pt>
                <c:pt idx="27141">
                  <c:v>27142</c:v>
                </c:pt>
                <c:pt idx="27142">
                  <c:v>27143</c:v>
                </c:pt>
                <c:pt idx="27143">
                  <c:v>27144</c:v>
                </c:pt>
                <c:pt idx="27144">
                  <c:v>27145</c:v>
                </c:pt>
                <c:pt idx="27145">
                  <c:v>27146</c:v>
                </c:pt>
                <c:pt idx="27146">
                  <c:v>27147</c:v>
                </c:pt>
                <c:pt idx="27147">
                  <c:v>27148</c:v>
                </c:pt>
                <c:pt idx="27148">
                  <c:v>27149</c:v>
                </c:pt>
                <c:pt idx="27149">
                  <c:v>27150</c:v>
                </c:pt>
                <c:pt idx="27150">
                  <c:v>27151</c:v>
                </c:pt>
                <c:pt idx="27151">
                  <c:v>27152</c:v>
                </c:pt>
                <c:pt idx="27152">
                  <c:v>27153</c:v>
                </c:pt>
                <c:pt idx="27153">
                  <c:v>27154</c:v>
                </c:pt>
                <c:pt idx="27154">
                  <c:v>27155</c:v>
                </c:pt>
                <c:pt idx="27155">
                  <c:v>27156</c:v>
                </c:pt>
                <c:pt idx="27156">
                  <c:v>27157</c:v>
                </c:pt>
                <c:pt idx="27157">
                  <c:v>27158</c:v>
                </c:pt>
                <c:pt idx="27158">
                  <c:v>27159</c:v>
                </c:pt>
                <c:pt idx="27159">
                  <c:v>27160</c:v>
                </c:pt>
                <c:pt idx="27160">
                  <c:v>27161</c:v>
                </c:pt>
                <c:pt idx="27161">
                  <c:v>27162</c:v>
                </c:pt>
                <c:pt idx="27162">
                  <c:v>27163</c:v>
                </c:pt>
                <c:pt idx="27163">
                  <c:v>27164</c:v>
                </c:pt>
                <c:pt idx="27164">
                  <c:v>27165</c:v>
                </c:pt>
                <c:pt idx="27165">
                  <c:v>27166</c:v>
                </c:pt>
                <c:pt idx="27166">
                  <c:v>27167</c:v>
                </c:pt>
                <c:pt idx="27167">
                  <c:v>27168</c:v>
                </c:pt>
                <c:pt idx="27168">
                  <c:v>27169</c:v>
                </c:pt>
                <c:pt idx="27169">
                  <c:v>27170</c:v>
                </c:pt>
                <c:pt idx="27170">
                  <c:v>27171</c:v>
                </c:pt>
                <c:pt idx="27171">
                  <c:v>27172</c:v>
                </c:pt>
                <c:pt idx="27172">
                  <c:v>27173</c:v>
                </c:pt>
                <c:pt idx="27173">
                  <c:v>27174</c:v>
                </c:pt>
                <c:pt idx="27174">
                  <c:v>27175</c:v>
                </c:pt>
                <c:pt idx="27175">
                  <c:v>27176</c:v>
                </c:pt>
                <c:pt idx="27176">
                  <c:v>27177</c:v>
                </c:pt>
                <c:pt idx="27177">
                  <c:v>27178</c:v>
                </c:pt>
                <c:pt idx="27178">
                  <c:v>27179</c:v>
                </c:pt>
                <c:pt idx="27179">
                  <c:v>27180</c:v>
                </c:pt>
                <c:pt idx="27180">
                  <c:v>27181</c:v>
                </c:pt>
                <c:pt idx="27181">
                  <c:v>27182</c:v>
                </c:pt>
                <c:pt idx="27182">
                  <c:v>27183</c:v>
                </c:pt>
                <c:pt idx="27183">
                  <c:v>27184</c:v>
                </c:pt>
                <c:pt idx="27184">
                  <c:v>27185</c:v>
                </c:pt>
                <c:pt idx="27185">
                  <c:v>27186</c:v>
                </c:pt>
                <c:pt idx="27186">
                  <c:v>27187</c:v>
                </c:pt>
                <c:pt idx="27187">
                  <c:v>27188</c:v>
                </c:pt>
                <c:pt idx="27188">
                  <c:v>27189</c:v>
                </c:pt>
                <c:pt idx="27189">
                  <c:v>27190</c:v>
                </c:pt>
                <c:pt idx="27190">
                  <c:v>27191</c:v>
                </c:pt>
                <c:pt idx="27191">
                  <c:v>27192</c:v>
                </c:pt>
                <c:pt idx="27192">
                  <c:v>27193</c:v>
                </c:pt>
                <c:pt idx="27193">
                  <c:v>27194</c:v>
                </c:pt>
                <c:pt idx="27194">
                  <c:v>27195</c:v>
                </c:pt>
                <c:pt idx="27195">
                  <c:v>27196</c:v>
                </c:pt>
                <c:pt idx="27196">
                  <c:v>27197</c:v>
                </c:pt>
                <c:pt idx="27197">
                  <c:v>27198</c:v>
                </c:pt>
                <c:pt idx="27198">
                  <c:v>27199</c:v>
                </c:pt>
                <c:pt idx="27199">
                  <c:v>27200</c:v>
                </c:pt>
                <c:pt idx="27200">
                  <c:v>27201</c:v>
                </c:pt>
                <c:pt idx="27201">
                  <c:v>27202</c:v>
                </c:pt>
                <c:pt idx="27202">
                  <c:v>27203</c:v>
                </c:pt>
                <c:pt idx="27203">
                  <c:v>27204</c:v>
                </c:pt>
                <c:pt idx="27204">
                  <c:v>27205</c:v>
                </c:pt>
                <c:pt idx="27205">
                  <c:v>27206</c:v>
                </c:pt>
                <c:pt idx="27206">
                  <c:v>27207</c:v>
                </c:pt>
                <c:pt idx="27207">
                  <c:v>27208</c:v>
                </c:pt>
                <c:pt idx="27208">
                  <c:v>27209</c:v>
                </c:pt>
                <c:pt idx="27209">
                  <c:v>27210</c:v>
                </c:pt>
                <c:pt idx="27210">
                  <c:v>27211</c:v>
                </c:pt>
                <c:pt idx="27211">
                  <c:v>27212</c:v>
                </c:pt>
                <c:pt idx="27212">
                  <c:v>27213</c:v>
                </c:pt>
                <c:pt idx="27213">
                  <c:v>27214</c:v>
                </c:pt>
                <c:pt idx="27214">
                  <c:v>27215</c:v>
                </c:pt>
                <c:pt idx="27215">
                  <c:v>27216</c:v>
                </c:pt>
                <c:pt idx="27216">
                  <c:v>27217</c:v>
                </c:pt>
                <c:pt idx="27217">
                  <c:v>27218</c:v>
                </c:pt>
                <c:pt idx="27218">
                  <c:v>27219</c:v>
                </c:pt>
                <c:pt idx="27219">
                  <c:v>27220</c:v>
                </c:pt>
                <c:pt idx="27220">
                  <c:v>27221</c:v>
                </c:pt>
                <c:pt idx="27221">
                  <c:v>27222</c:v>
                </c:pt>
                <c:pt idx="27222">
                  <c:v>27223</c:v>
                </c:pt>
                <c:pt idx="27223">
                  <c:v>27224</c:v>
                </c:pt>
                <c:pt idx="27224">
                  <c:v>27225</c:v>
                </c:pt>
                <c:pt idx="27225">
                  <c:v>27226</c:v>
                </c:pt>
                <c:pt idx="27226">
                  <c:v>27227</c:v>
                </c:pt>
                <c:pt idx="27227">
                  <c:v>27228</c:v>
                </c:pt>
                <c:pt idx="27228">
                  <c:v>27229</c:v>
                </c:pt>
                <c:pt idx="27229">
                  <c:v>27230</c:v>
                </c:pt>
                <c:pt idx="27230">
                  <c:v>27231</c:v>
                </c:pt>
                <c:pt idx="27231">
                  <c:v>27232</c:v>
                </c:pt>
                <c:pt idx="27232">
                  <c:v>27233</c:v>
                </c:pt>
                <c:pt idx="27233">
                  <c:v>27234</c:v>
                </c:pt>
                <c:pt idx="27234">
                  <c:v>27235</c:v>
                </c:pt>
                <c:pt idx="27235">
                  <c:v>27236</c:v>
                </c:pt>
                <c:pt idx="27236">
                  <c:v>27237</c:v>
                </c:pt>
                <c:pt idx="27237">
                  <c:v>27238</c:v>
                </c:pt>
                <c:pt idx="27238">
                  <c:v>27239</c:v>
                </c:pt>
                <c:pt idx="27239">
                  <c:v>27240</c:v>
                </c:pt>
                <c:pt idx="27240">
                  <c:v>27241</c:v>
                </c:pt>
                <c:pt idx="27241">
                  <c:v>27242</c:v>
                </c:pt>
                <c:pt idx="27242">
                  <c:v>27243</c:v>
                </c:pt>
                <c:pt idx="27243">
                  <c:v>27244</c:v>
                </c:pt>
                <c:pt idx="27244">
                  <c:v>27245</c:v>
                </c:pt>
                <c:pt idx="27245">
                  <c:v>27246</c:v>
                </c:pt>
                <c:pt idx="27246">
                  <c:v>27247</c:v>
                </c:pt>
                <c:pt idx="27247">
                  <c:v>27248</c:v>
                </c:pt>
                <c:pt idx="27248">
                  <c:v>27249</c:v>
                </c:pt>
                <c:pt idx="27249">
                  <c:v>27250</c:v>
                </c:pt>
                <c:pt idx="27250">
                  <c:v>27251</c:v>
                </c:pt>
                <c:pt idx="27251">
                  <c:v>27252</c:v>
                </c:pt>
                <c:pt idx="27252">
                  <c:v>27253</c:v>
                </c:pt>
                <c:pt idx="27253">
                  <c:v>27254</c:v>
                </c:pt>
                <c:pt idx="27254">
                  <c:v>27255</c:v>
                </c:pt>
                <c:pt idx="27255">
                  <c:v>27256</c:v>
                </c:pt>
                <c:pt idx="27256">
                  <c:v>27257</c:v>
                </c:pt>
                <c:pt idx="27257">
                  <c:v>27258</c:v>
                </c:pt>
                <c:pt idx="27258">
                  <c:v>27259</c:v>
                </c:pt>
                <c:pt idx="27259">
                  <c:v>27260</c:v>
                </c:pt>
                <c:pt idx="27260">
                  <c:v>27261</c:v>
                </c:pt>
                <c:pt idx="27261">
                  <c:v>27262</c:v>
                </c:pt>
                <c:pt idx="27262">
                  <c:v>27263</c:v>
                </c:pt>
                <c:pt idx="27263">
                  <c:v>27264</c:v>
                </c:pt>
                <c:pt idx="27264">
                  <c:v>27265</c:v>
                </c:pt>
                <c:pt idx="27265">
                  <c:v>27266</c:v>
                </c:pt>
                <c:pt idx="27266">
                  <c:v>27267</c:v>
                </c:pt>
                <c:pt idx="27267">
                  <c:v>27268</c:v>
                </c:pt>
                <c:pt idx="27268">
                  <c:v>27269</c:v>
                </c:pt>
                <c:pt idx="27269">
                  <c:v>27270</c:v>
                </c:pt>
                <c:pt idx="27270">
                  <c:v>27271</c:v>
                </c:pt>
                <c:pt idx="27271">
                  <c:v>27272</c:v>
                </c:pt>
                <c:pt idx="27272">
                  <c:v>27273</c:v>
                </c:pt>
                <c:pt idx="27273">
                  <c:v>27274</c:v>
                </c:pt>
                <c:pt idx="27274">
                  <c:v>27275</c:v>
                </c:pt>
                <c:pt idx="27275">
                  <c:v>27276</c:v>
                </c:pt>
                <c:pt idx="27276">
                  <c:v>27277</c:v>
                </c:pt>
                <c:pt idx="27277">
                  <c:v>27278</c:v>
                </c:pt>
                <c:pt idx="27278">
                  <c:v>27279</c:v>
                </c:pt>
                <c:pt idx="27279">
                  <c:v>27280</c:v>
                </c:pt>
                <c:pt idx="27280">
                  <c:v>27281</c:v>
                </c:pt>
                <c:pt idx="27281">
                  <c:v>27282</c:v>
                </c:pt>
                <c:pt idx="27282">
                  <c:v>27283</c:v>
                </c:pt>
                <c:pt idx="27283">
                  <c:v>27284</c:v>
                </c:pt>
                <c:pt idx="27284">
                  <c:v>27285</c:v>
                </c:pt>
                <c:pt idx="27285">
                  <c:v>27286</c:v>
                </c:pt>
                <c:pt idx="27286">
                  <c:v>27287</c:v>
                </c:pt>
                <c:pt idx="27287">
                  <c:v>27288</c:v>
                </c:pt>
                <c:pt idx="27288">
                  <c:v>27289</c:v>
                </c:pt>
                <c:pt idx="27289">
                  <c:v>27290</c:v>
                </c:pt>
                <c:pt idx="27290">
                  <c:v>27291</c:v>
                </c:pt>
                <c:pt idx="27291">
                  <c:v>27292</c:v>
                </c:pt>
                <c:pt idx="27292">
                  <c:v>27293</c:v>
                </c:pt>
                <c:pt idx="27293">
                  <c:v>27294</c:v>
                </c:pt>
                <c:pt idx="27294">
                  <c:v>27295</c:v>
                </c:pt>
                <c:pt idx="27295">
                  <c:v>27296</c:v>
                </c:pt>
                <c:pt idx="27296">
                  <c:v>27297</c:v>
                </c:pt>
                <c:pt idx="27297">
                  <c:v>27298</c:v>
                </c:pt>
                <c:pt idx="27298">
                  <c:v>27299</c:v>
                </c:pt>
                <c:pt idx="27299">
                  <c:v>27300</c:v>
                </c:pt>
                <c:pt idx="27300">
                  <c:v>27301</c:v>
                </c:pt>
                <c:pt idx="27301">
                  <c:v>27302</c:v>
                </c:pt>
                <c:pt idx="27302">
                  <c:v>27303</c:v>
                </c:pt>
                <c:pt idx="27303">
                  <c:v>27304</c:v>
                </c:pt>
                <c:pt idx="27304">
                  <c:v>27305</c:v>
                </c:pt>
                <c:pt idx="27305">
                  <c:v>27306</c:v>
                </c:pt>
                <c:pt idx="27306">
                  <c:v>27307</c:v>
                </c:pt>
                <c:pt idx="27307">
                  <c:v>27308</c:v>
                </c:pt>
                <c:pt idx="27308">
                  <c:v>27309</c:v>
                </c:pt>
                <c:pt idx="27309">
                  <c:v>27310</c:v>
                </c:pt>
                <c:pt idx="27310">
                  <c:v>27311</c:v>
                </c:pt>
                <c:pt idx="27311">
                  <c:v>27312</c:v>
                </c:pt>
                <c:pt idx="27312">
                  <c:v>27313</c:v>
                </c:pt>
                <c:pt idx="27313">
                  <c:v>27314</c:v>
                </c:pt>
                <c:pt idx="27314">
                  <c:v>27315</c:v>
                </c:pt>
                <c:pt idx="27315">
                  <c:v>27316</c:v>
                </c:pt>
                <c:pt idx="27316">
                  <c:v>27317</c:v>
                </c:pt>
                <c:pt idx="27317">
                  <c:v>27318</c:v>
                </c:pt>
                <c:pt idx="27318">
                  <c:v>27319</c:v>
                </c:pt>
                <c:pt idx="27319">
                  <c:v>27320</c:v>
                </c:pt>
                <c:pt idx="27320">
                  <c:v>27321</c:v>
                </c:pt>
                <c:pt idx="27321">
                  <c:v>27322</c:v>
                </c:pt>
                <c:pt idx="27322">
                  <c:v>27323</c:v>
                </c:pt>
                <c:pt idx="27323">
                  <c:v>27324</c:v>
                </c:pt>
                <c:pt idx="27324">
                  <c:v>27325</c:v>
                </c:pt>
                <c:pt idx="27325">
                  <c:v>27326</c:v>
                </c:pt>
                <c:pt idx="27326">
                  <c:v>27327</c:v>
                </c:pt>
                <c:pt idx="27327">
                  <c:v>27328</c:v>
                </c:pt>
                <c:pt idx="27328">
                  <c:v>27329</c:v>
                </c:pt>
                <c:pt idx="27329">
                  <c:v>27330</c:v>
                </c:pt>
                <c:pt idx="27330">
                  <c:v>27331</c:v>
                </c:pt>
                <c:pt idx="27331">
                  <c:v>27332</c:v>
                </c:pt>
                <c:pt idx="27332">
                  <c:v>27333</c:v>
                </c:pt>
                <c:pt idx="27333">
                  <c:v>27334</c:v>
                </c:pt>
                <c:pt idx="27334">
                  <c:v>27335</c:v>
                </c:pt>
                <c:pt idx="27335">
                  <c:v>27336</c:v>
                </c:pt>
                <c:pt idx="27336">
                  <c:v>27337</c:v>
                </c:pt>
                <c:pt idx="27337">
                  <c:v>27338</c:v>
                </c:pt>
                <c:pt idx="27338">
                  <c:v>27339</c:v>
                </c:pt>
                <c:pt idx="27339">
                  <c:v>27340</c:v>
                </c:pt>
                <c:pt idx="27340">
                  <c:v>27341</c:v>
                </c:pt>
                <c:pt idx="27341">
                  <c:v>27342</c:v>
                </c:pt>
                <c:pt idx="27342">
                  <c:v>27343</c:v>
                </c:pt>
                <c:pt idx="27343">
                  <c:v>27344</c:v>
                </c:pt>
                <c:pt idx="27344">
                  <c:v>27345</c:v>
                </c:pt>
                <c:pt idx="27345">
                  <c:v>27346</c:v>
                </c:pt>
                <c:pt idx="27346">
                  <c:v>27347</c:v>
                </c:pt>
                <c:pt idx="27347">
                  <c:v>27348</c:v>
                </c:pt>
                <c:pt idx="27348">
                  <c:v>27349</c:v>
                </c:pt>
                <c:pt idx="27349">
                  <c:v>27350</c:v>
                </c:pt>
                <c:pt idx="27350">
                  <c:v>27351</c:v>
                </c:pt>
                <c:pt idx="27351">
                  <c:v>27352</c:v>
                </c:pt>
                <c:pt idx="27352">
                  <c:v>27353</c:v>
                </c:pt>
                <c:pt idx="27353">
                  <c:v>27354</c:v>
                </c:pt>
                <c:pt idx="27354">
                  <c:v>27355</c:v>
                </c:pt>
                <c:pt idx="27355">
                  <c:v>27356</c:v>
                </c:pt>
                <c:pt idx="27356">
                  <c:v>27357</c:v>
                </c:pt>
                <c:pt idx="27357">
                  <c:v>27358</c:v>
                </c:pt>
                <c:pt idx="27358">
                  <c:v>27359</c:v>
                </c:pt>
                <c:pt idx="27359">
                  <c:v>27360</c:v>
                </c:pt>
                <c:pt idx="27360">
                  <c:v>27361</c:v>
                </c:pt>
                <c:pt idx="27361">
                  <c:v>27362</c:v>
                </c:pt>
                <c:pt idx="27362">
                  <c:v>27363</c:v>
                </c:pt>
                <c:pt idx="27363">
                  <c:v>27364</c:v>
                </c:pt>
                <c:pt idx="27364">
                  <c:v>27365</c:v>
                </c:pt>
                <c:pt idx="27365">
                  <c:v>27366</c:v>
                </c:pt>
                <c:pt idx="27366">
                  <c:v>27367</c:v>
                </c:pt>
                <c:pt idx="27367">
                  <c:v>27368</c:v>
                </c:pt>
                <c:pt idx="27368">
                  <c:v>27369</c:v>
                </c:pt>
                <c:pt idx="27369">
                  <c:v>27370</c:v>
                </c:pt>
                <c:pt idx="27370">
                  <c:v>27371</c:v>
                </c:pt>
                <c:pt idx="27371">
                  <c:v>27372</c:v>
                </c:pt>
                <c:pt idx="27372">
                  <c:v>27373</c:v>
                </c:pt>
                <c:pt idx="27373">
                  <c:v>27374</c:v>
                </c:pt>
                <c:pt idx="27374">
                  <c:v>27375</c:v>
                </c:pt>
                <c:pt idx="27375">
                  <c:v>27376</c:v>
                </c:pt>
                <c:pt idx="27376">
                  <c:v>27377</c:v>
                </c:pt>
                <c:pt idx="27377">
                  <c:v>27378</c:v>
                </c:pt>
                <c:pt idx="27378">
                  <c:v>27379</c:v>
                </c:pt>
                <c:pt idx="27379">
                  <c:v>27380</c:v>
                </c:pt>
                <c:pt idx="27380">
                  <c:v>27381</c:v>
                </c:pt>
                <c:pt idx="27381">
                  <c:v>27382</c:v>
                </c:pt>
                <c:pt idx="27382">
                  <c:v>27383</c:v>
                </c:pt>
                <c:pt idx="27383">
                  <c:v>27384</c:v>
                </c:pt>
                <c:pt idx="27384">
                  <c:v>27385</c:v>
                </c:pt>
                <c:pt idx="27385">
                  <c:v>27386</c:v>
                </c:pt>
                <c:pt idx="27386">
                  <c:v>27387</c:v>
                </c:pt>
                <c:pt idx="27387">
                  <c:v>27388</c:v>
                </c:pt>
                <c:pt idx="27388">
                  <c:v>27389</c:v>
                </c:pt>
                <c:pt idx="27389">
                  <c:v>27390</c:v>
                </c:pt>
                <c:pt idx="27390">
                  <c:v>27391</c:v>
                </c:pt>
                <c:pt idx="27391">
                  <c:v>27392</c:v>
                </c:pt>
                <c:pt idx="27392">
                  <c:v>27393</c:v>
                </c:pt>
                <c:pt idx="27393">
                  <c:v>27394</c:v>
                </c:pt>
                <c:pt idx="27394">
                  <c:v>27395</c:v>
                </c:pt>
                <c:pt idx="27395">
                  <c:v>27396</c:v>
                </c:pt>
                <c:pt idx="27396">
                  <c:v>27397</c:v>
                </c:pt>
                <c:pt idx="27397">
                  <c:v>27398</c:v>
                </c:pt>
                <c:pt idx="27398">
                  <c:v>27399</c:v>
                </c:pt>
                <c:pt idx="27399">
                  <c:v>27400</c:v>
                </c:pt>
                <c:pt idx="27400">
                  <c:v>27401</c:v>
                </c:pt>
                <c:pt idx="27401">
                  <c:v>27402</c:v>
                </c:pt>
                <c:pt idx="27402">
                  <c:v>27403</c:v>
                </c:pt>
                <c:pt idx="27403">
                  <c:v>27404</c:v>
                </c:pt>
                <c:pt idx="27404">
                  <c:v>27405</c:v>
                </c:pt>
                <c:pt idx="27405">
                  <c:v>27406</c:v>
                </c:pt>
                <c:pt idx="27406">
                  <c:v>27407</c:v>
                </c:pt>
                <c:pt idx="27407">
                  <c:v>27408</c:v>
                </c:pt>
                <c:pt idx="27408">
                  <c:v>27409</c:v>
                </c:pt>
                <c:pt idx="27409">
                  <c:v>27410</c:v>
                </c:pt>
                <c:pt idx="27410">
                  <c:v>27411</c:v>
                </c:pt>
                <c:pt idx="27411">
                  <c:v>27412</c:v>
                </c:pt>
                <c:pt idx="27412">
                  <c:v>27413</c:v>
                </c:pt>
                <c:pt idx="27413">
                  <c:v>27414</c:v>
                </c:pt>
                <c:pt idx="27414">
                  <c:v>27415</c:v>
                </c:pt>
                <c:pt idx="27415">
                  <c:v>27416</c:v>
                </c:pt>
                <c:pt idx="27416">
                  <c:v>27417</c:v>
                </c:pt>
                <c:pt idx="27417">
                  <c:v>27418</c:v>
                </c:pt>
                <c:pt idx="27418">
                  <c:v>27419</c:v>
                </c:pt>
                <c:pt idx="27419">
                  <c:v>27420</c:v>
                </c:pt>
                <c:pt idx="27420">
                  <c:v>27421</c:v>
                </c:pt>
                <c:pt idx="27421">
                  <c:v>27422</c:v>
                </c:pt>
                <c:pt idx="27422">
                  <c:v>27423</c:v>
                </c:pt>
                <c:pt idx="27423">
                  <c:v>27424</c:v>
                </c:pt>
                <c:pt idx="27424">
                  <c:v>27425</c:v>
                </c:pt>
                <c:pt idx="27425">
                  <c:v>27426</c:v>
                </c:pt>
                <c:pt idx="27426">
                  <c:v>27427</c:v>
                </c:pt>
                <c:pt idx="27427">
                  <c:v>27428</c:v>
                </c:pt>
                <c:pt idx="27428">
                  <c:v>27429</c:v>
                </c:pt>
                <c:pt idx="27429">
                  <c:v>27430</c:v>
                </c:pt>
                <c:pt idx="27430">
                  <c:v>27431</c:v>
                </c:pt>
                <c:pt idx="27431">
                  <c:v>27432</c:v>
                </c:pt>
                <c:pt idx="27432">
                  <c:v>27433</c:v>
                </c:pt>
                <c:pt idx="27433">
                  <c:v>27434</c:v>
                </c:pt>
                <c:pt idx="27434">
                  <c:v>27435</c:v>
                </c:pt>
                <c:pt idx="27435">
                  <c:v>27436</c:v>
                </c:pt>
                <c:pt idx="27436">
                  <c:v>27437</c:v>
                </c:pt>
                <c:pt idx="27437">
                  <c:v>27438</c:v>
                </c:pt>
                <c:pt idx="27438">
                  <c:v>27439</c:v>
                </c:pt>
                <c:pt idx="27439">
                  <c:v>27440</c:v>
                </c:pt>
                <c:pt idx="27440">
                  <c:v>27441</c:v>
                </c:pt>
                <c:pt idx="27441">
                  <c:v>27442</c:v>
                </c:pt>
                <c:pt idx="27442">
                  <c:v>27443</c:v>
                </c:pt>
                <c:pt idx="27443">
                  <c:v>27444</c:v>
                </c:pt>
                <c:pt idx="27444">
                  <c:v>27445</c:v>
                </c:pt>
                <c:pt idx="27445">
                  <c:v>27446</c:v>
                </c:pt>
                <c:pt idx="27446">
                  <c:v>27447</c:v>
                </c:pt>
                <c:pt idx="27447">
                  <c:v>27448</c:v>
                </c:pt>
                <c:pt idx="27448">
                  <c:v>27449</c:v>
                </c:pt>
                <c:pt idx="27449">
                  <c:v>27450</c:v>
                </c:pt>
                <c:pt idx="27450">
                  <c:v>27451</c:v>
                </c:pt>
                <c:pt idx="27451">
                  <c:v>27452</c:v>
                </c:pt>
                <c:pt idx="27452">
                  <c:v>27453</c:v>
                </c:pt>
                <c:pt idx="27453">
                  <c:v>27454</c:v>
                </c:pt>
                <c:pt idx="27454">
                  <c:v>27455</c:v>
                </c:pt>
                <c:pt idx="27455">
                  <c:v>27456</c:v>
                </c:pt>
                <c:pt idx="27456">
                  <c:v>27457</c:v>
                </c:pt>
                <c:pt idx="27457">
                  <c:v>27458</c:v>
                </c:pt>
                <c:pt idx="27458">
                  <c:v>27459</c:v>
                </c:pt>
                <c:pt idx="27459">
                  <c:v>27460</c:v>
                </c:pt>
                <c:pt idx="27460">
                  <c:v>27461</c:v>
                </c:pt>
                <c:pt idx="27461">
                  <c:v>27462</c:v>
                </c:pt>
                <c:pt idx="27462">
                  <c:v>27463</c:v>
                </c:pt>
                <c:pt idx="27463">
                  <c:v>27464</c:v>
                </c:pt>
                <c:pt idx="27464">
                  <c:v>27465</c:v>
                </c:pt>
                <c:pt idx="27465">
                  <c:v>27466</c:v>
                </c:pt>
                <c:pt idx="27466">
                  <c:v>27467</c:v>
                </c:pt>
                <c:pt idx="27467">
                  <c:v>27468</c:v>
                </c:pt>
                <c:pt idx="27468">
                  <c:v>27469</c:v>
                </c:pt>
                <c:pt idx="27469">
                  <c:v>27470</c:v>
                </c:pt>
                <c:pt idx="27470">
                  <c:v>27471</c:v>
                </c:pt>
                <c:pt idx="27471">
                  <c:v>27472</c:v>
                </c:pt>
                <c:pt idx="27472">
                  <c:v>27473</c:v>
                </c:pt>
                <c:pt idx="27473">
                  <c:v>27474</c:v>
                </c:pt>
                <c:pt idx="27474">
                  <c:v>27475</c:v>
                </c:pt>
                <c:pt idx="27475">
                  <c:v>27476</c:v>
                </c:pt>
                <c:pt idx="27476">
                  <c:v>27477</c:v>
                </c:pt>
                <c:pt idx="27477">
                  <c:v>27478</c:v>
                </c:pt>
                <c:pt idx="27478">
                  <c:v>27479</c:v>
                </c:pt>
                <c:pt idx="27479">
                  <c:v>27480</c:v>
                </c:pt>
                <c:pt idx="27480">
                  <c:v>27481</c:v>
                </c:pt>
                <c:pt idx="27481">
                  <c:v>27482</c:v>
                </c:pt>
                <c:pt idx="27482">
                  <c:v>27483</c:v>
                </c:pt>
                <c:pt idx="27483">
                  <c:v>27484</c:v>
                </c:pt>
                <c:pt idx="27484">
                  <c:v>27485</c:v>
                </c:pt>
                <c:pt idx="27485">
                  <c:v>27486</c:v>
                </c:pt>
                <c:pt idx="27486">
                  <c:v>27487</c:v>
                </c:pt>
                <c:pt idx="27487">
                  <c:v>27488</c:v>
                </c:pt>
                <c:pt idx="27488">
                  <c:v>27489</c:v>
                </c:pt>
                <c:pt idx="27489">
                  <c:v>27490</c:v>
                </c:pt>
                <c:pt idx="27490">
                  <c:v>27491</c:v>
                </c:pt>
                <c:pt idx="27491">
                  <c:v>27492</c:v>
                </c:pt>
                <c:pt idx="27492">
                  <c:v>27493</c:v>
                </c:pt>
                <c:pt idx="27493">
                  <c:v>27494</c:v>
                </c:pt>
                <c:pt idx="27494">
                  <c:v>27495</c:v>
                </c:pt>
                <c:pt idx="27495">
                  <c:v>27496</c:v>
                </c:pt>
                <c:pt idx="27496">
                  <c:v>27497</c:v>
                </c:pt>
                <c:pt idx="27497">
                  <c:v>27498</c:v>
                </c:pt>
                <c:pt idx="27498">
                  <c:v>27499</c:v>
                </c:pt>
                <c:pt idx="27499">
                  <c:v>27500</c:v>
                </c:pt>
                <c:pt idx="27500">
                  <c:v>27501</c:v>
                </c:pt>
                <c:pt idx="27501">
                  <c:v>27502</c:v>
                </c:pt>
                <c:pt idx="27502">
                  <c:v>27503</c:v>
                </c:pt>
                <c:pt idx="27503">
                  <c:v>27504</c:v>
                </c:pt>
                <c:pt idx="27504">
                  <c:v>27505</c:v>
                </c:pt>
                <c:pt idx="27505">
                  <c:v>27506</c:v>
                </c:pt>
                <c:pt idx="27506">
                  <c:v>27507</c:v>
                </c:pt>
                <c:pt idx="27507">
                  <c:v>27508</c:v>
                </c:pt>
                <c:pt idx="27508">
                  <c:v>27509</c:v>
                </c:pt>
                <c:pt idx="27509">
                  <c:v>27510</c:v>
                </c:pt>
                <c:pt idx="27510">
                  <c:v>27511</c:v>
                </c:pt>
                <c:pt idx="27511">
                  <c:v>27512</c:v>
                </c:pt>
                <c:pt idx="27512">
                  <c:v>27513</c:v>
                </c:pt>
                <c:pt idx="27513">
                  <c:v>27514</c:v>
                </c:pt>
                <c:pt idx="27514">
                  <c:v>27515</c:v>
                </c:pt>
                <c:pt idx="27515">
                  <c:v>27516</c:v>
                </c:pt>
                <c:pt idx="27516">
                  <c:v>27517</c:v>
                </c:pt>
                <c:pt idx="27517">
                  <c:v>27518</c:v>
                </c:pt>
                <c:pt idx="27518">
                  <c:v>27519</c:v>
                </c:pt>
                <c:pt idx="27519">
                  <c:v>27520</c:v>
                </c:pt>
                <c:pt idx="27520">
                  <c:v>27521</c:v>
                </c:pt>
                <c:pt idx="27521">
                  <c:v>27522</c:v>
                </c:pt>
                <c:pt idx="27522">
                  <c:v>27523</c:v>
                </c:pt>
                <c:pt idx="27523">
                  <c:v>27524</c:v>
                </c:pt>
                <c:pt idx="27524">
                  <c:v>27525</c:v>
                </c:pt>
                <c:pt idx="27525">
                  <c:v>27526</c:v>
                </c:pt>
                <c:pt idx="27526">
                  <c:v>27527</c:v>
                </c:pt>
                <c:pt idx="27527">
                  <c:v>27528</c:v>
                </c:pt>
                <c:pt idx="27528">
                  <c:v>27529</c:v>
                </c:pt>
                <c:pt idx="27529">
                  <c:v>27530</c:v>
                </c:pt>
                <c:pt idx="27530">
                  <c:v>27531</c:v>
                </c:pt>
                <c:pt idx="27531">
                  <c:v>27532</c:v>
                </c:pt>
                <c:pt idx="27532">
                  <c:v>27533</c:v>
                </c:pt>
                <c:pt idx="27533">
                  <c:v>27534</c:v>
                </c:pt>
                <c:pt idx="27534">
                  <c:v>27535</c:v>
                </c:pt>
                <c:pt idx="27535">
                  <c:v>27536</c:v>
                </c:pt>
                <c:pt idx="27536">
                  <c:v>27537</c:v>
                </c:pt>
                <c:pt idx="27537">
                  <c:v>27538</c:v>
                </c:pt>
                <c:pt idx="27538">
                  <c:v>27539</c:v>
                </c:pt>
                <c:pt idx="27539">
                  <c:v>27540</c:v>
                </c:pt>
                <c:pt idx="27540">
                  <c:v>27541</c:v>
                </c:pt>
                <c:pt idx="27541">
                  <c:v>27542</c:v>
                </c:pt>
                <c:pt idx="27542">
                  <c:v>27543</c:v>
                </c:pt>
                <c:pt idx="27543">
                  <c:v>27544</c:v>
                </c:pt>
                <c:pt idx="27544">
                  <c:v>27545</c:v>
                </c:pt>
                <c:pt idx="27545">
                  <c:v>27546</c:v>
                </c:pt>
                <c:pt idx="27546">
                  <c:v>27547</c:v>
                </c:pt>
                <c:pt idx="27547">
                  <c:v>27548</c:v>
                </c:pt>
                <c:pt idx="27548">
                  <c:v>27549</c:v>
                </c:pt>
                <c:pt idx="27549">
                  <c:v>27550</c:v>
                </c:pt>
                <c:pt idx="27550">
                  <c:v>27551</c:v>
                </c:pt>
                <c:pt idx="27551">
                  <c:v>27552</c:v>
                </c:pt>
                <c:pt idx="27552">
                  <c:v>27553</c:v>
                </c:pt>
                <c:pt idx="27553">
                  <c:v>27554</c:v>
                </c:pt>
                <c:pt idx="27554">
                  <c:v>27555</c:v>
                </c:pt>
                <c:pt idx="27555">
                  <c:v>27556</c:v>
                </c:pt>
                <c:pt idx="27556">
                  <c:v>27557</c:v>
                </c:pt>
                <c:pt idx="27557">
                  <c:v>27558</c:v>
                </c:pt>
                <c:pt idx="27558">
                  <c:v>27559</c:v>
                </c:pt>
                <c:pt idx="27559">
                  <c:v>27560</c:v>
                </c:pt>
                <c:pt idx="27560">
                  <c:v>27561</c:v>
                </c:pt>
                <c:pt idx="27561">
                  <c:v>27562</c:v>
                </c:pt>
                <c:pt idx="27562">
                  <c:v>27563</c:v>
                </c:pt>
                <c:pt idx="27563">
                  <c:v>27564</c:v>
                </c:pt>
                <c:pt idx="27564">
                  <c:v>27565</c:v>
                </c:pt>
                <c:pt idx="27565">
                  <c:v>27566</c:v>
                </c:pt>
                <c:pt idx="27566">
                  <c:v>27567</c:v>
                </c:pt>
                <c:pt idx="27567">
                  <c:v>27568</c:v>
                </c:pt>
                <c:pt idx="27568">
                  <c:v>27569</c:v>
                </c:pt>
                <c:pt idx="27569">
                  <c:v>27570</c:v>
                </c:pt>
                <c:pt idx="27570">
                  <c:v>27571</c:v>
                </c:pt>
                <c:pt idx="27571">
                  <c:v>27572</c:v>
                </c:pt>
                <c:pt idx="27572">
                  <c:v>27573</c:v>
                </c:pt>
                <c:pt idx="27573">
                  <c:v>27574</c:v>
                </c:pt>
                <c:pt idx="27574">
                  <c:v>27575</c:v>
                </c:pt>
                <c:pt idx="27575">
                  <c:v>27576</c:v>
                </c:pt>
                <c:pt idx="27576">
                  <c:v>27577</c:v>
                </c:pt>
                <c:pt idx="27577">
                  <c:v>27578</c:v>
                </c:pt>
                <c:pt idx="27578">
                  <c:v>27579</c:v>
                </c:pt>
                <c:pt idx="27579">
                  <c:v>27580</c:v>
                </c:pt>
                <c:pt idx="27580">
                  <c:v>27581</c:v>
                </c:pt>
                <c:pt idx="27581">
                  <c:v>27582</c:v>
                </c:pt>
                <c:pt idx="27582">
                  <c:v>27583</c:v>
                </c:pt>
                <c:pt idx="27583">
                  <c:v>27584</c:v>
                </c:pt>
                <c:pt idx="27584">
                  <c:v>27585</c:v>
                </c:pt>
                <c:pt idx="27585">
                  <c:v>27586</c:v>
                </c:pt>
                <c:pt idx="27586">
                  <c:v>27587</c:v>
                </c:pt>
                <c:pt idx="27587">
                  <c:v>27588</c:v>
                </c:pt>
                <c:pt idx="27588">
                  <c:v>27589</c:v>
                </c:pt>
                <c:pt idx="27589">
                  <c:v>27590</c:v>
                </c:pt>
                <c:pt idx="27590">
                  <c:v>27591</c:v>
                </c:pt>
                <c:pt idx="27591">
                  <c:v>27592</c:v>
                </c:pt>
                <c:pt idx="27592">
                  <c:v>27593</c:v>
                </c:pt>
                <c:pt idx="27593">
                  <c:v>27594</c:v>
                </c:pt>
                <c:pt idx="27594">
                  <c:v>27595</c:v>
                </c:pt>
                <c:pt idx="27595">
                  <c:v>27596</c:v>
                </c:pt>
                <c:pt idx="27596">
                  <c:v>27597</c:v>
                </c:pt>
                <c:pt idx="27597">
                  <c:v>27598</c:v>
                </c:pt>
                <c:pt idx="27598">
                  <c:v>27599</c:v>
                </c:pt>
                <c:pt idx="27599">
                  <c:v>27600</c:v>
                </c:pt>
                <c:pt idx="27600">
                  <c:v>27601</c:v>
                </c:pt>
                <c:pt idx="27601">
                  <c:v>27602</c:v>
                </c:pt>
                <c:pt idx="27602">
                  <c:v>27603</c:v>
                </c:pt>
                <c:pt idx="27603">
                  <c:v>27604</c:v>
                </c:pt>
                <c:pt idx="27604">
                  <c:v>27605</c:v>
                </c:pt>
                <c:pt idx="27605">
                  <c:v>27606</c:v>
                </c:pt>
                <c:pt idx="27606">
                  <c:v>27607</c:v>
                </c:pt>
                <c:pt idx="27607">
                  <c:v>27608</c:v>
                </c:pt>
                <c:pt idx="27608">
                  <c:v>27609</c:v>
                </c:pt>
                <c:pt idx="27609">
                  <c:v>27610</c:v>
                </c:pt>
                <c:pt idx="27610">
                  <c:v>27611</c:v>
                </c:pt>
                <c:pt idx="27611">
                  <c:v>27612</c:v>
                </c:pt>
                <c:pt idx="27612">
                  <c:v>27613</c:v>
                </c:pt>
                <c:pt idx="27613">
                  <c:v>27614</c:v>
                </c:pt>
                <c:pt idx="27614">
                  <c:v>27615</c:v>
                </c:pt>
                <c:pt idx="27615">
                  <c:v>27616</c:v>
                </c:pt>
                <c:pt idx="27616">
                  <c:v>27617</c:v>
                </c:pt>
                <c:pt idx="27617">
                  <c:v>27618</c:v>
                </c:pt>
                <c:pt idx="27618">
                  <c:v>27619</c:v>
                </c:pt>
                <c:pt idx="27619">
                  <c:v>27620</c:v>
                </c:pt>
                <c:pt idx="27620">
                  <c:v>27621</c:v>
                </c:pt>
                <c:pt idx="27621">
                  <c:v>27622</c:v>
                </c:pt>
                <c:pt idx="27622">
                  <c:v>27623</c:v>
                </c:pt>
                <c:pt idx="27623">
                  <c:v>27624</c:v>
                </c:pt>
                <c:pt idx="27624">
                  <c:v>27625</c:v>
                </c:pt>
                <c:pt idx="27625">
                  <c:v>27626</c:v>
                </c:pt>
                <c:pt idx="27626">
                  <c:v>27627</c:v>
                </c:pt>
                <c:pt idx="27627">
                  <c:v>27628</c:v>
                </c:pt>
                <c:pt idx="27628">
                  <c:v>27629</c:v>
                </c:pt>
                <c:pt idx="27629">
                  <c:v>27630</c:v>
                </c:pt>
                <c:pt idx="27630">
                  <c:v>27631</c:v>
                </c:pt>
                <c:pt idx="27631">
                  <c:v>27632</c:v>
                </c:pt>
                <c:pt idx="27632">
                  <c:v>27633</c:v>
                </c:pt>
                <c:pt idx="27633">
                  <c:v>27634</c:v>
                </c:pt>
                <c:pt idx="27634">
                  <c:v>27635</c:v>
                </c:pt>
                <c:pt idx="27635">
                  <c:v>27636</c:v>
                </c:pt>
                <c:pt idx="27636">
                  <c:v>27637</c:v>
                </c:pt>
                <c:pt idx="27637">
                  <c:v>27638</c:v>
                </c:pt>
                <c:pt idx="27638">
                  <c:v>27639</c:v>
                </c:pt>
                <c:pt idx="27639">
                  <c:v>27640</c:v>
                </c:pt>
                <c:pt idx="27640">
                  <c:v>27641</c:v>
                </c:pt>
                <c:pt idx="27641">
                  <c:v>27642</c:v>
                </c:pt>
                <c:pt idx="27642">
                  <c:v>27643</c:v>
                </c:pt>
                <c:pt idx="27643">
                  <c:v>27644</c:v>
                </c:pt>
                <c:pt idx="27644">
                  <c:v>27645</c:v>
                </c:pt>
                <c:pt idx="27645">
                  <c:v>27646</c:v>
                </c:pt>
                <c:pt idx="27646">
                  <c:v>27647</c:v>
                </c:pt>
                <c:pt idx="27647">
                  <c:v>27648</c:v>
                </c:pt>
                <c:pt idx="27648">
                  <c:v>27649</c:v>
                </c:pt>
                <c:pt idx="27649">
                  <c:v>27650</c:v>
                </c:pt>
                <c:pt idx="27650">
                  <c:v>27651</c:v>
                </c:pt>
                <c:pt idx="27651">
                  <c:v>27652</c:v>
                </c:pt>
                <c:pt idx="27652">
                  <c:v>27653</c:v>
                </c:pt>
                <c:pt idx="27653">
                  <c:v>27654</c:v>
                </c:pt>
                <c:pt idx="27654">
                  <c:v>27655</c:v>
                </c:pt>
                <c:pt idx="27655">
                  <c:v>27656</c:v>
                </c:pt>
                <c:pt idx="27656">
                  <c:v>27657</c:v>
                </c:pt>
                <c:pt idx="27657">
                  <c:v>27658</c:v>
                </c:pt>
                <c:pt idx="27658">
                  <c:v>27659</c:v>
                </c:pt>
                <c:pt idx="27659">
                  <c:v>27660</c:v>
                </c:pt>
                <c:pt idx="27660">
                  <c:v>27661</c:v>
                </c:pt>
                <c:pt idx="27661">
                  <c:v>27662</c:v>
                </c:pt>
                <c:pt idx="27662">
                  <c:v>27663</c:v>
                </c:pt>
                <c:pt idx="27663">
                  <c:v>27664</c:v>
                </c:pt>
                <c:pt idx="27664">
                  <c:v>27665</c:v>
                </c:pt>
                <c:pt idx="27665">
                  <c:v>27666</c:v>
                </c:pt>
                <c:pt idx="27666">
                  <c:v>27667</c:v>
                </c:pt>
                <c:pt idx="27667">
                  <c:v>27668</c:v>
                </c:pt>
                <c:pt idx="27668">
                  <c:v>27669</c:v>
                </c:pt>
                <c:pt idx="27669">
                  <c:v>27670</c:v>
                </c:pt>
                <c:pt idx="27670">
                  <c:v>27671</c:v>
                </c:pt>
                <c:pt idx="27671">
                  <c:v>27672</c:v>
                </c:pt>
                <c:pt idx="27672">
                  <c:v>27673</c:v>
                </c:pt>
                <c:pt idx="27673">
                  <c:v>27674</c:v>
                </c:pt>
                <c:pt idx="27674">
                  <c:v>27675</c:v>
                </c:pt>
                <c:pt idx="27675">
                  <c:v>27676</c:v>
                </c:pt>
                <c:pt idx="27676">
                  <c:v>27677</c:v>
                </c:pt>
                <c:pt idx="27677">
                  <c:v>27678</c:v>
                </c:pt>
                <c:pt idx="27678">
                  <c:v>27679</c:v>
                </c:pt>
                <c:pt idx="27679">
                  <c:v>27680</c:v>
                </c:pt>
                <c:pt idx="27680">
                  <c:v>27681</c:v>
                </c:pt>
                <c:pt idx="27681">
                  <c:v>27682</c:v>
                </c:pt>
                <c:pt idx="27682">
                  <c:v>27683</c:v>
                </c:pt>
                <c:pt idx="27683">
                  <c:v>27684</c:v>
                </c:pt>
                <c:pt idx="27684">
                  <c:v>27685</c:v>
                </c:pt>
                <c:pt idx="27685">
                  <c:v>27686</c:v>
                </c:pt>
                <c:pt idx="27686">
                  <c:v>27687</c:v>
                </c:pt>
                <c:pt idx="27687">
                  <c:v>27688</c:v>
                </c:pt>
                <c:pt idx="27688">
                  <c:v>27689</c:v>
                </c:pt>
                <c:pt idx="27689">
                  <c:v>27690</c:v>
                </c:pt>
                <c:pt idx="27690">
                  <c:v>27691</c:v>
                </c:pt>
                <c:pt idx="27691">
                  <c:v>27692</c:v>
                </c:pt>
                <c:pt idx="27692">
                  <c:v>27693</c:v>
                </c:pt>
                <c:pt idx="27693">
                  <c:v>27694</c:v>
                </c:pt>
                <c:pt idx="27694">
                  <c:v>27695</c:v>
                </c:pt>
                <c:pt idx="27695">
                  <c:v>27696</c:v>
                </c:pt>
                <c:pt idx="27696">
                  <c:v>27697</c:v>
                </c:pt>
                <c:pt idx="27697">
                  <c:v>27698</c:v>
                </c:pt>
                <c:pt idx="27698">
                  <c:v>27699</c:v>
                </c:pt>
                <c:pt idx="27699">
                  <c:v>27700</c:v>
                </c:pt>
                <c:pt idx="27700">
                  <c:v>27701</c:v>
                </c:pt>
                <c:pt idx="27701">
                  <c:v>27702</c:v>
                </c:pt>
                <c:pt idx="27702">
                  <c:v>27703</c:v>
                </c:pt>
                <c:pt idx="27703">
                  <c:v>27704</c:v>
                </c:pt>
                <c:pt idx="27704">
                  <c:v>27705</c:v>
                </c:pt>
                <c:pt idx="27705">
                  <c:v>27706</c:v>
                </c:pt>
                <c:pt idx="27706">
                  <c:v>27707</c:v>
                </c:pt>
                <c:pt idx="27707">
                  <c:v>27708</c:v>
                </c:pt>
                <c:pt idx="27708">
                  <c:v>27709</c:v>
                </c:pt>
                <c:pt idx="27709">
                  <c:v>27710</c:v>
                </c:pt>
                <c:pt idx="27710">
                  <c:v>27711</c:v>
                </c:pt>
                <c:pt idx="27711">
                  <c:v>27712</c:v>
                </c:pt>
                <c:pt idx="27712">
                  <c:v>27713</c:v>
                </c:pt>
                <c:pt idx="27713">
                  <c:v>27714</c:v>
                </c:pt>
                <c:pt idx="27714">
                  <c:v>27715</c:v>
                </c:pt>
                <c:pt idx="27715">
                  <c:v>27716</c:v>
                </c:pt>
                <c:pt idx="27716">
                  <c:v>27717</c:v>
                </c:pt>
                <c:pt idx="27717">
                  <c:v>27718</c:v>
                </c:pt>
                <c:pt idx="27718">
                  <c:v>27719</c:v>
                </c:pt>
                <c:pt idx="27719">
                  <c:v>27720</c:v>
                </c:pt>
                <c:pt idx="27720">
                  <c:v>27721</c:v>
                </c:pt>
                <c:pt idx="27721">
                  <c:v>27722</c:v>
                </c:pt>
                <c:pt idx="27722">
                  <c:v>27723</c:v>
                </c:pt>
                <c:pt idx="27723">
                  <c:v>27724</c:v>
                </c:pt>
                <c:pt idx="27724">
                  <c:v>27725</c:v>
                </c:pt>
                <c:pt idx="27725">
                  <c:v>27726</c:v>
                </c:pt>
                <c:pt idx="27726">
                  <c:v>27727</c:v>
                </c:pt>
                <c:pt idx="27727">
                  <c:v>27728</c:v>
                </c:pt>
                <c:pt idx="27728">
                  <c:v>27729</c:v>
                </c:pt>
                <c:pt idx="27729">
                  <c:v>27730</c:v>
                </c:pt>
                <c:pt idx="27730">
                  <c:v>27731</c:v>
                </c:pt>
                <c:pt idx="27731">
                  <c:v>27732</c:v>
                </c:pt>
                <c:pt idx="27732">
                  <c:v>27733</c:v>
                </c:pt>
                <c:pt idx="27733">
                  <c:v>27734</c:v>
                </c:pt>
                <c:pt idx="27734">
                  <c:v>27735</c:v>
                </c:pt>
                <c:pt idx="27735">
                  <c:v>27736</c:v>
                </c:pt>
                <c:pt idx="27736">
                  <c:v>27737</c:v>
                </c:pt>
                <c:pt idx="27737">
                  <c:v>27738</c:v>
                </c:pt>
                <c:pt idx="27738">
                  <c:v>27739</c:v>
                </c:pt>
                <c:pt idx="27739">
                  <c:v>27740</c:v>
                </c:pt>
                <c:pt idx="27740">
                  <c:v>27741</c:v>
                </c:pt>
                <c:pt idx="27741">
                  <c:v>27742</c:v>
                </c:pt>
                <c:pt idx="27742">
                  <c:v>27743</c:v>
                </c:pt>
                <c:pt idx="27743">
                  <c:v>27744</c:v>
                </c:pt>
                <c:pt idx="27744">
                  <c:v>27745</c:v>
                </c:pt>
                <c:pt idx="27745">
                  <c:v>27746</c:v>
                </c:pt>
                <c:pt idx="27746">
                  <c:v>27747</c:v>
                </c:pt>
                <c:pt idx="27747">
                  <c:v>27748</c:v>
                </c:pt>
                <c:pt idx="27748">
                  <c:v>27749</c:v>
                </c:pt>
                <c:pt idx="27749">
                  <c:v>27750</c:v>
                </c:pt>
                <c:pt idx="27750">
                  <c:v>27751</c:v>
                </c:pt>
                <c:pt idx="27751">
                  <c:v>27752</c:v>
                </c:pt>
                <c:pt idx="27752">
                  <c:v>27753</c:v>
                </c:pt>
                <c:pt idx="27753">
                  <c:v>27754</c:v>
                </c:pt>
                <c:pt idx="27754">
                  <c:v>27755</c:v>
                </c:pt>
                <c:pt idx="27755">
                  <c:v>27756</c:v>
                </c:pt>
                <c:pt idx="27756">
                  <c:v>27757</c:v>
                </c:pt>
                <c:pt idx="27757">
                  <c:v>27758</c:v>
                </c:pt>
                <c:pt idx="27758">
                  <c:v>27759</c:v>
                </c:pt>
                <c:pt idx="27759">
                  <c:v>27760</c:v>
                </c:pt>
                <c:pt idx="27760">
                  <c:v>27761</c:v>
                </c:pt>
                <c:pt idx="27761">
                  <c:v>27762</c:v>
                </c:pt>
                <c:pt idx="27762">
                  <c:v>27763</c:v>
                </c:pt>
                <c:pt idx="27763">
                  <c:v>27764</c:v>
                </c:pt>
                <c:pt idx="27764">
                  <c:v>27765</c:v>
                </c:pt>
                <c:pt idx="27765">
                  <c:v>27766</c:v>
                </c:pt>
                <c:pt idx="27766">
                  <c:v>27767</c:v>
                </c:pt>
                <c:pt idx="27767">
                  <c:v>27768</c:v>
                </c:pt>
                <c:pt idx="27768">
                  <c:v>27769</c:v>
                </c:pt>
                <c:pt idx="27769">
                  <c:v>27770</c:v>
                </c:pt>
                <c:pt idx="27770">
                  <c:v>27771</c:v>
                </c:pt>
                <c:pt idx="27771">
                  <c:v>27772</c:v>
                </c:pt>
                <c:pt idx="27772">
                  <c:v>27773</c:v>
                </c:pt>
                <c:pt idx="27773">
                  <c:v>27774</c:v>
                </c:pt>
                <c:pt idx="27774">
                  <c:v>27775</c:v>
                </c:pt>
                <c:pt idx="27775">
                  <c:v>27776</c:v>
                </c:pt>
                <c:pt idx="27776">
                  <c:v>27777</c:v>
                </c:pt>
                <c:pt idx="27777">
                  <c:v>27778</c:v>
                </c:pt>
                <c:pt idx="27778">
                  <c:v>27779</c:v>
                </c:pt>
                <c:pt idx="27779">
                  <c:v>27780</c:v>
                </c:pt>
                <c:pt idx="27780">
                  <c:v>27781</c:v>
                </c:pt>
                <c:pt idx="27781">
                  <c:v>27782</c:v>
                </c:pt>
                <c:pt idx="27782">
                  <c:v>27783</c:v>
                </c:pt>
                <c:pt idx="27783">
                  <c:v>27784</c:v>
                </c:pt>
                <c:pt idx="27784">
                  <c:v>27785</c:v>
                </c:pt>
                <c:pt idx="27785">
                  <c:v>27786</c:v>
                </c:pt>
                <c:pt idx="27786">
                  <c:v>27787</c:v>
                </c:pt>
                <c:pt idx="27787">
                  <c:v>27788</c:v>
                </c:pt>
                <c:pt idx="27788">
                  <c:v>27789</c:v>
                </c:pt>
                <c:pt idx="27789">
                  <c:v>27790</c:v>
                </c:pt>
                <c:pt idx="27790">
                  <c:v>27791</c:v>
                </c:pt>
                <c:pt idx="27791">
                  <c:v>27792</c:v>
                </c:pt>
                <c:pt idx="27792">
                  <c:v>27793</c:v>
                </c:pt>
                <c:pt idx="27793">
                  <c:v>27794</c:v>
                </c:pt>
                <c:pt idx="27794">
                  <c:v>27795</c:v>
                </c:pt>
                <c:pt idx="27795">
                  <c:v>27796</c:v>
                </c:pt>
                <c:pt idx="27796">
                  <c:v>27797</c:v>
                </c:pt>
                <c:pt idx="27797">
                  <c:v>27798</c:v>
                </c:pt>
                <c:pt idx="27798">
                  <c:v>27799</c:v>
                </c:pt>
                <c:pt idx="27799">
                  <c:v>27800</c:v>
                </c:pt>
                <c:pt idx="27800">
                  <c:v>27801</c:v>
                </c:pt>
                <c:pt idx="27801">
                  <c:v>27802</c:v>
                </c:pt>
                <c:pt idx="27802">
                  <c:v>27803</c:v>
                </c:pt>
                <c:pt idx="27803">
                  <c:v>27804</c:v>
                </c:pt>
                <c:pt idx="27804">
                  <c:v>27805</c:v>
                </c:pt>
                <c:pt idx="27805">
                  <c:v>27806</c:v>
                </c:pt>
                <c:pt idx="27806">
                  <c:v>27807</c:v>
                </c:pt>
                <c:pt idx="27807">
                  <c:v>27808</c:v>
                </c:pt>
                <c:pt idx="27808">
                  <c:v>27809</c:v>
                </c:pt>
                <c:pt idx="27809">
                  <c:v>27810</c:v>
                </c:pt>
                <c:pt idx="27810">
                  <c:v>27811</c:v>
                </c:pt>
                <c:pt idx="27811">
                  <c:v>27812</c:v>
                </c:pt>
                <c:pt idx="27812">
                  <c:v>27813</c:v>
                </c:pt>
                <c:pt idx="27813">
                  <c:v>27814</c:v>
                </c:pt>
                <c:pt idx="27814">
                  <c:v>27815</c:v>
                </c:pt>
                <c:pt idx="27815">
                  <c:v>27816</c:v>
                </c:pt>
                <c:pt idx="27816">
                  <c:v>27817</c:v>
                </c:pt>
                <c:pt idx="27817">
                  <c:v>27818</c:v>
                </c:pt>
                <c:pt idx="27818">
                  <c:v>27819</c:v>
                </c:pt>
                <c:pt idx="27819">
                  <c:v>27820</c:v>
                </c:pt>
                <c:pt idx="27820">
                  <c:v>27821</c:v>
                </c:pt>
                <c:pt idx="27821">
                  <c:v>27822</c:v>
                </c:pt>
                <c:pt idx="27822">
                  <c:v>27823</c:v>
                </c:pt>
                <c:pt idx="27823">
                  <c:v>27824</c:v>
                </c:pt>
                <c:pt idx="27824">
                  <c:v>27825</c:v>
                </c:pt>
                <c:pt idx="27825">
                  <c:v>27826</c:v>
                </c:pt>
                <c:pt idx="27826">
                  <c:v>27827</c:v>
                </c:pt>
                <c:pt idx="27827">
                  <c:v>27828</c:v>
                </c:pt>
                <c:pt idx="27828">
                  <c:v>27829</c:v>
                </c:pt>
                <c:pt idx="27829">
                  <c:v>27830</c:v>
                </c:pt>
                <c:pt idx="27830">
                  <c:v>27831</c:v>
                </c:pt>
                <c:pt idx="27831">
                  <c:v>27832</c:v>
                </c:pt>
                <c:pt idx="27832">
                  <c:v>27833</c:v>
                </c:pt>
                <c:pt idx="27833">
                  <c:v>27834</c:v>
                </c:pt>
                <c:pt idx="27834">
                  <c:v>27835</c:v>
                </c:pt>
                <c:pt idx="27835">
                  <c:v>27836</c:v>
                </c:pt>
                <c:pt idx="27836">
                  <c:v>27837</c:v>
                </c:pt>
                <c:pt idx="27837">
                  <c:v>27838</c:v>
                </c:pt>
                <c:pt idx="27838">
                  <c:v>27839</c:v>
                </c:pt>
                <c:pt idx="27839">
                  <c:v>27840</c:v>
                </c:pt>
                <c:pt idx="27840">
                  <c:v>27841</c:v>
                </c:pt>
                <c:pt idx="27841">
                  <c:v>27842</c:v>
                </c:pt>
                <c:pt idx="27842">
                  <c:v>27843</c:v>
                </c:pt>
                <c:pt idx="27843">
                  <c:v>27844</c:v>
                </c:pt>
                <c:pt idx="27844">
                  <c:v>27845</c:v>
                </c:pt>
                <c:pt idx="27845">
                  <c:v>27846</c:v>
                </c:pt>
                <c:pt idx="27846">
                  <c:v>27847</c:v>
                </c:pt>
                <c:pt idx="27847">
                  <c:v>27848</c:v>
                </c:pt>
                <c:pt idx="27848">
                  <c:v>27849</c:v>
                </c:pt>
                <c:pt idx="27849">
                  <c:v>27850</c:v>
                </c:pt>
                <c:pt idx="27850">
                  <c:v>27851</c:v>
                </c:pt>
                <c:pt idx="27851">
                  <c:v>27852</c:v>
                </c:pt>
                <c:pt idx="27852">
                  <c:v>27853</c:v>
                </c:pt>
                <c:pt idx="27853">
                  <c:v>27854</c:v>
                </c:pt>
                <c:pt idx="27854">
                  <c:v>27855</c:v>
                </c:pt>
                <c:pt idx="27855">
                  <c:v>27856</c:v>
                </c:pt>
                <c:pt idx="27856">
                  <c:v>27857</c:v>
                </c:pt>
                <c:pt idx="27857">
                  <c:v>27858</c:v>
                </c:pt>
                <c:pt idx="27858">
                  <c:v>27859</c:v>
                </c:pt>
                <c:pt idx="27859">
                  <c:v>27860</c:v>
                </c:pt>
                <c:pt idx="27860">
                  <c:v>27861</c:v>
                </c:pt>
                <c:pt idx="27861">
                  <c:v>27862</c:v>
                </c:pt>
                <c:pt idx="27862">
                  <c:v>27863</c:v>
                </c:pt>
                <c:pt idx="27863">
                  <c:v>27864</c:v>
                </c:pt>
                <c:pt idx="27864">
                  <c:v>27865</c:v>
                </c:pt>
                <c:pt idx="27865">
                  <c:v>27866</c:v>
                </c:pt>
                <c:pt idx="27866">
                  <c:v>27867</c:v>
                </c:pt>
                <c:pt idx="27867">
                  <c:v>27868</c:v>
                </c:pt>
                <c:pt idx="27868">
                  <c:v>27869</c:v>
                </c:pt>
                <c:pt idx="27869">
                  <c:v>27870</c:v>
                </c:pt>
                <c:pt idx="27870">
                  <c:v>27871</c:v>
                </c:pt>
                <c:pt idx="27871">
                  <c:v>27872</c:v>
                </c:pt>
                <c:pt idx="27872">
                  <c:v>27873</c:v>
                </c:pt>
                <c:pt idx="27873">
                  <c:v>27874</c:v>
                </c:pt>
                <c:pt idx="27874">
                  <c:v>27875</c:v>
                </c:pt>
                <c:pt idx="27875">
                  <c:v>27876</c:v>
                </c:pt>
                <c:pt idx="27876">
                  <c:v>27877</c:v>
                </c:pt>
                <c:pt idx="27877">
                  <c:v>27878</c:v>
                </c:pt>
                <c:pt idx="27878">
                  <c:v>27879</c:v>
                </c:pt>
                <c:pt idx="27879">
                  <c:v>27880</c:v>
                </c:pt>
                <c:pt idx="27880">
                  <c:v>27881</c:v>
                </c:pt>
                <c:pt idx="27881">
                  <c:v>27882</c:v>
                </c:pt>
                <c:pt idx="27882">
                  <c:v>27883</c:v>
                </c:pt>
                <c:pt idx="27883">
                  <c:v>27884</c:v>
                </c:pt>
                <c:pt idx="27884">
                  <c:v>27885</c:v>
                </c:pt>
                <c:pt idx="27885">
                  <c:v>27886</c:v>
                </c:pt>
                <c:pt idx="27886">
                  <c:v>27887</c:v>
                </c:pt>
                <c:pt idx="27887">
                  <c:v>27888</c:v>
                </c:pt>
                <c:pt idx="27888">
                  <c:v>27889</c:v>
                </c:pt>
                <c:pt idx="27889">
                  <c:v>27890</c:v>
                </c:pt>
                <c:pt idx="27890">
                  <c:v>27891</c:v>
                </c:pt>
                <c:pt idx="27891">
                  <c:v>27892</c:v>
                </c:pt>
                <c:pt idx="27892">
                  <c:v>27893</c:v>
                </c:pt>
                <c:pt idx="27893">
                  <c:v>27894</c:v>
                </c:pt>
                <c:pt idx="27894">
                  <c:v>27895</c:v>
                </c:pt>
                <c:pt idx="27895">
                  <c:v>27896</c:v>
                </c:pt>
                <c:pt idx="27896">
                  <c:v>27897</c:v>
                </c:pt>
                <c:pt idx="27897">
                  <c:v>27898</c:v>
                </c:pt>
                <c:pt idx="27898">
                  <c:v>27899</c:v>
                </c:pt>
                <c:pt idx="27899">
                  <c:v>27900</c:v>
                </c:pt>
                <c:pt idx="27900">
                  <c:v>27901</c:v>
                </c:pt>
                <c:pt idx="27901">
                  <c:v>27902</c:v>
                </c:pt>
                <c:pt idx="27902">
                  <c:v>27903</c:v>
                </c:pt>
                <c:pt idx="27903">
                  <c:v>27904</c:v>
                </c:pt>
                <c:pt idx="27904">
                  <c:v>27905</c:v>
                </c:pt>
                <c:pt idx="27905">
                  <c:v>27906</c:v>
                </c:pt>
                <c:pt idx="27906">
                  <c:v>27907</c:v>
                </c:pt>
                <c:pt idx="27907">
                  <c:v>27908</c:v>
                </c:pt>
                <c:pt idx="27908">
                  <c:v>27909</c:v>
                </c:pt>
                <c:pt idx="27909">
                  <c:v>27910</c:v>
                </c:pt>
                <c:pt idx="27910">
                  <c:v>27911</c:v>
                </c:pt>
                <c:pt idx="27911">
                  <c:v>27912</c:v>
                </c:pt>
                <c:pt idx="27912">
                  <c:v>27913</c:v>
                </c:pt>
                <c:pt idx="27913">
                  <c:v>27914</c:v>
                </c:pt>
                <c:pt idx="27914">
                  <c:v>27915</c:v>
                </c:pt>
                <c:pt idx="27915">
                  <c:v>27916</c:v>
                </c:pt>
                <c:pt idx="27916">
                  <c:v>27917</c:v>
                </c:pt>
                <c:pt idx="27917">
                  <c:v>27918</c:v>
                </c:pt>
                <c:pt idx="27918">
                  <c:v>27919</c:v>
                </c:pt>
                <c:pt idx="27919">
                  <c:v>27920</c:v>
                </c:pt>
                <c:pt idx="27920">
                  <c:v>27921</c:v>
                </c:pt>
                <c:pt idx="27921">
                  <c:v>27922</c:v>
                </c:pt>
                <c:pt idx="27922">
                  <c:v>27923</c:v>
                </c:pt>
                <c:pt idx="27923">
                  <c:v>27924</c:v>
                </c:pt>
                <c:pt idx="27924">
                  <c:v>27925</c:v>
                </c:pt>
                <c:pt idx="27925">
                  <c:v>27926</c:v>
                </c:pt>
                <c:pt idx="27926">
                  <c:v>27927</c:v>
                </c:pt>
                <c:pt idx="27927">
                  <c:v>27928</c:v>
                </c:pt>
                <c:pt idx="27928">
                  <c:v>27929</c:v>
                </c:pt>
                <c:pt idx="27929">
                  <c:v>27930</c:v>
                </c:pt>
                <c:pt idx="27930">
                  <c:v>27931</c:v>
                </c:pt>
                <c:pt idx="27931">
                  <c:v>27932</c:v>
                </c:pt>
                <c:pt idx="27932">
                  <c:v>27933</c:v>
                </c:pt>
                <c:pt idx="27933">
                  <c:v>27934</c:v>
                </c:pt>
                <c:pt idx="27934">
                  <c:v>27935</c:v>
                </c:pt>
                <c:pt idx="27935">
                  <c:v>27936</c:v>
                </c:pt>
                <c:pt idx="27936">
                  <c:v>27937</c:v>
                </c:pt>
                <c:pt idx="27937">
                  <c:v>27938</c:v>
                </c:pt>
                <c:pt idx="27938">
                  <c:v>27939</c:v>
                </c:pt>
                <c:pt idx="27939">
                  <c:v>27940</c:v>
                </c:pt>
                <c:pt idx="27940">
                  <c:v>27941</c:v>
                </c:pt>
                <c:pt idx="27941">
                  <c:v>27942</c:v>
                </c:pt>
                <c:pt idx="27942">
                  <c:v>27943</c:v>
                </c:pt>
                <c:pt idx="27943">
                  <c:v>27944</c:v>
                </c:pt>
                <c:pt idx="27944">
                  <c:v>27945</c:v>
                </c:pt>
                <c:pt idx="27945">
                  <c:v>27946</c:v>
                </c:pt>
                <c:pt idx="27946">
                  <c:v>27947</c:v>
                </c:pt>
                <c:pt idx="27947">
                  <c:v>27948</c:v>
                </c:pt>
                <c:pt idx="27948">
                  <c:v>27949</c:v>
                </c:pt>
                <c:pt idx="27949">
                  <c:v>27950</c:v>
                </c:pt>
                <c:pt idx="27950">
                  <c:v>27951</c:v>
                </c:pt>
                <c:pt idx="27951">
                  <c:v>27952</c:v>
                </c:pt>
                <c:pt idx="27952">
                  <c:v>27953</c:v>
                </c:pt>
                <c:pt idx="27953">
                  <c:v>27954</c:v>
                </c:pt>
                <c:pt idx="27954">
                  <c:v>27955</c:v>
                </c:pt>
                <c:pt idx="27955">
                  <c:v>27956</c:v>
                </c:pt>
                <c:pt idx="27956">
                  <c:v>27957</c:v>
                </c:pt>
                <c:pt idx="27957">
                  <c:v>27958</c:v>
                </c:pt>
                <c:pt idx="27958">
                  <c:v>27959</c:v>
                </c:pt>
                <c:pt idx="27959">
                  <c:v>27960</c:v>
                </c:pt>
                <c:pt idx="27960">
                  <c:v>27961</c:v>
                </c:pt>
                <c:pt idx="27961">
                  <c:v>27962</c:v>
                </c:pt>
                <c:pt idx="27962">
                  <c:v>27963</c:v>
                </c:pt>
                <c:pt idx="27963">
                  <c:v>27964</c:v>
                </c:pt>
                <c:pt idx="27964">
                  <c:v>27965</c:v>
                </c:pt>
                <c:pt idx="27965">
                  <c:v>27966</c:v>
                </c:pt>
                <c:pt idx="27966">
                  <c:v>27967</c:v>
                </c:pt>
                <c:pt idx="27967">
                  <c:v>27968</c:v>
                </c:pt>
                <c:pt idx="27968">
                  <c:v>27969</c:v>
                </c:pt>
                <c:pt idx="27969">
                  <c:v>27970</c:v>
                </c:pt>
                <c:pt idx="27970">
                  <c:v>27971</c:v>
                </c:pt>
                <c:pt idx="27971">
                  <c:v>27972</c:v>
                </c:pt>
                <c:pt idx="27972">
                  <c:v>27973</c:v>
                </c:pt>
                <c:pt idx="27973">
                  <c:v>27974</c:v>
                </c:pt>
                <c:pt idx="27974">
                  <c:v>27975</c:v>
                </c:pt>
                <c:pt idx="27975">
                  <c:v>27976</c:v>
                </c:pt>
                <c:pt idx="27976">
                  <c:v>27977</c:v>
                </c:pt>
                <c:pt idx="27977">
                  <c:v>27978</c:v>
                </c:pt>
                <c:pt idx="27978">
                  <c:v>27979</c:v>
                </c:pt>
                <c:pt idx="27979">
                  <c:v>27980</c:v>
                </c:pt>
                <c:pt idx="27980">
                  <c:v>27981</c:v>
                </c:pt>
                <c:pt idx="27981">
                  <c:v>27982</c:v>
                </c:pt>
                <c:pt idx="27982">
                  <c:v>27983</c:v>
                </c:pt>
                <c:pt idx="27983">
                  <c:v>27984</c:v>
                </c:pt>
                <c:pt idx="27984">
                  <c:v>27985</c:v>
                </c:pt>
                <c:pt idx="27985">
                  <c:v>27986</c:v>
                </c:pt>
                <c:pt idx="27986">
                  <c:v>27987</c:v>
                </c:pt>
                <c:pt idx="27987">
                  <c:v>27988</c:v>
                </c:pt>
                <c:pt idx="27988">
                  <c:v>27989</c:v>
                </c:pt>
                <c:pt idx="27989">
                  <c:v>27990</c:v>
                </c:pt>
                <c:pt idx="27990">
                  <c:v>27991</c:v>
                </c:pt>
                <c:pt idx="27991">
                  <c:v>27992</c:v>
                </c:pt>
                <c:pt idx="27992">
                  <c:v>27993</c:v>
                </c:pt>
                <c:pt idx="27993">
                  <c:v>27994</c:v>
                </c:pt>
                <c:pt idx="27994">
                  <c:v>27995</c:v>
                </c:pt>
                <c:pt idx="27995">
                  <c:v>27996</c:v>
                </c:pt>
                <c:pt idx="27996">
                  <c:v>27997</c:v>
                </c:pt>
                <c:pt idx="27997">
                  <c:v>27998</c:v>
                </c:pt>
                <c:pt idx="27998">
                  <c:v>27999</c:v>
                </c:pt>
                <c:pt idx="27999">
                  <c:v>28000</c:v>
                </c:pt>
                <c:pt idx="28000">
                  <c:v>28001</c:v>
                </c:pt>
                <c:pt idx="28001">
                  <c:v>28002</c:v>
                </c:pt>
                <c:pt idx="28002">
                  <c:v>28003</c:v>
                </c:pt>
                <c:pt idx="28003">
                  <c:v>28004</c:v>
                </c:pt>
                <c:pt idx="28004">
                  <c:v>28005</c:v>
                </c:pt>
                <c:pt idx="28005">
                  <c:v>28006</c:v>
                </c:pt>
                <c:pt idx="28006">
                  <c:v>28007</c:v>
                </c:pt>
                <c:pt idx="28007">
                  <c:v>28008</c:v>
                </c:pt>
                <c:pt idx="28008">
                  <c:v>28009</c:v>
                </c:pt>
                <c:pt idx="28009">
                  <c:v>28010</c:v>
                </c:pt>
                <c:pt idx="28010">
                  <c:v>28011</c:v>
                </c:pt>
                <c:pt idx="28011">
                  <c:v>28012</c:v>
                </c:pt>
                <c:pt idx="28012">
                  <c:v>28013</c:v>
                </c:pt>
                <c:pt idx="28013">
                  <c:v>28014</c:v>
                </c:pt>
                <c:pt idx="28014">
                  <c:v>28015</c:v>
                </c:pt>
                <c:pt idx="28015">
                  <c:v>28016</c:v>
                </c:pt>
                <c:pt idx="28016">
                  <c:v>28017</c:v>
                </c:pt>
                <c:pt idx="28017">
                  <c:v>28018</c:v>
                </c:pt>
                <c:pt idx="28018">
                  <c:v>28019</c:v>
                </c:pt>
                <c:pt idx="28019">
                  <c:v>28020</c:v>
                </c:pt>
                <c:pt idx="28020">
                  <c:v>28021</c:v>
                </c:pt>
                <c:pt idx="28021">
                  <c:v>28022</c:v>
                </c:pt>
                <c:pt idx="28022">
                  <c:v>28023</c:v>
                </c:pt>
                <c:pt idx="28023">
                  <c:v>28024</c:v>
                </c:pt>
                <c:pt idx="28024">
                  <c:v>28025</c:v>
                </c:pt>
                <c:pt idx="28025">
                  <c:v>28026</c:v>
                </c:pt>
                <c:pt idx="28026">
                  <c:v>28027</c:v>
                </c:pt>
                <c:pt idx="28027">
                  <c:v>28028</c:v>
                </c:pt>
                <c:pt idx="28028">
                  <c:v>28029</c:v>
                </c:pt>
                <c:pt idx="28029">
                  <c:v>28030</c:v>
                </c:pt>
                <c:pt idx="28030">
                  <c:v>28031</c:v>
                </c:pt>
                <c:pt idx="28031">
                  <c:v>28032</c:v>
                </c:pt>
                <c:pt idx="28032">
                  <c:v>28033</c:v>
                </c:pt>
                <c:pt idx="28033">
                  <c:v>28034</c:v>
                </c:pt>
                <c:pt idx="28034">
                  <c:v>28035</c:v>
                </c:pt>
                <c:pt idx="28035">
                  <c:v>28036</c:v>
                </c:pt>
                <c:pt idx="28036">
                  <c:v>28037</c:v>
                </c:pt>
                <c:pt idx="28037">
                  <c:v>28038</c:v>
                </c:pt>
                <c:pt idx="28038">
                  <c:v>28039</c:v>
                </c:pt>
                <c:pt idx="28039">
                  <c:v>28040</c:v>
                </c:pt>
                <c:pt idx="28040">
                  <c:v>28041</c:v>
                </c:pt>
                <c:pt idx="28041">
                  <c:v>28042</c:v>
                </c:pt>
                <c:pt idx="28042">
                  <c:v>28043</c:v>
                </c:pt>
                <c:pt idx="28043">
                  <c:v>28044</c:v>
                </c:pt>
                <c:pt idx="28044">
                  <c:v>28045</c:v>
                </c:pt>
                <c:pt idx="28045">
                  <c:v>28046</c:v>
                </c:pt>
                <c:pt idx="28046">
                  <c:v>28047</c:v>
                </c:pt>
                <c:pt idx="28047">
                  <c:v>28048</c:v>
                </c:pt>
                <c:pt idx="28048">
                  <c:v>28049</c:v>
                </c:pt>
                <c:pt idx="28049">
                  <c:v>28050</c:v>
                </c:pt>
                <c:pt idx="28050">
                  <c:v>28051</c:v>
                </c:pt>
                <c:pt idx="28051">
                  <c:v>28052</c:v>
                </c:pt>
                <c:pt idx="28052">
                  <c:v>28053</c:v>
                </c:pt>
                <c:pt idx="28053">
                  <c:v>28054</c:v>
                </c:pt>
                <c:pt idx="28054">
                  <c:v>28055</c:v>
                </c:pt>
                <c:pt idx="28055">
                  <c:v>28056</c:v>
                </c:pt>
                <c:pt idx="28056">
                  <c:v>28057</c:v>
                </c:pt>
                <c:pt idx="28057">
                  <c:v>28058</c:v>
                </c:pt>
                <c:pt idx="28058">
                  <c:v>28059</c:v>
                </c:pt>
                <c:pt idx="28059">
                  <c:v>28060</c:v>
                </c:pt>
                <c:pt idx="28060">
                  <c:v>28061</c:v>
                </c:pt>
                <c:pt idx="28061">
                  <c:v>28062</c:v>
                </c:pt>
                <c:pt idx="28062">
                  <c:v>28063</c:v>
                </c:pt>
                <c:pt idx="28063">
                  <c:v>28064</c:v>
                </c:pt>
                <c:pt idx="28064">
                  <c:v>28065</c:v>
                </c:pt>
                <c:pt idx="28065">
                  <c:v>28066</c:v>
                </c:pt>
                <c:pt idx="28066">
                  <c:v>28067</c:v>
                </c:pt>
                <c:pt idx="28067">
                  <c:v>28068</c:v>
                </c:pt>
                <c:pt idx="28068">
                  <c:v>28069</c:v>
                </c:pt>
                <c:pt idx="28069">
                  <c:v>28070</c:v>
                </c:pt>
                <c:pt idx="28070">
                  <c:v>28071</c:v>
                </c:pt>
                <c:pt idx="28071">
                  <c:v>28072</c:v>
                </c:pt>
                <c:pt idx="28072">
                  <c:v>28073</c:v>
                </c:pt>
                <c:pt idx="28073">
                  <c:v>28074</c:v>
                </c:pt>
                <c:pt idx="28074">
                  <c:v>28075</c:v>
                </c:pt>
                <c:pt idx="28075">
                  <c:v>28076</c:v>
                </c:pt>
                <c:pt idx="28076">
                  <c:v>28077</c:v>
                </c:pt>
                <c:pt idx="28077">
                  <c:v>28078</c:v>
                </c:pt>
                <c:pt idx="28078">
                  <c:v>28079</c:v>
                </c:pt>
                <c:pt idx="28079">
                  <c:v>28080</c:v>
                </c:pt>
                <c:pt idx="28080">
                  <c:v>28081</c:v>
                </c:pt>
                <c:pt idx="28081">
                  <c:v>28082</c:v>
                </c:pt>
                <c:pt idx="28082">
                  <c:v>28083</c:v>
                </c:pt>
                <c:pt idx="28083">
                  <c:v>28084</c:v>
                </c:pt>
                <c:pt idx="28084">
                  <c:v>28085</c:v>
                </c:pt>
                <c:pt idx="28085">
                  <c:v>28086</c:v>
                </c:pt>
                <c:pt idx="28086">
                  <c:v>28087</c:v>
                </c:pt>
                <c:pt idx="28087">
                  <c:v>28088</c:v>
                </c:pt>
                <c:pt idx="28088">
                  <c:v>28089</c:v>
                </c:pt>
                <c:pt idx="28089">
                  <c:v>28090</c:v>
                </c:pt>
                <c:pt idx="28090">
                  <c:v>28091</c:v>
                </c:pt>
                <c:pt idx="28091">
                  <c:v>28092</c:v>
                </c:pt>
                <c:pt idx="28092">
                  <c:v>28093</c:v>
                </c:pt>
                <c:pt idx="28093">
                  <c:v>28094</c:v>
                </c:pt>
                <c:pt idx="28094">
                  <c:v>28095</c:v>
                </c:pt>
                <c:pt idx="28095">
                  <c:v>28096</c:v>
                </c:pt>
                <c:pt idx="28096">
                  <c:v>28097</c:v>
                </c:pt>
                <c:pt idx="28097">
                  <c:v>28098</c:v>
                </c:pt>
                <c:pt idx="28098">
                  <c:v>28099</c:v>
                </c:pt>
                <c:pt idx="28099">
                  <c:v>28100</c:v>
                </c:pt>
                <c:pt idx="28100">
                  <c:v>28101</c:v>
                </c:pt>
                <c:pt idx="28101">
                  <c:v>28102</c:v>
                </c:pt>
                <c:pt idx="28102">
                  <c:v>28103</c:v>
                </c:pt>
                <c:pt idx="28103">
                  <c:v>28104</c:v>
                </c:pt>
                <c:pt idx="28104">
                  <c:v>28105</c:v>
                </c:pt>
                <c:pt idx="28105">
                  <c:v>28106</c:v>
                </c:pt>
                <c:pt idx="28106">
                  <c:v>28107</c:v>
                </c:pt>
                <c:pt idx="28107">
                  <c:v>28108</c:v>
                </c:pt>
                <c:pt idx="28108">
                  <c:v>28109</c:v>
                </c:pt>
                <c:pt idx="28109">
                  <c:v>28110</c:v>
                </c:pt>
                <c:pt idx="28110">
                  <c:v>28111</c:v>
                </c:pt>
                <c:pt idx="28111">
                  <c:v>28112</c:v>
                </c:pt>
                <c:pt idx="28112">
                  <c:v>28113</c:v>
                </c:pt>
                <c:pt idx="28113">
                  <c:v>28114</c:v>
                </c:pt>
                <c:pt idx="28114">
                  <c:v>28115</c:v>
                </c:pt>
                <c:pt idx="28115">
                  <c:v>28116</c:v>
                </c:pt>
                <c:pt idx="28116">
                  <c:v>28117</c:v>
                </c:pt>
                <c:pt idx="28117">
                  <c:v>28118</c:v>
                </c:pt>
                <c:pt idx="28118">
                  <c:v>28119</c:v>
                </c:pt>
                <c:pt idx="28119">
                  <c:v>28120</c:v>
                </c:pt>
                <c:pt idx="28120">
                  <c:v>28121</c:v>
                </c:pt>
                <c:pt idx="28121">
                  <c:v>28122</c:v>
                </c:pt>
                <c:pt idx="28122">
                  <c:v>28123</c:v>
                </c:pt>
                <c:pt idx="28123">
                  <c:v>28124</c:v>
                </c:pt>
                <c:pt idx="28124">
                  <c:v>28125</c:v>
                </c:pt>
                <c:pt idx="28125">
                  <c:v>28126</c:v>
                </c:pt>
                <c:pt idx="28126">
                  <c:v>28127</c:v>
                </c:pt>
                <c:pt idx="28127">
                  <c:v>28128</c:v>
                </c:pt>
                <c:pt idx="28128">
                  <c:v>28129</c:v>
                </c:pt>
                <c:pt idx="28129">
                  <c:v>28130</c:v>
                </c:pt>
                <c:pt idx="28130">
                  <c:v>28131</c:v>
                </c:pt>
                <c:pt idx="28131">
                  <c:v>28132</c:v>
                </c:pt>
                <c:pt idx="28132">
                  <c:v>28133</c:v>
                </c:pt>
                <c:pt idx="28133">
                  <c:v>28134</c:v>
                </c:pt>
                <c:pt idx="28134">
                  <c:v>28135</c:v>
                </c:pt>
                <c:pt idx="28135">
                  <c:v>28136</c:v>
                </c:pt>
                <c:pt idx="28136">
                  <c:v>28137</c:v>
                </c:pt>
                <c:pt idx="28137">
                  <c:v>28138</c:v>
                </c:pt>
                <c:pt idx="28138">
                  <c:v>28139</c:v>
                </c:pt>
                <c:pt idx="28139">
                  <c:v>28140</c:v>
                </c:pt>
                <c:pt idx="28140">
                  <c:v>28141</c:v>
                </c:pt>
                <c:pt idx="28141">
                  <c:v>28142</c:v>
                </c:pt>
                <c:pt idx="28142">
                  <c:v>28143</c:v>
                </c:pt>
                <c:pt idx="28143">
                  <c:v>28144</c:v>
                </c:pt>
                <c:pt idx="28144">
                  <c:v>28145</c:v>
                </c:pt>
                <c:pt idx="28145">
                  <c:v>28146</c:v>
                </c:pt>
                <c:pt idx="28146">
                  <c:v>28147</c:v>
                </c:pt>
                <c:pt idx="28147">
                  <c:v>28148</c:v>
                </c:pt>
                <c:pt idx="28148">
                  <c:v>28149</c:v>
                </c:pt>
                <c:pt idx="28149">
                  <c:v>28150</c:v>
                </c:pt>
                <c:pt idx="28150">
                  <c:v>28151</c:v>
                </c:pt>
                <c:pt idx="28151">
                  <c:v>28152</c:v>
                </c:pt>
                <c:pt idx="28152">
                  <c:v>28153</c:v>
                </c:pt>
                <c:pt idx="28153">
                  <c:v>28154</c:v>
                </c:pt>
                <c:pt idx="28154">
                  <c:v>28155</c:v>
                </c:pt>
                <c:pt idx="28155">
                  <c:v>28156</c:v>
                </c:pt>
                <c:pt idx="28156">
                  <c:v>28157</c:v>
                </c:pt>
                <c:pt idx="28157">
                  <c:v>28158</c:v>
                </c:pt>
                <c:pt idx="28158">
                  <c:v>28159</c:v>
                </c:pt>
                <c:pt idx="28159">
                  <c:v>28160</c:v>
                </c:pt>
                <c:pt idx="28160">
                  <c:v>28161</c:v>
                </c:pt>
                <c:pt idx="28161">
                  <c:v>28162</c:v>
                </c:pt>
                <c:pt idx="28162">
                  <c:v>28163</c:v>
                </c:pt>
                <c:pt idx="28163">
                  <c:v>28164</c:v>
                </c:pt>
                <c:pt idx="28164">
                  <c:v>28165</c:v>
                </c:pt>
                <c:pt idx="28165">
                  <c:v>28166</c:v>
                </c:pt>
                <c:pt idx="28166">
                  <c:v>28167</c:v>
                </c:pt>
                <c:pt idx="28167">
                  <c:v>28168</c:v>
                </c:pt>
                <c:pt idx="28168">
                  <c:v>28169</c:v>
                </c:pt>
                <c:pt idx="28169">
                  <c:v>28170</c:v>
                </c:pt>
                <c:pt idx="28170">
                  <c:v>28171</c:v>
                </c:pt>
                <c:pt idx="28171">
                  <c:v>28172</c:v>
                </c:pt>
                <c:pt idx="28172">
                  <c:v>28173</c:v>
                </c:pt>
                <c:pt idx="28173">
                  <c:v>28174</c:v>
                </c:pt>
                <c:pt idx="28174">
                  <c:v>28175</c:v>
                </c:pt>
                <c:pt idx="28175">
                  <c:v>28176</c:v>
                </c:pt>
                <c:pt idx="28176">
                  <c:v>28177</c:v>
                </c:pt>
                <c:pt idx="28177">
                  <c:v>28178</c:v>
                </c:pt>
                <c:pt idx="28178">
                  <c:v>28179</c:v>
                </c:pt>
                <c:pt idx="28179">
                  <c:v>28180</c:v>
                </c:pt>
                <c:pt idx="28180">
                  <c:v>28181</c:v>
                </c:pt>
                <c:pt idx="28181">
                  <c:v>28182</c:v>
                </c:pt>
                <c:pt idx="28182">
                  <c:v>28183</c:v>
                </c:pt>
                <c:pt idx="28183">
                  <c:v>28184</c:v>
                </c:pt>
                <c:pt idx="28184">
                  <c:v>28185</c:v>
                </c:pt>
                <c:pt idx="28185">
                  <c:v>28186</c:v>
                </c:pt>
                <c:pt idx="28186">
                  <c:v>28187</c:v>
                </c:pt>
                <c:pt idx="28187">
                  <c:v>28188</c:v>
                </c:pt>
                <c:pt idx="28188">
                  <c:v>28189</c:v>
                </c:pt>
                <c:pt idx="28189">
                  <c:v>28190</c:v>
                </c:pt>
                <c:pt idx="28190">
                  <c:v>28191</c:v>
                </c:pt>
                <c:pt idx="28191">
                  <c:v>28192</c:v>
                </c:pt>
                <c:pt idx="28192">
                  <c:v>28193</c:v>
                </c:pt>
                <c:pt idx="28193">
                  <c:v>28194</c:v>
                </c:pt>
                <c:pt idx="28194">
                  <c:v>28195</c:v>
                </c:pt>
                <c:pt idx="28195">
                  <c:v>28196</c:v>
                </c:pt>
                <c:pt idx="28196">
                  <c:v>28197</c:v>
                </c:pt>
                <c:pt idx="28197">
                  <c:v>28198</c:v>
                </c:pt>
                <c:pt idx="28198">
                  <c:v>28199</c:v>
                </c:pt>
                <c:pt idx="28199">
                  <c:v>28200</c:v>
                </c:pt>
                <c:pt idx="28200">
                  <c:v>28201</c:v>
                </c:pt>
                <c:pt idx="28201">
                  <c:v>28202</c:v>
                </c:pt>
                <c:pt idx="28202">
                  <c:v>28203</c:v>
                </c:pt>
                <c:pt idx="28203">
                  <c:v>28204</c:v>
                </c:pt>
                <c:pt idx="28204">
                  <c:v>28205</c:v>
                </c:pt>
                <c:pt idx="28205">
                  <c:v>28206</c:v>
                </c:pt>
                <c:pt idx="28206">
                  <c:v>28207</c:v>
                </c:pt>
                <c:pt idx="28207">
                  <c:v>28208</c:v>
                </c:pt>
                <c:pt idx="28208">
                  <c:v>28209</c:v>
                </c:pt>
                <c:pt idx="28209">
                  <c:v>28210</c:v>
                </c:pt>
                <c:pt idx="28210">
                  <c:v>28211</c:v>
                </c:pt>
                <c:pt idx="28211">
                  <c:v>28212</c:v>
                </c:pt>
                <c:pt idx="28212">
                  <c:v>28213</c:v>
                </c:pt>
                <c:pt idx="28213">
                  <c:v>28214</c:v>
                </c:pt>
                <c:pt idx="28214">
                  <c:v>28215</c:v>
                </c:pt>
                <c:pt idx="28215">
                  <c:v>28216</c:v>
                </c:pt>
                <c:pt idx="28216">
                  <c:v>28217</c:v>
                </c:pt>
                <c:pt idx="28217">
                  <c:v>28218</c:v>
                </c:pt>
                <c:pt idx="28218">
                  <c:v>28219</c:v>
                </c:pt>
                <c:pt idx="28219">
                  <c:v>28220</c:v>
                </c:pt>
                <c:pt idx="28220">
                  <c:v>28221</c:v>
                </c:pt>
                <c:pt idx="28221">
                  <c:v>28222</c:v>
                </c:pt>
                <c:pt idx="28222">
                  <c:v>28223</c:v>
                </c:pt>
                <c:pt idx="28223">
                  <c:v>28224</c:v>
                </c:pt>
                <c:pt idx="28224">
                  <c:v>28225</c:v>
                </c:pt>
                <c:pt idx="28225">
                  <c:v>28226</c:v>
                </c:pt>
                <c:pt idx="28226">
                  <c:v>28227</c:v>
                </c:pt>
                <c:pt idx="28227">
                  <c:v>28228</c:v>
                </c:pt>
                <c:pt idx="28228">
                  <c:v>28229</c:v>
                </c:pt>
                <c:pt idx="28229">
                  <c:v>28230</c:v>
                </c:pt>
                <c:pt idx="28230">
                  <c:v>28231</c:v>
                </c:pt>
                <c:pt idx="28231">
                  <c:v>28232</c:v>
                </c:pt>
                <c:pt idx="28232">
                  <c:v>28233</c:v>
                </c:pt>
                <c:pt idx="28233">
                  <c:v>28234</c:v>
                </c:pt>
                <c:pt idx="28234">
                  <c:v>28235</c:v>
                </c:pt>
                <c:pt idx="28235">
                  <c:v>28236</c:v>
                </c:pt>
                <c:pt idx="28236">
                  <c:v>28237</c:v>
                </c:pt>
                <c:pt idx="28237">
                  <c:v>28238</c:v>
                </c:pt>
                <c:pt idx="28238">
                  <c:v>28239</c:v>
                </c:pt>
                <c:pt idx="28239">
                  <c:v>28240</c:v>
                </c:pt>
                <c:pt idx="28240">
                  <c:v>28241</c:v>
                </c:pt>
                <c:pt idx="28241">
                  <c:v>28242</c:v>
                </c:pt>
                <c:pt idx="28242">
                  <c:v>28243</c:v>
                </c:pt>
                <c:pt idx="28243">
                  <c:v>28244</c:v>
                </c:pt>
                <c:pt idx="28244">
                  <c:v>28245</c:v>
                </c:pt>
                <c:pt idx="28245">
                  <c:v>28246</c:v>
                </c:pt>
                <c:pt idx="28246">
                  <c:v>28247</c:v>
                </c:pt>
                <c:pt idx="28247">
                  <c:v>28248</c:v>
                </c:pt>
                <c:pt idx="28248">
                  <c:v>28249</c:v>
                </c:pt>
                <c:pt idx="28249">
                  <c:v>28250</c:v>
                </c:pt>
                <c:pt idx="28250">
                  <c:v>28251</c:v>
                </c:pt>
                <c:pt idx="28251">
                  <c:v>28252</c:v>
                </c:pt>
                <c:pt idx="28252">
                  <c:v>28253</c:v>
                </c:pt>
                <c:pt idx="28253">
                  <c:v>28254</c:v>
                </c:pt>
                <c:pt idx="28254">
                  <c:v>28255</c:v>
                </c:pt>
                <c:pt idx="28255">
                  <c:v>28256</c:v>
                </c:pt>
                <c:pt idx="28256">
                  <c:v>28257</c:v>
                </c:pt>
                <c:pt idx="28257">
                  <c:v>28258</c:v>
                </c:pt>
                <c:pt idx="28258">
                  <c:v>28259</c:v>
                </c:pt>
                <c:pt idx="28259">
                  <c:v>28260</c:v>
                </c:pt>
                <c:pt idx="28260">
                  <c:v>28261</c:v>
                </c:pt>
                <c:pt idx="28261">
                  <c:v>28262</c:v>
                </c:pt>
                <c:pt idx="28262">
                  <c:v>28263</c:v>
                </c:pt>
                <c:pt idx="28263">
                  <c:v>28264</c:v>
                </c:pt>
                <c:pt idx="28264">
                  <c:v>28265</c:v>
                </c:pt>
                <c:pt idx="28265">
                  <c:v>28266</c:v>
                </c:pt>
                <c:pt idx="28266">
                  <c:v>28267</c:v>
                </c:pt>
                <c:pt idx="28267">
                  <c:v>28268</c:v>
                </c:pt>
                <c:pt idx="28268">
                  <c:v>28269</c:v>
                </c:pt>
                <c:pt idx="28269">
                  <c:v>28270</c:v>
                </c:pt>
                <c:pt idx="28270">
                  <c:v>28271</c:v>
                </c:pt>
                <c:pt idx="28271">
                  <c:v>28272</c:v>
                </c:pt>
                <c:pt idx="28272">
                  <c:v>28273</c:v>
                </c:pt>
                <c:pt idx="28273">
                  <c:v>28274</c:v>
                </c:pt>
                <c:pt idx="28274">
                  <c:v>28275</c:v>
                </c:pt>
                <c:pt idx="28275">
                  <c:v>28276</c:v>
                </c:pt>
                <c:pt idx="28276">
                  <c:v>28277</c:v>
                </c:pt>
                <c:pt idx="28277">
                  <c:v>28278</c:v>
                </c:pt>
                <c:pt idx="28278">
                  <c:v>28279</c:v>
                </c:pt>
                <c:pt idx="28279">
                  <c:v>28280</c:v>
                </c:pt>
                <c:pt idx="28280">
                  <c:v>28281</c:v>
                </c:pt>
                <c:pt idx="28281">
                  <c:v>28282</c:v>
                </c:pt>
                <c:pt idx="28282">
                  <c:v>28283</c:v>
                </c:pt>
                <c:pt idx="28283">
                  <c:v>28284</c:v>
                </c:pt>
                <c:pt idx="28284">
                  <c:v>28285</c:v>
                </c:pt>
                <c:pt idx="28285">
                  <c:v>28286</c:v>
                </c:pt>
                <c:pt idx="28286">
                  <c:v>28287</c:v>
                </c:pt>
                <c:pt idx="28287">
                  <c:v>28288</c:v>
                </c:pt>
                <c:pt idx="28288">
                  <c:v>28289</c:v>
                </c:pt>
                <c:pt idx="28289">
                  <c:v>28290</c:v>
                </c:pt>
                <c:pt idx="28290">
                  <c:v>28291</c:v>
                </c:pt>
                <c:pt idx="28291">
                  <c:v>28292</c:v>
                </c:pt>
                <c:pt idx="28292">
                  <c:v>28293</c:v>
                </c:pt>
                <c:pt idx="28293">
                  <c:v>28294</c:v>
                </c:pt>
                <c:pt idx="28294">
                  <c:v>28295</c:v>
                </c:pt>
                <c:pt idx="28295">
                  <c:v>28296</c:v>
                </c:pt>
                <c:pt idx="28296">
                  <c:v>28297</c:v>
                </c:pt>
                <c:pt idx="28297">
                  <c:v>28298</c:v>
                </c:pt>
                <c:pt idx="28298">
                  <c:v>28299</c:v>
                </c:pt>
                <c:pt idx="28299">
                  <c:v>28300</c:v>
                </c:pt>
                <c:pt idx="28300">
                  <c:v>28301</c:v>
                </c:pt>
                <c:pt idx="28301">
                  <c:v>28302</c:v>
                </c:pt>
                <c:pt idx="28302">
                  <c:v>28303</c:v>
                </c:pt>
                <c:pt idx="28303">
                  <c:v>28304</c:v>
                </c:pt>
                <c:pt idx="28304">
                  <c:v>28305</c:v>
                </c:pt>
                <c:pt idx="28305">
                  <c:v>28306</c:v>
                </c:pt>
                <c:pt idx="28306">
                  <c:v>28307</c:v>
                </c:pt>
                <c:pt idx="28307">
                  <c:v>28308</c:v>
                </c:pt>
                <c:pt idx="28308">
                  <c:v>28309</c:v>
                </c:pt>
                <c:pt idx="28309">
                  <c:v>28310</c:v>
                </c:pt>
                <c:pt idx="28310">
                  <c:v>28311</c:v>
                </c:pt>
                <c:pt idx="28311">
                  <c:v>28312</c:v>
                </c:pt>
                <c:pt idx="28312">
                  <c:v>28313</c:v>
                </c:pt>
                <c:pt idx="28313">
                  <c:v>28314</c:v>
                </c:pt>
                <c:pt idx="28314">
                  <c:v>28315</c:v>
                </c:pt>
                <c:pt idx="28315">
                  <c:v>28316</c:v>
                </c:pt>
                <c:pt idx="28316">
                  <c:v>28317</c:v>
                </c:pt>
                <c:pt idx="28317">
                  <c:v>28318</c:v>
                </c:pt>
                <c:pt idx="28318">
                  <c:v>28319</c:v>
                </c:pt>
                <c:pt idx="28319">
                  <c:v>28320</c:v>
                </c:pt>
                <c:pt idx="28320">
                  <c:v>28321</c:v>
                </c:pt>
                <c:pt idx="28321">
                  <c:v>28322</c:v>
                </c:pt>
                <c:pt idx="28322">
                  <c:v>28323</c:v>
                </c:pt>
                <c:pt idx="28323">
                  <c:v>28324</c:v>
                </c:pt>
                <c:pt idx="28324">
                  <c:v>28325</c:v>
                </c:pt>
                <c:pt idx="28325">
                  <c:v>28326</c:v>
                </c:pt>
                <c:pt idx="28326">
                  <c:v>28327</c:v>
                </c:pt>
                <c:pt idx="28327">
                  <c:v>28328</c:v>
                </c:pt>
                <c:pt idx="28328">
                  <c:v>28329</c:v>
                </c:pt>
                <c:pt idx="28329">
                  <c:v>28330</c:v>
                </c:pt>
                <c:pt idx="28330">
                  <c:v>28331</c:v>
                </c:pt>
                <c:pt idx="28331">
                  <c:v>28332</c:v>
                </c:pt>
                <c:pt idx="28332">
                  <c:v>28333</c:v>
                </c:pt>
                <c:pt idx="28333">
                  <c:v>28334</c:v>
                </c:pt>
                <c:pt idx="28334">
                  <c:v>28335</c:v>
                </c:pt>
                <c:pt idx="28335">
                  <c:v>28336</c:v>
                </c:pt>
                <c:pt idx="28336">
                  <c:v>28337</c:v>
                </c:pt>
                <c:pt idx="28337">
                  <c:v>28338</c:v>
                </c:pt>
                <c:pt idx="28338">
                  <c:v>28339</c:v>
                </c:pt>
                <c:pt idx="28339">
                  <c:v>28340</c:v>
                </c:pt>
                <c:pt idx="28340">
                  <c:v>28341</c:v>
                </c:pt>
                <c:pt idx="28341">
                  <c:v>28342</c:v>
                </c:pt>
                <c:pt idx="28342">
                  <c:v>28343</c:v>
                </c:pt>
                <c:pt idx="28343">
                  <c:v>28344</c:v>
                </c:pt>
                <c:pt idx="28344">
                  <c:v>28345</c:v>
                </c:pt>
                <c:pt idx="28345">
                  <c:v>28346</c:v>
                </c:pt>
                <c:pt idx="28346">
                  <c:v>28347</c:v>
                </c:pt>
                <c:pt idx="28347">
                  <c:v>28348</c:v>
                </c:pt>
                <c:pt idx="28348">
                  <c:v>28349</c:v>
                </c:pt>
                <c:pt idx="28349">
                  <c:v>28350</c:v>
                </c:pt>
                <c:pt idx="28350">
                  <c:v>28351</c:v>
                </c:pt>
                <c:pt idx="28351">
                  <c:v>28352</c:v>
                </c:pt>
                <c:pt idx="28352">
                  <c:v>28353</c:v>
                </c:pt>
                <c:pt idx="28353">
                  <c:v>28354</c:v>
                </c:pt>
                <c:pt idx="28354">
                  <c:v>28355</c:v>
                </c:pt>
                <c:pt idx="28355">
                  <c:v>28356</c:v>
                </c:pt>
                <c:pt idx="28356">
                  <c:v>28357</c:v>
                </c:pt>
                <c:pt idx="28357">
                  <c:v>28358</c:v>
                </c:pt>
                <c:pt idx="28358">
                  <c:v>28359</c:v>
                </c:pt>
                <c:pt idx="28359">
                  <c:v>28360</c:v>
                </c:pt>
                <c:pt idx="28360">
                  <c:v>28361</c:v>
                </c:pt>
                <c:pt idx="28361">
                  <c:v>28362</c:v>
                </c:pt>
                <c:pt idx="28362">
                  <c:v>28363</c:v>
                </c:pt>
                <c:pt idx="28363">
                  <c:v>28364</c:v>
                </c:pt>
                <c:pt idx="28364">
                  <c:v>28365</c:v>
                </c:pt>
                <c:pt idx="28365">
                  <c:v>28366</c:v>
                </c:pt>
                <c:pt idx="28366">
                  <c:v>28367</c:v>
                </c:pt>
                <c:pt idx="28367">
                  <c:v>28368</c:v>
                </c:pt>
                <c:pt idx="28368">
                  <c:v>28369</c:v>
                </c:pt>
                <c:pt idx="28369">
                  <c:v>28370</c:v>
                </c:pt>
                <c:pt idx="28370">
                  <c:v>28371</c:v>
                </c:pt>
                <c:pt idx="28371">
                  <c:v>28372</c:v>
                </c:pt>
                <c:pt idx="28372">
                  <c:v>28373</c:v>
                </c:pt>
                <c:pt idx="28373">
                  <c:v>28374</c:v>
                </c:pt>
                <c:pt idx="28374">
                  <c:v>28375</c:v>
                </c:pt>
                <c:pt idx="28375">
                  <c:v>28376</c:v>
                </c:pt>
                <c:pt idx="28376">
                  <c:v>28377</c:v>
                </c:pt>
                <c:pt idx="28377">
                  <c:v>28378</c:v>
                </c:pt>
                <c:pt idx="28378">
                  <c:v>28379</c:v>
                </c:pt>
                <c:pt idx="28379">
                  <c:v>28380</c:v>
                </c:pt>
                <c:pt idx="28380">
                  <c:v>28381</c:v>
                </c:pt>
                <c:pt idx="28381">
                  <c:v>28382</c:v>
                </c:pt>
                <c:pt idx="28382">
                  <c:v>28383</c:v>
                </c:pt>
                <c:pt idx="28383">
                  <c:v>28384</c:v>
                </c:pt>
                <c:pt idx="28384">
                  <c:v>28385</c:v>
                </c:pt>
                <c:pt idx="28385">
                  <c:v>28386</c:v>
                </c:pt>
                <c:pt idx="28386">
                  <c:v>28387</c:v>
                </c:pt>
                <c:pt idx="28387">
                  <c:v>28388</c:v>
                </c:pt>
                <c:pt idx="28388">
                  <c:v>28389</c:v>
                </c:pt>
                <c:pt idx="28389">
                  <c:v>28390</c:v>
                </c:pt>
                <c:pt idx="28390">
                  <c:v>28391</c:v>
                </c:pt>
                <c:pt idx="28391">
                  <c:v>28392</c:v>
                </c:pt>
                <c:pt idx="28392">
                  <c:v>28393</c:v>
                </c:pt>
                <c:pt idx="28393">
                  <c:v>28394</c:v>
                </c:pt>
                <c:pt idx="28394">
                  <c:v>28395</c:v>
                </c:pt>
                <c:pt idx="28395">
                  <c:v>28396</c:v>
                </c:pt>
                <c:pt idx="28396">
                  <c:v>28397</c:v>
                </c:pt>
                <c:pt idx="28397">
                  <c:v>28398</c:v>
                </c:pt>
                <c:pt idx="28398">
                  <c:v>28399</c:v>
                </c:pt>
                <c:pt idx="28399">
                  <c:v>28400</c:v>
                </c:pt>
                <c:pt idx="28400">
                  <c:v>28401</c:v>
                </c:pt>
                <c:pt idx="28401">
                  <c:v>28402</c:v>
                </c:pt>
                <c:pt idx="28402">
                  <c:v>28403</c:v>
                </c:pt>
                <c:pt idx="28403">
                  <c:v>28404</c:v>
                </c:pt>
                <c:pt idx="28404">
                  <c:v>28405</c:v>
                </c:pt>
                <c:pt idx="28405">
                  <c:v>28406</c:v>
                </c:pt>
                <c:pt idx="28406">
                  <c:v>28407</c:v>
                </c:pt>
                <c:pt idx="28407">
                  <c:v>28408</c:v>
                </c:pt>
                <c:pt idx="28408">
                  <c:v>28409</c:v>
                </c:pt>
                <c:pt idx="28409">
                  <c:v>28410</c:v>
                </c:pt>
                <c:pt idx="28410">
                  <c:v>28411</c:v>
                </c:pt>
                <c:pt idx="28411">
                  <c:v>28412</c:v>
                </c:pt>
                <c:pt idx="28412">
                  <c:v>28413</c:v>
                </c:pt>
                <c:pt idx="28413">
                  <c:v>28414</c:v>
                </c:pt>
                <c:pt idx="28414">
                  <c:v>28415</c:v>
                </c:pt>
                <c:pt idx="28415">
                  <c:v>28416</c:v>
                </c:pt>
                <c:pt idx="28416">
                  <c:v>28417</c:v>
                </c:pt>
                <c:pt idx="28417">
                  <c:v>28418</c:v>
                </c:pt>
                <c:pt idx="28418">
                  <c:v>28419</c:v>
                </c:pt>
                <c:pt idx="28419">
                  <c:v>28420</c:v>
                </c:pt>
                <c:pt idx="28420">
                  <c:v>28421</c:v>
                </c:pt>
                <c:pt idx="28421">
                  <c:v>28422</c:v>
                </c:pt>
                <c:pt idx="28422">
                  <c:v>28423</c:v>
                </c:pt>
                <c:pt idx="28423">
                  <c:v>28424</c:v>
                </c:pt>
                <c:pt idx="28424">
                  <c:v>28425</c:v>
                </c:pt>
                <c:pt idx="28425">
                  <c:v>28426</c:v>
                </c:pt>
                <c:pt idx="28426">
                  <c:v>28427</c:v>
                </c:pt>
                <c:pt idx="28427">
                  <c:v>28428</c:v>
                </c:pt>
                <c:pt idx="28428">
                  <c:v>28429</c:v>
                </c:pt>
                <c:pt idx="28429">
                  <c:v>28430</c:v>
                </c:pt>
                <c:pt idx="28430">
                  <c:v>28431</c:v>
                </c:pt>
                <c:pt idx="28431">
                  <c:v>28432</c:v>
                </c:pt>
                <c:pt idx="28432">
                  <c:v>28433</c:v>
                </c:pt>
                <c:pt idx="28433">
                  <c:v>28434</c:v>
                </c:pt>
                <c:pt idx="28434">
                  <c:v>28435</c:v>
                </c:pt>
                <c:pt idx="28435">
                  <c:v>28436</c:v>
                </c:pt>
                <c:pt idx="28436">
                  <c:v>28437</c:v>
                </c:pt>
                <c:pt idx="28437">
                  <c:v>28438</c:v>
                </c:pt>
                <c:pt idx="28438">
                  <c:v>28439</c:v>
                </c:pt>
                <c:pt idx="28439">
                  <c:v>28440</c:v>
                </c:pt>
                <c:pt idx="28440">
                  <c:v>28441</c:v>
                </c:pt>
                <c:pt idx="28441">
                  <c:v>28442</c:v>
                </c:pt>
                <c:pt idx="28442">
                  <c:v>28443</c:v>
                </c:pt>
                <c:pt idx="28443">
                  <c:v>28444</c:v>
                </c:pt>
                <c:pt idx="28444">
                  <c:v>28445</c:v>
                </c:pt>
                <c:pt idx="28445">
                  <c:v>28446</c:v>
                </c:pt>
                <c:pt idx="28446">
                  <c:v>28447</c:v>
                </c:pt>
                <c:pt idx="28447">
                  <c:v>28448</c:v>
                </c:pt>
                <c:pt idx="28448">
                  <c:v>28449</c:v>
                </c:pt>
                <c:pt idx="28449">
                  <c:v>28450</c:v>
                </c:pt>
                <c:pt idx="28450">
                  <c:v>28451</c:v>
                </c:pt>
                <c:pt idx="28451">
                  <c:v>28452</c:v>
                </c:pt>
                <c:pt idx="28452">
                  <c:v>28453</c:v>
                </c:pt>
                <c:pt idx="28453">
                  <c:v>28454</c:v>
                </c:pt>
                <c:pt idx="28454">
                  <c:v>28455</c:v>
                </c:pt>
                <c:pt idx="28455">
                  <c:v>28456</c:v>
                </c:pt>
                <c:pt idx="28456">
                  <c:v>28457</c:v>
                </c:pt>
                <c:pt idx="28457">
                  <c:v>28458</c:v>
                </c:pt>
                <c:pt idx="28458">
                  <c:v>28459</c:v>
                </c:pt>
                <c:pt idx="28459">
                  <c:v>28460</c:v>
                </c:pt>
                <c:pt idx="28460">
                  <c:v>28461</c:v>
                </c:pt>
                <c:pt idx="28461">
                  <c:v>28462</c:v>
                </c:pt>
                <c:pt idx="28462">
                  <c:v>28463</c:v>
                </c:pt>
                <c:pt idx="28463">
                  <c:v>28464</c:v>
                </c:pt>
                <c:pt idx="28464">
                  <c:v>28465</c:v>
                </c:pt>
                <c:pt idx="28465">
                  <c:v>28466</c:v>
                </c:pt>
                <c:pt idx="28466">
                  <c:v>28467</c:v>
                </c:pt>
                <c:pt idx="28467">
                  <c:v>28468</c:v>
                </c:pt>
                <c:pt idx="28468">
                  <c:v>28469</c:v>
                </c:pt>
                <c:pt idx="28469">
                  <c:v>28470</c:v>
                </c:pt>
                <c:pt idx="28470">
                  <c:v>28471</c:v>
                </c:pt>
                <c:pt idx="28471">
                  <c:v>28472</c:v>
                </c:pt>
                <c:pt idx="28472">
                  <c:v>28473</c:v>
                </c:pt>
                <c:pt idx="28473">
                  <c:v>28474</c:v>
                </c:pt>
                <c:pt idx="28474">
                  <c:v>28475</c:v>
                </c:pt>
                <c:pt idx="28475">
                  <c:v>28476</c:v>
                </c:pt>
                <c:pt idx="28476">
                  <c:v>28477</c:v>
                </c:pt>
                <c:pt idx="28477">
                  <c:v>28478</c:v>
                </c:pt>
                <c:pt idx="28478">
                  <c:v>28479</c:v>
                </c:pt>
                <c:pt idx="28479">
                  <c:v>28480</c:v>
                </c:pt>
                <c:pt idx="28480">
                  <c:v>28481</c:v>
                </c:pt>
                <c:pt idx="28481">
                  <c:v>28482</c:v>
                </c:pt>
                <c:pt idx="28482">
                  <c:v>28483</c:v>
                </c:pt>
                <c:pt idx="28483">
                  <c:v>28484</c:v>
                </c:pt>
                <c:pt idx="28484">
                  <c:v>28485</c:v>
                </c:pt>
                <c:pt idx="28485">
                  <c:v>28486</c:v>
                </c:pt>
                <c:pt idx="28486">
                  <c:v>28487</c:v>
                </c:pt>
                <c:pt idx="28487">
                  <c:v>28488</c:v>
                </c:pt>
                <c:pt idx="28488">
                  <c:v>28489</c:v>
                </c:pt>
                <c:pt idx="28489">
                  <c:v>28490</c:v>
                </c:pt>
                <c:pt idx="28490">
                  <c:v>28491</c:v>
                </c:pt>
                <c:pt idx="28491">
                  <c:v>28492</c:v>
                </c:pt>
                <c:pt idx="28492">
                  <c:v>28493</c:v>
                </c:pt>
                <c:pt idx="28493">
                  <c:v>28494</c:v>
                </c:pt>
                <c:pt idx="28494">
                  <c:v>28495</c:v>
                </c:pt>
                <c:pt idx="28495">
                  <c:v>28496</c:v>
                </c:pt>
                <c:pt idx="28496">
                  <c:v>28497</c:v>
                </c:pt>
                <c:pt idx="28497">
                  <c:v>28498</c:v>
                </c:pt>
                <c:pt idx="28498">
                  <c:v>28499</c:v>
                </c:pt>
                <c:pt idx="28499">
                  <c:v>28500</c:v>
                </c:pt>
                <c:pt idx="28500">
                  <c:v>28501</c:v>
                </c:pt>
                <c:pt idx="28501">
                  <c:v>28502</c:v>
                </c:pt>
                <c:pt idx="28502">
                  <c:v>28503</c:v>
                </c:pt>
                <c:pt idx="28503">
                  <c:v>28504</c:v>
                </c:pt>
                <c:pt idx="28504">
                  <c:v>28505</c:v>
                </c:pt>
                <c:pt idx="28505">
                  <c:v>28506</c:v>
                </c:pt>
                <c:pt idx="28506">
                  <c:v>28507</c:v>
                </c:pt>
                <c:pt idx="28507">
                  <c:v>28508</c:v>
                </c:pt>
                <c:pt idx="28508">
                  <c:v>28509</c:v>
                </c:pt>
                <c:pt idx="28509">
                  <c:v>28510</c:v>
                </c:pt>
                <c:pt idx="28510">
                  <c:v>28511</c:v>
                </c:pt>
                <c:pt idx="28511">
                  <c:v>28512</c:v>
                </c:pt>
                <c:pt idx="28512">
                  <c:v>28513</c:v>
                </c:pt>
                <c:pt idx="28513">
                  <c:v>28514</c:v>
                </c:pt>
                <c:pt idx="28514">
                  <c:v>28515</c:v>
                </c:pt>
                <c:pt idx="28515">
                  <c:v>28516</c:v>
                </c:pt>
                <c:pt idx="28516">
                  <c:v>28517</c:v>
                </c:pt>
                <c:pt idx="28517">
                  <c:v>28518</c:v>
                </c:pt>
                <c:pt idx="28518">
                  <c:v>28519</c:v>
                </c:pt>
                <c:pt idx="28519">
                  <c:v>28520</c:v>
                </c:pt>
                <c:pt idx="28520">
                  <c:v>28521</c:v>
                </c:pt>
                <c:pt idx="28521">
                  <c:v>28522</c:v>
                </c:pt>
                <c:pt idx="28522">
                  <c:v>28523</c:v>
                </c:pt>
                <c:pt idx="28523">
                  <c:v>28524</c:v>
                </c:pt>
                <c:pt idx="28524">
                  <c:v>28525</c:v>
                </c:pt>
                <c:pt idx="28525">
                  <c:v>28526</c:v>
                </c:pt>
                <c:pt idx="28526">
                  <c:v>28527</c:v>
                </c:pt>
                <c:pt idx="28527">
                  <c:v>28528</c:v>
                </c:pt>
                <c:pt idx="28528">
                  <c:v>28529</c:v>
                </c:pt>
                <c:pt idx="28529">
                  <c:v>28530</c:v>
                </c:pt>
                <c:pt idx="28530">
                  <c:v>28531</c:v>
                </c:pt>
                <c:pt idx="28531">
                  <c:v>28532</c:v>
                </c:pt>
                <c:pt idx="28532">
                  <c:v>28533</c:v>
                </c:pt>
                <c:pt idx="28533">
                  <c:v>28534</c:v>
                </c:pt>
                <c:pt idx="28534">
                  <c:v>28535</c:v>
                </c:pt>
                <c:pt idx="28535">
                  <c:v>28536</c:v>
                </c:pt>
                <c:pt idx="28536">
                  <c:v>28537</c:v>
                </c:pt>
                <c:pt idx="28537">
                  <c:v>28538</c:v>
                </c:pt>
                <c:pt idx="28538">
                  <c:v>28539</c:v>
                </c:pt>
                <c:pt idx="28539">
                  <c:v>28540</c:v>
                </c:pt>
                <c:pt idx="28540">
                  <c:v>28541</c:v>
                </c:pt>
                <c:pt idx="28541">
                  <c:v>28542</c:v>
                </c:pt>
                <c:pt idx="28542">
                  <c:v>28543</c:v>
                </c:pt>
                <c:pt idx="28543">
                  <c:v>28544</c:v>
                </c:pt>
                <c:pt idx="28544">
                  <c:v>28545</c:v>
                </c:pt>
                <c:pt idx="28545">
                  <c:v>28546</c:v>
                </c:pt>
                <c:pt idx="28546">
                  <c:v>28547</c:v>
                </c:pt>
                <c:pt idx="28547">
                  <c:v>28548</c:v>
                </c:pt>
                <c:pt idx="28548">
                  <c:v>28549</c:v>
                </c:pt>
                <c:pt idx="28549">
                  <c:v>28550</c:v>
                </c:pt>
                <c:pt idx="28550">
                  <c:v>28551</c:v>
                </c:pt>
                <c:pt idx="28551">
                  <c:v>28552</c:v>
                </c:pt>
                <c:pt idx="28552">
                  <c:v>28553</c:v>
                </c:pt>
                <c:pt idx="28553">
                  <c:v>28554</c:v>
                </c:pt>
                <c:pt idx="28554">
                  <c:v>28555</c:v>
                </c:pt>
                <c:pt idx="28555">
                  <c:v>28556</c:v>
                </c:pt>
                <c:pt idx="28556">
                  <c:v>28557</c:v>
                </c:pt>
                <c:pt idx="28557">
                  <c:v>28558</c:v>
                </c:pt>
                <c:pt idx="28558">
                  <c:v>28559</c:v>
                </c:pt>
                <c:pt idx="28559">
                  <c:v>28560</c:v>
                </c:pt>
                <c:pt idx="28560">
                  <c:v>28561</c:v>
                </c:pt>
                <c:pt idx="28561">
                  <c:v>28562</c:v>
                </c:pt>
                <c:pt idx="28562">
                  <c:v>28563</c:v>
                </c:pt>
                <c:pt idx="28563">
                  <c:v>28564</c:v>
                </c:pt>
                <c:pt idx="28564">
                  <c:v>28565</c:v>
                </c:pt>
                <c:pt idx="28565">
                  <c:v>28566</c:v>
                </c:pt>
                <c:pt idx="28566">
                  <c:v>28567</c:v>
                </c:pt>
                <c:pt idx="28567">
                  <c:v>28568</c:v>
                </c:pt>
                <c:pt idx="28568">
                  <c:v>28569</c:v>
                </c:pt>
                <c:pt idx="28569">
                  <c:v>28570</c:v>
                </c:pt>
                <c:pt idx="28570">
                  <c:v>28571</c:v>
                </c:pt>
                <c:pt idx="28571">
                  <c:v>28572</c:v>
                </c:pt>
                <c:pt idx="28572">
                  <c:v>28573</c:v>
                </c:pt>
                <c:pt idx="28573">
                  <c:v>28574</c:v>
                </c:pt>
                <c:pt idx="28574">
                  <c:v>28575</c:v>
                </c:pt>
                <c:pt idx="28575">
                  <c:v>28576</c:v>
                </c:pt>
                <c:pt idx="28576">
                  <c:v>28577</c:v>
                </c:pt>
                <c:pt idx="28577">
                  <c:v>28578</c:v>
                </c:pt>
                <c:pt idx="28578">
                  <c:v>28579</c:v>
                </c:pt>
                <c:pt idx="28579">
                  <c:v>28580</c:v>
                </c:pt>
                <c:pt idx="28580">
                  <c:v>28581</c:v>
                </c:pt>
                <c:pt idx="28581">
                  <c:v>28582</c:v>
                </c:pt>
                <c:pt idx="28582">
                  <c:v>28583</c:v>
                </c:pt>
                <c:pt idx="28583">
                  <c:v>28584</c:v>
                </c:pt>
                <c:pt idx="28584">
                  <c:v>28585</c:v>
                </c:pt>
                <c:pt idx="28585">
                  <c:v>28586</c:v>
                </c:pt>
                <c:pt idx="28586">
                  <c:v>28587</c:v>
                </c:pt>
                <c:pt idx="28587">
                  <c:v>28588</c:v>
                </c:pt>
                <c:pt idx="28588">
                  <c:v>28589</c:v>
                </c:pt>
                <c:pt idx="28589">
                  <c:v>28590</c:v>
                </c:pt>
                <c:pt idx="28590">
                  <c:v>28591</c:v>
                </c:pt>
                <c:pt idx="28591">
                  <c:v>28592</c:v>
                </c:pt>
                <c:pt idx="28592">
                  <c:v>28593</c:v>
                </c:pt>
                <c:pt idx="28593">
                  <c:v>28594</c:v>
                </c:pt>
                <c:pt idx="28594">
                  <c:v>28595</c:v>
                </c:pt>
                <c:pt idx="28595">
                  <c:v>28596</c:v>
                </c:pt>
                <c:pt idx="28596">
                  <c:v>28597</c:v>
                </c:pt>
                <c:pt idx="28597">
                  <c:v>28598</c:v>
                </c:pt>
                <c:pt idx="28598">
                  <c:v>28599</c:v>
                </c:pt>
                <c:pt idx="28599">
                  <c:v>28600</c:v>
                </c:pt>
                <c:pt idx="28600">
                  <c:v>28601</c:v>
                </c:pt>
                <c:pt idx="28601">
                  <c:v>28602</c:v>
                </c:pt>
                <c:pt idx="28602">
                  <c:v>28603</c:v>
                </c:pt>
                <c:pt idx="28603">
                  <c:v>28604</c:v>
                </c:pt>
                <c:pt idx="28604">
                  <c:v>28605</c:v>
                </c:pt>
                <c:pt idx="28605">
                  <c:v>28606</c:v>
                </c:pt>
                <c:pt idx="28606">
                  <c:v>28607</c:v>
                </c:pt>
                <c:pt idx="28607">
                  <c:v>28608</c:v>
                </c:pt>
                <c:pt idx="28608">
                  <c:v>28609</c:v>
                </c:pt>
                <c:pt idx="28609">
                  <c:v>28610</c:v>
                </c:pt>
                <c:pt idx="28610">
                  <c:v>28611</c:v>
                </c:pt>
                <c:pt idx="28611">
                  <c:v>28612</c:v>
                </c:pt>
                <c:pt idx="28612">
                  <c:v>28613</c:v>
                </c:pt>
                <c:pt idx="28613">
                  <c:v>28614</c:v>
                </c:pt>
                <c:pt idx="28614">
                  <c:v>28615</c:v>
                </c:pt>
                <c:pt idx="28615">
                  <c:v>28616</c:v>
                </c:pt>
                <c:pt idx="28616">
                  <c:v>28617</c:v>
                </c:pt>
                <c:pt idx="28617">
                  <c:v>28618</c:v>
                </c:pt>
                <c:pt idx="28618">
                  <c:v>28619</c:v>
                </c:pt>
                <c:pt idx="28619">
                  <c:v>28620</c:v>
                </c:pt>
                <c:pt idx="28620">
                  <c:v>28621</c:v>
                </c:pt>
                <c:pt idx="28621">
                  <c:v>28622</c:v>
                </c:pt>
                <c:pt idx="28622">
                  <c:v>28623</c:v>
                </c:pt>
                <c:pt idx="28623">
                  <c:v>28624</c:v>
                </c:pt>
                <c:pt idx="28624">
                  <c:v>28625</c:v>
                </c:pt>
                <c:pt idx="28625">
                  <c:v>28626</c:v>
                </c:pt>
                <c:pt idx="28626">
                  <c:v>28627</c:v>
                </c:pt>
                <c:pt idx="28627">
                  <c:v>28628</c:v>
                </c:pt>
                <c:pt idx="28628">
                  <c:v>28629</c:v>
                </c:pt>
                <c:pt idx="28629">
                  <c:v>28630</c:v>
                </c:pt>
                <c:pt idx="28630">
                  <c:v>28631</c:v>
                </c:pt>
                <c:pt idx="28631">
                  <c:v>28632</c:v>
                </c:pt>
                <c:pt idx="28632">
                  <c:v>28633</c:v>
                </c:pt>
                <c:pt idx="28633">
                  <c:v>28634</c:v>
                </c:pt>
                <c:pt idx="28634">
                  <c:v>28635</c:v>
                </c:pt>
                <c:pt idx="28635">
                  <c:v>28636</c:v>
                </c:pt>
                <c:pt idx="28636">
                  <c:v>28637</c:v>
                </c:pt>
                <c:pt idx="28637">
                  <c:v>28638</c:v>
                </c:pt>
                <c:pt idx="28638">
                  <c:v>28639</c:v>
                </c:pt>
                <c:pt idx="28639">
                  <c:v>28640</c:v>
                </c:pt>
                <c:pt idx="28640">
                  <c:v>28641</c:v>
                </c:pt>
                <c:pt idx="28641">
                  <c:v>28642</c:v>
                </c:pt>
                <c:pt idx="28642">
                  <c:v>28643</c:v>
                </c:pt>
                <c:pt idx="28643">
                  <c:v>28644</c:v>
                </c:pt>
                <c:pt idx="28644">
                  <c:v>28645</c:v>
                </c:pt>
                <c:pt idx="28645">
                  <c:v>28646</c:v>
                </c:pt>
                <c:pt idx="28646">
                  <c:v>28647</c:v>
                </c:pt>
                <c:pt idx="28647">
                  <c:v>28648</c:v>
                </c:pt>
                <c:pt idx="28648">
                  <c:v>28649</c:v>
                </c:pt>
                <c:pt idx="28649">
                  <c:v>28650</c:v>
                </c:pt>
                <c:pt idx="28650">
                  <c:v>28651</c:v>
                </c:pt>
                <c:pt idx="28651">
                  <c:v>28652</c:v>
                </c:pt>
                <c:pt idx="28652">
                  <c:v>28653</c:v>
                </c:pt>
                <c:pt idx="28653">
                  <c:v>28654</c:v>
                </c:pt>
                <c:pt idx="28654">
                  <c:v>28655</c:v>
                </c:pt>
                <c:pt idx="28655">
                  <c:v>28656</c:v>
                </c:pt>
                <c:pt idx="28656">
                  <c:v>28657</c:v>
                </c:pt>
                <c:pt idx="28657">
                  <c:v>28658</c:v>
                </c:pt>
                <c:pt idx="28658">
                  <c:v>28659</c:v>
                </c:pt>
                <c:pt idx="28659">
                  <c:v>28660</c:v>
                </c:pt>
                <c:pt idx="28660">
                  <c:v>28661</c:v>
                </c:pt>
                <c:pt idx="28661">
                  <c:v>28662</c:v>
                </c:pt>
                <c:pt idx="28662">
                  <c:v>28663</c:v>
                </c:pt>
                <c:pt idx="28663">
                  <c:v>28664</c:v>
                </c:pt>
                <c:pt idx="28664">
                  <c:v>28665</c:v>
                </c:pt>
                <c:pt idx="28665">
                  <c:v>28666</c:v>
                </c:pt>
                <c:pt idx="28666">
                  <c:v>28667</c:v>
                </c:pt>
                <c:pt idx="28667">
                  <c:v>28668</c:v>
                </c:pt>
                <c:pt idx="28668">
                  <c:v>28669</c:v>
                </c:pt>
                <c:pt idx="28669">
                  <c:v>28670</c:v>
                </c:pt>
                <c:pt idx="28670">
                  <c:v>28671</c:v>
                </c:pt>
                <c:pt idx="28671">
                  <c:v>28672</c:v>
                </c:pt>
                <c:pt idx="28672">
                  <c:v>28673</c:v>
                </c:pt>
                <c:pt idx="28673">
                  <c:v>28674</c:v>
                </c:pt>
                <c:pt idx="28674">
                  <c:v>28675</c:v>
                </c:pt>
                <c:pt idx="28675">
                  <c:v>28676</c:v>
                </c:pt>
                <c:pt idx="28676">
                  <c:v>28677</c:v>
                </c:pt>
                <c:pt idx="28677">
                  <c:v>28678</c:v>
                </c:pt>
                <c:pt idx="28678">
                  <c:v>28679</c:v>
                </c:pt>
                <c:pt idx="28679">
                  <c:v>28680</c:v>
                </c:pt>
                <c:pt idx="28680">
                  <c:v>28681</c:v>
                </c:pt>
                <c:pt idx="28681">
                  <c:v>28682</c:v>
                </c:pt>
                <c:pt idx="28682">
                  <c:v>28683</c:v>
                </c:pt>
                <c:pt idx="28683">
                  <c:v>28684</c:v>
                </c:pt>
                <c:pt idx="28684">
                  <c:v>28685</c:v>
                </c:pt>
                <c:pt idx="28685">
                  <c:v>28686</c:v>
                </c:pt>
                <c:pt idx="28686">
                  <c:v>28687</c:v>
                </c:pt>
                <c:pt idx="28687">
                  <c:v>28688</c:v>
                </c:pt>
                <c:pt idx="28688">
                  <c:v>28689</c:v>
                </c:pt>
                <c:pt idx="28689">
                  <c:v>28690</c:v>
                </c:pt>
                <c:pt idx="28690">
                  <c:v>28691</c:v>
                </c:pt>
                <c:pt idx="28691">
                  <c:v>28692</c:v>
                </c:pt>
                <c:pt idx="28692">
                  <c:v>28693</c:v>
                </c:pt>
                <c:pt idx="28693">
                  <c:v>28694</c:v>
                </c:pt>
                <c:pt idx="28694">
                  <c:v>28695</c:v>
                </c:pt>
                <c:pt idx="28695">
                  <c:v>28696</c:v>
                </c:pt>
                <c:pt idx="28696">
                  <c:v>28697</c:v>
                </c:pt>
                <c:pt idx="28697">
                  <c:v>28698</c:v>
                </c:pt>
                <c:pt idx="28698">
                  <c:v>28699</c:v>
                </c:pt>
                <c:pt idx="28699">
                  <c:v>28700</c:v>
                </c:pt>
                <c:pt idx="28700">
                  <c:v>28701</c:v>
                </c:pt>
                <c:pt idx="28701">
                  <c:v>28702</c:v>
                </c:pt>
                <c:pt idx="28702">
                  <c:v>28703</c:v>
                </c:pt>
                <c:pt idx="28703">
                  <c:v>28704</c:v>
                </c:pt>
                <c:pt idx="28704">
                  <c:v>28705</c:v>
                </c:pt>
                <c:pt idx="28705">
                  <c:v>28706</c:v>
                </c:pt>
                <c:pt idx="28706">
                  <c:v>28707</c:v>
                </c:pt>
                <c:pt idx="28707">
                  <c:v>28708</c:v>
                </c:pt>
                <c:pt idx="28708">
                  <c:v>28709</c:v>
                </c:pt>
                <c:pt idx="28709">
                  <c:v>28710</c:v>
                </c:pt>
                <c:pt idx="28710">
                  <c:v>28711</c:v>
                </c:pt>
                <c:pt idx="28711">
                  <c:v>28712</c:v>
                </c:pt>
                <c:pt idx="28712">
                  <c:v>28713</c:v>
                </c:pt>
                <c:pt idx="28713">
                  <c:v>28714</c:v>
                </c:pt>
                <c:pt idx="28714">
                  <c:v>28715</c:v>
                </c:pt>
                <c:pt idx="28715">
                  <c:v>28716</c:v>
                </c:pt>
                <c:pt idx="28716">
                  <c:v>28717</c:v>
                </c:pt>
                <c:pt idx="28717">
                  <c:v>28718</c:v>
                </c:pt>
                <c:pt idx="28718">
                  <c:v>28719</c:v>
                </c:pt>
                <c:pt idx="28719">
                  <c:v>28720</c:v>
                </c:pt>
                <c:pt idx="28720">
                  <c:v>28721</c:v>
                </c:pt>
                <c:pt idx="28721">
                  <c:v>28722</c:v>
                </c:pt>
                <c:pt idx="28722">
                  <c:v>28723</c:v>
                </c:pt>
                <c:pt idx="28723">
                  <c:v>28724</c:v>
                </c:pt>
                <c:pt idx="28724">
                  <c:v>28725</c:v>
                </c:pt>
                <c:pt idx="28725">
                  <c:v>28726</c:v>
                </c:pt>
                <c:pt idx="28726">
                  <c:v>28727</c:v>
                </c:pt>
                <c:pt idx="28727">
                  <c:v>28728</c:v>
                </c:pt>
                <c:pt idx="28728">
                  <c:v>28729</c:v>
                </c:pt>
                <c:pt idx="28729">
                  <c:v>28730</c:v>
                </c:pt>
                <c:pt idx="28730">
                  <c:v>28731</c:v>
                </c:pt>
                <c:pt idx="28731">
                  <c:v>28732</c:v>
                </c:pt>
                <c:pt idx="28732">
                  <c:v>28733</c:v>
                </c:pt>
                <c:pt idx="28733">
                  <c:v>28734</c:v>
                </c:pt>
                <c:pt idx="28734">
                  <c:v>28735</c:v>
                </c:pt>
                <c:pt idx="28735">
                  <c:v>28736</c:v>
                </c:pt>
                <c:pt idx="28736">
                  <c:v>28737</c:v>
                </c:pt>
                <c:pt idx="28737">
                  <c:v>28738</c:v>
                </c:pt>
                <c:pt idx="28738">
                  <c:v>28739</c:v>
                </c:pt>
                <c:pt idx="28739">
                  <c:v>28740</c:v>
                </c:pt>
                <c:pt idx="28740">
                  <c:v>28741</c:v>
                </c:pt>
                <c:pt idx="28741">
                  <c:v>28742</c:v>
                </c:pt>
                <c:pt idx="28742">
                  <c:v>28743</c:v>
                </c:pt>
                <c:pt idx="28743">
                  <c:v>28744</c:v>
                </c:pt>
                <c:pt idx="28744">
                  <c:v>28745</c:v>
                </c:pt>
                <c:pt idx="28745">
                  <c:v>28746</c:v>
                </c:pt>
                <c:pt idx="28746">
                  <c:v>28747</c:v>
                </c:pt>
                <c:pt idx="28747">
                  <c:v>28748</c:v>
                </c:pt>
                <c:pt idx="28748">
                  <c:v>28749</c:v>
                </c:pt>
                <c:pt idx="28749">
                  <c:v>28750</c:v>
                </c:pt>
                <c:pt idx="28750">
                  <c:v>28751</c:v>
                </c:pt>
                <c:pt idx="28751">
                  <c:v>28752</c:v>
                </c:pt>
                <c:pt idx="28752">
                  <c:v>28753</c:v>
                </c:pt>
                <c:pt idx="28753">
                  <c:v>28754</c:v>
                </c:pt>
                <c:pt idx="28754">
                  <c:v>28755</c:v>
                </c:pt>
                <c:pt idx="28755">
                  <c:v>28756</c:v>
                </c:pt>
                <c:pt idx="28756">
                  <c:v>28757</c:v>
                </c:pt>
                <c:pt idx="28757">
                  <c:v>28758</c:v>
                </c:pt>
                <c:pt idx="28758">
                  <c:v>28759</c:v>
                </c:pt>
                <c:pt idx="28759">
                  <c:v>28760</c:v>
                </c:pt>
                <c:pt idx="28760">
                  <c:v>28761</c:v>
                </c:pt>
                <c:pt idx="28761">
                  <c:v>28762</c:v>
                </c:pt>
                <c:pt idx="28762">
                  <c:v>28763</c:v>
                </c:pt>
                <c:pt idx="28763">
                  <c:v>28764</c:v>
                </c:pt>
                <c:pt idx="28764">
                  <c:v>28765</c:v>
                </c:pt>
                <c:pt idx="28765">
                  <c:v>28766</c:v>
                </c:pt>
                <c:pt idx="28766">
                  <c:v>28767</c:v>
                </c:pt>
                <c:pt idx="28767">
                  <c:v>28768</c:v>
                </c:pt>
                <c:pt idx="28768">
                  <c:v>28769</c:v>
                </c:pt>
                <c:pt idx="28769">
                  <c:v>28770</c:v>
                </c:pt>
                <c:pt idx="28770">
                  <c:v>28771</c:v>
                </c:pt>
                <c:pt idx="28771">
                  <c:v>28772</c:v>
                </c:pt>
                <c:pt idx="28772">
                  <c:v>28773</c:v>
                </c:pt>
                <c:pt idx="28773">
                  <c:v>28774</c:v>
                </c:pt>
                <c:pt idx="28774">
                  <c:v>28775</c:v>
                </c:pt>
                <c:pt idx="28775">
                  <c:v>28776</c:v>
                </c:pt>
                <c:pt idx="28776">
                  <c:v>28777</c:v>
                </c:pt>
                <c:pt idx="28777">
                  <c:v>28778</c:v>
                </c:pt>
                <c:pt idx="28778">
                  <c:v>28779</c:v>
                </c:pt>
                <c:pt idx="28779">
                  <c:v>28780</c:v>
                </c:pt>
                <c:pt idx="28780">
                  <c:v>28781</c:v>
                </c:pt>
                <c:pt idx="28781">
                  <c:v>28782</c:v>
                </c:pt>
                <c:pt idx="28782">
                  <c:v>28783</c:v>
                </c:pt>
                <c:pt idx="28783">
                  <c:v>28784</c:v>
                </c:pt>
                <c:pt idx="28784">
                  <c:v>28785</c:v>
                </c:pt>
                <c:pt idx="28785">
                  <c:v>28786</c:v>
                </c:pt>
                <c:pt idx="28786">
                  <c:v>28787</c:v>
                </c:pt>
                <c:pt idx="28787">
                  <c:v>28788</c:v>
                </c:pt>
                <c:pt idx="28788">
                  <c:v>28789</c:v>
                </c:pt>
                <c:pt idx="28789">
                  <c:v>28790</c:v>
                </c:pt>
                <c:pt idx="28790">
                  <c:v>28791</c:v>
                </c:pt>
                <c:pt idx="28791">
                  <c:v>28792</c:v>
                </c:pt>
                <c:pt idx="28792">
                  <c:v>28793</c:v>
                </c:pt>
                <c:pt idx="28793">
                  <c:v>28794</c:v>
                </c:pt>
                <c:pt idx="28794">
                  <c:v>28795</c:v>
                </c:pt>
                <c:pt idx="28795">
                  <c:v>28796</c:v>
                </c:pt>
                <c:pt idx="28796">
                  <c:v>28797</c:v>
                </c:pt>
                <c:pt idx="28797">
                  <c:v>28798</c:v>
                </c:pt>
                <c:pt idx="28798">
                  <c:v>28799</c:v>
                </c:pt>
                <c:pt idx="28799">
                  <c:v>28800</c:v>
                </c:pt>
                <c:pt idx="28800">
                  <c:v>28801</c:v>
                </c:pt>
                <c:pt idx="28801">
                  <c:v>28802</c:v>
                </c:pt>
                <c:pt idx="28802">
                  <c:v>28803</c:v>
                </c:pt>
                <c:pt idx="28803">
                  <c:v>28804</c:v>
                </c:pt>
                <c:pt idx="28804">
                  <c:v>28805</c:v>
                </c:pt>
                <c:pt idx="28805">
                  <c:v>28806</c:v>
                </c:pt>
                <c:pt idx="28806">
                  <c:v>28807</c:v>
                </c:pt>
                <c:pt idx="28807">
                  <c:v>28808</c:v>
                </c:pt>
                <c:pt idx="28808">
                  <c:v>28809</c:v>
                </c:pt>
                <c:pt idx="28809">
                  <c:v>28810</c:v>
                </c:pt>
                <c:pt idx="28810">
                  <c:v>28811</c:v>
                </c:pt>
                <c:pt idx="28811">
                  <c:v>28812</c:v>
                </c:pt>
                <c:pt idx="28812">
                  <c:v>28813</c:v>
                </c:pt>
                <c:pt idx="28813">
                  <c:v>28814</c:v>
                </c:pt>
                <c:pt idx="28814">
                  <c:v>28815</c:v>
                </c:pt>
                <c:pt idx="28815">
                  <c:v>28816</c:v>
                </c:pt>
                <c:pt idx="28816">
                  <c:v>28817</c:v>
                </c:pt>
                <c:pt idx="28817">
                  <c:v>28818</c:v>
                </c:pt>
                <c:pt idx="28818">
                  <c:v>28819</c:v>
                </c:pt>
                <c:pt idx="28819">
                  <c:v>28820</c:v>
                </c:pt>
                <c:pt idx="28820">
                  <c:v>28821</c:v>
                </c:pt>
                <c:pt idx="28821">
                  <c:v>28822</c:v>
                </c:pt>
                <c:pt idx="28822">
                  <c:v>28823</c:v>
                </c:pt>
                <c:pt idx="28823">
                  <c:v>28824</c:v>
                </c:pt>
                <c:pt idx="28824">
                  <c:v>28825</c:v>
                </c:pt>
                <c:pt idx="28825">
                  <c:v>28826</c:v>
                </c:pt>
                <c:pt idx="28826">
                  <c:v>28827</c:v>
                </c:pt>
                <c:pt idx="28827">
                  <c:v>28828</c:v>
                </c:pt>
                <c:pt idx="28828">
                  <c:v>28829</c:v>
                </c:pt>
                <c:pt idx="28829">
                  <c:v>28830</c:v>
                </c:pt>
                <c:pt idx="28830">
                  <c:v>28831</c:v>
                </c:pt>
                <c:pt idx="28831">
                  <c:v>28832</c:v>
                </c:pt>
                <c:pt idx="28832">
                  <c:v>28833</c:v>
                </c:pt>
                <c:pt idx="28833">
                  <c:v>28834</c:v>
                </c:pt>
                <c:pt idx="28834">
                  <c:v>28835</c:v>
                </c:pt>
                <c:pt idx="28835">
                  <c:v>28836</c:v>
                </c:pt>
                <c:pt idx="28836">
                  <c:v>28837</c:v>
                </c:pt>
                <c:pt idx="28837">
                  <c:v>28838</c:v>
                </c:pt>
                <c:pt idx="28838">
                  <c:v>28839</c:v>
                </c:pt>
                <c:pt idx="28839">
                  <c:v>28840</c:v>
                </c:pt>
                <c:pt idx="28840">
                  <c:v>28841</c:v>
                </c:pt>
                <c:pt idx="28841">
                  <c:v>28842</c:v>
                </c:pt>
                <c:pt idx="28842">
                  <c:v>28843</c:v>
                </c:pt>
                <c:pt idx="28843">
                  <c:v>28844</c:v>
                </c:pt>
                <c:pt idx="28844">
                  <c:v>28845</c:v>
                </c:pt>
                <c:pt idx="28845">
                  <c:v>28846</c:v>
                </c:pt>
                <c:pt idx="28846">
                  <c:v>28847</c:v>
                </c:pt>
                <c:pt idx="28847">
                  <c:v>28848</c:v>
                </c:pt>
                <c:pt idx="28848">
                  <c:v>28849</c:v>
                </c:pt>
                <c:pt idx="28849">
                  <c:v>28850</c:v>
                </c:pt>
                <c:pt idx="28850">
                  <c:v>28851</c:v>
                </c:pt>
                <c:pt idx="28851">
                  <c:v>28852</c:v>
                </c:pt>
                <c:pt idx="28852">
                  <c:v>28853</c:v>
                </c:pt>
                <c:pt idx="28853">
                  <c:v>28854</c:v>
                </c:pt>
                <c:pt idx="28854">
                  <c:v>28855</c:v>
                </c:pt>
                <c:pt idx="28855">
                  <c:v>28856</c:v>
                </c:pt>
                <c:pt idx="28856">
                  <c:v>28857</c:v>
                </c:pt>
                <c:pt idx="28857">
                  <c:v>28858</c:v>
                </c:pt>
                <c:pt idx="28858">
                  <c:v>28859</c:v>
                </c:pt>
                <c:pt idx="28859">
                  <c:v>28860</c:v>
                </c:pt>
                <c:pt idx="28860">
                  <c:v>28861</c:v>
                </c:pt>
                <c:pt idx="28861">
                  <c:v>28862</c:v>
                </c:pt>
                <c:pt idx="28862">
                  <c:v>28863</c:v>
                </c:pt>
                <c:pt idx="28863">
                  <c:v>28864</c:v>
                </c:pt>
                <c:pt idx="28864">
                  <c:v>28865</c:v>
                </c:pt>
                <c:pt idx="28865">
                  <c:v>28866</c:v>
                </c:pt>
                <c:pt idx="28866">
                  <c:v>28867</c:v>
                </c:pt>
                <c:pt idx="28867">
                  <c:v>28868</c:v>
                </c:pt>
                <c:pt idx="28868">
                  <c:v>28869</c:v>
                </c:pt>
                <c:pt idx="28869">
                  <c:v>28870</c:v>
                </c:pt>
                <c:pt idx="28870">
                  <c:v>28871</c:v>
                </c:pt>
                <c:pt idx="28871">
                  <c:v>28872</c:v>
                </c:pt>
                <c:pt idx="28872">
                  <c:v>28873</c:v>
                </c:pt>
                <c:pt idx="28873">
                  <c:v>28874</c:v>
                </c:pt>
                <c:pt idx="28874">
                  <c:v>28875</c:v>
                </c:pt>
                <c:pt idx="28875">
                  <c:v>28876</c:v>
                </c:pt>
                <c:pt idx="28876">
                  <c:v>28877</c:v>
                </c:pt>
                <c:pt idx="28877">
                  <c:v>28878</c:v>
                </c:pt>
                <c:pt idx="28878">
                  <c:v>28879</c:v>
                </c:pt>
                <c:pt idx="28879">
                  <c:v>28880</c:v>
                </c:pt>
                <c:pt idx="28880">
                  <c:v>28881</c:v>
                </c:pt>
                <c:pt idx="28881">
                  <c:v>28882</c:v>
                </c:pt>
                <c:pt idx="28882">
                  <c:v>28883</c:v>
                </c:pt>
                <c:pt idx="28883">
                  <c:v>28884</c:v>
                </c:pt>
                <c:pt idx="28884">
                  <c:v>28885</c:v>
                </c:pt>
                <c:pt idx="28885">
                  <c:v>28886</c:v>
                </c:pt>
                <c:pt idx="28886">
                  <c:v>28887</c:v>
                </c:pt>
                <c:pt idx="28887">
                  <c:v>28888</c:v>
                </c:pt>
                <c:pt idx="28888">
                  <c:v>28889</c:v>
                </c:pt>
                <c:pt idx="28889">
                  <c:v>28890</c:v>
                </c:pt>
                <c:pt idx="28890">
                  <c:v>28891</c:v>
                </c:pt>
                <c:pt idx="28891">
                  <c:v>28892</c:v>
                </c:pt>
                <c:pt idx="28892">
                  <c:v>28893</c:v>
                </c:pt>
                <c:pt idx="28893">
                  <c:v>28894</c:v>
                </c:pt>
                <c:pt idx="28894">
                  <c:v>28895</c:v>
                </c:pt>
                <c:pt idx="28895">
                  <c:v>28896</c:v>
                </c:pt>
                <c:pt idx="28896">
                  <c:v>28897</c:v>
                </c:pt>
                <c:pt idx="28897">
                  <c:v>28898</c:v>
                </c:pt>
                <c:pt idx="28898">
                  <c:v>28899</c:v>
                </c:pt>
                <c:pt idx="28899">
                  <c:v>28900</c:v>
                </c:pt>
                <c:pt idx="28900">
                  <c:v>28901</c:v>
                </c:pt>
                <c:pt idx="28901">
                  <c:v>28902</c:v>
                </c:pt>
                <c:pt idx="28902">
                  <c:v>28903</c:v>
                </c:pt>
                <c:pt idx="28903">
                  <c:v>28904</c:v>
                </c:pt>
                <c:pt idx="28904">
                  <c:v>28905</c:v>
                </c:pt>
                <c:pt idx="28905">
                  <c:v>28906</c:v>
                </c:pt>
                <c:pt idx="28906">
                  <c:v>28907</c:v>
                </c:pt>
                <c:pt idx="28907">
                  <c:v>28908</c:v>
                </c:pt>
                <c:pt idx="28908">
                  <c:v>28909</c:v>
                </c:pt>
                <c:pt idx="28909">
                  <c:v>28910</c:v>
                </c:pt>
                <c:pt idx="28910">
                  <c:v>28911</c:v>
                </c:pt>
                <c:pt idx="28911">
                  <c:v>28912</c:v>
                </c:pt>
                <c:pt idx="28912">
                  <c:v>28913</c:v>
                </c:pt>
                <c:pt idx="28913">
                  <c:v>28914</c:v>
                </c:pt>
                <c:pt idx="28914">
                  <c:v>28915</c:v>
                </c:pt>
                <c:pt idx="28915">
                  <c:v>28916</c:v>
                </c:pt>
                <c:pt idx="28916">
                  <c:v>28917</c:v>
                </c:pt>
                <c:pt idx="28917">
                  <c:v>28918</c:v>
                </c:pt>
                <c:pt idx="28918">
                  <c:v>28919</c:v>
                </c:pt>
                <c:pt idx="28919">
                  <c:v>28920</c:v>
                </c:pt>
                <c:pt idx="28920">
                  <c:v>28921</c:v>
                </c:pt>
                <c:pt idx="28921">
                  <c:v>28922</c:v>
                </c:pt>
                <c:pt idx="28922">
                  <c:v>28923</c:v>
                </c:pt>
                <c:pt idx="28923">
                  <c:v>28924</c:v>
                </c:pt>
                <c:pt idx="28924">
                  <c:v>28925</c:v>
                </c:pt>
                <c:pt idx="28925">
                  <c:v>28926</c:v>
                </c:pt>
                <c:pt idx="28926">
                  <c:v>28927</c:v>
                </c:pt>
                <c:pt idx="28927">
                  <c:v>28928</c:v>
                </c:pt>
                <c:pt idx="28928">
                  <c:v>28929</c:v>
                </c:pt>
                <c:pt idx="28929">
                  <c:v>28930</c:v>
                </c:pt>
                <c:pt idx="28930">
                  <c:v>28931</c:v>
                </c:pt>
                <c:pt idx="28931">
                  <c:v>28932</c:v>
                </c:pt>
                <c:pt idx="28932">
                  <c:v>28933</c:v>
                </c:pt>
                <c:pt idx="28933">
                  <c:v>28934</c:v>
                </c:pt>
                <c:pt idx="28934">
                  <c:v>28935</c:v>
                </c:pt>
                <c:pt idx="28935">
                  <c:v>28936</c:v>
                </c:pt>
                <c:pt idx="28936">
                  <c:v>28937</c:v>
                </c:pt>
                <c:pt idx="28937">
                  <c:v>28938</c:v>
                </c:pt>
                <c:pt idx="28938">
                  <c:v>28939</c:v>
                </c:pt>
                <c:pt idx="28939">
                  <c:v>28940</c:v>
                </c:pt>
                <c:pt idx="28940">
                  <c:v>28941</c:v>
                </c:pt>
                <c:pt idx="28941">
                  <c:v>28942</c:v>
                </c:pt>
                <c:pt idx="28942">
                  <c:v>28943</c:v>
                </c:pt>
                <c:pt idx="28943">
                  <c:v>28944</c:v>
                </c:pt>
                <c:pt idx="28944">
                  <c:v>28945</c:v>
                </c:pt>
                <c:pt idx="28945">
                  <c:v>28946</c:v>
                </c:pt>
                <c:pt idx="28946">
                  <c:v>28947</c:v>
                </c:pt>
                <c:pt idx="28947">
                  <c:v>28948</c:v>
                </c:pt>
                <c:pt idx="28948">
                  <c:v>28949</c:v>
                </c:pt>
                <c:pt idx="28949">
                  <c:v>28950</c:v>
                </c:pt>
                <c:pt idx="28950">
                  <c:v>28951</c:v>
                </c:pt>
                <c:pt idx="28951">
                  <c:v>28952</c:v>
                </c:pt>
                <c:pt idx="28952">
                  <c:v>28953</c:v>
                </c:pt>
                <c:pt idx="28953">
                  <c:v>28954</c:v>
                </c:pt>
                <c:pt idx="28954">
                  <c:v>28955</c:v>
                </c:pt>
                <c:pt idx="28955">
                  <c:v>28956</c:v>
                </c:pt>
                <c:pt idx="28956">
                  <c:v>28957</c:v>
                </c:pt>
                <c:pt idx="28957">
                  <c:v>28958</c:v>
                </c:pt>
                <c:pt idx="28958">
                  <c:v>28959</c:v>
                </c:pt>
                <c:pt idx="28959">
                  <c:v>28960</c:v>
                </c:pt>
                <c:pt idx="28960">
                  <c:v>28961</c:v>
                </c:pt>
                <c:pt idx="28961">
                  <c:v>28962</c:v>
                </c:pt>
                <c:pt idx="28962">
                  <c:v>28963</c:v>
                </c:pt>
                <c:pt idx="28963">
                  <c:v>28964</c:v>
                </c:pt>
                <c:pt idx="28964">
                  <c:v>28965</c:v>
                </c:pt>
                <c:pt idx="28965">
                  <c:v>28966</c:v>
                </c:pt>
                <c:pt idx="28966">
                  <c:v>28967</c:v>
                </c:pt>
                <c:pt idx="28967">
                  <c:v>28968</c:v>
                </c:pt>
                <c:pt idx="28968">
                  <c:v>28969</c:v>
                </c:pt>
                <c:pt idx="28969">
                  <c:v>28970</c:v>
                </c:pt>
                <c:pt idx="28970">
                  <c:v>28971</c:v>
                </c:pt>
                <c:pt idx="28971">
                  <c:v>28972</c:v>
                </c:pt>
                <c:pt idx="28972">
                  <c:v>28973</c:v>
                </c:pt>
                <c:pt idx="28973">
                  <c:v>28974</c:v>
                </c:pt>
                <c:pt idx="28974">
                  <c:v>28975</c:v>
                </c:pt>
                <c:pt idx="28975">
                  <c:v>28976</c:v>
                </c:pt>
                <c:pt idx="28976">
                  <c:v>28977</c:v>
                </c:pt>
                <c:pt idx="28977">
                  <c:v>28978</c:v>
                </c:pt>
                <c:pt idx="28978">
                  <c:v>28979</c:v>
                </c:pt>
                <c:pt idx="28979">
                  <c:v>28980</c:v>
                </c:pt>
                <c:pt idx="28980">
                  <c:v>28981</c:v>
                </c:pt>
                <c:pt idx="28981">
                  <c:v>28982</c:v>
                </c:pt>
                <c:pt idx="28982">
                  <c:v>28983</c:v>
                </c:pt>
                <c:pt idx="28983">
                  <c:v>28984</c:v>
                </c:pt>
                <c:pt idx="28984">
                  <c:v>28985</c:v>
                </c:pt>
                <c:pt idx="28985">
                  <c:v>28986</c:v>
                </c:pt>
                <c:pt idx="28986">
                  <c:v>28987</c:v>
                </c:pt>
                <c:pt idx="28987">
                  <c:v>28988</c:v>
                </c:pt>
                <c:pt idx="28988">
                  <c:v>28989</c:v>
                </c:pt>
                <c:pt idx="28989">
                  <c:v>28990</c:v>
                </c:pt>
                <c:pt idx="28990">
                  <c:v>28991</c:v>
                </c:pt>
                <c:pt idx="28991">
                  <c:v>28992</c:v>
                </c:pt>
                <c:pt idx="28992">
                  <c:v>28993</c:v>
                </c:pt>
                <c:pt idx="28993">
                  <c:v>28994</c:v>
                </c:pt>
                <c:pt idx="28994">
                  <c:v>28995</c:v>
                </c:pt>
                <c:pt idx="28995">
                  <c:v>28996</c:v>
                </c:pt>
                <c:pt idx="28996">
                  <c:v>28997</c:v>
                </c:pt>
                <c:pt idx="28997">
                  <c:v>28998</c:v>
                </c:pt>
                <c:pt idx="28998">
                  <c:v>28999</c:v>
                </c:pt>
                <c:pt idx="28999">
                  <c:v>29000</c:v>
                </c:pt>
                <c:pt idx="29000">
                  <c:v>29001</c:v>
                </c:pt>
                <c:pt idx="29001">
                  <c:v>29002</c:v>
                </c:pt>
                <c:pt idx="29002">
                  <c:v>29003</c:v>
                </c:pt>
                <c:pt idx="29003">
                  <c:v>29004</c:v>
                </c:pt>
                <c:pt idx="29004">
                  <c:v>29005</c:v>
                </c:pt>
                <c:pt idx="29005">
                  <c:v>29006</c:v>
                </c:pt>
                <c:pt idx="29006">
                  <c:v>29007</c:v>
                </c:pt>
                <c:pt idx="29007">
                  <c:v>29008</c:v>
                </c:pt>
                <c:pt idx="29008">
                  <c:v>29009</c:v>
                </c:pt>
                <c:pt idx="29009">
                  <c:v>29010</c:v>
                </c:pt>
                <c:pt idx="29010">
                  <c:v>29011</c:v>
                </c:pt>
                <c:pt idx="29011">
                  <c:v>29012</c:v>
                </c:pt>
                <c:pt idx="29012">
                  <c:v>29013</c:v>
                </c:pt>
                <c:pt idx="29013">
                  <c:v>29014</c:v>
                </c:pt>
                <c:pt idx="29014">
                  <c:v>29015</c:v>
                </c:pt>
                <c:pt idx="29015">
                  <c:v>29016</c:v>
                </c:pt>
                <c:pt idx="29016">
                  <c:v>29017</c:v>
                </c:pt>
                <c:pt idx="29017">
                  <c:v>29018</c:v>
                </c:pt>
                <c:pt idx="29018">
                  <c:v>29019</c:v>
                </c:pt>
                <c:pt idx="29019">
                  <c:v>29020</c:v>
                </c:pt>
                <c:pt idx="29020">
                  <c:v>29021</c:v>
                </c:pt>
                <c:pt idx="29021">
                  <c:v>29022</c:v>
                </c:pt>
                <c:pt idx="29022">
                  <c:v>29023</c:v>
                </c:pt>
                <c:pt idx="29023">
                  <c:v>29024</c:v>
                </c:pt>
                <c:pt idx="29024">
                  <c:v>29025</c:v>
                </c:pt>
                <c:pt idx="29025">
                  <c:v>29026</c:v>
                </c:pt>
                <c:pt idx="29026">
                  <c:v>29027</c:v>
                </c:pt>
                <c:pt idx="29027">
                  <c:v>29028</c:v>
                </c:pt>
                <c:pt idx="29028">
                  <c:v>29029</c:v>
                </c:pt>
                <c:pt idx="29029">
                  <c:v>29030</c:v>
                </c:pt>
                <c:pt idx="29030">
                  <c:v>29031</c:v>
                </c:pt>
                <c:pt idx="29031">
                  <c:v>29032</c:v>
                </c:pt>
                <c:pt idx="29032">
                  <c:v>29033</c:v>
                </c:pt>
                <c:pt idx="29033">
                  <c:v>29034</c:v>
                </c:pt>
                <c:pt idx="29034">
                  <c:v>29035</c:v>
                </c:pt>
                <c:pt idx="29035">
                  <c:v>29036</c:v>
                </c:pt>
                <c:pt idx="29036">
                  <c:v>29037</c:v>
                </c:pt>
                <c:pt idx="29037">
                  <c:v>29038</c:v>
                </c:pt>
                <c:pt idx="29038">
                  <c:v>29039</c:v>
                </c:pt>
                <c:pt idx="29039">
                  <c:v>29040</c:v>
                </c:pt>
                <c:pt idx="29040">
                  <c:v>29041</c:v>
                </c:pt>
                <c:pt idx="29041">
                  <c:v>29042</c:v>
                </c:pt>
                <c:pt idx="29042">
                  <c:v>29043</c:v>
                </c:pt>
                <c:pt idx="29043">
                  <c:v>29044</c:v>
                </c:pt>
                <c:pt idx="29044">
                  <c:v>29045</c:v>
                </c:pt>
                <c:pt idx="29045">
                  <c:v>29046</c:v>
                </c:pt>
                <c:pt idx="29046">
                  <c:v>29047</c:v>
                </c:pt>
                <c:pt idx="29047">
                  <c:v>29048</c:v>
                </c:pt>
                <c:pt idx="29048">
                  <c:v>29049</c:v>
                </c:pt>
                <c:pt idx="29049">
                  <c:v>29050</c:v>
                </c:pt>
                <c:pt idx="29050">
                  <c:v>29051</c:v>
                </c:pt>
                <c:pt idx="29051">
                  <c:v>29052</c:v>
                </c:pt>
                <c:pt idx="29052">
                  <c:v>29053</c:v>
                </c:pt>
                <c:pt idx="29053">
                  <c:v>29054</c:v>
                </c:pt>
                <c:pt idx="29054">
                  <c:v>29055</c:v>
                </c:pt>
                <c:pt idx="29055">
                  <c:v>29056</c:v>
                </c:pt>
                <c:pt idx="29056">
                  <c:v>29057</c:v>
                </c:pt>
                <c:pt idx="29057">
                  <c:v>29058</c:v>
                </c:pt>
                <c:pt idx="29058">
                  <c:v>29059</c:v>
                </c:pt>
                <c:pt idx="29059">
                  <c:v>29060</c:v>
                </c:pt>
                <c:pt idx="29060">
                  <c:v>29061</c:v>
                </c:pt>
                <c:pt idx="29061">
                  <c:v>29062</c:v>
                </c:pt>
                <c:pt idx="29062">
                  <c:v>29063</c:v>
                </c:pt>
                <c:pt idx="29063">
                  <c:v>29064</c:v>
                </c:pt>
                <c:pt idx="29064">
                  <c:v>29065</c:v>
                </c:pt>
                <c:pt idx="29065">
                  <c:v>29066</c:v>
                </c:pt>
                <c:pt idx="29066">
                  <c:v>29067</c:v>
                </c:pt>
                <c:pt idx="29067">
                  <c:v>29068</c:v>
                </c:pt>
                <c:pt idx="29068">
                  <c:v>29069</c:v>
                </c:pt>
                <c:pt idx="29069">
                  <c:v>29070</c:v>
                </c:pt>
                <c:pt idx="29070">
                  <c:v>29071</c:v>
                </c:pt>
                <c:pt idx="29071">
                  <c:v>29072</c:v>
                </c:pt>
                <c:pt idx="29072">
                  <c:v>29073</c:v>
                </c:pt>
                <c:pt idx="29073">
                  <c:v>29074</c:v>
                </c:pt>
                <c:pt idx="29074">
                  <c:v>29075</c:v>
                </c:pt>
                <c:pt idx="29075">
                  <c:v>29076</c:v>
                </c:pt>
                <c:pt idx="29076">
                  <c:v>29077</c:v>
                </c:pt>
                <c:pt idx="29077">
                  <c:v>29078</c:v>
                </c:pt>
                <c:pt idx="29078">
                  <c:v>29079</c:v>
                </c:pt>
                <c:pt idx="29079">
                  <c:v>29080</c:v>
                </c:pt>
                <c:pt idx="29080">
                  <c:v>29081</c:v>
                </c:pt>
                <c:pt idx="29081">
                  <c:v>29082</c:v>
                </c:pt>
                <c:pt idx="29082">
                  <c:v>29083</c:v>
                </c:pt>
                <c:pt idx="29083">
                  <c:v>29084</c:v>
                </c:pt>
                <c:pt idx="29084">
                  <c:v>29085</c:v>
                </c:pt>
                <c:pt idx="29085">
                  <c:v>29086</c:v>
                </c:pt>
                <c:pt idx="29086">
                  <c:v>29087</c:v>
                </c:pt>
                <c:pt idx="29087">
                  <c:v>29088</c:v>
                </c:pt>
                <c:pt idx="29088">
                  <c:v>29089</c:v>
                </c:pt>
                <c:pt idx="29089">
                  <c:v>29090</c:v>
                </c:pt>
                <c:pt idx="29090">
                  <c:v>29091</c:v>
                </c:pt>
                <c:pt idx="29091">
                  <c:v>29092</c:v>
                </c:pt>
                <c:pt idx="29092">
                  <c:v>29093</c:v>
                </c:pt>
                <c:pt idx="29093">
                  <c:v>29094</c:v>
                </c:pt>
                <c:pt idx="29094">
                  <c:v>29095</c:v>
                </c:pt>
                <c:pt idx="29095">
                  <c:v>29096</c:v>
                </c:pt>
                <c:pt idx="29096">
                  <c:v>29097</c:v>
                </c:pt>
                <c:pt idx="29097">
                  <c:v>29098</c:v>
                </c:pt>
                <c:pt idx="29098">
                  <c:v>29099</c:v>
                </c:pt>
                <c:pt idx="29099">
                  <c:v>29100</c:v>
                </c:pt>
                <c:pt idx="29100">
                  <c:v>29101</c:v>
                </c:pt>
                <c:pt idx="29101">
                  <c:v>29102</c:v>
                </c:pt>
                <c:pt idx="29102">
                  <c:v>29103</c:v>
                </c:pt>
                <c:pt idx="29103">
                  <c:v>29104</c:v>
                </c:pt>
                <c:pt idx="29104">
                  <c:v>29105</c:v>
                </c:pt>
                <c:pt idx="29105">
                  <c:v>29106</c:v>
                </c:pt>
                <c:pt idx="29106">
                  <c:v>29107</c:v>
                </c:pt>
                <c:pt idx="29107">
                  <c:v>29108</c:v>
                </c:pt>
                <c:pt idx="29108">
                  <c:v>29109</c:v>
                </c:pt>
                <c:pt idx="29109">
                  <c:v>29110</c:v>
                </c:pt>
                <c:pt idx="29110">
                  <c:v>29111</c:v>
                </c:pt>
                <c:pt idx="29111">
                  <c:v>29112</c:v>
                </c:pt>
                <c:pt idx="29112">
                  <c:v>29113</c:v>
                </c:pt>
                <c:pt idx="29113">
                  <c:v>29114</c:v>
                </c:pt>
                <c:pt idx="29114">
                  <c:v>29115</c:v>
                </c:pt>
                <c:pt idx="29115">
                  <c:v>29116</c:v>
                </c:pt>
                <c:pt idx="29116">
                  <c:v>29117</c:v>
                </c:pt>
                <c:pt idx="29117">
                  <c:v>29118</c:v>
                </c:pt>
                <c:pt idx="29118">
                  <c:v>29119</c:v>
                </c:pt>
                <c:pt idx="29119">
                  <c:v>29120</c:v>
                </c:pt>
                <c:pt idx="29120">
                  <c:v>29121</c:v>
                </c:pt>
                <c:pt idx="29121">
                  <c:v>29122</c:v>
                </c:pt>
                <c:pt idx="29122">
                  <c:v>29123</c:v>
                </c:pt>
                <c:pt idx="29123">
                  <c:v>29124</c:v>
                </c:pt>
                <c:pt idx="29124">
                  <c:v>29125</c:v>
                </c:pt>
                <c:pt idx="29125">
                  <c:v>29126</c:v>
                </c:pt>
                <c:pt idx="29126">
                  <c:v>29127</c:v>
                </c:pt>
                <c:pt idx="29127">
                  <c:v>29128</c:v>
                </c:pt>
                <c:pt idx="29128">
                  <c:v>29129</c:v>
                </c:pt>
                <c:pt idx="29129">
                  <c:v>29130</c:v>
                </c:pt>
                <c:pt idx="29130">
                  <c:v>29131</c:v>
                </c:pt>
                <c:pt idx="29131">
                  <c:v>29132</c:v>
                </c:pt>
                <c:pt idx="29132">
                  <c:v>29133</c:v>
                </c:pt>
                <c:pt idx="29133">
                  <c:v>29134</c:v>
                </c:pt>
                <c:pt idx="29134">
                  <c:v>29135</c:v>
                </c:pt>
                <c:pt idx="29135">
                  <c:v>29136</c:v>
                </c:pt>
                <c:pt idx="29136">
                  <c:v>29137</c:v>
                </c:pt>
                <c:pt idx="29137">
                  <c:v>29138</c:v>
                </c:pt>
                <c:pt idx="29138">
                  <c:v>29139</c:v>
                </c:pt>
                <c:pt idx="29139">
                  <c:v>29140</c:v>
                </c:pt>
                <c:pt idx="29140">
                  <c:v>29141</c:v>
                </c:pt>
                <c:pt idx="29141">
                  <c:v>29142</c:v>
                </c:pt>
                <c:pt idx="29142">
                  <c:v>29143</c:v>
                </c:pt>
                <c:pt idx="29143">
                  <c:v>29144</c:v>
                </c:pt>
                <c:pt idx="29144">
                  <c:v>29145</c:v>
                </c:pt>
                <c:pt idx="29145">
                  <c:v>29146</c:v>
                </c:pt>
                <c:pt idx="29146">
                  <c:v>29147</c:v>
                </c:pt>
                <c:pt idx="29147">
                  <c:v>29148</c:v>
                </c:pt>
                <c:pt idx="29148">
                  <c:v>29149</c:v>
                </c:pt>
                <c:pt idx="29149">
                  <c:v>29150</c:v>
                </c:pt>
                <c:pt idx="29150">
                  <c:v>29151</c:v>
                </c:pt>
                <c:pt idx="29151">
                  <c:v>29152</c:v>
                </c:pt>
                <c:pt idx="29152">
                  <c:v>29153</c:v>
                </c:pt>
                <c:pt idx="29153">
                  <c:v>29154</c:v>
                </c:pt>
                <c:pt idx="29154">
                  <c:v>29155</c:v>
                </c:pt>
                <c:pt idx="29155">
                  <c:v>29156</c:v>
                </c:pt>
                <c:pt idx="29156">
                  <c:v>29157</c:v>
                </c:pt>
                <c:pt idx="29157">
                  <c:v>29158</c:v>
                </c:pt>
                <c:pt idx="29158">
                  <c:v>29159</c:v>
                </c:pt>
                <c:pt idx="29159">
                  <c:v>29160</c:v>
                </c:pt>
                <c:pt idx="29160">
                  <c:v>29161</c:v>
                </c:pt>
                <c:pt idx="29161">
                  <c:v>29162</c:v>
                </c:pt>
                <c:pt idx="29162">
                  <c:v>29163</c:v>
                </c:pt>
                <c:pt idx="29163">
                  <c:v>29164</c:v>
                </c:pt>
                <c:pt idx="29164">
                  <c:v>29165</c:v>
                </c:pt>
                <c:pt idx="29165">
                  <c:v>29166</c:v>
                </c:pt>
                <c:pt idx="29166">
                  <c:v>29167</c:v>
                </c:pt>
                <c:pt idx="29167">
                  <c:v>29168</c:v>
                </c:pt>
                <c:pt idx="29168">
                  <c:v>29169</c:v>
                </c:pt>
                <c:pt idx="29169">
                  <c:v>29170</c:v>
                </c:pt>
                <c:pt idx="29170">
                  <c:v>29171</c:v>
                </c:pt>
                <c:pt idx="29171">
                  <c:v>29172</c:v>
                </c:pt>
                <c:pt idx="29172">
                  <c:v>29173</c:v>
                </c:pt>
                <c:pt idx="29173">
                  <c:v>29174</c:v>
                </c:pt>
                <c:pt idx="29174">
                  <c:v>29175</c:v>
                </c:pt>
                <c:pt idx="29175">
                  <c:v>29176</c:v>
                </c:pt>
                <c:pt idx="29176">
                  <c:v>29177</c:v>
                </c:pt>
                <c:pt idx="29177">
                  <c:v>29178</c:v>
                </c:pt>
                <c:pt idx="29178">
                  <c:v>29179</c:v>
                </c:pt>
                <c:pt idx="29179">
                  <c:v>29180</c:v>
                </c:pt>
                <c:pt idx="29180">
                  <c:v>29181</c:v>
                </c:pt>
                <c:pt idx="29181">
                  <c:v>29182</c:v>
                </c:pt>
                <c:pt idx="29182">
                  <c:v>29183</c:v>
                </c:pt>
                <c:pt idx="29183">
                  <c:v>29184</c:v>
                </c:pt>
                <c:pt idx="29184">
                  <c:v>29185</c:v>
                </c:pt>
                <c:pt idx="29185">
                  <c:v>29186</c:v>
                </c:pt>
                <c:pt idx="29186">
                  <c:v>29187</c:v>
                </c:pt>
                <c:pt idx="29187">
                  <c:v>29188</c:v>
                </c:pt>
                <c:pt idx="29188">
                  <c:v>29189</c:v>
                </c:pt>
                <c:pt idx="29189">
                  <c:v>29190</c:v>
                </c:pt>
                <c:pt idx="29190">
                  <c:v>29191</c:v>
                </c:pt>
                <c:pt idx="29191">
                  <c:v>29192</c:v>
                </c:pt>
                <c:pt idx="29192">
                  <c:v>29193</c:v>
                </c:pt>
                <c:pt idx="29193">
                  <c:v>29194</c:v>
                </c:pt>
                <c:pt idx="29194">
                  <c:v>29195</c:v>
                </c:pt>
                <c:pt idx="29195">
                  <c:v>29196</c:v>
                </c:pt>
                <c:pt idx="29196">
                  <c:v>29197</c:v>
                </c:pt>
                <c:pt idx="29197">
                  <c:v>29198</c:v>
                </c:pt>
                <c:pt idx="29198">
                  <c:v>29199</c:v>
                </c:pt>
                <c:pt idx="29199">
                  <c:v>29200</c:v>
                </c:pt>
                <c:pt idx="29200">
                  <c:v>29201</c:v>
                </c:pt>
                <c:pt idx="29201">
                  <c:v>29202</c:v>
                </c:pt>
                <c:pt idx="29202">
                  <c:v>29203</c:v>
                </c:pt>
                <c:pt idx="29203">
                  <c:v>29204</c:v>
                </c:pt>
                <c:pt idx="29204">
                  <c:v>29205</c:v>
                </c:pt>
                <c:pt idx="29205">
                  <c:v>29206</c:v>
                </c:pt>
                <c:pt idx="29206">
                  <c:v>29207</c:v>
                </c:pt>
                <c:pt idx="29207">
                  <c:v>29208</c:v>
                </c:pt>
                <c:pt idx="29208">
                  <c:v>29209</c:v>
                </c:pt>
                <c:pt idx="29209">
                  <c:v>29210</c:v>
                </c:pt>
                <c:pt idx="29210">
                  <c:v>29211</c:v>
                </c:pt>
                <c:pt idx="29211">
                  <c:v>29212</c:v>
                </c:pt>
                <c:pt idx="29212">
                  <c:v>29213</c:v>
                </c:pt>
                <c:pt idx="29213">
                  <c:v>29214</c:v>
                </c:pt>
                <c:pt idx="29214">
                  <c:v>29215</c:v>
                </c:pt>
                <c:pt idx="29215">
                  <c:v>29216</c:v>
                </c:pt>
                <c:pt idx="29216">
                  <c:v>29217</c:v>
                </c:pt>
                <c:pt idx="29217">
                  <c:v>29218</c:v>
                </c:pt>
                <c:pt idx="29218">
                  <c:v>29219</c:v>
                </c:pt>
                <c:pt idx="29219">
                  <c:v>29220</c:v>
                </c:pt>
                <c:pt idx="29220">
                  <c:v>29221</c:v>
                </c:pt>
                <c:pt idx="29221">
                  <c:v>29222</c:v>
                </c:pt>
                <c:pt idx="29222">
                  <c:v>29223</c:v>
                </c:pt>
                <c:pt idx="29223">
                  <c:v>29224</c:v>
                </c:pt>
                <c:pt idx="29224">
                  <c:v>29225</c:v>
                </c:pt>
                <c:pt idx="29225">
                  <c:v>29226</c:v>
                </c:pt>
                <c:pt idx="29226">
                  <c:v>29227</c:v>
                </c:pt>
                <c:pt idx="29227">
                  <c:v>29228</c:v>
                </c:pt>
                <c:pt idx="29228">
                  <c:v>29229</c:v>
                </c:pt>
                <c:pt idx="29229">
                  <c:v>29230</c:v>
                </c:pt>
                <c:pt idx="29230">
                  <c:v>29231</c:v>
                </c:pt>
                <c:pt idx="29231">
                  <c:v>29232</c:v>
                </c:pt>
                <c:pt idx="29232">
                  <c:v>29233</c:v>
                </c:pt>
                <c:pt idx="29233">
                  <c:v>29234</c:v>
                </c:pt>
                <c:pt idx="29234">
                  <c:v>29235</c:v>
                </c:pt>
                <c:pt idx="29235">
                  <c:v>29236</c:v>
                </c:pt>
                <c:pt idx="29236">
                  <c:v>29237</c:v>
                </c:pt>
                <c:pt idx="29237">
                  <c:v>29238</c:v>
                </c:pt>
                <c:pt idx="29238">
                  <c:v>29239</c:v>
                </c:pt>
                <c:pt idx="29239">
                  <c:v>29240</c:v>
                </c:pt>
                <c:pt idx="29240">
                  <c:v>29241</c:v>
                </c:pt>
                <c:pt idx="29241">
                  <c:v>29242</c:v>
                </c:pt>
                <c:pt idx="29242">
                  <c:v>29243</c:v>
                </c:pt>
                <c:pt idx="29243">
                  <c:v>29244</c:v>
                </c:pt>
                <c:pt idx="29244">
                  <c:v>29245</c:v>
                </c:pt>
                <c:pt idx="29245">
                  <c:v>29246</c:v>
                </c:pt>
                <c:pt idx="29246">
                  <c:v>29247</c:v>
                </c:pt>
                <c:pt idx="29247">
                  <c:v>29248</c:v>
                </c:pt>
                <c:pt idx="29248">
                  <c:v>29249</c:v>
                </c:pt>
                <c:pt idx="29249">
                  <c:v>29250</c:v>
                </c:pt>
                <c:pt idx="29250">
                  <c:v>29251</c:v>
                </c:pt>
                <c:pt idx="29251">
                  <c:v>29252</c:v>
                </c:pt>
                <c:pt idx="29252">
                  <c:v>29253</c:v>
                </c:pt>
                <c:pt idx="29253">
                  <c:v>29254</c:v>
                </c:pt>
                <c:pt idx="29254">
                  <c:v>29255</c:v>
                </c:pt>
                <c:pt idx="29255">
                  <c:v>29256</c:v>
                </c:pt>
                <c:pt idx="29256">
                  <c:v>29257</c:v>
                </c:pt>
                <c:pt idx="29257">
                  <c:v>29258</c:v>
                </c:pt>
                <c:pt idx="29258">
                  <c:v>29259</c:v>
                </c:pt>
                <c:pt idx="29259">
                  <c:v>29260</c:v>
                </c:pt>
                <c:pt idx="29260">
                  <c:v>29261</c:v>
                </c:pt>
                <c:pt idx="29261">
                  <c:v>29262</c:v>
                </c:pt>
                <c:pt idx="29262">
                  <c:v>29263</c:v>
                </c:pt>
                <c:pt idx="29263">
                  <c:v>29264</c:v>
                </c:pt>
                <c:pt idx="29264">
                  <c:v>29265</c:v>
                </c:pt>
                <c:pt idx="29265">
                  <c:v>29266</c:v>
                </c:pt>
                <c:pt idx="29266">
                  <c:v>29267</c:v>
                </c:pt>
                <c:pt idx="29267">
                  <c:v>29268</c:v>
                </c:pt>
                <c:pt idx="29268">
                  <c:v>29269</c:v>
                </c:pt>
                <c:pt idx="29269">
                  <c:v>29270</c:v>
                </c:pt>
                <c:pt idx="29270">
                  <c:v>29271</c:v>
                </c:pt>
                <c:pt idx="29271">
                  <c:v>29272</c:v>
                </c:pt>
                <c:pt idx="29272">
                  <c:v>29273</c:v>
                </c:pt>
                <c:pt idx="29273">
                  <c:v>29274</c:v>
                </c:pt>
                <c:pt idx="29274">
                  <c:v>29275</c:v>
                </c:pt>
                <c:pt idx="29275">
                  <c:v>29276</c:v>
                </c:pt>
                <c:pt idx="29276">
                  <c:v>29277</c:v>
                </c:pt>
                <c:pt idx="29277">
                  <c:v>29278</c:v>
                </c:pt>
                <c:pt idx="29278">
                  <c:v>29279</c:v>
                </c:pt>
                <c:pt idx="29279">
                  <c:v>29280</c:v>
                </c:pt>
                <c:pt idx="29280">
                  <c:v>29281</c:v>
                </c:pt>
                <c:pt idx="29281">
                  <c:v>29282</c:v>
                </c:pt>
                <c:pt idx="29282">
                  <c:v>29283</c:v>
                </c:pt>
                <c:pt idx="29283">
                  <c:v>29284</c:v>
                </c:pt>
                <c:pt idx="29284">
                  <c:v>29285</c:v>
                </c:pt>
                <c:pt idx="29285">
                  <c:v>29286</c:v>
                </c:pt>
                <c:pt idx="29286">
                  <c:v>29287</c:v>
                </c:pt>
                <c:pt idx="29287">
                  <c:v>29288</c:v>
                </c:pt>
                <c:pt idx="29288">
                  <c:v>29289</c:v>
                </c:pt>
                <c:pt idx="29289">
                  <c:v>29290</c:v>
                </c:pt>
                <c:pt idx="29290">
                  <c:v>29291</c:v>
                </c:pt>
                <c:pt idx="29291">
                  <c:v>29292</c:v>
                </c:pt>
                <c:pt idx="29292">
                  <c:v>29293</c:v>
                </c:pt>
                <c:pt idx="29293">
                  <c:v>29294</c:v>
                </c:pt>
                <c:pt idx="29294">
                  <c:v>29295</c:v>
                </c:pt>
                <c:pt idx="29295">
                  <c:v>29296</c:v>
                </c:pt>
                <c:pt idx="29296">
                  <c:v>29297</c:v>
                </c:pt>
                <c:pt idx="29297">
                  <c:v>29298</c:v>
                </c:pt>
                <c:pt idx="29298">
                  <c:v>29299</c:v>
                </c:pt>
                <c:pt idx="29299">
                  <c:v>29300</c:v>
                </c:pt>
                <c:pt idx="29300">
                  <c:v>29301</c:v>
                </c:pt>
                <c:pt idx="29301">
                  <c:v>29302</c:v>
                </c:pt>
                <c:pt idx="29302">
                  <c:v>29303</c:v>
                </c:pt>
                <c:pt idx="29303">
                  <c:v>29304</c:v>
                </c:pt>
                <c:pt idx="29304">
                  <c:v>29305</c:v>
                </c:pt>
                <c:pt idx="29305">
                  <c:v>29306</c:v>
                </c:pt>
                <c:pt idx="29306">
                  <c:v>29307</c:v>
                </c:pt>
                <c:pt idx="29307">
                  <c:v>29308</c:v>
                </c:pt>
                <c:pt idx="29308">
                  <c:v>29309</c:v>
                </c:pt>
                <c:pt idx="29309">
                  <c:v>29310</c:v>
                </c:pt>
                <c:pt idx="29310">
                  <c:v>29311</c:v>
                </c:pt>
                <c:pt idx="29311">
                  <c:v>29312</c:v>
                </c:pt>
                <c:pt idx="29312">
                  <c:v>29313</c:v>
                </c:pt>
                <c:pt idx="29313">
                  <c:v>29314</c:v>
                </c:pt>
                <c:pt idx="29314">
                  <c:v>29315</c:v>
                </c:pt>
                <c:pt idx="29315">
                  <c:v>29316</c:v>
                </c:pt>
                <c:pt idx="29316">
                  <c:v>29317</c:v>
                </c:pt>
                <c:pt idx="29317">
                  <c:v>29318</c:v>
                </c:pt>
                <c:pt idx="29318">
                  <c:v>29319</c:v>
                </c:pt>
                <c:pt idx="29319">
                  <c:v>29320</c:v>
                </c:pt>
                <c:pt idx="29320">
                  <c:v>29321</c:v>
                </c:pt>
                <c:pt idx="29321">
                  <c:v>29322</c:v>
                </c:pt>
                <c:pt idx="29322">
                  <c:v>29323</c:v>
                </c:pt>
                <c:pt idx="29323">
                  <c:v>29324</c:v>
                </c:pt>
                <c:pt idx="29324">
                  <c:v>29325</c:v>
                </c:pt>
                <c:pt idx="29325">
                  <c:v>29326</c:v>
                </c:pt>
                <c:pt idx="29326">
                  <c:v>29327</c:v>
                </c:pt>
                <c:pt idx="29327">
                  <c:v>29328</c:v>
                </c:pt>
                <c:pt idx="29328">
                  <c:v>29329</c:v>
                </c:pt>
                <c:pt idx="29329">
                  <c:v>29330</c:v>
                </c:pt>
                <c:pt idx="29330">
                  <c:v>29331</c:v>
                </c:pt>
                <c:pt idx="29331">
                  <c:v>29332</c:v>
                </c:pt>
                <c:pt idx="29332">
                  <c:v>29333</c:v>
                </c:pt>
                <c:pt idx="29333">
                  <c:v>29334</c:v>
                </c:pt>
                <c:pt idx="29334">
                  <c:v>29335</c:v>
                </c:pt>
                <c:pt idx="29335">
                  <c:v>29336</c:v>
                </c:pt>
                <c:pt idx="29336">
                  <c:v>29337</c:v>
                </c:pt>
                <c:pt idx="29337">
                  <c:v>29338</c:v>
                </c:pt>
                <c:pt idx="29338">
                  <c:v>29339</c:v>
                </c:pt>
                <c:pt idx="29339">
                  <c:v>29340</c:v>
                </c:pt>
                <c:pt idx="29340">
                  <c:v>29341</c:v>
                </c:pt>
                <c:pt idx="29341">
                  <c:v>29342</c:v>
                </c:pt>
                <c:pt idx="29342">
                  <c:v>29343</c:v>
                </c:pt>
                <c:pt idx="29343">
                  <c:v>29344</c:v>
                </c:pt>
                <c:pt idx="29344">
                  <c:v>29345</c:v>
                </c:pt>
                <c:pt idx="29345">
                  <c:v>29346</c:v>
                </c:pt>
                <c:pt idx="29346">
                  <c:v>29347</c:v>
                </c:pt>
                <c:pt idx="29347">
                  <c:v>29348</c:v>
                </c:pt>
                <c:pt idx="29348">
                  <c:v>29349</c:v>
                </c:pt>
                <c:pt idx="29349">
                  <c:v>29350</c:v>
                </c:pt>
                <c:pt idx="29350">
                  <c:v>29351</c:v>
                </c:pt>
                <c:pt idx="29351">
                  <c:v>29352</c:v>
                </c:pt>
                <c:pt idx="29352">
                  <c:v>29353</c:v>
                </c:pt>
                <c:pt idx="29353">
                  <c:v>29354</c:v>
                </c:pt>
                <c:pt idx="29354">
                  <c:v>29355</c:v>
                </c:pt>
                <c:pt idx="29355">
                  <c:v>29356</c:v>
                </c:pt>
                <c:pt idx="29356">
                  <c:v>29357</c:v>
                </c:pt>
                <c:pt idx="29357">
                  <c:v>29358</c:v>
                </c:pt>
                <c:pt idx="29358">
                  <c:v>29359</c:v>
                </c:pt>
                <c:pt idx="29359">
                  <c:v>29360</c:v>
                </c:pt>
                <c:pt idx="29360">
                  <c:v>29361</c:v>
                </c:pt>
                <c:pt idx="29361">
                  <c:v>29362</c:v>
                </c:pt>
                <c:pt idx="29362">
                  <c:v>29363</c:v>
                </c:pt>
                <c:pt idx="29363">
                  <c:v>29364</c:v>
                </c:pt>
                <c:pt idx="29364">
                  <c:v>29365</c:v>
                </c:pt>
                <c:pt idx="29365">
                  <c:v>29366</c:v>
                </c:pt>
                <c:pt idx="29366">
                  <c:v>29367</c:v>
                </c:pt>
                <c:pt idx="29367">
                  <c:v>29368</c:v>
                </c:pt>
                <c:pt idx="29368">
                  <c:v>29369</c:v>
                </c:pt>
                <c:pt idx="29369">
                  <c:v>29370</c:v>
                </c:pt>
                <c:pt idx="29370">
                  <c:v>29371</c:v>
                </c:pt>
                <c:pt idx="29371">
                  <c:v>29372</c:v>
                </c:pt>
                <c:pt idx="29372">
                  <c:v>29373</c:v>
                </c:pt>
                <c:pt idx="29373">
                  <c:v>29374</c:v>
                </c:pt>
                <c:pt idx="29374">
                  <c:v>29375</c:v>
                </c:pt>
                <c:pt idx="29375">
                  <c:v>29376</c:v>
                </c:pt>
                <c:pt idx="29376">
                  <c:v>29377</c:v>
                </c:pt>
                <c:pt idx="29377">
                  <c:v>29378</c:v>
                </c:pt>
                <c:pt idx="29378">
                  <c:v>29379</c:v>
                </c:pt>
                <c:pt idx="29379">
                  <c:v>29380</c:v>
                </c:pt>
                <c:pt idx="29380">
                  <c:v>29381</c:v>
                </c:pt>
                <c:pt idx="29381">
                  <c:v>29382</c:v>
                </c:pt>
                <c:pt idx="29382">
                  <c:v>29383</c:v>
                </c:pt>
                <c:pt idx="29383">
                  <c:v>29384</c:v>
                </c:pt>
                <c:pt idx="29384">
                  <c:v>29385</c:v>
                </c:pt>
                <c:pt idx="29385">
                  <c:v>29386</c:v>
                </c:pt>
                <c:pt idx="29386">
                  <c:v>29387</c:v>
                </c:pt>
                <c:pt idx="29387">
                  <c:v>29388</c:v>
                </c:pt>
                <c:pt idx="29388">
                  <c:v>29389</c:v>
                </c:pt>
                <c:pt idx="29389">
                  <c:v>29390</c:v>
                </c:pt>
                <c:pt idx="29390">
                  <c:v>29391</c:v>
                </c:pt>
                <c:pt idx="29391">
                  <c:v>29392</c:v>
                </c:pt>
                <c:pt idx="29392">
                  <c:v>29393</c:v>
                </c:pt>
                <c:pt idx="29393">
                  <c:v>29394</c:v>
                </c:pt>
                <c:pt idx="29394">
                  <c:v>29395</c:v>
                </c:pt>
                <c:pt idx="29395">
                  <c:v>29396</c:v>
                </c:pt>
                <c:pt idx="29396">
                  <c:v>29397</c:v>
                </c:pt>
                <c:pt idx="29397">
                  <c:v>29398</c:v>
                </c:pt>
                <c:pt idx="29398">
                  <c:v>29399</c:v>
                </c:pt>
                <c:pt idx="29399">
                  <c:v>29400</c:v>
                </c:pt>
                <c:pt idx="29400">
                  <c:v>29401</c:v>
                </c:pt>
                <c:pt idx="29401">
                  <c:v>29402</c:v>
                </c:pt>
                <c:pt idx="29402">
                  <c:v>29403</c:v>
                </c:pt>
                <c:pt idx="29403">
                  <c:v>29404</c:v>
                </c:pt>
                <c:pt idx="29404">
                  <c:v>29405</c:v>
                </c:pt>
                <c:pt idx="29405">
                  <c:v>29406</c:v>
                </c:pt>
                <c:pt idx="29406">
                  <c:v>29407</c:v>
                </c:pt>
                <c:pt idx="29407">
                  <c:v>29408</c:v>
                </c:pt>
                <c:pt idx="29408">
                  <c:v>29409</c:v>
                </c:pt>
                <c:pt idx="29409">
                  <c:v>29410</c:v>
                </c:pt>
                <c:pt idx="29410">
                  <c:v>29411</c:v>
                </c:pt>
                <c:pt idx="29411">
                  <c:v>29412</c:v>
                </c:pt>
                <c:pt idx="29412">
                  <c:v>29413</c:v>
                </c:pt>
                <c:pt idx="29413">
                  <c:v>29414</c:v>
                </c:pt>
                <c:pt idx="29414">
                  <c:v>29415</c:v>
                </c:pt>
                <c:pt idx="29415">
                  <c:v>29416</c:v>
                </c:pt>
                <c:pt idx="29416">
                  <c:v>29417</c:v>
                </c:pt>
                <c:pt idx="29417">
                  <c:v>29418</c:v>
                </c:pt>
                <c:pt idx="29418">
                  <c:v>29419</c:v>
                </c:pt>
                <c:pt idx="29419">
                  <c:v>29420</c:v>
                </c:pt>
                <c:pt idx="29420">
                  <c:v>29421</c:v>
                </c:pt>
                <c:pt idx="29421">
                  <c:v>29422</c:v>
                </c:pt>
                <c:pt idx="29422">
                  <c:v>29423</c:v>
                </c:pt>
                <c:pt idx="29423">
                  <c:v>29424</c:v>
                </c:pt>
                <c:pt idx="29424">
                  <c:v>29425</c:v>
                </c:pt>
                <c:pt idx="29425">
                  <c:v>29426</c:v>
                </c:pt>
                <c:pt idx="29426">
                  <c:v>29427</c:v>
                </c:pt>
                <c:pt idx="29427">
                  <c:v>29428</c:v>
                </c:pt>
                <c:pt idx="29428">
                  <c:v>29429</c:v>
                </c:pt>
                <c:pt idx="29429">
                  <c:v>29430</c:v>
                </c:pt>
                <c:pt idx="29430">
                  <c:v>29431</c:v>
                </c:pt>
                <c:pt idx="29431">
                  <c:v>29432</c:v>
                </c:pt>
                <c:pt idx="29432">
                  <c:v>29433</c:v>
                </c:pt>
                <c:pt idx="29433">
                  <c:v>29434</c:v>
                </c:pt>
                <c:pt idx="29434">
                  <c:v>29435</c:v>
                </c:pt>
                <c:pt idx="29435">
                  <c:v>29436</c:v>
                </c:pt>
                <c:pt idx="29436">
                  <c:v>29437</c:v>
                </c:pt>
                <c:pt idx="29437">
                  <c:v>29438</c:v>
                </c:pt>
                <c:pt idx="29438">
                  <c:v>29439</c:v>
                </c:pt>
                <c:pt idx="29439">
                  <c:v>29440</c:v>
                </c:pt>
                <c:pt idx="29440">
                  <c:v>29441</c:v>
                </c:pt>
                <c:pt idx="29441">
                  <c:v>29442</c:v>
                </c:pt>
                <c:pt idx="29442">
                  <c:v>29443</c:v>
                </c:pt>
                <c:pt idx="29443">
                  <c:v>29444</c:v>
                </c:pt>
                <c:pt idx="29444">
                  <c:v>29445</c:v>
                </c:pt>
                <c:pt idx="29445">
                  <c:v>29446</c:v>
                </c:pt>
                <c:pt idx="29446">
                  <c:v>29447</c:v>
                </c:pt>
                <c:pt idx="29447">
                  <c:v>29448</c:v>
                </c:pt>
                <c:pt idx="29448">
                  <c:v>29449</c:v>
                </c:pt>
                <c:pt idx="29449">
                  <c:v>29450</c:v>
                </c:pt>
                <c:pt idx="29450">
                  <c:v>29451</c:v>
                </c:pt>
                <c:pt idx="29451">
                  <c:v>29452</c:v>
                </c:pt>
                <c:pt idx="29452">
                  <c:v>29453</c:v>
                </c:pt>
                <c:pt idx="29453">
                  <c:v>29454</c:v>
                </c:pt>
                <c:pt idx="29454">
                  <c:v>29455</c:v>
                </c:pt>
                <c:pt idx="29455">
                  <c:v>29456</c:v>
                </c:pt>
                <c:pt idx="29456">
                  <c:v>29457</c:v>
                </c:pt>
                <c:pt idx="29457">
                  <c:v>29458</c:v>
                </c:pt>
                <c:pt idx="29458">
                  <c:v>29459</c:v>
                </c:pt>
                <c:pt idx="29459">
                  <c:v>29460</c:v>
                </c:pt>
                <c:pt idx="29460">
                  <c:v>29461</c:v>
                </c:pt>
                <c:pt idx="29461">
                  <c:v>29462</c:v>
                </c:pt>
                <c:pt idx="29462">
                  <c:v>29463</c:v>
                </c:pt>
                <c:pt idx="29463">
                  <c:v>29464</c:v>
                </c:pt>
                <c:pt idx="29464">
                  <c:v>29465</c:v>
                </c:pt>
                <c:pt idx="29465">
                  <c:v>29466</c:v>
                </c:pt>
                <c:pt idx="29466">
                  <c:v>29467</c:v>
                </c:pt>
                <c:pt idx="29467">
                  <c:v>29468</c:v>
                </c:pt>
                <c:pt idx="29468">
                  <c:v>29469</c:v>
                </c:pt>
                <c:pt idx="29469">
                  <c:v>29470</c:v>
                </c:pt>
                <c:pt idx="29470">
                  <c:v>29471</c:v>
                </c:pt>
                <c:pt idx="29471">
                  <c:v>29472</c:v>
                </c:pt>
                <c:pt idx="29472">
                  <c:v>29473</c:v>
                </c:pt>
                <c:pt idx="29473">
                  <c:v>29474</c:v>
                </c:pt>
                <c:pt idx="29474">
                  <c:v>29475</c:v>
                </c:pt>
                <c:pt idx="29475">
                  <c:v>29476</c:v>
                </c:pt>
                <c:pt idx="29476">
                  <c:v>29477</c:v>
                </c:pt>
                <c:pt idx="29477">
                  <c:v>29478</c:v>
                </c:pt>
                <c:pt idx="29478">
                  <c:v>29479</c:v>
                </c:pt>
                <c:pt idx="29479">
                  <c:v>29480</c:v>
                </c:pt>
                <c:pt idx="29480">
                  <c:v>29481</c:v>
                </c:pt>
                <c:pt idx="29481">
                  <c:v>29482</c:v>
                </c:pt>
                <c:pt idx="29482">
                  <c:v>29483</c:v>
                </c:pt>
                <c:pt idx="29483">
                  <c:v>29484</c:v>
                </c:pt>
                <c:pt idx="29484">
                  <c:v>29485</c:v>
                </c:pt>
                <c:pt idx="29485">
                  <c:v>29486</c:v>
                </c:pt>
                <c:pt idx="29486">
                  <c:v>29487</c:v>
                </c:pt>
                <c:pt idx="29487">
                  <c:v>29488</c:v>
                </c:pt>
                <c:pt idx="29488">
                  <c:v>29489</c:v>
                </c:pt>
                <c:pt idx="29489">
                  <c:v>29490</c:v>
                </c:pt>
                <c:pt idx="29490">
                  <c:v>29491</c:v>
                </c:pt>
                <c:pt idx="29491">
                  <c:v>29492</c:v>
                </c:pt>
                <c:pt idx="29492">
                  <c:v>29493</c:v>
                </c:pt>
                <c:pt idx="29493">
                  <c:v>29494</c:v>
                </c:pt>
                <c:pt idx="29494">
                  <c:v>29495</c:v>
                </c:pt>
                <c:pt idx="29495">
                  <c:v>29496</c:v>
                </c:pt>
                <c:pt idx="29496">
                  <c:v>29497</c:v>
                </c:pt>
                <c:pt idx="29497">
                  <c:v>29498</c:v>
                </c:pt>
                <c:pt idx="29498">
                  <c:v>29499</c:v>
                </c:pt>
                <c:pt idx="29499">
                  <c:v>29500</c:v>
                </c:pt>
                <c:pt idx="29500">
                  <c:v>29501</c:v>
                </c:pt>
                <c:pt idx="29501">
                  <c:v>29502</c:v>
                </c:pt>
                <c:pt idx="29502">
                  <c:v>29503</c:v>
                </c:pt>
                <c:pt idx="29503">
                  <c:v>29504</c:v>
                </c:pt>
                <c:pt idx="29504">
                  <c:v>29505</c:v>
                </c:pt>
                <c:pt idx="29505">
                  <c:v>29506</c:v>
                </c:pt>
                <c:pt idx="29506">
                  <c:v>29507</c:v>
                </c:pt>
                <c:pt idx="29507">
                  <c:v>29508</c:v>
                </c:pt>
                <c:pt idx="29508">
                  <c:v>29509</c:v>
                </c:pt>
                <c:pt idx="29509">
                  <c:v>29510</c:v>
                </c:pt>
                <c:pt idx="29510">
                  <c:v>29511</c:v>
                </c:pt>
                <c:pt idx="29511">
                  <c:v>29512</c:v>
                </c:pt>
                <c:pt idx="29512">
                  <c:v>29513</c:v>
                </c:pt>
                <c:pt idx="29513">
                  <c:v>29514</c:v>
                </c:pt>
                <c:pt idx="29514">
                  <c:v>29515</c:v>
                </c:pt>
                <c:pt idx="29515">
                  <c:v>29516</c:v>
                </c:pt>
                <c:pt idx="29516">
                  <c:v>29517</c:v>
                </c:pt>
                <c:pt idx="29517">
                  <c:v>29518</c:v>
                </c:pt>
                <c:pt idx="29518">
                  <c:v>29519</c:v>
                </c:pt>
                <c:pt idx="29519">
                  <c:v>29520</c:v>
                </c:pt>
                <c:pt idx="29520">
                  <c:v>29521</c:v>
                </c:pt>
                <c:pt idx="29521">
                  <c:v>29522</c:v>
                </c:pt>
                <c:pt idx="29522">
                  <c:v>29523</c:v>
                </c:pt>
                <c:pt idx="29523">
                  <c:v>29524</c:v>
                </c:pt>
                <c:pt idx="29524">
                  <c:v>29525</c:v>
                </c:pt>
                <c:pt idx="29525">
                  <c:v>29526</c:v>
                </c:pt>
                <c:pt idx="29526">
                  <c:v>29527</c:v>
                </c:pt>
                <c:pt idx="29527">
                  <c:v>29528</c:v>
                </c:pt>
                <c:pt idx="29528">
                  <c:v>29529</c:v>
                </c:pt>
                <c:pt idx="29529">
                  <c:v>29530</c:v>
                </c:pt>
                <c:pt idx="29530">
                  <c:v>29531</c:v>
                </c:pt>
                <c:pt idx="29531">
                  <c:v>29532</c:v>
                </c:pt>
                <c:pt idx="29532">
                  <c:v>29533</c:v>
                </c:pt>
                <c:pt idx="29533">
                  <c:v>29534</c:v>
                </c:pt>
                <c:pt idx="29534">
                  <c:v>29535</c:v>
                </c:pt>
                <c:pt idx="29535">
                  <c:v>29536</c:v>
                </c:pt>
                <c:pt idx="29536">
                  <c:v>29537</c:v>
                </c:pt>
                <c:pt idx="29537">
                  <c:v>29538</c:v>
                </c:pt>
                <c:pt idx="29538">
                  <c:v>29539</c:v>
                </c:pt>
                <c:pt idx="29539">
                  <c:v>29540</c:v>
                </c:pt>
                <c:pt idx="29540">
                  <c:v>29541</c:v>
                </c:pt>
                <c:pt idx="29541">
                  <c:v>29542</c:v>
                </c:pt>
                <c:pt idx="29542">
                  <c:v>29543</c:v>
                </c:pt>
                <c:pt idx="29543">
                  <c:v>29544</c:v>
                </c:pt>
                <c:pt idx="29544">
                  <c:v>29545</c:v>
                </c:pt>
                <c:pt idx="29545">
                  <c:v>29546</c:v>
                </c:pt>
                <c:pt idx="29546">
                  <c:v>29547</c:v>
                </c:pt>
                <c:pt idx="29547">
                  <c:v>29548</c:v>
                </c:pt>
                <c:pt idx="29548">
                  <c:v>29549</c:v>
                </c:pt>
                <c:pt idx="29549">
                  <c:v>29550</c:v>
                </c:pt>
                <c:pt idx="29550">
                  <c:v>29551</c:v>
                </c:pt>
                <c:pt idx="29551">
                  <c:v>29552</c:v>
                </c:pt>
                <c:pt idx="29552">
                  <c:v>29553</c:v>
                </c:pt>
                <c:pt idx="29553">
                  <c:v>29554</c:v>
                </c:pt>
                <c:pt idx="29554">
                  <c:v>29555</c:v>
                </c:pt>
                <c:pt idx="29555">
                  <c:v>29556</c:v>
                </c:pt>
                <c:pt idx="29556">
                  <c:v>29557</c:v>
                </c:pt>
                <c:pt idx="29557">
                  <c:v>29558</c:v>
                </c:pt>
                <c:pt idx="29558">
                  <c:v>29559</c:v>
                </c:pt>
                <c:pt idx="29559">
                  <c:v>29560</c:v>
                </c:pt>
                <c:pt idx="29560">
                  <c:v>29561</c:v>
                </c:pt>
                <c:pt idx="29561">
                  <c:v>29562</c:v>
                </c:pt>
                <c:pt idx="29562">
                  <c:v>29563</c:v>
                </c:pt>
                <c:pt idx="29563">
                  <c:v>29564</c:v>
                </c:pt>
                <c:pt idx="29564">
                  <c:v>29565</c:v>
                </c:pt>
                <c:pt idx="29565">
                  <c:v>29566</c:v>
                </c:pt>
                <c:pt idx="29566">
                  <c:v>29567</c:v>
                </c:pt>
                <c:pt idx="29567">
                  <c:v>29568</c:v>
                </c:pt>
                <c:pt idx="29568">
                  <c:v>29569</c:v>
                </c:pt>
                <c:pt idx="29569">
                  <c:v>29570</c:v>
                </c:pt>
                <c:pt idx="29570">
                  <c:v>29571</c:v>
                </c:pt>
                <c:pt idx="29571">
                  <c:v>29572</c:v>
                </c:pt>
                <c:pt idx="29572">
                  <c:v>29573</c:v>
                </c:pt>
                <c:pt idx="29573">
                  <c:v>29574</c:v>
                </c:pt>
                <c:pt idx="29574">
                  <c:v>29575</c:v>
                </c:pt>
                <c:pt idx="29575">
                  <c:v>29576</c:v>
                </c:pt>
                <c:pt idx="29576">
                  <c:v>29577</c:v>
                </c:pt>
                <c:pt idx="29577">
                  <c:v>29578</c:v>
                </c:pt>
                <c:pt idx="29578">
                  <c:v>29579</c:v>
                </c:pt>
                <c:pt idx="29579">
                  <c:v>29580</c:v>
                </c:pt>
                <c:pt idx="29580">
                  <c:v>29581</c:v>
                </c:pt>
                <c:pt idx="29581">
                  <c:v>29582</c:v>
                </c:pt>
                <c:pt idx="29582">
                  <c:v>29583</c:v>
                </c:pt>
                <c:pt idx="29583">
                  <c:v>29584</c:v>
                </c:pt>
                <c:pt idx="29584">
                  <c:v>29585</c:v>
                </c:pt>
                <c:pt idx="29585">
                  <c:v>29586</c:v>
                </c:pt>
                <c:pt idx="29586">
                  <c:v>29587</c:v>
                </c:pt>
                <c:pt idx="29587">
                  <c:v>29588</c:v>
                </c:pt>
                <c:pt idx="29588">
                  <c:v>29589</c:v>
                </c:pt>
                <c:pt idx="29589">
                  <c:v>29590</c:v>
                </c:pt>
                <c:pt idx="29590">
                  <c:v>29591</c:v>
                </c:pt>
                <c:pt idx="29591">
                  <c:v>29592</c:v>
                </c:pt>
                <c:pt idx="29592">
                  <c:v>29593</c:v>
                </c:pt>
                <c:pt idx="29593">
                  <c:v>29594</c:v>
                </c:pt>
                <c:pt idx="29594">
                  <c:v>29595</c:v>
                </c:pt>
                <c:pt idx="29595">
                  <c:v>29596</c:v>
                </c:pt>
                <c:pt idx="29596">
                  <c:v>29597</c:v>
                </c:pt>
                <c:pt idx="29597">
                  <c:v>29598</c:v>
                </c:pt>
                <c:pt idx="29598">
                  <c:v>29599</c:v>
                </c:pt>
                <c:pt idx="29599">
                  <c:v>29600</c:v>
                </c:pt>
                <c:pt idx="29600">
                  <c:v>29601</c:v>
                </c:pt>
                <c:pt idx="29601">
                  <c:v>29602</c:v>
                </c:pt>
                <c:pt idx="29602">
                  <c:v>29603</c:v>
                </c:pt>
                <c:pt idx="29603">
                  <c:v>29604</c:v>
                </c:pt>
                <c:pt idx="29604">
                  <c:v>29605</c:v>
                </c:pt>
                <c:pt idx="29605">
                  <c:v>29606</c:v>
                </c:pt>
                <c:pt idx="29606">
                  <c:v>29607</c:v>
                </c:pt>
                <c:pt idx="29607">
                  <c:v>29608</c:v>
                </c:pt>
                <c:pt idx="29608">
                  <c:v>29609</c:v>
                </c:pt>
                <c:pt idx="29609">
                  <c:v>29610</c:v>
                </c:pt>
                <c:pt idx="29610">
                  <c:v>29611</c:v>
                </c:pt>
                <c:pt idx="29611">
                  <c:v>29612</c:v>
                </c:pt>
                <c:pt idx="29612">
                  <c:v>29613</c:v>
                </c:pt>
                <c:pt idx="29613">
                  <c:v>29614</c:v>
                </c:pt>
                <c:pt idx="29614">
                  <c:v>29615</c:v>
                </c:pt>
                <c:pt idx="29615">
                  <c:v>29616</c:v>
                </c:pt>
                <c:pt idx="29616">
                  <c:v>29617</c:v>
                </c:pt>
                <c:pt idx="29617">
                  <c:v>29618</c:v>
                </c:pt>
                <c:pt idx="29618">
                  <c:v>29619</c:v>
                </c:pt>
                <c:pt idx="29619">
                  <c:v>29620</c:v>
                </c:pt>
                <c:pt idx="29620">
                  <c:v>29621</c:v>
                </c:pt>
                <c:pt idx="29621">
                  <c:v>29622</c:v>
                </c:pt>
                <c:pt idx="29622">
                  <c:v>29623</c:v>
                </c:pt>
                <c:pt idx="29623">
                  <c:v>29624</c:v>
                </c:pt>
                <c:pt idx="29624">
                  <c:v>29625</c:v>
                </c:pt>
                <c:pt idx="29625">
                  <c:v>29626</c:v>
                </c:pt>
                <c:pt idx="29626">
                  <c:v>29627</c:v>
                </c:pt>
                <c:pt idx="29627">
                  <c:v>29628</c:v>
                </c:pt>
                <c:pt idx="29628">
                  <c:v>29629</c:v>
                </c:pt>
                <c:pt idx="29629">
                  <c:v>29630</c:v>
                </c:pt>
                <c:pt idx="29630">
                  <c:v>29631</c:v>
                </c:pt>
                <c:pt idx="29631">
                  <c:v>29632</c:v>
                </c:pt>
                <c:pt idx="29632">
                  <c:v>29633</c:v>
                </c:pt>
                <c:pt idx="29633">
                  <c:v>29634</c:v>
                </c:pt>
                <c:pt idx="29634">
                  <c:v>29635</c:v>
                </c:pt>
                <c:pt idx="29635">
                  <c:v>29636</c:v>
                </c:pt>
                <c:pt idx="29636">
                  <c:v>29637</c:v>
                </c:pt>
                <c:pt idx="29637">
                  <c:v>29638</c:v>
                </c:pt>
                <c:pt idx="29638">
                  <c:v>29639</c:v>
                </c:pt>
                <c:pt idx="29639">
                  <c:v>29640</c:v>
                </c:pt>
                <c:pt idx="29640">
                  <c:v>29641</c:v>
                </c:pt>
                <c:pt idx="29641">
                  <c:v>29642</c:v>
                </c:pt>
                <c:pt idx="29642">
                  <c:v>29643</c:v>
                </c:pt>
                <c:pt idx="29643">
                  <c:v>29644</c:v>
                </c:pt>
                <c:pt idx="29644">
                  <c:v>29645</c:v>
                </c:pt>
                <c:pt idx="29645">
                  <c:v>29646</c:v>
                </c:pt>
                <c:pt idx="29646">
                  <c:v>29647</c:v>
                </c:pt>
                <c:pt idx="29647">
                  <c:v>29648</c:v>
                </c:pt>
                <c:pt idx="29648">
                  <c:v>29649</c:v>
                </c:pt>
                <c:pt idx="29649">
                  <c:v>29650</c:v>
                </c:pt>
                <c:pt idx="29650">
                  <c:v>29651</c:v>
                </c:pt>
                <c:pt idx="29651">
                  <c:v>29652</c:v>
                </c:pt>
                <c:pt idx="29652">
                  <c:v>29653</c:v>
                </c:pt>
                <c:pt idx="29653">
                  <c:v>29654</c:v>
                </c:pt>
                <c:pt idx="29654">
                  <c:v>29655</c:v>
                </c:pt>
                <c:pt idx="29655">
                  <c:v>29656</c:v>
                </c:pt>
                <c:pt idx="29656">
                  <c:v>29657</c:v>
                </c:pt>
                <c:pt idx="29657">
                  <c:v>29658</c:v>
                </c:pt>
                <c:pt idx="29658">
                  <c:v>29659</c:v>
                </c:pt>
                <c:pt idx="29659">
                  <c:v>29660</c:v>
                </c:pt>
                <c:pt idx="29660">
                  <c:v>29661</c:v>
                </c:pt>
                <c:pt idx="29661">
                  <c:v>29662</c:v>
                </c:pt>
                <c:pt idx="29662">
                  <c:v>29663</c:v>
                </c:pt>
                <c:pt idx="29663">
                  <c:v>29664</c:v>
                </c:pt>
                <c:pt idx="29664">
                  <c:v>29665</c:v>
                </c:pt>
                <c:pt idx="29665">
                  <c:v>29666</c:v>
                </c:pt>
                <c:pt idx="29666">
                  <c:v>29667</c:v>
                </c:pt>
                <c:pt idx="29667">
                  <c:v>29668</c:v>
                </c:pt>
                <c:pt idx="29668">
                  <c:v>29669</c:v>
                </c:pt>
                <c:pt idx="29669">
                  <c:v>29670</c:v>
                </c:pt>
                <c:pt idx="29670">
                  <c:v>29671</c:v>
                </c:pt>
                <c:pt idx="29671">
                  <c:v>29672</c:v>
                </c:pt>
                <c:pt idx="29672">
                  <c:v>29673</c:v>
                </c:pt>
                <c:pt idx="29673">
                  <c:v>29674</c:v>
                </c:pt>
                <c:pt idx="29674">
                  <c:v>29675</c:v>
                </c:pt>
                <c:pt idx="29675">
                  <c:v>29676</c:v>
                </c:pt>
                <c:pt idx="29676">
                  <c:v>29677</c:v>
                </c:pt>
                <c:pt idx="29677">
                  <c:v>29678</c:v>
                </c:pt>
                <c:pt idx="29678">
                  <c:v>29679</c:v>
                </c:pt>
                <c:pt idx="29679">
                  <c:v>29680</c:v>
                </c:pt>
                <c:pt idx="29680">
                  <c:v>29681</c:v>
                </c:pt>
                <c:pt idx="29681">
                  <c:v>29682</c:v>
                </c:pt>
                <c:pt idx="29682">
                  <c:v>29683</c:v>
                </c:pt>
                <c:pt idx="29683">
                  <c:v>29684</c:v>
                </c:pt>
                <c:pt idx="29684">
                  <c:v>29685</c:v>
                </c:pt>
                <c:pt idx="29685">
                  <c:v>29686</c:v>
                </c:pt>
                <c:pt idx="29686">
                  <c:v>29687</c:v>
                </c:pt>
                <c:pt idx="29687">
                  <c:v>29688</c:v>
                </c:pt>
                <c:pt idx="29688">
                  <c:v>29689</c:v>
                </c:pt>
                <c:pt idx="29689">
                  <c:v>29690</c:v>
                </c:pt>
                <c:pt idx="29690">
                  <c:v>29691</c:v>
                </c:pt>
                <c:pt idx="29691">
                  <c:v>29692</c:v>
                </c:pt>
                <c:pt idx="29692">
                  <c:v>29693</c:v>
                </c:pt>
                <c:pt idx="29693">
                  <c:v>29694</c:v>
                </c:pt>
                <c:pt idx="29694">
                  <c:v>29695</c:v>
                </c:pt>
                <c:pt idx="29695">
                  <c:v>29696</c:v>
                </c:pt>
                <c:pt idx="29696">
                  <c:v>29697</c:v>
                </c:pt>
                <c:pt idx="29697">
                  <c:v>29698</c:v>
                </c:pt>
                <c:pt idx="29698">
                  <c:v>29699</c:v>
                </c:pt>
                <c:pt idx="29699">
                  <c:v>29700</c:v>
                </c:pt>
                <c:pt idx="29700">
                  <c:v>29701</c:v>
                </c:pt>
                <c:pt idx="29701">
                  <c:v>29702</c:v>
                </c:pt>
                <c:pt idx="29702">
                  <c:v>29703</c:v>
                </c:pt>
                <c:pt idx="29703">
                  <c:v>29704</c:v>
                </c:pt>
                <c:pt idx="29704">
                  <c:v>29705</c:v>
                </c:pt>
                <c:pt idx="29705">
                  <c:v>29706</c:v>
                </c:pt>
                <c:pt idx="29706">
                  <c:v>29707</c:v>
                </c:pt>
                <c:pt idx="29707">
                  <c:v>29708</c:v>
                </c:pt>
                <c:pt idx="29708">
                  <c:v>29709</c:v>
                </c:pt>
                <c:pt idx="29709">
                  <c:v>29710</c:v>
                </c:pt>
                <c:pt idx="29710">
                  <c:v>29711</c:v>
                </c:pt>
                <c:pt idx="29711">
                  <c:v>29712</c:v>
                </c:pt>
                <c:pt idx="29712">
                  <c:v>29713</c:v>
                </c:pt>
                <c:pt idx="29713">
                  <c:v>29714</c:v>
                </c:pt>
                <c:pt idx="29714">
                  <c:v>29715</c:v>
                </c:pt>
                <c:pt idx="29715">
                  <c:v>29716</c:v>
                </c:pt>
                <c:pt idx="29716">
                  <c:v>29717</c:v>
                </c:pt>
                <c:pt idx="29717">
                  <c:v>29718</c:v>
                </c:pt>
                <c:pt idx="29718">
                  <c:v>29719</c:v>
                </c:pt>
                <c:pt idx="29719">
                  <c:v>29720</c:v>
                </c:pt>
                <c:pt idx="29720">
                  <c:v>29721</c:v>
                </c:pt>
                <c:pt idx="29721">
                  <c:v>29722</c:v>
                </c:pt>
                <c:pt idx="29722">
                  <c:v>29723</c:v>
                </c:pt>
                <c:pt idx="29723">
                  <c:v>29724</c:v>
                </c:pt>
                <c:pt idx="29724">
                  <c:v>29725</c:v>
                </c:pt>
                <c:pt idx="29725">
                  <c:v>29726</c:v>
                </c:pt>
                <c:pt idx="29726">
                  <c:v>29727</c:v>
                </c:pt>
                <c:pt idx="29727">
                  <c:v>29728</c:v>
                </c:pt>
                <c:pt idx="29728">
                  <c:v>29729</c:v>
                </c:pt>
                <c:pt idx="29729">
                  <c:v>29730</c:v>
                </c:pt>
                <c:pt idx="29730">
                  <c:v>29731</c:v>
                </c:pt>
                <c:pt idx="29731">
                  <c:v>29732</c:v>
                </c:pt>
                <c:pt idx="29732">
                  <c:v>29733</c:v>
                </c:pt>
                <c:pt idx="29733">
                  <c:v>29734</c:v>
                </c:pt>
                <c:pt idx="29734">
                  <c:v>29735</c:v>
                </c:pt>
                <c:pt idx="29735">
                  <c:v>29736</c:v>
                </c:pt>
                <c:pt idx="29736">
                  <c:v>29737</c:v>
                </c:pt>
                <c:pt idx="29737">
                  <c:v>29738</c:v>
                </c:pt>
                <c:pt idx="29738">
                  <c:v>29739</c:v>
                </c:pt>
                <c:pt idx="29739">
                  <c:v>29740</c:v>
                </c:pt>
                <c:pt idx="29740">
                  <c:v>29741</c:v>
                </c:pt>
                <c:pt idx="29741">
                  <c:v>29742</c:v>
                </c:pt>
                <c:pt idx="29742">
                  <c:v>29743</c:v>
                </c:pt>
                <c:pt idx="29743">
                  <c:v>29744</c:v>
                </c:pt>
                <c:pt idx="29744">
                  <c:v>29745</c:v>
                </c:pt>
                <c:pt idx="29745">
                  <c:v>29746</c:v>
                </c:pt>
                <c:pt idx="29746">
                  <c:v>29747</c:v>
                </c:pt>
                <c:pt idx="29747">
                  <c:v>29748</c:v>
                </c:pt>
                <c:pt idx="29748">
                  <c:v>29749</c:v>
                </c:pt>
                <c:pt idx="29749">
                  <c:v>29750</c:v>
                </c:pt>
                <c:pt idx="29750">
                  <c:v>29751</c:v>
                </c:pt>
                <c:pt idx="29751">
                  <c:v>29752</c:v>
                </c:pt>
                <c:pt idx="29752">
                  <c:v>29753</c:v>
                </c:pt>
                <c:pt idx="29753">
                  <c:v>29754</c:v>
                </c:pt>
                <c:pt idx="29754">
                  <c:v>29755</c:v>
                </c:pt>
                <c:pt idx="29755">
                  <c:v>29756</c:v>
                </c:pt>
                <c:pt idx="29756">
                  <c:v>29757</c:v>
                </c:pt>
                <c:pt idx="29757">
                  <c:v>29758</c:v>
                </c:pt>
                <c:pt idx="29758">
                  <c:v>29759</c:v>
                </c:pt>
                <c:pt idx="29759">
                  <c:v>29760</c:v>
                </c:pt>
                <c:pt idx="29760">
                  <c:v>29761</c:v>
                </c:pt>
                <c:pt idx="29761">
                  <c:v>29762</c:v>
                </c:pt>
                <c:pt idx="29762">
                  <c:v>29763</c:v>
                </c:pt>
                <c:pt idx="29763">
                  <c:v>29764</c:v>
                </c:pt>
                <c:pt idx="29764">
                  <c:v>29765</c:v>
                </c:pt>
                <c:pt idx="29765">
                  <c:v>29766</c:v>
                </c:pt>
                <c:pt idx="29766">
                  <c:v>29767</c:v>
                </c:pt>
                <c:pt idx="29767">
                  <c:v>29768</c:v>
                </c:pt>
                <c:pt idx="29768">
                  <c:v>29769</c:v>
                </c:pt>
                <c:pt idx="29769">
                  <c:v>29770</c:v>
                </c:pt>
                <c:pt idx="29770">
                  <c:v>29771</c:v>
                </c:pt>
                <c:pt idx="29771">
                  <c:v>29772</c:v>
                </c:pt>
                <c:pt idx="29772">
                  <c:v>29773</c:v>
                </c:pt>
                <c:pt idx="29773">
                  <c:v>29774</c:v>
                </c:pt>
                <c:pt idx="29774">
                  <c:v>29775</c:v>
                </c:pt>
                <c:pt idx="29775">
                  <c:v>29776</c:v>
                </c:pt>
                <c:pt idx="29776">
                  <c:v>29777</c:v>
                </c:pt>
                <c:pt idx="29777">
                  <c:v>29778</c:v>
                </c:pt>
                <c:pt idx="29778">
                  <c:v>29779</c:v>
                </c:pt>
                <c:pt idx="29779">
                  <c:v>29780</c:v>
                </c:pt>
                <c:pt idx="29780">
                  <c:v>29781</c:v>
                </c:pt>
                <c:pt idx="29781">
                  <c:v>29782</c:v>
                </c:pt>
                <c:pt idx="29782">
                  <c:v>29783</c:v>
                </c:pt>
                <c:pt idx="29783">
                  <c:v>29784</c:v>
                </c:pt>
                <c:pt idx="29784">
                  <c:v>29785</c:v>
                </c:pt>
                <c:pt idx="29785">
                  <c:v>29786</c:v>
                </c:pt>
                <c:pt idx="29786">
                  <c:v>29787</c:v>
                </c:pt>
                <c:pt idx="29787">
                  <c:v>29788</c:v>
                </c:pt>
                <c:pt idx="29788">
                  <c:v>29789</c:v>
                </c:pt>
                <c:pt idx="29789">
                  <c:v>29790</c:v>
                </c:pt>
                <c:pt idx="29790">
                  <c:v>29791</c:v>
                </c:pt>
                <c:pt idx="29791">
                  <c:v>29792</c:v>
                </c:pt>
                <c:pt idx="29792">
                  <c:v>29793</c:v>
                </c:pt>
                <c:pt idx="29793">
                  <c:v>29794</c:v>
                </c:pt>
                <c:pt idx="29794">
                  <c:v>29795</c:v>
                </c:pt>
                <c:pt idx="29795">
                  <c:v>29796</c:v>
                </c:pt>
                <c:pt idx="29796">
                  <c:v>29797</c:v>
                </c:pt>
                <c:pt idx="29797">
                  <c:v>29798</c:v>
                </c:pt>
                <c:pt idx="29798">
                  <c:v>29799</c:v>
                </c:pt>
                <c:pt idx="29799">
                  <c:v>29800</c:v>
                </c:pt>
                <c:pt idx="29800">
                  <c:v>29801</c:v>
                </c:pt>
                <c:pt idx="29801">
                  <c:v>29802</c:v>
                </c:pt>
                <c:pt idx="29802">
                  <c:v>29803</c:v>
                </c:pt>
                <c:pt idx="29803">
                  <c:v>29804</c:v>
                </c:pt>
                <c:pt idx="29804">
                  <c:v>29805</c:v>
                </c:pt>
                <c:pt idx="29805">
                  <c:v>29806</c:v>
                </c:pt>
                <c:pt idx="29806">
                  <c:v>29807</c:v>
                </c:pt>
                <c:pt idx="29807">
                  <c:v>29808</c:v>
                </c:pt>
                <c:pt idx="29808">
                  <c:v>29809</c:v>
                </c:pt>
                <c:pt idx="29809">
                  <c:v>29810</c:v>
                </c:pt>
                <c:pt idx="29810">
                  <c:v>29811</c:v>
                </c:pt>
                <c:pt idx="29811">
                  <c:v>29812</c:v>
                </c:pt>
                <c:pt idx="29812">
                  <c:v>29813</c:v>
                </c:pt>
                <c:pt idx="29813">
                  <c:v>29814</c:v>
                </c:pt>
                <c:pt idx="29814">
                  <c:v>29815</c:v>
                </c:pt>
                <c:pt idx="29815">
                  <c:v>29816</c:v>
                </c:pt>
                <c:pt idx="29816">
                  <c:v>29817</c:v>
                </c:pt>
                <c:pt idx="29817">
                  <c:v>29818</c:v>
                </c:pt>
                <c:pt idx="29818">
                  <c:v>29819</c:v>
                </c:pt>
                <c:pt idx="29819">
                  <c:v>29820</c:v>
                </c:pt>
                <c:pt idx="29820">
                  <c:v>29821</c:v>
                </c:pt>
                <c:pt idx="29821">
                  <c:v>29822</c:v>
                </c:pt>
                <c:pt idx="29822">
                  <c:v>29823</c:v>
                </c:pt>
                <c:pt idx="29823">
                  <c:v>29824</c:v>
                </c:pt>
                <c:pt idx="29824">
                  <c:v>29825</c:v>
                </c:pt>
                <c:pt idx="29825">
                  <c:v>29826</c:v>
                </c:pt>
                <c:pt idx="29826">
                  <c:v>29827</c:v>
                </c:pt>
                <c:pt idx="29827">
                  <c:v>29828</c:v>
                </c:pt>
                <c:pt idx="29828">
                  <c:v>29829</c:v>
                </c:pt>
                <c:pt idx="29829">
                  <c:v>29830</c:v>
                </c:pt>
                <c:pt idx="29830">
                  <c:v>29831</c:v>
                </c:pt>
                <c:pt idx="29831">
                  <c:v>29832</c:v>
                </c:pt>
                <c:pt idx="29832">
                  <c:v>29833</c:v>
                </c:pt>
                <c:pt idx="29833">
                  <c:v>29834</c:v>
                </c:pt>
                <c:pt idx="29834">
                  <c:v>29835</c:v>
                </c:pt>
                <c:pt idx="29835">
                  <c:v>29836</c:v>
                </c:pt>
                <c:pt idx="29836">
                  <c:v>29837</c:v>
                </c:pt>
                <c:pt idx="29837">
                  <c:v>29838</c:v>
                </c:pt>
                <c:pt idx="29838">
                  <c:v>29839</c:v>
                </c:pt>
                <c:pt idx="29839">
                  <c:v>29840</c:v>
                </c:pt>
                <c:pt idx="29840">
                  <c:v>29841</c:v>
                </c:pt>
                <c:pt idx="29841">
                  <c:v>29842</c:v>
                </c:pt>
                <c:pt idx="29842">
                  <c:v>29843</c:v>
                </c:pt>
                <c:pt idx="29843">
                  <c:v>29844</c:v>
                </c:pt>
                <c:pt idx="29844">
                  <c:v>29845</c:v>
                </c:pt>
                <c:pt idx="29845">
                  <c:v>29846</c:v>
                </c:pt>
                <c:pt idx="29846">
                  <c:v>29847</c:v>
                </c:pt>
                <c:pt idx="29847">
                  <c:v>29848</c:v>
                </c:pt>
                <c:pt idx="29848">
                  <c:v>29849</c:v>
                </c:pt>
                <c:pt idx="29849">
                  <c:v>29850</c:v>
                </c:pt>
                <c:pt idx="29850">
                  <c:v>29851</c:v>
                </c:pt>
                <c:pt idx="29851">
                  <c:v>29852</c:v>
                </c:pt>
                <c:pt idx="29852">
                  <c:v>29853</c:v>
                </c:pt>
                <c:pt idx="29853">
                  <c:v>29854</c:v>
                </c:pt>
                <c:pt idx="29854">
                  <c:v>29855</c:v>
                </c:pt>
                <c:pt idx="29855">
                  <c:v>29856</c:v>
                </c:pt>
                <c:pt idx="29856">
                  <c:v>29857</c:v>
                </c:pt>
                <c:pt idx="29857">
                  <c:v>29858</c:v>
                </c:pt>
                <c:pt idx="29858">
                  <c:v>29859</c:v>
                </c:pt>
                <c:pt idx="29859">
                  <c:v>29860</c:v>
                </c:pt>
                <c:pt idx="29860">
                  <c:v>29861</c:v>
                </c:pt>
                <c:pt idx="29861">
                  <c:v>29862</c:v>
                </c:pt>
                <c:pt idx="29862">
                  <c:v>29863</c:v>
                </c:pt>
                <c:pt idx="29863">
                  <c:v>29864</c:v>
                </c:pt>
                <c:pt idx="29864">
                  <c:v>29865</c:v>
                </c:pt>
                <c:pt idx="29865">
                  <c:v>29866</c:v>
                </c:pt>
                <c:pt idx="29866">
                  <c:v>29867</c:v>
                </c:pt>
                <c:pt idx="29867">
                  <c:v>29868</c:v>
                </c:pt>
                <c:pt idx="29868">
                  <c:v>29869</c:v>
                </c:pt>
                <c:pt idx="29869">
                  <c:v>29870</c:v>
                </c:pt>
                <c:pt idx="29870">
                  <c:v>29871</c:v>
                </c:pt>
                <c:pt idx="29871">
                  <c:v>29872</c:v>
                </c:pt>
                <c:pt idx="29872">
                  <c:v>29873</c:v>
                </c:pt>
                <c:pt idx="29873">
                  <c:v>29874</c:v>
                </c:pt>
                <c:pt idx="29874">
                  <c:v>29875</c:v>
                </c:pt>
                <c:pt idx="29875">
                  <c:v>29876</c:v>
                </c:pt>
                <c:pt idx="29876">
                  <c:v>29877</c:v>
                </c:pt>
                <c:pt idx="29877">
                  <c:v>29878</c:v>
                </c:pt>
                <c:pt idx="29878">
                  <c:v>29879</c:v>
                </c:pt>
                <c:pt idx="29879">
                  <c:v>29880</c:v>
                </c:pt>
                <c:pt idx="29880">
                  <c:v>29881</c:v>
                </c:pt>
                <c:pt idx="29881">
                  <c:v>29882</c:v>
                </c:pt>
                <c:pt idx="29882">
                  <c:v>29883</c:v>
                </c:pt>
                <c:pt idx="29883">
                  <c:v>29884</c:v>
                </c:pt>
                <c:pt idx="29884">
                  <c:v>29885</c:v>
                </c:pt>
                <c:pt idx="29885">
                  <c:v>29886</c:v>
                </c:pt>
                <c:pt idx="29886">
                  <c:v>29887</c:v>
                </c:pt>
                <c:pt idx="29887">
                  <c:v>29888</c:v>
                </c:pt>
                <c:pt idx="29888">
                  <c:v>29889</c:v>
                </c:pt>
                <c:pt idx="29889">
                  <c:v>29890</c:v>
                </c:pt>
                <c:pt idx="29890">
                  <c:v>29891</c:v>
                </c:pt>
                <c:pt idx="29891">
                  <c:v>29892</c:v>
                </c:pt>
                <c:pt idx="29892">
                  <c:v>29893</c:v>
                </c:pt>
                <c:pt idx="29893">
                  <c:v>29894</c:v>
                </c:pt>
                <c:pt idx="29894">
                  <c:v>29895</c:v>
                </c:pt>
                <c:pt idx="29895">
                  <c:v>29896</c:v>
                </c:pt>
                <c:pt idx="29896">
                  <c:v>29897</c:v>
                </c:pt>
                <c:pt idx="29897">
                  <c:v>29898</c:v>
                </c:pt>
                <c:pt idx="29898">
                  <c:v>29899</c:v>
                </c:pt>
                <c:pt idx="29899">
                  <c:v>29900</c:v>
                </c:pt>
                <c:pt idx="29900">
                  <c:v>29901</c:v>
                </c:pt>
                <c:pt idx="29901">
                  <c:v>29902</c:v>
                </c:pt>
                <c:pt idx="29902">
                  <c:v>29903</c:v>
                </c:pt>
                <c:pt idx="29903">
                  <c:v>29904</c:v>
                </c:pt>
                <c:pt idx="29904">
                  <c:v>29905</c:v>
                </c:pt>
                <c:pt idx="29905">
                  <c:v>29906</c:v>
                </c:pt>
                <c:pt idx="29906">
                  <c:v>29907</c:v>
                </c:pt>
                <c:pt idx="29907">
                  <c:v>29908</c:v>
                </c:pt>
                <c:pt idx="29908">
                  <c:v>29909</c:v>
                </c:pt>
                <c:pt idx="29909">
                  <c:v>29910</c:v>
                </c:pt>
                <c:pt idx="29910">
                  <c:v>29911</c:v>
                </c:pt>
                <c:pt idx="29911">
                  <c:v>29912</c:v>
                </c:pt>
                <c:pt idx="29912">
                  <c:v>29913</c:v>
                </c:pt>
                <c:pt idx="29913">
                  <c:v>29914</c:v>
                </c:pt>
                <c:pt idx="29914">
                  <c:v>29915</c:v>
                </c:pt>
                <c:pt idx="29915">
                  <c:v>29916</c:v>
                </c:pt>
                <c:pt idx="29916">
                  <c:v>29917</c:v>
                </c:pt>
                <c:pt idx="29917">
                  <c:v>29918</c:v>
                </c:pt>
                <c:pt idx="29918">
                  <c:v>29919</c:v>
                </c:pt>
                <c:pt idx="29919">
                  <c:v>29920</c:v>
                </c:pt>
                <c:pt idx="29920">
                  <c:v>29921</c:v>
                </c:pt>
                <c:pt idx="29921">
                  <c:v>29922</c:v>
                </c:pt>
                <c:pt idx="29922">
                  <c:v>29923</c:v>
                </c:pt>
                <c:pt idx="29923">
                  <c:v>29924</c:v>
                </c:pt>
                <c:pt idx="29924">
                  <c:v>29925</c:v>
                </c:pt>
                <c:pt idx="29925">
                  <c:v>29926</c:v>
                </c:pt>
                <c:pt idx="29926">
                  <c:v>29927</c:v>
                </c:pt>
                <c:pt idx="29927">
                  <c:v>29928</c:v>
                </c:pt>
                <c:pt idx="29928">
                  <c:v>29929</c:v>
                </c:pt>
                <c:pt idx="29929">
                  <c:v>29930</c:v>
                </c:pt>
                <c:pt idx="29930">
                  <c:v>29931</c:v>
                </c:pt>
                <c:pt idx="29931">
                  <c:v>29932</c:v>
                </c:pt>
                <c:pt idx="29932">
                  <c:v>29933</c:v>
                </c:pt>
                <c:pt idx="29933">
                  <c:v>29934</c:v>
                </c:pt>
                <c:pt idx="29934">
                  <c:v>29935</c:v>
                </c:pt>
                <c:pt idx="29935">
                  <c:v>29936</c:v>
                </c:pt>
                <c:pt idx="29936">
                  <c:v>29937</c:v>
                </c:pt>
                <c:pt idx="29937">
                  <c:v>29938</c:v>
                </c:pt>
                <c:pt idx="29938">
                  <c:v>29939</c:v>
                </c:pt>
                <c:pt idx="29939">
                  <c:v>29940</c:v>
                </c:pt>
                <c:pt idx="29940">
                  <c:v>29941</c:v>
                </c:pt>
                <c:pt idx="29941">
                  <c:v>29942</c:v>
                </c:pt>
                <c:pt idx="29942">
                  <c:v>29943</c:v>
                </c:pt>
                <c:pt idx="29943">
                  <c:v>29944</c:v>
                </c:pt>
                <c:pt idx="29944">
                  <c:v>29945</c:v>
                </c:pt>
                <c:pt idx="29945">
                  <c:v>29946</c:v>
                </c:pt>
                <c:pt idx="29946">
                  <c:v>29947</c:v>
                </c:pt>
                <c:pt idx="29947">
                  <c:v>29948</c:v>
                </c:pt>
                <c:pt idx="29948">
                  <c:v>29949</c:v>
                </c:pt>
                <c:pt idx="29949">
                  <c:v>29950</c:v>
                </c:pt>
                <c:pt idx="29950">
                  <c:v>29951</c:v>
                </c:pt>
                <c:pt idx="29951">
                  <c:v>29952</c:v>
                </c:pt>
                <c:pt idx="29952">
                  <c:v>29953</c:v>
                </c:pt>
                <c:pt idx="29953">
                  <c:v>29954</c:v>
                </c:pt>
                <c:pt idx="29954">
                  <c:v>29955</c:v>
                </c:pt>
                <c:pt idx="29955">
                  <c:v>29956</c:v>
                </c:pt>
                <c:pt idx="29956">
                  <c:v>29957</c:v>
                </c:pt>
                <c:pt idx="29957">
                  <c:v>29958</c:v>
                </c:pt>
                <c:pt idx="29958">
                  <c:v>29959</c:v>
                </c:pt>
                <c:pt idx="29959">
                  <c:v>29960</c:v>
                </c:pt>
                <c:pt idx="29960">
                  <c:v>29961</c:v>
                </c:pt>
                <c:pt idx="29961">
                  <c:v>29962</c:v>
                </c:pt>
                <c:pt idx="29962">
                  <c:v>29963</c:v>
                </c:pt>
                <c:pt idx="29963">
                  <c:v>29964</c:v>
                </c:pt>
                <c:pt idx="29964">
                  <c:v>29965</c:v>
                </c:pt>
                <c:pt idx="29965">
                  <c:v>29966</c:v>
                </c:pt>
                <c:pt idx="29966">
                  <c:v>29967</c:v>
                </c:pt>
                <c:pt idx="29967">
                  <c:v>29968</c:v>
                </c:pt>
                <c:pt idx="29968">
                  <c:v>29969</c:v>
                </c:pt>
                <c:pt idx="29969">
                  <c:v>29970</c:v>
                </c:pt>
                <c:pt idx="29970">
                  <c:v>29971</c:v>
                </c:pt>
                <c:pt idx="29971">
                  <c:v>29972</c:v>
                </c:pt>
                <c:pt idx="29972">
                  <c:v>29973</c:v>
                </c:pt>
                <c:pt idx="29973">
                  <c:v>29974</c:v>
                </c:pt>
                <c:pt idx="29974">
                  <c:v>29975</c:v>
                </c:pt>
                <c:pt idx="29975">
                  <c:v>29976</c:v>
                </c:pt>
                <c:pt idx="29976">
                  <c:v>29977</c:v>
                </c:pt>
                <c:pt idx="29977">
                  <c:v>29978</c:v>
                </c:pt>
                <c:pt idx="29978">
                  <c:v>29979</c:v>
                </c:pt>
                <c:pt idx="29979">
                  <c:v>29980</c:v>
                </c:pt>
                <c:pt idx="29980">
                  <c:v>29981</c:v>
                </c:pt>
                <c:pt idx="29981">
                  <c:v>29982</c:v>
                </c:pt>
                <c:pt idx="29982">
                  <c:v>29983</c:v>
                </c:pt>
                <c:pt idx="29983">
                  <c:v>29984</c:v>
                </c:pt>
                <c:pt idx="29984">
                  <c:v>29985</c:v>
                </c:pt>
                <c:pt idx="29985">
                  <c:v>29986</c:v>
                </c:pt>
                <c:pt idx="29986">
                  <c:v>29987</c:v>
                </c:pt>
                <c:pt idx="29987">
                  <c:v>29988</c:v>
                </c:pt>
                <c:pt idx="29988">
                  <c:v>29989</c:v>
                </c:pt>
                <c:pt idx="29989">
                  <c:v>29990</c:v>
                </c:pt>
                <c:pt idx="29990">
                  <c:v>29991</c:v>
                </c:pt>
                <c:pt idx="29991">
                  <c:v>29992</c:v>
                </c:pt>
                <c:pt idx="29992">
                  <c:v>29993</c:v>
                </c:pt>
                <c:pt idx="29993">
                  <c:v>29994</c:v>
                </c:pt>
                <c:pt idx="29994">
                  <c:v>29995</c:v>
                </c:pt>
                <c:pt idx="29995">
                  <c:v>29996</c:v>
                </c:pt>
                <c:pt idx="29996">
                  <c:v>29997</c:v>
                </c:pt>
                <c:pt idx="29997">
                  <c:v>29998</c:v>
                </c:pt>
                <c:pt idx="29998">
                  <c:v>29999</c:v>
                </c:pt>
                <c:pt idx="29999">
                  <c:v>30000</c:v>
                </c:pt>
                <c:pt idx="30000">
                  <c:v>30001</c:v>
                </c:pt>
                <c:pt idx="30001">
                  <c:v>30002</c:v>
                </c:pt>
                <c:pt idx="30002">
                  <c:v>30003</c:v>
                </c:pt>
                <c:pt idx="30003">
                  <c:v>30004</c:v>
                </c:pt>
                <c:pt idx="30004">
                  <c:v>30005</c:v>
                </c:pt>
                <c:pt idx="30005">
                  <c:v>30006</c:v>
                </c:pt>
                <c:pt idx="30006">
                  <c:v>30007</c:v>
                </c:pt>
                <c:pt idx="30007">
                  <c:v>30008</c:v>
                </c:pt>
                <c:pt idx="30008">
                  <c:v>30009</c:v>
                </c:pt>
                <c:pt idx="30009">
                  <c:v>30010</c:v>
                </c:pt>
                <c:pt idx="30010">
                  <c:v>30011</c:v>
                </c:pt>
                <c:pt idx="30011">
                  <c:v>30012</c:v>
                </c:pt>
                <c:pt idx="30012">
                  <c:v>30013</c:v>
                </c:pt>
                <c:pt idx="30013">
                  <c:v>30014</c:v>
                </c:pt>
                <c:pt idx="30014">
                  <c:v>30015</c:v>
                </c:pt>
                <c:pt idx="30015">
                  <c:v>30016</c:v>
                </c:pt>
                <c:pt idx="30016">
                  <c:v>30017</c:v>
                </c:pt>
                <c:pt idx="30017">
                  <c:v>30018</c:v>
                </c:pt>
                <c:pt idx="30018">
                  <c:v>30019</c:v>
                </c:pt>
                <c:pt idx="30019">
                  <c:v>30020</c:v>
                </c:pt>
                <c:pt idx="30020">
                  <c:v>30021</c:v>
                </c:pt>
                <c:pt idx="30021">
                  <c:v>30022</c:v>
                </c:pt>
                <c:pt idx="30022">
                  <c:v>30023</c:v>
                </c:pt>
                <c:pt idx="30023">
                  <c:v>30024</c:v>
                </c:pt>
                <c:pt idx="30024">
                  <c:v>30025</c:v>
                </c:pt>
                <c:pt idx="30025">
                  <c:v>30026</c:v>
                </c:pt>
                <c:pt idx="30026">
                  <c:v>30027</c:v>
                </c:pt>
                <c:pt idx="30027">
                  <c:v>30028</c:v>
                </c:pt>
                <c:pt idx="30028">
                  <c:v>30029</c:v>
                </c:pt>
                <c:pt idx="30029">
                  <c:v>30030</c:v>
                </c:pt>
                <c:pt idx="30030">
                  <c:v>30031</c:v>
                </c:pt>
                <c:pt idx="30031">
                  <c:v>30032</c:v>
                </c:pt>
                <c:pt idx="30032">
                  <c:v>30033</c:v>
                </c:pt>
                <c:pt idx="30033">
                  <c:v>30034</c:v>
                </c:pt>
                <c:pt idx="30034">
                  <c:v>30035</c:v>
                </c:pt>
                <c:pt idx="30035">
                  <c:v>30036</c:v>
                </c:pt>
                <c:pt idx="30036">
                  <c:v>30037</c:v>
                </c:pt>
                <c:pt idx="30037">
                  <c:v>30038</c:v>
                </c:pt>
                <c:pt idx="30038">
                  <c:v>30039</c:v>
                </c:pt>
                <c:pt idx="30039">
                  <c:v>30040</c:v>
                </c:pt>
                <c:pt idx="30040">
                  <c:v>30041</c:v>
                </c:pt>
                <c:pt idx="30041">
                  <c:v>30042</c:v>
                </c:pt>
                <c:pt idx="30042">
                  <c:v>30043</c:v>
                </c:pt>
                <c:pt idx="30043">
                  <c:v>30044</c:v>
                </c:pt>
                <c:pt idx="30044">
                  <c:v>30045</c:v>
                </c:pt>
                <c:pt idx="30045">
                  <c:v>30046</c:v>
                </c:pt>
                <c:pt idx="30046">
                  <c:v>30047</c:v>
                </c:pt>
                <c:pt idx="30047">
                  <c:v>30048</c:v>
                </c:pt>
                <c:pt idx="30048">
                  <c:v>30049</c:v>
                </c:pt>
                <c:pt idx="30049">
                  <c:v>30050</c:v>
                </c:pt>
                <c:pt idx="30050">
                  <c:v>30051</c:v>
                </c:pt>
                <c:pt idx="30051">
                  <c:v>30052</c:v>
                </c:pt>
                <c:pt idx="30052">
                  <c:v>30053</c:v>
                </c:pt>
                <c:pt idx="30053">
                  <c:v>30054</c:v>
                </c:pt>
                <c:pt idx="30054">
                  <c:v>30055</c:v>
                </c:pt>
                <c:pt idx="30055">
                  <c:v>30056</c:v>
                </c:pt>
                <c:pt idx="30056">
                  <c:v>30057</c:v>
                </c:pt>
                <c:pt idx="30057">
                  <c:v>30058</c:v>
                </c:pt>
                <c:pt idx="30058">
                  <c:v>30059</c:v>
                </c:pt>
                <c:pt idx="30059">
                  <c:v>30060</c:v>
                </c:pt>
                <c:pt idx="30060">
                  <c:v>30061</c:v>
                </c:pt>
                <c:pt idx="30061">
                  <c:v>30062</c:v>
                </c:pt>
                <c:pt idx="30062">
                  <c:v>30063</c:v>
                </c:pt>
                <c:pt idx="30063">
                  <c:v>30064</c:v>
                </c:pt>
                <c:pt idx="30064">
                  <c:v>30065</c:v>
                </c:pt>
                <c:pt idx="30065">
                  <c:v>30066</c:v>
                </c:pt>
                <c:pt idx="30066">
                  <c:v>30067</c:v>
                </c:pt>
                <c:pt idx="30067">
                  <c:v>30068</c:v>
                </c:pt>
                <c:pt idx="30068">
                  <c:v>30069</c:v>
                </c:pt>
                <c:pt idx="30069">
                  <c:v>30070</c:v>
                </c:pt>
                <c:pt idx="30070">
                  <c:v>30071</c:v>
                </c:pt>
                <c:pt idx="30071">
                  <c:v>30072</c:v>
                </c:pt>
                <c:pt idx="30072">
                  <c:v>30073</c:v>
                </c:pt>
                <c:pt idx="30073">
                  <c:v>30074</c:v>
                </c:pt>
                <c:pt idx="30074">
                  <c:v>30075</c:v>
                </c:pt>
                <c:pt idx="30075">
                  <c:v>30076</c:v>
                </c:pt>
                <c:pt idx="30076">
                  <c:v>30077</c:v>
                </c:pt>
                <c:pt idx="30077">
                  <c:v>30078</c:v>
                </c:pt>
                <c:pt idx="30078">
                  <c:v>30079</c:v>
                </c:pt>
                <c:pt idx="30079">
                  <c:v>30080</c:v>
                </c:pt>
                <c:pt idx="30080">
                  <c:v>30081</c:v>
                </c:pt>
                <c:pt idx="30081">
                  <c:v>30082</c:v>
                </c:pt>
                <c:pt idx="30082">
                  <c:v>30083</c:v>
                </c:pt>
                <c:pt idx="30083">
                  <c:v>30084</c:v>
                </c:pt>
                <c:pt idx="30084">
                  <c:v>30085</c:v>
                </c:pt>
                <c:pt idx="30085">
                  <c:v>30086</c:v>
                </c:pt>
                <c:pt idx="30086">
                  <c:v>30087</c:v>
                </c:pt>
                <c:pt idx="30087">
                  <c:v>30088</c:v>
                </c:pt>
                <c:pt idx="30088">
                  <c:v>30089</c:v>
                </c:pt>
                <c:pt idx="30089">
                  <c:v>30090</c:v>
                </c:pt>
                <c:pt idx="30090">
                  <c:v>30091</c:v>
                </c:pt>
                <c:pt idx="30091">
                  <c:v>30092</c:v>
                </c:pt>
                <c:pt idx="30092">
                  <c:v>30093</c:v>
                </c:pt>
                <c:pt idx="30093">
                  <c:v>30094</c:v>
                </c:pt>
                <c:pt idx="30094">
                  <c:v>30095</c:v>
                </c:pt>
                <c:pt idx="30095">
                  <c:v>30096</c:v>
                </c:pt>
                <c:pt idx="30096">
                  <c:v>30097</c:v>
                </c:pt>
                <c:pt idx="30097">
                  <c:v>30098</c:v>
                </c:pt>
                <c:pt idx="30098">
                  <c:v>30099</c:v>
                </c:pt>
                <c:pt idx="30099">
                  <c:v>30100</c:v>
                </c:pt>
                <c:pt idx="30100">
                  <c:v>30101</c:v>
                </c:pt>
                <c:pt idx="30101">
                  <c:v>30102</c:v>
                </c:pt>
                <c:pt idx="30102">
                  <c:v>30103</c:v>
                </c:pt>
                <c:pt idx="30103">
                  <c:v>30104</c:v>
                </c:pt>
                <c:pt idx="30104">
                  <c:v>30105</c:v>
                </c:pt>
                <c:pt idx="30105">
                  <c:v>30106</c:v>
                </c:pt>
                <c:pt idx="30106">
                  <c:v>30107</c:v>
                </c:pt>
                <c:pt idx="30107">
                  <c:v>30108</c:v>
                </c:pt>
                <c:pt idx="30108">
                  <c:v>30109</c:v>
                </c:pt>
                <c:pt idx="30109">
                  <c:v>30110</c:v>
                </c:pt>
                <c:pt idx="30110">
                  <c:v>30111</c:v>
                </c:pt>
                <c:pt idx="30111">
                  <c:v>30112</c:v>
                </c:pt>
                <c:pt idx="30112">
                  <c:v>30113</c:v>
                </c:pt>
                <c:pt idx="30113">
                  <c:v>30114</c:v>
                </c:pt>
                <c:pt idx="30114">
                  <c:v>30115</c:v>
                </c:pt>
                <c:pt idx="30115">
                  <c:v>30116</c:v>
                </c:pt>
                <c:pt idx="30116">
                  <c:v>30117</c:v>
                </c:pt>
                <c:pt idx="30117">
                  <c:v>30118</c:v>
                </c:pt>
                <c:pt idx="30118">
                  <c:v>30119</c:v>
                </c:pt>
                <c:pt idx="30119">
                  <c:v>30120</c:v>
                </c:pt>
                <c:pt idx="30120">
                  <c:v>30121</c:v>
                </c:pt>
                <c:pt idx="30121">
                  <c:v>30122</c:v>
                </c:pt>
                <c:pt idx="30122">
                  <c:v>30123</c:v>
                </c:pt>
                <c:pt idx="30123">
                  <c:v>30124</c:v>
                </c:pt>
                <c:pt idx="30124">
                  <c:v>30125</c:v>
                </c:pt>
                <c:pt idx="30125">
                  <c:v>30126</c:v>
                </c:pt>
                <c:pt idx="30126">
                  <c:v>30127</c:v>
                </c:pt>
                <c:pt idx="30127">
                  <c:v>30128</c:v>
                </c:pt>
                <c:pt idx="30128">
                  <c:v>30129</c:v>
                </c:pt>
                <c:pt idx="30129">
                  <c:v>30130</c:v>
                </c:pt>
                <c:pt idx="30130">
                  <c:v>30131</c:v>
                </c:pt>
                <c:pt idx="30131">
                  <c:v>30132</c:v>
                </c:pt>
                <c:pt idx="30132">
                  <c:v>30133</c:v>
                </c:pt>
                <c:pt idx="30133">
                  <c:v>30134</c:v>
                </c:pt>
                <c:pt idx="30134">
                  <c:v>30135</c:v>
                </c:pt>
                <c:pt idx="30135">
                  <c:v>30136</c:v>
                </c:pt>
                <c:pt idx="30136">
                  <c:v>30137</c:v>
                </c:pt>
                <c:pt idx="30137">
                  <c:v>30138</c:v>
                </c:pt>
                <c:pt idx="30138">
                  <c:v>30139</c:v>
                </c:pt>
                <c:pt idx="30139">
                  <c:v>30140</c:v>
                </c:pt>
                <c:pt idx="30140">
                  <c:v>30141</c:v>
                </c:pt>
                <c:pt idx="30141">
                  <c:v>30142</c:v>
                </c:pt>
                <c:pt idx="30142">
                  <c:v>30143</c:v>
                </c:pt>
                <c:pt idx="30143">
                  <c:v>30144</c:v>
                </c:pt>
                <c:pt idx="30144">
                  <c:v>30145</c:v>
                </c:pt>
                <c:pt idx="30145">
                  <c:v>30146</c:v>
                </c:pt>
                <c:pt idx="30146">
                  <c:v>30147</c:v>
                </c:pt>
                <c:pt idx="30147">
                  <c:v>30148</c:v>
                </c:pt>
                <c:pt idx="30148">
                  <c:v>30149</c:v>
                </c:pt>
                <c:pt idx="30149">
                  <c:v>30150</c:v>
                </c:pt>
                <c:pt idx="30150">
                  <c:v>30151</c:v>
                </c:pt>
                <c:pt idx="30151">
                  <c:v>30152</c:v>
                </c:pt>
                <c:pt idx="30152">
                  <c:v>30153</c:v>
                </c:pt>
                <c:pt idx="30153">
                  <c:v>30154</c:v>
                </c:pt>
                <c:pt idx="30154">
                  <c:v>30155</c:v>
                </c:pt>
                <c:pt idx="30155">
                  <c:v>30156</c:v>
                </c:pt>
                <c:pt idx="30156">
                  <c:v>30157</c:v>
                </c:pt>
                <c:pt idx="30157">
                  <c:v>30158</c:v>
                </c:pt>
                <c:pt idx="30158">
                  <c:v>30159</c:v>
                </c:pt>
                <c:pt idx="30159">
                  <c:v>30160</c:v>
                </c:pt>
                <c:pt idx="30160">
                  <c:v>30161</c:v>
                </c:pt>
                <c:pt idx="30161">
                  <c:v>30162</c:v>
                </c:pt>
                <c:pt idx="30162">
                  <c:v>30163</c:v>
                </c:pt>
                <c:pt idx="30163">
                  <c:v>30164</c:v>
                </c:pt>
                <c:pt idx="30164">
                  <c:v>30165</c:v>
                </c:pt>
                <c:pt idx="30165">
                  <c:v>30166</c:v>
                </c:pt>
                <c:pt idx="30166">
                  <c:v>30167</c:v>
                </c:pt>
                <c:pt idx="30167">
                  <c:v>30168</c:v>
                </c:pt>
                <c:pt idx="30168">
                  <c:v>30169</c:v>
                </c:pt>
                <c:pt idx="30169">
                  <c:v>30170</c:v>
                </c:pt>
                <c:pt idx="30170">
                  <c:v>30171</c:v>
                </c:pt>
                <c:pt idx="30171">
                  <c:v>30172</c:v>
                </c:pt>
                <c:pt idx="30172">
                  <c:v>30173</c:v>
                </c:pt>
                <c:pt idx="30173">
                  <c:v>30174</c:v>
                </c:pt>
                <c:pt idx="30174">
                  <c:v>30175</c:v>
                </c:pt>
                <c:pt idx="30175">
                  <c:v>30176</c:v>
                </c:pt>
                <c:pt idx="30176">
                  <c:v>30177</c:v>
                </c:pt>
                <c:pt idx="30177">
                  <c:v>30178</c:v>
                </c:pt>
                <c:pt idx="30178">
                  <c:v>30179</c:v>
                </c:pt>
                <c:pt idx="30179">
                  <c:v>30180</c:v>
                </c:pt>
                <c:pt idx="30180">
                  <c:v>30181</c:v>
                </c:pt>
                <c:pt idx="30181">
                  <c:v>30182</c:v>
                </c:pt>
                <c:pt idx="30182">
                  <c:v>30183</c:v>
                </c:pt>
                <c:pt idx="30183">
                  <c:v>30184</c:v>
                </c:pt>
                <c:pt idx="30184">
                  <c:v>30185</c:v>
                </c:pt>
                <c:pt idx="30185">
                  <c:v>30186</c:v>
                </c:pt>
                <c:pt idx="30186">
                  <c:v>30187</c:v>
                </c:pt>
                <c:pt idx="30187">
                  <c:v>30188</c:v>
                </c:pt>
                <c:pt idx="30188">
                  <c:v>30189</c:v>
                </c:pt>
                <c:pt idx="30189">
                  <c:v>30190</c:v>
                </c:pt>
                <c:pt idx="30190">
                  <c:v>30191</c:v>
                </c:pt>
                <c:pt idx="30191">
                  <c:v>30192</c:v>
                </c:pt>
                <c:pt idx="30192">
                  <c:v>30193</c:v>
                </c:pt>
                <c:pt idx="30193">
                  <c:v>30194</c:v>
                </c:pt>
                <c:pt idx="30194">
                  <c:v>30195</c:v>
                </c:pt>
                <c:pt idx="30195">
                  <c:v>30196</c:v>
                </c:pt>
                <c:pt idx="30196">
                  <c:v>30197</c:v>
                </c:pt>
                <c:pt idx="30197">
                  <c:v>30198</c:v>
                </c:pt>
                <c:pt idx="30198">
                  <c:v>30199</c:v>
                </c:pt>
                <c:pt idx="30199">
                  <c:v>30200</c:v>
                </c:pt>
                <c:pt idx="30200">
                  <c:v>30201</c:v>
                </c:pt>
                <c:pt idx="30201">
                  <c:v>30202</c:v>
                </c:pt>
                <c:pt idx="30202">
                  <c:v>30203</c:v>
                </c:pt>
                <c:pt idx="30203">
                  <c:v>30204</c:v>
                </c:pt>
                <c:pt idx="30204">
                  <c:v>30205</c:v>
                </c:pt>
                <c:pt idx="30205">
                  <c:v>30206</c:v>
                </c:pt>
                <c:pt idx="30206">
                  <c:v>30207</c:v>
                </c:pt>
                <c:pt idx="30207">
                  <c:v>30208</c:v>
                </c:pt>
                <c:pt idx="30208">
                  <c:v>30209</c:v>
                </c:pt>
                <c:pt idx="30209">
                  <c:v>30210</c:v>
                </c:pt>
                <c:pt idx="30210">
                  <c:v>30211</c:v>
                </c:pt>
                <c:pt idx="30211">
                  <c:v>30212</c:v>
                </c:pt>
                <c:pt idx="30212">
                  <c:v>30213</c:v>
                </c:pt>
                <c:pt idx="30213">
                  <c:v>30214</c:v>
                </c:pt>
                <c:pt idx="30214">
                  <c:v>30215</c:v>
                </c:pt>
                <c:pt idx="30215">
                  <c:v>30216</c:v>
                </c:pt>
                <c:pt idx="30216">
                  <c:v>30217</c:v>
                </c:pt>
                <c:pt idx="30217">
                  <c:v>30218</c:v>
                </c:pt>
                <c:pt idx="30218">
                  <c:v>30219</c:v>
                </c:pt>
                <c:pt idx="30219">
                  <c:v>30220</c:v>
                </c:pt>
                <c:pt idx="30220">
                  <c:v>30221</c:v>
                </c:pt>
                <c:pt idx="30221">
                  <c:v>30222</c:v>
                </c:pt>
                <c:pt idx="30222">
                  <c:v>30223</c:v>
                </c:pt>
                <c:pt idx="30223">
                  <c:v>30224</c:v>
                </c:pt>
                <c:pt idx="30224">
                  <c:v>30225</c:v>
                </c:pt>
                <c:pt idx="30225">
                  <c:v>30226</c:v>
                </c:pt>
                <c:pt idx="30226">
                  <c:v>30227</c:v>
                </c:pt>
                <c:pt idx="30227">
                  <c:v>30228</c:v>
                </c:pt>
                <c:pt idx="30228">
                  <c:v>30229</c:v>
                </c:pt>
                <c:pt idx="30229">
                  <c:v>30230</c:v>
                </c:pt>
                <c:pt idx="30230">
                  <c:v>30231</c:v>
                </c:pt>
                <c:pt idx="30231">
                  <c:v>30232</c:v>
                </c:pt>
                <c:pt idx="30232">
                  <c:v>30233</c:v>
                </c:pt>
                <c:pt idx="30233">
                  <c:v>30234</c:v>
                </c:pt>
                <c:pt idx="30234">
                  <c:v>30235</c:v>
                </c:pt>
                <c:pt idx="30235">
                  <c:v>30236</c:v>
                </c:pt>
                <c:pt idx="30236">
                  <c:v>30237</c:v>
                </c:pt>
                <c:pt idx="30237">
                  <c:v>30238</c:v>
                </c:pt>
                <c:pt idx="30238">
                  <c:v>30239</c:v>
                </c:pt>
                <c:pt idx="30239">
                  <c:v>30240</c:v>
                </c:pt>
                <c:pt idx="30240">
                  <c:v>30241</c:v>
                </c:pt>
                <c:pt idx="30241">
                  <c:v>30242</c:v>
                </c:pt>
                <c:pt idx="30242">
                  <c:v>30243</c:v>
                </c:pt>
                <c:pt idx="30243">
                  <c:v>30244</c:v>
                </c:pt>
                <c:pt idx="30244">
                  <c:v>30245</c:v>
                </c:pt>
                <c:pt idx="30245">
                  <c:v>30246</c:v>
                </c:pt>
                <c:pt idx="30246">
                  <c:v>30247</c:v>
                </c:pt>
                <c:pt idx="30247">
                  <c:v>30248</c:v>
                </c:pt>
                <c:pt idx="30248">
                  <c:v>30249</c:v>
                </c:pt>
                <c:pt idx="30249">
                  <c:v>30250</c:v>
                </c:pt>
                <c:pt idx="30250">
                  <c:v>30251</c:v>
                </c:pt>
                <c:pt idx="30251">
                  <c:v>30252</c:v>
                </c:pt>
                <c:pt idx="30252">
                  <c:v>30253</c:v>
                </c:pt>
                <c:pt idx="30253">
                  <c:v>30254</c:v>
                </c:pt>
                <c:pt idx="30254">
                  <c:v>30255</c:v>
                </c:pt>
                <c:pt idx="30255">
                  <c:v>30256</c:v>
                </c:pt>
                <c:pt idx="30256">
                  <c:v>30257</c:v>
                </c:pt>
                <c:pt idx="30257">
                  <c:v>30258</c:v>
                </c:pt>
                <c:pt idx="30258">
                  <c:v>30259</c:v>
                </c:pt>
                <c:pt idx="30259">
                  <c:v>30260</c:v>
                </c:pt>
                <c:pt idx="30260">
                  <c:v>30261</c:v>
                </c:pt>
                <c:pt idx="30261">
                  <c:v>30262</c:v>
                </c:pt>
                <c:pt idx="30262">
                  <c:v>30263</c:v>
                </c:pt>
                <c:pt idx="30263">
                  <c:v>30264</c:v>
                </c:pt>
                <c:pt idx="30264">
                  <c:v>30265</c:v>
                </c:pt>
                <c:pt idx="30265">
                  <c:v>30266</c:v>
                </c:pt>
                <c:pt idx="30266">
                  <c:v>30267</c:v>
                </c:pt>
                <c:pt idx="30267">
                  <c:v>30268</c:v>
                </c:pt>
                <c:pt idx="30268">
                  <c:v>30269</c:v>
                </c:pt>
                <c:pt idx="30269">
                  <c:v>30270</c:v>
                </c:pt>
                <c:pt idx="30270">
                  <c:v>30271</c:v>
                </c:pt>
                <c:pt idx="30271">
                  <c:v>30272</c:v>
                </c:pt>
                <c:pt idx="30272">
                  <c:v>30273</c:v>
                </c:pt>
                <c:pt idx="30273">
                  <c:v>30274</c:v>
                </c:pt>
                <c:pt idx="30274">
                  <c:v>30275</c:v>
                </c:pt>
                <c:pt idx="30275">
                  <c:v>30276</c:v>
                </c:pt>
                <c:pt idx="30276">
                  <c:v>30277</c:v>
                </c:pt>
                <c:pt idx="30277">
                  <c:v>30278</c:v>
                </c:pt>
                <c:pt idx="30278">
                  <c:v>30279</c:v>
                </c:pt>
                <c:pt idx="30279">
                  <c:v>30280</c:v>
                </c:pt>
                <c:pt idx="30280">
                  <c:v>30281</c:v>
                </c:pt>
                <c:pt idx="30281">
                  <c:v>30282</c:v>
                </c:pt>
                <c:pt idx="30282">
                  <c:v>30283</c:v>
                </c:pt>
                <c:pt idx="30283">
                  <c:v>30284</c:v>
                </c:pt>
                <c:pt idx="30284">
                  <c:v>30285</c:v>
                </c:pt>
                <c:pt idx="30285">
                  <c:v>30286</c:v>
                </c:pt>
                <c:pt idx="30286">
                  <c:v>30287</c:v>
                </c:pt>
                <c:pt idx="30287">
                  <c:v>30288</c:v>
                </c:pt>
                <c:pt idx="30288">
                  <c:v>30289</c:v>
                </c:pt>
                <c:pt idx="30289">
                  <c:v>30290</c:v>
                </c:pt>
                <c:pt idx="30290">
                  <c:v>30291</c:v>
                </c:pt>
                <c:pt idx="30291">
                  <c:v>30292</c:v>
                </c:pt>
                <c:pt idx="30292">
                  <c:v>30293</c:v>
                </c:pt>
                <c:pt idx="30293">
                  <c:v>30294</c:v>
                </c:pt>
                <c:pt idx="30294">
                  <c:v>30295</c:v>
                </c:pt>
                <c:pt idx="30295">
                  <c:v>30296</c:v>
                </c:pt>
                <c:pt idx="30296">
                  <c:v>30297</c:v>
                </c:pt>
                <c:pt idx="30297">
                  <c:v>30298</c:v>
                </c:pt>
                <c:pt idx="30298">
                  <c:v>30299</c:v>
                </c:pt>
                <c:pt idx="30299">
                  <c:v>30300</c:v>
                </c:pt>
                <c:pt idx="30300">
                  <c:v>30301</c:v>
                </c:pt>
                <c:pt idx="30301">
                  <c:v>30302</c:v>
                </c:pt>
                <c:pt idx="30302">
                  <c:v>30303</c:v>
                </c:pt>
                <c:pt idx="30303">
                  <c:v>30304</c:v>
                </c:pt>
                <c:pt idx="30304">
                  <c:v>30305</c:v>
                </c:pt>
                <c:pt idx="30305">
                  <c:v>30306</c:v>
                </c:pt>
                <c:pt idx="30306">
                  <c:v>30307</c:v>
                </c:pt>
                <c:pt idx="30307">
                  <c:v>30308</c:v>
                </c:pt>
                <c:pt idx="30308">
                  <c:v>30309</c:v>
                </c:pt>
                <c:pt idx="30309">
                  <c:v>30310</c:v>
                </c:pt>
                <c:pt idx="30310">
                  <c:v>30311</c:v>
                </c:pt>
                <c:pt idx="30311">
                  <c:v>30312</c:v>
                </c:pt>
                <c:pt idx="30312">
                  <c:v>30313</c:v>
                </c:pt>
                <c:pt idx="30313">
                  <c:v>30314</c:v>
                </c:pt>
                <c:pt idx="30314">
                  <c:v>30315</c:v>
                </c:pt>
                <c:pt idx="30315">
                  <c:v>30316</c:v>
                </c:pt>
                <c:pt idx="30316">
                  <c:v>30317</c:v>
                </c:pt>
                <c:pt idx="30317">
                  <c:v>30318</c:v>
                </c:pt>
                <c:pt idx="30318">
                  <c:v>30319</c:v>
                </c:pt>
                <c:pt idx="30319">
                  <c:v>30320</c:v>
                </c:pt>
                <c:pt idx="30320">
                  <c:v>30321</c:v>
                </c:pt>
                <c:pt idx="30321">
                  <c:v>30322</c:v>
                </c:pt>
                <c:pt idx="30322">
                  <c:v>30323</c:v>
                </c:pt>
                <c:pt idx="30323">
                  <c:v>30324</c:v>
                </c:pt>
                <c:pt idx="30324">
                  <c:v>30325</c:v>
                </c:pt>
                <c:pt idx="30325">
                  <c:v>30326</c:v>
                </c:pt>
                <c:pt idx="30326">
                  <c:v>30327</c:v>
                </c:pt>
                <c:pt idx="30327">
                  <c:v>30328</c:v>
                </c:pt>
                <c:pt idx="30328">
                  <c:v>30329</c:v>
                </c:pt>
                <c:pt idx="30329">
                  <c:v>30330</c:v>
                </c:pt>
                <c:pt idx="30330">
                  <c:v>30331</c:v>
                </c:pt>
                <c:pt idx="30331">
                  <c:v>30332</c:v>
                </c:pt>
                <c:pt idx="30332">
                  <c:v>30333</c:v>
                </c:pt>
                <c:pt idx="30333">
                  <c:v>30334</c:v>
                </c:pt>
                <c:pt idx="30334">
                  <c:v>30335</c:v>
                </c:pt>
                <c:pt idx="30335">
                  <c:v>30336</c:v>
                </c:pt>
                <c:pt idx="30336">
                  <c:v>30337</c:v>
                </c:pt>
                <c:pt idx="30337">
                  <c:v>30338</c:v>
                </c:pt>
                <c:pt idx="30338">
                  <c:v>30339</c:v>
                </c:pt>
                <c:pt idx="30339">
                  <c:v>30340</c:v>
                </c:pt>
                <c:pt idx="30340">
                  <c:v>30341</c:v>
                </c:pt>
                <c:pt idx="30341">
                  <c:v>30342</c:v>
                </c:pt>
                <c:pt idx="30342">
                  <c:v>30343</c:v>
                </c:pt>
                <c:pt idx="30343">
                  <c:v>30344</c:v>
                </c:pt>
                <c:pt idx="30344">
                  <c:v>30345</c:v>
                </c:pt>
                <c:pt idx="30345">
                  <c:v>30346</c:v>
                </c:pt>
                <c:pt idx="30346">
                  <c:v>30347</c:v>
                </c:pt>
                <c:pt idx="30347">
                  <c:v>30348</c:v>
                </c:pt>
                <c:pt idx="30348">
                  <c:v>30349</c:v>
                </c:pt>
                <c:pt idx="30349">
                  <c:v>30350</c:v>
                </c:pt>
                <c:pt idx="30350">
                  <c:v>30351</c:v>
                </c:pt>
                <c:pt idx="30351">
                  <c:v>30352</c:v>
                </c:pt>
                <c:pt idx="30352">
                  <c:v>30353</c:v>
                </c:pt>
                <c:pt idx="30353">
                  <c:v>30354</c:v>
                </c:pt>
                <c:pt idx="30354">
                  <c:v>30355</c:v>
                </c:pt>
                <c:pt idx="30355">
                  <c:v>30356</c:v>
                </c:pt>
                <c:pt idx="30356">
                  <c:v>30357</c:v>
                </c:pt>
                <c:pt idx="30357">
                  <c:v>30358</c:v>
                </c:pt>
                <c:pt idx="30358">
                  <c:v>30359</c:v>
                </c:pt>
                <c:pt idx="30359">
                  <c:v>30360</c:v>
                </c:pt>
                <c:pt idx="30360">
                  <c:v>30361</c:v>
                </c:pt>
                <c:pt idx="30361">
                  <c:v>30362</c:v>
                </c:pt>
                <c:pt idx="30362">
                  <c:v>30363</c:v>
                </c:pt>
                <c:pt idx="30363">
                  <c:v>30364</c:v>
                </c:pt>
                <c:pt idx="30364">
                  <c:v>30365</c:v>
                </c:pt>
                <c:pt idx="30365">
                  <c:v>30366</c:v>
                </c:pt>
                <c:pt idx="30366">
                  <c:v>30367</c:v>
                </c:pt>
                <c:pt idx="30367">
                  <c:v>30368</c:v>
                </c:pt>
                <c:pt idx="30368">
                  <c:v>30369</c:v>
                </c:pt>
                <c:pt idx="30369">
                  <c:v>30370</c:v>
                </c:pt>
                <c:pt idx="30370">
                  <c:v>30371</c:v>
                </c:pt>
                <c:pt idx="30371">
                  <c:v>30372</c:v>
                </c:pt>
                <c:pt idx="30372">
                  <c:v>30373</c:v>
                </c:pt>
                <c:pt idx="30373">
                  <c:v>30374</c:v>
                </c:pt>
                <c:pt idx="30374">
                  <c:v>30375</c:v>
                </c:pt>
                <c:pt idx="30375">
                  <c:v>30376</c:v>
                </c:pt>
                <c:pt idx="30376">
                  <c:v>30377</c:v>
                </c:pt>
                <c:pt idx="30377">
                  <c:v>30378</c:v>
                </c:pt>
                <c:pt idx="30378">
                  <c:v>30379</c:v>
                </c:pt>
                <c:pt idx="30379">
                  <c:v>30380</c:v>
                </c:pt>
                <c:pt idx="30380">
                  <c:v>30381</c:v>
                </c:pt>
                <c:pt idx="30381">
                  <c:v>30382</c:v>
                </c:pt>
                <c:pt idx="30382">
                  <c:v>30383</c:v>
                </c:pt>
                <c:pt idx="30383">
                  <c:v>30384</c:v>
                </c:pt>
                <c:pt idx="30384">
                  <c:v>30385</c:v>
                </c:pt>
                <c:pt idx="30385">
                  <c:v>30386</c:v>
                </c:pt>
                <c:pt idx="30386">
                  <c:v>30387</c:v>
                </c:pt>
                <c:pt idx="30387">
                  <c:v>30388</c:v>
                </c:pt>
                <c:pt idx="30388">
                  <c:v>30389</c:v>
                </c:pt>
                <c:pt idx="30389">
                  <c:v>30390</c:v>
                </c:pt>
                <c:pt idx="30390">
                  <c:v>30391</c:v>
                </c:pt>
                <c:pt idx="30391">
                  <c:v>30392</c:v>
                </c:pt>
                <c:pt idx="30392">
                  <c:v>30393</c:v>
                </c:pt>
                <c:pt idx="30393">
                  <c:v>30394</c:v>
                </c:pt>
                <c:pt idx="30394">
                  <c:v>30395</c:v>
                </c:pt>
                <c:pt idx="30395">
                  <c:v>30396</c:v>
                </c:pt>
                <c:pt idx="30396">
                  <c:v>30397</c:v>
                </c:pt>
                <c:pt idx="30397">
                  <c:v>30398</c:v>
                </c:pt>
                <c:pt idx="30398">
                  <c:v>30399</c:v>
                </c:pt>
                <c:pt idx="30399">
                  <c:v>30400</c:v>
                </c:pt>
                <c:pt idx="30400">
                  <c:v>30401</c:v>
                </c:pt>
                <c:pt idx="30401">
                  <c:v>30402</c:v>
                </c:pt>
                <c:pt idx="30402">
                  <c:v>30403</c:v>
                </c:pt>
                <c:pt idx="30403">
                  <c:v>30404</c:v>
                </c:pt>
                <c:pt idx="30404">
                  <c:v>30405</c:v>
                </c:pt>
                <c:pt idx="30405">
                  <c:v>30406</c:v>
                </c:pt>
                <c:pt idx="30406">
                  <c:v>30407</c:v>
                </c:pt>
                <c:pt idx="30407">
                  <c:v>30408</c:v>
                </c:pt>
                <c:pt idx="30408">
                  <c:v>30409</c:v>
                </c:pt>
                <c:pt idx="30409">
                  <c:v>30410</c:v>
                </c:pt>
                <c:pt idx="30410">
                  <c:v>30411</c:v>
                </c:pt>
                <c:pt idx="30411">
                  <c:v>30412</c:v>
                </c:pt>
                <c:pt idx="30412">
                  <c:v>30413</c:v>
                </c:pt>
                <c:pt idx="30413">
                  <c:v>30414</c:v>
                </c:pt>
                <c:pt idx="30414">
                  <c:v>30415</c:v>
                </c:pt>
                <c:pt idx="30415">
                  <c:v>30416</c:v>
                </c:pt>
                <c:pt idx="30416">
                  <c:v>30417</c:v>
                </c:pt>
                <c:pt idx="30417">
                  <c:v>30418</c:v>
                </c:pt>
                <c:pt idx="30418">
                  <c:v>30419</c:v>
                </c:pt>
                <c:pt idx="30419">
                  <c:v>30420</c:v>
                </c:pt>
                <c:pt idx="30420">
                  <c:v>30421</c:v>
                </c:pt>
                <c:pt idx="30421">
                  <c:v>30422</c:v>
                </c:pt>
                <c:pt idx="30422">
                  <c:v>30423</c:v>
                </c:pt>
                <c:pt idx="30423">
                  <c:v>30424</c:v>
                </c:pt>
                <c:pt idx="30424">
                  <c:v>30425</c:v>
                </c:pt>
                <c:pt idx="30425">
                  <c:v>30426</c:v>
                </c:pt>
                <c:pt idx="30426">
                  <c:v>30427</c:v>
                </c:pt>
                <c:pt idx="30427">
                  <c:v>30428</c:v>
                </c:pt>
                <c:pt idx="30428">
                  <c:v>30429</c:v>
                </c:pt>
                <c:pt idx="30429">
                  <c:v>30430</c:v>
                </c:pt>
                <c:pt idx="30430">
                  <c:v>30431</c:v>
                </c:pt>
                <c:pt idx="30431">
                  <c:v>30432</c:v>
                </c:pt>
                <c:pt idx="30432">
                  <c:v>30433</c:v>
                </c:pt>
                <c:pt idx="30433">
                  <c:v>30434</c:v>
                </c:pt>
                <c:pt idx="30434">
                  <c:v>30435</c:v>
                </c:pt>
                <c:pt idx="30435">
                  <c:v>30436</c:v>
                </c:pt>
                <c:pt idx="30436">
                  <c:v>30437</c:v>
                </c:pt>
                <c:pt idx="30437">
                  <c:v>30438</c:v>
                </c:pt>
                <c:pt idx="30438">
                  <c:v>30439</c:v>
                </c:pt>
                <c:pt idx="30439">
                  <c:v>30440</c:v>
                </c:pt>
                <c:pt idx="30440">
                  <c:v>30441</c:v>
                </c:pt>
                <c:pt idx="30441">
                  <c:v>30442</c:v>
                </c:pt>
                <c:pt idx="30442">
                  <c:v>30443</c:v>
                </c:pt>
                <c:pt idx="30443">
                  <c:v>30444</c:v>
                </c:pt>
                <c:pt idx="30444">
                  <c:v>30445</c:v>
                </c:pt>
                <c:pt idx="30445">
                  <c:v>30446</c:v>
                </c:pt>
                <c:pt idx="30446">
                  <c:v>30447</c:v>
                </c:pt>
                <c:pt idx="30447">
                  <c:v>30448</c:v>
                </c:pt>
                <c:pt idx="30448">
                  <c:v>30449</c:v>
                </c:pt>
                <c:pt idx="30449">
                  <c:v>30450</c:v>
                </c:pt>
                <c:pt idx="30450">
                  <c:v>30451</c:v>
                </c:pt>
                <c:pt idx="30451">
                  <c:v>30452</c:v>
                </c:pt>
                <c:pt idx="30452">
                  <c:v>30453</c:v>
                </c:pt>
                <c:pt idx="30453">
                  <c:v>30454</c:v>
                </c:pt>
                <c:pt idx="30454">
                  <c:v>30455</c:v>
                </c:pt>
                <c:pt idx="30455">
                  <c:v>30456</c:v>
                </c:pt>
                <c:pt idx="30456">
                  <c:v>30457</c:v>
                </c:pt>
                <c:pt idx="30457">
                  <c:v>30458</c:v>
                </c:pt>
                <c:pt idx="30458">
                  <c:v>30459</c:v>
                </c:pt>
                <c:pt idx="30459">
                  <c:v>30460</c:v>
                </c:pt>
                <c:pt idx="30460">
                  <c:v>30461</c:v>
                </c:pt>
                <c:pt idx="30461">
                  <c:v>30462</c:v>
                </c:pt>
                <c:pt idx="30462">
                  <c:v>30463</c:v>
                </c:pt>
                <c:pt idx="30463">
                  <c:v>30464</c:v>
                </c:pt>
                <c:pt idx="30464">
                  <c:v>30465</c:v>
                </c:pt>
                <c:pt idx="30465">
                  <c:v>30466</c:v>
                </c:pt>
                <c:pt idx="30466">
                  <c:v>30467</c:v>
                </c:pt>
                <c:pt idx="30467">
                  <c:v>30468</c:v>
                </c:pt>
                <c:pt idx="30468">
                  <c:v>30469</c:v>
                </c:pt>
                <c:pt idx="30469">
                  <c:v>30470</c:v>
                </c:pt>
                <c:pt idx="30470">
                  <c:v>30471</c:v>
                </c:pt>
                <c:pt idx="30471">
                  <c:v>30472</c:v>
                </c:pt>
                <c:pt idx="30472">
                  <c:v>30473</c:v>
                </c:pt>
                <c:pt idx="30473">
                  <c:v>30474</c:v>
                </c:pt>
                <c:pt idx="30474">
                  <c:v>30475</c:v>
                </c:pt>
                <c:pt idx="30475">
                  <c:v>30476</c:v>
                </c:pt>
                <c:pt idx="30476">
                  <c:v>30477</c:v>
                </c:pt>
                <c:pt idx="30477">
                  <c:v>30478</c:v>
                </c:pt>
                <c:pt idx="30478">
                  <c:v>30479</c:v>
                </c:pt>
                <c:pt idx="30479">
                  <c:v>30480</c:v>
                </c:pt>
                <c:pt idx="30480">
                  <c:v>30481</c:v>
                </c:pt>
                <c:pt idx="30481">
                  <c:v>30482</c:v>
                </c:pt>
                <c:pt idx="30482">
                  <c:v>30483</c:v>
                </c:pt>
                <c:pt idx="30483">
                  <c:v>30484</c:v>
                </c:pt>
                <c:pt idx="30484">
                  <c:v>30485</c:v>
                </c:pt>
                <c:pt idx="30485">
                  <c:v>30486</c:v>
                </c:pt>
                <c:pt idx="30486">
                  <c:v>30487</c:v>
                </c:pt>
                <c:pt idx="30487">
                  <c:v>30488</c:v>
                </c:pt>
                <c:pt idx="30488">
                  <c:v>30489</c:v>
                </c:pt>
                <c:pt idx="30489">
                  <c:v>30490</c:v>
                </c:pt>
                <c:pt idx="30490">
                  <c:v>30491</c:v>
                </c:pt>
                <c:pt idx="30491">
                  <c:v>30492</c:v>
                </c:pt>
                <c:pt idx="30492">
                  <c:v>30493</c:v>
                </c:pt>
                <c:pt idx="30493">
                  <c:v>30494</c:v>
                </c:pt>
                <c:pt idx="30494">
                  <c:v>30495</c:v>
                </c:pt>
                <c:pt idx="30495">
                  <c:v>30496</c:v>
                </c:pt>
                <c:pt idx="30496">
                  <c:v>30497</c:v>
                </c:pt>
                <c:pt idx="30497">
                  <c:v>30498</c:v>
                </c:pt>
                <c:pt idx="30498">
                  <c:v>30499</c:v>
                </c:pt>
                <c:pt idx="30499">
                  <c:v>30500</c:v>
                </c:pt>
                <c:pt idx="30500">
                  <c:v>30501</c:v>
                </c:pt>
                <c:pt idx="30501">
                  <c:v>30502</c:v>
                </c:pt>
                <c:pt idx="30502">
                  <c:v>30503</c:v>
                </c:pt>
                <c:pt idx="30503">
                  <c:v>30504</c:v>
                </c:pt>
                <c:pt idx="30504">
                  <c:v>30505</c:v>
                </c:pt>
                <c:pt idx="30505">
                  <c:v>30506</c:v>
                </c:pt>
                <c:pt idx="30506">
                  <c:v>30507</c:v>
                </c:pt>
                <c:pt idx="30507">
                  <c:v>30508</c:v>
                </c:pt>
                <c:pt idx="30508">
                  <c:v>30509</c:v>
                </c:pt>
                <c:pt idx="30509">
                  <c:v>30510</c:v>
                </c:pt>
                <c:pt idx="30510">
                  <c:v>30511</c:v>
                </c:pt>
                <c:pt idx="30511">
                  <c:v>30512</c:v>
                </c:pt>
                <c:pt idx="30512">
                  <c:v>30513</c:v>
                </c:pt>
                <c:pt idx="30513">
                  <c:v>30514</c:v>
                </c:pt>
                <c:pt idx="30514">
                  <c:v>30515</c:v>
                </c:pt>
                <c:pt idx="30515">
                  <c:v>30516</c:v>
                </c:pt>
                <c:pt idx="30516">
                  <c:v>30517</c:v>
                </c:pt>
                <c:pt idx="30517">
                  <c:v>30518</c:v>
                </c:pt>
                <c:pt idx="30518">
                  <c:v>30519</c:v>
                </c:pt>
                <c:pt idx="30519">
                  <c:v>30520</c:v>
                </c:pt>
                <c:pt idx="30520">
                  <c:v>30521</c:v>
                </c:pt>
                <c:pt idx="30521">
                  <c:v>30522</c:v>
                </c:pt>
                <c:pt idx="30522">
                  <c:v>30523</c:v>
                </c:pt>
                <c:pt idx="30523">
                  <c:v>30524</c:v>
                </c:pt>
                <c:pt idx="30524">
                  <c:v>30525</c:v>
                </c:pt>
                <c:pt idx="30525">
                  <c:v>30526</c:v>
                </c:pt>
                <c:pt idx="30526">
                  <c:v>30527</c:v>
                </c:pt>
                <c:pt idx="30527">
                  <c:v>30528</c:v>
                </c:pt>
                <c:pt idx="30528">
                  <c:v>30529</c:v>
                </c:pt>
                <c:pt idx="30529">
                  <c:v>30530</c:v>
                </c:pt>
                <c:pt idx="30530">
                  <c:v>30531</c:v>
                </c:pt>
                <c:pt idx="30531">
                  <c:v>30532</c:v>
                </c:pt>
                <c:pt idx="30532">
                  <c:v>30533</c:v>
                </c:pt>
                <c:pt idx="30533">
                  <c:v>30534</c:v>
                </c:pt>
                <c:pt idx="30534">
                  <c:v>30535</c:v>
                </c:pt>
                <c:pt idx="30535">
                  <c:v>30536</c:v>
                </c:pt>
                <c:pt idx="30536">
                  <c:v>30537</c:v>
                </c:pt>
                <c:pt idx="30537">
                  <c:v>30538</c:v>
                </c:pt>
                <c:pt idx="30538">
                  <c:v>30539</c:v>
                </c:pt>
                <c:pt idx="30539">
                  <c:v>30540</c:v>
                </c:pt>
                <c:pt idx="30540">
                  <c:v>30541</c:v>
                </c:pt>
                <c:pt idx="30541">
                  <c:v>30542</c:v>
                </c:pt>
                <c:pt idx="30542">
                  <c:v>30543</c:v>
                </c:pt>
                <c:pt idx="30543">
                  <c:v>30544</c:v>
                </c:pt>
                <c:pt idx="30544">
                  <c:v>30545</c:v>
                </c:pt>
                <c:pt idx="30545">
                  <c:v>30546</c:v>
                </c:pt>
                <c:pt idx="30546">
                  <c:v>30547</c:v>
                </c:pt>
                <c:pt idx="30547">
                  <c:v>30548</c:v>
                </c:pt>
                <c:pt idx="30548">
                  <c:v>30549</c:v>
                </c:pt>
                <c:pt idx="30549">
                  <c:v>30550</c:v>
                </c:pt>
                <c:pt idx="30550">
                  <c:v>30551</c:v>
                </c:pt>
                <c:pt idx="30551">
                  <c:v>30552</c:v>
                </c:pt>
                <c:pt idx="30552">
                  <c:v>30553</c:v>
                </c:pt>
                <c:pt idx="30553">
                  <c:v>30554</c:v>
                </c:pt>
                <c:pt idx="30554">
                  <c:v>30555</c:v>
                </c:pt>
                <c:pt idx="30555">
                  <c:v>30556</c:v>
                </c:pt>
                <c:pt idx="30556">
                  <c:v>30557</c:v>
                </c:pt>
                <c:pt idx="30557">
                  <c:v>30558</c:v>
                </c:pt>
                <c:pt idx="30558">
                  <c:v>30559</c:v>
                </c:pt>
                <c:pt idx="30559">
                  <c:v>30560</c:v>
                </c:pt>
                <c:pt idx="30560">
                  <c:v>30561</c:v>
                </c:pt>
                <c:pt idx="30561">
                  <c:v>30562</c:v>
                </c:pt>
                <c:pt idx="30562">
                  <c:v>30563</c:v>
                </c:pt>
                <c:pt idx="30563">
                  <c:v>30564</c:v>
                </c:pt>
                <c:pt idx="30564">
                  <c:v>30565</c:v>
                </c:pt>
                <c:pt idx="30565">
                  <c:v>30566</c:v>
                </c:pt>
                <c:pt idx="30566">
                  <c:v>30567</c:v>
                </c:pt>
                <c:pt idx="30567">
                  <c:v>30568</c:v>
                </c:pt>
                <c:pt idx="30568">
                  <c:v>30569</c:v>
                </c:pt>
                <c:pt idx="30569">
                  <c:v>30570</c:v>
                </c:pt>
                <c:pt idx="30570">
                  <c:v>30571</c:v>
                </c:pt>
                <c:pt idx="30571">
                  <c:v>30572</c:v>
                </c:pt>
                <c:pt idx="30572">
                  <c:v>30573</c:v>
                </c:pt>
                <c:pt idx="30573">
                  <c:v>30574</c:v>
                </c:pt>
                <c:pt idx="30574">
                  <c:v>30575</c:v>
                </c:pt>
                <c:pt idx="30575">
                  <c:v>30576</c:v>
                </c:pt>
                <c:pt idx="30576">
                  <c:v>30577</c:v>
                </c:pt>
                <c:pt idx="30577">
                  <c:v>30578</c:v>
                </c:pt>
                <c:pt idx="30578">
                  <c:v>30579</c:v>
                </c:pt>
                <c:pt idx="30579">
                  <c:v>30580</c:v>
                </c:pt>
                <c:pt idx="30580">
                  <c:v>30581</c:v>
                </c:pt>
                <c:pt idx="30581">
                  <c:v>30582</c:v>
                </c:pt>
                <c:pt idx="30582">
                  <c:v>30583</c:v>
                </c:pt>
                <c:pt idx="30583">
                  <c:v>30584</c:v>
                </c:pt>
                <c:pt idx="30584">
                  <c:v>30585</c:v>
                </c:pt>
                <c:pt idx="30585">
                  <c:v>30586</c:v>
                </c:pt>
                <c:pt idx="30586">
                  <c:v>30587</c:v>
                </c:pt>
                <c:pt idx="30587">
                  <c:v>30588</c:v>
                </c:pt>
                <c:pt idx="30588">
                  <c:v>30589</c:v>
                </c:pt>
                <c:pt idx="30589">
                  <c:v>30590</c:v>
                </c:pt>
                <c:pt idx="30590">
                  <c:v>30591</c:v>
                </c:pt>
                <c:pt idx="30591">
                  <c:v>30592</c:v>
                </c:pt>
                <c:pt idx="30592">
                  <c:v>30593</c:v>
                </c:pt>
                <c:pt idx="30593">
                  <c:v>30594</c:v>
                </c:pt>
                <c:pt idx="30594">
                  <c:v>30595</c:v>
                </c:pt>
                <c:pt idx="30595">
                  <c:v>30596</c:v>
                </c:pt>
                <c:pt idx="30596">
                  <c:v>30597</c:v>
                </c:pt>
                <c:pt idx="30597">
                  <c:v>30598</c:v>
                </c:pt>
                <c:pt idx="30598">
                  <c:v>30599</c:v>
                </c:pt>
                <c:pt idx="30599">
                  <c:v>30600</c:v>
                </c:pt>
                <c:pt idx="30600">
                  <c:v>30601</c:v>
                </c:pt>
                <c:pt idx="30601">
                  <c:v>30602</c:v>
                </c:pt>
                <c:pt idx="30602">
                  <c:v>30603</c:v>
                </c:pt>
                <c:pt idx="30603">
                  <c:v>30604</c:v>
                </c:pt>
                <c:pt idx="30604">
                  <c:v>30605</c:v>
                </c:pt>
                <c:pt idx="30605">
                  <c:v>30606</c:v>
                </c:pt>
                <c:pt idx="30606">
                  <c:v>30607</c:v>
                </c:pt>
                <c:pt idx="30607">
                  <c:v>30608</c:v>
                </c:pt>
                <c:pt idx="30608">
                  <c:v>30609</c:v>
                </c:pt>
                <c:pt idx="30609">
                  <c:v>30610</c:v>
                </c:pt>
                <c:pt idx="30610">
                  <c:v>30611</c:v>
                </c:pt>
                <c:pt idx="30611">
                  <c:v>30612</c:v>
                </c:pt>
                <c:pt idx="30612">
                  <c:v>30613</c:v>
                </c:pt>
                <c:pt idx="30613">
                  <c:v>30614</c:v>
                </c:pt>
                <c:pt idx="30614">
                  <c:v>30615</c:v>
                </c:pt>
                <c:pt idx="30615">
                  <c:v>30616</c:v>
                </c:pt>
                <c:pt idx="30616">
                  <c:v>30617</c:v>
                </c:pt>
                <c:pt idx="30617">
                  <c:v>30618</c:v>
                </c:pt>
                <c:pt idx="30618">
                  <c:v>30619</c:v>
                </c:pt>
                <c:pt idx="30619">
                  <c:v>30620</c:v>
                </c:pt>
                <c:pt idx="30620">
                  <c:v>30621</c:v>
                </c:pt>
                <c:pt idx="30621">
                  <c:v>30622</c:v>
                </c:pt>
                <c:pt idx="30622">
                  <c:v>30623</c:v>
                </c:pt>
                <c:pt idx="30623">
                  <c:v>30624</c:v>
                </c:pt>
                <c:pt idx="30624">
                  <c:v>30625</c:v>
                </c:pt>
                <c:pt idx="30625">
                  <c:v>30626</c:v>
                </c:pt>
                <c:pt idx="30626">
                  <c:v>30627</c:v>
                </c:pt>
                <c:pt idx="30627">
                  <c:v>30628</c:v>
                </c:pt>
                <c:pt idx="30628">
                  <c:v>30629</c:v>
                </c:pt>
                <c:pt idx="30629">
                  <c:v>30630</c:v>
                </c:pt>
                <c:pt idx="30630">
                  <c:v>30631</c:v>
                </c:pt>
                <c:pt idx="30631">
                  <c:v>30632</c:v>
                </c:pt>
                <c:pt idx="30632">
                  <c:v>30633</c:v>
                </c:pt>
                <c:pt idx="30633">
                  <c:v>30634</c:v>
                </c:pt>
                <c:pt idx="30634">
                  <c:v>30635</c:v>
                </c:pt>
                <c:pt idx="30635">
                  <c:v>30636</c:v>
                </c:pt>
                <c:pt idx="30636">
                  <c:v>30637</c:v>
                </c:pt>
                <c:pt idx="30637">
                  <c:v>30638</c:v>
                </c:pt>
                <c:pt idx="30638">
                  <c:v>30639</c:v>
                </c:pt>
                <c:pt idx="30639">
                  <c:v>30640</c:v>
                </c:pt>
                <c:pt idx="30640">
                  <c:v>30641</c:v>
                </c:pt>
                <c:pt idx="30641">
                  <c:v>30642</c:v>
                </c:pt>
                <c:pt idx="30642">
                  <c:v>30643</c:v>
                </c:pt>
                <c:pt idx="30643">
                  <c:v>30644</c:v>
                </c:pt>
                <c:pt idx="30644">
                  <c:v>30645</c:v>
                </c:pt>
                <c:pt idx="30645">
                  <c:v>30646</c:v>
                </c:pt>
                <c:pt idx="30646">
                  <c:v>30647</c:v>
                </c:pt>
                <c:pt idx="30647">
                  <c:v>30648</c:v>
                </c:pt>
                <c:pt idx="30648">
                  <c:v>30649</c:v>
                </c:pt>
                <c:pt idx="30649">
                  <c:v>30650</c:v>
                </c:pt>
                <c:pt idx="30650">
                  <c:v>30651</c:v>
                </c:pt>
                <c:pt idx="30651">
                  <c:v>30652</c:v>
                </c:pt>
                <c:pt idx="30652">
                  <c:v>30653</c:v>
                </c:pt>
                <c:pt idx="30653">
                  <c:v>30654</c:v>
                </c:pt>
                <c:pt idx="30654">
                  <c:v>30655</c:v>
                </c:pt>
                <c:pt idx="30655">
                  <c:v>30656</c:v>
                </c:pt>
                <c:pt idx="30656">
                  <c:v>30657</c:v>
                </c:pt>
                <c:pt idx="30657">
                  <c:v>30658</c:v>
                </c:pt>
                <c:pt idx="30658">
                  <c:v>30659</c:v>
                </c:pt>
                <c:pt idx="30659">
                  <c:v>30660</c:v>
                </c:pt>
                <c:pt idx="30660">
                  <c:v>30661</c:v>
                </c:pt>
                <c:pt idx="30661">
                  <c:v>30662</c:v>
                </c:pt>
                <c:pt idx="30662">
                  <c:v>30663</c:v>
                </c:pt>
                <c:pt idx="30663">
                  <c:v>30664</c:v>
                </c:pt>
                <c:pt idx="30664">
                  <c:v>30665</c:v>
                </c:pt>
                <c:pt idx="30665">
                  <c:v>30666</c:v>
                </c:pt>
                <c:pt idx="30666">
                  <c:v>30667</c:v>
                </c:pt>
                <c:pt idx="30667">
                  <c:v>30668</c:v>
                </c:pt>
                <c:pt idx="30668">
                  <c:v>30669</c:v>
                </c:pt>
                <c:pt idx="30669">
                  <c:v>30670</c:v>
                </c:pt>
                <c:pt idx="30670">
                  <c:v>30671</c:v>
                </c:pt>
                <c:pt idx="30671">
                  <c:v>30672</c:v>
                </c:pt>
                <c:pt idx="30672">
                  <c:v>30673</c:v>
                </c:pt>
                <c:pt idx="30673">
                  <c:v>30674</c:v>
                </c:pt>
                <c:pt idx="30674">
                  <c:v>30675</c:v>
                </c:pt>
                <c:pt idx="30675">
                  <c:v>30676</c:v>
                </c:pt>
                <c:pt idx="30676">
                  <c:v>30677</c:v>
                </c:pt>
                <c:pt idx="30677">
                  <c:v>30678</c:v>
                </c:pt>
                <c:pt idx="30678">
                  <c:v>30679</c:v>
                </c:pt>
                <c:pt idx="30679">
                  <c:v>30680</c:v>
                </c:pt>
                <c:pt idx="30680">
                  <c:v>30681</c:v>
                </c:pt>
                <c:pt idx="30681">
                  <c:v>30682</c:v>
                </c:pt>
                <c:pt idx="30682">
                  <c:v>30683</c:v>
                </c:pt>
                <c:pt idx="30683">
                  <c:v>30684</c:v>
                </c:pt>
                <c:pt idx="30684">
                  <c:v>30685</c:v>
                </c:pt>
                <c:pt idx="30685">
                  <c:v>30686</c:v>
                </c:pt>
                <c:pt idx="30686">
                  <c:v>30687</c:v>
                </c:pt>
                <c:pt idx="30687">
                  <c:v>30688</c:v>
                </c:pt>
                <c:pt idx="30688">
                  <c:v>30689</c:v>
                </c:pt>
                <c:pt idx="30689">
                  <c:v>30690</c:v>
                </c:pt>
                <c:pt idx="30690">
                  <c:v>30691</c:v>
                </c:pt>
                <c:pt idx="30691">
                  <c:v>30692</c:v>
                </c:pt>
                <c:pt idx="30692">
                  <c:v>30693</c:v>
                </c:pt>
                <c:pt idx="30693">
                  <c:v>30694</c:v>
                </c:pt>
                <c:pt idx="30694">
                  <c:v>30695</c:v>
                </c:pt>
                <c:pt idx="30695">
                  <c:v>30696</c:v>
                </c:pt>
                <c:pt idx="30696">
                  <c:v>30697</c:v>
                </c:pt>
                <c:pt idx="30697">
                  <c:v>30698</c:v>
                </c:pt>
                <c:pt idx="30698">
                  <c:v>30699</c:v>
                </c:pt>
                <c:pt idx="30699">
                  <c:v>30700</c:v>
                </c:pt>
                <c:pt idx="30700">
                  <c:v>30701</c:v>
                </c:pt>
                <c:pt idx="30701">
                  <c:v>30702</c:v>
                </c:pt>
                <c:pt idx="30702">
                  <c:v>30703</c:v>
                </c:pt>
                <c:pt idx="30703">
                  <c:v>30704</c:v>
                </c:pt>
                <c:pt idx="30704">
                  <c:v>30705</c:v>
                </c:pt>
                <c:pt idx="30705">
                  <c:v>30706</c:v>
                </c:pt>
                <c:pt idx="30706">
                  <c:v>30707</c:v>
                </c:pt>
                <c:pt idx="30707">
                  <c:v>30708</c:v>
                </c:pt>
                <c:pt idx="30708">
                  <c:v>30709</c:v>
                </c:pt>
                <c:pt idx="30709">
                  <c:v>30710</c:v>
                </c:pt>
                <c:pt idx="30710">
                  <c:v>30711</c:v>
                </c:pt>
                <c:pt idx="30711">
                  <c:v>30712</c:v>
                </c:pt>
                <c:pt idx="30712">
                  <c:v>30713</c:v>
                </c:pt>
                <c:pt idx="30713">
                  <c:v>30714</c:v>
                </c:pt>
                <c:pt idx="30714">
                  <c:v>30715</c:v>
                </c:pt>
                <c:pt idx="30715">
                  <c:v>30716</c:v>
                </c:pt>
                <c:pt idx="30716">
                  <c:v>30717</c:v>
                </c:pt>
                <c:pt idx="30717">
                  <c:v>30718</c:v>
                </c:pt>
                <c:pt idx="30718">
                  <c:v>30719</c:v>
                </c:pt>
                <c:pt idx="30719">
                  <c:v>30720</c:v>
                </c:pt>
                <c:pt idx="30720">
                  <c:v>30721</c:v>
                </c:pt>
                <c:pt idx="30721">
                  <c:v>30722</c:v>
                </c:pt>
                <c:pt idx="30722">
                  <c:v>30723</c:v>
                </c:pt>
                <c:pt idx="30723">
                  <c:v>30724</c:v>
                </c:pt>
                <c:pt idx="30724">
                  <c:v>30725</c:v>
                </c:pt>
                <c:pt idx="30725">
                  <c:v>30726</c:v>
                </c:pt>
                <c:pt idx="30726">
                  <c:v>30727</c:v>
                </c:pt>
                <c:pt idx="30727">
                  <c:v>30728</c:v>
                </c:pt>
                <c:pt idx="30728">
                  <c:v>30729</c:v>
                </c:pt>
                <c:pt idx="30729">
                  <c:v>30730</c:v>
                </c:pt>
                <c:pt idx="30730">
                  <c:v>30731</c:v>
                </c:pt>
                <c:pt idx="30731">
                  <c:v>30732</c:v>
                </c:pt>
                <c:pt idx="30732">
                  <c:v>30733</c:v>
                </c:pt>
                <c:pt idx="30733">
                  <c:v>30734</c:v>
                </c:pt>
                <c:pt idx="30734">
                  <c:v>30735</c:v>
                </c:pt>
                <c:pt idx="30735">
                  <c:v>30736</c:v>
                </c:pt>
                <c:pt idx="30736">
                  <c:v>30737</c:v>
                </c:pt>
                <c:pt idx="30737">
                  <c:v>30738</c:v>
                </c:pt>
                <c:pt idx="30738">
                  <c:v>30739</c:v>
                </c:pt>
                <c:pt idx="30739">
                  <c:v>30740</c:v>
                </c:pt>
                <c:pt idx="30740">
                  <c:v>30741</c:v>
                </c:pt>
                <c:pt idx="30741">
                  <c:v>30742</c:v>
                </c:pt>
                <c:pt idx="30742">
                  <c:v>30743</c:v>
                </c:pt>
                <c:pt idx="30743">
                  <c:v>30744</c:v>
                </c:pt>
                <c:pt idx="30744">
                  <c:v>30745</c:v>
                </c:pt>
                <c:pt idx="30745">
                  <c:v>30746</c:v>
                </c:pt>
                <c:pt idx="30746">
                  <c:v>30747</c:v>
                </c:pt>
                <c:pt idx="30747">
                  <c:v>30748</c:v>
                </c:pt>
                <c:pt idx="30748">
                  <c:v>30749</c:v>
                </c:pt>
                <c:pt idx="30749">
                  <c:v>30750</c:v>
                </c:pt>
                <c:pt idx="30750">
                  <c:v>30751</c:v>
                </c:pt>
                <c:pt idx="30751">
                  <c:v>30752</c:v>
                </c:pt>
                <c:pt idx="30752">
                  <c:v>30753</c:v>
                </c:pt>
                <c:pt idx="30753">
                  <c:v>30754</c:v>
                </c:pt>
                <c:pt idx="30754">
                  <c:v>30755</c:v>
                </c:pt>
                <c:pt idx="30755">
                  <c:v>30756</c:v>
                </c:pt>
                <c:pt idx="30756">
                  <c:v>30757</c:v>
                </c:pt>
                <c:pt idx="30757">
                  <c:v>30758</c:v>
                </c:pt>
                <c:pt idx="30758">
                  <c:v>30759</c:v>
                </c:pt>
                <c:pt idx="30759">
                  <c:v>30760</c:v>
                </c:pt>
                <c:pt idx="30760">
                  <c:v>30761</c:v>
                </c:pt>
                <c:pt idx="30761">
                  <c:v>30762</c:v>
                </c:pt>
                <c:pt idx="30762">
                  <c:v>30763</c:v>
                </c:pt>
                <c:pt idx="30763">
                  <c:v>30764</c:v>
                </c:pt>
                <c:pt idx="30764">
                  <c:v>30765</c:v>
                </c:pt>
                <c:pt idx="30765">
                  <c:v>30766</c:v>
                </c:pt>
                <c:pt idx="30766">
                  <c:v>30767</c:v>
                </c:pt>
                <c:pt idx="30767">
                  <c:v>30768</c:v>
                </c:pt>
                <c:pt idx="30768">
                  <c:v>30769</c:v>
                </c:pt>
                <c:pt idx="30769">
                  <c:v>30770</c:v>
                </c:pt>
                <c:pt idx="30770">
                  <c:v>30771</c:v>
                </c:pt>
                <c:pt idx="30771">
                  <c:v>30772</c:v>
                </c:pt>
                <c:pt idx="30772">
                  <c:v>30773</c:v>
                </c:pt>
                <c:pt idx="30773">
                  <c:v>30774</c:v>
                </c:pt>
                <c:pt idx="30774">
                  <c:v>30775</c:v>
                </c:pt>
                <c:pt idx="30775">
                  <c:v>30776</c:v>
                </c:pt>
                <c:pt idx="30776">
                  <c:v>30777</c:v>
                </c:pt>
                <c:pt idx="30777">
                  <c:v>30778</c:v>
                </c:pt>
                <c:pt idx="30778">
                  <c:v>30779</c:v>
                </c:pt>
                <c:pt idx="30779">
                  <c:v>30780</c:v>
                </c:pt>
                <c:pt idx="30780">
                  <c:v>30781</c:v>
                </c:pt>
                <c:pt idx="30781">
                  <c:v>30782</c:v>
                </c:pt>
                <c:pt idx="30782">
                  <c:v>30783</c:v>
                </c:pt>
                <c:pt idx="30783">
                  <c:v>30784</c:v>
                </c:pt>
                <c:pt idx="30784">
                  <c:v>30785</c:v>
                </c:pt>
                <c:pt idx="30785">
                  <c:v>30786</c:v>
                </c:pt>
                <c:pt idx="30786">
                  <c:v>30787</c:v>
                </c:pt>
                <c:pt idx="30787">
                  <c:v>30788</c:v>
                </c:pt>
                <c:pt idx="30788">
                  <c:v>30789</c:v>
                </c:pt>
                <c:pt idx="30789">
                  <c:v>30790</c:v>
                </c:pt>
                <c:pt idx="30790">
                  <c:v>30791</c:v>
                </c:pt>
                <c:pt idx="30791">
                  <c:v>30792</c:v>
                </c:pt>
                <c:pt idx="30792">
                  <c:v>30793</c:v>
                </c:pt>
                <c:pt idx="30793">
                  <c:v>30794</c:v>
                </c:pt>
                <c:pt idx="30794">
                  <c:v>30795</c:v>
                </c:pt>
                <c:pt idx="30795">
                  <c:v>30796</c:v>
                </c:pt>
                <c:pt idx="30796">
                  <c:v>30797</c:v>
                </c:pt>
                <c:pt idx="30797">
                  <c:v>30798</c:v>
                </c:pt>
                <c:pt idx="30798">
                  <c:v>30799</c:v>
                </c:pt>
                <c:pt idx="30799">
                  <c:v>30800</c:v>
                </c:pt>
                <c:pt idx="30800">
                  <c:v>30801</c:v>
                </c:pt>
                <c:pt idx="30801">
                  <c:v>30802</c:v>
                </c:pt>
                <c:pt idx="30802">
                  <c:v>30803</c:v>
                </c:pt>
                <c:pt idx="30803">
                  <c:v>30804</c:v>
                </c:pt>
                <c:pt idx="30804">
                  <c:v>30805</c:v>
                </c:pt>
                <c:pt idx="30805">
                  <c:v>30806</c:v>
                </c:pt>
                <c:pt idx="30806">
                  <c:v>30807</c:v>
                </c:pt>
                <c:pt idx="30807">
                  <c:v>30808</c:v>
                </c:pt>
                <c:pt idx="30808">
                  <c:v>30809</c:v>
                </c:pt>
                <c:pt idx="30809">
                  <c:v>30810</c:v>
                </c:pt>
                <c:pt idx="30810">
                  <c:v>30811</c:v>
                </c:pt>
                <c:pt idx="30811">
                  <c:v>30812</c:v>
                </c:pt>
                <c:pt idx="30812">
                  <c:v>30813</c:v>
                </c:pt>
                <c:pt idx="30813">
                  <c:v>30814</c:v>
                </c:pt>
                <c:pt idx="30814">
                  <c:v>30815</c:v>
                </c:pt>
                <c:pt idx="30815">
                  <c:v>30816</c:v>
                </c:pt>
                <c:pt idx="30816">
                  <c:v>30817</c:v>
                </c:pt>
                <c:pt idx="30817">
                  <c:v>30818</c:v>
                </c:pt>
                <c:pt idx="30818">
                  <c:v>30819</c:v>
                </c:pt>
                <c:pt idx="30819">
                  <c:v>30820</c:v>
                </c:pt>
                <c:pt idx="30820">
                  <c:v>30821</c:v>
                </c:pt>
                <c:pt idx="30821">
                  <c:v>30822</c:v>
                </c:pt>
                <c:pt idx="30822">
                  <c:v>30823</c:v>
                </c:pt>
                <c:pt idx="30823">
                  <c:v>30824</c:v>
                </c:pt>
                <c:pt idx="30824">
                  <c:v>30825</c:v>
                </c:pt>
                <c:pt idx="30825">
                  <c:v>30826</c:v>
                </c:pt>
                <c:pt idx="30826">
                  <c:v>30827</c:v>
                </c:pt>
                <c:pt idx="30827">
                  <c:v>30828</c:v>
                </c:pt>
                <c:pt idx="30828">
                  <c:v>30829</c:v>
                </c:pt>
                <c:pt idx="30829">
                  <c:v>30830</c:v>
                </c:pt>
                <c:pt idx="30830">
                  <c:v>30831</c:v>
                </c:pt>
                <c:pt idx="30831">
                  <c:v>30832</c:v>
                </c:pt>
                <c:pt idx="30832">
                  <c:v>30833</c:v>
                </c:pt>
                <c:pt idx="30833">
                  <c:v>30834</c:v>
                </c:pt>
                <c:pt idx="30834">
                  <c:v>30835</c:v>
                </c:pt>
                <c:pt idx="30835">
                  <c:v>30836</c:v>
                </c:pt>
                <c:pt idx="30836">
                  <c:v>30837</c:v>
                </c:pt>
                <c:pt idx="30837">
                  <c:v>30838</c:v>
                </c:pt>
                <c:pt idx="30838">
                  <c:v>30839</c:v>
                </c:pt>
                <c:pt idx="30839">
                  <c:v>30840</c:v>
                </c:pt>
                <c:pt idx="30840">
                  <c:v>30841</c:v>
                </c:pt>
                <c:pt idx="30841">
                  <c:v>30842</c:v>
                </c:pt>
                <c:pt idx="30842">
                  <c:v>30843</c:v>
                </c:pt>
                <c:pt idx="30843">
                  <c:v>30844</c:v>
                </c:pt>
                <c:pt idx="30844">
                  <c:v>30845</c:v>
                </c:pt>
                <c:pt idx="30845">
                  <c:v>30846</c:v>
                </c:pt>
                <c:pt idx="30846">
                  <c:v>30847</c:v>
                </c:pt>
                <c:pt idx="30847">
                  <c:v>30848</c:v>
                </c:pt>
                <c:pt idx="30848">
                  <c:v>30849</c:v>
                </c:pt>
                <c:pt idx="30849">
                  <c:v>30850</c:v>
                </c:pt>
                <c:pt idx="30850">
                  <c:v>30851</c:v>
                </c:pt>
                <c:pt idx="30851">
                  <c:v>30852</c:v>
                </c:pt>
                <c:pt idx="30852">
                  <c:v>30853</c:v>
                </c:pt>
                <c:pt idx="30853">
                  <c:v>30854</c:v>
                </c:pt>
                <c:pt idx="30854">
                  <c:v>30855</c:v>
                </c:pt>
                <c:pt idx="30855">
                  <c:v>30856</c:v>
                </c:pt>
                <c:pt idx="30856">
                  <c:v>30857</c:v>
                </c:pt>
                <c:pt idx="30857">
                  <c:v>30858</c:v>
                </c:pt>
                <c:pt idx="30858">
                  <c:v>30859</c:v>
                </c:pt>
                <c:pt idx="30859">
                  <c:v>30860</c:v>
                </c:pt>
                <c:pt idx="30860">
                  <c:v>30861</c:v>
                </c:pt>
                <c:pt idx="30861">
                  <c:v>30862</c:v>
                </c:pt>
                <c:pt idx="30862">
                  <c:v>30863</c:v>
                </c:pt>
                <c:pt idx="30863">
                  <c:v>30864</c:v>
                </c:pt>
                <c:pt idx="30864">
                  <c:v>30865</c:v>
                </c:pt>
                <c:pt idx="30865">
                  <c:v>30866</c:v>
                </c:pt>
                <c:pt idx="30866">
                  <c:v>30867</c:v>
                </c:pt>
                <c:pt idx="30867">
                  <c:v>30868</c:v>
                </c:pt>
                <c:pt idx="30868">
                  <c:v>30869</c:v>
                </c:pt>
                <c:pt idx="30869">
                  <c:v>30870</c:v>
                </c:pt>
                <c:pt idx="30870">
                  <c:v>30871</c:v>
                </c:pt>
                <c:pt idx="30871">
                  <c:v>30872</c:v>
                </c:pt>
                <c:pt idx="30872">
                  <c:v>30873</c:v>
                </c:pt>
                <c:pt idx="30873">
                  <c:v>30874</c:v>
                </c:pt>
                <c:pt idx="30874">
                  <c:v>30875</c:v>
                </c:pt>
                <c:pt idx="30875">
                  <c:v>30876</c:v>
                </c:pt>
                <c:pt idx="30876">
                  <c:v>30877</c:v>
                </c:pt>
                <c:pt idx="30877">
                  <c:v>30878</c:v>
                </c:pt>
                <c:pt idx="30878">
                  <c:v>30879</c:v>
                </c:pt>
                <c:pt idx="30879">
                  <c:v>30880</c:v>
                </c:pt>
                <c:pt idx="30880">
                  <c:v>30881</c:v>
                </c:pt>
                <c:pt idx="30881">
                  <c:v>30882</c:v>
                </c:pt>
                <c:pt idx="30882">
                  <c:v>30883</c:v>
                </c:pt>
                <c:pt idx="30883">
                  <c:v>30884</c:v>
                </c:pt>
                <c:pt idx="30884">
                  <c:v>30885</c:v>
                </c:pt>
                <c:pt idx="30885">
                  <c:v>30886</c:v>
                </c:pt>
                <c:pt idx="30886">
                  <c:v>30887</c:v>
                </c:pt>
                <c:pt idx="30887">
                  <c:v>30888</c:v>
                </c:pt>
                <c:pt idx="30888">
                  <c:v>30889</c:v>
                </c:pt>
                <c:pt idx="30889">
                  <c:v>30890</c:v>
                </c:pt>
                <c:pt idx="30890">
                  <c:v>30891</c:v>
                </c:pt>
                <c:pt idx="30891">
                  <c:v>30892</c:v>
                </c:pt>
                <c:pt idx="30892">
                  <c:v>30893</c:v>
                </c:pt>
                <c:pt idx="30893">
                  <c:v>30894</c:v>
                </c:pt>
                <c:pt idx="30894">
                  <c:v>30895</c:v>
                </c:pt>
                <c:pt idx="30895">
                  <c:v>30896</c:v>
                </c:pt>
                <c:pt idx="30896">
                  <c:v>30897</c:v>
                </c:pt>
                <c:pt idx="30897">
                  <c:v>30898</c:v>
                </c:pt>
                <c:pt idx="30898">
                  <c:v>30899</c:v>
                </c:pt>
                <c:pt idx="30899">
                  <c:v>30900</c:v>
                </c:pt>
                <c:pt idx="30900">
                  <c:v>30901</c:v>
                </c:pt>
                <c:pt idx="30901">
                  <c:v>30902</c:v>
                </c:pt>
                <c:pt idx="30902">
                  <c:v>30903</c:v>
                </c:pt>
                <c:pt idx="30903">
                  <c:v>30904</c:v>
                </c:pt>
                <c:pt idx="30904">
                  <c:v>30905</c:v>
                </c:pt>
                <c:pt idx="30905">
                  <c:v>30906</c:v>
                </c:pt>
                <c:pt idx="30906">
                  <c:v>30907</c:v>
                </c:pt>
                <c:pt idx="30907">
                  <c:v>30908</c:v>
                </c:pt>
                <c:pt idx="30908">
                  <c:v>30909</c:v>
                </c:pt>
                <c:pt idx="30909">
                  <c:v>30910</c:v>
                </c:pt>
                <c:pt idx="30910">
                  <c:v>30911</c:v>
                </c:pt>
                <c:pt idx="30911">
                  <c:v>30912</c:v>
                </c:pt>
                <c:pt idx="30912">
                  <c:v>30913</c:v>
                </c:pt>
                <c:pt idx="30913">
                  <c:v>30914</c:v>
                </c:pt>
                <c:pt idx="30914">
                  <c:v>30915</c:v>
                </c:pt>
                <c:pt idx="30915">
                  <c:v>30916</c:v>
                </c:pt>
                <c:pt idx="30916">
                  <c:v>30917</c:v>
                </c:pt>
                <c:pt idx="30917">
                  <c:v>30918</c:v>
                </c:pt>
                <c:pt idx="30918">
                  <c:v>30919</c:v>
                </c:pt>
                <c:pt idx="30919">
                  <c:v>30920</c:v>
                </c:pt>
                <c:pt idx="30920">
                  <c:v>30921</c:v>
                </c:pt>
                <c:pt idx="30921">
                  <c:v>30922</c:v>
                </c:pt>
                <c:pt idx="30922">
                  <c:v>30923</c:v>
                </c:pt>
                <c:pt idx="30923">
                  <c:v>30924</c:v>
                </c:pt>
                <c:pt idx="30924">
                  <c:v>30925</c:v>
                </c:pt>
                <c:pt idx="30925">
                  <c:v>30926</c:v>
                </c:pt>
                <c:pt idx="30926">
                  <c:v>30927</c:v>
                </c:pt>
                <c:pt idx="30927">
                  <c:v>30928</c:v>
                </c:pt>
                <c:pt idx="30928">
                  <c:v>30929</c:v>
                </c:pt>
                <c:pt idx="30929">
                  <c:v>30930</c:v>
                </c:pt>
                <c:pt idx="30930">
                  <c:v>30931</c:v>
                </c:pt>
                <c:pt idx="30931">
                  <c:v>30932</c:v>
                </c:pt>
                <c:pt idx="30932">
                  <c:v>30933</c:v>
                </c:pt>
                <c:pt idx="30933">
                  <c:v>30934</c:v>
                </c:pt>
                <c:pt idx="30934">
                  <c:v>30935</c:v>
                </c:pt>
                <c:pt idx="30935">
                  <c:v>30936</c:v>
                </c:pt>
                <c:pt idx="30936">
                  <c:v>30937</c:v>
                </c:pt>
                <c:pt idx="30937">
                  <c:v>30938</c:v>
                </c:pt>
                <c:pt idx="30938">
                  <c:v>30939</c:v>
                </c:pt>
                <c:pt idx="30939">
                  <c:v>30940</c:v>
                </c:pt>
                <c:pt idx="30940">
                  <c:v>30941</c:v>
                </c:pt>
                <c:pt idx="30941">
                  <c:v>30942</c:v>
                </c:pt>
                <c:pt idx="30942">
                  <c:v>30943</c:v>
                </c:pt>
                <c:pt idx="30943">
                  <c:v>30944</c:v>
                </c:pt>
                <c:pt idx="30944">
                  <c:v>30945</c:v>
                </c:pt>
                <c:pt idx="30945">
                  <c:v>30946</c:v>
                </c:pt>
                <c:pt idx="30946">
                  <c:v>30947</c:v>
                </c:pt>
                <c:pt idx="30947">
                  <c:v>30948</c:v>
                </c:pt>
                <c:pt idx="30948">
                  <c:v>30949</c:v>
                </c:pt>
                <c:pt idx="30949">
                  <c:v>30950</c:v>
                </c:pt>
                <c:pt idx="30950">
                  <c:v>30951</c:v>
                </c:pt>
                <c:pt idx="30951">
                  <c:v>30952</c:v>
                </c:pt>
                <c:pt idx="30952">
                  <c:v>30953</c:v>
                </c:pt>
                <c:pt idx="30953">
                  <c:v>30954</c:v>
                </c:pt>
                <c:pt idx="30954">
                  <c:v>30955</c:v>
                </c:pt>
                <c:pt idx="30955">
                  <c:v>30956</c:v>
                </c:pt>
                <c:pt idx="30956">
                  <c:v>30957</c:v>
                </c:pt>
                <c:pt idx="30957">
                  <c:v>30958</c:v>
                </c:pt>
                <c:pt idx="30958">
                  <c:v>30959</c:v>
                </c:pt>
                <c:pt idx="30959">
                  <c:v>30960</c:v>
                </c:pt>
                <c:pt idx="30960">
                  <c:v>30961</c:v>
                </c:pt>
                <c:pt idx="30961">
                  <c:v>30962</c:v>
                </c:pt>
                <c:pt idx="30962">
                  <c:v>30963</c:v>
                </c:pt>
                <c:pt idx="30963">
                  <c:v>30964</c:v>
                </c:pt>
                <c:pt idx="30964">
                  <c:v>30965</c:v>
                </c:pt>
                <c:pt idx="30965">
                  <c:v>30966</c:v>
                </c:pt>
                <c:pt idx="30966">
                  <c:v>30967</c:v>
                </c:pt>
                <c:pt idx="30967">
                  <c:v>30968</c:v>
                </c:pt>
                <c:pt idx="30968">
                  <c:v>30969</c:v>
                </c:pt>
                <c:pt idx="30969">
                  <c:v>30970</c:v>
                </c:pt>
                <c:pt idx="30970">
                  <c:v>30971</c:v>
                </c:pt>
                <c:pt idx="30971">
                  <c:v>30972</c:v>
                </c:pt>
                <c:pt idx="30972">
                  <c:v>30973</c:v>
                </c:pt>
                <c:pt idx="30973">
                  <c:v>30974</c:v>
                </c:pt>
                <c:pt idx="30974">
                  <c:v>30975</c:v>
                </c:pt>
                <c:pt idx="30975">
                  <c:v>30976</c:v>
                </c:pt>
                <c:pt idx="30976">
                  <c:v>30977</c:v>
                </c:pt>
                <c:pt idx="30977">
                  <c:v>30978</c:v>
                </c:pt>
                <c:pt idx="30978">
                  <c:v>30979</c:v>
                </c:pt>
                <c:pt idx="30979">
                  <c:v>30980</c:v>
                </c:pt>
                <c:pt idx="30980">
                  <c:v>30981</c:v>
                </c:pt>
                <c:pt idx="30981">
                  <c:v>30982</c:v>
                </c:pt>
                <c:pt idx="30982">
                  <c:v>30983</c:v>
                </c:pt>
                <c:pt idx="30983">
                  <c:v>30984</c:v>
                </c:pt>
                <c:pt idx="30984">
                  <c:v>30985</c:v>
                </c:pt>
                <c:pt idx="30985">
                  <c:v>30986</c:v>
                </c:pt>
                <c:pt idx="30986">
                  <c:v>30987</c:v>
                </c:pt>
                <c:pt idx="30987">
                  <c:v>30988</c:v>
                </c:pt>
                <c:pt idx="30988">
                  <c:v>30989</c:v>
                </c:pt>
                <c:pt idx="30989">
                  <c:v>30990</c:v>
                </c:pt>
                <c:pt idx="30990">
                  <c:v>30991</c:v>
                </c:pt>
                <c:pt idx="30991">
                  <c:v>30992</c:v>
                </c:pt>
                <c:pt idx="30992">
                  <c:v>30993</c:v>
                </c:pt>
                <c:pt idx="30993">
                  <c:v>30994</c:v>
                </c:pt>
                <c:pt idx="30994">
                  <c:v>30995</c:v>
                </c:pt>
                <c:pt idx="30995">
                  <c:v>30996</c:v>
                </c:pt>
                <c:pt idx="30996">
                  <c:v>30997</c:v>
                </c:pt>
                <c:pt idx="30997">
                  <c:v>30998</c:v>
                </c:pt>
                <c:pt idx="30998">
                  <c:v>30999</c:v>
                </c:pt>
                <c:pt idx="30999">
                  <c:v>31000</c:v>
                </c:pt>
                <c:pt idx="31000">
                  <c:v>31001</c:v>
                </c:pt>
                <c:pt idx="31001">
                  <c:v>31002</c:v>
                </c:pt>
                <c:pt idx="31002">
                  <c:v>31003</c:v>
                </c:pt>
                <c:pt idx="31003">
                  <c:v>31004</c:v>
                </c:pt>
                <c:pt idx="31004">
                  <c:v>31005</c:v>
                </c:pt>
                <c:pt idx="31005">
                  <c:v>31006</c:v>
                </c:pt>
                <c:pt idx="31006">
                  <c:v>31007</c:v>
                </c:pt>
                <c:pt idx="31007">
                  <c:v>31008</c:v>
                </c:pt>
                <c:pt idx="31008">
                  <c:v>31009</c:v>
                </c:pt>
                <c:pt idx="31009">
                  <c:v>31010</c:v>
                </c:pt>
                <c:pt idx="31010">
                  <c:v>31011</c:v>
                </c:pt>
                <c:pt idx="31011">
                  <c:v>31012</c:v>
                </c:pt>
                <c:pt idx="31012">
                  <c:v>31013</c:v>
                </c:pt>
                <c:pt idx="31013">
                  <c:v>31014</c:v>
                </c:pt>
                <c:pt idx="31014">
                  <c:v>31015</c:v>
                </c:pt>
                <c:pt idx="31015">
                  <c:v>31016</c:v>
                </c:pt>
                <c:pt idx="31016">
                  <c:v>31017</c:v>
                </c:pt>
                <c:pt idx="31017">
                  <c:v>31018</c:v>
                </c:pt>
                <c:pt idx="31018">
                  <c:v>31019</c:v>
                </c:pt>
                <c:pt idx="31019">
                  <c:v>31020</c:v>
                </c:pt>
                <c:pt idx="31020">
                  <c:v>31021</c:v>
                </c:pt>
                <c:pt idx="31021">
                  <c:v>31022</c:v>
                </c:pt>
                <c:pt idx="31022">
                  <c:v>31023</c:v>
                </c:pt>
                <c:pt idx="31023">
                  <c:v>31024</c:v>
                </c:pt>
                <c:pt idx="31024">
                  <c:v>31025</c:v>
                </c:pt>
                <c:pt idx="31025">
                  <c:v>31026</c:v>
                </c:pt>
                <c:pt idx="31026">
                  <c:v>31027</c:v>
                </c:pt>
                <c:pt idx="31027">
                  <c:v>31028</c:v>
                </c:pt>
                <c:pt idx="31028">
                  <c:v>31029</c:v>
                </c:pt>
                <c:pt idx="31029">
                  <c:v>31030</c:v>
                </c:pt>
                <c:pt idx="31030">
                  <c:v>31031</c:v>
                </c:pt>
                <c:pt idx="31031">
                  <c:v>31032</c:v>
                </c:pt>
                <c:pt idx="31032">
                  <c:v>31033</c:v>
                </c:pt>
                <c:pt idx="31033">
                  <c:v>31034</c:v>
                </c:pt>
                <c:pt idx="31034">
                  <c:v>31035</c:v>
                </c:pt>
                <c:pt idx="31035">
                  <c:v>31036</c:v>
                </c:pt>
                <c:pt idx="31036">
                  <c:v>31037</c:v>
                </c:pt>
                <c:pt idx="31037">
                  <c:v>31038</c:v>
                </c:pt>
                <c:pt idx="31038">
                  <c:v>31039</c:v>
                </c:pt>
                <c:pt idx="31039">
                  <c:v>31040</c:v>
                </c:pt>
                <c:pt idx="31040">
                  <c:v>31041</c:v>
                </c:pt>
                <c:pt idx="31041">
                  <c:v>31042</c:v>
                </c:pt>
                <c:pt idx="31042">
                  <c:v>31043</c:v>
                </c:pt>
                <c:pt idx="31043">
                  <c:v>31044</c:v>
                </c:pt>
                <c:pt idx="31044">
                  <c:v>31045</c:v>
                </c:pt>
                <c:pt idx="31045">
                  <c:v>31046</c:v>
                </c:pt>
                <c:pt idx="31046">
                  <c:v>31047</c:v>
                </c:pt>
                <c:pt idx="31047">
                  <c:v>31048</c:v>
                </c:pt>
                <c:pt idx="31048">
                  <c:v>31049</c:v>
                </c:pt>
                <c:pt idx="31049">
                  <c:v>31050</c:v>
                </c:pt>
                <c:pt idx="31050">
                  <c:v>31051</c:v>
                </c:pt>
                <c:pt idx="31051">
                  <c:v>31052</c:v>
                </c:pt>
                <c:pt idx="31052">
                  <c:v>31053</c:v>
                </c:pt>
                <c:pt idx="31053">
                  <c:v>31054</c:v>
                </c:pt>
                <c:pt idx="31054">
                  <c:v>31055</c:v>
                </c:pt>
                <c:pt idx="31055">
                  <c:v>31056</c:v>
                </c:pt>
                <c:pt idx="31056">
                  <c:v>31057</c:v>
                </c:pt>
                <c:pt idx="31057">
                  <c:v>31058</c:v>
                </c:pt>
                <c:pt idx="31058">
                  <c:v>31059</c:v>
                </c:pt>
                <c:pt idx="31059">
                  <c:v>31060</c:v>
                </c:pt>
                <c:pt idx="31060">
                  <c:v>31061</c:v>
                </c:pt>
                <c:pt idx="31061">
                  <c:v>31062</c:v>
                </c:pt>
                <c:pt idx="31062">
                  <c:v>31063</c:v>
                </c:pt>
                <c:pt idx="31063">
                  <c:v>31064</c:v>
                </c:pt>
                <c:pt idx="31064">
                  <c:v>31065</c:v>
                </c:pt>
                <c:pt idx="31065">
                  <c:v>31066</c:v>
                </c:pt>
                <c:pt idx="31066">
                  <c:v>31067</c:v>
                </c:pt>
                <c:pt idx="31067">
                  <c:v>31068</c:v>
                </c:pt>
                <c:pt idx="31068">
                  <c:v>31069</c:v>
                </c:pt>
                <c:pt idx="31069">
                  <c:v>31070</c:v>
                </c:pt>
                <c:pt idx="31070">
                  <c:v>31071</c:v>
                </c:pt>
                <c:pt idx="31071">
                  <c:v>31072</c:v>
                </c:pt>
                <c:pt idx="31072">
                  <c:v>31073</c:v>
                </c:pt>
                <c:pt idx="31073">
                  <c:v>31074</c:v>
                </c:pt>
                <c:pt idx="31074">
                  <c:v>31075</c:v>
                </c:pt>
                <c:pt idx="31075">
                  <c:v>31076</c:v>
                </c:pt>
                <c:pt idx="31076">
                  <c:v>31077</c:v>
                </c:pt>
                <c:pt idx="31077">
                  <c:v>31078</c:v>
                </c:pt>
                <c:pt idx="31078">
                  <c:v>31079</c:v>
                </c:pt>
                <c:pt idx="31079">
                  <c:v>31080</c:v>
                </c:pt>
                <c:pt idx="31080">
                  <c:v>31081</c:v>
                </c:pt>
                <c:pt idx="31081">
                  <c:v>31082</c:v>
                </c:pt>
                <c:pt idx="31082">
                  <c:v>31083</c:v>
                </c:pt>
                <c:pt idx="31083">
                  <c:v>31084</c:v>
                </c:pt>
                <c:pt idx="31084">
                  <c:v>31085</c:v>
                </c:pt>
                <c:pt idx="31085">
                  <c:v>31086</c:v>
                </c:pt>
                <c:pt idx="31086">
                  <c:v>31087</c:v>
                </c:pt>
                <c:pt idx="31087">
                  <c:v>31088</c:v>
                </c:pt>
                <c:pt idx="31088">
                  <c:v>31089</c:v>
                </c:pt>
                <c:pt idx="31089">
                  <c:v>31090</c:v>
                </c:pt>
                <c:pt idx="31090">
                  <c:v>31091</c:v>
                </c:pt>
                <c:pt idx="31091">
                  <c:v>31092</c:v>
                </c:pt>
                <c:pt idx="31092">
                  <c:v>31093</c:v>
                </c:pt>
                <c:pt idx="31093">
                  <c:v>31094</c:v>
                </c:pt>
                <c:pt idx="31094">
                  <c:v>31095</c:v>
                </c:pt>
                <c:pt idx="31095">
                  <c:v>31096</c:v>
                </c:pt>
                <c:pt idx="31096">
                  <c:v>31097</c:v>
                </c:pt>
                <c:pt idx="31097">
                  <c:v>31098</c:v>
                </c:pt>
                <c:pt idx="31098">
                  <c:v>31099</c:v>
                </c:pt>
                <c:pt idx="31099">
                  <c:v>31100</c:v>
                </c:pt>
                <c:pt idx="31100">
                  <c:v>31101</c:v>
                </c:pt>
                <c:pt idx="31101">
                  <c:v>31102</c:v>
                </c:pt>
                <c:pt idx="31102">
                  <c:v>31103</c:v>
                </c:pt>
                <c:pt idx="31103">
                  <c:v>31104</c:v>
                </c:pt>
                <c:pt idx="31104">
                  <c:v>31105</c:v>
                </c:pt>
                <c:pt idx="31105">
                  <c:v>31106</c:v>
                </c:pt>
                <c:pt idx="31106">
                  <c:v>31107</c:v>
                </c:pt>
                <c:pt idx="31107">
                  <c:v>31108</c:v>
                </c:pt>
                <c:pt idx="31108">
                  <c:v>31109</c:v>
                </c:pt>
                <c:pt idx="31109">
                  <c:v>31110</c:v>
                </c:pt>
                <c:pt idx="31110">
                  <c:v>31111</c:v>
                </c:pt>
                <c:pt idx="31111">
                  <c:v>31112</c:v>
                </c:pt>
                <c:pt idx="31112">
                  <c:v>31113</c:v>
                </c:pt>
                <c:pt idx="31113">
                  <c:v>31114</c:v>
                </c:pt>
                <c:pt idx="31114">
                  <c:v>31115</c:v>
                </c:pt>
                <c:pt idx="31115">
                  <c:v>31116</c:v>
                </c:pt>
                <c:pt idx="31116">
                  <c:v>31117</c:v>
                </c:pt>
                <c:pt idx="31117">
                  <c:v>31118</c:v>
                </c:pt>
                <c:pt idx="31118">
                  <c:v>31119</c:v>
                </c:pt>
                <c:pt idx="31119">
                  <c:v>31120</c:v>
                </c:pt>
                <c:pt idx="31120">
                  <c:v>31121</c:v>
                </c:pt>
                <c:pt idx="31121">
                  <c:v>31122</c:v>
                </c:pt>
                <c:pt idx="31122">
                  <c:v>31123</c:v>
                </c:pt>
                <c:pt idx="31123">
                  <c:v>31124</c:v>
                </c:pt>
                <c:pt idx="31124">
                  <c:v>31125</c:v>
                </c:pt>
                <c:pt idx="31125">
                  <c:v>31126</c:v>
                </c:pt>
                <c:pt idx="31126">
                  <c:v>31127</c:v>
                </c:pt>
                <c:pt idx="31127">
                  <c:v>31128</c:v>
                </c:pt>
                <c:pt idx="31128">
                  <c:v>31129</c:v>
                </c:pt>
                <c:pt idx="31129">
                  <c:v>31130</c:v>
                </c:pt>
                <c:pt idx="31130">
                  <c:v>31131</c:v>
                </c:pt>
                <c:pt idx="31131">
                  <c:v>31132</c:v>
                </c:pt>
                <c:pt idx="31132">
                  <c:v>31133</c:v>
                </c:pt>
                <c:pt idx="31133">
                  <c:v>31134</c:v>
                </c:pt>
                <c:pt idx="31134">
                  <c:v>31135</c:v>
                </c:pt>
                <c:pt idx="31135">
                  <c:v>31136</c:v>
                </c:pt>
                <c:pt idx="31136">
                  <c:v>31137</c:v>
                </c:pt>
                <c:pt idx="31137">
                  <c:v>31138</c:v>
                </c:pt>
                <c:pt idx="31138">
                  <c:v>31139</c:v>
                </c:pt>
                <c:pt idx="31139">
                  <c:v>31140</c:v>
                </c:pt>
                <c:pt idx="31140">
                  <c:v>31141</c:v>
                </c:pt>
                <c:pt idx="31141">
                  <c:v>31142</c:v>
                </c:pt>
                <c:pt idx="31142">
                  <c:v>31143</c:v>
                </c:pt>
                <c:pt idx="31143">
                  <c:v>31144</c:v>
                </c:pt>
                <c:pt idx="31144">
                  <c:v>31145</c:v>
                </c:pt>
                <c:pt idx="31145">
                  <c:v>31146</c:v>
                </c:pt>
                <c:pt idx="31146">
                  <c:v>31147</c:v>
                </c:pt>
                <c:pt idx="31147">
                  <c:v>31148</c:v>
                </c:pt>
                <c:pt idx="31148">
                  <c:v>31149</c:v>
                </c:pt>
                <c:pt idx="31149">
                  <c:v>31150</c:v>
                </c:pt>
                <c:pt idx="31150">
                  <c:v>31151</c:v>
                </c:pt>
                <c:pt idx="31151">
                  <c:v>31152</c:v>
                </c:pt>
                <c:pt idx="31152">
                  <c:v>31153</c:v>
                </c:pt>
                <c:pt idx="31153">
                  <c:v>31154</c:v>
                </c:pt>
                <c:pt idx="31154">
                  <c:v>31155</c:v>
                </c:pt>
                <c:pt idx="31155">
                  <c:v>31156</c:v>
                </c:pt>
                <c:pt idx="31156">
                  <c:v>31157</c:v>
                </c:pt>
                <c:pt idx="31157">
                  <c:v>31158</c:v>
                </c:pt>
                <c:pt idx="31158">
                  <c:v>31159</c:v>
                </c:pt>
                <c:pt idx="31159">
                  <c:v>31160</c:v>
                </c:pt>
                <c:pt idx="31160">
                  <c:v>31161</c:v>
                </c:pt>
                <c:pt idx="31161">
                  <c:v>31162</c:v>
                </c:pt>
                <c:pt idx="31162">
                  <c:v>31163</c:v>
                </c:pt>
                <c:pt idx="31163">
                  <c:v>31164</c:v>
                </c:pt>
                <c:pt idx="31164">
                  <c:v>31165</c:v>
                </c:pt>
                <c:pt idx="31165">
                  <c:v>31166</c:v>
                </c:pt>
                <c:pt idx="31166">
                  <c:v>31167</c:v>
                </c:pt>
                <c:pt idx="31167">
                  <c:v>31168</c:v>
                </c:pt>
                <c:pt idx="31168">
                  <c:v>31169</c:v>
                </c:pt>
                <c:pt idx="31169">
                  <c:v>31170</c:v>
                </c:pt>
                <c:pt idx="31170">
                  <c:v>31171</c:v>
                </c:pt>
                <c:pt idx="31171">
                  <c:v>31172</c:v>
                </c:pt>
                <c:pt idx="31172">
                  <c:v>31173</c:v>
                </c:pt>
                <c:pt idx="31173">
                  <c:v>31174</c:v>
                </c:pt>
                <c:pt idx="31174">
                  <c:v>31175</c:v>
                </c:pt>
                <c:pt idx="31175">
                  <c:v>31176</c:v>
                </c:pt>
                <c:pt idx="31176">
                  <c:v>31177</c:v>
                </c:pt>
                <c:pt idx="31177">
                  <c:v>31178</c:v>
                </c:pt>
                <c:pt idx="31178">
                  <c:v>31179</c:v>
                </c:pt>
                <c:pt idx="31179">
                  <c:v>31180</c:v>
                </c:pt>
                <c:pt idx="31180">
                  <c:v>31181</c:v>
                </c:pt>
                <c:pt idx="31181">
                  <c:v>31182</c:v>
                </c:pt>
                <c:pt idx="31182">
                  <c:v>31183</c:v>
                </c:pt>
                <c:pt idx="31183">
                  <c:v>31184</c:v>
                </c:pt>
                <c:pt idx="31184">
                  <c:v>31185</c:v>
                </c:pt>
                <c:pt idx="31185">
                  <c:v>31186</c:v>
                </c:pt>
                <c:pt idx="31186">
                  <c:v>31187</c:v>
                </c:pt>
                <c:pt idx="31187">
                  <c:v>31188</c:v>
                </c:pt>
                <c:pt idx="31188">
                  <c:v>31189</c:v>
                </c:pt>
                <c:pt idx="31189">
                  <c:v>31190</c:v>
                </c:pt>
                <c:pt idx="31190">
                  <c:v>31191</c:v>
                </c:pt>
                <c:pt idx="31191">
                  <c:v>31192</c:v>
                </c:pt>
                <c:pt idx="31192">
                  <c:v>31193</c:v>
                </c:pt>
                <c:pt idx="31193">
                  <c:v>31194</c:v>
                </c:pt>
                <c:pt idx="31194">
                  <c:v>31195</c:v>
                </c:pt>
                <c:pt idx="31195">
                  <c:v>31196</c:v>
                </c:pt>
                <c:pt idx="31196">
                  <c:v>31197</c:v>
                </c:pt>
                <c:pt idx="31197">
                  <c:v>31198</c:v>
                </c:pt>
                <c:pt idx="31198">
                  <c:v>31199</c:v>
                </c:pt>
                <c:pt idx="31199">
                  <c:v>31200</c:v>
                </c:pt>
                <c:pt idx="31200">
                  <c:v>31201</c:v>
                </c:pt>
                <c:pt idx="31201">
                  <c:v>31202</c:v>
                </c:pt>
                <c:pt idx="31202">
                  <c:v>31203</c:v>
                </c:pt>
                <c:pt idx="31203">
                  <c:v>31204</c:v>
                </c:pt>
                <c:pt idx="31204">
                  <c:v>31205</c:v>
                </c:pt>
                <c:pt idx="31205">
                  <c:v>31206</c:v>
                </c:pt>
                <c:pt idx="31206">
                  <c:v>31207</c:v>
                </c:pt>
                <c:pt idx="31207">
                  <c:v>31208</c:v>
                </c:pt>
                <c:pt idx="31208">
                  <c:v>31209</c:v>
                </c:pt>
                <c:pt idx="31209">
                  <c:v>31210</c:v>
                </c:pt>
                <c:pt idx="31210">
                  <c:v>31211</c:v>
                </c:pt>
                <c:pt idx="31211">
                  <c:v>31212</c:v>
                </c:pt>
                <c:pt idx="31212">
                  <c:v>31213</c:v>
                </c:pt>
                <c:pt idx="31213">
                  <c:v>31214</c:v>
                </c:pt>
                <c:pt idx="31214">
                  <c:v>31215</c:v>
                </c:pt>
                <c:pt idx="31215">
                  <c:v>31216</c:v>
                </c:pt>
                <c:pt idx="31216">
                  <c:v>31217</c:v>
                </c:pt>
                <c:pt idx="31217">
                  <c:v>31218</c:v>
                </c:pt>
                <c:pt idx="31218">
                  <c:v>31219</c:v>
                </c:pt>
                <c:pt idx="31219">
                  <c:v>31220</c:v>
                </c:pt>
                <c:pt idx="31220">
                  <c:v>31221</c:v>
                </c:pt>
                <c:pt idx="31221">
                  <c:v>31222</c:v>
                </c:pt>
                <c:pt idx="31222">
                  <c:v>31223</c:v>
                </c:pt>
                <c:pt idx="31223">
                  <c:v>31224</c:v>
                </c:pt>
                <c:pt idx="31224">
                  <c:v>31225</c:v>
                </c:pt>
                <c:pt idx="31225">
                  <c:v>31226</c:v>
                </c:pt>
                <c:pt idx="31226">
                  <c:v>31227</c:v>
                </c:pt>
                <c:pt idx="31227">
                  <c:v>31228</c:v>
                </c:pt>
                <c:pt idx="31228">
                  <c:v>31229</c:v>
                </c:pt>
                <c:pt idx="31229">
                  <c:v>31230</c:v>
                </c:pt>
                <c:pt idx="31230">
                  <c:v>31231</c:v>
                </c:pt>
                <c:pt idx="31231">
                  <c:v>31232</c:v>
                </c:pt>
                <c:pt idx="31232">
                  <c:v>31233</c:v>
                </c:pt>
                <c:pt idx="31233">
                  <c:v>31234</c:v>
                </c:pt>
                <c:pt idx="31234">
                  <c:v>31235</c:v>
                </c:pt>
                <c:pt idx="31235">
                  <c:v>31236</c:v>
                </c:pt>
                <c:pt idx="31236">
                  <c:v>31237</c:v>
                </c:pt>
                <c:pt idx="31237">
                  <c:v>31238</c:v>
                </c:pt>
                <c:pt idx="31238">
                  <c:v>31239</c:v>
                </c:pt>
                <c:pt idx="31239">
                  <c:v>31240</c:v>
                </c:pt>
                <c:pt idx="31240">
                  <c:v>31241</c:v>
                </c:pt>
                <c:pt idx="31241">
                  <c:v>31242</c:v>
                </c:pt>
                <c:pt idx="31242">
                  <c:v>31243</c:v>
                </c:pt>
                <c:pt idx="31243">
                  <c:v>31244</c:v>
                </c:pt>
                <c:pt idx="31244">
                  <c:v>31245</c:v>
                </c:pt>
                <c:pt idx="31245">
                  <c:v>31246</c:v>
                </c:pt>
                <c:pt idx="31246">
                  <c:v>31247</c:v>
                </c:pt>
                <c:pt idx="31247">
                  <c:v>31248</c:v>
                </c:pt>
                <c:pt idx="31248">
                  <c:v>31249</c:v>
                </c:pt>
                <c:pt idx="31249">
                  <c:v>31250</c:v>
                </c:pt>
                <c:pt idx="31250">
                  <c:v>31251</c:v>
                </c:pt>
                <c:pt idx="31251">
                  <c:v>31252</c:v>
                </c:pt>
                <c:pt idx="31252">
                  <c:v>31253</c:v>
                </c:pt>
                <c:pt idx="31253">
                  <c:v>31254</c:v>
                </c:pt>
                <c:pt idx="31254">
                  <c:v>31255</c:v>
                </c:pt>
                <c:pt idx="31255">
                  <c:v>31256</c:v>
                </c:pt>
                <c:pt idx="31256">
                  <c:v>31257</c:v>
                </c:pt>
                <c:pt idx="31257">
                  <c:v>31258</c:v>
                </c:pt>
                <c:pt idx="31258">
                  <c:v>31259</c:v>
                </c:pt>
                <c:pt idx="31259">
                  <c:v>31260</c:v>
                </c:pt>
                <c:pt idx="31260">
                  <c:v>31261</c:v>
                </c:pt>
                <c:pt idx="31261">
                  <c:v>31262</c:v>
                </c:pt>
                <c:pt idx="31262">
                  <c:v>31263</c:v>
                </c:pt>
                <c:pt idx="31263">
                  <c:v>31264</c:v>
                </c:pt>
                <c:pt idx="31264">
                  <c:v>31265</c:v>
                </c:pt>
                <c:pt idx="31265">
                  <c:v>31266</c:v>
                </c:pt>
                <c:pt idx="31266">
                  <c:v>31267</c:v>
                </c:pt>
                <c:pt idx="31267">
                  <c:v>31268</c:v>
                </c:pt>
                <c:pt idx="31268">
                  <c:v>31269</c:v>
                </c:pt>
                <c:pt idx="31269">
                  <c:v>31270</c:v>
                </c:pt>
                <c:pt idx="31270">
                  <c:v>31271</c:v>
                </c:pt>
                <c:pt idx="31271">
                  <c:v>31272</c:v>
                </c:pt>
                <c:pt idx="31272">
                  <c:v>31273</c:v>
                </c:pt>
                <c:pt idx="31273">
                  <c:v>31274</c:v>
                </c:pt>
                <c:pt idx="31274">
                  <c:v>31275</c:v>
                </c:pt>
                <c:pt idx="31275">
                  <c:v>31276</c:v>
                </c:pt>
                <c:pt idx="31276">
                  <c:v>31277</c:v>
                </c:pt>
                <c:pt idx="31277">
                  <c:v>31278</c:v>
                </c:pt>
                <c:pt idx="31278">
                  <c:v>31279</c:v>
                </c:pt>
                <c:pt idx="31279">
                  <c:v>31280</c:v>
                </c:pt>
                <c:pt idx="31280">
                  <c:v>31281</c:v>
                </c:pt>
                <c:pt idx="31281">
                  <c:v>31282</c:v>
                </c:pt>
                <c:pt idx="31282">
                  <c:v>31283</c:v>
                </c:pt>
                <c:pt idx="31283">
                  <c:v>31284</c:v>
                </c:pt>
                <c:pt idx="31284">
                  <c:v>31285</c:v>
                </c:pt>
                <c:pt idx="31285">
                  <c:v>31286</c:v>
                </c:pt>
                <c:pt idx="31286">
                  <c:v>31287</c:v>
                </c:pt>
                <c:pt idx="31287">
                  <c:v>31288</c:v>
                </c:pt>
                <c:pt idx="31288">
                  <c:v>31289</c:v>
                </c:pt>
                <c:pt idx="31289">
                  <c:v>31290</c:v>
                </c:pt>
                <c:pt idx="31290">
                  <c:v>31291</c:v>
                </c:pt>
                <c:pt idx="31291">
                  <c:v>31292</c:v>
                </c:pt>
                <c:pt idx="31292">
                  <c:v>31293</c:v>
                </c:pt>
                <c:pt idx="31293">
                  <c:v>31294</c:v>
                </c:pt>
                <c:pt idx="31294">
                  <c:v>31295</c:v>
                </c:pt>
                <c:pt idx="31295">
                  <c:v>31296</c:v>
                </c:pt>
                <c:pt idx="31296">
                  <c:v>31297</c:v>
                </c:pt>
                <c:pt idx="31297">
                  <c:v>31298</c:v>
                </c:pt>
                <c:pt idx="31298">
                  <c:v>31299</c:v>
                </c:pt>
                <c:pt idx="31299">
                  <c:v>31300</c:v>
                </c:pt>
                <c:pt idx="31300">
                  <c:v>31301</c:v>
                </c:pt>
                <c:pt idx="31301">
                  <c:v>31302</c:v>
                </c:pt>
                <c:pt idx="31302">
                  <c:v>31303</c:v>
                </c:pt>
                <c:pt idx="31303">
                  <c:v>31304</c:v>
                </c:pt>
                <c:pt idx="31304">
                  <c:v>31305</c:v>
                </c:pt>
                <c:pt idx="31305">
                  <c:v>31306</c:v>
                </c:pt>
                <c:pt idx="31306">
                  <c:v>31307</c:v>
                </c:pt>
                <c:pt idx="31307">
                  <c:v>31308</c:v>
                </c:pt>
                <c:pt idx="31308">
                  <c:v>31309</c:v>
                </c:pt>
                <c:pt idx="31309">
                  <c:v>31310</c:v>
                </c:pt>
                <c:pt idx="31310">
                  <c:v>31311</c:v>
                </c:pt>
                <c:pt idx="31311">
                  <c:v>31312</c:v>
                </c:pt>
                <c:pt idx="31312">
                  <c:v>31313</c:v>
                </c:pt>
                <c:pt idx="31313">
                  <c:v>31314</c:v>
                </c:pt>
                <c:pt idx="31314">
                  <c:v>31315</c:v>
                </c:pt>
                <c:pt idx="31315">
                  <c:v>31316</c:v>
                </c:pt>
                <c:pt idx="31316">
                  <c:v>31317</c:v>
                </c:pt>
                <c:pt idx="31317">
                  <c:v>31318</c:v>
                </c:pt>
                <c:pt idx="31318">
                  <c:v>31319</c:v>
                </c:pt>
                <c:pt idx="31319">
                  <c:v>31320</c:v>
                </c:pt>
                <c:pt idx="31320">
                  <c:v>31321</c:v>
                </c:pt>
                <c:pt idx="31321">
                  <c:v>31322</c:v>
                </c:pt>
                <c:pt idx="31322">
                  <c:v>31323</c:v>
                </c:pt>
                <c:pt idx="31323">
                  <c:v>31324</c:v>
                </c:pt>
                <c:pt idx="31324">
                  <c:v>31325</c:v>
                </c:pt>
                <c:pt idx="31325">
                  <c:v>31326</c:v>
                </c:pt>
                <c:pt idx="31326">
                  <c:v>31327</c:v>
                </c:pt>
                <c:pt idx="31327">
                  <c:v>31328</c:v>
                </c:pt>
                <c:pt idx="31328">
                  <c:v>31329</c:v>
                </c:pt>
                <c:pt idx="31329">
                  <c:v>31330</c:v>
                </c:pt>
                <c:pt idx="31330">
                  <c:v>31331</c:v>
                </c:pt>
                <c:pt idx="31331">
                  <c:v>31332</c:v>
                </c:pt>
                <c:pt idx="31332">
                  <c:v>31333</c:v>
                </c:pt>
                <c:pt idx="31333">
                  <c:v>31334</c:v>
                </c:pt>
                <c:pt idx="31334">
                  <c:v>31335</c:v>
                </c:pt>
                <c:pt idx="31335">
                  <c:v>31336</c:v>
                </c:pt>
                <c:pt idx="31336">
                  <c:v>31337</c:v>
                </c:pt>
                <c:pt idx="31337">
                  <c:v>31338</c:v>
                </c:pt>
                <c:pt idx="31338">
                  <c:v>31339</c:v>
                </c:pt>
                <c:pt idx="31339">
                  <c:v>31340</c:v>
                </c:pt>
                <c:pt idx="31340">
                  <c:v>31341</c:v>
                </c:pt>
                <c:pt idx="31341">
                  <c:v>31342</c:v>
                </c:pt>
                <c:pt idx="31342">
                  <c:v>31343</c:v>
                </c:pt>
                <c:pt idx="31343">
                  <c:v>31344</c:v>
                </c:pt>
                <c:pt idx="31344">
                  <c:v>31345</c:v>
                </c:pt>
                <c:pt idx="31345">
                  <c:v>31346</c:v>
                </c:pt>
                <c:pt idx="31346">
                  <c:v>31347</c:v>
                </c:pt>
                <c:pt idx="31347">
                  <c:v>31348</c:v>
                </c:pt>
                <c:pt idx="31348">
                  <c:v>31349</c:v>
                </c:pt>
                <c:pt idx="31349">
                  <c:v>31350</c:v>
                </c:pt>
                <c:pt idx="31350">
                  <c:v>31351</c:v>
                </c:pt>
                <c:pt idx="31351">
                  <c:v>31352</c:v>
                </c:pt>
                <c:pt idx="31352">
                  <c:v>31353</c:v>
                </c:pt>
                <c:pt idx="31353">
                  <c:v>31354</c:v>
                </c:pt>
                <c:pt idx="31354">
                  <c:v>31355</c:v>
                </c:pt>
                <c:pt idx="31355">
                  <c:v>31356</c:v>
                </c:pt>
                <c:pt idx="31356">
                  <c:v>31357</c:v>
                </c:pt>
                <c:pt idx="31357">
                  <c:v>31358</c:v>
                </c:pt>
                <c:pt idx="31358">
                  <c:v>31359</c:v>
                </c:pt>
                <c:pt idx="31359">
                  <c:v>31360</c:v>
                </c:pt>
                <c:pt idx="31360">
                  <c:v>31361</c:v>
                </c:pt>
                <c:pt idx="31361">
                  <c:v>31362</c:v>
                </c:pt>
                <c:pt idx="31362">
                  <c:v>31363</c:v>
                </c:pt>
                <c:pt idx="31363">
                  <c:v>31364</c:v>
                </c:pt>
                <c:pt idx="31364">
                  <c:v>31365</c:v>
                </c:pt>
                <c:pt idx="31365">
                  <c:v>31366</c:v>
                </c:pt>
                <c:pt idx="31366">
                  <c:v>31367</c:v>
                </c:pt>
                <c:pt idx="31367">
                  <c:v>31368</c:v>
                </c:pt>
                <c:pt idx="31368">
                  <c:v>31369</c:v>
                </c:pt>
                <c:pt idx="31369">
                  <c:v>31370</c:v>
                </c:pt>
                <c:pt idx="31370">
                  <c:v>31371</c:v>
                </c:pt>
                <c:pt idx="31371">
                  <c:v>31372</c:v>
                </c:pt>
                <c:pt idx="31372">
                  <c:v>31373</c:v>
                </c:pt>
                <c:pt idx="31373">
                  <c:v>31374</c:v>
                </c:pt>
                <c:pt idx="31374">
                  <c:v>31375</c:v>
                </c:pt>
                <c:pt idx="31375">
                  <c:v>31376</c:v>
                </c:pt>
                <c:pt idx="31376">
                  <c:v>31377</c:v>
                </c:pt>
                <c:pt idx="31377">
                  <c:v>31378</c:v>
                </c:pt>
                <c:pt idx="31378">
                  <c:v>31379</c:v>
                </c:pt>
                <c:pt idx="31379">
                  <c:v>31380</c:v>
                </c:pt>
                <c:pt idx="31380">
                  <c:v>31381</c:v>
                </c:pt>
                <c:pt idx="31381">
                  <c:v>31382</c:v>
                </c:pt>
                <c:pt idx="31382">
                  <c:v>31383</c:v>
                </c:pt>
                <c:pt idx="31383">
                  <c:v>31384</c:v>
                </c:pt>
                <c:pt idx="31384">
                  <c:v>31385</c:v>
                </c:pt>
                <c:pt idx="31385">
                  <c:v>31386</c:v>
                </c:pt>
                <c:pt idx="31386">
                  <c:v>31387</c:v>
                </c:pt>
                <c:pt idx="31387">
                  <c:v>31388</c:v>
                </c:pt>
                <c:pt idx="31388">
                  <c:v>31389</c:v>
                </c:pt>
                <c:pt idx="31389">
                  <c:v>31390</c:v>
                </c:pt>
                <c:pt idx="31390">
                  <c:v>31391</c:v>
                </c:pt>
                <c:pt idx="31391">
                  <c:v>31392</c:v>
                </c:pt>
                <c:pt idx="31392">
                  <c:v>31393</c:v>
                </c:pt>
                <c:pt idx="31393">
                  <c:v>31394</c:v>
                </c:pt>
                <c:pt idx="31394">
                  <c:v>31395</c:v>
                </c:pt>
                <c:pt idx="31395">
                  <c:v>31396</c:v>
                </c:pt>
                <c:pt idx="31396">
                  <c:v>31397</c:v>
                </c:pt>
                <c:pt idx="31397">
                  <c:v>31398</c:v>
                </c:pt>
                <c:pt idx="31398">
                  <c:v>31399</c:v>
                </c:pt>
                <c:pt idx="31399">
                  <c:v>31400</c:v>
                </c:pt>
                <c:pt idx="31400">
                  <c:v>31401</c:v>
                </c:pt>
                <c:pt idx="31401">
                  <c:v>31402</c:v>
                </c:pt>
                <c:pt idx="31402">
                  <c:v>31403</c:v>
                </c:pt>
                <c:pt idx="31403">
                  <c:v>31404</c:v>
                </c:pt>
                <c:pt idx="31404">
                  <c:v>31405</c:v>
                </c:pt>
                <c:pt idx="31405">
                  <c:v>31406</c:v>
                </c:pt>
                <c:pt idx="31406">
                  <c:v>31407</c:v>
                </c:pt>
                <c:pt idx="31407">
                  <c:v>31408</c:v>
                </c:pt>
                <c:pt idx="31408">
                  <c:v>31409</c:v>
                </c:pt>
                <c:pt idx="31409">
                  <c:v>31410</c:v>
                </c:pt>
                <c:pt idx="31410">
                  <c:v>31411</c:v>
                </c:pt>
                <c:pt idx="31411">
                  <c:v>31412</c:v>
                </c:pt>
                <c:pt idx="31412">
                  <c:v>31413</c:v>
                </c:pt>
                <c:pt idx="31413">
                  <c:v>31414</c:v>
                </c:pt>
                <c:pt idx="31414">
                  <c:v>31415</c:v>
                </c:pt>
                <c:pt idx="31415">
                  <c:v>31416</c:v>
                </c:pt>
                <c:pt idx="31416">
                  <c:v>31417</c:v>
                </c:pt>
                <c:pt idx="31417">
                  <c:v>31418</c:v>
                </c:pt>
                <c:pt idx="31418">
                  <c:v>31419</c:v>
                </c:pt>
                <c:pt idx="31419">
                  <c:v>31420</c:v>
                </c:pt>
                <c:pt idx="31420">
                  <c:v>31421</c:v>
                </c:pt>
                <c:pt idx="31421">
                  <c:v>31422</c:v>
                </c:pt>
                <c:pt idx="31422">
                  <c:v>31423</c:v>
                </c:pt>
                <c:pt idx="31423">
                  <c:v>31424</c:v>
                </c:pt>
                <c:pt idx="31424">
                  <c:v>31425</c:v>
                </c:pt>
                <c:pt idx="31425">
                  <c:v>31426</c:v>
                </c:pt>
                <c:pt idx="31426">
                  <c:v>31427</c:v>
                </c:pt>
                <c:pt idx="31427">
                  <c:v>31428</c:v>
                </c:pt>
                <c:pt idx="31428">
                  <c:v>31429</c:v>
                </c:pt>
                <c:pt idx="31429">
                  <c:v>31430</c:v>
                </c:pt>
                <c:pt idx="31430">
                  <c:v>31431</c:v>
                </c:pt>
                <c:pt idx="31431">
                  <c:v>31432</c:v>
                </c:pt>
                <c:pt idx="31432">
                  <c:v>31433</c:v>
                </c:pt>
                <c:pt idx="31433">
                  <c:v>31434</c:v>
                </c:pt>
                <c:pt idx="31434">
                  <c:v>31435</c:v>
                </c:pt>
                <c:pt idx="31435">
                  <c:v>31436</c:v>
                </c:pt>
                <c:pt idx="31436">
                  <c:v>31437</c:v>
                </c:pt>
                <c:pt idx="31437">
                  <c:v>31438</c:v>
                </c:pt>
                <c:pt idx="31438">
                  <c:v>31439</c:v>
                </c:pt>
                <c:pt idx="31439">
                  <c:v>31440</c:v>
                </c:pt>
                <c:pt idx="31440">
                  <c:v>31441</c:v>
                </c:pt>
                <c:pt idx="31441">
                  <c:v>31442</c:v>
                </c:pt>
                <c:pt idx="31442">
                  <c:v>31443</c:v>
                </c:pt>
                <c:pt idx="31443">
                  <c:v>31444</c:v>
                </c:pt>
                <c:pt idx="31444">
                  <c:v>31445</c:v>
                </c:pt>
                <c:pt idx="31445">
                  <c:v>31446</c:v>
                </c:pt>
                <c:pt idx="31446">
                  <c:v>31447</c:v>
                </c:pt>
                <c:pt idx="31447">
                  <c:v>31448</c:v>
                </c:pt>
                <c:pt idx="31448">
                  <c:v>31449</c:v>
                </c:pt>
                <c:pt idx="31449">
                  <c:v>31450</c:v>
                </c:pt>
                <c:pt idx="31450">
                  <c:v>31451</c:v>
                </c:pt>
                <c:pt idx="31451">
                  <c:v>31452</c:v>
                </c:pt>
                <c:pt idx="31452">
                  <c:v>31453</c:v>
                </c:pt>
                <c:pt idx="31453">
                  <c:v>31454</c:v>
                </c:pt>
                <c:pt idx="31454">
                  <c:v>31455</c:v>
                </c:pt>
                <c:pt idx="31455">
                  <c:v>31456</c:v>
                </c:pt>
                <c:pt idx="31456">
                  <c:v>31457</c:v>
                </c:pt>
                <c:pt idx="31457">
                  <c:v>31458</c:v>
                </c:pt>
                <c:pt idx="31458">
                  <c:v>31459</c:v>
                </c:pt>
                <c:pt idx="31459">
                  <c:v>31460</c:v>
                </c:pt>
                <c:pt idx="31460">
                  <c:v>31461</c:v>
                </c:pt>
                <c:pt idx="31461">
                  <c:v>31462</c:v>
                </c:pt>
                <c:pt idx="31462">
                  <c:v>31463</c:v>
                </c:pt>
                <c:pt idx="31463">
                  <c:v>31464</c:v>
                </c:pt>
                <c:pt idx="31464">
                  <c:v>31465</c:v>
                </c:pt>
                <c:pt idx="31465">
                  <c:v>31466</c:v>
                </c:pt>
                <c:pt idx="31466">
                  <c:v>31467</c:v>
                </c:pt>
                <c:pt idx="31467">
                  <c:v>31468</c:v>
                </c:pt>
                <c:pt idx="31468">
                  <c:v>31469</c:v>
                </c:pt>
                <c:pt idx="31469">
                  <c:v>31470</c:v>
                </c:pt>
                <c:pt idx="31470">
                  <c:v>31471</c:v>
                </c:pt>
                <c:pt idx="31471">
                  <c:v>31472</c:v>
                </c:pt>
                <c:pt idx="31472">
                  <c:v>31473</c:v>
                </c:pt>
                <c:pt idx="31473">
                  <c:v>31474</c:v>
                </c:pt>
                <c:pt idx="31474">
                  <c:v>31475</c:v>
                </c:pt>
                <c:pt idx="31475">
                  <c:v>31476</c:v>
                </c:pt>
                <c:pt idx="31476">
                  <c:v>31477</c:v>
                </c:pt>
                <c:pt idx="31477">
                  <c:v>31478</c:v>
                </c:pt>
                <c:pt idx="31478">
                  <c:v>31479</c:v>
                </c:pt>
                <c:pt idx="31479">
                  <c:v>31480</c:v>
                </c:pt>
                <c:pt idx="31480">
                  <c:v>31481</c:v>
                </c:pt>
                <c:pt idx="31481">
                  <c:v>31482</c:v>
                </c:pt>
                <c:pt idx="31482">
                  <c:v>31483</c:v>
                </c:pt>
                <c:pt idx="31483">
                  <c:v>31484</c:v>
                </c:pt>
                <c:pt idx="31484">
                  <c:v>31485</c:v>
                </c:pt>
                <c:pt idx="31485">
                  <c:v>31486</c:v>
                </c:pt>
                <c:pt idx="31486">
                  <c:v>31487</c:v>
                </c:pt>
                <c:pt idx="31487">
                  <c:v>31488</c:v>
                </c:pt>
                <c:pt idx="31488">
                  <c:v>31489</c:v>
                </c:pt>
                <c:pt idx="31489">
                  <c:v>31490</c:v>
                </c:pt>
                <c:pt idx="31490">
                  <c:v>31491</c:v>
                </c:pt>
                <c:pt idx="31491">
                  <c:v>31492</c:v>
                </c:pt>
                <c:pt idx="31492">
                  <c:v>31493</c:v>
                </c:pt>
                <c:pt idx="31493">
                  <c:v>31494</c:v>
                </c:pt>
                <c:pt idx="31494">
                  <c:v>31495</c:v>
                </c:pt>
                <c:pt idx="31495">
                  <c:v>31496</c:v>
                </c:pt>
                <c:pt idx="31496">
                  <c:v>31497</c:v>
                </c:pt>
                <c:pt idx="31497">
                  <c:v>31498</c:v>
                </c:pt>
                <c:pt idx="31498">
                  <c:v>31499</c:v>
                </c:pt>
                <c:pt idx="31499">
                  <c:v>31500</c:v>
                </c:pt>
                <c:pt idx="31500">
                  <c:v>31501</c:v>
                </c:pt>
                <c:pt idx="31501">
                  <c:v>31502</c:v>
                </c:pt>
                <c:pt idx="31502">
                  <c:v>31503</c:v>
                </c:pt>
                <c:pt idx="31503">
                  <c:v>31504</c:v>
                </c:pt>
                <c:pt idx="31504">
                  <c:v>31505</c:v>
                </c:pt>
                <c:pt idx="31505">
                  <c:v>31506</c:v>
                </c:pt>
                <c:pt idx="31506">
                  <c:v>31507</c:v>
                </c:pt>
                <c:pt idx="31507">
                  <c:v>31508</c:v>
                </c:pt>
                <c:pt idx="31508">
                  <c:v>31509</c:v>
                </c:pt>
                <c:pt idx="31509">
                  <c:v>31510</c:v>
                </c:pt>
                <c:pt idx="31510">
                  <c:v>31511</c:v>
                </c:pt>
                <c:pt idx="31511">
                  <c:v>31512</c:v>
                </c:pt>
                <c:pt idx="31512">
                  <c:v>31513</c:v>
                </c:pt>
                <c:pt idx="31513">
                  <c:v>31514</c:v>
                </c:pt>
                <c:pt idx="31514">
                  <c:v>31515</c:v>
                </c:pt>
                <c:pt idx="31515">
                  <c:v>31516</c:v>
                </c:pt>
                <c:pt idx="31516">
                  <c:v>31517</c:v>
                </c:pt>
                <c:pt idx="31517">
                  <c:v>31518</c:v>
                </c:pt>
                <c:pt idx="31518">
                  <c:v>31519</c:v>
                </c:pt>
                <c:pt idx="31519">
                  <c:v>31520</c:v>
                </c:pt>
                <c:pt idx="31520">
                  <c:v>31521</c:v>
                </c:pt>
                <c:pt idx="31521">
                  <c:v>31522</c:v>
                </c:pt>
                <c:pt idx="31522">
                  <c:v>31523</c:v>
                </c:pt>
                <c:pt idx="31523">
                  <c:v>31524</c:v>
                </c:pt>
                <c:pt idx="31524">
                  <c:v>31525</c:v>
                </c:pt>
                <c:pt idx="31525">
                  <c:v>31526</c:v>
                </c:pt>
                <c:pt idx="31526">
                  <c:v>31527</c:v>
                </c:pt>
                <c:pt idx="31527">
                  <c:v>31528</c:v>
                </c:pt>
                <c:pt idx="31528">
                  <c:v>31529</c:v>
                </c:pt>
                <c:pt idx="31529">
                  <c:v>31530</c:v>
                </c:pt>
                <c:pt idx="31530">
                  <c:v>31531</c:v>
                </c:pt>
                <c:pt idx="31531">
                  <c:v>31532</c:v>
                </c:pt>
                <c:pt idx="31532">
                  <c:v>31533</c:v>
                </c:pt>
                <c:pt idx="31533">
                  <c:v>31534</c:v>
                </c:pt>
                <c:pt idx="31534">
                  <c:v>31535</c:v>
                </c:pt>
                <c:pt idx="31535">
                  <c:v>31536</c:v>
                </c:pt>
                <c:pt idx="31536">
                  <c:v>31537</c:v>
                </c:pt>
                <c:pt idx="31537">
                  <c:v>31538</c:v>
                </c:pt>
                <c:pt idx="31538">
                  <c:v>31539</c:v>
                </c:pt>
                <c:pt idx="31539">
                  <c:v>31540</c:v>
                </c:pt>
                <c:pt idx="31540">
                  <c:v>31541</c:v>
                </c:pt>
                <c:pt idx="31541">
                  <c:v>31542</c:v>
                </c:pt>
                <c:pt idx="31542">
                  <c:v>31543</c:v>
                </c:pt>
                <c:pt idx="31543">
                  <c:v>31544</c:v>
                </c:pt>
                <c:pt idx="31544">
                  <c:v>31545</c:v>
                </c:pt>
                <c:pt idx="31545">
                  <c:v>31546</c:v>
                </c:pt>
                <c:pt idx="31546">
                  <c:v>31547</c:v>
                </c:pt>
                <c:pt idx="31547">
                  <c:v>31548</c:v>
                </c:pt>
                <c:pt idx="31548">
                  <c:v>31549</c:v>
                </c:pt>
                <c:pt idx="31549">
                  <c:v>31550</c:v>
                </c:pt>
                <c:pt idx="31550">
                  <c:v>31551</c:v>
                </c:pt>
                <c:pt idx="31551">
                  <c:v>31552</c:v>
                </c:pt>
                <c:pt idx="31552">
                  <c:v>31553</c:v>
                </c:pt>
                <c:pt idx="31553">
                  <c:v>31554</c:v>
                </c:pt>
                <c:pt idx="31554">
                  <c:v>31555</c:v>
                </c:pt>
                <c:pt idx="31555">
                  <c:v>31556</c:v>
                </c:pt>
                <c:pt idx="31556">
                  <c:v>31557</c:v>
                </c:pt>
                <c:pt idx="31557">
                  <c:v>31558</c:v>
                </c:pt>
                <c:pt idx="31558">
                  <c:v>31559</c:v>
                </c:pt>
                <c:pt idx="31559">
                  <c:v>31560</c:v>
                </c:pt>
                <c:pt idx="31560">
                  <c:v>31561</c:v>
                </c:pt>
                <c:pt idx="31561">
                  <c:v>31562</c:v>
                </c:pt>
                <c:pt idx="31562">
                  <c:v>31563</c:v>
                </c:pt>
                <c:pt idx="31563">
                  <c:v>31564</c:v>
                </c:pt>
                <c:pt idx="31564">
                  <c:v>31565</c:v>
                </c:pt>
                <c:pt idx="31565">
                  <c:v>31566</c:v>
                </c:pt>
                <c:pt idx="31566">
                  <c:v>31567</c:v>
                </c:pt>
                <c:pt idx="31567">
                  <c:v>31568</c:v>
                </c:pt>
                <c:pt idx="31568">
                  <c:v>31569</c:v>
                </c:pt>
                <c:pt idx="31569">
                  <c:v>31570</c:v>
                </c:pt>
                <c:pt idx="31570">
                  <c:v>31571</c:v>
                </c:pt>
                <c:pt idx="31571">
                  <c:v>31572</c:v>
                </c:pt>
                <c:pt idx="31572">
                  <c:v>31573</c:v>
                </c:pt>
                <c:pt idx="31573">
                  <c:v>31574</c:v>
                </c:pt>
                <c:pt idx="31574">
                  <c:v>31575</c:v>
                </c:pt>
                <c:pt idx="31575">
                  <c:v>31576</c:v>
                </c:pt>
                <c:pt idx="31576">
                  <c:v>31577</c:v>
                </c:pt>
                <c:pt idx="31577">
                  <c:v>31578</c:v>
                </c:pt>
                <c:pt idx="31578">
                  <c:v>31579</c:v>
                </c:pt>
                <c:pt idx="31579">
                  <c:v>31580</c:v>
                </c:pt>
                <c:pt idx="31580">
                  <c:v>31581</c:v>
                </c:pt>
                <c:pt idx="31581">
                  <c:v>31582</c:v>
                </c:pt>
                <c:pt idx="31582">
                  <c:v>31583</c:v>
                </c:pt>
                <c:pt idx="31583">
                  <c:v>31584</c:v>
                </c:pt>
                <c:pt idx="31584">
                  <c:v>31585</c:v>
                </c:pt>
                <c:pt idx="31585">
                  <c:v>31586</c:v>
                </c:pt>
                <c:pt idx="31586">
                  <c:v>31587</c:v>
                </c:pt>
                <c:pt idx="31587">
                  <c:v>31588</c:v>
                </c:pt>
                <c:pt idx="31588">
                  <c:v>31589</c:v>
                </c:pt>
                <c:pt idx="31589">
                  <c:v>31590</c:v>
                </c:pt>
                <c:pt idx="31590">
                  <c:v>31591</c:v>
                </c:pt>
                <c:pt idx="31591">
                  <c:v>31592</c:v>
                </c:pt>
                <c:pt idx="31592">
                  <c:v>31593</c:v>
                </c:pt>
                <c:pt idx="31593">
                  <c:v>31594</c:v>
                </c:pt>
                <c:pt idx="31594">
                  <c:v>31595</c:v>
                </c:pt>
                <c:pt idx="31595">
                  <c:v>31596</c:v>
                </c:pt>
                <c:pt idx="31596">
                  <c:v>31597</c:v>
                </c:pt>
                <c:pt idx="31597">
                  <c:v>31598</c:v>
                </c:pt>
                <c:pt idx="31598">
                  <c:v>31599</c:v>
                </c:pt>
                <c:pt idx="31599">
                  <c:v>31600</c:v>
                </c:pt>
                <c:pt idx="31600">
                  <c:v>31601</c:v>
                </c:pt>
                <c:pt idx="31601">
                  <c:v>31602</c:v>
                </c:pt>
                <c:pt idx="31602">
                  <c:v>31603</c:v>
                </c:pt>
                <c:pt idx="31603">
                  <c:v>31604</c:v>
                </c:pt>
                <c:pt idx="31604">
                  <c:v>31605</c:v>
                </c:pt>
                <c:pt idx="31605">
                  <c:v>31606</c:v>
                </c:pt>
                <c:pt idx="31606">
                  <c:v>31607</c:v>
                </c:pt>
                <c:pt idx="31607">
                  <c:v>31608</c:v>
                </c:pt>
                <c:pt idx="31608">
                  <c:v>31609</c:v>
                </c:pt>
                <c:pt idx="31609">
                  <c:v>31610</c:v>
                </c:pt>
                <c:pt idx="31610">
                  <c:v>31611</c:v>
                </c:pt>
                <c:pt idx="31611">
                  <c:v>31612</c:v>
                </c:pt>
                <c:pt idx="31612">
                  <c:v>31613</c:v>
                </c:pt>
                <c:pt idx="31613">
                  <c:v>31614</c:v>
                </c:pt>
                <c:pt idx="31614">
                  <c:v>31615</c:v>
                </c:pt>
                <c:pt idx="31615">
                  <c:v>31616</c:v>
                </c:pt>
                <c:pt idx="31616">
                  <c:v>31617</c:v>
                </c:pt>
                <c:pt idx="31617">
                  <c:v>31618</c:v>
                </c:pt>
                <c:pt idx="31618">
                  <c:v>31619</c:v>
                </c:pt>
                <c:pt idx="31619">
                  <c:v>31620</c:v>
                </c:pt>
                <c:pt idx="31620">
                  <c:v>31621</c:v>
                </c:pt>
                <c:pt idx="31621">
                  <c:v>31622</c:v>
                </c:pt>
                <c:pt idx="31622">
                  <c:v>31623</c:v>
                </c:pt>
                <c:pt idx="31623">
                  <c:v>31624</c:v>
                </c:pt>
                <c:pt idx="31624">
                  <c:v>31625</c:v>
                </c:pt>
                <c:pt idx="31625">
                  <c:v>31626</c:v>
                </c:pt>
                <c:pt idx="31626">
                  <c:v>31627</c:v>
                </c:pt>
                <c:pt idx="31627">
                  <c:v>31628</c:v>
                </c:pt>
                <c:pt idx="31628">
                  <c:v>31629</c:v>
                </c:pt>
                <c:pt idx="31629">
                  <c:v>31630</c:v>
                </c:pt>
                <c:pt idx="31630">
                  <c:v>31631</c:v>
                </c:pt>
                <c:pt idx="31631">
                  <c:v>31632</c:v>
                </c:pt>
                <c:pt idx="31632">
                  <c:v>31633</c:v>
                </c:pt>
                <c:pt idx="31633">
                  <c:v>31634</c:v>
                </c:pt>
                <c:pt idx="31634">
                  <c:v>31635</c:v>
                </c:pt>
                <c:pt idx="31635">
                  <c:v>31636</c:v>
                </c:pt>
                <c:pt idx="31636">
                  <c:v>31637</c:v>
                </c:pt>
                <c:pt idx="31637">
                  <c:v>31638</c:v>
                </c:pt>
                <c:pt idx="31638">
                  <c:v>31639</c:v>
                </c:pt>
                <c:pt idx="31639">
                  <c:v>31640</c:v>
                </c:pt>
                <c:pt idx="31640">
                  <c:v>31641</c:v>
                </c:pt>
                <c:pt idx="31641">
                  <c:v>31642</c:v>
                </c:pt>
                <c:pt idx="31642">
                  <c:v>31643</c:v>
                </c:pt>
                <c:pt idx="31643">
                  <c:v>31644</c:v>
                </c:pt>
                <c:pt idx="31644">
                  <c:v>31645</c:v>
                </c:pt>
                <c:pt idx="31645">
                  <c:v>31646</c:v>
                </c:pt>
                <c:pt idx="31646">
                  <c:v>31647</c:v>
                </c:pt>
                <c:pt idx="31647">
                  <c:v>31648</c:v>
                </c:pt>
                <c:pt idx="31648">
                  <c:v>31649</c:v>
                </c:pt>
                <c:pt idx="31649">
                  <c:v>31650</c:v>
                </c:pt>
                <c:pt idx="31650">
                  <c:v>31651</c:v>
                </c:pt>
                <c:pt idx="31651">
                  <c:v>31652</c:v>
                </c:pt>
                <c:pt idx="31652">
                  <c:v>31653</c:v>
                </c:pt>
                <c:pt idx="31653">
                  <c:v>31654</c:v>
                </c:pt>
                <c:pt idx="31654">
                  <c:v>31655</c:v>
                </c:pt>
                <c:pt idx="31655">
                  <c:v>31656</c:v>
                </c:pt>
                <c:pt idx="31656">
                  <c:v>31657</c:v>
                </c:pt>
                <c:pt idx="31657">
                  <c:v>31658</c:v>
                </c:pt>
                <c:pt idx="31658">
                  <c:v>31659</c:v>
                </c:pt>
                <c:pt idx="31659">
                  <c:v>31660</c:v>
                </c:pt>
                <c:pt idx="31660">
                  <c:v>31661</c:v>
                </c:pt>
                <c:pt idx="31661">
                  <c:v>31662</c:v>
                </c:pt>
                <c:pt idx="31662">
                  <c:v>31663</c:v>
                </c:pt>
                <c:pt idx="31663">
                  <c:v>31664</c:v>
                </c:pt>
                <c:pt idx="31664">
                  <c:v>31665</c:v>
                </c:pt>
                <c:pt idx="31665">
                  <c:v>31666</c:v>
                </c:pt>
                <c:pt idx="31666">
                  <c:v>31667</c:v>
                </c:pt>
                <c:pt idx="31667">
                  <c:v>31668</c:v>
                </c:pt>
                <c:pt idx="31668">
                  <c:v>31669</c:v>
                </c:pt>
                <c:pt idx="31669">
                  <c:v>31670</c:v>
                </c:pt>
                <c:pt idx="31670">
                  <c:v>31671</c:v>
                </c:pt>
                <c:pt idx="31671">
                  <c:v>31672</c:v>
                </c:pt>
                <c:pt idx="31672">
                  <c:v>31673</c:v>
                </c:pt>
                <c:pt idx="31673">
                  <c:v>31674</c:v>
                </c:pt>
                <c:pt idx="31674">
                  <c:v>31675</c:v>
                </c:pt>
                <c:pt idx="31675">
                  <c:v>31676</c:v>
                </c:pt>
                <c:pt idx="31676">
                  <c:v>31677</c:v>
                </c:pt>
                <c:pt idx="31677">
                  <c:v>31678</c:v>
                </c:pt>
                <c:pt idx="31678">
                  <c:v>31679</c:v>
                </c:pt>
                <c:pt idx="31679">
                  <c:v>31680</c:v>
                </c:pt>
                <c:pt idx="31680">
                  <c:v>31681</c:v>
                </c:pt>
                <c:pt idx="31681">
                  <c:v>31682</c:v>
                </c:pt>
                <c:pt idx="31682">
                  <c:v>31683</c:v>
                </c:pt>
                <c:pt idx="31683">
                  <c:v>31684</c:v>
                </c:pt>
                <c:pt idx="31684">
                  <c:v>31685</c:v>
                </c:pt>
                <c:pt idx="31685">
                  <c:v>31686</c:v>
                </c:pt>
                <c:pt idx="31686">
                  <c:v>31687</c:v>
                </c:pt>
                <c:pt idx="31687">
                  <c:v>31688</c:v>
                </c:pt>
                <c:pt idx="31688">
                  <c:v>31689</c:v>
                </c:pt>
                <c:pt idx="31689">
                  <c:v>31690</c:v>
                </c:pt>
                <c:pt idx="31690">
                  <c:v>31691</c:v>
                </c:pt>
                <c:pt idx="31691">
                  <c:v>31692</c:v>
                </c:pt>
                <c:pt idx="31692">
                  <c:v>31693</c:v>
                </c:pt>
                <c:pt idx="31693">
                  <c:v>31694</c:v>
                </c:pt>
                <c:pt idx="31694">
                  <c:v>31695</c:v>
                </c:pt>
                <c:pt idx="31695">
                  <c:v>31696</c:v>
                </c:pt>
                <c:pt idx="31696">
                  <c:v>31697</c:v>
                </c:pt>
                <c:pt idx="31697">
                  <c:v>31698</c:v>
                </c:pt>
                <c:pt idx="31698">
                  <c:v>31699</c:v>
                </c:pt>
                <c:pt idx="31699">
                  <c:v>31700</c:v>
                </c:pt>
                <c:pt idx="31700">
                  <c:v>31701</c:v>
                </c:pt>
                <c:pt idx="31701">
                  <c:v>31702</c:v>
                </c:pt>
                <c:pt idx="31702">
                  <c:v>31703</c:v>
                </c:pt>
                <c:pt idx="31703">
                  <c:v>31704</c:v>
                </c:pt>
                <c:pt idx="31704">
                  <c:v>31705</c:v>
                </c:pt>
                <c:pt idx="31705">
                  <c:v>31706</c:v>
                </c:pt>
                <c:pt idx="31706">
                  <c:v>31707</c:v>
                </c:pt>
                <c:pt idx="31707">
                  <c:v>31708</c:v>
                </c:pt>
                <c:pt idx="31708">
                  <c:v>31709</c:v>
                </c:pt>
                <c:pt idx="31709">
                  <c:v>31710</c:v>
                </c:pt>
                <c:pt idx="31710">
                  <c:v>31711</c:v>
                </c:pt>
                <c:pt idx="31711">
                  <c:v>31712</c:v>
                </c:pt>
                <c:pt idx="31712">
                  <c:v>31713</c:v>
                </c:pt>
                <c:pt idx="31713">
                  <c:v>31714</c:v>
                </c:pt>
                <c:pt idx="31714">
                  <c:v>31715</c:v>
                </c:pt>
                <c:pt idx="31715">
                  <c:v>31716</c:v>
                </c:pt>
                <c:pt idx="31716">
                  <c:v>31717</c:v>
                </c:pt>
                <c:pt idx="31717">
                  <c:v>31718</c:v>
                </c:pt>
                <c:pt idx="31718">
                  <c:v>31719</c:v>
                </c:pt>
                <c:pt idx="31719">
                  <c:v>31720</c:v>
                </c:pt>
                <c:pt idx="31720">
                  <c:v>31721</c:v>
                </c:pt>
                <c:pt idx="31721">
                  <c:v>31722</c:v>
                </c:pt>
                <c:pt idx="31722">
                  <c:v>31723</c:v>
                </c:pt>
                <c:pt idx="31723">
                  <c:v>31724</c:v>
                </c:pt>
                <c:pt idx="31724">
                  <c:v>31725</c:v>
                </c:pt>
                <c:pt idx="31725">
                  <c:v>31726</c:v>
                </c:pt>
                <c:pt idx="31726">
                  <c:v>31727</c:v>
                </c:pt>
                <c:pt idx="31727">
                  <c:v>31728</c:v>
                </c:pt>
                <c:pt idx="31728">
                  <c:v>31729</c:v>
                </c:pt>
                <c:pt idx="31729">
                  <c:v>31730</c:v>
                </c:pt>
                <c:pt idx="31730">
                  <c:v>31731</c:v>
                </c:pt>
                <c:pt idx="31731">
                  <c:v>31732</c:v>
                </c:pt>
                <c:pt idx="31732">
                  <c:v>31733</c:v>
                </c:pt>
                <c:pt idx="31733">
                  <c:v>31734</c:v>
                </c:pt>
                <c:pt idx="31734">
                  <c:v>31735</c:v>
                </c:pt>
                <c:pt idx="31735">
                  <c:v>31736</c:v>
                </c:pt>
                <c:pt idx="31736">
                  <c:v>31737</c:v>
                </c:pt>
                <c:pt idx="31737">
                  <c:v>31738</c:v>
                </c:pt>
                <c:pt idx="31738">
                  <c:v>31739</c:v>
                </c:pt>
                <c:pt idx="31739">
                  <c:v>31740</c:v>
                </c:pt>
                <c:pt idx="31740">
                  <c:v>31741</c:v>
                </c:pt>
                <c:pt idx="31741">
                  <c:v>31742</c:v>
                </c:pt>
                <c:pt idx="31742">
                  <c:v>31743</c:v>
                </c:pt>
                <c:pt idx="31743">
                  <c:v>31744</c:v>
                </c:pt>
                <c:pt idx="31744">
                  <c:v>31745</c:v>
                </c:pt>
                <c:pt idx="31745">
                  <c:v>31746</c:v>
                </c:pt>
                <c:pt idx="31746">
                  <c:v>31747</c:v>
                </c:pt>
                <c:pt idx="31747">
                  <c:v>31748</c:v>
                </c:pt>
                <c:pt idx="31748">
                  <c:v>31749</c:v>
                </c:pt>
                <c:pt idx="31749">
                  <c:v>31750</c:v>
                </c:pt>
                <c:pt idx="31750">
                  <c:v>31751</c:v>
                </c:pt>
                <c:pt idx="31751">
                  <c:v>31752</c:v>
                </c:pt>
                <c:pt idx="31752">
                  <c:v>31753</c:v>
                </c:pt>
                <c:pt idx="31753">
                  <c:v>31754</c:v>
                </c:pt>
                <c:pt idx="31754">
                  <c:v>31755</c:v>
                </c:pt>
                <c:pt idx="31755">
                  <c:v>31756</c:v>
                </c:pt>
                <c:pt idx="31756">
                  <c:v>31757</c:v>
                </c:pt>
                <c:pt idx="31757">
                  <c:v>31758</c:v>
                </c:pt>
                <c:pt idx="31758">
                  <c:v>31759</c:v>
                </c:pt>
                <c:pt idx="31759">
                  <c:v>31760</c:v>
                </c:pt>
                <c:pt idx="31760">
                  <c:v>31761</c:v>
                </c:pt>
                <c:pt idx="31761">
                  <c:v>31762</c:v>
                </c:pt>
                <c:pt idx="31762">
                  <c:v>31763</c:v>
                </c:pt>
                <c:pt idx="31763">
                  <c:v>31764</c:v>
                </c:pt>
                <c:pt idx="31764">
                  <c:v>31765</c:v>
                </c:pt>
                <c:pt idx="31765">
                  <c:v>31766</c:v>
                </c:pt>
                <c:pt idx="31766">
                  <c:v>31767</c:v>
                </c:pt>
                <c:pt idx="31767">
                  <c:v>31768</c:v>
                </c:pt>
                <c:pt idx="31768">
                  <c:v>31769</c:v>
                </c:pt>
                <c:pt idx="31769">
                  <c:v>31770</c:v>
                </c:pt>
                <c:pt idx="31770">
                  <c:v>31771</c:v>
                </c:pt>
                <c:pt idx="31771">
                  <c:v>31772</c:v>
                </c:pt>
                <c:pt idx="31772">
                  <c:v>31773</c:v>
                </c:pt>
                <c:pt idx="31773">
                  <c:v>31774</c:v>
                </c:pt>
                <c:pt idx="31774">
                  <c:v>31775</c:v>
                </c:pt>
                <c:pt idx="31775">
                  <c:v>31776</c:v>
                </c:pt>
                <c:pt idx="31776">
                  <c:v>31777</c:v>
                </c:pt>
                <c:pt idx="31777">
                  <c:v>31778</c:v>
                </c:pt>
                <c:pt idx="31778">
                  <c:v>31779</c:v>
                </c:pt>
                <c:pt idx="31779">
                  <c:v>31780</c:v>
                </c:pt>
                <c:pt idx="31780">
                  <c:v>31781</c:v>
                </c:pt>
                <c:pt idx="31781">
                  <c:v>31782</c:v>
                </c:pt>
                <c:pt idx="31782">
                  <c:v>31783</c:v>
                </c:pt>
                <c:pt idx="31783">
                  <c:v>31784</c:v>
                </c:pt>
                <c:pt idx="31784">
                  <c:v>31785</c:v>
                </c:pt>
                <c:pt idx="31785">
                  <c:v>31786</c:v>
                </c:pt>
                <c:pt idx="31786">
                  <c:v>31787</c:v>
                </c:pt>
                <c:pt idx="31787">
                  <c:v>31788</c:v>
                </c:pt>
                <c:pt idx="31788">
                  <c:v>31789</c:v>
                </c:pt>
                <c:pt idx="31789">
                  <c:v>31790</c:v>
                </c:pt>
                <c:pt idx="31790">
                  <c:v>31791</c:v>
                </c:pt>
                <c:pt idx="31791">
                  <c:v>31792</c:v>
                </c:pt>
                <c:pt idx="31792">
                  <c:v>31793</c:v>
                </c:pt>
                <c:pt idx="31793">
                  <c:v>31794</c:v>
                </c:pt>
                <c:pt idx="31794">
                  <c:v>31795</c:v>
                </c:pt>
                <c:pt idx="31795">
                  <c:v>31796</c:v>
                </c:pt>
                <c:pt idx="31796">
                  <c:v>31797</c:v>
                </c:pt>
                <c:pt idx="31797">
                  <c:v>31798</c:v>
                </c:pt>
                <c:pt idx="31798">
                  <c:v>31799</c:v>
                </c:pt>
                <c:pt idx="31799">
                  <c:v>31800</c:v>
                </c:pt>
                <c:pt idx="31800">
                  <c:v>31801</c:v>
                </c:pt>
                <c:pt idx="31801">
                  <c:v>31802</c:v>
                </c:pt>
                <c:pt idx="31802">
                  <c:v>31803</c:v>
                </c:pt>
                <c:pt idx="31803">
                  <c:v>31804</c:v>
                </c:pt>
                <c:pt idx="31804">
                  <c:v>31805</c:v>
                </c:pt>
                <c:pt idx="31805">
                  <c:v>31806</c:v>
                </c:pt>
                <c:pt idx="31806">
                  <c:v>31807</c:v>
                </c:pt>
                <c:pt idx="31807">
                  <c:v>31808</c:v>
                </c:pt>
                <c:pt idx="31808">
                  <c:v>31809</c:v>
                </c:pt>
                <c:pt idx="31809">
                  <c:v>31810</c:v>
                </c:pt>
                <c:pt idx="31810">
                  <c:v>31811</c:v>
                </c:pt>
                <c:pt idx="31811">
                  <c:v>31812</c:v>
                </c:pt>
                <c:pt idx="31812">
                  <c:v>31813</c:v>
                </c:pt>
                <c:pt idx="31813">
                  <c:v>31814</c:v>
                </c:pt>
                <c:pt idx="31814">
                  <c:v>31815</c:v>
                </c:pt>
                <c:pt idx="31815">
                  <c:v>31816</c:v>
                </c:pt>
                <c:pt idx="31816">
                  <c:v>31817</c:v>
                </c:pt>
                <c:pt idx="31817">
                  <c:v>31818</c:v>
                </c:pt>
                <c:pt idx="31818">
                  <c:v>31819</c:v>
                </c:pt>
                <c:pt idx="31819">
                  <c:v>31820</c:v>
                </c:pt>
                <c:pt idx="31820">
                  <c:v>31821</c:v>
                </c:pt>
                <c:pt idx="31821">
                  <c:v>31822</c:v>
                </c:pt>
                <c:pt idx="31822">
                  <c:v>31823</c:v>
                </c:pt>
                <c:pt idx="31823">
                  <c:v>31824</c:v>
                </c:pt>
                <c:pt idx="31824">
                  <c:v>31825</c:v>
                </c:pt>
                <c:pt idx="31825">
                  <c:v>31826</c:v>
                </c:pt>
                <c:pt idx="31826">
                  <c:v>31827</c:v>
                </c:pt>
                <c:pt idx="31827">
                  <c:v>31828</c:v>
                </c:pt>
                <c:pt idx="31828">
                  <c:v>31829</c:v>
                </c:pt>
                <c:pt idx="31829">
                  <c:v>31830</c:v>
                </c:pt>
                <c:pt idx="31830">
                  <c:v>31831</c:v>
                </c:pt>
                <c:pt idx="31831">
                  <c:v>31832</c:v>
                </c:pt>
                <c:pt idx="31832">
                  <c:v>31833</c:v>
                </c:pt>
                <c:pt idx="31833">
                  <c:v>31834</c:v>
                </c:pt>
                <c:pt idx="31834">
                  <c:v>31835</c:v>
                </c:pt>
                <c:pt idx="31835">
                  <c:v>31836</c:v>
                </c:pt>
                <c:pt idx="31836">
                  <c:v>31837</c:v>
                </c:pt>
                <c:pt idx="31837">
                  <c:v>31838</c:v>
                </c:pt>
                <c:pt idx="31838">
                  <c:v>31839</c:v>
                </c:pt>
                <c:pt idx="31839">
                  <c:v>31840</c:v>
                </c:pt>
                <c:pt idx="31840">
                  <c:v>31841</c:v>
                </c:pt>
                <c:pt idx="31841">
                  <c:v>31842</c:v>
                </c:pt>
                <c:pt idx="31842">
                  <c:v>31843</c:v>
                </c:pt>
                <c:pt idx="31843">
                  <c:v>31844</c:v>
                </c:pt>
                <c:pt idx="31844">
                  <c:v>31845</c:v>
                </c:pt>
                <c:pt idx="31845">
                  <c:v>31846</c:v>
                </c:pt>
                <c:pt idx="31846">
                  <c:v>31847</c:v>
                </c:pt>
                <c:pt idx="31847">
                  <c:v>31848</c:v>
                </c:pt>
                <c:pt idx="31848">
                  <c:v>31849</c:v>
                </c:pt>
                <c:pt idx="31849">
                  <c:v>31850</c:v>
                </c:pt>
                <c:pt idx="31850">
                  <c:v>31851</c:v>
                </c:pt>
                <c:pt idx="31851">
                  <c:v>31852</c:v>
                </c:pt>
                <c:pt idx="31852">
                  <c:v>31853</c:v>
                </c:pt>
                <c:pt idx="31853">
                  <c:v>31854</c:v>
                </c:pt>
                <c:pt idx="31854">
                  <c:v>31855</c:v>
                </c:pt>
                <c:pt idx="31855">
                  <c:v>31856</c:v>
                </c:pt>
                <c:pt idx="31856">
                  <c:v>31857</c:v>
                </c:pt>
                <c:pt idx="31857">
                  <c:v>31858</c:v>
                </c:pt>
                <c:pt idx="31858">
                  <c:v>31859</c:v>
                </c:pt>
                <c:pt idx="31859">
                  <c:v>31860</c:v>
                </c:pt>
                <c:pt idx="31860">
                  <c:v>31861</c:v>
                </c:pt>
                <c:pt idx="31861">
                  <c:v>31862</c:v>
                </c:pt>
                <c:pt idx="31862">
                  <c:v>31863</c:v>
                </c:pt>
                <c:pt idx="31863">
                  <c:v>31864</c:v>
                </c:pt>
                <c:pt idx="31864">
                  <c:v>31865</c:v>
                </c:pt>
                <c:pt idx="31865">
                  <c:v>31866</c:v>
                </c:pt>
                <c:pt idx="31866">
                  <c:v>31867</c:v>
                </c:pt>
                <c:pt idx="31867">
                  <c:v>31868</c:v>
                </c:pt>
                <c:pt idx="31868">
                  <c:v>31869</c:v>
                </c:pt>
                <c:pt idx="31869">
                  <c:v>31870</c:v>
                </c:pt>
                <c:pt idx="31870">
                  <c:v>31871</c:v>
                </c:pt>
                <c:pt idx="31871">
                  <c:v>31872</c:v>
                </c:pt>
                <c:pt idx="31872">
                  <c:v>31873</c:v>
                </c:pt>
                <c:pt idx="31873">
                  <c:v>31874</c:v>
                </c:pt>
                <c:pt idx="31874">
                  <c:v>31875</c:v>
                </c:pt>
                <c:pt idx="31875">
                  <c:v>31876</c:v>
                </c:pt>
                <c:pt idx="31876">
                  <c:v>31877</c:v>
                </c:pt>
                <c:pt idx="31877">
                  <c:v>31878</c:v>
                </c:pt>
                <c:pt idx="31878">
                  <c:v>31879</c:v>
                </c:pt>
                <c:pt idx="31879">
                  <c:v>31880</c:v>
                </c:pt>
                <c:pt idx="31880">
                  <c:v>31881</c:v>
                </c:pt>
                <c:pt idx="31881">
                  <c:v>31882</c:v>
                </c:pt>
                <c:pt idx="31882">
                  <c:v>31883</c:v>
                </c:pt>
                <c:pt idx="31883">
                  <c:v>31884</c:v>
                </c:pt>
                <c:pt idx="31884">
                  <c:v>31885</c:v>
                </c:pt>
                <c:pt idx="31885">
                  <c:v>31886</c:v>
                </c:pt>
                <c:pt idx="31886">
                  <c:v>31887</c:v>
                </c:pt>
                <c:pt idx="31887">
                  <c:v>31888</c:v>
                </c:pt>
                <c:pt idx="31888">
                  <c:v>31889</c:v>
                </c:pt>
                <c:pt idx="31889">
                  <c:v>31890</c:v>
                </c:pt>
                <c:pt idx="31890">
                  <c:v>31891</c:v>
                </c:pt>
                <c:pt idx="31891">
                  <c:v>31892</c:v>
                </c:pt>
                <c:pt idx="31892">
                  <c:v>31893</c:v>
                </c:pt>
                <c:pt idx="31893">
                  <c:v>31894</c:v>
                </c:pt>
                <c:pt idx="31894">
                  <c:v>31895</c:v>
                </c:pt>
                <c:pt idx="31895">
                  <c:v>31896</c:v>
                </c:pt>
                <c:pt idx="31896">
                  <c:v>31897</c:v>
                </c:pt>
                <c:pt idx="31897">
                  <c:v>31898</c:v>
                </c:pt>
                <c:pt idx="31898">
                  <c:v>31899</c:v>
                </c:pt>
                <c:pt idx="31899">
                  <c:v>31900</c:v>
                </c:pt>
                <c:pt idx="31900">
                  <c:v>31901</c:v>
                </c:pt>
                <c:pt idx="31901">
                  <c:v>31902</c:v>
                </c:pt>
                <c:pt idx="31902">
                  <c:v>31903</c:v>
                </c:pt>
                <c:pt idx="31903">
                  <c:v>31904</c:v>
                </c:pt>
                <c:pt idx="31904">
                  <c:v>31905</c:v>
                </c:pt>
                <c:pt idx="31905">
                  <c:v>31906</c:v>
                </c:pt>
                <c:pt idx="31906">
                  <c:v>31907</c:v>
                </c:pt>
                <c:pt idx="31907">
                  <c:v>31908</c:v>
                </c:pt>
                <c:pt idx="31908">
                  <c:v>31909</c:v>
                </c:pt>
                <c:pt idx="31909">
                  <c:v>31910</c:v>
                </c:pt>
                <c:pt idx="31910">
                  <c:v>31911</c:v>
                </c:pt>
                <c:pt idx="31911">
                  <c:v>31912</c:v>
                </c:pt>
                <c:pt idx="31912">
                  <c:v>31913</c:v>
                </c:pt>
                <c:pt idx="31913">
                  <c:v>31914</c:v>
                </c:pt>
                <c:pt idx="31914">
                  <c:v>31915</c:v>
                </c:pt>
                <c:pt idx="31915">
                  <c:v>31916</c:v>
                </c:pt>
                <c:pt idx="31916">
                  <c:v>31917</c:v>
                </c:pt>
                <c:pt idx="31917">
                  <c:v>31918</c:v>
                </c:pt>
                <c:pt idx="31918">
                  <c:v>31919</c:v>
                </c:pt>
                <c:pt idx="31919">
                  <c:v>31920</c:v>
                </c:pt>
                <c:pt idx="31920">
                  <c:v>31921</c:v>
                </c:pt>
                <c:pt idx="31921">
                  <c:v>31922</c:v>
                </c:pt>
                <c:pt idx="31922">
                  <c:v>31923</c:v>
                </c:pt>
                <c:pt idx="31923">
                  <c:v>31924</c:v>
                </c:pt>
                <c:pt idx="31924">
                  <c:v>31925</c:v>
                </c:pt>
                <c:pt idx="31925">
                  <c:v>31926</c:v>
                </c:pt>
                <c:pt idx="31926">
                  <c:v>31927</c:v>
                </c:pt>
                <c:pt idx="31927">
                  <c:v>31928</c:v>
                </c:pt>
                <c:pt idx="31928">
                  <c:v>31929</c:v>
                </c:pt>
                <c:pt idx="31929">
                  <c:v>31930</c:v>
                </c:pt>
                <c:pt idx="31930">
                  <c:v>31931</c:v>
                </c:pt>
                <c:pt idx="31931">
                  <c:v>31932</c:v>
                </c:pt>
                <c:pt idx="31932">
                  <c:v>31933</c:v>
                </c:pt>
                <c:pt idx="31933">
                  <c:v>31934</c:v>
                </c:pt>
                <c:pt idx="31934">
                  <c:v>31935</c:v>
                </c:pt>
                <c:pt idx="31935">
                  <c:v>31936</c:v>
                </c:pt>
                <c:pt idx="31936">
                  <c:v>31937</c:v>
                </c:pt>
                <c:pt idx="31937">
                  <c:v>31938</c:v>
                </c:pt>
                <c:pt idx="31938">
                  <c:v>31939</c:v>
                </c:pt>
                <c:pt idx="31939">
                  <c:v>31940</c:v>
                </c:pt>
                <c:pt idx="31940">
                  <c:v>31941</c:v>
                </c:pt>
                <c:pt idx="31941">
                  <c:v>31942</c:v>
                </c:pt>
                <c:pt idx="31942">
                  <c:v>31943</c:v>
                </c:pt>
                <c:pt idx="31943">
                  <c:v>31944</c:v>
                </c:pt>
                <c:pt idx="31944">
                  <c:v>31945</c:v>
                </c:pt>
                <c:pt idx="31945">
                  <c:v>31946</c:v>
                </c:pt>
                <c:pt idx="31946">
                  <c:v>31947</c:v>
                </c:pt>
                <c:pt idx="31947">
                  <c:v>31948</c:v>
                </c:pt>
                <c:pt idx="31948">
                  <c:v>31949</c:v>
                </c:pt>
                <c:pt idx="31949">
                  <c:v>31950</c:v>
                </c:pt>
                <c:pt idx="31950">
                  <c:v>31951</c:v>
                </c:pt>
                <c:pt idx="31951">
                  <c:v>31952</c:v>
                </c:pt>
                <c:pt idx="31952">
                  <c:v>31953</c:v>
                </c:pt>
                <c:pt idx="31953">
                  <c:v>31954</c:v>
                </c:pt>
                <c:pt idx="31954">
                  <c:v>31955</c:v>
                </c:pt>
                <c:pt idx="31955">
                  <c:v>31956</c:v>
                </c:pt>
                <c:pt idx="31956">
                  <c:v>31957</c:v>
                </c:pt>
                <c:pt idx="31957">
                  <c:v>31958</c:v>
                </c:pt>
                <c:pt idx="31958">
                  <c:v>31959</c:v>
                </c:pt>
                <c:pt idx="31959">
                  <c:v>31960</c:v>
                </c:pt>
                <c:pt idx="31960">
                  <c:v>31961</c:v>
                </c:pt>
                <c:pt idx="31961">
                  <c:v>31962</c:v>
                </c:pt>
                <c:pt idx="31962">
                  <c:v>31963</c:v>
                </c:pt>
                <c:pt idx="31963">
                  <c:v>31964</c:v>
                </c:pt>
                <c:pt idx="31964">
                  <c:v>31965</c:v>
                </c:pt>
                <c:pt idx="31965">
                  <c:v>31966</c:v>
                </c:pt>
                <c:pt idx="31966">
                  <c:v>31967</c:v>
                </c:pt>
                <c:pt idx="31967">
                  <c:v>31968</c:v>
                </c:pt>
                <c:pt idx="31968">
                  <c:v>31969</c:v>
                </c:pt>
                <c:pt idx="31969">
                  <c:v>31970</c:v>
                </c:pt>
                <c:pt idx="31970">
                  <c:v>31971</c:v>
                </c:pt>
                <c:pt idx="31971">
                  <c:v>31972</c:v>
                </c:pt>
                <c:pt idx="31972">
                  <c:v>31973</c:v>
                </c:pt>
                <c:pt idx="31973">
                  <c:v>31974</c:v>
                </c:pt>
                <c:pt idx="31974">
                  <c:v>31975</c:v>
                </c:pt>
                <c:pt idx="31975">
                  <c:v>31976</c:v>
                </c:pt>
                <c:pt idx="31976">
                  <c:v>31977</c:v>
                </c:pt>
                <c:pt idx="31977">
                  <c:v>31978</c:v>
                </c:pt>
                <c:pt idx="31978">
                  <c:v>31979</c:v>
                </c:pt>
                <c:pt idx="31979">
                  <c:v>31980</c:v>
                </c:pt>
                <c:pt idx="31980">
                  <c:v>31981</c:v>
                </c:pt>
                <c:pt idx="31981">
                  <c:v>31982</c:v>
                </c:pt>
                <c:pt idx="31982">
                  <c:v>31983</c:v>
                </c:pt>
                <c:pt idx="31983">
                  <c:v>31984</c:v>
                </c:pt>
                <c:pt idx="31984">
                  <c:v>31985</c:v>
                </c:pt>
                <c:pt idx="31985">
                  <c:v>31986</c:v>
                </c:pt>
                <c:pt idx="31986">
                  <c:v>31987</c:v>
                </c:pt>
                <c:pt idx="31987">
                  <c:v>31988</c:v>
                </c:pt>
                <c:pt idx="31988">
                  <c:v>31989</c:v>
                </c:pt>
                <c:pt idx="31989">
                  <c:v>31990</c:v>
                </c:pt>
                <c:pt idx="31990">
                  <c:v>31991</c:v>
                </c:pt>
                <c:pt idx="31991">
                  <c:v>31992</c:v>
                </c:pt>
                <c:pt idx="31992">
                  <c:v>31993</c:v>
                </c:pt>
                <c:pt idx="31993">
                  <c:v>31994</c:v>
                </c:pt>
                <c:pt idx="31994">
                  <c:v>31995</c:v>
                </c:pt>
                <c:pt idx="31995">
                  <c:v>31996</c:v>
                </c:pt>
                <c:pt idx="31996">
                  <c:v>31997</c:v>
                </c:pt>
                <c:pt idx="31997">
                  <c:v>31998</c:v>
                </c:pt>
                <c:pt idx="31998">
                  <c:v>31999</c:v>
                </c:pt>
                <c:pt idx="31999">
                  <c:v>32000</c:v>
                </c:pt>
                <c:pt idx="32000">
                  <c:v>32001</c:v>
                </c:pt>
                <c:pt idx="32001">
                  <c:v>32002</c:v>
                </c:pt>
                <c:pt idx="32002">
                  <c:v>32003</c:v>
                </c:pt>
                <c:pt idx="32003">
                  <c:v>32004</c:v>
                </c:pt>
                <c:pt idx="32004">
                  <c:v>32005</c:v>
                </c:pt>
                <c:pt idx="32005">
                  <c:v>32006</c:v>
                </c:pt>
                <c:pt idx="32006">
                  <c:v>32007</c:v>
                </c:pt>
                <c:pt idx="32007">
                  <c:v>32008</c:v>
                </c:pt>
                <c:pt idx="32008">
                  <c:v>32009</c:v>
                </c:pt>
                <c:pt idx="32009">
                  <c:v>32010</c:v>
                </c:pt>
                <c:pt idx="32010">
                  <c:v>32011</c:v>
                </c:pt>
                <c:pt idx="32011">
                  <c:v>32012</c:v>
                </c:pt>
                <c:pt idx="32012">
                  <c:v>32013</c:v>
                </c:pt>
                <c:pt idx="32013">
                  <c:v>32014</c:v>
                </c:pt>
                <c:pt idx="32014">
                  <c:v>32015</c:v>
                </c:pt>
                <c:pt idx="32015">
                  <c:v>32016</c:v>
                </c:pt>
                <c:pt idx="32016">
                  <c:v>32017</c:v>
                </c:pt>
                <c:pt idx="32017">
                  <c:v>32018</c:v>
                </c:pt>
                <c:pt idx="32018">
                  <c:v>32019</c:v>
                </c:pt>
                <c:pt idx="32019">
                  <c:v>32020</c:v>
                </c:pt>
                <c:pt idx="32020">
                  <c:v>32021</c:v>
                </c:pt>
                <c:pt idx="32021">
                  <c:v>32022</c:v>
                </c:pt>
                <c:pt idx="32022">
                  <c:v>32023</c:v>
                </c:pt>
                <c:pt idx="32023">
                  <c:v>32024</c:v>
                </c:pt>
                <c:pt idx="32024">
                  <c:v>32025</c:v>
                </c:pt>
                <c:pt idx="32025">
                  <c:v>32026</c:v>
                </c:pt>
                <c:pt idx="32026">
                  <c:v>32027</c:v>
                </c:pt>
                <c:pt idx="32027">
                  <c:v>32028</c:v>
                </c:pt>
                <c:pt idx="32028">
                  <c:v>32029</c:v>
                </c:pt>
                <c:pt idx="32029">
                  <c:v>32030</c:v>
                </c:pt>
                <c:pt idx="32030">
                  <c:v>32031</c:v>
                </c:pt>
                <c:pt idx="32031">
                  <c:v>32032</c:v>
                </c:pt>
                <c:pt idx="32032">
                  <c:v>32033</c:v>
                </c:pt>
                <c:pt idx="32033">
                  <c:v>32034</c:v>
                </c:pt>
                <c:pt idx="32034">
                  <c:v>32035</c:v>
                </c:pt>
                <c:pt idx="32035">
                  <c:v>32036</c:v>
                </c:pt>
                <c:pt idx="32036">
                  <c:v>32037</c:v>
                </c:pt>
                <c:pt idx="32037">
                  <c:v>32038</c:v>
                </c:pt>
                <c:pt idx="32038">
                  <c:v>32039</c:v>
                </c:pt>
                <c:pt idx="32039">
                  <c:v>32040</c:v>
                </c:pt>
                <c:pt idx="32040">
                  <c:v>32041</c:v>
                </c:pt>
                <c:pt idx="32041">
                  <c:v>32042</c:v>
                </c:pt>
                <c:pt idx="32042">
                  <c:v>32043</c:v>
                </c:pt>
                <c:pt idx="32043">
                  <c:v>32044</c:v>
                </c:pt>
                <c:pt idx="32044">
                  <c:v>32045</c:v>
                </c:pt>
                <c:pt idx="32045">
                  <c:v>32046</c:v>
                </c:pt>
                <c:pt idx="32046">
                  <c:v>32047</c:v>
                </c:pt>
                <c:pt idx="32047">
                  <c:v>32048</c:v>
                </c:pt>
                <c:pt idx="32048">
                  <c:v>32049</c:v>
                </c:pt>
                <c:pt idx="32049">
                  <c:v>32050</c:v>
                </c:pt>
                <c:pt idx="32050">
                  <c:v>32051</c:v>
                </c:pt>
                <c:pt idx="32051">
                  <c:v>32052</c:v>
                </c:pt>
                <c:pt idx="32052">
                  <c:v>32053</c:v>
                </c:pt>
                <c:pt idx="32053">
                  <c:v>32054</c:v>
                </c:pt>
                <c:pt idx="32054">
                  <c:v>32055</c:v>
                </c:pt>
                <c:pt idx="32055">
                  <c:v>32056</c:v>
                </c:pt>
                <c:pt idx="32056">
                  <c:v>32057</c:v>
                </c:pt>
                <c:pt idx="32057">
                  <c:v>32058</c:v>
                </c:pt>
                <c:pt idx="32058">
                  <c:v>32059</c:v>
                </c:pt>
                <c:pt idx="32059">
                  <c:v>32060</c:v>
                </c:pt>
                <c:pt idx="32060">
                  <c:v>32061</c:v>
                </c:pt>
                <c:pt idx="32061">
                  <c:v>32062</c:v>
                </c:pt>
                <c:pt idx="32062">
                  <c:v>32063</c:v>
                </c:pt>
                <c:pt idx="32063">
                  <c:v>32064</c:v>
                </c:pt>
                <c:pt idx="32064">
                  <c:v>32065</c:v>
                </c:pt>
                <c:pt idx="32065">
                  <c:v>32066</c:v>
                </c:pt>
                <c:pt idx="32066">
                  <c:v>32067</c:v>
                </c:pt>
                <c:pt idx="32067">
                  <c:v>32068</c:v>
                </c:pt>
                <c:pt idx="32068">
                  <c:v>32069</c:v>
                </c:pt>
                <c:pt idx="32069">
                  <c:v>32070</c:v>
                </c:pt>
                <c:pt idx="32070">
                  <c:v>32071</c:v>
                </c:pt>
                <c:pt idx="32071">
                  <c:v>32072</c:v>
                </c:pt>
                <c:pt idx="32072">
                  <c:v>32073</c:v>
                </c:pt>
                <c:pt idx="32073">
                  <c:v>32074</c:v>
                </c:pt>
                <c:pt idx="32074">
                  <c:v>32075</c:v>
                </c:pt>
                <c:pt idx="32075">
                  <c:v>32076</c:v>
                </c:pt>
                <c:pt idx="32076">
                  <c:v>32077</c:v>
                </c:pt>
                <c:pt idx="32077">
                  <c:v>32078</c:v>
                </c:pt>
                <c:pt idx="32078">
                  <c:v>32079</c:v>
                </c:pt>
                <c:pt idx="32079">
                  <c:v>32080</c:v>
                </c:pt>
                <c:pt idx="32080">
                  <c:v>32081</c:v>
                </c:pt>
                <c:pt idx="32081">
                  <c:v>32082</c:v>
                </c:pt>
                <c:pt idx="32082">
                  <c:v>32083</c:v>
                </c:pt>
                <c:pt idx="32083">
                  <c:v>32084</c:v>
                </c:pt>
                <c:pt idx="32084">
                  <c:v>32085</c:v>
                </c:pt>
                <c:pt idx="32085">
                  <c:v>32086</c:v>
                </c:pt>
                <c:pt idx="32086">
                  <c:v>32087</c:v>
                </c:pt>
                <c:pt idx="32087">
                  <c:v>32088</c:v>
                </c:pt>
                <c:pt idx="32088">
                  <c:v>32089</c:v>
                </c:pt>
                <c:pt idx="32089">
                  <c:v>32090</c:v>
                </c:pt>
                <c:pt idx="32090">
                  <c:v>32091</c:v>
                </c:pt>
                <c:pt idx="32091">
                  <c:v>32092</c:v>
                </c:pt>
                <c:pt idx="32092">
                  <c:v>32093</c:v>
                </c:pt>
                <c:pt idx="32093">
                  <c:v>32094</c:v>
                </c:pt>
                <c:pt idx="32094">
                  <c:v>32095</c:v>
                </c:pt>
                <c:pt idx="32095">
                  <c:v>32096</c:v>
                </c:pt>
                <c:pt idx="32096">
                  <c:v>32097</c:v>
                </c:pt>
                <c:pt idx="32097">
                  <c:v>32098</c:v>
                </c:pt>
                <c:pt idx="32098">
                  <c:v>32099</c:v>
                </c:pt>
                <c:pt idx="32099">
                  <c:v>32100</c:v>
                </c:pt>
                <c:pt idx="32100">
                  <c:v>32101</c:v>
                </c:pt>
                <c:pt idx="32101">
                  <c:v>32102</c:v>
                </c:pt>
                <c:pt idx="32102">
                  <c:v>32103</c:v>
                </c:pt>
                <c:pt idx="32103">
                  <c:v>32104</c:v>
                </c:pt>
                <c:pt idx="32104">
                  <c:v>32105</c:v>
                </c:pt>
                <c:pt idx="32105">
                  <c:v>32106</c:v>
                </c:pt>
                <c:pt idx="32106">
                  <c:v>32107</c:v>
                </c:pt>
                <c:pt idx="32107">
                  <c:v>32108</c:v>
                </c:pt>
                <c:pt idx="32108">
                  <c:v>32109</c:v>
                </c:pt>
                <c:pt idx="32109">
                  <c:v>32110</c:v>
                </c:pt>
                <c:pt idx="32110">
                  <c:v>32111</c:v>
                </c:pt>
                <c:pt idx="32111">
                  <c:v>32112</c:v>
                </c:pt>
                <c:pt idx="32112">
                  <c:v>32113</c:v>
                </c:pt>
                <c:pt idx="32113">
                  <c:v>32114</c:v>
                </c:pt>
                <c:pt idx="32114">
                  <c:v>32115</c:v>
                </c:pt>
                <c:pt idx="32115">
                  <c:v>32116</c:v>
                </c:pt>
                <c:pt idx="32116">
                  <c:v>32117</c:v>
                </c:pt>
                <c:pt idx="32117">
                  <c:v>32118</c:v>
                </c:pt>
                <c:pt idx="32118">
                  <c:v>32119</c:v>
                </c:pt>
                <c:pt idx="32119">
                  <c:v>32120</c:v>
                </c:pt>
                <c:pt idx="32120">
                  <c:v>32121</c:v>
                </c:pt>
                <c:pt idx="32121">
                  <c:v>32122</c:v>
                </c:pt>
                <c:pt idx="32122">
                  <c:v>32123</c:v>
                </c:pt>
                <c:pt idx="32123">
                  <c:v>32124</c:v>
                </c:pt>
                <c:pt idx="32124">
                  <c:v>32125</c:v>
                </c:pt>
                <c:pt idx="32125">
                  <c:v>32126</c:v>
                </c:pt>
                <c:pt idx="32126">
                  <c:v>32127</c:v>
                </c:pt>
                <c:pt idx="32127">
                  <c:v>32128</c:v>
                </c:pt>
                <c:pt idx="32128">
                  <c:v>32129</c:v>
                </c:pt>
                <c:pt idx="32129">
                  <c:v>32130</c:v>
                </c:pt>
                <c:pt idx="32130">
                  <c:v>32131</c:v>
                </c:pt>
                <c:pt idx="32131">
                  <c:v>32132</c:v>
                </c:pt>
                <c:pt idx="32132">
                  <c:v>32133</c:v>
                </c:pt>
                <c:pt idx="32133">
                  <c:v>32134</c:v>
                </c:pt>
                <c:pt idx="32134">
                  <c:v>32135</c:v>
                </c:pt>
                <c:pt idx="32135">
                  <c:v>32136</c:v>
                </c:pt>
                <c:pt idx="32136">
                  <c:v>32137</c:v>
                </c:pt>
                <c:pt idx="32137">
                  <c:v>32138</c:v>
                </c:pt>
                <c:pt idx="32138">
                  <c:v>32139</c:v>
                </c:pt>
                <c:pt idx="32139">
                  <c:v>32140</c:v>
                </c:pt>
                <c:pt idx="32140">
                  <c:v>32141</c:v>
                </c:pt>
                <c:pt idx="32141">
                  <c:v>32142</c:v>
                </c:pt>
                <c:pt idx="32142">
                  <c:v>32143</c:v>
                </c:pt>
                <c:pt idx="32143">
                  <c:v>32144</c:v>
                </c:pt>
                <c:pt idx="32144">
                  <c:v>32145</c:v>
                </c:pt>
                <c:pt idx="32145">
                  <c:v>32146</c:v>
                </c:pt>
                <c:pt idx="32146">
                  <c:v>32147</c:v>
                </c:pt>
                <c:pt idx="32147">
                  <c:v>32148</c:v>
                </c:pt>
                <c:pt idx="32148">
                  <c:v>32149</c:v>
                </c:pt>
                <c:pt idx="32149">
                  <c:v>32150</c:v>
                </c:pt>
                <c:pt idx="32150">
                  <c:v>32151</c:v>
                </c:pt>
                <c:pt idx="32151">
                  <c:v>32152</c:v>
                </c:pt>
                <c:pt idx="32152">
                  <c:v>32153</c:v>
                </c:pt>
                <c:pt idx="32153">
                  <c:v>32154</c:v>
                </c:pt>
                <c:pt idx="32154">
                  <c:v>32155</c:v>
                </c:pt>
                <c:pt idx="32155">
                  <c:v>32156</c:v>
                </c:pt>
                <c:pt idx="32156">
                  <c:v>32157</c:v>
                </c:pt>
                <c:pt idx="32157">
                  <c:v>32158</c:v>
                </c:pt>
                <c:pt idx="32158">
                  <c:v>32159</c:v>
                </c:pt>
                <c:pt idx="32159">
                  <c:v>32160</c:v>
                </c:pt>
                <c:pt idx="32160">
                  <c:v>32161</c:v>
                </c:pt>
                <c:pt idx="32161">
                  <c:v>32162</c:v>
                </c:pt>
                <c:pt idx="32162">
                  <c:v>32163</c:v>
                </c:pt>
                <c:pt idx="32163">
                  <c:v>32164</c:v>
                </c:pt>
                <c:pt idx="32164">
                  <c:v>32165</c:v>
                </c:pt>
                <c:pt idx="32165">
                  <c:v>32166</c:v>
                </c:pt>
                <c:pt idx="32166">
                  <c:v>32167</c:v>
                </c:pt>
                <c:pt idx="32167">
                  <c:v>32168</c:v>
                </c:pt>
                <c:pt idx="32168">
                  <c:v>32169</c:v>
                </c:pt>
                <c:pt idx="32169">
                  <c:v>32170</c:v>
                </c:pt>
                <c:pt idx="32170">
                  <c:v>32171</c:v>
                </c:pt>
                <c:pt idx="32171">
                  <c:v>32172</c:v>
                </c:pt>
                <c:pt idx="32172">
                  <c:v>32173</c:v>
                </c:pt>
                <c:pt idx="32173">
                  <c:v>32174</c:v>
                </c:pt>
                <c:pt idx="32174">
                  <c:v>32175</c:v>
                </c:pt>
                <c:pt idx="32175">
                  <c:v>32176</c:v>
                </c:pt>
                <c:pt idx="32176">
                  <c:v>32177</c:v>
                </c:pt>
                <c:pt idx="32177">
                  <c:v>32178</c:v>
                </c:pt>
                <c:pt idx="32178">
                  <c:v>32179</c:v>
                </c:pt>
                <c:pt idx="32179">
                  <c:v>32180</c:v>
                </c:pt>
                <c:pt idx="32180">
                  <c:v>32181</c:v>
                </c:pt>
                <c:pt idx="32181">
                  <c:v>32182</c:v>
                </c:pt>
                <c:pt idx="32182">
                  <c:v>32183</c:v>
                </c:pt>
                <c:pt idx="32183">
                  <c:v>32184</c:v>
                </c:pt>
                <c:pt idx="32184">
                  <c:v>32185</c:v>
                </c:pt>
                <c:pt idx="32185">
                  <c:v>32186</c:v>
                </c:pt>
                <c:pt idx="32186">
                  <c:v>32187</c:v>
                </c:pt>
                <c:pt idx="32187">
                  <c:v>32188</c:v>
                </c:pt>
                <c:pt idx="32188">
                  <c:v>32189</c:v>
                </c:pt>
                <c:pt idx="32189">
                  <c:v>32190</c:v>
                </c:pt>
                <c:pt idx="32190">
                  <c:v>32191</c:v>
                </c:pt>
                <c:pt idx="32191">
                  <c:v>32192</c:v>
                </c:pt>
                <c:pt idx="32192">
                  <c:v>32193</c:v>
                </c:pt>
                <c:pt idx="32193">
                  <c:v>32194</c:v>
                </c:pt>
                <c:pt idx="32194">
                  <c:v>32195</c:v>
                </c:pt>
                <c:pt idx="32195">
                  <c:v>32196</c:v>
                </c:pt>
                <c:pt idx="32196">
                  <c:v>32197</c:v>
                </c:pt>
                <c:pt idx="32197">
                  <c:v>32198</c:v>
                </c:pt>
                <c:pt idx="32198">
                  <c:v>32199</c:v>
                </c:pt>
                <c:pt idx="32199">
                  <c:v>32200</c:v>
                </c:pt>
                <c:pt idx="32200">
                  <c:v>32201</c:v>
                </c:pt>
                <c:pt idx="32201">
                  <c:v>32202</c:v>
                </c:pt>
                <c:pt idx="32202">
                  <c:v>32203</c:v>
                </c:pt>
                <c:pt idx="32203">
                  <c:v>32204</c:v>
                </c:pt>
                <c:pt idx="32204">
                  <c:v>32205</c:v>
                </c:pt>
                <c:pt idx="32205">
                  <c:v>32206</c:v>
                </c:pt>
                <c:pt idx="32206">
                  <c:v>32207</c:v>
                </c:pt>
                <c:pt idx="32207">
                  <c:v>32208</c:v>
                </c:pt>
                <c:pt idx="32208">
                  <c:v>32209</c:v>
                </c:pt>
                <c:pt idx="32209">
                  <c:v>32210</c:v>
                </c:pt>
                <c:pt idx="32210">
                  <c:v>32211</c:v>
                </c:pt>
                <c:pt idx="32211">
                  <c:v>32212</c:v>
                </c:pt>
                <c:pt idx="32212">
                  <c:v>32213</c:v>
                </c:pt>
                <c:pt idx="32213">
                  <c:v>32214</c:v>
                </c:pt>
                <c:pt idx="32214">
                  <c:v>32215</c:v>
                </c:pt>
                <c:pt idx="32215">
                  <c:v>32216</c:v>
                </c:pt>
                <c:pt idx="32216">
                  <c:v>32217</c:v>
                </c:pt>
                <c:pt idx="32217">
                  <c:v>32218</c:v>
                </c:pt>
                <c:pt idx="32218">
                  <c:v>32219</c:v>
                </c:pt>
                <c:pt idx="32219">
                  <c:v>32220</c:v>
                </c:pt>
                <c:pt idx="32220">
                  <c:v>32221</c:v>
                </c:pt>
                <c:pt idx="32221">
                  <c:v>32222</c:v>
                </c:pt>
                <c:pt idx="32222">
                  <c:v>32223</c:v>
                </c:pt>
                <c:pt idx="32223">
                  <c:v>32224</c:v>
                </c:pt>
                <c:pt idx="32224">
                  <c:v>32225</c:v>
                </c:pt>
                <c:pt idx="32225">
                  <c:v>32226</c:v>
                </c:pt>
                <c:pt idx="32226">
                  <c:v>32227</c:v>
                </c:pt>
                <c:pt idx="32227">
                  <c:v>32228</c:v>
                </c:pt>
                <c:pt idx="32228">
                  <c:v>32229</c:v>
                </c:pt>
                <c:pt idx="32229">
                  <c:v>32230</c:v>
                </c:pt>
                <c:pt idx="32230">
                  <c:v>32231</c:v>
                </c:pt>
                <c:pt idx="32231">
                  <c:v>32232</c:v>
                </c:pt>
                <c:pt idx="32232">
                  <c:v>32233</c:v>
                </c:pt>
                <c:pt idx="32233">
                  <c:v>32234</c:v>
                </c:pt>
                <c:pt idx="32234">
                  <c:v>32235</c:v>
                </c:pt>
                <c:pt idx="32235">
                  <c:v>32236</c:v>
                </c:pt>
                <c:pt idx="32236">
                  <c:v>32237</c:v>
                </c:pt>
                <c:pt idx="32237">
                  <c:v>32238</c:v>
                </c:pt>
                <c:pt idx="32238">
                  <c:v>32239</c:v>
                </c:pt>
                <c:pt idx="32239">
                  <c:v>32240</c:v>
                </c:pt>
                <c:pt idx="32240">
                  <c:v>32241</c:v>
                </c:pt>
                <c:pt idx="32241">
                  <c:v>32242</c:v>
                </c:pt>
                <c:pt idx="32242">
                  <c:v>32243</c:v>
                </c:pt>
                <c:pt idx="32243">
                  <c:v>32244</c:v>
                </c:pt>
                <c:pt idx="32244">
                  <c:v>32245</c:v>
                </c:pt>
                <c:pt idx="32245">
                  <c:v>32246</c:v>
                </c:pt>
                <c:pt idx="32246">
                  <c:v>32247</c:v>
                </c:pt>
                <c:pt idx="32247">
                  <c:v>32248</c:v>
                </c:pt>
                <c:pt idx="32248">
                  <c:v>32249</c:v>
                </c:pt>
                <c:pt idx="32249">
                  <c:v>32250</c:v>
                </c:pt>
                <c:pt idx="32250">
                  <c:v>32251</c:v>
                </c:pt>
                <c:pt idx="32251">
                  <c:v>32252</c:v>
                </c:pt>
                <c:pt idx="32252">
                  <c:v>32253</c:v>
                </c:pt>
                <c:pt idx="32253">
                  <c:v>32254</c:v>
                </c:pt>
                <c:pt idx="32254">
                  <c:v>32255</c:v>
                </c:pt>
                <c:pt idx="32255">
                  <c:v>32256</c:v>
                </c:pt>
                <c:pt idx="32256">
                  <c:v>32257</c:v>
                </c:pt>
                <c:pt idx="32257">
                  <c:v>32258</c:v>
                </c:pt>
                <c:pt idx="32258">
                  <c:v>32259</c:v>
                </c:pt>
                <c:pt idx="32259">
                  <c:v>32260</c:v>
                </c:pt>
                <c:pt idx="32260">
                  <c:v>32261</c:v>
                </c:pt>
                <c:pt idx="32261">
                  <c:v>32262</c:v>
                </c:pt>
                <c:pt idx="32262">
                  <c:v>32263</c:v>
                </c:pt>
                <c:pt idx="32263">
                  <c:v>32264</c:v>
                </c:pt>
                <c:pt idx="32264">
                  <c:v>32265</c:v>
                </c:pt>
                <c:pt idx="32265">
                  <c:v>32266</c:v>
                </c:pt>
                <c:pt idx="32266">
                  <c:v>32267</c:v>
                </c:pt>
                <c:pt idx="32267">
                  <c:v>32268</c:v>
                </c:pt>
                <c:pt idx="32268">
                  <c:v>32269</c:v>
                </c:pt>
                <c:pt idx="32269">
                  <c:v>32270</c:v>
                </c:pt>
                <c:pt idx="32270">
                  <c:v>32271</c:v>
                </c:pt>
                <c:pt idx="32271">
                  <c:v>32272</c:v>
                </c:pt>
                <c:pt idx="32272">
                  <c:v>32273</c:v>
                </c:pt>
                <c:pt idx="32273">
                  <c:v>32274</c:v>
                </c:pt>
                <c:pt idx="32274">
                  <c:v>32275</c:v>
                </c:pt>
                <c:pt idx="32275">
                  <c:v>32276</c:v>
                </c:pt>
                <c:pt idx="32276">
                  <c:v>32277</c:v>
                </c:pt>
                <c:pt idx="32277">
                  <c:v>32278</c:v>
                </c:pt>
                <c:pt idx="32278">
                  <c:v>32279</c:v>
                </c:pt>
                <c:pt idx="32279">
                  <c:v>32280</c:v>
                </c:pt>
                <c:pt idx="32280">
                  <c:v>32281</c:v>
                </c:pt>
                <c:pt idx="32281">
                  <c:v>32282</c:v>
                </c:pt>
                <c:pt idx="32282">
                  <c:v>32283</c:v>
                </c:pt>
                <c:pt idx="32283">
                  <c:v>32284</c:v>
                </c:pt>
                <c:pt idx="32284">
                  <c:v>32285</c:v>
                </c:pt>
                <c:pt idx="32285">
                  <c:v>32286</c:v>
                </c:pt>
                <c:pt idx="32286">
                  <c:v>32287</c:v>
                </c:pt>
                <c:pt idx="32287">
                  <c:v>32288</c:v>
                </c:pt>
                <c:pt idx="32288">
                  <c:v>32289</c:v>
                </c:pt>
                <c:pt idx="32289">
                  <c:v>32290</c:v>
                </c:pt>
                <c:pt idx="32290">
                  <c:v>32291</c:v>
                </c:pt>
                <c:pt idx="32291">
                  <c:v>32292</c:v>
                </c:pt>
                <c:pt idx="32292">
                  <c:v>32293</c:v>
                </c:pt>
                <c:pt idx="32293">
                  <c:v>32294</c:v>
                </c:pt>
                <c:pt idx="32294">
                  <c:v>32295</c:v>
                </c:pt>
                <c:pt idx="32295">
                  <c:v>32296</c:v>
                </c:pt>
                <c:pt idx="32296">
                  <c:v>32297</c:v>
                </c:pt>
                <c:pt idx="32297">
                  <c:v>32298</c:v>
                </c:pt>
                <c:pt idx="32298">
                  <c:v>32299</c:v>
                </c:pt>
                <c:pt idx="32299">
                  <c:v>32300</c:v>
                </c:pt>
                <c:pt idx="32300">
                  <c:v>32301</c:v>
                </c:pt>
                <c:pt idx="32301">
                  <c:v>32302</c:v>
                </c:pt>
                <c:pt idx="32302">
                  <c:v>32303</c:v>
                </c:pt>
                <c:pt idx="32303">
                  <c:v>32304</c:v>
                </c:pt>
                <c:pt idx="32304">
                  <c:v>32305</c:v>
                </c:pt>
                <c:pt idx="32305">
                  <c:v>32306</c:v>
                </c:pt>
                <c:pt idx="32306">
                  <c:v>32307</c:v>
                </c:pt>
                <c:pt idx="32307">
                  <c:v>32308</c:v>
                </c:pt>
                <c:pt idx="32308">
                  <c:v>32309</c:v>
                </c:pt>
                <c:pt idx="32309">
                  <c:v>32310</c:v>
                </c:pt>
                <c:pt idx="32310">
                  <c:v>32311</c:v>
                </c:pt>
                <c:pt idx="32311">
                  <c:v>32312</c:v>
                </c:pt>
                <c:pt idx="32312">
                  <c:v>32313</c:v>
                </c:pt>
                <c:pt idx="32313">
                  <c:v>32314</c:v>
                </c:pt>
                <c:pt idx="32314">
                  <c:v>32315</c:v>
                </c:pt>
                <c:pt idx="32315">
                  <c:v>32316</c:v>
                </c:pt>
                <c:pt idx="32316">
                  <c:v>32317</c:v>
                </c:pt>
                <c:pt idx="32317">
                  <c:v>32318</c:v>
                </c:pt>
                <c:pt idx="32318">
                  <c:v>32319</c:v>
                </c:pt>
                <c:pt idx="32319">
                  <c:v>32320</c:v>
                </c:pt>
                <c:pt idx="32320">
                  <c:v>32321</c:v>
                </c:pt>
                <c:pt idx="32321">
                  <c:v>32322</c:v>
                </c:pt>
                <c:pt idx="32322">
                  <c:v>32323</c:v>
                </c:pt>
                <c:pt idx="32323">
                  <c:v>32324</c:v>
                </c:pt>
                <c:pt idx="32324">
                  <c:v>32325</c:v>
                </c:pt>
                <c:pt idx="32325">
                  <c:v>32326</c:v>
                </c:pt>
                <c:pt idx="32326">
                  <c:v>32327</c:v>
                </c:pt>
                <c:pt idx="32327">
                  <c:v>32328</c:v>
                </c:pt>
                <c:pt idx="32328">
                  <c:v>32329</c:v>
                </c:pt>
                <c:pt idx="32329">
                  <c:v>32330</c:v>
                </c:pt>
                <c:pt idx="32330">
                  <c:v>32331</c:v>
                </c:pt>
                <c:pt idx="32331">
                  <c:v>32332</c:v>
                </c:pt>
                <c:pt idx="32332">
                  <c:v>32333</c:v>
                </c:pt>
                <c:pt idx="32333">
                  <c:v>32334</c:v>
                </c:pt>
                <c:pt idx="32334">
                  <c:v>32335</c:v>
                </c:pt>
                <c:pt idx="32335">
                  <c:v>32336</c:v>
                </c:pt>
                <c:pt idx="32336">
                  <c:v>32337</c:v>
                </c:pt>
                <c:pt idx="32337">
                  <c:v>32338</c:v>
                </c:pt>
                <c:pt idx="32338">
                  <c:v>32339</c:v>
                </c:pt>
                <c:pt idx="32339">
                  <c:v>32340</c:v>
                </c:pt>
                <c:pt idx="32340">
                  <c:v>32341</c:v>
                </c:pt>
                <c:pt idx="32341">
                  <c:v>32342</c:v>
                </c:pt>
                <c:pt idx="32342">
                  <c:v>32343</c:v>
                </c:pt>
                <c:pt idx="32343">
                  <c:v>32344</c:v>
                </c:pt>
                <c:pt idx="32344">
                  <c:v>32345</c:v>
                </c:pt>
                <c:pt idx="32345">
                  <c:v>32346</c:v>
                </c:pt>
                <c:pt idx="32346">
                  <c:v>32347</c:v>
                </c:pt>
                <c:pt idx="32347">
                  <c:v>32348</c:v>
                </c:pt>
                <c:pt idx="32348">
                  <c:v>32349</c:v>
                </c:pt>
                <c:pt idx="32349">
                  <c:v>32350</c:v>
                </c:pt>
                <c:pt idx="32350">
                  <c:v>32351</c:v>
                </c:pt>
                <c:pt idx="32351">
                  <c:v>32352</c:v>
                </c:pt>
                <c:pt idx="32352">
                  <c:v>32353</c:v>
                </c:pt>
                <c:pt idx="32353">
                  <c:v>32354</c:v>
                </c:pt>
                <c:pt idx="32354">
                  <c:v>32355</c:v>
                </c:pt>
                <c:pt idx="32355">
                  <c:v>32356</c:v>
                </c:pt>
                <c:pt idx="32356">
                  <c:v>32357</c:v>
                </c:pt>
                <c:pt idx="32357">
                  <c:v>32358</c:v>
                </c:pt>
                <c:pt idx="32358">
                  <c:v>32359</c:v>
                </c:pt>
                <c:pt idx="32359">
                  <c:v>32360</c:v>
                </c:pt>
                <c:pt idx="32360">
                  <c:v>32361</c:v>
                </c:pt>
                <c:pt idx="32361">
                  <c:v>32362</c:v>
                </c:pt>
                <c:pt idx="32362">
                  <c:v>32363</c:v>
                </c:pt>
                <c:pt idx="32363">
                  <c:v>32364</c:v>
                </c:pt>
                <c:pt idx="32364">
                  <c:v>32365</c:v>
                </c:pt>
                <c:pt idx="32365">
                  <c:v>32366</c:v>
                </c:pt>
                <c:pt idx="32366">
                  <c:v>32367</c:v>
                </c:pt>
                <c:pt idx="32367">
                  <c:v>32368</c:v>
                </c:pt>
                <c:pt idx="32368">
                  <c:v>32369</c:v>
                </c:pt>
                <c:pt idx="32369">
                  <c:v>32370</c:v>
                </c:pt>
                <c:pt idx="32370">
                  <c:v>32371</c:v>
                </c:pt>
                <c:pt idx="32371">
                  <c:v>32372</c:v>
                </c:pt>
                <c:pt idx="32372">
                  <c:v>32373</c:v>
                </c:pt>
                <c:pt idx="32373">
                  <c:v>32374</c:v>
                </c:pt>
                <c:pt idx="32374">
                  <c:v>32375</c:v>
                </c:pt>
                <c:pt idx="32375">
                  <c:v>32376</c:v>
                </c:pt>
                <c:pt idx="32376">
                  <c:v>32377</c:v>
                </c:pt>
                <c:pt idx="32377">
                  <c:v>32378</c:v>
                </c:pt>
                <c:pt idx="32378">
                  <c:v>32379</c:v>
                </c:pt>
                <c:pt idx="32379">
                  <c:v>32380</c:v>
                </c:pt>
                <c:pt idx="32380">
                  <c:v>32381</c:v>
                </c:pt>
                <c:pt idx="32381">
                  <c:v>32382</c:v>
                </c:pt>
                <c:pt idx="32382">
                  <c:v>32383</c:v>
                </c:pt>
                <c:pt idx="32383">
                  <c:v>32384</c:v>
                </c:pt>
                <c:pt idx="32384">
                  <c:v>32385</c:v>
                </c:pt>
                <c:pt idx="32385">
                  <c:v>32386</c:v>
                </c:pt>
                <c:pt idx="32386">
                  <c:v>32387</c:v>
                </c:pt>
                <c:pt idx="32387">
                  <c:v>32388</c:v>
                </c:pt>
                <c:pt idx="32388">
                  <c:v>32389</c:v>
                </c:pt>
                <c:pt idx="32389">
                  <c:v>32390</c:v>
                </c:pt>
                <c:pt idx="32390">
                  <c:v>32391</c:v>
                </c:pt>
                <c:pt idx="32391">
                  <c:v>32392</c:v>
                </c:pt>
                <c:pt idx="32392">
                  <c:v>32393</c:v>
                </c:pt>
                <c:pt idx="32393">
                  <c:v>32394</c:v>
                </c:pt>
                <c:pt idx="32394">
                  <c:v>32395</c:v>
                </c:pt>
                <c:pt idx="32395">
                  <c:v>32396</c:v>
                </c:pt>
                <c:pt idx="32396">
                  <c:v>32397</c:v>
                </c:pt>
                <c:pt idx="32397">
                  <c:v>32398</c:v>
                </c:pt>
                <c:pt idx="32398">
                  <c:v>32399</c:v>
                </c:pt>
                <c:pt idx="32399">
                  <c:v>32400</c:v>
                </c:pt>
                <c:pt idx="32400">
                  <c:v>32401</c:v>
                </c:pt>
                <c:pt idx="32401">
                  <c:v>32402</c:v>
                </c:pt>
                <c:pt idx="32402">
                  <c:v>32403</c:v>
                </c:pt>
                <c:pt idx="32403">
                  <c:v>32404</c:v>
                </c:pt>
                <c:pt idx="32404">
                  <c:v>32405</c:v>
                </c:pt>
                <c:pt idx="32405">
                  <c:v>32406</c:v>
                </c:pt>
                <c:pt idx="32406">
                  <c:v>32407</c:v>
                </c:pt>
                <c:pt idx="32407">
                  <c:v>32408</c:v>
                </c:pt>
                <c:pt idx="32408">
                  <c:v>32409</c:v>
                </c:pt>
                <c:pt idx="32409">
                  <c:v>32410</c:v>
                </c:pt>
                <c:pt idx="32410">
                  <c:v>32411</c:v>
                </c:pt>
                <c:pt idx="32411">
                  <c:v>32412</c:v>
                </c:pt>
                <c:pt idx="32412">
                  <c:v>32413</c:v>
                </c:pt>
                <c:pt idx="32413">
                  <c:v>32414</c:v>
                </c:pt>
                <c:pt idx="32414">
                  <c:v>32415</c:v>
                </c:pt>
                <c:pt idx="32415">
                  <c:v>32416</c:v>
                </c:pt>
                <c:pt idx="32416">
                  <c:v>32417</c:v>
                </c:pt>
                <c:pt idx="32417">
                  <c:v>32418</c:v>
                </c:pt>
                <c:pt idx="32418">
                  <c:v>32419</c:v>
                </c:pt>
                <c:pt idx="32419">
                  <c:v>32420</c:v>
                </c:pt>
                <c:pt idx="32420">
                  <c:v>32421</c:v>
                </c:pt>
                <c:pt idx="32421">
                  <c:v>32422</c:v>
                </c:pt>
                <c:pt idx="32422">
                  <c:v>32423</c:v>
                </c:pt>
                <c:pt idx="32423">
                  <c:v>32424</c:v>
                </c:pt>
                <c:pt idx="32424">
                  <c:v>32425</c:v>
                </c:pt>
                <c:pt idx="32425">
                  <c:v>32426</c:v>
                </c:pt>
                <c:pt idx="32426">
                  <c:v>32427</c:v>
                </c:pt>
                <c:pt idx="32427">
                  <c:v>32428</c:v>
                </c:pt>
                <c:pt idx="32428">
                  <c:v>32429</c:v>
                </c:pt>
                <c:pt idx="32429">
                  <c:v>32430</c:v>
                </c:pt>
                <c:pt idx="32430">
                  <c:v>32431</c:v>
                </c:pt>
                <c:pt idx="32431">
                  <c:v>32432</c:v>
                </c:pt>
                <c:pt idx="32432">
                  <c:v>32433</c:v>
                </c:pt>
                <c:pt idx="32433">
                  <c:v>32434</c:v>
                </c:pt>
                <c:pt idx="32434">
                  <c:v>32435</c:v>
                </c:pt>
                <c:pt idx="32435">
                  <c:v>32436</c:v>
                </c:pt>
                <c:pt idx="32436">
                  <c:v>32437</c:v>
                </c:pt>
                <c:pt idx="32437">
                  <c:v>32438</c:v>
                </c:pt>
                <c:pt idx="32438">
                  <c:v>32439</c:v>
                </c:pt>
                <c:pt idx="32439">
                  <c:v>32440</c:v>
                </c:pt>
                <c:pt idx="32440">
                  <c:v>32441</c:v>
                </c:pt>
                <c:pt idx="32441">
                  <c:v>32442</c:v>
                </c:pt>
                <c:pt idx="32442">
                  <c:v>32443</c:v>
                </c:pt>
                <c:pt idx="32443">
                  <c:v>32444</c:v>
                </c:pt>
                <c:pt idx="32444">
                  <c:v>32445</c:v>
                </c:pt>
                <c:pt idx="32445">
                  <c:v>32446</c:v>
                </c:pt>
                <c:pt idx="32446">
                  <c:v>32447</c:v>
                </c:pt>
                <c:pt idx="32447">
                  <c:v>32448</c:v>
                </c:pt>
                <c:pt idx="32448">
                  <c:v>32449</c:v>
                </c:pt>
                <c:pt idx="32449">
                  <c:v>32450</c:v>
                </c:pt>
                <c:pt idx="32450">
                  <c:v>32451</c:v>
                </c:pt>
                <c:pt idx="32451">
                  <c:v>32452</c:v>
                </c:pt>
                <c:pt idx="32452">
                  <c:v>32453</c:v>
                </c:pt>
                <c:pt idx="32453">
                  <c:v>32454</c:v>
                </c:pt>
                <c:pt idx="32454">
                  <c:v>32455</c:v>
                </c:pt>
                <c:pt idx="32455">
                  <c:v>32456</c:v>
                </c:pt>
                <c:pt idx="32456">
                  <c:v>32457</c:v>
                </c:pt>
                <c:pt idx="32457">
                  <c:v>32458</c:v>
                </c:pt>
                <c:pt idx="32458">
                  <c:v>32459</c:v>
                </c:pt>
                <c:pt idx="32459">
                  <c:v>32460</c:v>
                </c:pt>
                <c:pt idx="32460">
                  <c:v>32461</c:v>
                </c:pt>
                <c:pt idx="32461">
                  <c:v>32462</c:v>
                </c:pt>
                <c:pt idx="32462">
                  <c:v>32463</c:v>
                </c:pt>
                <c:pt idx="32463">
                  <c:v>32464</c:v>
                </c:pt>
                <c:pt idx="32464">
                  <c:v>32465</c:v>
                </c:pt>
                <c:pt idx="32465">
                  <c:v>32466</c:v>
                </c:pt>
                <c:pt idx="32466">
                  <c:v>32467</c:v>
                </c:pt>
                <c:pt idx="32467">
                  <c:v>32468</c:v>
                </c:pt>
                <c:pt idx="32468">
                  <c:v>32469</c:v>
                </c:pt>
                <c:pt idx="32469">
                  <c:v>32470</c:v>
                </c:pt>
                <c:pt idx="32470">
                  <c:v>32471</c:v>
                </c:pt>
                <c:pt idx="32471">
                  <c:v>32472</c:v>
                </c:pt>
                <c:pt idx="32472">
                  <c:v>32473</c:v>
                </c:pt>
                <c:pt idx="32473">
                  <c:v>32474</c:v>
                </c:pt>
                <c:pt idx="32474">
                  <c:v>32475</c:v>
                </c:pt>
                <c:pt idx="32475">
                  <c:v>32476</c:v>
                </c:pt>
                <c:pt idx="32476">
                  <c:v>32477</c:v>
                </c:pt>
                <c:pt idx="32477">
                  <c:v>32478</c:v>
                </c:pt>
                <c:pt idx="32478">
                  <c:v>32479</c:v>
                </c:pt>
                <c:pt idx="32479">
                  <c:v>32480</c:v>
                </c:pt>
                <c:pt idx="32480">
                  <c:v>32481</c:v>
                </c:pt>
                <c:pt idx="32481">
                  <c:v>32482</c:v>
                </c:pt>
                <c:pt idx="32482">
                  <c:v>32483</c:v>
                </c:pt>
                <c:pt idx="32483">
                  <c:v>32484</c:v>
                </c:pt>
                <c:pt idx="32484">
                  <c:v>32485</c:v>
                </c:pt>
                <c:pt idx="32485">
                  <c:v>32486</c:v>
                </c:pt>
                <c:pt idx="32486">
                  <c:v>32487</c:v>
                </c:pt>
                <c:pt idx="32487">
                  <c:v>32488</c:v>
                </c:pt>
                <c:pt idx="32488">
                  <c:v>32489</c:v>
                </c:pt>
                <c:pt idx="32489">
                  <c:v>32490</c:v>
                </c:pt>
                <c:pt idx="32490">
                  <c:v>32491</c:v>
                </c:pt>
                <c:pt idx="32491">
                  <c:v>32492</c:v>
                </c:pt>
                <c:pt idx="32492">
                  <c:v>32493</c:v>
                </c:pt>
                <c:pt idx="32493">
                  <c:v>32494</c:v>
                </c:pt>
                <c:pt idx="32494">
                  <c:v>32495</c:v>
                </c:pt>
                <c:pt idx="32495">
                  <c:v>32496</c:v>
                </c:pt>
                <c:pt idx="32496">
                  <c:v>32497</c:v>
                </c:pt>
                <c:pt idx="32497">
                  <c:v>32498</c:v>
                </c:pt>
                <c:pt idx="32498">
                  <c:v>32499</c:v>
                </c:pt>
                <c:pt idx="32499">
                  <c:v>32500</c:v>
                </c:pt>
                <c:pt idx="32500">
                  <c:v>32501</c:v>
                </c:pt>
                <c:pt idx="32501">
                  <c:v>32502</c:v>
                </c:pt>
                <c:pt idx="32502">
                  <c:v>32503</c:v>
                </c:pt>
                <c:pt idx="32503">
                  <c:v>32504</c:v>
                </c:pt>
                <c:pt idx="32504">
                  <c:v>32505</c:v>
                </c:pt>
                <c:pt idx="32505">
                  <c:v>32506</c:v>
                </c:pt>
                <c:pt idx="32506">
                  <c:v>32507</c:v>
                </c:pt>
                <c:pt idx="32507">
                  <c:v>32508</c:v>
                </c:pt>
                <c:pt idx="32508">
                  <c:v>32509</c:v>
                </c:pt>
                <c:pt idx="32509">
                  <c:v>32510</c:v>
                </c:pt>
                <c:pt idx="32510">
                  <c:v>32511</c:v>
                </c:pt>
                <c:pt idx="32511">
                  <c:v>32512</c:v>
                </c:pt>
                <c:pt idx="32512">
                  <c:v>32513</c:v>
                </c:pt>
                <c:pt idx="32513">
                  <c:v>32514</c:v>
                </c:pt>
                <c:pt idx="32514">
                  <c:v>32515</c:v>
                </c:pt>
                <c:pt idx="32515">
                  <c:v>32516</c:v>
                </c:pt>
                <c:pt idx="32516">
                  <c:v>32517</c:v>
                </c:pt>
                <c:pt idx="32517">
                  <c:v>32518</c:v>
                </c:pt>
                <c:pt idx="32518">
                  <c:v>32519</c:v>
                </c:pt>
                <c:pt idx="32519">
                  <c:v>32520</c:v>
                </c:pt>
                <c:pt idx="32520">
                  <c:v>32521</c:v>
                </c:pt>
                <c:pt idx="32521">
                  <c:v>32522</c:v>
                </c:pt>
                <c:pt idx="32522">
                  <c:v>32523</c:v>
                </c:pt>
                <c:pt idx="32523">
                  <c:v>32524</c:v>
                </c:pt>
                <c:pt idx="32524">
                  <c:v>32525</c:v>
                </c:pt>
                <c:pt idx="32525">
                  <c:v>32526</c:v>
                </c:pt>
                <c:pt idx="32526">
                  <c:v>32527</c:v>
                </c:pt>
                <c:pt idx="32527">
                  <c:v>32528</c:v>
                </c:pt>
                <c:pt idx="32528">
                  <c:v>32529</c:v>
                </c:pt>
                <c:pt idx="32529">
                  <c:v>32530</c:v>
                </c:pt>
                <c:pt idx="32530">
                  <c:v>32531</c:v>
                </c:pt>
                <c:pt idx="32531">
                  <c:v>32532</c:v>
                </c:pt>
                <c:pt idx="32532">
                  <c:v>32533</c:v>
                </c:pt>
                <c:pt idx="32533">
                  <c:v>32534</c:v>
                </c:pt>
                <c:pt idx="32534">
                  <c:v>32535</c:v>
                </c:pt>
                <c:pt idx="32535">
                  <c:v>32536</c:v>
                </c:pt>
                <c:pt idx="32536">
                  <c:v>32537</c:v>
                </c:pt>
                <c:pt idx="32537">
                  <c:v>32538</c:v>
                </c:pt>
                <c:pt idx="32538">
                  <c:v>32539</c:v>
                </c:pt>
                <c:pt idx="32539">
                  <c:v>32540</c:v>
                </c:pt>
                <c:pt idx="32540">
                  <c:v>32541</c:v>
                </c:pt>
                <c:pt idx="32541">
                  <c:v>32542</c:v>
                </c:pt>
                <c:pt idx="32542">
                  <c:v>32543</c:v>
                </c:pt>
                <c:pt idx="32543">
                  <c:v>32544</c:v>
                </c:pt>
                <c:pt idx="32544">
                  <c:v>32545</c:v>
                </c:pt>
                <c:pt idx="32545">
                  <c:v>32546</c:v>
                </c:pt>
                <c:pt idx="32546">
                  <c:v>32547</c:v>
                </c:pt>
                <c:pt idx="32547">
                  <c:v>32548</c:v>
                </c:pt>
                <c:pt idx="32548">
                  <c:v>32549</c:v>
                </c:pt>
                <c:pt idx="32549">
                  <c:v>32550</c:v>
                </c:pt>
                <c:pt idx="32550">
                  <c:v>32551</c:v>
                </c:pt>
                <c:pt idx="32551">
                  <c:v>32552</c:v>
                </c:pt>
                <c:pt idx="32552">
                  <c:v>32553</c:v>
                </c:pt>
                <c:pt idx="32553">
                  <c:v>32554</c:v>
                </c:pt>
                <c:pt idx="32554">
                  <c:v>32555</c:v>
                </c:pt>
                <c:pt idx="32555">
                  <c:v>32556</c:v>
                </c:pt>
                <c:pt idx="32556">
                  <c:v>32557</c:v>
                </c:pt>
                <c:pt idx="32557">
                  <c:v>32558</c:v>
                </c:pt>
                <c:pt idx="32558">
                  <c:v>32559</c:v>
                </c:pt>
                <c:pt idx="32559">
                  <c:v>32560</c:v>
                </c:pt>
                <c:pt idx="32560">
                  <c:v>32561</c:v>
                </c:pt>
                <c:pt idx="32561">
                  <c:v>32562</c:v>
                </c:pt>
                <c:pt idx="32562">
                  <c:v>32563</c:v>
                </c:pt>
                <c:pt idx="32563">
                  <c:v>32564</c:v>
                </c:pt>
                <c:pt idx="32564">
                  <c:v>32565</c:v>
                </c:pt>
                <c:pt idx="32565">
                  <c:v>32566</c:v>
                </c:pt>
                <c:pt idx="32566">
                  <c:v>32567</c:v>
                </c:pt>
                <c:pt idx="32567">
                  <c:v>32568</c:v>
                </c:pt>
                <c:pt idx="32568">
                  <c:v>32569</c:v>
                </c:pt>
                <c:pt idx="32569">
                  <c:v>32570</c:v>
                </c:pt>
                <c:pt idx="32570">
                  <c:v>32571</c:v>
                </c:pt>
                <c:pt idx="32571">
                  <c:v>32572</c:v>
                </c:pt>
                <c:pt idx="32572">
                  <c:v>32573</c:v>
                </c:pt>
                <c:pt idx="32573">
                  <c:v>32574</c:v>
                </c:pt>
                <c:pt idx="32574">
                  <c:v>32575</c:v>
                </c:pt>
                <c:pt idx="32575">
                  <c:v>32576</c:v>
                </c:pt>
                <c:pt idx="32576">
                  <c:v>32577</c:v>
                </c:pt>
                <c:pt idx="32577">
                  <c:v>32578</c:v>
                </c:pt>
                <c:pt idx="32578">
                  <c:v>32579</c:v>
                </c:pt>
                <c:pt idx="32579">
                  <c:v>32580</c:v>
                </c:pt>
                <c:pt idx="32580">
                  <c:v>32581</c:v>
                </c:pt>
                <c:pt idx="32581">
                  <c:v>32582</c:v>
                </c:pt>
                <c:pt idx="32582">
                  <c:v>32583</c:v>
                </c:pt>
                <c:pt idx="32583">
                  <c:v>32584</c:v>
                </c:pt>
                <c:pt idx="32584">
                  <c:v>32585</c:v>
                </c:pt>
                <c:pt idx="32585">
                  <c:v>32586</c:v>
                </c:pt>
                <c:pt idx="32586">
                  <c:v>32587</c:v>
                </c:pt>
                <c:pt idx="32587">
                  <c:v>32588</c:v>
                </c:pt>
                <c:pt idx="32588">
                  <c:v>32589</c:v>
                </c:pt>
                <c:pt idx="32589">
                  <c:v>32590</c:v>
                </c:pt>
                <c:pt idx="32590">
                  <c:v>32591</c:v>
                </c:pt>
                <c:pt idx="32591">
                  <c:v>32592</c:v>
                </c:pt>
                <c:pt idx="32592">
                  <c:v>32593</c:v>
                </c:pt>
                <c:pt idx="32593">
                  <c:v>32594</c:v>
                </c:pt>
                <c:pt idx="32594">
                  <c:v>32595</c:v>
                </c:pt>
                <c:pt idx="32595">
                  <c:v>32596</c:v>
                </c:pt>
                <c:pt idx="32596">
                  <c:v>32597</c:v>
                </c:pt>
                <c:pt idx="32597">
                  <c:v>32598</c:v>
                </c:pt>
                <c:pt idx="32598">
                  <c:v>32599</c:v>
                </c:pt>
                <c:pt idx="32599">
                  <c:v>32600</c:v>
                </c:pt>
                <c:pt idx="32600">
                  <c:v>32601</c:v>
                </c:pt>
                <c:pt idx="32601">
                  <c:v>32602</c:v>
                </c:pt>
                <c:pt idx="32602">
                  <c:v>32603</c:v>
                </c:pt>
                <c:pt idx="32603">
                  <c:v>32604</c:v>
                </c:pt>
                <c:pt idx="32604">
                  <c:v>32605</c:v>
                </c:pt>
                <c:pt idx="32605">
                  <c:v>32606</c:v>
                </c:pt>
                <c:pt idx="32606">
                  <c:v>32607</c:v>
                </c:pt>
                <c:pt idx="32607">
                  <c:v>32608</c:v>
                </c:pt>
                <c:pt idx="32608">
                  <c:v>32609</c:v>
                </c:pt>
                <c:pt idx="32609">
                  <c:v>32610</c:v>
                </c:pt>
                <c:pt idx="32610">
                  <c:v>32611</c:v>
                </c:pt>
                <c:pt idx="32611">
                  <c:v>32612</c:v>
                </c:pt>
                <c:pt idx="32612">
                  <c:v>32613</c:v>
                </c:pt>
                <c:pt idx="32613">
                  <c:v>32614</c:v>
                </c:pt>
                <c:pt idx="32614">
                  <c:v>32615</c:v>
                </c:pt>
                <c:pt idx="32615">
                  <c:v>32616</c:v>
                </c:pt>
                <c:pt idx="32616">
                  <c:v>32617</c:v>
                </c:pt>
                <c:pt idx="32617">
                  <c:v>32618</c:v>
                </c:pt>
                <c:pt idx="32618">
                  <c:v>32619</c:v>
                </c:pt>
                <c:pt idx="32619">
                  <c:v>32620</c:v>
                </c:pt>
                <c:pt idx="32620">
                  <c:v>32621</c:v>
                </c:pt>
                <c:pt idx="32621">
                  <c:v>32622</c:v>
                </c:pt>
                <c:pt idx="32622">
                  <c:v>32623</c:v>
                </c:pt>
                <c:pt idx="32623">
                  <c:v>32624</c:v>
                </c:pt>
                <c:pt idx="32624">
                  <c:v>32625</c:v>
                </c:pt>
                <c:pt idx="32625">
                  <c:v>32626</c:v>
                </c:pt>
                <c:pt idx="32626">
                  <c:v>32627</c:v>
                </c:pt>
                <c:pt idx="32627">
                  <c:v>32628</c:v>
                </c:pt>
                <c:pt idx="32628">
                  <c:v>32629</c:v>
                </c:pt>
                <c:pt idx="32629">
                  <c:v>32630</c:v>
                </c:pt>
                <c:pt idx="32630">
                  <c:v>32631</c:v>
                </c:pt>
                <c:pt idx="32631">
                  <c:v>32632</c:v>
                </c:pt>
                <c:pt idx="32632">
                  <c:v>32633</c:v>
                </c:pt>
                <c:pt idx="32633">
                  <c:v>32634</c:v>
                </c:pt>
                <c:pt idx="32634">
                  <c:v>32635</c:v>
                </c:pt>
                <c:pt idx="32635">
                  <c:v>32636</c:v>
                </c:pt>
                <c:pt idx="32636">
                  <c:v>32637</c:v>
                </c:pt>
                <c:pt idx="32637">
                  <c:v>32638</c:v>
                </c:pt>
                <c:pt idx="32638">
                  <c:v>32639</c:v>
                </c:pt>
                <c:pt idx="32639">
                  <c:v>32640</c:v>
                </c:pt>
                <c:pt idx="32640">
                  <c:v>32641</c:v>
                </c:pt>
                <c:pt idx="32641">
                  <c:v>32642</c:v>
                </c:pt>
                <c:pt idx="32642">
                  <c:v>32643</c:v>
                </c:pt>
                <c:pt idx="32643">
                  <c:v>32644</c:v>
                </c:pt>
                <c:pt idx="32644">
                  <c:v>32645</c:v>
                </c:pt>
                <c:pt idx="32645">
                  <c:v>32646</c:v>
                </c:pt>
                <c:pt idx="32646">
                  <c:v>32647</c:v>
                </c:pt>
                <c:pt idx="32647">
                  <c:v>32648</c:v>
                </c:pt>
                <c:pt idx="32648">
                  <c:v>32649</c:v>
                </c:pt>
                <c:pt idx="32649">
                  <c:v>32650</c:v>
                </c:pt>
                <c:pt idx="32650">
                  <c:v>32651</c:v>
                </c:pt>
                <c:pt idx="32651">
                  <c:v>32652</c:v>
                </c:pt>
                <c:pt idx="32652">
                  <c:v>32653</c:v>
                </c:pt>
                <c:pt idx="32653">
                  <c:v>32654</c:v>
                </c:pt>
                <c:pt idx="32654">
                  <c:v>32655</c:v>
                </c:pt>
                <c:pt idx="32655">
                  <c:v>32656</c:v>
                </c:pt>
                <c:pt idx="32656">
                  <c:v>32657</c:v>
                </c:pt>
                <c:pt idx="32657">
                  <c:v>32658</c:v>
                </c:pt>
                <c:pt idx="32658">
                  <c:v>32659</c:v>
                </c:pt>
                <c:pt idx="32659">
                  <c:v>32660</c:v>
                </c:pt>
                <c:pt idx="32660">
                  <c:v>32661</c:v>
                </c:pt>
                <c:pt idx="32661">
                  <c:v>32662</c:v>
                </c:pt>
                <c:pt idx="32662">
                  <c:v>32663</c:v>
                </c:pt>
                <c:pt idx="32663">
                  <c:v>32664</c:v>
                </c:pt>
                <c:pt idx="32664">
                  <c:v>32665</c:v>
                </c:pt>
                <c:pt idx="32665">
                  <c:v>32666</c:v>
                </c:pt>
                <c:pt idx="32666">
                  <c:v>32667</c:v>
                </c:pt>
                <c:pt idx="32667">
                  <c:v>32668</c:v>
                </c:pt>
                <c:pt idx="32668">
                  <c:v>32669</c:v>
                </c:pt>
                <c:pt idx="32669">
                  <c:v>32670</c:v>
                </c:pt>
                <c:pt idx="32670">
                  <c:v>32671</c:v>
                </c:pt>
                <c:pt idx="32671">
                  <c:v>32672</c:v>
                </c:pt>
                <c:pt idx="32672">
                  <c:v>32673</c:v>
                </c:pt>
                <c:pt idx="32673">
                  <c:v>32674</c:v>
                </c:pt>
                <c:pt idx="32674">
                  <c:v>32675</c:v>
                </c:pt>
                <c:pt idx="32675">
                  <c:v>32676</c:v>
                </c:pt>
                <c:pt idx="32676">
                  <c:v>32677</c:v>
                </c:pt>
                <c:pt idx="32677">
                  <c:v>32678</c:v>
                </c:pt>
                <c:pt idx="32678">
                  <c:v>32679</c:v>
                </c:pt>
                <c:pt idx="32679">
                  <c:v>32680</c:v>
                </c:pt>
                <c:pt idx="32680">
                  <c:v>32681</c:v>
                </c:pt>
                <c:pt idx="32681">
                  <c:v>32682</c:v>
                </c:pt>
                <c:pt idx="32682">
                  <c:v>32683</c:v>
                </c:pt>
                <c:pt idx="32683">
                  <c:v>32684</c:v>
                </c:pt>
                <c:pt idx="32684">
                  <c:v>32685</c:v>
                </c:pt>
                <c:pt idx="32685">
                  <c:v>32686</c:v>
                </c:pt>
                <c:pt idx="32686">
                  <c:v>32687</c:v>
                </c:pt>
                <c:pt idx="32687">
                  <c:v>32688</c:v>
                </c:pt>
                <c:pt idx="32688">
                  <c:v>32689</c:v>
                </c:pt>
                <c:pt idx="32689">
                  <c:v>32690</c:v>
                </c:pt>
                <c:pt idx="32690">
                  <c:v>32691</c:v>
                </c:pt>
                <c:pt idx="32691">
                  <c:v>32692</c:v>
                </c:pt>
                <c:pt idx="32692">
                  <c:v>32693</c:v>
                </c:pt>
                <c:pt idx="32693">
                  <c:v>32694</c:v>
                </c:pt>
                <c:pt idx="32694">
                  <c:v>32695</c:v>
                </c:pt>
                <c:pt idx="32695">
                  <c:v>32696</c:v>
                </c:pt>
                <c:pt idx="32696">
                  <c:v>32697</c:v>
                </c:pt>
                <c:pt idx="32697">
                  <c:v>32698</c:v>
                </c:pt>
                <c:pt idx="32698">
                  <c:v>32699</c:v>
                </c:pt>
                <c:pt idx="32699">
                  <c:v>32700</c:v>
                </c:pt>
                <c:pt idx="32700">
                  <c:v>32701</c:v>
                </c:pt>
                <c:pt idx="32701">
                  <c:v>32702</c:v>
                </c:pt>
                <c:pt idx="32702">
                  <c:v>32703</c:v>
                </c:pt>
                <c:pt idx="32703">
                  <c:v>32704</c:v>
                </c:pt>
                <c:pt idx="32704">
                  <c:v>32705</c:v>
                </c:pt>
                <c:pt idx="32705">
                  <c:v>32706</c:v>
                </c:pt>
                <c:pt idx="32706">
                  <c:v>32707</c:v>
                </c:pt>
                <c:pt idx="32707">
                  <c:v>32708</c:v>
                </c:pt>
                <c:pt idx="32708">
                  <c:v>32709</c:v>
                </c:pt>
                <c:pt idx="32709">
                  <c:v>32710</c:v>
                </c:pt>
                <c:pt idx="32710">
                  <c:v>32711</c:v>
                </c:pt>
                <c:pt idx="32711">
                  <c:v>32712</c:v>
                </c:pt>
                <c:pt idx="32712">
                  <c:v>32713</c:v>
                </c:pt>
                <c:pt idx="32713">
                  <c:v>32714</c:v>
                </c:pt>
                <c:pt idx="32714">
                  <c:v>32715</c:v>
                </c:pt>
                <c:pt idx="32715">
                  <c:v>32716</c:v>
                </c:pt>
                <c:pt idx="32716">
                  <c:v>32717</c:v>
                </c:pt>
                <c:pt idx="32717">
                  <c:v>32718</c:v>
                </c:pt>
                <c:pt idx="32718">
                  <c:v>32719</c:v>
                </c:pt>
                <c:pt idx="32719">
                  <c:v>32720</c:v>
                </c:pt>
                <c:pt idx="32720">
                  <c:v>32721</c:v>
                </c:pt>
                <c:pt idx="32721">
                  <c:v>32722</c:v>
                </c:pt>
                <c:pt idx="32722">
                  <c:v>32723</c:v>
                </c:pt>
                <c:pt idx="32723">
                  <c:v>32724</c:v>
                </c:pt>
                <c:pt idx="32724">
                  <c:v>32725</c:v>
                </c:pt>
                <c:pt idx="32725">
                  <c:v>32726</c:v>
                </c:pt>
                <c:pt idx="32726">
                  <c:v>32727</c:v>
                </c:pt>
                <c:pt idx="32727">
                  <c:v>32728</c:v>
                </c:pt>
                <c:pt idx="32728">
                  <c:v>32729</c:v>
                </c:pt>
                <c:pt idx="32729">
                  <c:v>32730</c:v>
                </c:pt>
                <c:pt idx="32730">
                  <c:v>32731</c:v>
                </c:pt>
                <c:pt idx="32731">
                  <c:v>32732</c:v>
                </c:pt>
                <c:pt idx="32732">
                  <c:v>32733</c:v>
                </c:pt>
                <c:pt idx="32733">
                  <c:v>32734</c:v>
                </c:pt>
                <c:pt idx="32734">
                  <c:v>32735</c:v>
                </c:pt>
                <c:pt idx="32735">
                  <c:v>32736</c:v>
                </c:pt>
                <c:pt idx="32736">
                  <c:v>32737</c:v>
                </c:pt>
                <c:pt idx="32737">
                  <c:v>32738</c:v>
                </c:pt>
                <c:pt idx="32738">
                  <c:v>32739</c:v>
                </c:pt>
                <c:pt idx="32739">
                  <c:v>32740</c:v>
                </c:pt>
                <c:pt idx="32740">
                  <c:v>32741</c:v>
                </c:pt>
                <c:pt idx="32741">
                  <c:v>32742</c:v>
                </c:pt>
                <c:pt idx="32742">
                  <c:v>32743</c:v>
                </c:pt>
                <c:pt idx="32743">
                  <c:v>32744</c:v>
                </c:pt>
                <c:pt idx="32744">
                  <c:v>32745</c:v>
                </c:pt>
                <c:pt idx="32745">
                  <c:v>32746</c:v>
                </c:pt>
                <c:pt idx="32746">
                  <c:v>32747</c:v>
                </c:pt>
                <c:pt idx="32747">
                  <c:v>32748</c:v>
                </c:pt>
                <c:pt idx="32748">
                  <c:v>32749</c:v>
                </c:pt>
                <c:pt idx="32749">
                  <c:v>32750</c:v>
                </c:pt>
                <c:pt idx="32750">
                  <c:v>32751</c:v>
                </c:pt>
                <c:pt idx="32751">
                  <c:v>32752</c:v>
                </c:pt>
                <c:pt idx="32752">
                  <c:v>32753</c:v>
                </c:pt>
                <c:pt idx="32753">
                  <c:v>32754</c:v>
                </c:pt>
                <c:pt idx="32754">
                  <c:v>32755</c:v>
                </c:pt>
                <c:pt idx="32755">
                  <c:v>32756</c:v>
                </c:pt>
                <c:pt idx="32756">
                  <c:v>32757</c:v>
                </c:pt>
                <c:pt idx="32757">
                  <c:v>32758</c:v>
                </c:pt>
                <c:pt idx="32758">
                  <c:v>32759</c:v>
                </c:pt>
                <c:pt idx="32759">
                  <c:v>32760</c:v>
                </c:pt>
                <c:pt idx="32760">
                  <c:v>32761</c:v>
                </c:pt>
                <c:pt idx="32761">
                  <c:v>32762</c:v>
                </c:pt>
                <c:pt idx="32762">
                  <c:v>32763</c:v>
                </c:pt>
                <c:pt idx="32763">
                  <c:v>32764</c:v>
                </c:pt>
                <c:pt idx="32764">
                  <c:v>32765</c:v>
                </c:pt>
                <c:pt idx="32765">
                  <c:v>32766</c:v>
                </c:pt>
                <c:pt idx="32766">
                  <c:v>32767</c:v>
                </c:pt>
                <c:pt idx="32767">
                  <c:v>32768</c:v>
                </c:pt>
                <c:pt idx="32768">
                  <c:v>32769</c:v>
                </c:pt>
                <c:pt idx="32769">
                  <c:v>32770</c:v>
                </c:pt>
                <c:pt idx="32770">
                  <c:v>32771</c:v>
                </c:pt>
                <c:pt idx="32771">
                  <c:v>32772</c:v>
                </c:pt>
                <c:pt idx="32772">
                  <c:v>32773</c:v>
                </c:pt>
                <c:pt idx="32773">
                  <c:v>32774</c:v>
                </c:pt>
                <c:pt idx="32774">
                  <c:v>32775</c:v>
                </c:pt>
                <c:pt idx="32775">
                  <c:v>32776</c:v>
                </c:pt>
                <c:pt idx="32776">
                  <c:v>32777</c:v>
                </c:pt>
                <c:pt idx="32777">
                  <c:v>32778</c:v>
                </c:pt>
                <c:pt idx="32778">
                  <c:v>32779</c:v>
                </c:pt>
                <c:pt idx="32779">
                  <c:v>32780</c:v>
                </c:pt>
                <c:pt idx="32780">
                  <c:v>32781</c:v>
                </c:pt>
                <c:pt idx="32781">
                  <c:v>32782</c:v>
                </c:pt>
                <c:pt idx="32782">
                  <c:v>32783</c:v>
                </c:pt>
                <c:pt idx="32783">
                  <c:v>32784</c:v>
                </c:pt>
                <c:pt idx="32784">
                  <c:v>32785</c:v>
                </c:pt>
                <c:pt idx="32785">
                  <c:v>32786</c:v>
                </c:pt>
                <c:pt idx="32786">
                  <c:v>32787</c:v>
                </c:pt>
                <c:pt idx="32787">
                  <c:v>32788</c:v>
                </c:pt>
                <c:pt idx="32788">
                  <c:v>32789</c:v>
                </c:pt>
                <c:pt idx="32789">
                  <c:v>32790</c:v>
                </c:pt>
                <c:pt idx="32790">
                  <c:v>32791</c:v>
                </c:pt>
                <c:pt idx="32791">
                  <c:v>32792</c:v>
                </c:pt>
                <c:pt idx="32792">
                  <c:v>32793</c:v>
                </c:pt>
                <c:pt idx="32793">
                  <c:v>32794</c:v>
                </c:pt>
                <c:pt idx="32794">
                  <c:v>32795</c:v>
                </c:pt>
                <c:pt idx="32795">
                  <c:v>32796</c:v>
                </c:pt>
                <c:pt idx="32796">
                  <c:v>32797</c:v>
                </c:pt>
                <c:pt idx="32797">
                  <c:v>32798</c:v>
                </c:pt>
                <c:pt idx="32798">
                  <c:v>32799</c:v>
                </c:pt>
                <c:pt idx="32799">
                  <c:v>32800</c:v>
                </c:pt>
                <c:pt idx="32800">
                  <c:v>32801</c:v>
                </c:pt>
                <c:pt idx="32801">
                  <c:v>32802</c:v>
                </c:pt>
                <c:pt idx="32802">
                  <c:v>32803</c:v>
                </c:pt>
                <c:pt idx="32803">
                  <c:v>32804</c:v>
                </c:pt>
                <c:pt idx="32804">
                  <c:v>32805</c:v>
                </c:pt>
                <c:pt idx="32805">
                  <c:v>32806</c:v>
                </c:pt>
                <c:pt idx="32806">
                  <c:v>32807</c:v>
                </c:pt>
                <c:pt idx="32807">
                  <c:v>32808</c:v>
                </c:pt>
                <c:pt idx="32808">
                  <c:v>32809</c:v>
                </c:pt>
                <c:pt idx="32809">
                  <c:v>32810</c:v>
                </c:pt>
                <c:pt idx="32810">
                  <c:v>32811</c:v>
                </c:pt>
                <c:pt idx="32811">
                  <c:v>32812</c:v>
                </c:pt>
                <c:pt idx="32812">
                  <c:v>32813</c:v>
                </c:pt>
                <c:pt idx="32813">
                  <c:v>32814</c:v>
                </c:pt>
                <c:pt idx="32814">
                  <c:v>32815</c:v>
                </c:pt>
                <c:pt idx="32815">
                  <c:v>32816</c:v>
                </c:pt>
                <c:pt idx="32816">
                  <c:v>32817</c:v>
                </c:pt>
                <c:pt idx="32817">
                  <c:v>32818</c:v>
                </c:pt>
                <c:pt idx="32818">
                  <c:v>32819</c:v>
                </c:pt>
                <c:pt idx="32819">
                  <c:v>32820</c:v>
                </c:pt>
                <c:pt idx="32820">
                  <c:v>32821</c:v>
                </c:pt>
                <c:pt idx="32821">
                  <c:v>32822</c:v>
                </c:pt>
                <c:pt idx="32822">
                  <c:v>32823</c:v>
                </c:pt>
                <c:pt idx="32823">
                  <c:v>32824</c:v>
                </c:pt>
                <c:pt idx="32824">
                  <c:v>32825</c:v>
                </c:pt>
                <c:pt idx="32825">
                  <c:v>32826</c:v>
                </c:pt>
                <c:pt idx="32826">
                  <c:v>32827</c:v>
                </c:pt>
                <c:pt idx="32827">
                  <c:v>32828</c:v>
                </c:pt>
                <c:pt idx="32828">
                  <c:v>32829</c:v>
                </c:pt>
                <c:pt idx="32829">
                  <c:v>32830</c:v>
                </c:pt>
                <c:pt idx="32830">
                  <c:v>32831</c:v>
                </c:pt>
                <c:pt idx="32831">
                  <c:v>32832</c:v>
                </c:pt>
                <c:pt idx="32832">
                  <c:v>32833</c:v>
                </c:pt>
                <c:pt idx="32833">
                  <c:v>32834</c:v>
                </c:pt>
                <c:pt idx="32834">
                  <c:v>32835</c:v>
                </c:pt>
                <c:pt idx="32835">
                  <c:v>32836</c:v>
                </c:pt>
                <c:pt idx="32836">
                  <c:v>32837</c:v>
                </c:pt>
                <c:pt idx="32837">
                  <c:v>32838</c:v>
                </c:pt>
                <c:pt idx="32838">
                  <c:v>32839</c:v>
                </c:pt>
                <c:pt idx="32839">
                  <c:v>32840</c:v>
                </c:pt>
                <c:pt idx="32840">
                  <c:v>32841</c:v>
                </c:pt>
                <c:pt idx="32841">
                  <c:v>32842</c:v>
                </c:pt>
                <c:pt idx="32842">
                  <c:v>32843</c:v>
                </c:pt>
                <c:pt idx="32843">
                  <c:v>32844</c:v>
                </c:pt>
                <c:pt idx="32844">
                  <c:v>32845</c:v>
                </c:pt>
                <c:pt idx="32845">
                  <c:v>32846</c:v>
                </c:pt>
                <c:pt idx="32846">
                  <c:v>32847</c:v>
                </c:pt>
                <c:pt idx="32847">
                  <c:v>32848</c:v>
                </c:pt>
                <c:pt idx="32848">
                  <c:v>32849</c:v>
                </c:pt>
                <c:pt idx="32849">
                  <c:v>32850</c:v>
                </c:pt>
                <c:pt idx="32850">
                  <c:v>32851</c:v>
                </c:pt>
                <c:pt idx="32851">
                  <c:v>32852</c:v>
                </c:pt>
                <c:pt idx="32852">
                  <c:v>32853</c:v>
                </c:pt>
                <c:pt idx="32853">
                  <c:v>32854</c:v>
                </c:pt>
                <c:pt idx="32854">
                  <c:v>32855</c:v>
                </c:pt>
                <c:pt idx="32855">
                  <c:v>32856</c:v>
                </c:pt>
                <c:pt idx="32856">
                  <c:v>32857</c:v>
                </c:pt>
                <c:pt idx="32857">
                  <c:v>32858</c:v>
                </c:pt>
                <c:pt idx="32858">
                  <c:v>32859</c:v>
                </c:pt>
                <c:pt idx="32859">
                  <c:v>32860</c:v>
                </c:pt>
                <c:pt idx="32860">
                  <c:v>32861</c:v>
                </c:pt>
                <c:pt idx="32861">
                  <c:v>32862</c:v>
                </c:pt>
                <c:pt idx="32862">
                  <c:v>32863</c:v>
                </c:pt>
                <c:pt idx="32863">
                  <c:v>32864</c:v>
                </c:pt>
                <c:pt idx="32864">
                  <c:v>32865</c:v>
                </c:pt>
                <c:pt idx="32865">
                  <c:v>32866</c:v>
                </c:pt>
                <c:pt idx="32866">
                  <c:v>32867</c:v>
                </c:pt>
                <c:pt idx="32867">
                  <c:v>32868</c:v>
                </c:pt>
                <c:pt idx="32868">
                  <c:v>32869</c:v>
                </c:pt>
                <c:pt idx="32869">
                  <c:v>32870</c:v>
                </c:pt>
                <c:pt idx="32870">
                  <c:v>32871</c:v>
                </c:pt>
                <c:pt idx="32871">
                  <c:v>32872</c:v>
                </c:pt>
                <c:pt idx="32872">
                  <c:v>32873</c:v>
                </c:pt>
                <c:pt idx="32873">
                  <c:v>32874</c:v>
                </c:pt>
                <c:pt idx="32874">
                  <c:v>32875</c:v>
                </c:pt>
                <c:pt idx="32875">
                  <c:v>32876</c:v>
                </c:pt>
                <c:pt idx="32876">
                  <c:v>32877</c:v>
                </c:pt>
                <c:pt idx="32877">
                  <c:v>32878</c:v>
                </c:pt>
                <c:pt idx="32878">
                  <c:v>32879</c:v>
                </c:pt>
                <c:pt idx="32879">
                  <c:v>32880</c:v>
                </c:pt>
                <c:pt idx="32880">
                  <c:v>32881</c:v>
                </c:pt>
                <c:pt idx="32881">
                  <c:v>32882</c:v>
                </c:pt>
                <c:pt idx="32882">
                  <c:v>32883</c:v>
                </c:pt>
                <c:pt idx="32883">
                  <c:v>32884</c:v>
                </c:pt>
                <c:pt idx="32884">
                  <c:v>32885</c:v>
                </c:pt>
                <c:pt idx="32885">
                  <c:v>32886</c:v>
                </c:pt>
                <c:pt idx="32886">
                  <c:v>32887</c:v>
                </c:pt>
                <c:pt idx="32887">
                  <c:v>32888</c:v>
                </c:pt>
                <c:pt idx="32888">
                  <c:v>32889</c:v>
                </c:pt>
                <c:pt idx="32889">
                  <c:v>32890</c:v>
                </c:pt>
                <c:pt idx="32890">
                  <c:v>32891</c:v>
                </c:pt>
                <c:pt idx="32891">
                  <c:v>32892</c:v>
                </c:pt>
                <c:pt idx="32892">
                  <c:v>32893</c:v>
                </c:pt>
                <c:pt idx="32893">
                  <c:v>32894</c:v>
                </c:pt>
                <c:pt idx="32894">
                  <c:v>32895</c:v>
                </c:pt>
                <c:pt idx="32895">
                  <c:v>32896</c:v>
                </c:pt>
                <c:pt idx="32896">
                  <c:v>32897</c:v>
                </c:pt>
                <c:pt idx="32897">
                  <c:v>32898</c:v>
                </c:pt>
                <c:pt idx="32898">
                  <c:v>32899</c:v>
                </c:pt>
                <c:pt idx="32899">
                  <c:v>32900</c:v>
                </c:pt>
                <c:pt idx="32900">
                  <c:v>32901</c:v>
                </c:pt>
                <c:pt idx="32901">
                  <c:v>32902</c:v>
                </c:pt>
                <c:pt idx="32902">
                  <c:v>32903</c:v>
                </c:pt>
                <c:pt idx="32903">
                  <c:v>32904</c:v>
                </c:pt>
                <c:pt idx="32904">
                  <c:v>32905</c:v>
                </c:pt>
                <c:pt idx="32905">
                  <c:v>32906</c:v>
                </c:pt>
                <c:pt idx="32906">
                  <c:v>32907</c:v>
                </c:pt>
                <c:pt idx="32907">
                  <c:v>32908</c:v>
                </c:pt>
                <c:pt idx="32908">
                  <c:v>32909</c:v>
                </c:pt>
                <c:pt idx="32909">
                  <c:v>32910</c:v>
                </c:pt>
                <c:pt idx="32910">
                  <c:v>32911</c:v>
                </c:pt>
                <c:pt idx="32911">
                  <c:v>32912</c:v>
                </c:pt>
                <c:pt idx="32912">
                  <c:v>32913</c:v>
                </c:pt>
                <c:pt idx="32913">
                  <c:v>32914</c:v>
                </c:pt>
                <c:pt idx="32914">
                  <c:v>32915</c:v>
                </c:pt>
                <c:pt idx="32915">
                  <c:v>32916</c:v>
                </c:pt>
                <c:pt idx="32916">
                  <c:v>32917</c:v>
                </c:pt>
                <c:pt idx="32917">
                  <c:v>32918</c:v>
                </c:pt>
                <c:pt idx="32918">
                  <c:v>32919</c:v>
                </c:pt>
                <c:pt idx="32919">
                  <c:v>32920</c:v>
                </c:pt>
                <c:pt idx="32920">
                  <c:v>32921</c:v>
                </c:pt>
                <c:pt idx="32921">
                  <c:v>32922</c:v>
                </c:pt>
                <c:pt idx="32922">
                  <c:v>32923</c:v>
                </c:pt>
                <c:pt idx="32923">
                  <c:v>32924</c:v>
                </c:pt>
                <c:pt idx="32924">
                  <c:v>32925</c:v>
                </c:pt>
                <c:pt idx="32925">
                  <c:v>32926</c:v>
                </c:pt>
                <c:pt idx="32926">
                  <c:v>32927</c:v>
                </c:pt>
                <c:pt idx="32927">
                  <c:v>32928</c:v>
                </c:pt>
                <c:pt idx="32928">
                  <c:v>32929</c:v>
                </c:pt>
                <c:pt idx="32929">
                  <c:v>32930</c:v>
                </c:pt>
                <c:pt idx="32930">
                  <c:v>32931</c:v>
                </c:pt>
                <c:pt idx="32931">
                  <c:v>32932</c:v>
                </c:pt>
                <c:pt idx="32932">
                  <c:v>32933</c:v>
                </c:pt>
                <c:pt idx="32933">
                  <c:v>32934</c:v>
                </c:pt>
                <c:pt idx="32934">
                  <c:v>32935</c:v>
                </c:pt>
                <c:pt idx="32935">
                  <c:v>32936</c:v>
                </c:pt>
                <c:pt idx="32936">
                  <c:v>32937</c:v>
                </c:pt>
                <c:pt idx="32937">
                  <c:v>32938</c:v>
                </c:pt>
                <c:pt idx="32938">
                  <c:v>32939</c:v>
                </c:pt>
                <c:pt idx="32939">
                  <c:v>32940</c:v>
                </c:pt>
                <c:pt idx="32940">
                  <c:v>32941</c:v>
                </c:pt>
                <c:pt idx="32941">
                  <c:v>32942</c:v>
                </c:pt>
                <c:pt idx="32942">
                  <c:v>32943</c:v>
                </c:pt>
                <c:pt idx="32943">
                  <c:v>32944</c:v>
                </c:pt>
                <c:pt idx="32944">
                  <c:v>32945</c:v>
                </c:pt>
                <c:pt idx="32945">
                  <c:v>32946</c:v>
                </c:pt>
                <c:pt idx="32946">
                  <c:v>32947</c:v>
                </c:pt>
                <c:pt idx="32947">
                  <c:v>32948</c:v>
                </c:pt>
                <c:pt idx="32948">
                  <c:v>32949</c:v>
                </c:pt>
                <c:pt idx="32949">
                  <c:v>32950</c:v>
                </c:pt>
                <c:pt idx="32950">
                  <c:v>32951</c:v>
                </c:pt>
                <c:pt idx="32951">
                  <c:v>32952</c:v>
                </c:pt>
                <c:pt idx="32952">
                  <c:v>32953</c:v>
                </c:pt>
                <c:pt idx="32953">
                  <c:v>32954</c:v>
                </c:pt>
                <c:pt idx="32954">
                  <c:v>32955</c:v>
                </c:pt>
                <c:pt idx="32955">
                  <c:v>32956</c:v>
                </c:pt>
                <c:pt idx="32956">
                  <c:v>32957</c:v>
                </c:pt>
                <c:pt idx="32957">
                  <c:v>32958</c:v>
                </c:pt>
                <c:pt idx="32958">
                  <c:v>32959</c:v>
                </c:pt>
                <c:pt idx="32959">
                  <c:v>32960</c:v>
                </c:pt>
                <c:pt idx="32960">
                  <c:v>32961</c:v>
                </c:pt>
                <c:pt idx="32961">
                  <c:v>32962</c:v>
                </c:pt>
                <c:pt idx="32962">
                  <c:v>32963</c:v>
                </c:pt>
                <c:pt idx="32963">
                  <c:v>32964</c:v>
                </c:pt>
                <c:pt idx="32964">
                  <c:v>32965</c:v>
                </c:pt>
                <c:pt idx="32965">
                  <c:v>32966</c:v>
                </c:pt>
                <c:pt idx="32966">
                  <c:v>32967</c:v>
                </c:pt>
                <c:pt idx="32967">
                  <c:v>32968</c:v>
                </c:pt>
                <c:pt idx="32968">
                  <c:v>32969</c:v>
                </c:pt>
                <c:pt idx="32969">
                  <c:v>32970</c:v>
                </c:pt>
                <c:pt idx="32970">
                  <c:v>32971</c:v>
                </c:pt>
                <c:pt idx="32971">
                  <c:v>32972</c:v>
                </c:pt>
                <c:pt idx="32972">
                  <c:v>32973</c:v>
                </c:pt>
                <c:pt idx="32973">
                  <c:v>32974</c:v>
                </c:pt>
                <c:pt idx="32974">
                  <c:v>32975</c:v>
                </c:pt>
                <c:pt idx="32975">
                  <c:v>32976</c:v>
                </c:pt>
                <c:pt idx="32976">
                  <c:v>32977</c:v>
                </c:pt>
                <c:pt idx="32977">
                  <c:v>32978</c:v>
                </c:pt>
                <c:pt idx="32978">
                  <c:v>32979</c:v>
                </c:pt>
                <c:pt idx="32979">
                  <c:v>32980</c:v>
                </c:pt>
                <c:pt idx="32980">
                  <c:v>32981</c:v>
                </c:pt>
                <c:pt idx="32981">
                  <c:v>32982</c:v>
                </c:pt>
                <c:pt idx="32982">
                  <c:v>32983</c:v>
                </c:pt>
                <c:pt idx="32983">
                  <c:v>32984</c:v>
                </c:pt>
                <c:pt idx="32984">
                  <c:v>32985</c:v>
                </c:pt>
                <c:pt idx="32985">
                  <c:v>32986</c:v>
                </c:pt>
                <c:pt idx="32986">
                  <c:v>32987</c:v>
                </c:pt>
                <c:pt idx="32987">
                  <c:v>32988</c:v>
                </c:pt>
                <c:pt idx="32988">
                  <c:v>32989</c:v>
                </c:pt>
                <c:pt idx="32989">
                  <c:v>32990</c:v>
                </c:pt>
                <c:pt idx="32990">
                  <c:v>32991</c:v>
                </c:pt>
                <c:pt idx="32991">
                  <c:v>32992</c:v>
                </c:pt>
                <c:pt idx="32992">
                  <c:v>32993</c:v>
                </c:pt>
                <c:pt idx="32993">
                  <c:v>32994</c:v>
                </c:pt>
                <c:pt idx="32994">
                  <c:v>32995</c:v>
                </c:pt>
                <c:pt idx="32995">
                  <c:v>32996</c:v>
                </c:pt>
                <c:pt idx="32996">
                  <c:v>32997</c:v>
                </c:pt>
                <c:pt idx="32997">
                  <c:v>32998</c:v>
                </c:pt>
                <c:pt idx="32998">
                  <c:v>32999</c:v>
                </c:pt>
                <c:pt idx="32999">
                  <c:v>33000</c:v>
                </c:pt>
                <c:pt idx="33000">
                  <c:v>33001</c:v>
                </c:pt>
                <c:pt idx="33001">
                  <c:v>33002</c:v>
                </c:pt>
                <c:pt idx="33002">
                  <c:v>33003</c:v>
                </c:pt>
                <c:pt idx="33003">
                  <c:v>33004</c:v>
                </c:pt>
                <c:pt idx="33004">
                  <c:v>33005</c:v>
                </c:pt>
                <c:pt idx="33005">
                  <c:v>33006</c:v>
                </c:pt>
                <c:pt idx="33006">
                  <c:v>33007</c:v>
                </c:pt>
                <c:pt idx="33007">
                  <c:v>33008</c:v>
                </c:pt>
                <c:pt idx="33008">
                  <c:v>33009</c:v>
                </c:pt>
                <c:pt idx="33009">
                  <c:v>33010</c:v>
                </c:pt>
                <c:pt idx="33010">
                  <c:v>33011</c:v>
                </c:pt>
                <c:pt idx="33011">
                  <c:v>33012</c:v>
                </c:pt>
                <c:pt idx="33012">
                  <c:v>33013</c:v>
                </c:pt>
                <c:pt idx="33013">
                  <c:v>33014</c:v>
                </c:pt>
                <c:pt idx="33014">
                  <c:v>33015</c:v>
                </c:pt>
                <c:pt idx="33015">
                  <c:v>33016</c:v>
                </c:pt>
                <c:pt idx="33016">
                  <c:v>33017</c:v>
                </c:pt>
                <c:pt idx="33017">
                  <c:v>33018</c:v>
                </c:pt>
                <c:pt idx="33018">
                  <c:v>33019</c:v>
                </c:pt>
                <c:pt idx="33019">
                  <c:v>33020</c:v>
                </c:pt>
                <c:pt idx="33020">
                  <c:v>33021</c:v>
                </c:pt>
                <c:pt idx="33021">
                  <c:v>33022</c:v>
                </c:pt>
                <c:pt idx="33022">
                  <c:v>33023</c:v>
                </c:pt>
                <c:pt idx="33023">
                  <c:v>33024</c:v>
                </c:pt>
                <c:pt idx="33024">
                  <c:v>33025</c:v>
                </c:pt>
                <c:pt idx="33025">
                  <c:v>33026</c:v>
                </c:pt>
                <c:pt idx="33026">
                  <c:v>33027</c:v>
                </c:pt>
                <c:pt idx="33027">
                  <c:v>33028</c:v>
                </c:pt>
                <c:pt idx="33028">
                  <c:v>33029</c:v>
                </c:pt>
                <c:pt idx="33029">
                  <c:v>33030</c:v>
                </c:pt>
                <c:pt idx="33030">
                  <c:v>33031</c:v>
                </c:pt>
                <c:pt idx="33031">
                  <c:v>33032</c:v>
                </c:pt>
                <c:pt idx="33032">
                  <c:v>33033</c:v>
                </c:pt>
                <c:pt idx="33033">
                  <c:v>33034</c:v>
                </c:pt>
                <c:pt idx="33034">
                  <c:v>33035</c:v>
                </c:pt>
                <c:pt idx="33035">
                  <c:v>33036</c:v>
                </c:pt>
                <c:pt idx="33036">
                  <c:v>33037</c:v>
                </c:pt>
                <c:pt idx="33037">
                  <c:v>33038</c:v>
                </c:pt>
                <c:pt idx="33038">
                  <c:v>33039</c:v>
                </c:pt>
                <c:pt idx="33039">
                  <c:v>33040</c:v>
                </c:pt>
                <c:pt idx="33040">
                  <c:v>33041</c:v>
                </c:pt>
                <c:pt idx="33041">
                  <c:v>33042</c:v>
                </c:pt>
                <c:pt idx="33042">
                  <c:v>33043</c:v>
                </c:pt>
                <c:pt idx="33043">
                  <c:v>33044</c:v>
                </c:pt>
                <c:pt idx="33044">
                  <c:v>33045</c:v>
                </c:pt>
                <c:pt idx="33045">
                  <c:v>33046</c:v>
                </c:pt>
                <c:pt idx="33046">
                  <c:v>33047</c:v>
                </c:pt>
                <c:pt idx="33047">
                  <c:v>33048</c:v>
                </c:pt>
                <c:pt idx="33048">
                  <c:v>33049</c:v>
                </c:pt>
                <c:pt idx="33049">
                  <c:v>33050</c:v>
                </c:pt>
                <c:pt idx="33050">
                  <c:v>33051</c:v>
                </c:pt>
                <c:pt idx="33051">
                  <c:v>33052</c:v>
                </c:pt>
                <c:pt idx="33052">
                  <c:v>33053</c:v>
                </c:pt>
                <c:pt idx="33053">
                  <c:v>33054</c:v>
                </c:pt>
                <c:pt idx="33054">
                  <c:v>33055</c:v>
                </c:pt>
                <c:pt idx="33055">
                  <c:v>33056</c:v>
                </c:pt>
                <c:pt idx="33056">
                  <c:v>33057</c:v>
                </c:pt>
                <c:pt idx="33057">
                  <c:v>33058</c:v>
                </c:pt>
                <c:pt idx="33058">
                  <c:v>33059</c:v>
                </c:pt>
                <c:pt idx="33059">
                  <c:v>33060</c:v>
                </c:pt>
                <c:pt idx="33060">
                  <c:v>33061</c:v>
                </c:pt>
                <c:pt idx="33061">
                  <c:v>33062</c:v>
                </c:pt>
                <c:pt idx="33062">
                  <c:v>33063</c:v>
                </c:pt>
                <c:pt idx="33063">
                  <c:v>33064</c:v>
                </c:pt>
                <c:pt idx="33064">
                  <c:v>33065</c:v>
                </c:pt>
                <c:pt idx="33065">
                  <c:v>33066</c:v>
                </c:pt>
                <c:pt idx="33066">
                  <c:v>33067</c:v>
                </c:pt>
                <c:pt idx="33067">
                  <c:v>33068</c:v>
                </c:pt>
                <c:pt idx="33068">
                  <c:v>33069</c:v>
                </c:pt>
                <c:pt idx="33069">
                  <c:v>33070</c:v>
                </c:pt>
                <c:pt idx="33070">
                  <c:v>33071</c:v>
                </c:pt>
                <c:pt idx="33071">
                  <c:v>33072</c:v>
                </c:pt>
                <c:pt idx="33072">
                  <c:v>33073</c:v>
                </c:pt>
                <c:pt idx="33073">
                  <c:v>33074</c:v>
                </c:pt>
                <c:pt idx="33074">
                  <c:v>33075</c:v>
                </c:pt>
                <c:pt idx="33075">
                  <c:v>33076</c:v>
                </c:pt>
                <c:pt idx="33076">
                  <c:v>33077</c:v>
                </c:pt>
                <c:pt idx="33077">
                  <c:v>33078</c:v>
                </c:pt>
                <c:pt idx="33078">
                  <c:v>33079</c:v>
                </c:pt>
                <c:pt idx="33079">
                  <c:v>33080</c:v>
                </c:pt>
                <c:pt idx="33080">
                  <c:v>33081</c:v>
                </c:pt>
                <c:pt idx="33081">
                  <c:v>33082</c:v>
                </c:pt>
                <c:pt idx="33082">
                  <c:v>33083</c:v>
                </c:pt>
                <c:pt idx="33083">
                  <c:v>33084</c:v>
                </c:pt>
                <c:pt idx="33084">
                  <c:v>33085</c:v>
                </c:pt>
                <c:pt idx="33085">
                  <c:v>33086</c:v>
                </c:pt>
                <c:pt idx="33086">
                  <c:v>33087</c:v>
                </c:pt>
                <c:pt idx="33087">
                  <c:v>33088</c:v>
                </c:pt>
                <c:pt idx="33088">
                  <c:v>33089</c:v>
                </c:pt>
                <c:pt idx="33089">
                  <c:v>33090</c:v>
                </c:pt>
                <c:pt idx="33090">
                  <c:v>33091</c:v>
                </c:pt>
                <c:pt idx="33091">
                  <c:v>33092</c:v>
                </c:pt>
                <c:pt idx="33092">
                  <c:v>33093</c:v>
                </c:pt>
                <c:pt idx="33093">
                  <c:v>33094</c:v>
                </c:pt>
                <c:pt idx="33094">
                  <c:v>33095</c:v>
                </c:pt>
                <c:pt idx="33095">
                  <c:v>33096</c:v>
                </c:pt>
                <c:pt idx="33096">
                  <c:v>33097</c:v>
                </c:pt>
                <c:pt idx="33097">
                  <c:v>33098</c:v>
                </c:pt>
                <c:pt idx="33098">
                  <c:v>33099</c:v>
                </c:pt>
                <c:pt idx="33099">
                  <c:v>33100</c:v>
                </c:pt>
                <c:pt idx="33100">
                  <c:v>33101</c:v>
                </c:pt>
                <c:pt idx="33101">
                  <c:v>33102</c:v>
                </c:pt>
                <c:pt idx="33102">
                  <c:v>33103</c:v>
                </c:pt>
                <c:pt idx="33103">
                  <c:v>33104</c:v>
                </c:pt>
                <c:pt idx="33104">
                  <c:v>33105</c:v>
                </c:pt>
                <c:pt idx="33105">
                  <c:v>33106</c:v>
                </c:pt>
                <c:pt idx="33106">
                  <c:v>33107</c:v>
                </c:pt>
                <c:pt idx="33107">
                  <c:v>33108</c:v>
                </c:pt>
                <c:pt idx="33108">
                  <c:v>33109</c:v>
                </c:pt>
                <c:pt idx="33109">
                  <c:v>33110</c:v>
                </c:pt>
                <c:pt idx="33110">
                  <c:v>33111</c:v>
                </c:pt>
                <c:pt idx="33111">
                  <c:v>33112</c:v>
                </c:pt>
                <c:pt idx="33112">
                  <c:v>33113</c:v>
                </c:pt>
                <c:pt idx="33113">
                  <c:v>33114</c:v>
                </c:pt>
                <c:pt idx="33114">
                  <c:v>33115</c:v>
                </c:pt>
                <c:pt idx="33115">
                  <c:v>33116</c:v>
                </c:pt>
                <c:pt idx="33116">
                  <c:v>33117</c:v>
                </c:pt>
                <c:pt idx="33117">
                  <c:v>33118</c:v>
                </c:pt>
                <c:pt idx="33118">
                  <c:v>33119</c:v>
                </c:pt>
                <c:pt idx="33119">
                  <c:v>33120</c:v>
                </c:pt>
                <c:pt idx="33120">
                  <c:v>33121</c:v>
                </c:pt>
                <c:pt idx="33121">
                  <c:v>33122</c:v>
                </c:pt>
                <c:pt idx="33122">
                  <c:v>33123</c:v>
                </c:pt>
                <c:pt idx="33123">
                  <c:v>33124</c:v>
                </c:pt>
                <c:pt idx="33124">
                  <c:v>33125</c:v>
                </c:pt>
                <c:pt idx="33125">
                  <c:v>33126</c:v>
                </c:pt>
                <c:pt idx="33126">
                  <c:v>33127</c:v>
                </c:pt>
                <c:pt idx="33127">
                  <c:v>33128</c:v>
                </c:pt>
                <c:pt idx="33128">
                  <c:v>33129</c:v>
                </c:pt>
                <c:pt idx="33129">
                  <c:v>33130</c:v>
                </c:pt>
                <c:pt idx="33130">
                  <c:v>33131</c:v>
                </c:pt>
                <c:pt idx="33131">
                  <c:v>33132</c:v>
                </c:pt>
                <c:pt idx="33132">
                  <c:v>33133</c:v>
                </c:pt>
                <c:pt idx="33133">
                  <c:v>33134</c:v>
                </c:pt>
                <c:pt idx="33134">
                  <c:v>33135</c:v>
                </c:pt>
                <c:pt idx="33135">
                  <c:v>33136</c:v>
                </c:pt>
                <c:pt idx="33136">
                  <c:v>33137</c:v>
                </c:pt>
                <c:pt idx="33137">
                  <c:v>33138</c:v>
                </c:pt>
                <c:pt idx="33138">
                  <c:v>33139</c:v>
                </c:pt>
                <c:pt idx="33139">
                  <c:v>33140</c:v>
                </c:pt>
                <c:pt idx="33140">
                  <c:v>33141</c:v>
                </c:pt>
                <c:pt idx="33141">
                  <c:v>33142</c:v>
                </c:pt>
                <c:pt idx="33142">
                  <c:v>33143</c:v>
                </c:pt>
                <c:pt idx="33143">
                  <c:v>33144</c:v>
                </c:pt>
                <c:pt idx="33144">
                  <c:v>33145</c:v>
                </c:pt>
                <c:pt idx="33145">
                  <c:v>33146</c:v>
                </c:pt>
                <c:pt idx="33146">
                  <c:v>33147</c:v>
                </c:pt>
                <c:pt idx="33147">
                  <c:v>33148</c:v>
                </c:pt>
                <c:pt idx="33148">
                  <c:v>33149</c:v>
                </c:pt>
                <c:pt idx="33149">
                  <c:v>33150</c:v>
                </c:pt>
                <c:pt idx="33150">
                  <c:v>33151</c:v>
                </c:pt>
                <c:pt idx="33151">
                  <c:v>33152</c:v>
                </c:pt>
                <c:pt idx="33152">
                  <c:v>33153</c:v>
                </c:pt>
                <c:pt idx="33153">
                  <c:v>33154</c:v>
                </c:pt>
                <c:pt idx="33154">
                  <c:v>33155</c:v>
                </c:pt>
                <c:pt idx="33155">
                  <c:v>33156</c:v>
                </c:pt>
                <c:pt idx="33156">
                  <c:v>33157</c:v>
                </c:pt>
                <c:pt idx="33157">
                  <c:v>33158</c:v>
                </c:pt>
                <c:pt idx="33158">
                  <c:v>33159</c:v>
                </c:pt>
                <c:pt idx="33159">
                  <c:v>33160</c:v>
                </c:pt>
                <c:pt idx="33160">
                  <c:v>33161</c:v>
                </c:pt>
                <c:pt idx="33161">
                  <c:v>33162</c:v>
                </c:pt>
                <c:pt idx="33162">
                  <c:v>33163</c:v>
                </c:pt>
                <c:pt idx="33163">
                  <c:v>33164</c:v>
                </c:pt>
                <c:pt idx="33164">
                  <c:v>33165</c:v>
                </c:pt>
                <c:pt idx="33165">
                  <c:v>33166</c:v>
                </c:pt>
                <c:pt idx="33166">
                  <c:v>33167</c:v>
                </c:pt>
                <c:pt idx="33167">
                  <c:v>33168</c:v>
                </c:pt>
                <c:pt idx="33168">
                  <c:v>33169</c:v>
                </c:pt>
                <c:pt idx="33169">
                  <c:v>33170</c:v>
                </c:pt>
                <c:pt idx="33170">
                  <c:v>33171</c:v>
                </c:pt>
                <c:pt idx="33171">
                  <c:v>33172</c:v>
                </c:pt>
                <c:pt idx="33172">
                  <c:v>33173</c:v>
                </c:pt>
                <c:pt idx="33173">
                  <c:v>33174</c:v>
                </c:pt>
                <c:pt idx="33174">
                  <c:v>33175</c:v>
                </c:pt>
                <c:pt idx="33175">
                  <c:v>33176</c:v>
                </c:pt>
                <c:pt idx="33176">
                  <c:v>33177</c:v>
                </c:pt>
                <c:pt idx="33177">
                  <c:v>33178</c:v>
                </c:pt>
                <c:pt idx="33178">
                  <c:v>33179</c:v>
                </c:pt>
                <c:pt idx="33179">
                  <c:v>33180</c:v>
                </c:pt>
                <c:pt idx="33180">
                  <c:v>33181</c:v>
                </c:pt>
                <c:pt idx="33181">
                  <c:v>33182</c:v>
                </c:pt>
                <c:pt idx="33182">
                  <c:v>33183</c:v>
                </c:pt>
                <c:pt idx="33183">
                  <c:v>33184</c:v>
                </c:pt>
                <c:pt idx="33184">
                  <c:v>33185</c:v>
                </c:pt>
                <c:pt idx="33185">
                  <c:v>33186</c:v>
                </c:pt>
                <c:pt idx="33186">
                  <c:v>33187</c:v>
                </c:pt>
                <c:pt idx="33187">
                  <c:v>33188</c:v>
                </c:pt>
                <c:pt idx="33188">
                  <c:v>33189</c:v>
                </c:pt>
                <c:pt idx="33189">
                  <c:v>33190</c:v>
                </c:pt>
                <c:pt idx="33190">
                  <c:v>33191</c:v>
                </c:pt>
                <c:pt idx="33191">
                  <c:v>33192</c:v>
                </c:pt>
                <c:pt idx="33192">
                  <c:v>33193</c:v>
                </c:pt>
                <c:pt idx="33193">
                  <c:v>33194</c:v>
                </c:pt>
                <c:pt idx="33194">
                  <c:v>33195</c:v>
                </c:pt>
                <c:pt idx="33195">
                  <c:v>33196</c:v>
                </c:pt>
                <c:pt idx="33196">
                  <c:v>33197</c:v>
                </c:pt>
                <c:pt idx="33197">
                  <c:v>33198</c:v>
                </c:pt>
                <c:pt idx="33198">
                  <c:v>33199</c:v>
                </c:pt>
                <c:pt idx="33199">
                  <c:v>33200</c:v>
                </c:pt>
                <c:pt idx="33200">
                  <c:v>33201</c:v>
                </c:pt>
                <c:pt idx="33201">
                  <c:v>33202</c:v>
                </c:pt>
                <c:pt idx="33202">
                  <c:v>33203</c:v>
                </c:pt>
                <c:pt idx="33203">
                  <c:v>33204</c:v>
                </c:pt>
                <c:pt idx="33204">
                  <c:v>33205</c:v>
                </c:pt>
                <c:pt idx="33205">
                  <c:v>33206</c:v>
                </c:pt>
                <c:pt idx="33206">
                  <c:v>33207</c:v>
                </c:pt>
                <c:pt idx="33207">
                  <c:v>33208</c:v>
                </c:pt>
                <c:pt idx="33208">
                  <c:v>33209</c:v>
                </c:pt>
                <c:pt idx="33209">
                  <c:v>33210</c:v>
                </c:pt>
                <c:pt idx="33210">
                  <c:v>33211</c:v>
                </c:pt>
                <c:pt idx="33211">
                  <c:v>33212</c:v>
                </c:pt>
                <c:pt idx="33212">
                  <c:v>33213</c:v>
                </c:pt>
                <c:pt idx="33213">
                  <c:v>33214</c:v>
                </c:pt>
                <c:pt idx="33214">
                  <c:v>33215</c:v>
                </c:pt>
                <c:pt idx="33215">
                  <c:v>33216</c:v>
                </c:pt>
                <c:pt idx="33216">
                  <c:v>33217</c:v>
                </c:pt>
                <c:pt idx="33217">
                  <c:v>33218</c:v>
                </c:pt>
                <c:pt idx="33218">
                  <c:v>33219</c:v>
                </c:pt>
                <c:pt idx="33219">
                  <c:v>33220</c:v>
                </c:pt>
                <c:pt idx="33220">
                  <c:v>33221</c:v>
                </c:pt>
                <c:pt idx="33221">
                  <c:v>33222</c:v>
                </c:pt>
                <c:pt idx="33222">
                  <c:v>33223</c:v>
                </c:pt>
                <c:pt idx="33223">
                  <c:v>33224</c:v>
                </c:pt>
                <c:pt idx="33224">
                  <c:v>33225</c:v>
                </c:pt>
                <c:pt idx="33225">
                  <c:v>33226</c:v>
                </c:pt>
                <c:pt idx="33226">
                  <c:v>33227</c:v>
                </c:pt>
                <c:pt idx="33227">
                  <c:v>33228</c:v>
                </c:pt>
                <c:pt idx="33228">
                  <c:v>33229</c:v>
                </c:pt>
                <c:pt idx="33229">
                  <c:v>33230</c:v>
                </c:pt>
                <c:pt idx="33230">
                  <c:v>33231</c:v>
                </c:pt>
                <c:pt idx="33231">
                  <c:v>33232</c:v>
                </c:pt>
                <c:pt idx="33232">
                  <c:v>33233</c:v>
                </c:pt>
                <c:pt idx="33233">
                  <c:v>33234</c:v>
                </c:pt>
                <c:pt idx="33234">
                  <c:v>33235</c:v>
                </c:pt>
                <c:pt idx="33235">
                  <c:v>33236</c:v>
                </c:pt>
                <c:pt idx="33236">
                  <c:v>33237</c:v>
                </c:pt>
                <c:pt idx="33237">
                  <c:v>33238</c:v>
                </c:pt>
                <c:pt idx="33238">
                  <c:v>33239</c:v>
                </c:pt>
                <c:pt idx="33239">
                  <c:v>33240</c:v>
                </c:pt>
                <c:pt idx="33240">
                  <c:v>33241</c:v>
                </c:pt>
                <c:pt idx="33241">
                  <c:v>33242</c:v>
                </c:pt>
                <c:pt idx="33242">
                  <c:v>33243</c:v>
                </c:pt>
                <c:pt idx="33243">
                  <c:v>33244</c:v>
                </c:pt>
                <c:pt idx="33244">
                  <c:v>33245</c:v>
                </c:pt>
                <c:pt idx="33245">
                  <c:v>33246</c:v>
                </c:pt>
                <c:pt idx="33246">
                  <c:v>33247</c:v>
                </c:pt>
                <c:pt idx="33247">
                  <c:v>33248</c:v>
                </c:pt>
                <c:pt idx="33248">
                  <c:v>33249</c:v>
                </c:pt>
                <c:pt idx="33249">
                  <c:v>33250</c:v>
                </c:pt>
                <c:pt idx="33250">
                  <c:v>33251</c:v>
                </c:pt>
                <c:pt idx="33251">
                  <c:v>33252</c:v>
                </c:pt>
                <c:pt idx="33252">
                  <c:v>33253</c:v>
                </c:pt>
                <c:pt idx="33253">
                  <c:v>33254</c:v>
                </c:pt>
                <c:pt idx="33254">
                  <c:v>33255</c:v>
                </c:pt>
                <c:pt idx="33255">
                  <c:v>33256</c:v>
                </c:pt>
                <c:pt idx="33256">
                  <c:v>33257</c:v>
                </c:pt>
                <c:pt idx="33257">
                  <c:v>33258</c:v>
                </c:pt>
                <c:pt idx="33258">
                  <c:v>33259</c:v>
                </c:pt>
                <c:pt idx="33259">
                  <c:v>33260</c:v>
                </c:pt>
                <c:pt idx="33260">
                  <c:v>33261</c:v>
                </c:pt>
                <c:pt idx="33261">
                  <c:v>33262</c:v>
                </c:pt>
                <c:pt idx="33262">
                  <c:v>33263</c:v>
                </c:pt>
                <c:pt idx="33263">
                  <c:v>33264</c:v>
                </c:pt>
                <c:pt idx="33264">
                  <c:v>33265</c:v>
                </c:pt>
                <c:pt idx="33265">
                  <c:v>33266</c:v>
                </c:pt>
                <c:pt idx="33266">
                  <c:v>33267</c:v>
                </c:pt>
                <c:pt idx="33267">
                  <c:v>33268</c:v>
                </c:pt>
                <c:pt idx="33268">
                  <c:v>33269</c:v>
                </c:pt>
                <c:pt idx="33269">
                  <c:v>33270</c:v>
                </c:pt>
                <c:pt idx="33270">
                  <c:v>33271</c:v>
                </c:pt>
                <c:pt idx="33271">
                  <c:v>33272</c:v>
                </c:pt>
                <c:pt idx="33272">
                  <c:v>33273</c:v>
                </c:pt>
                <c:pt idx="33273">
                  <c:v>33274</c:v>
                </c:pt>
                <c:pt idx="33274">
                  <c:v>33275</c:v>
                </c:pt>
                <c:pt idx="33275">
                  <c:v>33276</c:v>
                </c:pt>
                <c:pt idx="33276">
                  <c:v>33277</c:v>
                </c:pt>
                <c:pt idx="33277">
                  <c:v>33278</c:v>
                </c:pt>
                <c:pt idx="33278">
                  <c:v>33279</c:v>
                </c:pt>
                <c:pt idx="33279">
                  <c:v>33280</c:v>
                </c:pt>
                <c:pt idx="33280">
                  <c:v>33281</c:v>
                </c:pt>
                <c:pt idx="33281">
                  <c:v>33282</c:v>
                </c:pt>
                <c:pt idx="33282">
                  <c:v>33283</c:v>
                </c:pt>
                <c:pt idx="33283">
                  <c:v>33284</c:v>
                </c:pt>
                <c:pt idx="33284">
                  <c:v>33285</c:v>
                </c:pt>
                <c:pt idx="33285">
                  <c:v>33286</c:v>
                </c:pt>
                <c:pt idx="33286">
                  <c:v>33287</c:v>
                </c:pt>
                <c:pt idx="33287">
                  <c:v>33288</c:v>
                </c:pt>
                <c:pt idx="33288">
                  <c:v>33289</c:v>
                </c:pt>
                <c:pt idx="33289">
                  <c:v>33290</c:v>
                </c:pt>
                <c:pt idx="33290">
                  <c:v>33291</c:v>
                </c:pt>
                <c:pt idx="33291">
                  <c:v>33292</c:v>
                </c:pt>
                <c:pt idx="33292">
                  <c:v>33293</c:v>
                </c:pt>
                <c:pt idx="33293">
                  <c:v>33294</c:v>
                </c:pt>
                <c:pt idx="33294">
                  <c:v>33295</c:v>
                </c:pt>
                <c:pt idx="33295">
                  <c:v>33296</c:v>
                </c:pt>
                <c:pt idx="33296">
                  <c:v>33297</c:v>
                </c:pt>
                <c:pt idx="33297">
                  <c:v>33298</c:v>
                </c:pt>
                <c:pt idx="33298">
                  <c:v>33299</c:v>
                </c:pt>
                <c:pt idx="33299">
                  <c:v>33300</c:v>
                </c:pt>
                <c:pt idx="33300">
                  <c:v>33301</c:v>
                </c:pt>
                <c:pt idx="33301">
                  <c:v>33302</c:v>
                </c:pt>
                <c:pt idx="33302">
                  <c:v>33303</c:v>
                </c:pt>
                <c:pt idx="33303">
                  <c:v>33304</c:v>
                </c:pt>
                <c:pt idx="33304">
                  <c:v>33305</c:v>
                </c:pt>
                <c:pt idx="33305">
                  <c:v>33306</c:v>
                </c:pt>
                <c:pt idx="33306">
                  <c:v>33307</c:v>
                </c:pt>
                <c:pt idx="33307">
                  <c:v>33308</c:v>
                </c:pt>
                <c:pt idx="33308">
                  <c:v>33309</c:v>
                </c:pt>
                <c:pt idx="33309">
                  <c:v>33310</c:v>
                </c:pt>
                <c:pt idx="33310">
                  <c:v>33311</c:v>
                </c:pt>
                <c:pt idx="33311">
                  <c:v>33312</c:v>
                </c:pt>
                <c:pt idx="33312">
                  <c:v>33313</c:v>
                </c:pt>
                <c:pt idx="33313">
                  <c:v>33314</c:v>
                </c:pt>
                <c:pt idx="33314">
                  <c:v>33315</c:v>
                </c:pt>
                <c:pt idx="33315">
                  <c:v>33316</c:v>
                </c:pt>
                <c:pt idx="33316">
                  <c:v>33317</c:v>
                </c:pt>
                <c:pt idx="33317">
                  <c:v>33318</c:v>
                </c:pt>
                <c:pt idx="33318">
                  <c:v>33319</c:v>
                </c:pt>
                <c:pt idx="33319">
                  <c:v>33320</c:v>
                </c:pt>
                <c:pt idx="33320">
                  <c:v>33321</c:v>
                </c:pt>
                <c:pt idx="33321">
                  <c:v>33322</c:v>
                </c:pt>
                <c:pt idx="33322">
                  <c:v>33323</c:v>
                </c:pt>
                <c:pt idx="33323">
                  <c:v>33324</c:v>
                </c:pt>
                <c:pt idx="33324">
                  <c:v>33325</c:v>
                </c:pt>
                <c:pt idx="33325">
                  <c:v>33326</c:v>
                </c:pt>
                <c:pt idx="33326">
                  <c:v>33327</c:v>
                </c:pt>
                <c:pt idx="33327">
                  <c:v>33328</c:v>
                </c:pt>
                <c:pt idx="33328">
                  <c:v>33329</c:v>
                </c:pt>
                <c:pt idx="33329">
                  <c:v>33330</c:v>
                </c:pt>
                <c:pt idx="33330">
                  <c:v>33331</c:v>
                </c:pt>
                <c:pt idx="33331">
                  <c:v>33332</c:v>
                </c:pt>
                <c:pt idx="33332">
                  <c:v>33333</c:v>
                </c:pt>
                <c:pt idx="33333">
                  <c:v>33334</c:v>
                </c:pt>
                <c:pt idx="33334">
                  <c:v>33335</c:v>
                </c:pt>
                <c:pt idx="33335">
                  <c:v>33336</c:v>
                </c:pt>
                <c:pt idx="33336">
                  <c:v>33337</c:v>
                </c:pt>
                <c:pt idx="33337">
                  <c:v>33338</c:v>
                </c:pt>
                <c:pt idx="33338">
                  <c:v>33339</c:v>
                </c:pt>
                <c:pt idx="33339">
                  <c:v>33340</c:v>
                </c:pt>
                <c:pt idx="33340">
                  <c:v>33341</c:v>
                </c:pt>
                <c:pt idx="33341">
                  <c:v>33342</c:v>
                </c:pt>
                <c:pt idx="33342">
                  <c:v>33343</c:v>
                </c:pt>
                <c:pt idx="33343">
                  <c:v>33344</c:v>
                </c:pt>
                <c:pt idx="33344">
                  <c:v>33345</c:v>
                </c:pt>
                <c:pt idx="33345">
                  <c:v>33346</c:v>
                </c:pt>
                <c:pt idx="33346">
                  <c:v>33347</c:v>
                </c:pt>
                <c:pt idx="33347">
                  <c:v>33348</c:v>
                </c:pt>
                <c:pt idx="33348">
                  <c:v>33349</c:v>
                </c:pt>
                <c:pt idx="33349">
                  <c:v>33350</c:v>
                </c:pt>
                <c:pt idx="33350">
                  <c:v>33351</c:v>
                </c:pt>
                <c:pt idx="33351">
                  <c:v>33352</c:v>
                </c:pt>
                <c:pt idx="33352">
                  <c:v>33353</c:v>
                </c:pt>
                <c:pt idx="33353">
                  <c:v>33354</c:v>
                </c:pt>
                <c:pt idx="33354">
                  <c:v>33355</c:v>
                </c:pt>
                <c:pt idx="33355">
                  <c:v>33356</c:v>
                </c:pt>
                <c:pt idx="33356">
                  <c:v>33357</c:v>
                </c:pt>
                <c:pt idx="33357">
                  <c:v>33358</c:v>
                </c:pt>
                <c:pt idx="33358">
                  <c:v>33359</c:v>
                </c:pt>
                <c:pt idx="33359">
                  <c:v>33360</c:v>
                </c:pt>
                <c:pt idx="33360">
                  <c:v>33361</c:v>
                </c:pt>
                <c:pt idx="33361">
                  <c:v>33362</c:v>
                </c:pt>
                <c:pt idx="33362">
                  <c:v>33363</c:v>
                </c:pt>
                <c:pt idx="33363">
                  <c:v>33364</c:v>
                </c:pt>
                <c:pt idx="33364">
                  <c:v>33365</c:v>
                </c:pt>
                <c:pt idx="33365">
                  <c:v>33366</c:v>
                </c:pt>
                <c:pt idx="33366">
                  <c:v>33367</c:v>
                </c:pt>
                <c:pt idx="33367">
                  <c:v>33368</c:v>
                </c:pt>
                <c:pt idx="33368">
                  <c:v>33369</c:v>
                </c:pt>
                <c:pt idx="33369">
                  <c:v>33370</c:v>
                </c:pt>
                <c:pt idx="33370">
                  <c:v>33371</c:v>
                </c:pt>
                <c:pt idx="33371">
                  <c:v>33372</c:v>
                </c:pt>
                <c:pt idx="33372">
                  <c:v>33373</c:v>
                </c:pt>
                <c:pt idx="33373">
                  <c:v>33374</c:v>
                </c:pt>
                <c:pt idx="33374">
                  <c:v>33375</c:v>
                </c:pt>
                <c:pt idx="33375">
                  <c:v>33376</c:v>
                </c:pt>
                <c:pt idx="33376">
                  <c:v>33377</c:v>
                </c:pt>
                <c:pt idx="33377">
                  <c:v>33378</c:v>
                </c:pt>
                <c:pt idx="33378">
                  <c:v>33379</c:v>
                </c:pt>
                <c:pt idx="33379">
                  <c:v>33380</c:v>
                </c:pt>
                <c:pt idx="33380">
                  <c:v>33381</c:v>
                </c:pt>
                <c:pt idx="33381">
                  <c:v>33382</c:v>
                </c:pt>
                <c:pt idx="33382">
                  <c:v>33383</c:v>
                </c:pt>
                <c:pt idx="33383">
                  <c:v>33384</c:v>
                </c:pt>
                <c:pt idx="33384">
                  <c:v>33385</c:v>
                </c:pt>
                <c:pt idx="33385">
                  <c:v>33386</c:v>
                </c:pt>
                <c:pt idx="33386">
                  <c:v>33387</c:v>
                </c:pt>
                <c:pt idx="33387">
                  <c:v>33388</c:v>
                </c:pt>
                <c:pt idx="33388">
                  <c:v>33389</c:v>
                </c:pt>
                <c:pt idx="33389">
                  <c:v>33390</c:v>
                </c:pt>
                <c:pt idx="33390">
                  <c:v>33391</c:v>
                </c:pt>
                <c:pt idx="33391">
                  <c:v>33392</c:v>
                </c:pt>
                <c:pt idx="33392">
                  <c:v>33393</c:v>
                </c:pt>
                <c:pt idx="33393">
                  <c:v>33394</c:v>
                </c:pt>
                <c:pt idx="33394">
                  <c:v>33395</c:v>
                </c:pt>
                <c:pt idx="33395">
                  <c:v>33396</c:v>
                </c:pt>
                <c:pt idx="33396">
                  <c:v>33397</c:v>
                </c:pt>
                <c:pt idx="33397">
                  <c:v>33398</c:v>
                </c:pt>
                <c:pt idx="33398">
                  <c:v>33399</c:v>
                </c:pt>
                <c:pt idx="33399">
                  <c:v>33400</c:v>
                </c:pt>
                <c:pt idx="33400">
                  <c:v>33401</c:v>
                </c:pt>
                <c:pt idx="33401">
                  <c:v>33402</c:v>
                </c:pt>
                <c:pt idx="33402">
                  <c:v>33403</c:v>
                </c:pt>
                <c:pt idx="33403">
                  <c:v>33404</c:v>
                </c:pt>
                <c:pt idx="33404">
                  <c:v>33405</c:v>
                </c:pt>
                <c:pt idx="33405">
                  <c:v>33406</c:v>
                </c:pt>
                <c:pt idx="33406">
                  <c:v>33407</c:v>
                </c:pt>
                <c:pt idx="33407">
                  <c:v>33408</c:v>
                </c:pt>
                <c:pt idx="33408">
                  <c:v>33409</c:v>
                </c:pt>
                <c:pt idx="33409">
                  <c:v>33410</c:v>
                </c:pt>
                <c:pt idx="33410">
                  <c:v>33411</c:v>
                </c:pt>
                <c:pt idx="33411">
                  <c:v>33412</c:v>
                </c:pt>
                <c:pt idx="33412">
                  <c:v>33413</c:v>
                </c:pt>
                <c:pt idx="33413">
                  <c:v>33414</c:v>
                </c:pt>
                <c:pt idx="33414">
                  <c:v>33415</c:v>
                </c:pt>
                <c:pt idx="33415">
                  <c:v>33416</c:v>
                </c:pt>
                <c:pt idx="33416">
                  <c:v>33417</c:v>
                </c:pt>
                <c:pt idx="33417">
                  <c:v>33418</c:v>
                </c:pt>
                <c:pt idx="33418">
                  <c:v>33419</c:v>
                </c:pt>
                <c:pt idx="33419">
                  <c:v>33420</c:v>
                </c:pt>
                <c:pt idx="33420">
                  <c:v>33421</c:v>
                </c:pt>
                <c:pt idx="33421">
                  <c:v>33422</c:v>
                </c:pt>
                <c:pt idx="33422">
                  <c:v>33423</c:v>
                </c:pt>
                <c:pt idx="33423">
                  <c:v>33424</c:v>
                </c:pt>
                <c:pt idx="33424">
                  <c:v>33425</c:v>
                </c:pt>
                <c:pt idx="33425">
                  <c:v>33426</c:v>
                </c:pt>
                <c:pt idx="33426">
                  <c:v>33427</c:v>
                </c:pt>
                <c:pt idx="33427">
                  <c:v>33428</c:v>
                </c:pt>
                <c:pt idx="33428">
                  <c:v>33429</c:v>
                </c:pt>
                <c:pt idx="33429">
                  <c:v>33430</c:v>
                </c:pt>
                <c:pt idx="33430">
                  <c:v>33431</c:v>
                </c:pt>
                <c:pt idx="33431">
                  <c:v>33432</c:v>
                </c:pt>
                <c:pt idx="33432">
                  <c:v>33433</c:v>
                </c:pt>
                <c:pt idx="33433">
                  <c:v>33434</c:v>
                </c:pt>
                <c:pt idx="33434">
                  <c:v>33435</c:v>
                </c:pt>
                <c:pt idx="33435">
                  <c:v>33436</c:v>
                </c:pt>
                <c:pt idx="33436">
                  <c:v>33437</c:v>
                </c:pt>
                <c:pt idx="33437">
                  <c:v>33438</c:v>
                </c:pt>
                <c:pt idx="33438">
                  <c:v>33439</c:v>
                </c:pt>
                <c:pt idx="33439">
                  <c:v>33440</c:v>
                </c:pt>
                <c:pt idx="33440">
                  <c:v>33441</c:v>
                </c:pt>
                <c:pt idx="33441">
                  <c:v>33442</c:v>
                </c:pt>
                <c:pt idx="33442">
                  <c:v>33443</c:v>
                </c:pt>
                <c:pt idx="33443">
                  <c:v>33444</c:v>
                </c:pt>
                <c:pt idx="33444">
                  <c:v>33445</c:v>
                </c:pt>
                <c:pt idx="33445">
                  <c:v>33446</c:v>
                </c:pt>
                <c:pt idx="33446">
                  <c:v>33447</c:v>
                </c:pt>
                <c:pt idx="33447">
                  <c:v>33448</c:v>
                </c:pt>
                <c:pt idx="33448">
                  <c:v>33449</c:v>
                </c:pt>
                <c:pt idx="33449">
                  <c:v>33450</c:v>
                </c:pt>
                <c:pt idx="33450">
                  <c:v>33451</c:v>
                </c:pt>
                <c:pt idx="33451">
                  <c:v>33452</c:v>
                </c:pt>
                <c:pt idx="33452">
                  <c:v>33453</c:v>
                </c:pt>
                <c:pt idx="33453">
                  <c:v>33454</c:v>
                </c:pt>
                <c:pt idx="33454">
                  <c:v>33455</c:v>
                </c:pt>
                <c:pt idx="33455">
                  <c:v>33456</c:v>
                </c:pt>
                <c:pt idx="33456">
                  <c:v>33457</c:v>
                </c:pt>
                <c:pt idx="33457">
                  <c:v>33458</c:v>
                </c:pt>
                <c:pt idx="33458">
                  <c:v>33459</c:v>
                </c:pt>
                <c:pt idx="33459">
                  <c:v>33460</c:v>
                </c:pt>
                <c:pt idx="33460">
                  <c:v>33461</c:v>
                </c:pt>
                <c:pt idx="33461">
                  <c:v>33462</c:v>
                </c:pt>
                <c:pt idx="33462">
                  <c:v>33463</c:v>
                </c:pt>
                <c:pt idx="33463">
                  <c:v>33464</c:v>
                </c:pt>
                <c:pt idx="33464">
                  <c:v>33465</c:v>
                </c:pt>
                <c:pt idx="33465">
                  <c:v>33466</c:v>
                </c:pt>
                <c:pt idx="33466">
                  <c:v>33467</c:v>
                </c:pt>
                <c:pt idx="33467">
                  <c:v>33468</c:v>
                </c:pt>
                <c:pt idx="33468">
                  <c:v>33469</c:v>
                </c:pt>
                <c:pt idx="33469">
                  <c:v>33470</c:v>
                </c:pt>
                <c:pt idx="33470">
                  <c:v>33471</c:v>
                </c:pt>
                <c:pt idx="33471">
                  <c:v>33472</c:v>
                </c:pt>
                <c:pt idx="33472">
                  <c:v>33473</c:v>
                </c:pt>
                <c:pt idx="33473">
                  <c:v>33474</c:v>
                </c:pt>
                <c:pt idx="33474">
                  <c:v>33475</c:v>
                </c:pt>
                <c:pt idx="33475">
                  <c:v>33476</c:v>
                </c:pt>
                <c:pt idx="33476">
                  <c:v>33477</c:v>
                </c:pt>
                <c:pt idx="33477">
                  <c:v>33478</c:v>
                </c:pt>
                <c:pt idx="33478">
                  <c:v>33479</c:v>
                </c:pt>
                <c:pt idx="33479">
                  <c:v>33480</c:v>
                </c:pt>
                <c:pt idx="33480">
                  <c:v>33481</c:v>
                </c:pt>
                <c:pt idx="33481">
                  <c:v>33482</c:v>
                </c:pt>
                <c:pt idx="33482">
                  <c:v>33483</c:v>
                </c:pt>
                <c:pt idx="33483">
                  <c:v>33484</c:v>
                </c:pt>
                <c:pt idx="33484">
                  <c:v>33485</c:v>
                </c:pt>
                <c:pt idx="33485">
                  <c:v>33486</c:v>
                </c:pt>
                <c:pt idx="33486">
                  <c:v>33487</c:v>
                </c:pt>
                <c:pt idx="33487">
                  <c:v>33488</c:v>
                </c:pt>
                <c:pt idx="33488">
                  <c:v>33489</c:v>
                </c:pt>
                <c:pt idx="33489">
                  <c:v>33490</c:v>
                </c:pt>
                <c:pt idx="33490">
                  <c:v>33491</c:v>
                </c:pt>
                <c:pt idx="33491">
                  <c:v>33492</c:v>
                </c:pt>
                <c:pt idx="33492">
                  <c:v>33493</c:v>
                </c:pt>
                <c:pt idx="33493">
                  <c:v>33494</c:v>
                </c:pt>
                <c:pt idx="33494">
                  <c:v>33495</c:v>
                </c:pt>
                <c:pt idx="33495">
                  <c:v>33496</c:v>
                </c:pt>
                <c:pt idx="33496">
                  <c:v>33497</c:v>
                </c:pt>
                <c:pt idx="33497">
                  <c:v>33498</c:v>
                </c:pt>
                <c:pt idx="33498">
                  <c:v>33499</c:v>
                </c:pt>
                <c:pt idx="33499">
                  <c:v>33500</c:v>
                </c:pt>
                <c:pt idx="33500">
                  <c:v>33501</c:v>
                </c:pt>
                <c:pt idx="33501">
                  <c:v>33502</c:v>
                </c:pt>
                <c:pt idx="33502">
                  <c:v>33503</c:v>
                </c:pt>
                <c:pt idx="33503">
                  <c:v>33504</c:v>
                </c:pt>
                <c:pt idx="33504">
                  <c:v>33505</c:v>
                </c:pt>
                <c:pt idx="33505">
                  <c:v>33506</c:v>
                </c:pt>
                <c:pt idx="33506">
                  <c:v>33507</c:v>
                </c:pt>
                <c:pt idx="33507">
                  <c:v>33508</c:v>
                </c:pt>
                <c:pt idx="33508">
                  <c:v>33509</c:v>
                </c:pt>
                <c:pt idx="33509">
                  <c:v>33510</c:v>
                </c:pt>
                <c:pt idx="33510">
                  <c:v>33511</c:v>
                </c:pt>
                <c:pt idx="33511">
                  <c:v>33512</c:v>
                </c:pt>
                <c:pt idx="33512">
                  <c:v>33513</c:v>
                </c:pt>
                <c:pt idx="33513">
                  <c:v>33514</c:v>
                </c:pt>
                <c:pt idx="33514">
                  <c:v>33515</c:v>
                </c:pt>
                <c:pt idx="33515">
                  <c:v>33516</c:v>
                </c:pt>
                <c:pt idx="33516">
                  <c:v>33517</c:v>
                </c:pt>
                <c:pt idx="33517">
                  <c:v>33518</c:v>
                </c:pt>
                <c:pt idx="33518">
                  <c:v>33519</c:v>
                </c:pt>
                <c:pt idx="33519">
                  <c:v>33520</c:v>
                </c:pt>
                <c:pt idx="33520">
                  <c:v>33521</c:v>
                </c:pt>
                <c:pt idx="33521">
                  <c:v>33522</c:v>
                </c:pt>
                <c:pt idx="33522">
                  <c:v>33523</c:v>
                </c:pt>
                <c:pt idx="33523">
                  <c:v>33524</c:v>
                </c:pt>
                <c:pt idx="33524">
                  <c:v>33525</c:v>
                </c:pt>
                <c:pt idx="33525">
                  <c:v>33526</c:v>
                </c:pt>
                <c:pt idx="33526">
                  <c:v>33527</c:v>
                </c:pt>
                <c:pt idx="33527">
                  <c:v>33528</c:v>
                </c:pt>
                <c:pt idx="33528">
                  <c:v>33529</c:v>
                </c:pt>
                <c:pt idx="33529">
                  <c:v>33530</c:v>
                </c:pt>
                <c:pt idx="33530">
                  <c:v>33531</c:v>
                </c:pt>
                <c:pt idx="33531">
                  <c:v>33532</c:v>
                </c:pt>
                <c:pt idx="33532">
                  <c:v>33533</c:v>
                </c:pt>
                <c:pt idx="33533">
                  <c:v>33534</c:v>
                </c:pt>
                <c:pt idx="33534">
                  <c:v>33535</c:v>
                </c:pt>
                <c:pt idx="33535">
                  <c:v>33536</c:v>
                </c:pt>
                <c:pt idx="33536">
                  <c:v>33537</c:v>
                </c:pt>
                <c:pt idx="33537">
                  <c:v>33538</c:v>
                </c:pt>
                <c:pt idx="33538">
                  <c:v>33539</c:v>
                </c:pt>
                <c:pt idx="33539">
                  <c:v>33540</c:v>
                </c:pt>
                <c:pt idx="33540">
                  <c:v>33541</c:v>
                </c:pt>
                <c:pt idx="33541">
                  <c:v>33542</c:v>
                </c:pt>
                <c:pt idx="33542">
                  <c:v>33543</c:v>
                </c:pt>
                <c:pt idx="33543">
                  <c:v>33544</c:v>
                </c:pt>
                <c:pt idx="33544">
                  <c:v>33545</c:v>
                </c:pt>
                <c:pt idx="33545">
                  <c:v>33546</c:v>
                </c:pt>
                <c:pt idx="33546">
                  <c:v>33547</c:v>
                </c:pt>
                <c:pt idx="33547">
                  <c:v>33548</c:v>
                </c:pt>
                <c:pt idx="33548">
                  <c:v>33549</c:v>
                </c:pt>
                <c:pt idx="33549">
                  <c:v>33550</c:v>
                </c:pt>
                <c:pt idx="33550">
                  <c:v>33551</c:v>
                </c:pt>
                <c:pt idx="33551">
                  <c:v>33552</c:v>
                </c:pt>
                <c:pt idx="33552">
                  <c:v>33553</c:v>
                </c:pt>
                <c:pt idx="33553">
                  <c:v>33554</c:v>
                </c:pt>
                <c:pt idx="33554">
                  <c:v>33555</c:v>
                </c:pt>
                <c:pt idx="33555">
                  <c:v>33556</c:v>
                </c:pt>
                <c:pt idx="33556">
                  <c:v>33557</c:v>
                </c:pt>
                <c:pt idx="33557">
                  <c:v>33558</c:v>
                </c:pt>
                <c:pt idx="33558">
                  <c:v>33559</c:v>
                </c:pt>
                <c:pt idx="33559">
                  <c:v>33560</c:v>
                </c:pt>
                <c:pt idx="33560">
                  <c:v>33561</c:v>
                </c:pt>
                <c:pt idx="33561">
                  <c:v>33562</c:v>
                </c:pt>
                <c:pt idx="33562">
                  <c:v>33563</c:v>
                </c:pt>
                <c:pt idx="33563">
                  <c:v>33564</c:v>
                </c:pt>
                <c:pt idx="33564">
                  <c:v>33565</c:v>
                </c:pt>
                <c:pt idx="33565">
                  <c:v>33566</c:v>
                </c:pt>
                <c:pt idx="33566">
                  <c:v>33567</c:v>
                </c:pt>
                <c:pt idx="33567">
                  <c:v>33568</c:v>
                </c:pt>
                <c:pt idx="33568">
                  <c:v>33569</c:v>
                </c:pt>
                <c:pt idx="33569">
                  <c:v>33570</c:v>
                </c:pt>
                <c:pt idx="33570">
                  <c:v>33571</c:v>
                </c:pt>
                <c:pt idx="33571">
                  <c:v>33572</c:v>
                </c:pt>
                <c:pt idx="33572">
                  <c:v>33573</c:v>
                </c:pt>
                <c:pt idx="33573">
                  <c:v>33574</c:v>
                </c:pt>
                <c:pt idx="33574">
                  <c:v>33575</c:v>
                </c:pt>
                <c:pt idx="33575">
                  <c:v>33576</c:v>
                </c:pt>
                <c:pt idx="33576">
                  <c:v>33577</c:v>
                </c:pt>
                <c:pt idx="33577">
                  <c:v>33578</c:v>
                </c:pt>
                <c:pt idx="33578">
                  <c:v>33579</c:v>
                </c:pt>
                <c:pt idx="33579">
                  <c:v>33580</c:v>
                </c:pt>
                <c:pt idx="33580">
                  <c:v>33581</c:v>
                </c:pt>
                <c:pt idx="33581">
                  <c:v>33582</c:v>
                </c:pt>
                <c:pt idx="33582">
                  <c:v>33583</c:v>
                </c:pt>
                <c:pt idx="33583">
                  <c:v>33584</c:v>
                </c:pt>
                <c:pt idx="33584">
                  <c:v>33585</c:v>
                </c:pt>
                <c:pt idx="33585">
                  <c:v>33586</c:v>
                </c:pt>
                <c:pt idx="33586">
                  <c:v>33587</c:v>
                </c:pt>
                <c:pt idx="33587">
                  <c:v>33588</c:v>
                </c:pt>
                <c:pt idx="33588">
                  <c:v>33589</c:v>
                </c:pt>
                <c:pt idx="33589">
                  <c:v>33590</c:v>
                </c:pt>
                <c:pt idx="33590">
                  <c:v>33591</c:v>
                </c:pt>
                <c:pt idx="33591">
                  <c:v>33592</c:v>
                </c:pt>
                <c:pt idx="33592">
                  <c:v>33593</c:v>
                </c:pt>
                <c:pt idx="33593">
                  <c:v>33594</c:v>
                </c:pt>
                <c:pt idx="33594">
                  <c:v>33595</c:v>
                </c:pt>
                <c:pt idx="33595">
                  <c:v>33596</c:v>
                </c:pt>
                <c:pt idx="33596">
                  <c:v>33597</c:v>
                </c:pt>
                <c:pt idx="33597">
                  <c:v>33598</c:v>
                </c:pt>
                <c:pt idx="33598">
                  <c:v>33599</c:v>
                </c:pt>
                <c:pt idx="33599">
                  <c:v>33600</c:v>
                </c:pt>
                <c:pt idx="33600">
                  <c:v>33601</c:v>
                </c:pt>
                <c:pt idx="33601">
                  <c:v>33602</c:v>
                </c:pt>
                <c:pt idx="33602">
                  <c:v>33603</c:v>
                </c:pt>
                <c:pt idx="33603">
                  <c:v>33604</c:v>
                </c:pt>
                <c:pt idx="33604">
                  <c:v>33605</c:v>
                </c:pt>
                <c:pt idx="33605">
                  <c:v>33606</c:v>
                </c:pt>
                <c:pt idx="33606">
                  <c:v>33607</c:v>
                </c:pt>
                <c:pt idx="33607">
                  <c:v>33608</c:v>
                </c:pt>
                <c:pt idx="33608">
                  <c:v>33609</c:v>
                </c:pt>
                <c:pt idx="33609">
                  <c:v>33610</c:v>
                </c:pt>
                <c:pt idx="33610">
                  <c:v>33611</c:v>
                </c:pt>
                <c:pt idx="33611">
                  <c:v>33612</c:v>
                </c:pt>
                <c:pt idx="33612">
                  <c:v>33613</c:v>
                </c:pt>
                <c:pt idx="33613">
                  <c:v>33614</c:v>
                </c:pt>
                <c:pt idx="33614">
                  <c:v>33615</c:v>
                </c:pt>
                <c:pt idx="33615">
                  <c:v>33616</c:v>
                </c:pt>
                <c:pt idx="33616">
                  <c:v>33617</c:v>
                </c:pt>
                <c:pt idx="33617">
                  <c:v>33618</c:v>
                </c:pt>
                <c:pt idx="33618">
                  <c:v>33619</c:v>
                </c:pt>
                <c:pt idx="33619">
                  <c:v>33620</c:v>
                </c:pt>
                <c:pt idx="33620">
                  <c:v>33621</c:v>
                </c:pt>
                <c:pt idx="33621">
                  <c:v>33622</c:v>
                </c:pt>
                <c:pt idx="33622">
                  <c:v>33623</c:v>
                </c:pt>
                <c:pt idx="33623">
                  <c:v>33624</c:v>
                </c:pt>
                <c:pt idx="33624">
                  <c:v>33625</c:v>
                </c:pt>
                <c:pt idx="33625">
                  <c:v>33626</c:v>
                </c:pt>
                <c:pt idx="33626">
                  <c:v>33627</c:v>
                </c:pt>
                <c:pt idx="33627">
                  <c:v>33628</c:v>
                </c:pt>
                <c:pt idx="33628">
                  <c:v>33629</c:v>
                </c:pt>
                <c:pt idx="33629">
                  <c:v>33630</c:v>
                </c:pt>
                <c:pt idx="33630">
                  <c:v>33631</c:v>
                </c:pt>
                <c:pt idx="33631">
                  <c:v>33632</c:v>
                </c:pt>
                <c:pt idx="33632">
                  <c:v>33633</c:v>
                </c:pt>
                <c:pt idx="33633">
                  <c:v>33634</c:v>
                </c:pt>
                <c:pt idx="33634">
                  <c:v>33635</c:v>
                </c:pt>
                <c:pt idx="33635">
                  <c:v>33636</c:v>
                </c:pt>
                <c:pt idx="33636">
                  <c:v>33637</c:v>
                </c:pt>
                <c:pt idx="33637">
                  <c:v>33638</c:v>
                </c:pt>
                <c:pt idx="33638">
                  <c:v>33639</c:v>
                </c:pt>
                <c:pt idx="33639">
                  <c:v>33640</c:v>
                </c:pt>
                <c:pt idx="33640">
                  <c:v>33641</c:v>
                </c:pt>
                <c:pt idx="33641">
                  <c:v>33642</c:v>
                </c:pt>
                <c:pt idx="33642">
                  <c:v>33643</c:v>
                </c:pt>
                <c:pt idx="33643">
                  <c:v>33644</c:v>
                </c:pt>
                <c:pt idx="33644">
                  <c:v>33645</c:v>
                </c:pt>
                <c:pt idx="33645">
                  <c:v>33646</c:v>
                </c:pt>
                <c:pt idx="33646">
                  <c:v>33647</c:v>
                </c:pt>
                <c:pt idx="33647">
                  <c:v>33648</c:v>
                </c:pt>
                <c:pt idx="33648">
                  <c:v>33649</c:v>
                </c:pt>
                <c:pt idx="33649">
                  <c:v>33650</c:v>
                </c:pt>
                <c:pt idx="33650">
                  <c:v>33651</c:v>
                </c:pt>
                <c:pt idx="33651">
                  <c:v>33652</c:v>
                </c:pt>
                <c:pt idx="33652">
                  <c:v>33653</c:v>
                </c:pt>
                <c:pt idx="33653">
                  <c:v>33654</c:v>
                </c:pt>
                <c:pt idx="33654">
                  <c:v>33655</c:v>
                </c:pt>
                <c:pt idx="33655">
                  <c:v>33656</c:v>
                </c:pt>
                <c:pt idx="33656">
                  <c:v>33657</c:v>
                </c:pt>
                <c:pt idx="33657">
                  <c:v>33658</c:v>
                </c:pt>
                <c:pt idx="33658">
                  <c:v>33659</c:v>
                </c:pt>
                <c:pt idx="33659">
                  <c:v>33660</c:v>
                </c:pt>
                <c:pt idx="33660">
                  <c:v>33661</c:v>
                </c:pt>
                <c:pt idx="33661">
                  <c:v>33662</c:v>
                </c:pt>
                <c:pt idx="33662">
                  <c:v>33663</c:v>
                </c:pt>
                <c:pt idx="33663">
                  <c:v>33664</c:v>
                </c:pt>
                <c:pt idx="33664">
                  <c:v>33665</c:v>
                </c:pt>
                <c:pt idx="33665">
                  <c:v>33666</c:v>
                </c:pt>
                <c:pt idx="33666">
                  <c:v>33667</c:v>
                </c:pt>
                <c:pt idx="33667">
                  <c:v>33668</c:v>
                </c:pt>
                <c:pt idx="33668">
                  <c:v>33669</c:v>
                </c:pt>
                <c:pt idx="33669">
                  <c:v>33670</c:v>
                </c:pt>
                <c:pt idx="33670">
                  <c:v>33671</c:v>
                </c:pt>
                <c:pt idx="33671">
                  <c:v>33672</c:v>
                </c:pt>
                <c:pt idx="33672">
                  <c:v>33673</c:v>
                </c:pt>
                <c:pt idx="33673">
                  <c:v>33674</c:v>
                </c:pt>
                <c:pt idx="33674">
                  <c:v>33675</c:v>
                </c:pt>
                <c:pt idx="33675">
                  <c:v>33676</c:v>
                </c:pt>
                <c:pt idx="33676">
                  <c:v>33677</c:v>
                </c:pt>
                <c:pt idx="33677">
                  <c:v>33678</c:v>
                </c:pt>
                <c:pt idx="33678">
                  <c:v>33679</c:v>
                </c:pt>
                <c:pt idx="33679">
                  <c:v>33680</c:v>
                </c:pt>
                <c:pt idx="33680">
                  <c:v>33681</c:v>
                </c:pt>
                <c:pt idx="33681">
                  <c:v>33682</c:v>
                </c:pt>
                <c:pt idx="33682">
                  <c:v>33683</c:v>
                </c:pt>
                <c:pt idx="33683">
                  <c:v>33684</c:v>
                </c:pt>
                <c:pt idx="33684">
                  <c:v>33685</c:v>
                </c:pt>
                <c:pt idx="33685">
                  <c:v>33686</c:v>
                </c:pt>
                <c:pt idx="33686">
                  <c:v>33687</c:v>
                </c:pt>
                <c:pt idx="33687">
                  <c:v>33688</c:v>
                </c:pt>
                <c:pt idx="33688">
                  <c:v>33689</c:v>
                </c:pt>
                <c:pt idx="33689">
                  <c:v>33690</c:v>
                </c:pt>
                <c:pt idx="33690">
                  <c:v>33691</c:v>
                </c:pt>
                <c:pt idx="33691">
                  <c:v>33692</c:v>
                </c:pt>
                <c:pt idx="33692">
                  <c:v>33693</c:v>
                </c:pt>
                <c:pt idx="33693">
                  <c:v>33694</c:v>
                </c:pt>
                <c:pt idx="33694">
                  <c:v>33695</c:v>
                </c:pt>
                <c:pt idx="33695">
                  <c:v>33696</c:v>
                </c:pt>
                <c:pt idx="33696">
                  <c:v>33697</c:v>
                </c:pt>
                <c:pt idx="33697">
                  <c:v>33698</c:v>
                </c:pt>
                <c:pt idx="33698">
                  <c:v>33699</c:v>
                </c:pt>
                <c:pt idx="33699">
                  <c:v>33700</c:v>
                </c:pt>
                <c:pt idx="33700">
                  <c:v>33701</c:v>
                </c:pt>
                <c:pt idx="33701">
                  <c:v>33702</c:v>
                </c:pt>
                <c:pt idx="33702">
                  <c:v>33703</c:v>
                </c:pt>
                <c:pt idx="33703">
                  <c:v>33704</c:v>
                </c:pt>
                <c:pt idx="33704">
                  <c:v>33705</c:v>
                </c:pt>
                <c:pt idx="33705">
                  <c:v>33706</c:v>
                </c:pt>
                <c:pt idx="33706">
                  <c:v>33707</c:v>
                </c:pt>
                <c:pt idx="33707">
                  <c:v>33708</c:v>
                </c:pt>
                <c:pt idx="33708">
                  <c:v>33709</c:v>
                </c:pt>
                <c:pt idx="33709">
                  <c:v>33710</c:v>
                </c:pt>
                <c:pt idx="33710">
                  <c:v>33711</c:v>
                </c:pt>
                <c:pt idx="33711">
                  <c:v>33712</c:v>
                </c:pt>
                <c:pt idx="33712">
                  <c:v>33713</c:v>
                </c:pt>
                <c:pt idx="33713">
                  <c:v>33714</c:v>
                </c:pt>
                <c:pt idx="33714">
                  <c:v>33715</c:v>
                </c:pt>
                <c:pt idx="33715">
                  <c:v>33716</c:v>
                </c:pt>
                <c:pt idx="33716">
                  <c:v>33717</c:v>
                </c:pt>
                <c:pt idx="33717">
                  <c:v>33718</c:v>
                </c:pt>
                <c:pt idx="33718">
                  <c:v>33719</c:v>
                </c:pt>
                <c:pt idx="33719">
                  <c:v>33720</c:v>
                </c:pt>
                <c:pt idx="33720">
                  <c:v>33721</c:v>
                </c:pt>
                <c:pt idx="33721">
                  <c:v>33722</c:v>
                </c:pt>
                <c:pt idx="33722">
                  <c:v>33723</c:v>
                </c:pt>
                <c:pt idx="33723">
                  <c:v>33724</c:v>
                </c:pt>
                <c:pt idx="33724">
                  <c:v>33725</c:v>
                </c:pt>
                <c:pt idx="33725">
                  <c:v>33726</c:v>
                </c:pt>
                <c:pt idx="33726">
                  <c:v>33727</c:v>
                </c:pt>
                <c:pt idx="33727">
                  <c:v>33728</c:v>
                </c:pt>
                <c:pt idx="33728">
                  <c:v>33729</c:v>
                </c:pt>
                <c:pt idx="33729">
                  <c:v>33730</c:v>
                </c:pt>
                <c:pt idx="33730">
                  <c:v>33731</c:v>
                </c:pt>
                <c:pt idx="33731">
                  <c:v>33732</c:v>
                </c:pt>
                <c:pt idx="33732">
                  <c:v>33733</c:v>
                </c:pt>
                <c:pt idx="33733">
                  <c:v>33734</c:v>
                </c:pt>
                <c:pt idx="33734">
                  <c:v>33735</c:v>
                </c:pt>
                <c:pt idx="33735">
                  <c:v>33736</c:v>
                </c:pt>
                <c:pt idx="33736">
                  <c:v>33737</c:v>
                </c:pt>
                <c:pt idx="33737">
                  <c:v>33738</c:v>
                </c:pt>
                <c:pt idx="33738">
                  <c:v>33739</c:v>
                </c:pt>
                <c:pt idx="33739">
                  <c:v>33740</c:v>
                </c:pt>
                <c:pt idx="33740">
                  <c:v>33741</c:v>
                </c:pt>
                <c:pt idx="33741">
                  <c:v>33742</c:v>
                </c:pt>
                <c:pt idx="33742">
                  <c:v>33743</c:v>
                </c:pt>
                <c:pt idx="33743">
                  <c:v>33744</c:v>
                </c:pt>
                <c:pt idx="33744">
                  <c:v>33745</c:v>
                </c:pt>
                <c:pt idx="33745">
                  <c:v>33746</c:v>
                </c:pt>
                <c:pt idx="33746">
                  <c:v>33747</c:v>
                </c:pt>
                <c:pt idx="33747">
                  <c:v>33748</c:v>
                </c:pt>
                <c:pt idx="33748">
                  <c:v>33749</c:v>
                </c:pt>
                <c:pt idx="33749">
                  <c:v>33750</c:v>
                </c:pt>
                <c:pt idx="33750">
                  <c:v>33751</c:v>
                </c:pt>
                <c:pt idx="33751">
                  <c:v>33752</c:v>
                </c:pt>
                <c:pt idx="33752">
                  <c:v>33753</c:v>
                </c:pt>
                <c:pt idx="33753">
                  <c:v>33754</c:v>
                </c:pt>
                <c:pt idx="33754">
                  <c:v>33755</c:v>
                </c:pt>
                <c:pt idx="33755">
                  <c:v>33756</c:v>
                </c:pt>
                <c:pt idx="33756">
                  <c:v>33757</c:v>
                </c:pt>
                <c:pt idx="33757">
                  <c:v>33758</c:v>
                </c:pt>
                <c:pt idx="33758">
                  <c:v>33759</c:v>
                </c:pt>
                <c:pt idx="33759">
                  <c:v>33760</c:v>
                </c:pt>
                <c:pt idx="33760">
                  <c:v>33761</c:v>
                </c:pt>
                <c:pt idx="33761">
                  <c:v>33762</c:v>
                </c:pt>
                <c:pt idx="33762">
                  <c:v>33763</c:v>
                </c:pt>
                <c:pt idx="33763">
                  <c:v>33764</c:v>
                </c:pt>
                <c:pt idx="33764">
                  <c:v>33765</c:v>
                </c:pt>
                <c:pt idx="33765">
                  <c:v>33766</c:v>
                </c:pt>
                <c:pt idx="33766">
                  <c:v>33767</c:v>
                </c:pt>
                <c:pt idx="33767">
                  <c:v>33768</c:v>
                </c:pt>
                <c:pt idx="33768">
                  <c:v>33769</c:v>
                </c:pt>
                <c:pt idx="33769">
                  <c:v>33770</c:v>
                </c:pt>
                <c:pt idx="33770">
                  <c:v>33771</c:v>
                </c:pt>
                <c:pt idx="33771">
                  <c:v>33772</c:v>
                </c:pt>
                <c:pt idx="33772">
                  <c:v>33773</c:v>
                </c:pt>
                <c:pt idx="33773">
                  <c:v>33774</c:v>
                </c:pt>
                <c:pt idx="33774">
                  <c:v>33775</c:v>
                </c:pt>
                <c:pt idx="33775">
                  <c:v>33776</c:v>
                </c:pt>
                <c:pt idx="33776">
                  <c:v>33777</c:v>
                </c:pt>
                <c:pt idx="33777">
                  <c:v>33778</c:v>
                </c:pt>
                <c:pt idx="33778">
                  <c:v>33779</c:v>
                </c:pt>
                <c:pt idx="33779">
                  <c:v>33780</c:v>
                </c:pt>
                <c:pt idx="33780">
                  <c:v>33781</c:v>
                </c:pt>
                <c:pt idx="33781">
                  <c:v>33782</c:v>
                </c:pt>
                <c:pt idx="33782">
                  <c:v>33783</c:v>
                </c:pt>
                <c:pt idx="33783">
                  <c:v>33784</c:v>
                </c:pt>
                <c:pt idx="33784">
                  <c:v>33785</c:v>
                </c:pt>
                <c:pt idx="33785">
                  <c:v>33786</c:v>
                </c:pt>
                <c:pt idx="33786">
                  <c:v>33787</c:v>
                </c:pt>
                <c:pt idx="33787">
                  <c:v>33788</c:v>
                </c:pt>
                <c:pt idx="33788">
                  <c:v>33789</c:v>
                </c:pt>
                <c:pt idx="33789">
                  <c:v>33790</c:v>
                </c:pt>
                <c:pt idx="33790">
                  <c:v>33791</c:v>
                </c:pt>
                <c:pt idx="33791">
                  <c:v>33792</c:v>
                </c:pt>
                <c:pt idx="33792">
                  <c:v>33793</c:v>
                </c:pt>
                <c:pt idx="33793">
                  <c:v>33794</c:v>
                </c:pt>
                <c:pt idx="33794">
                  <c:v>33795</c:v>
                </c:pt>
                <c:pt idx="33795">
                  <c:v>33796</c:v>
                </c:pt>
                <c:pt idx="33796">
                  <c:v>33797</c:v>
                </c:pt>
                <c:pt idx="33797">
                  <c:v>33798</c:v>
                </c:pt>
                <c:pt idx="33798">
                  <c:v>33799</c:v>
                </c:pt>
                <c:pt idx="33799">
                  <c:v>33800</c:v>
                </c:pt>
                <c:pt idx="33800">
                  <c:v>33801</c:v>
                </c:pt>
                <c:pt idx="33801">
                  <c:v>33802</c:v>
                </c:pt>
                <c:pt idx="33802">
                  <c:v>33803</c:v>
                </c:pt>
                <c:pt idx="33803">
                  <c:v>33804</c:v>
                </c:pt>
                <c:pt idx="33804">
                  <c:v>33805</c:v>
                </c:pt>
                <c:pt idx="33805">
                  <c:v>33806</c:v>
                </c:pt>
                <c:pt idx="33806">
                  <c:v>33807</c:v>
                </c:pt>
                <c:pt idx="33807">
                  <c:v>33808</c:v>
                </c:pt>
                <c:pt idx="33808">
                  <c:v>33809</c:v>
                </c:pt>
                <c:pt idx="33809">
                  <c:v>33810</c:v>
                </c:pt>
                <c:pt idx="33810">
                  <c:v>33811</c:v>
                </c:pt>
                <c:pt idx="33811">
                  <c:v>33812</c:v>
                </c:pt>
                <c:pt idx="33812">
                  <c:v>33813</c:v>
                </c:pt>
                <c:pt idx="33813">
                  <c:v>33814</c:v>
                </c:pt>
                <c:pt idx="33814">
                  <c:v>33815</c:v>
                </c:pt>
                <c:pt idx="33815">
                  <c:v>33816</c:v>
                </c:pt>
                <c:pt idx="33816">
                  <c:v>33817</c:v>
                </c:pt>
                <c:pt idx="33817">
                  <c:v>33818</c:v>
                </c:pt>
                <c:pt idx="33818">
                  <c:v>33819</c:v>
                </c:pt>
                <c:pt idx="33819">
                  <c:v>33820</c:v>
                </c:pt>
                <c:pt idx="33820">
                  <c:v>33821</c:v>
                </c:pt>
                <c:pt idx="33821">
                  <c:v>33822</c:v>
                </c:pt>
                <c:pt idx="33822">
                  <c:v>33823</c:v>
                </c:pt>
                <c:pt idx="33823">
                  <c:v>33824</c:v>
                </c:pt>
                <c:pt idx="33824">
                  <c:v>33825</c:v>
                </c:pt>
                <c:pt idx="33825">
                  <c:v>33826</c:v>
                </c:pt>
                <c:pt idx="33826">
                  <c:v>33827</c:v>
                </c:pt>
                <c:pt idx="33827">
                  <c:v>33828</c:v>
                </c:pt>
                <c:pt idx="33828">
                  <c:v>33829</c:v>
                </c:pt>
                <c:pt idx="33829">
                  <c:v>33830</c:v>
                </c:pt>
                <c:pt idx="33830">
                  <c:v>33831</c:v>
                </c:pt>
                <c:pt idx="33831">
                  <c:v>33832</c:v>
                </c:pt>
                <c:pt idx="33832">
                  <c:v>33833</c:v>
                </c:pt>
                <c:pt idx="33833">
                  <c:v>33834</c:v>
                </c:pt>
                <c:pt idx="33834">
                  <c:v>33835</c:v>
                </c:pt>
                <c:pt idx="33835">
                  <c:v>33836</c:v>
                </c:pt>
                <c:pt idx="33836">
                  <c:v>33837</c:v>
                </c:pt>
                <c:pt idx="33837">
                  <c:v>33838</c:v>
                </c:pt>
                <c:pt idx="33838">
                  <c:v>33839</c:v>
                </c:pt>
                <c:pt idx="33839">
                  <c:v>33840</c:v>
                </c:pt>
                <c:pt idx="33840">
                  <c:v>33841</c:v>
                </c:pt>
                <c:pt idx="33841">
                  <c:v>33842</c:v>
                </c:pt>
                <c:pt idx="33842">
                  <c:v>33843</c:v>
                </c:pt>
                <c:pt idx="33843">
                  <c:v>33844</c:v>
                </c:pt>
                <c:pt idx="33844">
                  <c:v>33845</c:v>
                </c:pt>
                <c:pt idx="33845">
                  <c:v>33846</c:v>
                </c:pt>
                <c:pt idx="33846">
                  <c:v>33847</c:v>
                </c:pt>
                <c:pt idx="33847">
                  <c:v>33848</c:v>
                </c:pt>
                <c:pt idx="33848">
                  <c:v>33849</c:v>
                </c:pt>
                <c:pt idx="33849">
                  <c:v>33850</c:v>
                </c:pt>
                <c:pt idx="33850">
                  <c:v>33851</c:v>
                </c:pt>
                <c:pt idx="33851">
                  <c:v>33852</c:v>
                </c:pt>
                <c:pt idx="33852">
                  <c:v>33853</c:v>
                </c:pt>
                <c:pt idx="33853">
                  <c:v>33854</c:v>
                </c:pt>
                <c:pt idx="33854">
                  <c:v>33855</c:v>
                </c:pt>
                <c:pt idx="33855">
                  <c:v>33856</c:v>
                </c:pt>
                <c:pt idx="33856">
                  <c:v>33857</c:v>
                </c:pt>
                <c:pt idx="33857">
                  <c:v>33858</c:v>
                </c:pt>
                <c:pt idx="33858">
                  <c:v>33859</c:v>
                </c:pt>
                <c:pt idx="33859">
                  <c:v>33860</c:v>
                </c:pt>
                <c:pt idx="33860">
                  <c:v>33861</c:v>
                </c:pt>
                <c:pt idx="33861">
                  <c:v>33862</c:v>
                </c:pt>
                <c:pt idx="33862">
                  <c:v>33863</c:v>
                </c:pt>
                <c:pt idx="33863">
                  <c:v>33864</c:v>
                </c:pt>
                <c:pt idx="33864">
                  <c:v>33865</c:v>
                </c:pt>
                <c:pt idx="33865">
                  <c:v>33866</c:v>
                </c:pt>
                <c:pt idx="33866">
                  <c:v>33867</c:v>
                </c:pt>
                <c:pt idx="33867">
                  <c:v>33868</c:v>
                </c:pt>
                <c:pt idx="33868">
                  <c:v>33869</c:v>
                </c:pt>
                <c:pt idx="33869">
                  <c:v>33870</c:v>
                </c:pt>
                <c:pt idx="33870">
                  <c:v>33871</c:v>
                </c:pt>
                <c:pt idx="33871">
                  <c:v>33872</c:v>
                </c:pt>
                <c:pt idx="33872">
                  <c:v>33873</c:v>
                </c:pt>
                <c:pt idx="33873">
                  <c:v>33874</c:v>
                </c:pt>
                <c:pt idx="33874">
                  <c:v>33875</c:v>
                </c:pt>
                <c:pt idx="33875">
                  <c:v>33876</c:v>
                </c:pt>
                <c:pt idx="33876">
                  <c:v>33877</c:v>
                </c:pt>
                <c:pt idx="33877">
                  <c:v>33878</c:v>
                </c:pt>
                <c:pt idx="33878">
                  <c:v>33879</c:v>
                </c:pt>
                <c:pt idx="33879">
                  <c:v>33880</c:v>
                </c:pt>
                <c:pt idx="33880">
                  <c:v>33881</c:v>
                </c:pt>
                <c:pt idx="33881">
                  <c:v>33882</c:v>
                </c:pt>
                <c:pt idx="33882">
                  <c:v>33883</c:v>
                </c:pt>
                <c:pt idx="33883">
                  <c:v>33884</c:v>
                </c:pt>
                <c:pt idx="33884">
                  <c:v>33885</c:v>
                </c:pt>
                <c:pt idx="33885">
                  <c:v>33886</c:v>
                </c:pt>
                <c:pt idx="33886">
                  <c:v>33887</c:v>
                </c:pt>
                <c:pt idx="33887">
                  <c:v>33888</c:v>
                </c:pt>
                <c:pt idx="33888">
                  <c:v>33889</c:v>
                </c:pt>
                <c:pt idx="33889">
                  <c:v>33890</c:v>
                </c:pt>
                <c:pt idx="33890">
                  <c:v>33891</c:v>
                </c:pt>
                <c:pt idx="33891">
                  <c:v>33892</c:v>
                </c:pt>
                <c:pt idx="33892">
                  <c:v>33893</c:v>
                </c:pt>
                <c:pt idx="33893">
                  <c:v>33894</c:v>
                </c:pt>
                <c:pt idx="33894">
                  <c:v>33895</c:v>
                </c:pt>
                <c:pt idx="33895">
                  <c:v>33896</c:v>
                </c:pt>
                <c:pt idx="33896">
                  <c:v>33897</c:v>
                </c:pt>
                <c:pt idx="33897">
                  <c:v>33898</c:v>
                </c:pt>
                <c:pt idx="33898">
                  <c:v>33899</c:v>
                </c:pt>
                <c:pt idx="33899">
                  <c:v>33900</c:v>
                </c:pt>
                <c:pt idx="33900">
                  <c:v>33901</c:v>
                </c:pt>
                <c:pt idx="33901">
                  <c:v>33902</c:v>
                </c:pt>
                <c:pt idx="33902">
                  <c:v>33903</c:v>
                </c:pt>
                <c:pt idx="33903">
                  <c:v>33904</c:v>
                </c:pt>
                <c:pt idx="33904">
                  <c:v>33905</c:v>
                </c:pt>
                <c:pt idx="33905">
                  <c:v>33906</c:v>
                </c:pt>
                <c:pt idx="33906">
                  <c:v>33907</c:v>
                </c:pt>
                <c:pt idx="33907">
                  <c:v>33908</c:v>
                </c:pt>
                <c:pt idx="33908">
                  <c:v>33909</c:v>
                </c:pt>
                <c:pt idx="33909">
                  <c:v>33910</c:v>
                </c:pt>
                <c:pt idx="33910">
                  <c:v>33911</c:v>
                </c:pt>
                <c:pt idx="33911">
                  <c:v>33912</c:v>
                </c:pt>
                <c:pt idx="33912">
                  <c:v>33913</c:v>
                </c:pt>
                <c:pt idx="33913">
                  <c:v>33914</c:v>
                </c:pt>
                <c:pt idx="33914">
                  <c:v>33915</c:v>
                </c:pt>
                <c:pt idx="33915">
                  <c:v>33916</c:v>
                </c:pt>
                <c:pt idx="33916">
                  <c:v>33917</c:v>
                </c:pt>
                <c:pt idx="33917">
                  <c:v>33918</c:v>
                </c:pt>
                <c:pt idx="33918">
                  <c:v>33919</c:v>
                </c:pt>
                <c:pt idx="33919">
                  <c:v>33920</c:v>
                </c:pt>
                <c:pt idx="33920">
                  <c:v>33921</c:v>
                </c:pt>
                <c:pt idx="33921">
                  <c:v>33922</c:v>
                </c:pt>
                <c:pt idx="33922">
                  <c:v>33923</c:v>
                </c:pt>
                <c:pt idx="33923">
                  <c:v>33924</c:v>
                </c:pt>
                <c:pt idx="33924">
                  <c:v>33925</c:v>
                </c:pt>
                <c:pt idx="33925">
                  <c:v>33926</c:v>
                </c:pt>
                <c:pt idx="33926">
                  <c:v>33927</c:v>
                </c:pt>
                <c:pt idx="33927">
                  <c:v>33928</c:v>
                </c:pt>
                <c:pt idx="33928">
                  <c:v>33929</c:v>
                </c:pt>
                <c:pt idx="33929">
                  <c:v>33930</c:v>
                </c:pt>
                <c:pt idx="33930">
                  <c:v>33931</c:v>
                </c:pt>
                <c:pt idx="33931">
                  <c:v>33932</c:v>
                </c:pt>
                <c:pt idx="33932">
                  <c:v>33933</c:v>
                </c:pt>
                <c:pt idx="33933">
                  <c:v>33934</c:v>
                </c:pt>
                <c:pt idx="33934">
                  <c:v>33935</c:v>
                </c:pt>
                <c:pt idx="33935">
                  <c:v>33936</c:v>
                </c:pt>
                <c:pt idx="33936">
                  <c:v>33937</c:v>
                </c:pt>
                <c:pt idx="33937">
                  <c:v>33938</c:v>
                </c:pt>
                <c:pt idx="33938">
                  <c:v>33939</c:v>
                </c:pt>
                <c:pt idx="33939">
                  <c:v>33940</c:v>
                </c:pt>
                <c:pt idx="33940">
                  <c:v>33941</c:v>
                </c:pt>
                <c:pt idx="33941">
                  <c:v>33942</c:v>
                </c:pt>
                <c:pt idx="33942">
                  <c:v>33943</c:v>
                </c:pt>
                <c:pt idx="33943">
                  <c:v>33944</c:v>
                </c:pt>
                <c:pt idx="33944">
                  <c:v>33945</c:v>
                </c:pt>
                <c:pt idx="33945">
                  <c:v>33946</c:v>
                </c:pt>
                <c:pt idx="33946">
                  <c:v>33947</c:v>
                </c:pt>
                <c:pt idx="33947">
                  <c:v>33948</c:v>
                </c:pt>
                <c:pt idx="33948">
                  <c:v>33949</c:v>
                </c:pt>
                <c:pt idx="33949">
                  <c:v>33950</c:v>
                </c:pt>
                <c:pt idx="33950">
                  <c:v>33951</c:v>
                </c:pt>
                <c:pt idx="33951">
                  <c:v>33952</c:v>
                </c:pt>
                <c:pt idx="33952">
                  <c:v>33953</c:v>
                </c:pt>
                <c:pt idx="33953">
                  <c:v>33954</c:v>
                </c:pt>
                <c:pt idx="33954">
                  <c:v>33955</c:v>
                </c:pt>
                <c:pt idx="33955">
                  <c:v>33956</c:v>
                </c:pt>
                <c:pt idx="33956">
                  <c:v>33957</c:v>
                </c:pt>
                <c:pt idx="33957">
                  <c:v>33958</c:v>
                </c:pt>
                <c:pt idx="33958">
                  <c:v>33959</c:v>
                </c:pt>
                <c:pt idx="33959">
                  <c:v>33960</c:v>
                </c:pt>
                <c:pt idx="33960">
                  <c:v>33961</c:v>
                </c:pt>
                <c:pt idx="33961">
                  <c:v>33962</c:v>
                </c:pt>
                <c:pt idx="33962">
                  <c:v>33963</c:v>
                </c:pt>
                <c:pt idx="33963">
                  <c:v>33964</c:v>
                </c:pt>
                <c:pt idx="33964">
                  <c:v>33965</c:v>
                </c:pt>
                <c:pt idx="33965">
                  <c:v>33966</c:v>
                </c:pt>
                <c:pt idx="33966">
                  <c:v>33967</c:v>
                </c:pt>
                <c:pt idx="33967">
                  <c:v>33968</c:v>
                </c:pt>
                <c:pt idx="33968">
                  <c:v>33969</c:v>
                </c:pt>
                <c:pt idx="33969">
                  <c:v>33970</c:v>
                </c:pt>
                <c:pt idx="33970">
                  <c:v>33971</c:v>
                </c:pt>
                <c:pt idx="33971">
                  <c:v>33972</c:v>
                </c:pt>
                <c:pt idx="33972">
                  <c:v>33973</c:v>
                </c:pt>
                <c:pt idx="33973">
                  <c:v>33974</c:v>
                </c:pt>
                <c:pt idx="33974">
                  <c:v>33975</c:v>
                </c:pt>
                <c:pt idx="33975">
                  <c:v>33976</c:v>
                </c:pt>
                <c:pt idx="33976">
                  <c:v>33977</c:v>
                </c:pt>
                <c:pt idx="33977">
                  <c:v>33978</c:v>
                </c:pt>
                <c:pt idx="33978">
                  <c:v>33979</c:v>
                </c:pt>
                <c:pt idx="33979">
                  <c:v>33980</c:v>
                </c:pt>
                <c:pt idx="33980">
                  <c:v>33981</c:v>
                </c:pt>
                <c:pt idx="33981">
                  <c:v>33982</c:v>
                </c:pt>
                <c:pt idx="33982">
                  <c:v>33983</c:v>
                </c:pt>
                <c:pt idx="33983">
                  <c:v>33984</c:v>
                </c:pt>
                <c:pt idx="33984">
                  <c:v>33985</c:v>
                </c:pt>
                <c:pt idx="33985">
                  <c:v>33986</c:v>
                </c:pt>
                <c:pt idx="33986">
                  <c:v>33987</c:v>
                </c:pt>
                <c:pt idx="33987">
                  <c:v>33988</c:v>
                </c:pt>
                <c:pt idx="33988">
                  <c:v>33989</c:v>
                </c:pt>
                <c:pt idx="33989">
                  <c:v>33990</c:v>
                </c:pt>
                <c:pt idx="33990">
                  <c:v>33991</c:v>
                </c:pt>
                <c:pt idx="33991">
                  <c:v>33992</c:v>
                </c:pt>
                <c:pt idx="33992">
                  <c:v>33993</c:v>
                </c:pt>
                <c:pt idx="33993">
                  <c:v>33994</c:v>
                </c:pt>
                <c:pt idx="33994">
                  <c:v>33995</c:v>
                </c:pt>
                <c:pt idx="33995">
                  <c:v>33996</c:v>
                </c:pt>
                <c:pt idx="33996">
                  <c:v>33997</c:v>
                </c:pt>
                <c:pt idx="33997">
                  <c:v>33998</c:v>
                </c:pt>
                <c:pt idx="33998">
                  <c:v>33999</c:v>
                </c:pt>
                <c:pt idx="33999">
                  <c:v>34000</c:v>
                </c:pt>
                <c:pt idx="34000">
                  <c:v>34001</c:v>
                </c:pt>
                <c:pt idx="34001">
                  <c:v>34002</c:v>
                </c:pt>
                <c:pt idx="34002">
                  <c:v>34003</c:v>
                </c:pt>
                <c:pt idx="34003">
                  <c:v>34004</c:v>
                </c:pt>
                <c:pt idx="34004">
                  <c:v>34005</c:v>
                </c:pt>
                <c:pt idx="34005">
                  <c:v>34006</c:v>
                </c:pt>
                <c:pt idx="34006">
                  <c:v>34007</c:v>
                </c:pt>
                <c:pt idx="34007">
                  <c:v>34008</c:v>
                </c:pt>
                <c:pt idx="34008">
                  <c:v>34009</c:v>
                </c:pt>
                <c:pt idx="34009">
                  <c:v>34010</c:v>
                </c:pt>
                <c:pt idx="34010">
                  <c:v>34011</c:v>
                </c:pt>
                <c:pt idx="34011">
                  <c:v>34012</c:v>
                </c:pt>
                <c:pt idx="34012">
                  <c:v>34013</c:v>
                </c:pt>
                <c:pt idx="34013">
                  <c:v>34014</c:v>
                </c:pt>
                <c:pt idx="34014">
                  <c:v>34015</c:v>
                </c:pt>
                <c:pt idx="34015">
                  <c:v>34016</c:v>
                </c:pt>
                <c:pt idx="34016">
                  <c:v>34017</c:v>
                </c:pt>
                <c:pt idx="34017">
                  <c:v>34018</c:v>
                </c:pt>
                <c:pt idx="34018">
                  <c:v>34019</c:v>
                </c:pt>
                <c:pt idx="34019">
                  <c:v>34020</c:v>
                </c:pt>
                <c:pt idx="34020">
                  <c:v>34021</c:v>
                </c:pt>
                <c:pt idx="34021">
                  <c:v>34022</c:v>
                </c:pt>
                <c:pt idx="34022">
                  <c:v>34023</c:v>
                </c:pt>
                <c:pt idx="34023">
                  <c:v>34024</c:v>
                </c:pt>
                <c:pt idx="34024">
                  <c:v>34025</c:v>
                </c:pt>
                <c:pt idx="34025">
                  <c:v>34026</c:v>
                </c:pt>
                <c:pt idx="34026">
                  <c:v>34027</c:v>
                </c:pt>
                <c:pt idx="34027">
                  <c:v>34028</c:v>
                </c:pt>
                <c:pt idx="34028">
                  <c:v>34029</c:v>
                </c:pt>
                <c:pt idx="34029">
                  <c:v>34030</c:v>
                </c:pt>
                <c:pt idx="34030">
                  <c:v>34031</c:v>
                </c:pt>
                <c:pt idx="34031">
                  <c:v>34032</c:v>
                </c:pt>
                <c:pt idx="34032">
                  <c:v>34033</c:v>
                </c:pt>
                <c:pt idx="34033">
                  <c:v>34034</c:v>
                </c:pt>
                <c:pt idx="34034">
                  <c:v>34035</c:v>
                </c:pt>
                <c:pt idx="34035">
                  <c:v>34036</c:v>
                </c:pt>
                <c:pt idx="34036">
                  <c:v>34037</c:v>
                </c:pt>
                <c:pt idx="34037">
                  <c:v>34038</c:v>
                </c:pt>
                <c:pt idx="34038">
                  <c:v>34039</c:v>
                </c:pt>
                <c:pt idx="34039">
                  <c:v>34040</c:v>
                </c:pt>
                <c:pt idx="34040">
                  <c:v>34041</c:v>
                </c:pt>
                <c:pt idx="34041">
                  <c:v>34042</c:v>
                </c:pt>
                <c:pt idx="34042">
                  <c:v>34043</c:v>
                </c:pt>
                <c:pt idx="34043">
                  <c:v>34044</c:v>
                </c:pt>
                <c:pt idx="34044">
                  <c:v>34045</c:v>
                </c:pt>
                <c:pt idx="34045">
                  <c:v>34046</c:v>
                </c:pt>
                <c:pt idx="34046">
                  <c:v>34047</c:v>
                </c:pt>
                <c:pt idx="34047">
                  <c:v>34048</c:v>
                </c:pt>
                <c:pt idx="34048">
                  <c:v>34049</c:v>
                </c:pt>
                <c:pt idx="34049">
                  <c:v>34050</c:v>
                </c:pt>
                <c:pt idx="34050">
                  <c:v>34051</c:v>
                </c:pt>
                <c:pt idx="34051">
                  <c:v>34052</c:v>
                </c:pt>
                <c:pt idx="34052">
                  <c:v>34053</c:v>
                </c:pt>
                <c:pt idx="34053">
                  <c:v>34054</c:v>
                </c:pt>
                <c:pt idx="34054">
                  <c:v>34055</c:v>
                </c:pt>
                <c:pt idx="34055">
                  <c:v>34056</c:v>
                </c:pt>
                <c:pt idx="34056">
                  <c:v>34057</c:v>
                </c:pt>
                <c:pt idx="34057">
                  <c:v>34058</c:v>
                </c:pt>
                <c:pt idx="34058">
                  <c:v>34059</c:v>
                </c:pt>
                <c:pt idx="34059">
                  <c:v>34060</c:v>
                </c:pt>
                <c:pt idx="34060">
                  <c:v>34061</c:v>
                </c:pt>
                <c:pt idx="34061">
                  <c:v>34062</c:v>
                </c:pt>
                <c:pt idx="34062">
                  <c:v>34063</c:v>
                </c:pt>
                <c:pt idx="34063">
                  <c:v>34064</c:v>
                </c:pt>
                <c:pt idx="34064">
                  <c:v>34065</c:v>
                </c:pt>
                <c:pt idx="34065">
                  <c:v>34066</c:v>
                </c:pt>
                <c:pt idx="34066">
                  <c:v>34067</c:v>
                </c:pt>
                <c:pt idx="34067">
                  <c:v>34068</c:v>
                </c:pt>
                <c:pt idx="34068">
                  <c:v>34069</c:v>
                </c:pt>
                <c:pt idx="34069">
                  <c:v>34070</c:v>
                </c:pt>
                <c:pt idx="34070">
                  <c:v>34071</c:v>
                </c:pt>
                <c:pt idx="34071">
                  <c:v>34072</c:v>
                </c:pt>
                <c:pt idx="34072">
                  <c:v>34073</c:v>
                </c:pt>
                <c:pt idx="34073">
                  <c:v>34074</c:v>
                </c:pt>
                <c:pt idx="34074">
                  <c:v>34075</c:v>
                </c:pt>
                <c:pt idx="34075">
                  <c:v>34076</c:v>
                </c:pt>
                <c:pt idx="34076">
                  <c:v>34077</c:v>
                </c:pt>
                <c:pt idx="34077">
                  <c:v>34078</c:v>
                </c:pt>
                <c:pt idx="34078">
                  <c:v>34079</c:v>
                </c:pt>
                <c:pt idx="34079">
                  <c:v>34080</c:v>
                </c:pt>
                <c:pt idx="34080">
                  <c:v>34081</c:v>
                </c:pt>
                <c:pt idx="34081">
                  <c:v>34082</c:v>
                </c:pt>
                <c:pt idx="34082">
                  <c:v>34083</c:v>
                </c:pt>
                <c:pt idx="34083">
                  <c:v>34084</c:v>
                </c:pt>
                <c:pt idx="34084">
                  <c:v>34085</c:v>
                </c:pt>
                <c:pt idx="34085">
                  <c:v>34086</c:v>
                </c:pt>
                <c:pt idx="34086">
                  <c:v>34087</c:v>
                </c:pt>
                <c:pt idx="34087">
                  <c:v>34088</c:v>
                </c:pt>
                <c:pt idx="34088">
                  <c:v>34089</c:v>
                </c:pt>
                <c:pt idx="34089">
                  <c:v>34090</c:v>
                </c:pt>
                <c:pt idx="34090">
                  <c:v>34091</c:v>
                </c:pt>
                <c:pt idx="34091">
                  <c:v>34092</c:v>
                </c:pt>
                <c:pt idx="34092">
                  <c:v>34093</c:v>
                </c:pt>
                <c:pt idx="34093">
                  <c:v>34094</c:v>
                </c:pt>
                <c:pt idx="34094">
                  <c:v>34095</c:v>
                </c:pt>
                <c:pt idx="34095">
                  <c:v>34096</c:v>
                </c:pt>
                <c:pt idx="34096">
                  <c:v>34097</c:v>
                </c:pt>
                <c:pt idx="34097">
                  <c:v>34098</c:v>
                </c:pt>
                <c:pt idx="34098">
                  <c:v>34099</c:v>
                </c:pt>
                <c:pt idx="34099">
                  <c:v>34100</c:v>
                </c:pt>
                <c:pt idx="34100">
                  <c:v>34101</c:v>
                </c:pt>
                <c:pt idx="34101">
                  <c:v>34102</c:v>
                </c:pt>
                <c:pt idx="34102">
                  <c:v>34103</c:v>
                </c:pt>
                <c:pt idx="34103">
                  <c:v>34104</c:v>
                </c:pt>
                <c:pt idx="34104">
                  <c:v>34105</c:v>
                </c:pt>
                <c:pt idx="34105">
                  <c:v>34106</c:v>
                </c:pt>
                <c:pt idx="34106">
                  <c:v>34107</c:v>
                </c:pt>
                <c:pt idx="34107">
                  <c:v>34108</c:v>
                </c:pt>
                <c:pt idx="34108">
                  <c:v>34109</c:v>
                </c:pt>
                <c:pt idx="34109">
                  <c:v>34110</c:v>
                </c:pt>
                <c:pt idx="34110">
                  <c:v>34111</c:v>
                </c:pt>
                <c:pt idx="34111">
                  <c:v>34112</c:v>
                </c:pt>
                <c:pt idx="34112">
                  <c:v>34113</c:v>
                </c:pt>
                <c:pt idx="34113">
                  <c:v>34114</c:v>
                </c:pt>
                <c:pt idx="34114">
                  <c:v>34115</c:v>
                </c:pt>
                <c:pt idx="34115">
                  <c:v>34116</c:v>
                </c:pt>
                <c:pt idx="34116">
                  <c:v>34117</c:v>
                </c:pt>
                <c:pt idx="34117">
                  <c:v>34118</c:v>
                </c:pt>
                <c:pt idx="34118">
                  <c:v>34119</c:v>
                </c:pt>
                <c:pt idx="34119">
                  <c:v>34120</c:v>
                </c:pt>
                <c:pt idx="34120">
                  <c:v>34121</c:v>
                </c:pt>
                <c:pt idx="34121">
                  <c:v>34122</c:v>
                </c:pt>
                <c:pt idx="34122">
                  <c:v>34123</c:v>
                </c:pt>
                <c:pt idx="34123">
                  <c:v>34124</c:v>
                </c:pt>
                <c:pt idx="34124">
                  <c:v>34125</c:v>
                </c:pt>
                <c:pt idx="34125">
                  <c:v>34126</c:v>
                </c:pt>
                <c:pt idx="34126">
                  <c:v>34127</c:v>
                </c:pt>
                <c:pt idx="34127">
                  <c:v>34128</c:v>
                </c:pt>
                <c:pt idx="34128">
                  <c:v>34129</c:v>
                </c:pt>
                <c:pt idx="34129">
                  <c:v>34130</c:v>
                </c:pt>
                <c:pt idx="34130">
                  <c:v>34131</c:v>
                </c:pt>
                <c:pt idx="34131">
                  <c:v>34132</c:v>
                </c:pt>
                <c:pt idx="34132">
                  <c:v>34133</c:v>
                </c:pt>
                <c:pt idx="34133">
                  <c:v>34134</c:v>
                </c:pt>
                <c:pt idx="34134">
                  <c:v>34135</c:v>
                </c:pt>
                <c:pt idx="34135">
                  <c:v>34136</c:v>
                </c:pt>
                <c:pt idx="34136">
                  <c:v>34137</c:v>
                </c:pt>
                <c:pt idx="34137">
                  <c:v>34138</c:v>
                </c:pt>
                <c:pt idx="34138">
                  <c:v>34139</c:v>
                </c:pt>
                <c:pt idx="34139">
                  <c:v>34140</c:v>
                </c:pt>
                <c:pt idx="34140">
                  <c:v>34141</c:v>
                </c:pt>
                <c:pt idx="34141">
                  <c:v>34142</c:v>
                </c:pt>
                <c:pt idx="34142">
                  <c:v>34143</c:v>
                </c:pt>
                <c:pt idx="34143">
                  <c:v>34144</c:v>
                </c:pt>
                <c:pt idx="34144">
                  <c:v>34145</c:v>
                </c:pt>
                <c:pt idx="34145">
                  <c:v>34146</c:v>
                </c:pt>
                <c:pt idx="34146">
                  <c:v>34147</c:v>
                </c:pt>
                <c:pt idx="34147">
                  <c:v>34148</c:v>
                </c:pt>
                <c:pt idx="34148">
                  <c:v>34149</c:v>
                </c:pt>
                <c:pt idx="34149">
                  <c:v>34150</c:v>
                </c:pt>
                <c:pt idx="34150">
                  <c:v>34151</c:v>
                </c:pt>
                <c:pt idx="34151">
                  <c:v>34152</c:v>
                </c:pt>
                <c:pt idx="34152">
                  <c:v>34153</c:v>
                </c:pt>
                <c:pt idx="34153">
                  <c:v>34154</c:v>
                </c:pt>
                <c:pt idx="34154">
                  <c:v>34155</c:v>
                </c:pt>
                <c:pt idx="34155">
                  <c:v>34156</c:v>
                </c:pt>
                <c:pt idx="34156">
                  <c:v>34157</c:v>
                </c:pt>
                <c:pt idx="34157">
                  <c:v>34158</c:v>
                </c:pt>
                <c:pt idx="34158">
                  <c:v>34159</c:v>
                </c:pt>
                <c:pt idx="34159">
                  <c:v>34160</c:v>
                </c:pt>
                <c:pt idx="34160">
                  <c:v>34161</c:v>
                </c:pt>
                <c:pt idx="34161">
                  <c:v>34162</c:v>
                </c:pt>
                <c:pt idx="34162">
                  <c:v>34163</c:v>
                </c:pt>
                <c:pt idx="34163">
                  <c:v>34164</c:v>
                </c:pt>
                <c:pt idx="34164">
                  <c:v>34165</c:v>
                </c:pt>
                <c:pt idx="34165">
                  <c:v>34166</c:v>
                </c:pt>
                <c:pt idx="34166">
                  <c:v>34167</c:v>
                </c:pt>
                <c:pt idx="34167">
                  <c:v>34168</c:v>
                </c:pt>
                <c:pt idx="34168">
                  <c:v>34169</c:v>
                </c:pt>
                <c:pt idx="34169">
                  <c:v>34170</c:v>
                </c:pt>
                <c:pt idx="34170">
                  <c:v>34171</c:v>
                </c:pt>
                <c:pt idx="34171">
                  <c:v>34172</c:v>
                </c:pt>
                <c:pt idx="34172">
                  <c:v>34173</c:v>
                </c:pt>
                <c:pt idx="34173">
                  <c:v>34174</c:v>
                </c:pt>
                <c:pt idx="34174">
                  <c:v>34175</c:v>
                </c:pt>
                <c:pt idx="34175">
                  <c:v>34176</c:v>
                </c:pt>
                <c:pt idx="34176">
                  <c:v>34177</c:v>
                </c:pt>
                <c:pt idx="34177">
                  <c:v>34178</c:v>
                </c:pt>
                <c:pt idx="34178">
                  <c:v>34179</c:v>
                </c:pt>
                <c:pt idx="34179">
                  <c:v>34180</c:v>
                </c:pt>
                <c:pt idx="34180">
                  <c:v>34181</c:v>
                </c:pt>
                <c:pt idx="34181">
                  <c:v>34182</c:v>
                </c:pt>
                <c:pt idx="34182">
                  <c:v>34183</c:v>
                </c:pt>
                <c:pt idx="34183">
                  <c:v>34184</c:v>
                </c:pt>
                <c:pt idx="34184">
                  <c:v>34185</c:v>
                </c:pt>
                <c:pt idx="34185">
                  <c:v>34186</c:v>
                </c:pt>
                <c:pt idx="34186">
                  <c:v>34187</c:v>
                </c:pt>
                <c:pt idx="34187">
                  <c:v>34188</c:v>
                </c:pt>
                <c:pt idx="34188">
                  <c:v>34189</c:v>
                </c:pt>
                <c:pt idx="34189">
                  <c:v>34190</c:v>
                </c:pt>
                <c:pt idx="34190">
                  <c:v>34191</c:v>
                </c:pt>
                <c:pt idx="34191">
                  <c:v>34192</c:v>
                </c:pt>
                <c:pt idx="34192">
                  <c:v>34193</c:v>
                </c:pt>
                <c:pt idx="34193">
                  <c:v>34194</c:v>
                </c:pt>
                <c:pt idx="34194">
                  <c:v>34195</c:v>
                </c:pt>
                <c:pt idx="34195">
                  <c:v>34196</c:v>
                </c:pt>
                <c:pt idx="34196">
                  <c:v>34197</c:v>
                </c:pt>
                <c:pt idx="34197">
                  <c:v>34198</c:v>
                </c:pt>
                <c:pt idx="34198">
                  <c:v>34199</c:v>
                </c:pt>
                <c:pt idx="34199">
                  <c:v>34200</c:v>
                </c:pt>
                <c:pt idx="34200">
                  <c:v>34201</c:v>
                </c:pt>
                <c:pt idx="34201">
                  <c:v>34202</c:v>
                </c:pt>
                <c:pt idx="34202">
                  <c:v>34203</c:v>
                </c:pt>
                <c:pt idx="34203">
                  <c:v>34204</c:v>
                </c:pt>
                <c:pt idx="34204">
                  <c:v>34205</c:v>
                </c:pt>
                <c:pt idx="34205">
                  <c:v>34206</c:v>
                </c:pt>
                <c:pt idx="34206">
                  <c:v>34207</c:v>
                </c:pt>
                <c:pt idx="34207">
                  <c:v>34208</c:v>
                </c:pt>
                <c:pt idx="34208">
                  <c:v>34209</c:v>
                </c:pt>
                <c:pt idx="34209">
                  <c:v>34210</c:v>
                </c:pt>
                <c:pt idx="34210">
                  <c:v>34211</c:v>
                </c:pt>
                <c:pt idx="34211">
                  <c:v>34212</c:v>
                </c:pt>
                <c:pt idx="34212">
                  <c:v>34213</c:v>
                </c:pt>
                <c:pt idx="34213">
                  <c:v>34214</c:v>
                </c:pt>
                <c:pt idx="34214">
                  <c:v>34215</c:v>
                </c:pt>
                <c:pt idx="34215">
                  <c:v>34216</c:v>
                </c:pt>
                <c:pt idx="34216">
                  <c:v>34217</c:v>
                </c:pt>
                <c:pt idx="34217">
                  <c:v>34218</c:v>
                </c:pt>
                <c:pt idx="34218">
                  <c:v>34219</c:v>
                </c:pt>
                <c:pt idx="34219">
                  <c:v>34220</c:v>
                </c:pt>
                <c:pt idx="34220">
                  <c:v>34221</c:v>
                </c:pt>
                <c:pt idx="34221">
                  <c:v>34222</c:v>
                </c:pt>
                <c:pt idx="34222">
                  <c:v>34223</c:v>
                </c:pt>
                <c:pt idx="34223">
                  <c:v>34224</c:v>
                </c:pt>
                <c:pt idx="34224">
                  <c:v>34225</c:v>
                </c:pt>
                <c:pt idx="34225">
                  <c:v>34226</c:v>
                </c:pt>
                <c:pt idx="34226">
                  <c:v>34227</c:v>
                </c:pt>
                <c:pt idx="34227">
                  <c:v>34228</c:v>
                </c:pt>
                <c:pt idx="34228">
                  <c:v>34229</c:v>
                </c:pt>
                <c:pt idx="34229">
                  <c:v>34230</c:v>
                </c:pt>
                <c:pt idx="34230">
                  <c:v>34231</c:v>
                </c:pt>
                <c:pt idx="34231">
                  <c:v>34232</c:v>
                </c:pt>
                <c:pt idx="34232">
                  <c:v>34233</c:v>
                </c:pt>
                <c:pt idx="34233">
                  <c:v>34234</c:v>
                </c:pt>
                <c:pt idx="34234">
                  <c:v>34235</c:v>
                </c:pt>
                <c:pt idx="34235">
                  <c:v>34236</c:v>
                </c:pt>
                <c:pt idx="34236">
                  <c:v>34237</c:v>
                </c:pt>
                <c:pt idx="34237">
                  <c:v>34238</c:v>
                </c:pt>
                <c:pt idx="34238">
                  <c:v>34239</c:v>
                </c:pt>
                <c:pt idx="34239">
                  <c:v>34240</c:v>
                </c:pt>
                <c:pt idx="34240">
                  <c:v>34241</c:v>
                </c:pt>
                <c:pt idx="34241">
                  <c:v>34242</c:v>
                </c:pt>
                <c:pt idx="34242">
                  <c:v>34243</c:v>
                </c:pt>
                <c:pt idx="34243">
                  <c:v>34244</c:v>
                </c:pt>
                <c:pt idx="34244">
                  <c:v>34245</c:v>
                </c:pt>
                <c:pt idx="34245">
                  <c:v>34246</c:v>
                </c:pt>
                <c:pt idx="34246">
                  <c:v>34247</c:v>
                </c:pt>
                <c:pt idx="34247">
                  <c:v>34248</c:v>
                </c:pt>
                <c:pt idx="34248">
                  <c:v>34249</c:v>
                </c:pt>
                <c:pt idx="34249">
                  <c:v>34250</c:v>
                </c:pt>
                <c:pt idx="34250">
                  <c:v>34251</c:v>
                </c:pt>
                <c:pt idx="34251">
                  <c:v>34252</c:v>
                </c:pt>
                <c:pt idx="34252">
                  <c:v>34253</c:v>
                </c:pt>
                <c:pt idx="34253">
                  <c:v>34254</c:v>
                </c:pt>
                <c:pt idx="34254">
                  <c:v>34255</c:v>
                </c:pt>
                <c:pt idx="34255">
                  <c:v>34256</c:v>
                </c:pt>
                <c:pt idx="34256">
                  <c:v>34257</c:v>
                </c:pt>
                <c:pt idx="34257">
                  <c:v>34258</c:v>
                </c:pt>
                <c:pt idx="34258">
                  <c:v>34259</c:v>
                </c:pt>
                <c:pt idx="34259">
                  <c:v>34260</c:v>
                </c:pt>
                <c:pt idx="34260">
                  <c:v>34261</c:v>
                </c:pt>
                <c:pt idx="34261">
                  <c:v>34262</c:v>
                </c:pt>
                <c:pt idx="34262">
                  <c:v>34263</c:v>
                </c:pt>
                <c:pt idx="34263">
                  <c:v>34264</c:v>
                </c:pt>
                <c:pt idx="34264">
                  <c:v>34265</c:v>
                </c:pt>
                <c:pt idx="34265">
                  <c:v>34266</c:v>
                </c:pt>
                <c:pt idx="34266">
                  <c:v>34267</c:v>
                </c:pt>
                <c:pt idx="34267">
                  <c:v>34268</c:v>
                </c:pt>
                <c:pt idx="34268">
                  <c:v>34269</c:v>
                </c:pt>
                <c:pt idx="34269">
                  <c:v>34270</c:v>
                </c:pt>
                <c:pt idx="34270">
                  <c:v>34271</c:v>
                </c:pt>
                <c:pt idx="34271">
                  <c:v>34272</c:v>
                </c:pt>
                <c:pt idx="34272">
                  <c:v>34273</c:v>
                </c:pt>
                <c:pt idx="34273">
                  <c:v>34274</c:v>
                </c:pt>
                <c:pt idx="34274">
                  <c:v>34275</c:v>
                </c:pt>
                <c:pt idx="34275">
                  <c:v>34276</c:v>
                </c:pt>
                <c:pt idx="34276">
                  <c:v>34277</c:v>
                </c:pt>
                <c:pt idx="34277">
                  <c:v>34278</c:v>
                </c:pt>
                <c:pt idx="34278">
                  <c:v>34279</c:v>
                </c:pt>
                <c:pt idx="34279">
                  <c:v>34280</c:v>
                </c:pt>
                <c:pt idx="34280">
                  <c:v>34281</c:v>
                </c:pt>
                <c:pt idx="34281">
                  <c:v>34282</c:v>
                </c:pt>
                <c:pt idx="34282">
                  <c:v>34283</c:v>
                </c:pt>
                <c:pt idx="34283">
                  <c:v>34284</c:v>
                </c:pt>
                <c:pt idx="34284">
                  <c:v>34285</c:v>
                </c:pt>
                <c:pt idx="34285">
                  <c:v>34286</c:v>
                </c:pt>
                <c:pt idx="34286">
                  <c:v>34287</c:v>
                </c:pt>
                <c:pt idx="34287">
                  <c:v>34288</c:v>
                </c:pt>
                <c:pt idx="34288">
                  <c:v>34289</c:v>
                </c:pt>
                <c:pt idx="34289">
                  <c:v>34290</c:v>
                </c:pt>
                <c:pt idx="34290">
                  <c:v>34291</c:v>
                </c:pt>
                <c:pt idx="34291">
                  <c:v>34292</c:v>
                </c:pt>
                <c:pt idx="34292">
                  <c:v>34293</c:v>
                </c:pt>
                <c:pt idx="34293">
                  <c:v>34294</c:v>
                </c:pt>
                <c:pt idx="34294">
                  <c:v>34295</c:v>
                </c:pt>
                <c:pt idx="34295">
                  <c:v>34296</c:v>
                </c:pt>
                <c:pt idx="34296">
                  <c:v>34297</c:v>
                </c:pt>
                <c:pt idx="34297">
                  <c:v>34298</c:v>
                </c:pt>
                <c:pt idx="34298">
                  <c:v>34299</c:v>
                </c:pt>
                <c:pt idx="34299">
                  <c:v>34300</c:v>
                </c:pt>
                <c:pt idx="34300">
                  <c:v>34301</c:v>
                </c:pt>
                <c:pt idx="34301">
                  <c:v>34302</c:v>
                </c:pt>
                <c:pt idx="34302">
                  <c:v>34303</c:v>
                </c:pt>
                <c:pt idx="34303">
                  <c:v>34304</c:v>
                </c:pt>
                <c:pt idx="34304">
                  <c:v>34305</c:v>
                </c:pt>
                <c:pt idx="34305">
                  <c:v>34306</c:v>
                </c:pt>
                <c:pt idx="34306">
                  <c:v>34307</c:v>
                </c:pt>
                <c:pt idx="34307">
                  <c:v>34308</c:v>
                </c:pt>
                <c:pt idx="34308">
                  <c:v>34309</c:v>
                </c:pt>
                <c:pt idx="34309">
                  <c:v>34310</c:v>
                </c:pt>
                <c:pt idx="34310">
                  <c:v>34311</c:v>
                </c:pt>
                <c:pt idx="34311">
                  <c:v>34312</c:v>
                </c:pt>
                <c:pt idx="34312">
                  <c:v>34313</c:v>
                </c:pt>
                <c:pt idx="34313">
                  <c:v>34314</c:v>
                </c:pt>
                <c:pt idx="34314">
                  <c:v>34315</c:v>
                </c:pt>
                <c:pt idx="34315">
                  <c:v>34316</c:v>
                </c:pt>
                <c:pt idx="34316">
                  <c:v>34317</c:v>
                </c:pt>
                <c:pt idx="34317">
                  <c:v>34318</c:v>
                </c:pt>
                <c:pt idx="34318">
                  <c:v>34319</c:v>
                </c:pt>
                <c:pt idx="34319">
                  <c:v>34320</c:v>
                </c:pt>
                <c:pt idx="34320">
                  <c:v>34321</c:v>
                </c:pt>
                <c:pt idx="34321">
                  <c:v>34322</c:v>
                </c:pt>
                <c:pt idx="34322">
                  <c:v>34323</c:v>
                </c:pt>
                <c:pt idx="34323">
                  <c:v>34324</c:v>
                </c:pt>
                <c:pt idx="34324">
                  <c:v>34325</c:v>
                </c:pt>
                <c:pt idx="34325">
                  <c:v>34326</c:v>
                </c:pt>
                <c:pt idx="34326">
                  <c:v>34327</c:v>
                </c:pt>
                <c:pt idx="34327">
                  <c:v>34328</c:v>
                </c:pt>
                <c:pt idx="34328">
                  <c:v>34329</c:v>
                </c:pt>
                <c:pt idx="34329">
                  <c:v>34330</c:v>
                </c:pt>
                <c:pt idx="34330">
                  <c:v>34331</c:v>
                </c:pt>
                <c:pt idx="34331">
                  <c:v>34332</c:v>
                </c:pt>
                <c:pt idx="34332">
                  <c:v>34333</c:v>
                </c:pt>
                <c:pt idx="34333">
                  <c:v>34334</c:v>
                </c:pt>
                <c:pt idx="34334">
                  <c:v>34335</c:v>
                </c:pt>
                <c:pt idx="34335">
                  <c:v>34336</c:v>
                </c:pt>
                <c:pt idx="34336">
                  <c:v>34337</c:v>
                </c:pt>
                <c:pt idx="34337">
                  <c:v>34338</c:v>
                </c:pt>
                <c:pt idx="34338">
                  <c:v>34339</c:v>
                </c:pt>
                <c:pt idx="34339">
                  <c:v>34340</c:v>
                </c:pt>
                <c:pt idx="34340">
                  <c:v>34341</c:v>
                </c:pt>
                <c:pt idx="34341">
                  <c:v>34342</c:v>
                </c:pt>
                <c:pt idx="34342">
                  <c:v>34343</c:v>
                </c:pt>
                <c:pt idx="34343">
                  <c:v>34344</c:v>
                </c:pt>
                <c:pt idx="34344">
                  <c:v>34345</c:v>
                </c:pt>
                <c:pt idx="34345">
                  <c:v>34346</c:v>
                </c:pt>
                <c:pt idx="34346">
                  <c:v>34347</c:v>
                </c:pt>
                <c:pt idx="34347">
                  <c:v>34348</c:v>
                </c:pt>
                <c:pt idx="34348">
                  <c:v>34349</c:v>
                </c:pt>
                <c:pt idx="34349">
                  <c:v>34350</c:v>
                </c:pt>
                <c:pt idx="34350">
                  <c:v>34351</c:v>
                </c:pt>
                <c:pt idx="34351">
                  <c:v>34352</c:v>
                </c:pt>
                <c:pt idx="34352">
                  <c:v>34353</c:v>
                </c:pt>
                <c:pt idx="34353">
                  <c:v>34354</c:v>
                </c:pt>
                <c:pt idx="34354">
                  <c:v>34355</c:v>
                </c:pt>
                <c:pt idx="34355">
                  <c:v>34356</c:v>
                </c:pt>
                <c:pt idx="34356">
                  <c:v>34357</c:v>
                </c:pt>
                <c:pt idx="34357">
                  <c:v>34358</c:v>
                </c:pt>
                <c:pt idx="34358">
                  <c:v>34359</c:v>
                </c:pt>
                <c:pt idx="34359">
                  <c:v>34360</c:v>
                </c:pt>
                <c:pt idx="34360">
                  <c:v>34361</c:v>
                </c:pt>
                <c:pt idx="34361">
                  <c:v>34362</c:v>
                </c:pt>
                <c:pt idx="34362">
                  <c:v>34363</c:v>
                </c:pt>
                <c:pt idx="34363">
                  <c:v>34364</c:v>
                </c:pt>
                <c:pt idx="34364">
                  <c:v>34365</c:v>
                </c:pt>
                <c:pt idx="34365">
                  <c:v>34366</c:v>
                </c:pt>
                <c:pt idx="34366">
                  <c:v>34367</c:v>
                </c:pt>
                <c:pt idx="34367">
                  <c:v>34368</c:v>
                </c:pt>
                <c:pt idx="34368">
                  <c:v>34369</c:v>
                </c:pt>
                <c:pt idx="34369">
                  <c:v>34370</c:v>
                </c:pt>
                <c:pt idx="34370">
                  <c:v>34371</c:v>
                </c:pt>
                <c:pt idx="34371">
                  <c:v>34372</c:v>
                </c:pt>
                <c:pt idx="34372">
                  <c:v>34373</c:v>
                </c:pt>
                <c:pt idx="34373">
                  <c:v>34374</c:v>
                </c:pt>
                <c:pt idx="34374">
                  <c:v>34375</c:v>
                </c:pt>
                <c:pt idx="34375">
                  <c:v>34376</c:v>
                </c:pt>
                <c:pt idx="34376">
                  <c:v>34377</c:v>
                </c:pt>
                <c:pt idx="34377">
                  <c:v>34378</c:v>
                </c:pt>
                <c:pt idx="34378">
                  <c:v>34379</c:v>
                </c:pt>
                <c:pt idx="34379">
                  <c:v>34380</c:v>
                </c:pt>
                <c:pt idx="34380">
                  <c:v>34381</c:v>
                </c:pt>
                <c:pt idx="34381">
                  <c:v>34382</c:v>
                </c:pt>
                <c:pt idx="34382">
                  <c:v>34383</c:v>
                </c:pt>
                <c:pt idx="34383">
                  <c:v>34384</c:v>
                </c:pt>
                <c:pt idx="34384">
                  <c:v>34385</c:v>
                </c:pt>
                <c:pt idx="34385">
                  <c:v>34386</c:v>
                </c:pt>
                <c:pt idx="34386">
                  <c:v>34387</c:v>
                </c:pt>
                <c:pt idx="34387">
                  <c:v>34388</c:v>
                </c:pt>
                <c:pt idx="34388">
                  <c:v>34389</c:v>
                </c:pt>
                <c:pt idx="34389">
                  <c:v>34390</c:v>
                </c:pt>
                <c:pt idx="34390">
                  <c:v>34391</c:v>
                </c:pt>
                <c:pt idx="34391">
                  <c:v>34392</c:v>
                </c:pt>
                <c:pt idx="34392">
                  <c:v>34393</c:v>
                </c:pt>
                <c:pt idx="34393">
                  <c:v>34394</c:v>
                </c:pt>
                <c:pt idx="34394">
                  <c:v>34395</c:v>
                </c:pt>
                <c:pt idx="34395">
                  <c:v>34396</c:v>
                </c:pt>
                <c:pt idx="34396">
                  <c:v>34397</c:v>
                </c:pt>
                <c:pt idx="34397">
                  <c:v>34398</c:v>
                </c:pt>
                <c:pt idx="34398">
                  <c:v>34399</c:v>
                </c:pt>
                <c:pt idx="34399">
                  <c:v>34400</c:v>
                </c:pt>
                <c:pt idx="34400">
                  <c:v>34401</c:v>
                </c:pt>
                <c:pt idx="34401">
                  <c:v>34402</c:v>
                </c:pt>
                <c:pt idx="34402">
                  <c:v>34403</c:v>
                </c:pt>
                <c:pt idx="34403">
                  <c:v>34404</c:v>
                </c:pt>
                <c:pt idx="34404">
                  <c:v>34405</c:v>
                </c:pt>
                <c:pt idx="34405">
                  <c:v>34406</c:v>
                </c:pt>
                <c:pt idx="34406">
                  <c:v>34407</c:v>
                </c:pt>
                <c:pt idx="34407">
                  <c:v>34408</c:v>
                </c:pt>
                <c:pt idx="34408">
                  <c:v>34409</c:v>
                </c:pt>
                <c:pt idx="34409">
                  <c:v>34410</c:v>
                </c:pt>
                <c:pt idx="34410">
                  <c:v>34411</c:v>
                </c:pt>
                <c:pt idx="34411">
                  <c:v>34412</c:v>
                </c:pt>
                <c:pt idx="34412">
                  <c:v>34413</c:v>
                </c:pt>
                <c:pt idx="34413">
                  <c:v>34414</c:v>
                </c:pt>
                <c:pt idx="34414">
                  <c:v>34415</c:v>
                </c:pt>
                <c:pt idx="34415">
                  <c:v>34416</c:v>
                </c:pt>
                <c:pt idx="34416">
                  <c:v>34417</c:v>
                </c:pt>
                <c:pt idx="34417">
                  <c:v>34418</c:v>
                </c:pt>
                <c:pt idx="34418">
                  <c:v>34419</c:v>
                </c:pt>
                <c:pt idx="34419">
                  <c:v>34420</c:v>
                </c:pt>
                <c:pt idx="34420">
                  <c:v>34421</c:v>
                </c:pt>
                <c:pt idx="34421">
                  <c:v>34422</c:v>
                </c:pt>
                <c:pt idx="34422">
                  <c:v>34423</c:v>
                </c:pt>
                <c:pt idx="34423">
                  <c:v>34424</c:v>
                </c:pt>
                <c:pt idx="34424">
                  <c:v>34425</c:v>
                </c:pt>
                <c:pt idx="34425">
                  <c:v>34426</c:v>
                </c:pt>
                <c:pt idx="34426">
                  <c:v>34427</c:v>
                </c:pt>
                <c:pt idx="34427">
                  <c:v>34428</c:v>
                </c:pt>
                <c:pt idx="34428">
                  <c:v>34429</c:v>
                </c:pt>
                <c:pt idx="34429">
                  <c:v>34430</c:v>
                </c:pt>
                <c:pt idx="34430">
                  <c:v>34431</c:v>
                </c:pt>
                <c:pt idx="34431">
                  <c:v>34432</c:v>
                </c:pt>
                <c:pt idx="34432">
                  <c:v>34433</c:v>
                </c:pt>
                <c:pt idx="34433">
                  <c:v>34434</c:v>
                </c:pt>
                <c:pt idx="34434">
                  <c:v>34435</c:v>
                </c:pt>
                <c:pt idx="34435">
                  <c:v>34436</c:v>
                </c:pt>
                <c:pt idx="34436">
                  <c:v>34437</c:v>
                </c:pt>
                <c:pt idx="34437">
                  <c:v>34438</c:v>
                </c:pt>
                <c:pt idx="34438">
                  <c:v>34439</c:v>
                </c:pt>
                <c:pt idx="34439">
                  <c:v>34440</c:v>
                </c:pt>
                <c:pt idx="34440">
                  <c:v>34441</c:v>
                </c:pt>
                <c:pt idx="34441">
                  <c:v>34442</c:v>
                </c:pt>
                <c:pt idx="34442">
                  <c:v>34443</c:v>
                </c:pt>
                <c:pt idx="34443">
                  <c:v>34444</c:v>
                </c:pt>
                <c:pt idx="34444">
                  <c:v>34445</c:v>
                </c:pt>
                <c:pt idx="34445">
                  <c:v>34446</c:v>
                </c:pt>
                <c:pt idx="34446">
                  <c:v>34447</c:v>
                </c:pt>
                <c:pt idx="34447">
                  <c:v>34448</c:v>
                </c:pt>
                <c:pt idx="34448">
                  <c:v>34449</c:v>
                </c:pt>
                <c:pt idx="34449">
                  <c:v>34450</c:v>
                </c:pt>
                <c:pt idx="34450">
                  <c:v>34451</c:v>
                </c:pt>
                <c:pt idx="34451">
                  <c:v>34452</c:v>
                </c:pt>
                <c:pt idx="34452">
                  <c:v>34453</c:v>
                </c:pt>
                <c:pt idx="34453">
                  <c:v>34454</c:v>
                </c:pt>
                <c:pt idx="34454">
                  <c:v>34455</c:v>
                </c:pt>
                <c:pt idx="34455">
                  <c:v>34456</c:v>
                </c:pt>
                <c:pt idx="34456">
                  <c:v>34457</c:v>
                </c:pt>
                <c:pt idx="34457">
                  <c:v>34458</c:v>
                </c:pt>
                <c:pt idx="34458">
                  <c:v>34459</c:v>
                </c:pt>
                <c:pt idx="34459">
                  <c:v>34460</c:v>
                </c:pt>
                <c:pt idx="34460">
                  <c:v>34461</c:v>
                </c:pt>
                <c:pt idx="34461">
                  <c:v>34462</c:v>
                </c:pt>
                <c:pt idx="34462">
                  <c:v>34463</c:v>
                </c:pt>
                <c:pt idx="34463">
                  <c:v>34464</c:v>
                </c:pt>
                <c:pt idx="34464">
                  <c:v>34465</c:v>
                </c:pt>
                <c:pt idx="34465">
                  <c:v>34466</c:v>
                </c:pt>
                <c:pt idx="34466">
                  <c:v>34467</c:v>
                </c:pt>
                <c:pt idx="34467">
                  <c:v>34468</c:v>
                </c:pt>
                <c:pt idx="34468">
                  <c:v>34469</c:v>
                </c:pt>
                <c:pt idx="34469">
                  <c:v>34470</c:v>
                </c:pt>
                <c:pt idx="34470">
                  <c:v>34471</c:v>
                </c:pt>
                <c:pt idx="34471">
                  <c:v>34472</c:v>
                </c:pt>
                <c:pt idx="34472">
                  <c:v>34473</c:v>
                </c:pt>
                <c:pt idx="34473">
                  <c:v>34474</c:v>
                </c:pt>
                <c:pt idx="34474">
                  <c:v>34475</c:v>
                </c:pt>
                <c:pt idx="34475">
                  <c:v>34476</c:v>
                </c:pt>
                <c:pt idx="34476">
                  <c:v>34477</c:v>
                </c:pt>
                <c:pt idx="34477">
                  <c:v>34478</c:v>
                </c:pt>
                <c:pt idx="34478">
                  <c:v>34479</c:v>
                </c:pt>
                <c:pt idx="34479">
                  <c:v>34480</c:v>
                </c:pt>
                <c:pt idx="34480">
                  <c:v>34481</c:v>
                </c:pt>
                <c:pt idx="34481">
                  <c:v>34482</c:v>
                </c:pt>
                <c:pt idx="34482">
                  <c:v>34483</c:v>
                </c:pt>
                <c:pt idx="34483">
                  <c:v>34484</c:v>
                </c:pt>
                <c:pt idx="34484">
                  <c:v>34485</c:v>
                </c:pt>
                <c:pt idx="34485">
                  <c:v>34486</c:v>
                </c:pt>
                <c:pt idx="34486">
                  <c:v>34487</c:v>
                </c:pt>
                <c:pt idx="34487">
                  <c:v>34488</c:v>
                </c:pt>
                <c:pt idx="34488">
                  <c:v>34489</c:v>
                </c:pt>
                <c:pt idx="34489">
                  <c:v>34490</c:v>
                </c:pt>
                <c:pt idx="34490">
                  <c:v>34491</c:v>
                </c:pt>
                <c:pt idx="34491">
                  <c:v>34492</c:v>
                </c:pt>
                <c:pt idx="34492">
                  <c:v>34493</c:v>
                </c:pt>
                <c:pt idx="34493">
                  <c:v>34494</c:v>
                </c:pt>
                <c:pt idx="34494">
                  <c:v>34495</c:v>
                </c:pt>
                <c:pt idx="34495">
                  <c:v>34496</c:v>
                </c:pt>
                <c:pt idx="34496">
                  <c:v>34497</c:v>
                </c:pt>
                <c:pt idx="34497">
                  <c:v>34498</c:v>
                </c:pt>
                <c:pt idx="34498">
                  <c:v>34499</c:v>
                </c:pt>
                <c:pt idx="34499">
                  <c:v>34500</c:v>
                </c:pt>
                <c:pt idx="34500">
                  <c:v>34501</c:v>
                </c:pt>
                <c:pt idx="34501">
                  <c:v>34502</c:v>
                </c:pt>
                <c:pt idx="34502">
                  <c:v>34503</c:v>
                </c:pt>
                <c:pt idx="34503">
                  <c:v>34504</c:v>
                </c:pt>
                <c:pt idx="34504">
                  <c:v>34505</c:v>
                </c:pt>
                <c:pt idx="34505">
                  <c:v>34506</c:v>
                </c:pt>
                <c:pt idx="34506">
                  <c:v>34507</c:v>
                </c:pt>
                <c:pt idx="34507">
                  <c:v>34508</c:v>
                </c:pt>
                <c:pt idx="34508">
                  <c:v>34509</c:v>
                </c:pt>
                <c:pt idx="34509">
                  <c:v>34510</c:v>
                </c:pt>
                <c:pt idx="34510">
                  <c:v>34511</c:v>
                </c:pt>
                <c:pt idx="34511">
                  <c:v>34512</c:v>
                </c:pt>
                <c:pt idx="34512">
                  <c:v>34513</c:v>
                </c:pt>
                <c:pt idx="34513">
                  <c:v>34514</c:v>
                </c:pt>
                <c:pt idx="34514">
                  <c:v>34515</c:v>
                </c:pt>
                <c:pt idx="34515">
                  <c:v>34516</c:v>
                </c:pt>
                <c:pt idx="34516">
                  <c:v>34517</c:v>
                </c:pt>
                <c:pt idx="34517">
                  <c:v>34518</c:v>
                </c:pt>
                <c:pt idx="34518">
                  <c:v>34519</c:v>
                </c:pt>
                <c:pt idx="34519">
                  <c:v>34520</c:v>
                </c:pt>
                <c:pt idx="34520">
                  <c:v>34521</c:v>
                </c:pt>
                <c:pt idx="34521">
                  <c:v>34522</c:v>
                </c:pt>
                <c:pt idx="34522">
                  <c:v>34523</c:v>
                </c:pt>
                <c:pt idx="34523">
                  <c:v>34524</c:v>
                </c:pt>
                <c:pt idx="34524">
                  <c:v>34525</c:v>
                </c:pt>
                <c:pt idx="34525">
                  <c:v>34526</c:v>
                </c:pt>
                <c:pt idx="34526">
                  <c:v>34527</c:v>
                </c:pt>
                <c:pt idx="34527">
                  <c:v>34528</c:v>
                </c:pt>
                <c:pt idx="34528">
                  <c:v>34529</c:v>
                </c:pt>
                <c:pt idx="34529">
                  <c:v>34530</c:v>
                </c:pt>
                <c:pt idx="34530">
                  <c:v>34531</c:v>
                </c:pt>
                <c:pt idx="34531">
                  <c:v>34532</c:v>
                </c:pt>
                <c:pt idx="34532">
                  <c:v>34533</c:v>
                </c:pt>
                <c:pt idx="34533">
                  <c:v>34534</c:v>
                </c:pt>
                <c:pt idx="34534">
                  <c:v>34535</c:v>
                </c:pt>
                <c:pt idx="34535">
                  <c:v>34536</c:v>
                </c:pt>
                <c:pt idx="34536">
                  <c:v>34537</c:v>
                </c:pt>
                <c:pt idx="34537">
                  <c:v>34538</c:v>
                </c:pt>
                <c:pt idx="34538">
                  <c:v>34539</c:v>
                </c:pt>
                <c:pt idx="34539">
                  <c:v>34540</c:v>
                </c:pt>
                <c:pt idx="34540">
                  <c:v>34541</c:v>
                </c:pt>
                <c:pt idx="34541">
                  <c:v>34542</c:v>
                </c:pt>
                <c:pt idx="34542">
                  <c:v>34543</c:v>
                </c:pt>
                <c:pt idx="34543">
                  <c:v>34544</c:v>
                </c:pt>
                <c:pt idx="34544">
                  <c:v>34545</c:v>
                </c:pt>
                <c:pt idx="34545">
                  <c:v>34546</c:v>
                </c:pt>
                <c:pt idx="34546">
                  <c:v>34547</c:v>
                </c:pt>
                <c:pt idx="34547">
                  <c:v>34548</c:v>
                </c:pt>
                <c:pt idx="34548">
                  <c:v>34549</c:v>
                </c:pt>
                <c:pt idx="34549">
                  <c:v>34550</c:v>
                </c:pt>
                <c:pt idx="34550">
                  <c:v>34551</c:v>
                </c:pt>
                <c:pt idx="34551">
                  <c:v>34552</c:v>
                </c:pt>
                <c:pt idx="34552">
                  <c:v>34553</c:v>
                </c:pt>
                <c:pt idx="34553">
                  <c:v>34554</c:v>
                </c:pt>
                <c:pt idx="34554">
                  <c:v>34555</c:v>
                </c:pt>
                <c:pt idx="34555">
                  <c:v>34556</c:v>
                </c:pt>
                <c:pt idx="34556">
                  <c:v>34557</c:v>
                </c:pt>
                <c:pt idx="34557">
                  <c:v>34558</c:v>
                </c:pt>
                <c:pt idx="34558">
                  <c:v>34559</c:v>
                </c:pt>
                <c:pt idx="34559">
                  <c:v>34560</c:v>
                </c:pt>
                <c:pt idx="34560">
                  <c:v>34561</c:v>
                </c:pt>
                <c:pt idx="34561">
                  <c:v>34562</c:v>
                </c:pt>
                <c:pt idx="34562">
                  <c:v>34563</c:v>
                </c:pt>
                <c:pt idx="34563">
                  <c:v>34564</c:v>
                </c:pt>
                <c:pt idx="34564">
                  <c:v>34565</c:v>
                </c:pt>
                <c:pt idx="34565">
                  <c:v>34566</c:v>
                </c:pt>
                <c:pt idx="34566">
                  <c:v>34567</c:v>
                </c:pt>
                <c:pt idx="34567">
                  <c:v>34568</c:v>
                </c:pt>
                <c:pt idx="34568">
                  <c:v>34569</c:v>
                </c:pt>
                <c:pt idx="34569">
                  <c:v>34570</c:v>
                </c:pt>
                <c:pt idx="34570">
                  <c:v>34571</c:v>
                </c:pt>
                <c:pt idx="34571">
                  <c:v>34572</c:v>
                </c:pt>
                <c:pt idx="34572">
                  <c:v>34573</c:v>
                </c:pt>
                <c:pt idx="34573">
                  <c:v>34574</c:v>
                </c:pt>
                <c:pt idx="34574">
                  <c:v>34575</c:v>
                </c:pt>
                <c:pt idx="34575">
                  <c:v>34576</c:v>
                </c:pt>
                <c:pt idx="34576">
                  <c:v>34577</c:v>
                </c:pt>
                <c:pt idx="34577">
                  <c:v>34578</c:v>
                </c:pt>
                <c:pt idx="34578">
                  <c:v>34579</c:v>
                </c:pt>
                <c:pt idx="34579">
                  <c:v>34580</c:v>
                </c:pt>
                <c:pt idx="34580">
                  <c:v>34581</c:v>
                </c:pt>
                <c:pt idx="34581">
                  <c:v>34582</c:v>
                </c:pt>
                <c:pt idx="34582">
                  <c:v>34583</c:v>
                </c:pt>
                <c:pt idx="34583">
                  <c:v>34584</c:v>
                </c:pt>
                <c:pt idx="34584">
                  <c:v>34585</c:v>
                </c:pt>
                <c:pt idx="34585">
                  <c:v>34586</c:v>
                </c:pt>
                <c:pt idx="34586">
                  <c:v>34587</c:v>
                </c:pt>
                <c:pt idx="34587">
                  <c:v>34588</c:v>
                </c:pt>
                <c:pt idx="34588">
                  <c:v>34589</c:v>
                </c:pt>
                <c:pt idx="34589">
                  <c:v>34590</c:v>
                </c:pt>
                <c:pt idx="34590">
                  <c:v>34591</c:v>
                </c:pt>
                <c:pt idx="34591">
                  <c:v>34592</c:v>
                </c:pt>
                <c:pt idx="34592">
                  <c:v>34593</c:v>
                </c:pt>
                <c:pt idx="34593">
                  <c:v>34594</c:v>
                </c:pt>
                <c:pt idx="34594">
                  <c:v>34595</c:v>
                </c:pt>
                <c:pt idx="34595">
                  <c:v>34596</c:v>
                </c:pt>
                <c:pt idx="34596">
                  <c:v>34597</c:v>
                </c:pt>
                <c:pt idx="34597">
                  <c:v>34598</c:v>
                </c:pt>
                <c:pt idx="34598">
                  <c:v>34599</c:v>
                </c:pt>
                <c:pt idx="34599">
                  <c:v>34600</c:v>
                </c:pt>
                <c:pt idx="34600">
                  <c:v>34601</c:v>
                </c:pt>
                <c:pt idx="34601">
                  <c:v>34602</c:v>
                </c:pt>
                <c:pt idx="34602">
                  <c:v>34603</c:v>
                </c:pt>
                <c:pt idx="34603">
                  <c:v>34604</c:v>
                </c:pt>
                <c:pt idx="34604">
                  <c:v>34605</c:v>
                </c:pt>
                <c:pt idx="34605">
                  <c:v>34606</c:v>
                </c:pt>
                <c:pt idx="34606">
                  <c:v>34607</c:v>
                </c:pt>
                <c:pt idx="34607">
                  <c:v>34608</c:v>
                </c:pt>
                <c:pt idx="34608">
                  <c:v>34609</c:v>
                </c:pt>
                <c:pt idx="34609">
                  <c:v>34610</c:v>
                </c:pt>
                <c:pt idx="34610">
                  <c:v>34611</c:v>
                </c:pt>
                <c:pt idx="34611">
                  <c:v>34612</c:v>
                </c:pt>
                <c:pt idx="34612">
                  <c:v>34613</c:v>
                </c:pt>
                <c:pt idx="34613">
                  <c:v>34614</c:v>
                </c:pt>
                <c:pt idx="34614">
                  <c:v>34615</c:v>
                </c:pt>
                <c:pt idx="34615">
                  <c:v>34616</c:v>
                </c:pt>
                <c:pt idx="34616">
                  <c:v>34617</c:v>
                </c:pt>
                <c:pt idx="34617">
                  <c:v>34618</c:v>
                </c:pt>
                <c:pt idx="34618">
                  <c:v>34619</c:v>
                </c:pt>
                <c:pt idx="34619">
                  <c:v>34620</c:v>
                </c:pt>
                <c:pt idx="34620">
                  <c:v>34621</c:v>
                </c:pt>
                <c:pt idx="34621">
                  <c:v>34622</c:v>
                </c:pt>
                <c:pt idx="34622">
                  <c:v>34623</c:v>
                </c:pt>
                <c:pt idx="34623">
                  <c:v>34624</c:v>
                </c:pt>
                <c:pt idx="34624">
                  <c:v>34625</c:v>
                </c:pt>
                <c:pt idx="34625">
                  <c:v>34626</c:v>
                </c:pt>
                <c:pt idx="34626">
                  <c:v>34627</c:v>
                </c:pt>
                <c:pt idx="34627">
                  <c:v>34628</c:v>
                </c:pt>
                <c:pt idx="34628">
                  <c:v>34629</c:v>
                </c:pt>
                <c:pt idx="34629">
                  <c:v>34630</c:v>
                </c:pt>
                <c:pt idx="34630">
                  <c:v>34631</c:v>
                </c:pt>
                <c:pt idx="34631">
                  <c:v>34632</c:v>
                </c:pt>
                <c:pt idx="34632">
                  <c:v>34633</c:v>
                </c:pt>
                <c:pt idx="34633">
                  <c:v>34634</c:v>
                </c:pt>
                <c:pt idx="34634">
                  <c:v>34635</c:v>
                </c:pt>
                <c:pt idx="34635">
                  <c:v>34636</c:v>
                </c:pt>
                <c:pt idx="34636">
                  <c:v>34637</c:v>
                </c:pt>
                <c:pt idx="34637">
                  <c:v>34638</c:v>
                </c:pt>
                <c:pt idx="34638">
                  <c:v>34639</c:v>
                </c:pt>
                <c:pt idx="34639">
                  <c:v>34640</c:v>
                </c:pt>
                <c:pt idx="34640">
                  <c:v>34641</c:v>
                </c:pt>
                <c:pt idx="34641">
                  <c:v>34642</c:v>
                </c:pt>
                <c:pt idx="34642">
                  <c:v>34643</c:v>
                </c:pt>
                <c:pt idx="34643">
                  <c:v>34644</c:v>
                </c:pt>
                <c:pt idx="34644">
                  <c:v>34645</c:v>
                </c:pt>
                <c:pt idx="34645">
                  <c:v>34646</c:v>
                </c:pt>
                <c:pt idx="34646">
                  <c:v>34647</c:v>
                </c:pt>
                <c:pt idx="34647">
                  <c:v>34648</c:v>
                </c:pt>
                <c:pt idx="34648">
                  <c:v>34649</c:v>
                </c:pt>
                <c:pt idx="34649">
                  <c:v>34650</c:v>
                </c:pt>
                <c:pt idx="34650">
                  <c:v>34651</c:v>
                </c:pt>
                <c:pt idx="34651">
                  <c:v>34652</c:v>
                </c:pt>
                <c:pt idx="34652">
                  <c:v>34653</c:v>
                </c:pt>
                <c:pt idx="34653">
                  <c:v>34654</c:v>
                </c:pt>
                <c:pt idx="34654">
                  <c:v>34655</c:v>
                </c:pt>
                <c:pt idx="34655">
                  <c:v>34656</c:v>
                </c:pt>
                <c:pt idx="34656">
                  <c:v>34657</c:v>
                </c:pt>
                <c:pt idx="34657">
                  <c:v>34658</c:v>
                </c:pt>
                <c:pt idx="34658">
                  <c:v>34659</c:v>
                </c:pt>
                <c:pt idx="34659">
                  <c:v>34660</c:v>
                </c:pt>
                <c:pt idx="34660">
                  <c:v>34661</c:v>
                </c:pt>
                <c:pt idx="34661">
                  <c:v>34662</c:v>
                </c:pt>
                <c:pt idx="34662">
                  <c:v>34663</c:v>
                </c:pt>
                <c:pt idx="34663">
                  <c:v>34664</c:v>
                </c:pt>
                <c:pt idx="34664">
                  <c:v>34665</c:v>
                </c:pt>
                <c:pt idx="34665">
                  <c:v>34666</c:v>
                </c:pt>
                <c:pt idx="34666">
                  <c:v>34667</c:v>
                </c:pt>
                <c:pt idx="34667">
                  <c:v>34668</c:v>
                </c:pt>
                <c:pt idx="34668">
                  <c:v>34669</c:v>
                </c:pt>
                <c:pt idx="34669">
                  <c:v>34670</c:v>
                </c:pt>
                <c:pt idx="34670">
                  <c:v>34671</c:v>
                </c:pt>
                <c:pt idx="34671">
                  <c:v>34672</c:v>
                </c:pt>
                <c:pt idx="34672">
                  <c:v>34673</c:v>
                </c:pt>
                <c:pt idx="34673">
                  <c:v>34674</c:v>
                </c:pt>
                <c:pt idx="34674">
                  <c:v>34675</c:v>
                </c:pt>
                <c:pt idx="34675">
                  <c:v>34676</c:v>
                </c:pt>
                <c:pt idx="34676">
                  <c:v>34677</c:v>
                </c:pt>
                <c:pt idx="34677">
                  <c:v>34678</c:v>
                </c:pt>
                <c:pt idx="34678">
                  <c:v>34679</c:v>
                </c:pt>
                <c:pt idx="34679">
                  <c:v>34680</c:v>
                </c:pt>
                <c:pt idx="34680">
                  <c:v>34681</c:v>
                </c:pt>
                <c:pt idx="34681">
                  <c:v>34682</c:v>
                </c:pt>
                <c:pt idx="34682">
                  <c:v>34683</c:v>
                </c:pt>
                <c:pt idx="34683">
                  <c:v>34684</c:v>
                </c:pt>
                <c:pt idx="34684">
                  <c:v>34685</c:v>
                </c:pt>
                <c:pt idx="34685">
                  <c:v>34686</c:v>
                </c:pt>
                <c:pt idx="34686">
                  <c:v>34687</c:v>
                </c:pt>
                <c:pt idx="34687">
                  <c:v>34688</c:v>
                </c:pt>
                <c:pt idx="34688">
                  <c:v>34689</c:v>
                </c:pt>
                <c:pt idx="34689">
                  <c:v>34690</c:v>
                </c:pt>
                <c:pt idx="34690">
                  <c:v>34691</c:v>
                </c:pt>
                <c:pt idx="34691">
                  <c:v>34692</c:v>
                </c:pt>
                <c:pt idx="34692">
                  <c:v>34693</c:v>
                </c:pt>
                <c:pt idx="34693">
                  <c:v>34694</c:v>
                </c:pt>
                <c:pt idx="34694">
                  <c:v>34695</c:v>
                </c:pt>
                <c:pt idx="34695">
                  <c:v>34696</c:v>
                </c:pt>
                <c:pt idx="34696">
                  <c:v>34697</c:v>
                </c:pt>
                <c:pt idx="34697">
                  <c:v>34698</c:v>
                </c:pt>
                <c:pt idx="34698">
                  <c:v>34699</c:v>
                </c:pt>
                <c:pt idx="34699">
                  <c:v>34700</c:v>
                </c:pt>
                <c:pt idx="34700">
                  <c:v>34701</c:v>
                </c:pt>
                <c:pt idx="34701">
                  <c:v>34702</c:v>
                </c:pt>
                <c:pt idx="34702">
                  <c:v>34703</c:v>
                </c:pt>
                <c:pt idx="34703">
                  <c:v>34704</c:v>
                </c:pt>
                <c:pt idx="34704">
                  <c:v>34705</c:v>
                </c:pt>
                <c:pt idx="34705">
                  <c:v>34706</c:v>
                </c:pt>
                <c:pt idx="34706">
                  <c:v>34707</c:v>
                </c:pt>
                <c:pt idx="34707">
                  <c:v>34708</c:v>
                </c:pt>
                <c:pt idx="34708">
                  <c:v>34709</c:v>
                </c:pt>
                <c:pt idx="34709">
                  <c:v>34710</c:v>
                </c:pt>
                <c:pt idx="34710">
                  <c:v>34711</c:v>
                </c:pt>
                <c:pt idx="34711">
                  <c:v>34712</c:v>
                </c:pt>
                <c:pt idx="34712">
                  <c:v>34713</c:v>
                </c:pt>
                <c:pt idx="34713">
                  <c:v>34714</c:v>
                </c:pt>
                <c:pt idx="34714">
                  <c:v>34715</c:v>
                </c:pt>
                <c:pt idx="34715">
                  <c:v>34716</c:v>
                </c:pt>
                <c:pt idx="34716">
                  <c:v>34717</c:v>
                </c:pt>
                <c:pt idx="34717">
                  <c:v>34718</c:v>
                </c:pt>
                <c:pt idx="34718">
                  <c:v>34719</c:v>
                </c:pt>
                <c:pt idx="34719">
                  <c:v>34720</c:v>
                </c:pt>
                <c:pt idx="34720">
                  <c:v>34721</c:v>
                </c:pt>
                <c:pt idx="34721">
                  <c:v>34722</c:v>
                </c:pt>
                <c:pt idx="34722">
                  <c:v>34723</c:v>
                </c:pt>
                <c:pt idx="34723">
                  <c:v>34724</c:v>
                </c:pt>
                <c:pt idx="34724">
                  <c:v>34725</c:v>
                </c:pt>
                <c:pt idx="34725">
                  <c:v>34726</c:v>
                </c:pt>
                <c:pt idx="34726">
                  <c:v>34727</c:v>
                </c:pt>
                <c:pt idx="34727">
                  <c:v>34728</c:v>
                </c:pt>
                <c:pt idx="34728">
                  <c:v>34729</c:v>
                </c:pt>
                <c:pt idx="34729">
                  <c:v>34730</c:v>
                </c:pt>
                <c:pt idx="34730">
                  <c:v>34731</c:v>
                </c:pt>
                <c:pt idx="34731">
                  <c:v>34732</c:v>
                </c:pt>
                <c:pt idx="34732">
                  <c:v>34733</c:v>
                </c:pt>
                <c:pt idx="34733">
                  <c:v>34734</c:v>
                </c:pt>
                <c:pt idx="34734">
                  <c:v>34735</c:v>
                </c:pt>
                <c:pt idx="34735">
                  <c:v>34736</c:v>
                </c:pt>
                <c:pt idx="34736">
                  <c:v>34737</c:v>
                </c:pt>
                <c:pt idx="34737">
                  <c:v>34738</c:v>
                </c:pt>
                <c:pt idx="34738">
                  <c:v>34739</c:v>
                </c:pt>
                <c:pt idx="34739">
                  <c:v>34740</c:v>
                </c:pt>
                <c:pt idx="34740">
                  <c:v>34741</c:v>
                </c:pt>
                <c:pt idx="34741">
                  <c:v>34742</c:v>
                </c:pt>
                <c:pt idx="34742">
                  <c:v>34743</c:v>
                </c:pt>
                <c:pt idx="34743">
                  <c:v>34744</c:v>
                </c:pt>
                <c:pt idx="34744">
                  <c:v>34745</c:v>
                </c:pt>
                <c:pt idx="34745">
                  <c:v>34746</c:v>
                </c:pt>
                <c:pt idx="34746">
                  <c:v>34747</c:v>
                </c:pt>
                <c:pt idx="34747">
                  <c:v>34748</c:v>
                </c:pt>
                <c:pt idx="34748">
                  <c:v>34749</c:v>
                </c:pt>
                <c:pt idx="34749">
                  <c:v>34750</c:v>
                </c:pt>
                <c:pt idx="34750">
                  <c:v>34751</c:v>
                </c:pt>
                <c:pt idx="34751">
                  <c:v>34752</c:v>
                </c:pt>
                <c:pt idx="34752">
                  <c:v>34753</c:v>
                </c:pt>
                <c:pt idx="34753">
                  <c:v>34754</c:v>
                </c:pt>
                <c:pt idx="34754">
                  <c:v>34755</c:v>
                </c:pt>
                <c:pt idx="34755">
                  <c:v>34756</c:v>
                </c:pt>
                <c:pt idx="34756">
                  <c:v>34757</c:v>
                </c:pt>
                <c:pt idx="34757">
                  <c:v>34758</c:v>
                </c:pt>
                <c:pt idx="34758">
                  <c:v>34759</c:v>
                </c:pt>
                <c:pt idx="34759">
                  <c:v>34760</c:v>
                </c:pt>
                <c:pt idx="34760">
                  <c:v>34761</c:v>
                </c:pt>
                <c:pt idx="34761">
                  <c:v>34762</c:v>
                </c:pt>
                <c:pt idx="34762">
                  <c:v>34763</c:v>
                </c:pt>
                <c:pt idx="34763">
                  <c:v>34764</c:v>
                </c:pt>
                <c:pt idx="34764">
                  <c:v>34765</c:v>
                </c:pt>
                <c:pt idx="34765">
                  <c:v>34766</c:v>
                </c:pt>
                <c:pt idx="34766">
                  <c:v>34767</c:v>
                </c:pt>
                <c:pt idx="34767">
                  <c:v>34768</c:v>
                </c:pt>
                <c:pt idx="34768">
                  <c:v>34769</c:v>
                </c:pt>
                <c:pt idx="34769">
                  <c:v>34770</c:v>
                </c:pt>
                <c:pt idx="34770">
                  <c:v>34771</c:v>
                </c:pt>
                <c:pt idx="34771">
                  <c:v>34772</c:v>
                </c:pt>
                <c:pt idx="34772">
                  <c:v>34773</c:v>
                </c:pt>
                <c:pt idx="34773">
                  <c:v>34774</c:v>
                </c:pt>
                <c:pt idx="34774">
                  <c:v>34775</c:v>
                </c:pt>
                <c:pt idx="34775">
                  <c:v>34776</c:v>
                </c:pt>
                <c:pt idx="34776">
                  <c:v>34777</c:v>
                </c:pt>
                <c:pt idx="34777">
                  <c:v>34778</c:v>
                </c:pt>
                <c:pt idx="34778">
                  <c:v>34779</c:v>
                </c:pt>
                <c:pt idx="34779">
                  <c:v>34780</c:v>
                </c:pt>
                <c:pt idx="34780">
                  <c:v>34781</c:v>
                </c:pt>
                <c:pt idx="34781">
                  <c:v>34782</c:v>
                </c:pt>
                <c:pt idx="34782">
                  <c:v>34783</c:v>
                </c:pt>
                <c:pt idx="34783">
                  <c:v>34784</c:v>
                </c:pt>
                <c:pt idx="34784">
                  <c:v>34785</c:v>
                </c:pt>
                <c:pt idx="34785">
                  <c:v>34786</c:v>
                </c:pt>
                <c:pt idx="34786">
                  <c:v>34787</c:v>
                </c:pt>
                <c:pt idx="34787">
                  <c:v>34788</c:v>
                </c:pt>
                <c:pt idx="34788">
                  <c:v>34789</c:v>
                </c:pt>
                <c:pt idx="34789">
                  <c:v>34790</c:v>
                </c:pt>
                <c:pt idx="34790">
                  <c:v>34791</c:v>
                </c:pt>
                <c:pt idx="34791">
                  <c:v>34792</c:v>
                </c:pt>
                <c:pt idx="34792">
                  <c:v>34793</c:v>
                </c:pt>
                <c:pt idx="34793">
                  <c:v>34794</c:v>
                </c:pt>
                <c:pt idx="34794">
                  <c:v>34795</c:v>
                </c:pt>
                <c:pt idx="34795">
                  <c:v>34796</c:v>
                </c:pt>
                <c:pt idx="34796">
                  <c:v>34797</c:v>
                </c:pt>
                <c:pt idx="34797">
                  <c:v>34798</c:v>
                </c:pt>
                <c:pt idx="34798">
                  <c:v>34799</c:v>
                </c:pt>
                <c:pt idx="34799">
                  <c:v>34800</c:v>
                </c:pt>
                <c:pt idx="34800">
                  <c:v>34801</c:v>
                </c:pt>
                <c:pt idx="34801">
                  <c:v>34802</c:v>
                </c:pt>
                <c:pt idx="34802">
                  <c:v>34803</c:v>
                </c:pt>
                <c:pt idx="34803">
                  <c:v>34804</c:v>
                </c:pt>
                <c:pt idx="34804">
                  <c:v>34805</c:v>
                </c:pt>
                <c:pt idx="34805">
                  <c:v>34806</c:v>
                </c:pt>
                <c:pt idx="34806">
                  <c:v>34807</c:v>
                </c:pt>
                <c:pt idx="34807">
                  <c:v>34808</c:v>
                </c:pt>
                <c:pt idx="34808">
                  <c:v>34809</c:v>
                </c:pt>
                <c:pt idx="34809">
                  <c:v>34810</c:v>
                </c:pt>
                <c:pt idx="34810">
                  <c:v>34811</c:v>
                </c:pt>
                <c:pt idx="34811">
                  <c:v>34812</c:v>
                </c:pt>
                <c:pt idx="34812">
                  <c:v>34813</c:v>
                </c:pt>
                <c:pt idx="34813">
                  <c:v>34814</c:v>
                </c:pt>
                <c:pt idx="34814">
                  <c:v>34815</c:v>
                </c:pt>
                <c:pt idx="34815">
                  <c:v>34816</c:v>
                </c:pt>
                <c:pt idx="34816">
                  <c:v>34817</c:v>
                </c:pt>
                <c:pt idx="34817">
                  <c:v>34818</c:v>
                </c:pt>
                <c:pt idx="34818">
                  <c:v>34819</c:v>
                </c:pt>
                <c:pt idx="34819">
                  <c:v>34820</c:v>
                </c:pt>
                <c:pt idx="34820">
                  <c:v>34821</c:v>
                </c:pt>
                <c:pt idx="34821">
                  <c:v>34822</c:v>
                </c:pt>
                <c:pt idx="34822">
                  <c:v>34823</c:v>
                </c:pt>
                <c:pt idx="34823">
                  <c:v>34824</c:v>
                </c:pt>
                <c:pt idx="34824">
                  <c:v>34825</c:v>
                </c:pt>
                <c:pt idx="34825">
                  <c:v>34826</c:v>
                </c:pt>
                <c:pt idx="34826">
                  <c:v>34827</c:v>
                </c:pt>
                <c:pt idx="34827">
                  <c:v>34828</c:v>
                </c:pt>
                <c:pt idx="34828">
                  <c:v>34829</c:v>
                </c:pt>
                <c:pt idx="34829">
                  <c:v>34830</c:v>
                </c:pt>
                <c:pt idx="34830">
                  <c:v>34831</c:v>
                </c:pt>
                <c:pt idx="34831">
                  <c:v>34832</c:v>
                </c:pt>
                <c:pt idx="34832">
                  <c:v>34833</c:v>
                </c:pt>
                <c:pt idx="34833">
                  <c:v>34834</c:v>
                </c:pt>
                <c:pt idx="34834">
                  <c:v>34835</c:v>
                </c:pt>
                <c:pt idx="34835">
                  <c:v>34836</c:v>
                </c:pt>
                <c:pt idx="34836">
                  <c:v>34837</c:v>
                </c:pt>
                <c:pt idx="34837">
                  <c:v>34838</c:v>
                </c:pt>
                <c:pt idx="34838">
                  <c:v>34839</c:v>
                </c:pt>
                <c:pt idx="34839">
                  <c:v>34840</c:v>
                </c:pt>
                <c:pt idx="34840">
                  <c:v>34841</c:v>
                </c:pt>
                <c:pt idx="34841">
                  <c:v>34842</c:v>
                </c:pt>
                <c:pt idx="34842">
                  <c:v>34843</c:v>
                </c:pt>
                <c:pt idx="34843">
                  <c:v>34844</c:v>
                </c:pt>
                <c:pt idx="34844">
                  <c:v>34845</c:v>
                </c:pt>
                <c:pt idx="34845">
                  <c:v>34846</c:v>
                </c:pt>
                <c:pt idx="34846">
                  <c:v>34847</c:v>
                </c:pt>
                <c:pt idx="34847">
                  <c:v>34848</c:v>
                </c:pt>
                <c:pt idx="34848">
                  <c:v>34849</c:v>
                </c:pt>
                <c:pt idx="34849">
                  <c:v>34850</c:v>
                </c:pt>
                <c:pt idx="34850">
                  <c:v>34851</c:v>
                </c:pt>
                <c:pt idx="34851">
                  <c:v>34852</c:v>
                </c:pt>
                <c:pt idx="34852">
                  <c:v>34853</c:v>
                </c:pt>
                <c:pt idx="34853">
                  <c:v>34854</c:v>
                </c:pt>
                <c:pt idx="34854">
                  <c:v>34855</c:v>
                </c:pt>
                <c:pt idx="34855">
                  <c:v>34856</c:v>
                </c:pt>
                <c:pt idx="34856">
                  <c:v>34857</c:v>
                </c:pt>
                <c:pt idx="34857">
                  <c:v>34858</c:v>
                </c:pt>
                <c:pt idx="34858">
                  <c:v>34859</c:v>
                </c:pt>
                <c:pt idx="34859">
                  <c:v>34860</c:v>
                </c:pt>
                <c:pt idx="34860">
                  <c:v>34861</c:v>
                </c:pt>
                <c:pt idx="34861">
                  <c:v>34862</c:v>
                </c:pt>
                <c:pt idx="34862">
                  <c:v>34863</c:v>
                </c:pt>
                <c:pt idx="34863">
                  <c:v>34864</c:v>
                </c:pt>
                <c:pt idx="34864">
                  <c:v>34865</c:v>
                </c:pt>
                <c:pt idx="34865">
                  <c:v>34866</c:v>
                </c:pt>
                <c:pt idx="34866">
                  <c:v>34867</c:v>
                </c:pt>
                <c:pt idx="34867">
                  <c:v>34868</c:v>
                </c:pt>
                <c:pt idx="34868">
                  <c:v>34869</c:v>
                </c:pt>
                <c:pt idx="34869">
                  <c:v>34870</c:v>
                </c:pt>
                <c:pt idx="34870">
                  <c:v>34871</c:v>
                </c:pt>
                <c:pt idx="34871">
                  <c:v>34872</c:v>
                </c:pt>
                <c:pt idx="34872">
                  <c:v>34873</c:v>
                </c:pt>
                <c:pt idx="34873">
                  <c:v>34874</c:v>
                </c:pt>
                <c:pt idx="34874">
                  <c:v>34875</c:v>
                </c:pt>
                <c:pt idx="34875">
                  <c:v>34876</c:v>
                </c:pt>
                <c:pt idx="34876">
                  <c:v>34877</c:v>
                </c:pt>
                <c:pt idx="34877">
                  <c:v>34878</c:v>
                </c:pt>
                <c:pt idx="34878">
                  <c:v>34879</c:v>
                </c:pt>
                <c:pt idx="34879">
                  <c:v>34880</c:v>
                </c:pt>
                <c:pt idx="34880">
                  <c:v>34881</c:v>
                </c:pt>
                <c:pt idx="34881">
                  <c:v>34882</c:v>
                </c:pt>
                <c:pt idx="34882">
                  <c:v>34883</c:v>
                </c:pt>
                <c:pt idx="34883">
                  <c:v>34884</c:v>
                </c:pt>
                <c:pt idx="34884">
                  <c:v>34885</c:v>
                </c:pt>
                <c:pt idx="34885">
                  <c:v>34886</c:v>
                </c:pt>
                <c:pt idx="34886">
                  <c:v>34887</c:v>
                </c:pt>
                <c:pt idx="34887">
                  <c:v>34888</c:v>
                </c:pt>
                <c:pt idx="34888">
                  <c:v>34889</c:v>
                </c:pt>
                <c:pt idx="34889">
                  <c:v>34890</c:v>
                </c:pt>
                <c:pt idx="34890">
                  <c:v>34891</c:v>
                </c:pt>
                <c:pt idx="34891">
                  <c:v>34892</c:v>
                </c:pt>
                <c:pt idx="34892">
                  <c:v>34893</c:v>
                </c:pt>
                <c:pt idx="34893">
                  <c:v>34894</c:v>
                </c:pt>
                <c:pt idx="34894">
                  <c:v>34895</c:v>
                </c:pt>
                <c:pt idx="34895">
                  <c:v>34896</c:v>
                </c:pt>
                <c:pt idx="34896">
                  <c:v>34897</c:v>
                </c:pt>
                <c:pt idx="34897">
                  <c:v>34898</c:v>
                </c:pt>
                <c:pt idx="34898">
                  <c:v>34899</c:v>
                </c:pt>
                <c:pt idx="34899">
                  <c:v>34900</c:v>
                </c:pt>
                <c:pt idx="34900">
                  <c:v>34901</c:v>
                </c:pt>
                <c:pt idx="34901">
                  <c:v>34902</c:v>
                </c:pt>
                <c:pt idx="34902">
                  <c:v>34903</c:v>
                </c:pt>
                <c:pt idx="34903">
                  <c:v>34904</c:v>
                </c:pt>
                <c:pt idx="34904">
                  <c:v>34905</c:v>
                </c:pt>
                <c:pt idx="34905">
                  <c:v>34906</c:v>
                </c:pt>
                <c:pt idx="34906">
                  <c:v>34907</c:v>
                </c:pt>
                <c:pt idx="34907">
                  <c:v>34908</c:v>
                </c:pt>
                <c:pt idx="34908">
                  <c:v>34909</c:v>
                </c:pt>
                <c:pt idx="34909">
                  <c:v>34910</c:v>
                </c:pt>
                <c:pt idx="34910">
                  <c:v>34911</c:v>
                </c:pt>
                <c:pt idx="34911">
                  <c:v>34912</c:v>
                </c:pt>
                <c:pt idx="34912">
                  <c:v>34913</c:v>
                </c:pt>
                <c:pt idx="34913">
                  <c:v>34914</c:v>
                </c:pt>
                <c:pt idx="34914">
                  <c:v>34915</c:v>
                </c:pt>
                <c:pt idx="34915">
                  <c:v>34916</c:v>
                </c:pt>
                <c:pt idx="34916">
                  <c:v>34917</c:v>
                </c:pt>
                <c:pt idx="34917">
                  <c:v>34918</c:v>
                </c:pt>
                <c:pt idx="34918">
                  <c:v>34919</c:v>
                </c:pt>
                <c:pt idx="34919">
                  <c:v>34920</c:v>
                </c:pt>
                <c:pt idx="34920">
                  <c:v>34921</c:v>
                </c:pt>
                <c:pt idx="34921">
                  <c:v>34922</c:v>
                </c:pt>
                <c:pt idx="34922">
                  <c:v>34923</c:v>
                </c:pt>
                <c:pt idx="34923">
                  <c:v>34924</c:v>
                </c:pt>
                <c:pt idx="34924">
                  <c:v>34925</c:v>
                </c:pt>
                <c:pt idx="34925">
                  <c:v>34926</c:v>
                </c:pt>
                <c:pt idx="34926">
                  <c:v>34927</c:v>
                </c:pt>
                <c:pt idx="34927">
                  <c:v>34928</c:v>
                </c:pt>
                <c:pt idx="34928">
                  <c:v>34929</c:v>
                </c:pt>
                <c:pt idx="34929">
                  <c:v>34930</c:v>
                </c:pt>
                <c:pt idx="34930">
                  <c:v>34931</c:v>
                </c:pt>
                <c:pt idx="34931">
                  <c:v>34932</c:v>
                </c:pt>
                <c:pt idx="34932">
                  <c:v>34933</c:v>
                </c:pt>
                <c:pt idx="34933">
                  <c:v>34934</c:v>
                </c:pt>
                <c:pt idx="34934">
                  <c:v>34935</c:v>
                </c:pt>
                <c:pt idx="34935">
                  <c:v>34936</c:v>
                </c:pt>
                <c:pt idx="34936">
                  <c:v>34937</c:v>
                </c:pt>
                <c:pt idx="34937">
                  <c:v>34938</c:v>
                </c:pt>
                <c:pt idx="34938">
                  <c:v>34939</c:v>
                </c:pt>
                <c:pt idx="34939">
                  <c:v>34940</c:v>
                </c:pt>
                <c:pt idx="34940">
                  <c:v>34941</c:v>
                </c:pt>
                <c:pt idx="34941">
                  <c:v>34942</c:v>
                </c:pt>
                <c:pt idx="34942">
                  <c:v>34943</c:v>
                </c:pt>
                <c:pt idx="34943">
                  <c:v>34944</c:v>
                </c:pt>
                <c:pt idx="34944">
                  <c:v>34945</c:v>
                </c:pt>
                <c:pt idx="34945">
                  <c:v>34946</c:v>
                </c:pt>
                <c:pt idx="34946">
                  <c:v>34947</c:v>
                </c:pt>
                <c:pt idx="34947">
                  <c:v>34948</c:v>
                </c:pt>
                <c:pt idx="34948">
                  <c:v>34949</c:v>
                </c:pt>
                <c:pt idx="34949">
                  <c:v>34950</c:v>
                </c:pt>
                <c:pt idx="34950">
                  <c:v>34951</c:v>
                </c:pt>
                <c:pt idx="34951">
                  <c:v>34952</c:v>
                </c:pt>
                <c:pt idx="34952">
                  <c:v>34953</c:v>
                </c:pt>
                <c:pt idx="34953">
                  <c:v>34954</c:v>
                </c:pt>
                <c:pt idx="34954">
                  <c:v>34955</c:v>
                </c:pt>
                <c:pt idx="34955">
                  <c:v>34956</c:v>
                </c:pt>
                <c:pt idx="34956">
                  <c:v>34957</c:v>
                </c:pt>
                <c:pt idx="34957">
                  <c:v>34958</c:v>
                </c:pt>
                <c:pt idx="34958">
                  <c:v>34959</c:v>
                </c:pt>
                <c:pt idx="34959">
                  <c:v>34960</c:v>
                </c:pt>
                <c:pt idx="34960">
                  <c:v>34961</c:v>
                </c:pt>
                <c:pt idx="34961">
                  <c:v>34962</c:v>
                </c:pt>
                <c:pt idx="34962">
                  <c:v>34963</c:v>
                </c:pt>
                <c:pt idx="34963">
                  <c:v>34964</c:v>
                </c:pt>
                <c:pt idx="34964">
                  <c:v>34965</c:v>
                </c:pt>
                <c:pt idx="34965">
                  <c:v>34966</c:v>
                </c:pt>
                <c:pt idx="34966">
                  <c:v>34967</c:v>
                </c:pt>
                <c:pt idx="34967">
                  <c:v>34968</c:v>
                </c:pt>
                <c:pt idx="34968">
                  <c:v>34969</c:v>
                </c:pt>
                <c:pt idx="34969">
                  <c:v>34970</c:v>
                </c:pt>
                <c:pt idx="34970">
                  <c:v>34971</c:v>
                </c:pt>
                <c:pt idx="34971">
                  <c:v>34972</c:v>
                </c:pt>
                <c:pt idx="34972">
                  <c:v>34973</c:v>
                </c:pt>
                <c:pt idx="34973">
                  <c:v>34974</c:v>
                </c:pt>
                <c:pt idx="34974">
                  <c:v>34975</c:v>
                </c:pt>
                <c:pt idx="34975">
                  <c:v>34976</c:v>
                </c:pt>
                <c:pt idx="34976">
                  <c:v>34977</c:v>
                </c:pt>
                <c:pt idx="34977">
                  <c:v>34978</c:v>
                </c:pt>
                <c:pt idx="34978">
                  <c:v>34979</c:v>
                </c:pt>
                <c:pt idx="34979">
                  <c:v>34980</c:v>
                </c:pt>
                <c:pt idx="34980">
                  <c:v>34981</c:v>
                </c:pt>
                <c:pt idx="34981">
                  <c:v>34982</c:v>
                </c:pt>
                <c:pt idx="34982">
                  <c:v>34983</c:v>
                </c:pt>
                <c:pt idx="34983">
                  <c:v>34984</c:v>
                </c:pt>
                <c:pt idx="34984">
                  <c:v>34985</c:v>
                </c:pt>
                <c:pt idx="34985">
                  <c:v>34986</c:v>
                </c:pt>
                <c:pt idx="34986">
                  <c:v>34987</c:v>
                </c:pt>
                <c:pt idx="34987">
                  <c:v>34988</c:v>
                </c:pt>
                <c:pt idx="34988">
                  <c:v>34989</c:v>
                </c:pt>
                <c:pt idx="34989">
                  <c:v>34990</c:v>
                </c:pt>
                <c:pt idx="34990">
                  <c:v>34991</c:v>
                </c:pt>
                <c:pt idx="34991">
                  <c:v>34992</c:v>
                </c:pt>
                <c:pt idx="34992">
                  <c:v>34993</c:v>
                </c:pt>
                <c:pt idx="34993">
                  <c:v>34994</c:v>
                </c:pt>
                <c:pt idx="34994">
                  <c:v>34995</c:v>
                </c:pt>
                <c:pt idx="34995">
                  <c:v>34996</c:v>
                </c:pt>
                <c:pt idx="34996">
                  <c:v>34997</c:v>
                </c:pt>
                <c:pt idx="34997">
                  <c:v>34998</c:v>
                </c:pt>
                <c:pt idx="34998">
                  <c:v>34999</c:v>
                </c:pt>
                <c:pt idx="34999">
                  <c:v>35000</c:v>
                </c:pt>
                <c:pt idx="35000">
                  <c:v>35001</c:v>
                </c:pt>
                <c:pt idx="35001">
                  <c:v>35002</c:v>
                </c:pt>
                <c:pt idx="35002">
                  <c:v>35003</c:v>
                </c:pt>
                <c:pt idx="35003">
                  <c:v>35004</c:v>
                </c:pt>
                <c:pt idx="35004">
                  <c:v>35005</c:v>
                </c:pt>
                <c:pt idx="35005">
                  <c:v>35006</c:v>
                </c:pt>
                <c:pt idx="35006">
                  <c:v>35007</c:v>
                </c:pt>
                <c:pt idx="35007">
                  <c:v>35008</c:v>
                </c:pt>
                <c:pt idx="35008">
                  <c:v>35009</c:v>
                </c:pt>
                <c:pt idx="35009">
                  <c:v>35010</c:v>
                </c:pt>
                <c:pt idx="35010">
                  <c:v>35011</c:v>
                </c:pt>
                <c:pt idx="35011">
                  <c:v>35012</c:v>
                </c:pt>
                <c:pt idx="35012">
                  <c:v>35013</c:v>
                </c:pt>
                <c:pt idx="35013">
                  <c:v>35014</c:v>
                </c:pt>
                <c:pt idx="35014">
                  <c:v>35015</c:v>
                </c:pt>
                <c:pt idx="35015">
                  <c:v>35016</c:v>
                </c:pt>
                <c:pt idx="35016">
                  <c:v>35017</c:v>
                </c:pt>
                <c:pt idx="35017">
                  <c:v>35018</c:v>
                </c:pt>
                <c:pt idx="35018">
                  <c:v>35019</c:v>
                </c:pt>
                <c:pt idx="35019">
                  <c:v>35020</c:v>
                </c:pt>
                <c:pt idx="35020">
                  <c:v>35021</c:v>
                </c:pt>
                <c:pt idx="35021">
                  <c:v>35022</c:v>
                </c:pt>
                <c:pt idx="35022">
                  <c:v>35023</c:v>
                </c:pt>
                <c:pt idx="35023">
                  <c:v>35024</c:v>
                </c:pt>
                <c:pt idx="35024">
                  <c:v>35025</c:v>
                </c:pt>
                <c:pt idx="35025">
                  <c:v>35026</c:v>
                </c:pt>
                <c:pt idx="35026">
                  <c:v>35027</c:v>
                </c:pt>
                <c:pt idx="35027">
                  <c:v>35028</c:v>
                </c:pt>
                <c:pt idx="35028">
                  <c:v>35029</c:v>
                </c:pt>
                <c:pt idx="35029">
                  <c:v>35030</c:v>
                </c:pt>
                <c:pt idx="35030">
                  <c:v>35031</c:v>
                </c:pt>
                <c:pt idx="35031">
                  <c:v>35032</c:v>
                </c:pt>
                <c:pt idx="35032">
                  <c:v>35033</c:v>
                </c:pt>
                <c:pt idx="35033">
                  <c:v>35034</c:v>
                </c:pt>
                <c:pt idx="35034">
                  <c:v>35035</c:v>
                </c:pt>
                <c:pt idx="35035">
                  <c:v>35036</c:v>
                </c:pt>
                <c:pt idx="35036">
                  <c:v>35037</c:v>
                </c:pt>
                <c:pt idx="35037">
                  <c:v>35038</c:v>
                </c:pt>
                <c:pt idx="35038">
                  <c:v>35039</c:v>
                </c:pt>
                <c:pt idx="35039">
                  <c:v>35040</c:v>
                </c:pt>
                <c:pt idx="35040">
                  <c:v>35041</c:v>
                </c:pt>
                <c:pt idx="35041">
                  <c:v>35042</c:v>
                </c:pt>
                <c:pt idx="35042">
                  <c:v>35043</c:v>
                </c:pt>
                <c:pt idx="35043">
                  <c:v>35044</c:v>
                </c:pt>
                <c:pt idx="35044">
                  <c:v>35045</c:v>
                </c:pt>
                <c:pt idx="35045">
                  <c:v>35046</c:v>
                </c:pt>
                <c:pt idx="35046">
                  <c:v>35047</c:v>
                </c:pt>
                <c:pt idx="35047">
                  <c:v>35048</c:v>
                </c:pt>
                <c:pt idx="35048">
                  <c:v>35049</c:v>
                </c:pt>
                <c:pt idx="35049">
                  <c:v>35050</c:v>
                </c:pt>
                <c:pt idx="35050">
                  <c:v>35051</c:v>
                </c:pt>
                <c:pt idx="35051">
                  <c:v>35052</c:v>
                </c:pt>
                <c:pt idx="35052">
                  <c:v>35053</c:v>
                </c:pt>
                <c:pt idx="35053">
                  <c:v>35054</c:v>
                </c:pt>
                <c:pt idx="35054">
                  <c:v>35055</c:v>
                </c:pt>
                <c:pt idx="35055">
                  <c:v>35056</c:v>
                </c:pt>
                <c:pt idx="35056">
                  <c:v>35057</c:v>
                </c:pt>
                <c:pt idx="35057">
                  <c:v>35058</c:v>
                </c:pt>
                <c:pt idx="35058">
                  <c:v>35059</c:v>
                </c:pt>
                <c:pt idx="35059">
                  <c:v>35060</c:v>
                </c:pt>
                <c:pt idx="35060">
                  <c:v>35061</c:v>
                </c:pt>
                <c:pt idx="35061">
                  <c:v>35062</c:v>
                </c:pt>
                <c:pt idx="35062">
                  <c:v>35063</c:v>
                </c:pt>
                <c:pt idx="35063">
                  <c:v>35064</c:v>
                </c:pt>
                <c:pt idx="35064">
                  <c:v>35065</c:v>
                </c:pt>
                <c:pt idx="35065">
                  <c:v>35066</c:v>
                </c:pt>
                <c:pt idx="35066">
                  <c:v>35067</c:v>
                </c:pt>
                <c:pt idx="35067">
                  <c:v>35068</c:v>
                </c:pt>
                <c:pt idx="35068">
                  <c:v>35069</c:v>
                </c:pt>
                <c:pt idx="35069">
                  <c:v>35070</c:v>
                </c:pt>
                <c:pt idx="35070">
                  <c:v>35071</c:v>
                </c:pt>
                <c:pt idx="35071">
                  <c:v>35072</c:v>
                </c:pt>
                <c:pt idx="35072">
                  <c:v>35073</c:v>
                </c:pt>
                <c:pt idx="35073">
                  <c:v>35074</c:v>
                </c:pt>
                <c:pt idx="35074">
                  <c:v>35075</c:v>
                </c:pt>
                <c:pt idx="35075">
                  <c:v>35076</c:v>
                </c:pt>
                <c:pt idx="35076">
                  <c:v>35077</c:v>
                </c:pt>
                <c:pt idx="35077">
                  <c:v>35078</c:v>
                </c:pt>
                <c:pt idx="35078">
                  <c:v>35079</c:v>
                </c:pt>
                <c:pt idx="35079">
                  <c:v>35080</c:v>
                </c:pt>
                <c:pt idx="35080">
                  <c:v>35081</c:v>
                </c:pt>
                <c:pt idx="35081">
                  <c:v>35082</c:v>
                </c:pt>
                <c:pt idx="35082">
                  <c:v>35083</c:v>
                </c:pt>
                <c:pt idx="35083">
                  <c:v>35084</c:v>
                </c:pt>
                <c:pt idx="35084">
                  <c:v>35085</c:v>
                </c:pt>
                <c:pt idx="35085">
                  <c:v>35086</c:v>
                </c:pt>
                <c:pt idx="35086">
                  <c:v>35087</c:v>
                </c:pt>
                <c:pt idx="35087">
                  <c:v>35088</c:v>
                </c:pt>
                <c:pt idx="35088">
                  <c:v>35089</c:v>
                </c:pt>
                <c:pt idx="35089">
                  <c:v>35090</c:v>
                </c:pt>
                <c:pt idx="35090">
                  <c:v>35091</c:v>
                </c:pt>
                <c:pt idx="35091">
                  <c:v>35092</c:v>
                </c:pt>
                <c:pt idx="35092">
                  <c:v>35093</c:v>
                </c:pt>
                <c:pt idx="35093">
                  <c:v>35094</c:v>
                </c:pt>
                <c:pt idx="35094">
                  <c:v>35095</c:v>
                </c:pt>
                <c:pt idx="35095">
                  <c:v>35096</c:v>
                </c:pt>
                <c:pt idx="35096">
                  <c:v>35097</c:v>
                </c:pt>
                <c:pt idx="35097">
                  <c:v>35098</c:v>
                </c:pt>
                <c:pt idx="35098">
                  <c:v>35099</c:v>
                </c:pt>
                <c:pt idx="35099">
                  <c:v>35100</c:v>
                </c:pt>
                <c:pt idx="35100">
                  <c:v>35101</c:v>
                </c:pt>
                <c:pt idx="35101">
                  <c:v>35102</c:v>
                </c:pt>
                <c:pt idx="35102">
                  <c:v>35103</c:v>
                </c:pt>
                <c:pt idx="35103">
                  <c:v>35104</c:v>
                </c:pt>
                <c:pt idx="35104">
                  <c:v>35105</c:v>
                </c:pt>
                <c:pt idx="35105">
                  <c:v>35106</c:v>
                </c:pt>
                <c:pt idx="35106">
                  <c:v>35107</c:v>
                </c:pt>
                <c:pt idx="35107">
                  <c:v>35108</c:v>
                </c:pt>
                <c:pt idx="35108">
                  <c:v>35109</c:v>
                </c:pt>
                <c:pt idx="35109">
                  <c:v>35110</c:v>
                </c:pt>
                <c:pt idx="35110">
                  <c:v>35111</c:v>
                </c:pt>
                <c:pt idx="35111">
                  <c:v>35112</c:v>
                </c:pt>
                <c:pt idx="35112">
                  <c:v>35113</c:v>
                </c:pt>
                <c:pt idx="35113">
                  <c:v>35114</c:v>
                </c:pt>
                <c:pt idx="35114">
                  <c:v>35115</c:v>
                </c:pt>
                <c:pt idx="35115">
                  <c:v>35116</c:v>
                </c:pt>
                <c:pt idx="35116">
                  <c:v>35117</c:v>
                </c:pt>
                <c:pt idx="35117">
                  <c:v>35118</c:v>
                </c:pt>
                <c:pt idx="35118">
                  <c:v>35119</c:v>
                </c:pt>
                <c:pt idx="35119">
                  <c:v>35120</c:v>
                </c:pt>
                <c:pt idx="35120">
                  <c:v>35121</c:v>
                </c:pt>
                <c:pt idx="35121">
                  <c:v>35122</c:v>
                </c:pt>
                <c:pt idx="35122">
                  <c:v>35123</c:v>
                </c:pt>
                <c:pt idx="35123">
                  <c:v>35124</c:v>
                </c:pt>
                <c:pt idx="35124">
                  <c:v>35125</c:v>
                </c:pt>
                <c:pt idx="35125">
                  <c:v>35126</c:v>
                </c:pt>
                <c:pt idx="35126">
                  <c:v>35127</c:v>
                </c:pt>
                <c:pt idx="35127">
                  <c:v>35128</c:v>
                </c:pt>
                <c:pt idx="35128">
                  <c:v>35129</c:v>
                </c:pt>
                <c:pt idx="35129">
                  <c:v>35130</c:v>
                </c:pt>
                <c:pt idx="35130">
                  <c:v>35131</c:v>
                </c:pt>
                <c:pt idx="35131">
                  <c:v>35132</c:v>
                </c:pt>
                <c:pt idx="35132">
                  <c:v>35133</c:v>
                </c:pt>
                <c:pt idx="35133">
                  <c:v>35134</c:v>
                </c:pt>
                <c:pt idx="35134">
                  <c:v>35135</c:v>
                </c:pt>
                <c:pt idx="35135">
                  <c:v>35136</c:v>
                </c:pt>
                <c:pt idx="35136">
                  <c:v>35137</c:v>
                </c:pt>
                <c:pt idx="35137">
                  <c:v>35138</c:v>
                </c:pt>
                <c:pt idx="35138">
                  <c:v>35139</c:v>
                </c:pt>
                <c:pt idx="35139">
                  <c:v>35140</c:v>
                </c:pt>
                <c:pt idx="35140">
                  <c:v>35141</c:v>
                </c:pt>
                <c:pt idx="35141">
                  <c:v>35142</c:v>
                </c:pt>
                <c:pt idx="35142">
                  <c:v>35143</c:v>
                </c:pt>
                <c:pt idx="35143">
                  <c:v>35144</c:v>
                </c:pt>
                <c:pt idx="35144">
                  <c:v>35145</c:v>
                </c:pt>
                <c:pt idx="35145">
                  <c:v>35146</c:v>
                </c:pt>
                <c:pt idx="35146">
                  <c:v>35147</c:v>
                </c:pt>
                <c:pt idx="35147">
                  <c:v>35148</c:v>
                </c:pt>
                <c:pt idx="35148">
                  <c:v>35149</c:v>
                </c:pt>
                <c:pt idx="35149">
                  <c:v>35150</c:v>
                </c:pt>
                <c:pt idx="35150">
                  <c:v>35151</c:v>
                </c:pt>
                <c:pt idx="35151">
                  <c:v>35152</c:v>
                </c:pt>
                <c:pt idx="35152">
                  <c:v>35153</c:v>
                </c:pt>
                <c:pt idx="35153">
                  <c:v>35154</c:v>
                </c:pt>
                <c:pt idx="35154">
                  <c:v>35155</c:v>
                </c:pt>
                <c:pt idx="35155">
                  <c:v>35156</c:v>
                </c:pt>
                <c:pt idx="35156">
                  <c:v>35157</c:v>
                </c:pt>
                <c:pt idx="35157">
                  <c:v>35158</c:v>
                </c:pt>
                <c:pt idx="35158">
                  <c:v>35159</c:v>
                </c:pt>
                <c:pt idx="35159">
                  <c:v>35160</c:v>
                </c:pt>
                <c:pt idx="35160">
                  <c:v>35161</c:v>
                </c:pt>
                <c:pt idx="35161">
                  <c:v>35162</c:v>
                </c:pt>
                <c:pt idx="35162">
                  <c:v>35163</c:v>
                </c:pt>
                <c:pt idx="35163">
                  <c:v>35164</c:v>
                </c:pt>
                <c:pt idx="35164">
                  <c:v>35165</c:v>
                </c:pt>
                <c:pt idx="35165">
                  <c:v>35166</c:v>
                </c:pt>
                <c:pt idx="35166">
                  <c:v>35167</c:v>
                </c:pt>
                <c:pt idx="35167">
                  <c:v>35168</c:v>
                </c:pt>
                <c:pt idx="35168">
                  <c:v>35169</c:v>
                </c:pt>
                <c:pt idx="35169">
                  <c:v>35170</c:v>
                </c:pt>
                <c:pt idx="35170">
                  <c:v>35171</c:v>
                </c:pt>
                <c:pt idx="35171">
                  <c:v>35172</c:v>
                </c:pt>
                <c:pt idx="35172">
                  <c:v>35173</c:v>
                </c:pt>
                <c:pt idx="35173">
                  <c:v>35174</c:v>
                </c:pt>
                <c:pt idx="35174">
                  <c:v>35175</c:v>
                </c:pt>
                <c:pt idx="35175">
                  <c:v>35176</c:v>
                </c:pt>
                <c:pt idx="35176">
                  <c:v>35177</c:v>
                </c:pt>
                <c:pt idx="35177">
                  <c:v>35178</c:v>
                </c:pt>
                <c:pt idx="35178">
                  <c:v>35179</c:v>
                </c:pt>
                <c:pt idx="35179">
                  <c:v>35180</c:v>
                </c:pt>
                <c:pt idx="35180">
                  <c:v>35181</c:v>
                </c:pt>
                <c:pt idx="35181">
                  <c:v>35182</c:v>
                </c:pt>
                <c:pt idx="35182">
                  <c:v>35183</c:v>
                </c:pt>
                <c:pt idx="35183">
                  <c:v>35184</c:v>
                </c:pt>
                <c:pt idx="35184">
                  <c:v>35185</c:v>
                </c:pt>
                <c:pt idx="35185">
                  <c:v>35186</c:v>
                </c:pt>
                <c:pt idx="35186">
                  <c:v>35187</c:v>
                </c:pt>
                <c:pt idx="35187">
                  <c:v>35188</c:v>
                </c:pt>
                <c:pt idx="35188">
                  <c:v>35189</c:v>
                </c:pt>
                <c:pt idx="35189">
                  <c:v>35190</c:v>
                </c:pt>
                <c:pt idx="35190">
                  <c:v>35191</c:v>
                </c:pt>
                <c:pt idx="35191">
                  <c:v>35192</c:v>
                </c:pt>
                <c:pt idx="35192">
                  <c:v>35193</c:v>
                </c:pt>
                <c:pt idx="35193">
                  <c:v>35194</c:v>
                </c:pt>
                <c:pt idx="35194">
                  <c:v>35195</c:v>
                </c:pt>
                <c:pt idx="35195">
                  <c:v>35196</c:v>
                </c:pt>
                <c:pt idx="35196">
                  <c:v>35197</c:v>
                </c:pt>
                <c:pt idx="35197">
                  <c:v>35198</c:v>
                </c:pt>
                <c:pt idx="35198">
                  <c:v>35199</c:v>
                </c:pt>
                <c:pt idx="35199">
                  <c:v>35200</c:v>
                </c:pt>
                <c:pt idx="35200">
                  <c:v>35201</c:v>
                </c:pt>
                <c:pt idx="35201">
                  <c:v>35202</c:v>
                </c:pt>
                <c:pt idx="35202">
                  <c:v>35203</c:v>
                </c:pt>
                <c:pt idx="35203">
                  <c:v>35204</c:v>
                </c:pt>
                <c:pt idx="35204">
                  <c:v>35205</c:v>
                </c:pt>
                <c:pt idx="35205">
                  <c:v>35206</c:v>
                </c:pt>
                <c:pt idx="35206">
                  <c:v>35207</c:v>
                </c:pt>
                <c:pt idx="35207">
                  <c:v>35208</c:v>
                </c:pt>
                <c:pt idx="35208">
                  <c:v>35209</c:v>
                </c:pt>
                <c:pt idx="35209">
                  <c:v>35210</c:v>
                </c:pt>
                <c:pt idx="35210">
                  <c:v>35211</c:v>
                </c:pt>
                <c:pt idx="35211">
                  <c:v>35212</c:v>
                </c:pt>
                <c:pt idx="35212">
                  <c:v>35213</c:v>
                </c:pt>
                <c:pt idx="35213">
                  <c:v>35214</c:v>
                </c:pt>
                <c:pt idx="35214">
                  <c:v>35215</c:v>
                </c:pt>
                <c:pt idx="35215">
                  <c:v>35216</c:v>
                </c:pt>
                <c:pt idx="35216">
                  <c:v>35217</c:v>
                </c:pt>
                <c:pt idx="35217">
                  <c:v>35218</c:v>
                </c:pt>
                <c:pt idx="35218">
                  <c:v>35219</c:v>
                </c:pt>
                <c:pt idx="35219">
                  <c:v>35220</c:v>
                </c:pt>
                <c:pt idx="35220">
                  <c:v>35221</c:v>
                </c:pt>
                <c:pt idx="35221">
                  <c:v>35222</c:v>
                </c:pt>
                <c:pt idx="35222">
                  <c:v>35223</c:v>
                </c:pt>
                <c:pt idx="35223">
                  <c:v>35224</c:v>
                </c:pt>
                <c:pt idx="35224">
                  <c:v>35225</c:v>
                </c:pt>
                <c:pt idx="35225">
                  <c:v>35226</c:v>
                </c:pt>
                <c:pt idx="35226">
                  <c:v>35227</c:v>
                </c:pt>
                <c:pt idx="35227">
                  <c:v>35228</c:v>
                </c:pt>
                <c:pt idx="35228">
                  <c:v>35229</c:v>
                </c:pt>
                <c:pt idx="35229">
                  <c:v>35230</c:v>
                </c:pt>
                <c:pt idx="35230">
                  <c:v>35231</c:v>
                </c:pt>
                <c:pt idx="35231">
                  <c:v>35232</c:v>
                </c:pt>
                <c:pt idx="35232">
                  <c:v>35233</c:v>
                </c:pt>
                <c:pt idx="35233">
                  <c:v>35234</c:v>
                </c:pt>
                <c:pt idx="35234">
                  <c:v>35235</c:v>
                </c:pt>
                <c:pt idx="35235">
                  <c:v>35236</c:v>
                </c:pt>
                <c:pt idx="35236">
                  <c:v>35237</c:v>
                </c:pt>
                <c:pt idx="35237">
                  <c:v>35238</c:v>
                </c:pt>
                <c:pt idx="35238">
                  <c:v>35239</c:v>
                </c:pt>
                <c:pt idx="35239">
                  <c:v>35240</c:v>
                </c:pt>
                <c:pt idx="35240">
                  <c:v>35241</c:v>
                </c:pt>
                <c:pt idx="35241">
                  <c:v>35242</c:v>
                </c:pt>
                <c:pt idx="35242">
                  <c:v>35243</c:v>
                </c:pt>
                <c:pt idx="35243">
                  <c:v>35244</c:v>
                </c:pt>
                <c:pt idx="35244">
                  <c:v>35245</c:v>
                </c:pt>
                <c:pt idx="35245">
                  <c:v>35246</c:v>
                </c:pt>
                <c:pt idx="35246">
                  <c:v>35247</c:v>
                </c:pt>
                <c:pt idx="35247">
                  <c:v>35248</c:v>
                </c:pt>
                <c:pt idx="35248">
                  <c:v>35249</c:v>
                </c:pt>
                <c:pt idx="35249">
                  <c:v>35250</c:v>
                </c:pt>
                <c:pt idx="35250">
                  <c:v>35251</c:v>
                </c:pt>
                <c:pt idx="35251">
                  <c:v>35252</c:v>
                </c:pt>
                <c:pt idx="35252">
                  <c:v>35253</c:v>
                </c:pt>
                <c:pt idx="35253">
                  <c:v>35254</c:v>
                </c:pt>
                <c:pt idx="35254">
                  <c:v>35255</c:v>
                </c:pt>
                <c:pt idx="35255">
                  <c:v>35256</c:v>
                </c:pt>
                <c:pt idx="35256">
                  <c:v>35257</c:v>
                </c:pt>
                <c:pt idx="35257">
                  <c:v>35258</c:v>
                </c:pt>
                <c:pt idx="35258">
                  <c:v>35259</c:v>
                </c:pt>
                <c:pt idx="35259">
                  <c:v>35260</c:v>
                </c:pt>
                <c:pt idx="35260">
                  <c:v>35261</c:v>
                </c:pt>
                <c:pt idx="35261">
                  <c:v>35262</c:v>
                </c:pt>
                <c:pt idx="35262">
                  <c:v>35263</c:v>
                </c:pt>
                <c:pt idx="35263">
                  <c:v>35264</c:v>
                </c:pt>
                <c:pt idx="35264">
                  <c:v>35265</c:v>
                </c:pt>
                <c:pt idx="35265">
                  <c:v>35266</c:v>
                </c:pt>
                <c:pt idx="35266">
                  <c:v>35267</c:v>
                </c:pt>
                <c:pt idx="35267">
                  <c:v>35268</c:v>
                </c:pt>
                <c:pt idx="35268">
                  <c:v>35269</c:v>
                </c:pt>
                <c:pt idx="35269">
                  <c:v>35270</c:v>
                </c:pt>
                <c:pt idx="35270">
                  <c:v>35271</c:v>
                </c:pt>
                <c:pt idx="35271">
                  <c:v>35272</c:v>
                </c:pt>
                <c:pt idx="35272">
                  <c:v>35273</c:v>
                </c:pt>
                <c:pt idx="35273">
                  <c:v>35274</c:v>
                </c:pt>
                <c:pt idx="35274">
                  <c:v>35275</c:v>
                </c:pt>
                <c:pt idx="35275">
                  <c:v>35276</c:v>
                </c:pt>
                <c:pt idx="35276">
                  <c:v>35277</c:v>
                </c:pt>
                <c:pt idx="35277">
                  <c:v>35278</c:v>
                </c:pt>
                <c:pt idx="35278">
                  <c:v>35279</c:v>
                </c:pt>
                <c:pt idx="35279">
                  <c:v>35280</c:v>
                </c:pt>
                <c:pt idx="35280">
                  <c:v>35281</c:v>
                </c:pt>
                <c:pt idx="35281">
                  <c:v>35282</c:v>
                </c:pt>
                <c:pt idx="35282">
                  <c:v>35283</c:v>
                </c:pt>
                <c:pt idx="35283">
                  <c:v>35284</c:v>
                </c:pt>
                <c:pt idx="35284">
                  <c:v>35285</c:v>
                </c:pt>
                <c:pt idx="35285">
                  <c:v>35286</c:v>
                </c:pt>
                <c:pt idx="35286">
                  <c:v>35287</c:v>
                </c:pt>
                <c:pt idx="35287">
                  <c:v>35288</c:v>
                </c:pt>
                <c:pt idx="35288">
                  <c:v>35289</c:v>
                </c:pt>
                <c:pt idx="35289">
                  <c:v>35290</c:v>
                </c:pt>
                <c:pt idx="35290">
                  <c:v>35291</c:v>
                </c:pt>
                <c:pt idx="35291">
                  <c:v>35292</c:v>
                </c:pt>
                <c:pt idx="35292">
                  <c:v>35293</c:v>
                </c:pt>
                <c:pt idx="35293">
                  <c:v>35294</c:v>
                </c:pt>
                <c:pt idx="35294">
                  <c:v>35295</c:v>
                </c:pt>
                <c:pt idx="35295">
                  <c:v>35296</c:v>
                </c:pt>
                <c:pt idx="35296">
                  <c:v>35297</c:v>
                </c:pt>
                <c:pt idx="35297">
                  <c:v>35298</c:v>
                </c:pt>
                <c:pt idx="35298">
                  <c:v>35299</c:v>
                </c:pt>
                <c:pt idx="35299">
                  <c:v>35300</c:v>
                </c:pt>
                <c:pt idx="35300">
                  <c:v>35301</c:v>
                </c:pt>
                <c:pt idx="35301">
                  <c:v>35302</c:v>
                </c:pt>
                <c:pt idx="35302">
                  <c:v>35303</c:v>
                </c:pt>
                <c:pt idx="35303">
                  <c:v>35304</c:v>
                </c:pt>
                <c:pt idx="35304">
                  <c:v>35305</c:v>
                </c:pt>
                <c:pt idx="35305">
                  <c:v>35306</c:v>
                </c:pt>
                <c:pt idx="35306">
                  <c:v>35307</c:v>
                </c:pt>
                <c:pt idx="35307">
                  <c:v>35308</c:v>
                </c:pt>
                <c:pt idx="35308">
                  <c:v>35309</c:v>
                </c:pt>
                <c:pt idx="35309">
                  <c:v>35310</c:v>
                </c:pt>
                <c:pt idx="35310">
                  <c:v>35311</c:v>
                </c:pt>
                <c:pt idx="35311">
                  <c:v>35312</c:v>
                </c:pt>
                <c:pt idx="35312">
                  <c:v>35313</c:v>
                </c:pt>
                <c:pt idx="35313">
                  <c:v>35314</c:v>
                </c:pt>
                <c:pt idx="35314">
                  <c:v>35315</c:v>
                </c:pt>
                <c:pt idx="35315">
                  <c:v>35316</c:v>
                </c:pt>
                <c:pt idx="35316">
                  <c:v>35317</c:v>
                </c:pt>
                <c:pt idx="35317">
                  <c:v>35318</c:v>
                </c:pt>
                <c:pt idx="35318">
                  <c:v>35319</c:v>
                </c:pt>
                <c:pt idx="35319">
                  <c:v>35320</c:v>
                </c:pt>
                <c:pt idx="35320">
                  <c:v>35321</c:v>
                </c:pt>
                <c:pt idx="35321">
                  <c:v>35322</c:v>
                </c:pt>
                <c:pt idx="35322">
                  <c:v>35323</c:v>
                </c:pt>
                <c:pt idx="35323">
                  <c:v>35324</c:v>
                </c:pt>
                <c:pt idx="35324">
                  <c:v>35325</c:v>
                </c:pt>
                <c:pt idx="35325">
                  <c:v>35326</c:v>
                </c:pt>
                <c:pt idx="35326">
                  <c:v>35327</c:v>
                </c:pt>
                <c:pt idx="35327">
                  <c:v>35328</c:v>
                </c:pt>
                <c:pt idx="35328">
                  <c:v>35329</c:v>
                </c:pt>
                <c:pt idx="35329">
                  <c:v>35330</c:v>
                </c:pt>
                <c:pt idx="35330">
                  <c:v>35331</c:v>
                </c:pt>
                <c:pt idx="35331">
                  <c:v>35332</c:v>
                </c:pt>
                <c:pt idx="35332">
                  <c:v>35333</c:v>
                </c:pt>
                <c:pt idx="35333">
                  <c:v>35334</c:v>
                </c:pt>
                <c:pt idx="35334">
                  <c:v>35335</c:v>
                </c:pt>
                <c:pt idx="35335">
                  <c:v>35336</c:v>
                </c:pt>
                <c:pt idx="35336">
                  <c:v>35337</c:v>
                </c:pt>
                <c:pt idx="35337">
                  <c:v>35338</c:v>
                </c:pt>
                <c:pt idx="35338">
                  <c:v>35339</c:v>
                </c:pt>
                <c:pt idx="35339">
                  <c:v>35340</c:v>
                </c:pt>
                <c:pt idx="35340">
                  <c:v>35341</c:v>
                </c:pt>
                <c:pt idx="35341">
                  <c:v>35342</c:v>
                </c:pt>
                <c:pt idx="35342">
                  <c:v>35343</c:v>
                </c:pt>
                <c:pt idx="35343">
                  <c:v>35344</c:v>
                </c:pt>
                <c:pt idx="35344">
                  <c:v>35345</c:v>
                </c:pt>
                <c:pt idx="35345">
                  <c:v>35346</c:v>
                </c:pt>
                <c:pt idx="35346">
                  <c:v>35347</c:v>
                </c:pt>
                <c:pt idx="35347">
                  <c:v>35348</c:v>
                </c:pt>
                <c:pt idx="35348">
                  <c:v>35349</c:v>
                </c:pt>
                <c:pt idx="35349">
                  <c:v>35350</c:v>
                </c:pt>
                <c:pt idx="35350">
                  <c:v>35351</c:v>
                </c:pt>
                <c:pt idx="35351">
                  <c:v>35352</c:v>
                </c:pt>
                <c:pt idx="35352">
                  <c:v>35353</c:v>
                </c:pt>
                <c:pt idx="35353">
                  <c:v>35354</c:v>
                </c:pt>
                <c:pt idx="35354">
                  <c:v>35355</c:v>
                </c:pt>
                <c:pt idx="35355">
                  <c:v>35356</c:v>
                </c:pt>
                <c:pt idx="35356">
                  <c:v>35357</c:v>
                </c:pt>
                <c:pt idx="35357">
                  <c:v>35358</c:v>
                </c:pt>
                <c:pt idx="35358">
                  <c:v>35359</c:v>
                </c:pt>
                <c:pt idx="35359">
                  <c:v>35360</c:v>
                </c:pt>
                <c:pt idx="35360">
                  <c:v>35361</c:v>
                </c:pt>
                <c:pt idx="35361">
                  <c:v>35362</c:v>
                </c:pt>
                <c:pt idx="35362">
                  <c:v>35363</c:v>
                </c:pt>
                <c:pt idx="35363">
                  <c:v>35364</c:v>
                </c:pt>
                <c:pt idx="35364">
                  <c:v>35365</c:v>
                </c:pt>
                <c:pt idx="35365">
                  <c:v>35366</c:v>
                </c:pt>
                <c:pt idx="35366">
                  <c:v>35367</c:v>
                </c:pt>
                <c:pt idx="35367">
                  <c:v>35368</c:v>
                </c:pt>
                <c:pt idx="35368">
                  <c:v>35369</c:v>
                </c:pt>
                <c:pt idx="35369">
                  <c:v>35370</c:v>
                </c:pt>
                <c:pt idx="35370">
                  <c:v>35371</c:v>
                </c:pt>
                <c:pt idx="35371">
                  <c:v>35372</c:v>
                </c:pt>
                <c:pt idx="35372">
                  <c:v>35373</c:v>
                </c:pt>
                <c:pt idx="35373">
                  <c:v>35374</c:v>
                </c:pt>
                <c:pt idx="35374">
                  <c:v>35375</c:v>
                </c:pt>
                <c:pt idx="35375">
                  <c:v>35376</c:v>
                </c:pt>
                <c:pt idx="35376">
                  <c:v>35377</c:v>
                </c:pt>
                <c:pt idx="35377">
                  <c:v>35378</c:v>
                </c:pt>
                <c:pt idx="35378">
                  <c:v>35379</c:v>
                </c:pt>
                <c:pt idx="35379">
                  <c:v>35380</c:v>
                </c:pt>
                <c:pt idx="35380">
                  <c:v>35381</c:v>
                </c:pt>
                <c:pt idx="35381">
                  <c:v>35382</c:v>
                </c:pt>
                <c:pt idx="35382">
                  <c:v>35383</c:v>
                </c:pt>
                <c:pt idx="35383">
                  <c:v>35384</c:v>
                </c:pt>
                <c:pt idx="35384">
                  <c:v>35385</c:v>
                </c:pt>
                <c:pt idx="35385">
                  <c:v>35386</c:v>
                </c:pt>
                <c:pt idx="35386">
                  <c:v>35387</c:v>
                </c:pt>
                <c:pt idx="35387">
                  <c:v>35388</c:v>
                </c:pt>
                <c:pt idx="35388">
                  <c:v>35389</c:v>
                </c:pt>
                <c:pt idx="35389">
                  <c:v>35390</c:v>
                </c:pt>
                <c:pt idx="35390">
                  <c:v>35391</c:v>
                </c:pt>
                <c:pt idx="35391">
                  <c:v>35392</c:v>
                </c:pt>
                <c:pt idx="35392">
                  <c:v>35393</c:v>
                </c:pt>
                <c:pt idx="35393">
                  <c:v>35394</c:v>
                </c:pt>
                <c:pt idx="35394">
                  <c:v>35395</c:v>
                </c:pt>
                <c:pt idx="35395">
                  <c:v>35396</c:v>
                </c:pt>
                <c:pt idx="35396">
                  <c:v>35397</c:v>
                </c:pt>
                <c:pt idx="35397">
                  <c:v>35398</c:v>
                </c:pt>
                <c:pt idx="35398">
                  <c:v>35399</c:v>
                </c:pt>
                <c:pt idx="35399">
                  <c:v>35400</c:v>
                </c:pt>
                <c:pt idx="35400">
                  <c:v>35401</c:v>
                </c:pt>
                <c:pt idx="35401">
                  <c:v>35402</c:v>
                </c:pt>
                <c:pt idx="35402">
                  <c:v>35403</c:v>
                </c:pt>
                <c:pt idx="35403">
                  <c:v>35404</c:v>
                </c:pt>
                <c:pt idx="35404">
                  <c:v>35405</c:v>
                </c:pt>
                <c:pt idx="35405">
                  <c:v>35406</c:v>
                </c:pt>
                <c:pt idx="35406">
                  <c:v>35407</c:v>
                </c:pt>
                <c:pt idx="35407">
                  <c:v>35408</c:v>
                </c:pt>
                <c:pt idx="35408">
                  <c:v>35409</c:v>
                </c:pt>
                <c:pt idx="35409">
                  <c:v>35410</c:v>
                </c:pt>
                <c:pt idx="35410">
                  <c:v>35411</c:v>
                </c:pt>
                <c:pt idx="35411">
                  <c:v>35412</c:v>
                </c:pt>
                <c:pt idx="35412">
                  <c:v>35413</c:v>
                </c:pt>
                <c:pt idx="35413">
                  <c:v>35414</c:v>
                </c:pt>
                <c:pt idx="35414">
                  <c:v>35415</c:v>
                </c:pt>
                <c:pt idx="35415">
                  <c:v>35416</c:v>
                </c:pt>
                <c:pt idx="35416">
                  <c:v>35417</c:v>
                </c:pt>
                <c:pt idx="35417">
                  <c:v>35418</c:v>
                </c:pt>
                <c:pt idx="35418">
                  <c:v>35419</c:v>
                </c:pt>
                <c:pt idx="35419">
                  <c:v>35420</c:v>
                </c:pt>
                <c:pt idx="35420">
                  <c:v>35421</c:v>
                </c:pt>
                <c:pt idx="35421">
                  <c:v>35422</c:v>
                </c:pt>
                <c:pt idx="35422">
                  <c:v>35423</c:v>
                </c:pt>
                <c:pt idx="35423">
                  <c:v>35424</c:v>
                </c:pt>
                <c:pt idx="35424">
                  <c:v>35425</c:v>
                </c:pt>
                <c:pt idx="35425">
                  <c:v>35426</c:v>
                </c:pt>
                <c:pt idx="35426">
                  <c:v>35427</c:v>
                </c:pt>
                <c:pt idx="35427">
                  <c:v>35428</c:v>
                </c:pt>
                <c:pt idx="35428">
                  <c:v>35429</c:v>
                </c:pt>
                <c:pt idx="35429">
                  <c:v>35430</c:v>
                </c:pt>
                <c:pt idx="35430">
                  <c:v>35431</c:v>
                </c:pt>
                <c:pt idx="35431">
                  <c:v>35432</c:v>
                </c:pt>
                <c:pt idx="35432">
                  <c:v>35433</c:v>
                </c:pt>
                <c:pt idx="35433">
                  <c:v>35434</c:v>
                </c:pt>
                <c:pt idx="35434">
                  <c:v>35435</c:v>
                </c:pt>
                <c:pt idx="35435">
                  <c:v>35436</c:v>
                </c:pt>
                <c:pt idx="35436">
                  <c:v>35437</c:v>
                </c:pt>
                <c:pt idx="35437">
                  <c:v>35438</c:v>
                </c:pt>
                <c:pt idx="35438">
                  <c:v>35439</c:v>
                </c:pt>
                <c:pt idx="35439">
                  <c:v>35440</c:v>
                </c:pt>
                <c:pt idx="35440">
                  <c:v>35441</c:v>
                </c:pt>
                <c:pt idx="35441">
                  <c:v>35442</c:v>
                </c:pt>
                <c:pt idx="35442">
                  <c:v>35443</c:v>
                </c:pt>
                <c:pt idx="35443">
                  <c:v>35444</c:v>
                </c:pt>
                <c:pt idx="35444">
                  <c:v>35445</c:v>
                </c:pt>
                <c:pt idx="35445">
                  <c:v>35446</c:v>
                </c:pt>
                <c:pt idx="35446">
                  <c:v>35447</c:v>
                </c:pt>
                <c:pt idx="35447">
                  <c:v>35448</c:v>
                </c:pt>
                <c:pt idx="35448">
                  <c:v>35449</c:v>
                </c:pt>
                <c:pt idx="35449">
                  <c:v>35450</c:v>
                </c:pt>
                <c:pt idx="35450">
                  <c:v>35451</c:v>
                </c:pt>
                <c:pt idx="35451">
                  <c:v>35452</c:v>
                </c:pt>
                <c:pt idx="35452">
                  <c:v>35453</c:v>
                </c:pt>
                <c:pt idx="35453">
                  <c:v>35454</c:v>
                </c:pt>
                <c:pt idx="35454">
                  <c:v>35455</c:v>
                </c:pt>
                <c:pt idx="35455">
                  <c:v>35456</c:v>
                </c:pt>
                <c:pt idx="35456">
                  <c:v>35457</c:v>
                </c:pt>
                <c:pt idx="35457">
                  <c:v>35458</c:v>
                </c:pt>
                <c:pt idx="35458">
                  <c:v>35459</c:v>
                </c:pt>
                <c:pt idx="35459">
                  <c:v>35460</c:v>
                </c:pt>
                <c:pt idx="35460">
                  <c:v>35461</c:v>
                </c:pt>
                <c:pt idx="35461">
                  <c:v>35462</c:v>
                </c:pt>
                <c:pt idx="35462">
                  <c:v>35463</c:v>
                </c:pt>
                <c:pt idx="35463">
                  <c:v>35464</c:v>
                </c:pt>
                <c:pt idx="35464">
                  <c:v>35465</c:v>
                </c:pt>
                <c:pt idx="35465">
                  <c:v>35466</c:v>
                </c:pt>
                <c:pt idx="35466">
                  <c:v>35467</c:v>
                </c:pt>
                <c:pt idx="35467">
                  <c:v>35468</c:v>
                </c:pt>
                <c:pt idx="35468">
                  <c:v>35469</c:v>
                </c:pt>
                <c:pt idx="35469">
                  <c:v>35470</c:v>
                </c:pt>
                <c:pt idx="35470">
                  <c:v>35471</c:v>
                </c:pt>
                <c:pt idx="35471">
                  <c:v>35472</c:v>
                </c:pt>
                <c:pt idx="35472">
                  <c:v>35473</c:v>
                </c:pt>
                <c:pt idx="35473">
                  <c:v>35474</c:v>
                </c:pt>
                <c:pt idx="35474">
                  <c:v>35475</c:v>
                </c:pt>
                <c:pt idx="35475">
                  <c:v>35476</c:v>
                </c:pt>
                <c:pt idx="35476">
                  <c:v>35477</c:v>
                </c:pt>
                <c:pt idx="35477">
                  <c:v>35478</c:v>
                </c:pt>
                <c:pt idx="35478">
                  <c:v>35479</c:v>
                </c:pt>
                <c:pt idx="35479">
                  <c:v>35480</c:v>
                </c:pt>
                <c:pt idx="35480">
                  <c:v>35481</c:v>
                </c:pt>
                <c:pt idx="35481">
                  <c:v>35482</c:v>
                </c:pt>
                <c:pt idx="35482">
                  <c:v>35483</c:v>
                </c:pt>
                <c:pt idx="35483">
                  <c:v>35484</c:v>
                </c:pt>
                <c:pt idx="35484">
                  <c:v>35485</c:v>
                </c:pt>
                <c:pt idx="35485">
                  <c:v>35486</c:v>
                </c:pt>
                <c:pt idx="35486">
                  <c:v>35487</c:v>
                </c:pt>
                <c:pt idx="35487">
                  <c:v>35488</c:v>
                </c:pt>
                <c:pt idx="35488">
                  <c:v>35489</c:v>
                </c:pt>
                <c:pt idx="35489">
                  <c:v>35490</c:v>
                </c:pt>
                <c:pt idx="35490">
                  <c:v>35491</c:v>
                </c:pt>
                <c:pt idx="35491">
                  <c:v>35492</c:v>
                </c:pt>
                <c:pt idx="35492">
                  <c:v>35493</c:v>
                </c:pt>
                <c:pt idx="35493">
                  <c:v>35494</c:v>
                </c:pt>
                <c:pt idx="35494">
                  <c:v>35495</c:v>
                </c:pt>
                <c:pt idx="35495">
                  <c:v>35496</c:v>
                </c:pt>
                <c:pt idx="35496">
                  <c:v>35497</c:v>
                </c:pt>
                <c:pt idx="35497">
                  <c:v>35498</c:v>
                </c:pt>
                <c:pt idx="35498">
                  <c:v>35499</c:v>
                </c:pt>
                <c:pt idx="35499">
                  <c:v>35500</c:v>
                </c:pt>
                <c:pt idx="35500">
                  <c:v>35501</c:v>
                </c:pt>
                <c:pt idx="35501">
                  <c:v>35502</c:v>
                </c:pt>
                <c:pt idx="35502">
                  <c:v>35503</c:v>
                </c:pt>
                <c:pt idx="35503">
                  <c:v>35504</c:v>
                </c:pt>
                <c:pt idx="35504">
                  <c:v>35505</c:v>
                </c:pt>
                <c:pt idx="35505">
                  <c:v>35506</c:v>
                </c:pt>
                <c:pt idx="35506">
                  <c:v>35507</c:v>
                </c:pt>
                <c:pt idx="35507">
                  <c:v>35508</c:v>
                </c:pt>
                <c:pt idx="35508">
                  <c:v>35509</c:v>
                </c:pt>
                <c:pt idx="35509">
                  <c:v>35510</c:v>
                </c:pt>
                <c:pt idx="35510">
                  <c:v>35511</c:v>
                </c:pt>
                <c:pt idx="35511">
                  <c:v>35512</c:v>
                </c:pt>
                <c:pt idx="35512">
                  <c:v>35513</c:v>
                </c:pt>
                <c:pt idx="35513">
                  <c:v>35514</c:v>
                </c:pt>
                <c:pt idx="35514">
                  <c:v>35515</c:v>
                </c:pt>
                <c:pt idx="35515">
                  <c:v>35516</c:v>
                </c:pt>
                <c:pt idx="35516">
                  <c:v>35517</c:v>
                </c:pt>
                <c:pt idx="35517">
                  <c:v>35518</c:v>
                </c:pt>
                <c:pt idx="35518">
                  <c:v>35519</c:v>
                </c:pt>
                <c:pt idx="35519">
                  <c:v>35520</c:v>
                </c:pt>
                <c:pt idx="35520">
                  <c:v>35521</c:v>
                </c:pt>
                <c:pt idx="35521">
                  <c:v>35522</c:v>
                </c:pt>
                <c:pt idx="35522">
                  <c:v>35523</c:v>
                </c:pt>
                <c:pt idx="35523">
                  <c:v>35524</c:v>
                </c:pt>
                <c:pt idx="35524">
                  <c:v>35525</c:v>
                </c:pt>
                <c:pt idx="35525">
                  <c:v>35526</c:v>
                </c:pt>
                <c:pt idx="35526">
                  <c:v>35527</c:v>
                </c:pt>
                <c:pt idx="35527">
                  <c:v>35528</c:v>
                </c:pt>
                <c:pt idx="35528">
                  <c:v>35529</c:v>
                </c:pt>
                <c:pt idx="35529">
                  <c:v>35530</c:v>
                </c:pt>
                <c:pt idx="35530">
                  <c:v>35531</c:v>
                </c:pt>
                <c:pt idx="35531">
                  <c:v>35532</c:v>
                </c:pt>
                <c:pt idx="35532">
                  <c:v>35533</c:v>
                </c:pt>
                <c:pt idx="35533">
                  <c:v>35534</c:v>
                </c:pt>
                <c:pt idx="35534">
                  <c:v>35535</c:v>
                </c:pt>
                <c:pt idx="35535">
                  <c:v>35536</c:v>
                </c:pt>
                <c:pt idx="35536">
                  <c:v>35537</c:v>
                </c:pt>
                <c:pt idx="35537">
                  <c:v>35538</c:v>
                </c:pt>
                <c:pt idx="35538">
                  <c:v>35539</c:v>
                </c:pt>
                <c:pt idx="35539">
                  <c:v>35540</c:v>
                </c:pt>
                <c:pt idx="35540">
                  <c:v>35541</c:v>
                </c:pt>
                <c:pt idx="35541">
                  <c:v>35542</c:v>
                </c:pt>
                <c:pt idx="35542">
                  <c:v>35543</c:v>
                </c:pt>
                <c:pt idx="35543">
                  <c:v>35544</c:v>
                </c:pt>
                <c:pt idx="35544">
                  <c:v>35545</c:v>
                </c:pt>
                <c:pt idx="35545">
                  <c:v>35546</c:v>
                </c:pt>
                <c:pt idx="35546">
                  <c:v>35547</c:v>
                </c:pt>
                <c:pt idx="35547">
                  <c:v>35548</c:v>
                </c:pt>
                <c:pt idx="35548">
                  <c:v>35549</c:v>
                </c:pt>
                <c:pt idx="35549">
                  <c:v>35550</c:v>
                </c:pt>
                <c:pt idx="35550">
                  <c:v>35551</c:v>
                </c:pt>
                <c:pt idx="35551">
                  <c:v>35552</c:v>
                </c:pt>
                <c:pt idx="35552">
                  <c:v>35553</c:v>
                </c:pt>
                <c:pt idx="35553">
                  <c:v>35554</c:v>
                </c:pt>
                <c:pt idx="35554">
                  <c:v>35555</c:v>
                </c:pt>
                <c:pt idx="35555">
                  <c:v>35556</c:v>
                </c:pt>
                <c:pt idx="35556">
                  <c:v>35557</c:v>
                </c:pt>
                <c:pt idx="35557">
                  <c:v>35558</c:v>
                </c:pt>
                <c:pt idx="35558">
                  <c:v>35559</c:v>
                </c:pt>
                <c:pt idx="35559">
                  <c:v>35560</c:v>
                </c:pt>
                <c:pt idx="35560">
                  <c:v>35561</c:v>
                </c:pt>
                <c:pt idx="35561">
                  <c:v>35562</c:v>
                </c:pt>
                <c:pt idx="35562">
                  <c:v>35563</c:v>
                </c:pt>
                <c:pt idx="35563">
                  <c:v>35564</c:v>
                </c:pt>
                <c:pt idx="35564">
                  <c:v>35565</c:v>
                </c:pt>
                <c:pt idx="35565">
                  <c:v>35566</c:v>
                </c:pt>
                <c:pt idx="35566">
                  <c:v>35567</c:v>
                </c:pt>
                <c:pt idx="35567">
                  <c:v>35568</c:v>
                </c:pt>
                <c:pt idx="35568">
                  <c:v>35569</c:v>
                </c:pt>
                <c:pt idx="35569">
                  <c:v>35570</c:v>
                </c:pt>
                <c:pt idx="35570">
                  <c:v>35571</c:v>
                </c:pt>
                <c:pt idx="35571">
                  <c:v>35572</c:v>
                </c:pt>
                <c:pt idx="35572">
                  <c:v>35573</c:v>
                </c:pt>
                <c:pt idx="35573">
                  <c:v>35574</c:v>
                </c:pt>
                <c:pt idx="35574">
                  <c:v>35575</c:v>
                </c:pt>
                <c:pt idx="35575">
                  <c:v>35576</c:v>
                </c:pt>
                <c:pt idx="35576">
                  <c:v>35577</c:v>
                </c:pt>
                <c:pt idx="35577">
                  <c:v>35578</c:v>
                </c:pt>
                <c:pt idx="35578">
                  <c:v>35579</c:v>
                </c:pt>
                <c:pt idx="35579">
                  <c:v>35580</c:v>
                </c:pt>
                <c:pt idx="35580">
                  <c:v>35581</c:v>
                </c:pt>
                <c:pt idx="35581">
                  <c:v>35582</c:v>
                </c:pt>
                <c:pt idx="35582">
                  <c:v>35583</c:v>
                </c:pt>
                <c:pt idx="35583">
                  <c:v>35584</c:v>
                </c:pt>
                <c:pt idx="35584">
                  <c:v>35585</c:v>
                </c:pt>
                <c:pt idx="35585">
                  <c:v>35586</c:v>
                </c:pt>
                <c:pt idx="35586">
                  <c:v>35587</c:v>
                </c:pt>
                <c:pt idx="35587">
                  <c:v>35588</c:v>
                </c:pt>
                <c:pt idx="35588">
                  <c:v>35589</c:v>
                </c:pt>
                <c:pt idx="35589">
                  <c:v>35590</c:v>
                </c:pt>
                <c:pt idx="35590">
                  <c:v>35591</c:v>
                </c:pt>
                <c:pt idx="35591">
                  <c:v>35592</c:v>
                </c:pt>
                <c:pt idx="35592">
                  <c:v>35593</c:v>
                </c:pt>
                <c:pt idx="35593">
                  <c:v>35594</c:v>
                </c:pt>
                <c:pt idx="35594">
                  <c:v>35595</c:v>
                </c:pt>
                <c:pt idx="35595">
                  <c:v>35596</c:v>
                </c:pt>
                <c:pt idx="35596">
                  <c:v>35597</c:v>
                </c:pt>
                <c:pt idx="35597">
                  <c:v>35598</c:v>
                </c:pt>
                <c:pt idx="35598">
                  <c:v>35599</c:v>
                </c:pt>
                <c:pt idx="35599">
                  <c:v>35600</c:v>
                </c:pt>
                <c:pt idx="35600">
                  <c:v>35601</c:v>
                </c:pt>
                <c:pt idx="35601">
                  <c:v>35602</c:v>
                </c:pt>
                <c:pt idx="35602">
                  <c:v>35603</c:v>
                </c:pt>
                <c:pt idx="35603">
                  <c:v>35604</c:v>
                </c:pt>
                <c:pt idx="35604">
                  <c:v>35605</c:v>
                </c:pt>
                <c:pt idx="35605">
                  <c:v>35606</c:v>
                </c:pt>
                <c:pt idx="35606">
                  <c:v>35607</c:v>
                </c:pt>
                <c:pt idx="35607">
                  <c:v>35608</c:v>
                </c:pt>
                <c:pt idx="35608">
                  <c:v>35609</c:v>
                </c:pt>
                <c:pt idx="35609">
                  <c:v>35610</c:v>
                </c:pt>
                <c:pt idx="35610">
                  <c:v>35611</c:v>
                </c:pt>
                <c:pt idx="35611">
                  <c:v>35612</c:v>
                </c:pt>
                <c:pt idx="35612">
                  <c:v>35613</c:v>
                </c:pt>
                <c:pt idx="35613">
                  <c:v>35614</c:v>
                </c:pt>
                <c:pt idx="35614">
                  <c:v>35615</c:v>
                </c:pt>
                <c:pt idx="35615">
                  <c:v>35616</c:v>
                </c:pt>
                <c:pt idx="35616">
                  <c:v>35617</c:v>
                </c:pt>
                <c:pt idx="35617">
                  <c:v>35618</c:v>
                </c:pt>
                <c:pt idx="35618">
                  <c:v>35619</c:v>
                </c:pt>
                <c:pt idx="35619">
                  <c:v>35620</c:v>
                </c:pt>
                <c:pt idx="35620">
                  <c:v>35621</c:v>
                </c:pt>
                <c:pt idx="35621">
                  <c:v>35622</c:v>
                </c:pt>
                <c:pt idx="35622">
                  <c:v>35623</c:v>
                </c:pt>
                <c:pt idx="35623">
                  <c:v>35624</c:v>
                </c:pt>
                <c:pt idx="35624">
                  <c:v>35625</c:v>
                </c:pt>
                <c:pt idx="35625">
                  <c:v>35626</c:v>
                </c:pt>
                <c:pt idx="35626">
                  <c:v>35627</c:v>
                </c:pt>
                <c:pt idx="35627">
                  <c:v>35628</c:v>
                </c:pt>
                <c:pt idx="35628">
                  <c:v>35629</c:v>
                </c:pt>
                <c:pt idx="35629">
                  <c:v>35630</c:v>
                </c:pt>
                <c:pt idx="35630">
                  <c:v>35631</c:v>
                </c:pt>
                <c:pt idx="35631">
                  <c:v>35632</c:v>
                </c:pt>
                <c:pt idx="35632">
                  <c:v>35633</c:v>
                </c:pt>
                <c:pt idx="35633">
                  <c:v>35634</c:v>
                </c:pt>
                <c:pt idx="35634">
                  <c:v>35635</c:v>
                </c:pt>
                <c:pt idx="35635">
                  <c:v>35636</c:v>
                </c:pt>
                <c:pt idx="35636">
                  <c:v>35637</c:v>
                </c:pt>
                <c:pt idx="35637">
                  <c:v>35638</c:v>
                </c:pt>
                <c:pt idx="35638">
                  <c:v>35639</c:v>
                </c:pt>
                <c:pt idx="35639">
                  <c:v>35640</c:v>
                </c:pt>
                <c:pt idx="35640">
                  <c:v>35641</c:v>
                </c:pt>
                <c:pt idx="35641">
                  <c:v>35642</c:v>
                </c:pt>
                <c:pt idx="35642">
                  <c:v>35643</c:v>
                </c:pt>
                <c:pt idx="35643">
                  <c:v>35644</c:v>
                </c:pt>
                <c:pt idx="35644">
                  <c:v>35645</c:v>
                </c:pt>
                <c:pt idx="35645">
                  <c:v>35646</c:v>
                </c:pt>
                <c:pt idx="35646">
                  <c:v>35647</c:v>
                </c:pt>
                <c:pt idx="35647">
                  <c:v>35648</c:v>
                </c:pt>
                <c:pt idx="35648">
                  <c:v>35649</c:v>
                </c:pt>
                <c:pt idx="35649">
                  <c:v>35650</c:v>
                </c:pt>
                <c:pt idx="35650">
                  <c:v>35651</c:v>
                </c:pt>
                <c:pt idx="35651">
                  <c:v>35652</c:v>
                </c:pt>
                <c:pt idx="35652">
                  <c:v>35653</c:v>
                </c:pt>
                <c:pt idx="35653">
                  <c:v>35654</c:v>
                </c:pt>
                <c:pt idx="35654">
                  <c:v>35655</c:v>
                </c:pt>
                <c:pt idx="35655">
                  <c:v>35656</c:v>
                </c:pt>
                <c:pt idx="35656">
                  <c:v>35657</c:v>
                </c:pt>
                <c:pt idx="35657">
                  <c:v>35658</c:v>
                </c:pt>
                <c:pt idx="35658">
                  <c:v>35659</c:v>
                </c:pt>
                <c:pt idx="35659">
                  <c:v>35660</c:v>
                </c:pt>
                <c:pt idx="35660">
                  <c:v>35661</c:v>
                </c:pt>
                <c:pt idx="35661">
                  <c:v>35662</c:v>
                </c:pt>
                <c:pt idx="35662">
                  <c:v>35663</c:v>
                </c:pt>
                <c:pt idx="35663">
                  <c:v>35664</c:v>
                </c:pt>
                <c:pt idx="35664">
                  <c:v>35665</c:v>
                </c:pt>
                <c:pt idx="35665">
                  <c:v>35666</c:v>
                </c:pt>
                <c:pt idx="35666">
                  <c:v>35667</c:v>
                </c:pt>
                <c:pt idx="35667">
                  <c:v>35668</c:v>
                </c:pt>
                <c:pt idx="35668">
                  <c:v>35669</c:v>
                </c:pt>
                <c:pt idx="35669">
                  <c:v>35670</c:v>
                </c:pt>
                <c:pt idx="35670">
                  <c:v>35671</c:v>
                </c:pt>
                <c:pt idx="35671">
                  <c:v>35672</c:v>
                </c:pt>
                <c:pt idx="35672">
                  <c:v>35673</c:v>
                </c:pt>
                <c:pt idx="35673">
                  <c:v>35674</c:v>
                </c:pt>
                <c:pt idx="35674">
                  <c:v>35675</c:v>
                </c:pt>
                <c:pt idx="35675">
                  <c:v>35676</c:v>
                </c:pt>
                <c:pt idx="35676">
                  <c:v>35677</c:v>
                </c:pt>
                <c:pt idx="35677">
                  <c:v>35678</c:v>
                </c:pt>
                <c:pt idx="35678">
                  <c:v>35679</c:v>
                </c:pt>
                <c:pt idx="35679">
                  <c:v>35680</c:v>
                </c:pt>
                <c:pt idx="35680">
                  <c:v>35681</c:v>
                </c:pt>
                <c:pt idx="35681">
                  <c:v>35682</c:v>
                </c:pt>
                <c:pt idx="35682">
                  <c:v>35683</c:v>
                </c:pt>
                <c:pt idx="35683">
                  <c:v>35684</c:v>
                </c:pt>
                <c:pt idx="35684">
                  <c:v>35685</c:v>
                </c:pt>
                <c:pt idx="35685">
                  <c:v>35686</c:v>
                </c:pt>
                <c:pt idx="35686">
                  <c:v>35687</c:v>
                </c:pt>
                <c:pt idx="35687">
                  <c:v>35688</c:v>
                </c:pt>
                <c:pt idx="35688">
                  <c:v>35689</c:v>
                </c:pt>
                <c:pt idx="35689">
                  <c:v>35690</c:v>
                </c:pt>
                <c:pt idx="35690">
                  <c:v>35691</c:v>
                </c:pt>
                <c:pt idx="35691">
                  <c:v>35692</c:v>
                </c:pt>
                <c:pt idx="35692">
                  <c:v>35693</c:v>
                </c:pt>
                <c:pt idx="35693">
                  <c:v>35694</c:v>
                </c:pt>
                <c:pt idx="35694">
                  <c:v>35695</c:v>
                </c:pt>
                <c:pt idx="35695">
                  <c:v>35696</c:v>
                </c:pt>
                <c:pt idx="35696">
                  <c:v>35697</c:v>
                </c:pt>
                <c:pt idx="35697">
                  <c:v>35698</c:v>
                </c:pt>
                <c:pt idx="35698">
                  <c:v>35699</c:v>
                </c:pt>
                <c:pt idx="35699">
                  <c:v>35700</c:v>
                </c:pt>
                <c:pt idx="35700">
                  <c:v>35701</c:v>
                </c:pt>
                <c:pt idx="35701">
                  <c:v>35702</c:v>
                </c:pt>
                <c:pt idx="35702">
                  <c:v>35703</c:v>
                </c:pt>
                <c:pt idx="35703">
                  <c:v>35704</c:v>
                </c:pt>
                <c:pt idx="35704">
                  <c:v>35705</c:v>
                </c:pt>
                <c:pt idx="35705">
                  <c:v>35706</c:v>
                </c:pt>
                <c:pt idx="35706">
                  <c:v>35707</c:v>
                </c:pt>
                <c:pt idx="35707">
                  <c:v>35708</c:v>
                </c:pt>
                <c:pt idx="35708">
                  <c:v>35709</c:v>
                </c:pt>
                <c:pt idx="35709">
                  <c:v>35710</c:v>
                </c:pt>
                <c:pt idx="35710">
                  <c:v>35711</c:v>
                </c:pt>
                <c:pt idx="35711">
                  <c:v>35712</c:v>
                </c:pt>
                <c:pt idx="35712">
                  <c:v>35713</c:v>
                </c:pt>
                <c:pt idx="35713">
                  <c:v>35714</c:v>
                </c:pt>
                <c:pt idx="35714">
                  <c:v>35715</c:v>
                </c:pt>
                <c:pt idx="35715">
                  <c:v>35716</c:v>
                </c:pt>
                <c:pt idx="35716">
                  <c:v>35717</c:v>
                </c:pt>
                <c:pt idx="35717">
                  <c:v>35718</c:v>
                </c:pt>
                <c:pt idx="35718">
                  <c:v>35719</c:v>
                </c:pt>
                <c:pt idx="35719">
                  <c:v>35720</c:v>
                </c:pt>
                <c:pt idx="35720">
                  <c:v>35721</c:v>
                </c:pt>
                <c:pt idx="35721">
                  <c:v>35722</c:v>
                </c:pt>
                <c:pt idx="35722">
                  <c:v>35723</c:v>
                </c:pt>
                <c:pt idx="35723">
                  <c:v>35724</c:v>
                </c:pt>
                <c:pt idx="35724">
                  <c:v>35725</c:v>
                </c:pt>
                <c:pt idx="35725">
                  <c:v>35726</c:v>
                </c:pt>
                <c:pt idx="35726">
                  <c:v>35727</c:v>
                </c:pt>
                <c:pt idx="35727">
                  <c:v>35728</c:v>
                </c:pt>
                <c:pt idx="35728">
                  <c:v>35729</c:v>
                </c:pt>
                <c:pt idx="35729">
                  <c:v>35730</c:v>
                </c:pt>
                <c:pt idx="35730">
                  <c:v>35731</c:v>
                </c:pt>
                <c:pt idx="35731">
                  <c:v>35732</c:v>
                </c:pt>
                <c:pt idx="35732">
                  <c:v>35733</c:v>
                </c:pt>
                <c:pt idx="35733">
                  <c:v>35734</c:v>
                </c:pt>
                <c:pt idx="35734">
                  <c:v>35735</c:v>
                </c:pt>
                <c:pt idx="35735">
                  <c:v>35736</c:v>
                </c:pt>
                <c:pt idx="35736">
                  <c:v>35737</c:v>
                </c:pt>
                <c:pt idx="35737">
                  <c:v>35738</c:v>
                </c:pt>
                <c:pt idx="35738">
                  <c:v>35739</c:v>
                </c:pt>
                <c:pt idx="35739">
                  <c:v>35740</c:v>
                </c:pt>
                <c:pt idx="35740">
                  <c:v>35741</c:v>
                </c:pt>
                <c:pt idx="35741">
                  <c:v>35742</c:v>
                </c:pt>
                <c:pt idx="35742">
                  <c:v>35743</c:v>
                </c:pt>
                <c:pt idx="35743">
                  <c:v>35744</c:v>
                </c:pt>
                <c:pt idx="35744">
                  <c:v>35745</c:v>
                </c:pt>
                <c:pt idx="35745">
                  <c:v>35746</c:v>
                </c:pt>
                <c:pt idx="35746">
                  <c:v>35747</c:v>
                </c:pt>
                <c:pt idx="35747">
                  <c:v>35748</c:v>
                </c:pt>
                <c:pt idx="35748">
                  <c:v>35749</c:v>
                </c:pt>
                <c:pt idx="35749">
                  <c:v>35750</c:v>
                </c:pt>
                <c:pt idx="35750">
                  <c:v>35751</c:v>
                </c:pt>
                <c:pt idx="35751">
                  <c:v>35752</c:v>
                </c:pt>
                <c:pt idx="35752">
                  <c:v>35753</c:v>
                </c:pt>
                <c:pt idx="35753">
                  <c:v>35754</c:v>
                </c:pt>
                <c:pt idx="35754">
                  <c:v>35755</c:v>
                </c:pt>
                <c:pt idx="35755">
                  <c:v>35756</c:v>
                </c:pt>
                <c:pt idx="35756">
                  <c:v>35757</c:v>
                </c:pt>
                <c:pt idx="35757">
                  <c:v>35758</c:v>
                </c:pt>
                <c:pt idx="35758">
                  <c:v>35759</c:v>
                </c:pt>
                <c:pt idx="35759">
                  <c:v>35760</c:v>
                </c:pt>
                <c:pt idx="35760">
                  <c:v>35761</c:v>
                </c:pt>
                <c:pt idx="35761">
                  <c:v>35762</c:v>
                </c:pt>
                <c:pt idx="35762">
                  <c:v>35763</c:v>
                </c:pt>
                <c:pt idx="35763">
                  <c:v>35764</c:v>
                </c:pt>
                <c:pt idx="35764">
                  <c:v>35765</c:v>
                </c:pt>
                <c:pt idx="35765">
                  <c:v>35766</c:v>
                </c:pt>
                <c:pt idx="35766">
                  <c:v>35767</c:v>
                </c:pt>
                <c:pt idx="35767">
                  <c:v>35768</c:v>
                </c:pt>
                <c:pt idx="35768">
                  <c:v>35769</c:v>
                </c:pt>
                <c:pt idx="35769">
                  <c:v>35770</c:v>
                </c:pt>
                <c:pt idx="35770">
                  <c:v>35771</c:v>
                </c:pt>
                <c:pt idx="35771">
                  <c:v>35772</c:v>
                </c:pt>
                <c:pt idx="35772">
                  <c:v>35773</c:v>
                </c:pt>
                <c:pt idx="35773">
                  <c:v>35774</c:v>
                </c:pt>
                <c:pt idx="35774">
                  <c:v>35775</c:v>
                </c:pt>
                <c:pt idx="35775">
                  <c:v>35776</c:v>
                </c:pt>
                <c:pt idx="35776">
                  <c:v>35777</c:v>
                </c:pt>
                <c:pt idx="35777">
                  <c:v>35778</c:v>
                </c:pt>
                <c:pt idx="35778">
                  <c:v>35779</c:v>
                </c:pt>
                <c:pt idx="35779">
                  <c:v>35780</c:v>
                </c:pt>
                <c:pt idx="35780">
                  <c:v>35781</c:v>
                </c:pt>
                <c:pt idx="35781">
                  <c:v>35782</c:v>
                </c:pt>
                <c:pt idx="35782">
                  <c:v>35783</c:v>
                </c:pt>
                <c:pt idx="35783">
                  <c:v>35784</c:v>
                </c:pt>
                <c:pt idx="35784">
                  <c:v>35785</c:v>
                </c:pt>
                <c:pt idx="35785">
                  <c:v>35786</c:v>
                </c:pt>
                <c:pt idx="35786">
                  <c:v>35787</c:v>
                </c:pt>
                <c:pt idx="35787">
                  <c:v>35788</c:v>
                </c:pt>
                <c:pt idx="35788">
                  <c:v>35789</c:v>
                </c:pt>
                <c:pt idx="35789">
                  <c:v>35790</c:v>
                </c:pt>
                <c:pt idx="35790">
                  <c:v>35791</c:v>
                </c:pt>
                <c:pt idx="35791">
                  <c:v>35792</c:v>
                </c:pt>
                <c:pt idx="35792">
                  <c:v>35793</c:v>
                </c:pt>
                <c:pt idx="35793">
                  <c:v>35794</c:v>
                </c:pt>
                <c:pt idx="35794">
                  <c:v>35795</c:v>
                </c:pt>
                <c:pt idx="35795">
                  <c:v>35796</c:v>
                </c:pt>
                <c:pt idx="35796">
                  <c:v>35797</c:v>
                </c:pt>
                <c:pt idx="35797">
                  <c:v>35798</c:v>
                </c:pt>
                <c:pt idx="35798">
                  <c:v>35799</c:v>
                </c:pt>
                <c:pt idx="35799">
                  <c:v>35800</c:v>
                </c:pt>
                <c:pt idx="35800">
                  <c:v>35801</c:v>
                </c:pt>
                <c:pt idx="35801">
                  <c:v>35802</c:v>
                </c:pt>
                <c:pt idx="35802">
                  <c:v>35803</c:v>
                </c:pt>
                <c:pt idx="35803">
                  <c:v>35804</c:v>
                </c:pt>
                <c:pt idx="35804">
                  <c:v>35805</c:v>
                </c:pt>
                <c:pt idx="35805">
                  <c:v>35806</c:v>
                </c:pt>
                <c:pt idx="35806">
                  <c:v>35807</c:v>
                </c:pt>
                <c:pt idx="35807">
                  <c:v>35808</c:v>
                </c:pt>
                <c:pt idx="35808">
                  <c:v>35809</c:v>
                </c:pt>
                <c:pt idx="35809">
                  <c:v>35810</c:v>
                </c:pt>
                <c:pt idx="35810">
                  <c:v>35811</c:v>
                </c:pt>
                <c:pt idx="35811">
                  <c:v>35812</c:v>
                </c:pt>
                <c:pt idx="35812">
                  <c:v>35813</c:v>
                </c:pt>
                <c:pt idx="35813">
                  <c:v>35814</c:v>
                </c:pt>
                <c:pt idx="35814">
                  <c:v>35815</c:v>
                </c:pt>
                <c:pt idx="35815">
                  <c:v>35816</c:v>
                </c:pt>
                <c:pt idx="35816">
                  <c:v>35817</c:v>
                </c:pt>
                <c:pt idx="35817">
                  <c:v>35818</c:v>
                </c:pt>
                <c:pt idx="35818">
                  <c:v>35819</c:v>
                </c:pt>
                <c:pt idx="35819">
                  <c:v>35820</c:v>
                </c:pt>
                <c:pt idx="35820">
                  <c:v>35821</c:v>
                </c:pt>
                <c:pt idx="35821">
                  <c:v>35822</c:v>
                </c:pt>
                <c:pt idx="35822">
                  <c:v>35823</c:v>
                </c:pt>
                <c:pt idx="35823">
                  <c:v>35824</c:v>
                </c:pt>
                <c:pt idx="35824">
                  <c:v>35825</c:v>
                </c:pt>
                <c:pt idx="35825">
                  <c:v>35826</c:v>
                </c:pt>
                <c:pt idx="35826">
                  <c:v>35827</c:v>
                </c:pt>
                <c:pt idx="35827">
                  <c:v>35828</c:v>
                </c:pt>
                <c:pt idx="35828">
                  <c:v>35829</c:v>
                </c:pt>
                <c:pt idx="35829">
                  <c:v>35830</c:v>
                </c:pt>
                <c:pt idx="35830">
                  <c:v>35831</c:v>
                </c:pt>
                <c:pt idx="35831">
                  <c:v>35832</c:v>
                </c:pt>
                <c:pt idx="35832">
                  <c:v>35833</c:v>
                </c:pt>
                <c:pt idx="35833">
                  <c:v>35834</c:v>
                </c:pt>
                <c:pt idx="35834">
                  <c:v>35835</c:v>
                </c:pt>
                <c:pt idx="35835">
                  <c:v>35836</c:v>
                </c:pt>
                <c:pt idx="35836">
                  <c:v>35837</c:v>
                </c:pt>
                <c:pt idx="35837">
                  <c:v>35838</c:v>
                </c:pt>
                <c:pt idx="35838">
                  <c:v>35839</c:v>
                </c:pt>
                <c:pt idx="35839">
                  <c:v>35840</c:v>
                </c:pt>
                <c:pt idx="35840">
                  <c:v>35841</c:v>
                </c:pt>
                <c:pt idx="35841">
                  <c:v>35842</c:v>
                </c:pt>
                <c:pt idx="35842">
                  <c:v>35843</c:v>
                </c:pt>
                <c:pt idx="35843">
                  <c:v>35844</c:v>
                </c:pt>
                <c:pt idx="35844">
                  <c:v>35845</c:v>
                </c:pt>
                <c:pt idx="35845">
                  <c:v>35846</c:v>
                </c:pt>
                <c:pt idx="35846">
                  <c:v>35847</c:v>
                </c:pt>
                <c:pt idx="35847">
                  <c:v>35848</c:v>
                </c:pt>
                <c:pt idx="35848">
                  <c:v>35849</c:v>
                </c:pt>
                <c:pt idx="35849">
                  <c:v>35850</c:v>
                </c:pt>
                <c:pt idx="35850">
                  <c:v>35851</c:v>
                </c:pt>
                <c:pt idx="35851">
                  <c:v>35852</c:v>
                </c:pt>
                <c:pt idx="35852">
                  <c:v>35853</c:v>
                </c:pt>
                <c:pt idx="35853">
                  <c:v>35854</c:v>
                </c:pt>
                <c:pt idx="35854">
                  <c:v>35855</c:v>
                </c:pt>
                <c:pt idx="35855">
                  <c:v>35856</c:v>
                </c:pt>
                <c:pt idx="35856">
                  <c:v>35857</c:v>
                </c:pt>
                <c:pt idx="35857">
                  <c:v>35858</c:v>
                </c:pt>
                <c:pt idx="35858">
                  <c:v>35859</c:v>
                </c:pt>
                <c:pt idx="35859">
                  <c:v>35860</c:v>
                </c:pt>
                <c:pt idx="35860">
                  <c:v>35861</c:v>
                </c:pt>
                <c:pt idx="35861">
                  <c:v>35862</c:v>
                </c:pt>
                <c:pt idx="35862">
                  <c:v>35863</c:v>
                </c:pt>
                <c:pt idx="35863">
                  <c:v>35864</c:v>
                </c:pt>
                <c:pt idx="35864">
                  <c:v>35865</c:v>
                </c:pt>
                <c:pt idx="35865">
                  <c:v>35866</c:v>
                </c:pt>
                <c:pt idx="35866">
                  <c:v>35867</c:v>
                </c:pt>
                <c:pt idx="35867">
                  <c:v>35868</c:v>
                </c:pt>
                <c:pt idx="35868">
                  <c:v>35869</c:v>
                </c:pt>
                <c:pt idx="35869">
                  <c:v>35870</c:v>
                </c:pt>
                <c:pt idx="35870">
                  <c:v>35871</c:v>
                </c:pt>
                <c:pt idx="35871">
                  <c:v>35872</c:v>
                </c:pt>
                <c:pt idx="35872">
                  <c:v>35873</c:v>
                </c:pt>
                <c:pt idx="35873">
                  <c:v>35874</c:v>
                </c:pt>
                <c:pt idx="35874">
                  <c:v>35875</c:v>
                </c:pt>
                <c:pt idx="35875">
                  <c:v>35876</c:v>
                </c:pt>
                <c:pt idx="35876">
                  <c:v>35877</c:v>
                </c:pt>
                <c:pt idx="35877">
                  <c:v>35878</c:v>
                </c:pt>
                <c:pt idx="35878">
                  <c:v>35879</c:v>
                </c:pt>
                <c:pt idx="35879">
                  <c:v>35880</c:v>
                </c:pt>
                <c:pt idx="35880">
                  <c:v>35881</c:v>
                </c:pt>
                <c:pt idx="35881">
                  <c:v>35882</c:v>
                </c:pt>
                <c:pt idx="35882">
                  <c:v>35883</c:v>
                </c:pt>
                <c:pt idx="35883">
                  <c:v>35884</c:v>
                </c:pt>
                <c:pt idx="35884">
                  <c:v>35885</c:v>
                </c:pt>
                <c:pt idx="35885">
                  <c:v>35886</c:v>
                </c:pt>
                <c:pt idx="35886">
                  <c:v>35887</c:v>
                </c:pt>
                <c:pt idx="35887">
                  <c:v>35888</c:v>
                </c:pt>
                <c:pt idx="35888">
                  <c:v>35889</c:v>
                </c:pt>
                <c:pt idx="35889">
                  <c:v>35890</c:v>
                </c:pt>
                <c:pt idx="35890">
                  <c:v>35891</c:v>
                </c:pt>
                <c:pt idx="35891">
                  <c:v>35892</c:v>
                </c:pt>
                <c:pt idx="35892">
                  <c:v>35893</c:v>
                </c:pt>
                <c:pt idx="35893">
                  <c:v>35894</c:v>
                </c:pt>
                <c:pt idx="35894">
                  <c:v>35895</c:v>
                </c:pt>
                <c:pt idx="35895">
                  <c:v>35896</c:v>
                </c:pt>
                <c:pt idx="35896">
                  <c:v>35897</c:v>
                </c:pt>
                <c:pt idx="35897">
                  <c:v>35898</c:v>
                </c:pt>
                <c:pt idx="35898">
                  <c:v>35899</c:v>
                </c:pt>
                <c:pt idx="35899">
                  <c:v>35900</c:v>
                </c:pt>
                <c:pt idx="35900">
                  <c:v>35901</c:v>
                </c:pt>
                <c:pt idx="35901">
                  <c:v>35902</c:v>
                </c:pt>
                <c:pt idx="35902">
                  <c:v>35903</c:v>
                </c:pt>
                <c:pt idx="35903">
                  <c:v>35904</c:v>
                </c:pt>
                <c:pt idx="35904">
                  <c:v>35905</c:v>
                </c:pt>
                <c:pt idx="35905">
                  <c:v>35906</c:v>
                </c:pt>
                <c:pt idx="35906">
                  <c:v>35907</c:v>
                </c:pt>
                <c:pt idx="35907">
                  <c:v>35908</c:v>
                </c:pt>
                <c:pt idx="35908">
                  <c:v>35909</c:v>
                </c:pt>
                <c:pt idx="35909">
                  <c:v>35910</c:v>
                </c:pt>
                <c:pt idx="35910">
                  <c:v>35911</c:v>
                </c:pt>
                <c:pt idx="35911">
                  <c:v>35912</c:v>
                </c:pt>
                <c:pt idx="35912">
                  <c:v>35913</c:v>
                </c:pt>
                <c:pt idx="35913">
                  <c:v>35914</c:v>
                </c:pt>
                <c:pt idx="35914">
                  <c:v>35915</c:v>
                </c:pt>
                <c:pt idx="35915">
                  <c:v>35916</c:v>
                </c:pt>
                <c:pt idx="35916">
                  <c:v>35917</c:v>
                </c:pt>
                <c:pt idx="35917">
                  <c:v>35918</c:v>
                </c:pt>
                <c:pt idx="35918">
                  <c:v>35919</c:v>
                </c:pt>
                <c:pt idx="35919">
                  <c:v>35920</c:v>
                </c:pt>
                <c:pt idx="35920">
                  <c:v>35921</c:v>
                </c:pt>
                <c:pt idx="35921">
                  <c:v>35922</c:v>
                </c:pt>
                <c:pt idx="35922">
                  <c:v>35923</c:v>
                </c:pt>
                <c:pt idx="35923">
                  <c:v>35924</c:v>
                </c:pt>
                <c:pt idx="35924">
                  <c:v>35925</c:v>
                </c:pt>
                <c:pt idx="35925">
                  <c:v>35926</c:v>
                </c:pt>
                <c:pt idx="35926">
                  <c:v>35927</c:v>
                </c:pt>
                <c:pt idx="35927">
                  <c:v>35928</c:v>
                </c:pt>
                <c:pt idx="35928">
                  <c:v>35929</c:v>
                </c:pt>
                <c:pt idx="35929">
                  <c:v>35930</c:v>
                </c:pt>
                <c:pt idx="35930">
                  <c:v>35931</c:v>
                </c:pt>
                <c:pt idx="35931">
                  <c:v>35932</c:v>
                </c:pt>
                <c:pt idx="35932">
                  <c:v>35933</c:v>
                </c:pt>
                <c:pt idx="35933">
                  <c:v>35934</c:v>
                </c:pt>
                <c:pt idx="35934">
                  <c:v>35935</c:v>
                </c:pt>
                <c:pt idx="35935">
                  <c:v>35936</c:v>
                </c:pt>
                <c:pt idx="35936">
                  <c:v>35937</c:v>
                </c:pt>
                <c:pt idx="35937">
                  <c:v>35938</c:v>
                </c:pt>
                <c:pt idx="35938">
                  <c:v>35939</c:v>
                </c:pt>
                <c:pt idx="35939">
                  <c:v>35940</c:v>
                </c:pt>
                <c:pt idx="35940">
                  <c:v>35941</c:v>
                </c:pt>
                <c:pt idx="35941">
                  <c:v>35942</c:v>
                </c:pt>
                <c:pt idx="35942">
                  <c:v>35943</c:v>
                </c:pt>
                <c:pt idx="35943">
                  <c:v>35944</c:v>
                </c:pt>
                <c:pt idx="35944">
                  <c:v>35945</c:v>
                </c:pt>
                <c:pt idx="35945">
                  <c:v>35946</c:v>
                </c:pt>
                <c:pt idx="35946">
                  <c:v>35947</c:v>
                </c:pt>
                <c:pt idx="35947">
                  <c:v>35948</c:v>
                </c:pt>
                <c:pt idx="35948">
                  <c:v>35949</c:v>
                </c:pt>
                <c:pt idx="35949">
                  <c:v>35950</c:v>
                </c:pt>
                <c:pt idx="35950">
                  <c:v>35951</c:v>
                </c:pt>
                <c:pt idx="35951">
                  <c:v>35952</c:v>
                </c:pt>
                <c:pt idx="35952">
                  <c:v>35953</c:v>
                </c:pt>
                <c:pt idx="35953">
                  <c:v>35954</c:v>
                </c:pt>
                <c:pt idx="35954">
                  <c:v>35955</c:v>
                </c:pt>
                <c:pt idx="35955">
                  <c:v>35956</c:v>
                </c:pt>
                <c:pt idx="35956">
                  <c:v>35957</c:v>
                </c:pt>
                <c:pt idx="35957">
                  <c:v>35958</c:v>
                </c:pt>
                <c:pt idx="35958">
                  <c:v>35959</c:v>
                </c:pt>
                <c:pt idx="35959">
                  <c:v>35960</c:v>
                </c:pt>
                <c:pt idx="35960">
                  <c:v>35961</c:v>
                </c:pt>
                <c:pt idx="35961">
                  <c:v>35962</c:v>
                </c:pt>
                <c:pt idx="35962">
                  <c:v>35963</c:v>
                </c:pt>
                <c:pt idx="35963">
                  <c:v>35964</c:v>
                </c:pt>
                <c:pt idx="35964">
                  <c:v>35965</c:v>
                </c:pt>
                <c:pt idx="35965">
                  <c:v>35966</c:v>
                </c:pt>
                <c:pt idx="35966">
                  <c:v>35967</c:v>
                </c:pt>
                <c:pt idx="35967">
                  <c:v>35968</c:v>
                </c:pt>
                <c:pt idx="35968">
                  <c:v>35969</c:v>
                </c:pt>
                <c:pt idx="35969">
                  <c:v>35970</c:v>
                </c:pt>
                <c:pt idx="35970">
                  <c:v>35971</c:v>
                </c:pt>
                <c:pt idx="35971">
                  <c:v>35972</c:v>
                </c:pt>
                <c:pt idx="35972">
                  <c:v>35973</c:v>
                </c:pt>
                <c:pt idx="35973">
                  <c:v>35974</c:v>
                </c:pt>
                <c:pt idx="35974">
                  <c:v>35975</c:v>
                </c:pt>
                <c:pt idx="35975">
                  <c:v>35976</c:v>
                </c:pt>
                <c:pt idx="35976">
                  <c:v>35977</c:v>
                </c:pt>
                <c:pt idx="35977">
                  <c:v>35978</c:v>
                </c:pt>
                <c:pt idx="35978">
                  <c:v>35979</c:v>
                </c:pt>
                <c:pt idx="35979">
                  <c:v>35980</c:v>
                </c:pt>
                <c:pt idx="35980">
                  <c:v>35981</c:v>
                </c:pt>
                <c:pt idx="35981">
                  <c:v>35982</c:v>
                </c:pt>
                <c:pt idx="35982">
                  <c:v>35983</c:v>
                </c:pt>
                <c:pt idx="35983">
                  <c:v>35984</c:v>
                </c:pt>
                <c:pt idx="35984">
                  <c:v>35985</c:v>
                </c:pt>
                <c:pt idx="35985">
                  <c:v>35986</c:v>
                </c:pt>
                <c:pt idx="35986">
                  <c:v>35987</c:v>
                </c:pt>
                <c:pt idx="35987">
                  <c:v>35988</c:v>
                </c:pt>
                <c:pt idx="35988">
                  <c:v>35989</c:v>
                </c:pt>
                <c:pt idx="35989">
                  <c:v>35990</c:v>
                </c:pt>
                <c:pt idx="35990">
                  <c:v>35991</c:v>
                </c:pt>
                <c:pt idx="35991">
                  <c:v>35992</c:v>
                </c:pt>
                <c:pt idx="35992">
                  <c:v>35993</c:v>
                </c:pt>
                <c:pt idx="35993">
                  <c:v>35994</c:v>
                </c:pt>
                <c:pt idx="35994">
                  <c:v>35995</c:v>
                </c:pt>
                <c:pt idx="35995">
                  <c:v>35996</c:v>
                </c:pt>
                <c:pt idx="35996">
                  <c:v>35997</c:v>
                </c:pt>
                <c:pt idx="35997">
                  <c:v>35998</c:v>
                </c:pt>
                <c:pt idx="35998">
                  <c:v>35999</c:v>
                </c:pt>
                <c:pt idx="35999">
                  <c:v>36000</c:v>
                </c:pt>
                <c:pt idx="36000">
                  <c:v>36001</c:v>
                </c:pt>
                <c:pt idx="36001">
                  <c:v>36002</c:v>
                </c:pt>
                <c:pt idx="36002">
                  <c:v>36003</c:v>
                </c:pt>
                <c:pt idx="36003">
                  <c:v>36004</c:v>
                </c:pt>
                <c:pt idx="36004">
                  <c:v>36005</c:v>
                </c:pt>
                <c:pt idx="36005">
                  <c:v>36006</c:v>
                </c:pt>
                <c:pt idx="36006">
                  <c:v>36007</c:v>
                </c:pt>
                <c:pt idx="36007">
                  <c:v>36008</c:v>
                </c:pt>
                <c:pt idx="36008">
                  <c:v>36009</c:v>
                </c:pt>
                <c:pt idx="36009">
                  <c:v>36010</c:v>
                </c:pt>
                <c:pt idx="36010">
                  <c:v>36011</c:v>
                </c:pt>
                <c:pt idx="36011">
                  <c:v>36012</c:v>
                </c:pt>
                <c:pt idx="36012">
                  <c:v>36013</c:v>
                </c:pt>
                <c:pt idx="36013">
                  <c:v>36014</c:v>
                </c:pt>
                <c:pt idx="36014">
                  <c:v>36015</c:v>
                </c:pt>
                <c:pt idx="36015">
                  <c:v>36016</c:v>
                </c:pt>
                <c:pt idx="36016">
                  <c:v>36017</c:v>
                </c:pt>
                <c:pt idx="36017">
                  <c:v>36018</c:v>
                </c:pt>
                <c:pt idx="36018">
                  <c:v>36019</c:v>
                </c:pt>
                <c:pt idx="36019">
                  <c:v>36020</c:v>
                </c:pt>
                <c:pt idx="36020">
                  <c:v>36021</c:v>
                </c:pt>
                <c:pt idx="36021">
                  <c:v>36022</c:v>
                </c:pt>
                <c:pt idx="36022">
                  <c:v>36023</c:v>
                </c:pt>
                <c:pt idx="36023">
                  <c:v>36024</c:v>
                </c:pt>
                <c:pt idx="36024">
                  <c:v>36025</c:v>
                </c:pt>
                <c:pt idx="36025">
                  <c:v>36026</c:v>
                </c:pt>
                <c:pt idx="36026">
                  <c:v>36027</c:v>
                </c:pt>
                <c:pt idx="36027">
                  <c:v>36028</c:v>
                </c:pt>
                <c:pt idx="36028">
                  <c:v>36029</c:v>
                </c:pt>
                <c:pt idx="36029">
                  <c:v>36030</c:v>
                </c:pt>
                <c:pt idx="36030">
                  <c:v>36031</c:v>
                </c:pt>
                <c:pt idx="36031">
                  <c:v>36032</c:v>
                </c:pt>
                <c:pt idx="36032">
                  <c:v>36033</c:v>
                </c:pt>
                <c:pt idx="36033">
                  <c:v>36034</c:v>
                </c:pt>
                <c:pt idx="36034">
                  <c:v>36035</c:v>
                </c:pt>
                <c:pt idx="36035">
                  <c:v>36036</c:v>
                </c:pt>
                <c:pt idx="36036">
                  <c:v>36037</c:v>
                </c:pt>
                <c:pt idx="36037">
                  <c:v>36038</c:v>
                </c:pt>
                <c:pt idx="36038">
                  <c:v>36039</c:v>
                </c:pt>
                <c:pt idx="36039">
                  <c:v>36040</c:v>
                </c:pt>
                <c:pt idx="36040">
                  <c:v>36041</c:v>
                </c:pt>
                <c:pt idx="36041">
                  <c:v>36042</c:v>
                </c:pt>
                <c:pt idx="36042">
                  <c:v>36043</c:v>
                </c:pt>
                <c:pt idx="36043">
                  <c:v>36044</c:v>
                </c:pt>
                <c:pt idx="36044">
                  <c:v>36045</c:v>
                </c:pt>
                <c:pt idx="36045">
                  <c:v>36046</c:v>
                </c:pt>
                <c:pt idx="36046">
                  <c:v>36047</c:v>
                </c:pt>
                <c:pt idx="36047">
                  <c:v>36048</c:v>
                </c:pt>
                <c:pt idx="36048">
                  <c:v>36049</c:v>
                </c:pt>
                <c:pt idx="36049">
                  <c:v>36050</c:v>
                </c:pt>
                <c:pt idx="36050">
                  <c:v>36051</c:v>
                </c:pt>
                <c:pt idx="36051">
                  <c:v>36052</c:v>
                </c:pt>
                <c:pt idx="36052">
                  <c:v>36053</c:v>
                </c:pt>
                <c:pt idx="36053">
                  <c:v>36054</c:v>
                </c:pt>
                <c:pt idx="36054">
                  <c:v>36055</c:v>
                </c:pt>
                <c:pt idx="36055">
                  <c:v>36056</c:v>
                </c:pt>
                <c:pt idx="36056">
                  <c:v>36057</c:v>
                </c:pt>
                <c:pt idx="36057">
                  <c:v>36058</c:v>
                </c:pt>
                <c:pt idx="36058">
                  <c:v>36059</c:v>
                </c:pt>
                <c:pt idx="36059">
                  <c:v>36060</c:v>
                </c:pt>
                <c:pt idx="36060">
                  <c:v>36061</c:v>
                </c:pt>
                <c:pt idx="36061">
                  <c:v>36062</c:v>
                </c:pt>
                <c:pt idx="36062">
                  <c:v>36063</c:v>
                </c:pt>
                <c:pt idx="36063">
                  <c:v>36064</c:v>
                </c:pt>
                <c:pt idx="36064">
                  <c:v>36065</c:v>
                </c:pt>
                <c:pt idx="36065">
                  <c:v>36066</c:v>
                </c:pt>
                <c:pt idx="36066">
                  <c:v>36067</c:v>
                </c:pt>
                <c:pt idx="36067">
                  <c:v>36068</c:v>
                </c:pt>
                <c:pt idx="36068">
                  <c:v>36069</c:v>
                </c:pt>
                <c:pt idx="36069">
                  <c:v>36070</c:v>
                </c:pt>
                <c:pt idx="36070">
                  <c:v>36071</c:v>
                </c:pt>
                <c:pt idx="36071">
                  <c:v>36072</c:v>
                </c:pt>
                <c:pt idx="36072">
                  <c:v>36073</c:v>
                </c:pt>
                <c:pt idx="36073">
                  <c:v>36074</c:v>
                </c:pt>
                <c:pt idx="36074">
                  <c:v>36075</c:v>
                </c:pt>
                <c:pt idx="36075">
                  <c:v>36076</c:v>
                </c:pt>
                <c:pt idx="36076">
                  <c:v>36077</c:v>
                </c:pt>
                <c:pt idx="36077">
                  <c:v>36078</c:v>
                </c:pt>
                <c:pt idx="36078">
                  <c:v>36079</c:v>
                </c:pt>
                <c:pt idx="36079">
                  <c:v>36080</c:v>
                </c:pt>
                <c:pt idx="36080">
                  <c:v>36081</c:v>
                </c:pt>
                <c:pt idx="36081">
                  <c:v>36082</c:v>
                </c:pt>
                <c:pt idx="36082">
                  <c:v>36083</c:v>
                </c:pt>
                <c:pt idx="36083">
                  <c:v>36084</c:v>
                </c:pt>
                <c:pt idx="36084">
                  <c:v>36085</c:v>
                </c:pt>
                <c:pt idx="36085">
                  <c:v>36086</c:v>
                </c:pt>
                <c:pt idx="36086">
                  <c:v>36087</c:v>
                </c:pt>
                <c:pt idx="36087">
                  <c:v>36088</c:v>
                </c:pt>
                <c:pt idx="36088">
                  <c:v>36089</c:v>
                </c:pt>
                <c:pt idx="36089">
                  <c:v>36090</c:v>
                </c:pt>
                <c:pt idx="36090">
                  <c:v>36091</c:v>
                </c:pt>
                <c:pt idx="36091">
                  <c:v>36092</c:v>
                </c:pt>
                <c:pt idx="36092">
                  <c:v>36093</c:v>
                </c:pt>
                <c:pt idx="36093">
                  <c:v>36094</c:v>
                </c:pt>
                <c:pt idx="36094">
                  <c:v>36095</c:v>
                </c:pt>
                <c:pt idx="36095">
                  <c:v>36096</c:v>
                </c:pt>
                <c:pt idx="36096">
                  <c:v>36097</c:v>
                </c:pt>
                <c:pt idx="36097">
                  <c:v>36098</c:v>
                </c:pt>
                <c:pt idx="36098">
                  <c:v>36099</c:v>
                </c:pt>
                <c:pt idx="36099">
                  <c:v>36100</c:v>
                </c:pt>
                <c:pt idx="36100">
                  <c:v>36101</c:v>
                </c:pt>
                <c:pt idx="36101">
                  <c:v>36102</c:v>
                </c:pt>
                <c:pt idx="36102">
                  <c:v>36103</c:v>
                </c:pt>
                <c:pt idx="36103">
                  <c:v>36104</c:v>
                </c:pt>
                <c:pt idx="36104">
                  <c:v>36105</c:v>
                </c:pt>
                <c:pt idx="36105">
                  <c:v>36106</c:v>
                </c:pt>
                <c:pt idx="36106">
                  <c:v>36107</c:v>
                </c:pt>
                <c:pt idx="36107">
                  <c:v>36108</c:v>
                </c:pt>
                <c:pt idx="36108">
                  <c:v>36109</c:v>
                </c:pt>
                <c:pt idx="36109">
                  <c:v>36110</c:v>
                </c:pt>
                <c:pt idx="36110">
                  <c:v>36111</c:v>
                </c:pt>
                <c:pt idx="36111">
                  <c:v>36112</c:v>
                </c:pt>
                <c:pt idx="36112">
                  <c:v>36113</c:v>
                </c:pt>
                <c:pt idx="36113">
                  <c:v>36114</c:v>
                </c:pt>
                <c:pt idx="36114">
                  <c:v>36115</c:v>
                </c:pt>
                <c:pt idx="36115">
                  <c:v>36116</c:v>
                </c:pt>
                <c:pt idx="36116">
                  <c:v>36117</c:v>
                </c:pt>
                <c:pt idx="36117">
                  <c:v>36118</c:v>
                </c:pt>
                <c:pt idx="36118">
                  <c:v>36119</c:v>
                </c:pt>
                <c:pt idx="36119">
                  <c:v>36120</c:v>
                </c:pt>
                <c:pt idx="36120">
                  <c:v>36121</c:v>
                </c:pt>
                <c:pt idx="36121">
                  <c:v>36122</c:v>
                </c:pt>
                <c:pt idx="36122">
                  <c:v>36123</c:v>
                </c:pt>
                <c:pt idx="36123">
                  <c:v>36124</c:v>
                </c:pt>
                <c:pt idx="36124">
                  <c:v>36125</c:v>
                </c:pt>
                <c:pt idx="36125">
                  <c:v>36126</c:v>
                </c:pt>
                <c:pt idx="36126">
                  <c:v>36127</c:v>
                </c:pt>
                <c:pt idx="36127">
                  <c:v>36128</c:v>
                </c:pt>
                <c:pt idx="36128">
                  <c:v>36129</c:v>
                </c:pt>
                <c:pt idx="36129">
                  <c:v>36130</c:v>
                </c:pt>
                <c:pt idx="36130">
                  <c:v>36131</c:v>
                </c:pt>
                <c:pt idx="36131">
                  <c:v>36132</c:v>
                </c:pt>
                <c:pt idx="36132">
                  <c:v>36133</c:v>
                </c:pt>
                <c:pt idx="36133">
                  <c:v>36134</c:v>
                </c:pt>
                <c:pt idx="36134">
                  <c:v>36135</c:v>
                </c:pt>
                <c:pt idx="36135">
                  <c:v>36136</c:v>
                </c:pt>
                <c:pt idx="36136">
                  <c:v>36137</c:v>
                </c:pt>
                <c:pt idx="36137">
                  <c:v>36138</c:v>
                </c:pt>
                <c:pt idx="36138">
                  <c:v>36139</c:v>
                </c:pt>
                <c:pt idx="36139">
                  <c:v>36140</c:v>
                </c:pt>
                <c:pt idx="36140">
                  <c:v>36141</c:v>
                </c:pt>
                <c:pt idx="36141">
                  <c:v>36142</c:v>
                </c:pt>
                <c:pt idx="36142">
                  <c:v>36143</c:v>
                </c:pt>
                <c:pt idx="36143">
                  <c:v>36144</c:v>
                </c:pt>
                <c:pt idx="36144">
                  <c:v>36145</c:v>
                </c:pt>
                <c:pt idx="36145">
                  <c:v>36146</c:v>
                </c:pt>
                <c:pt idx="36146">
                  <c:v>36147</c:v>
                </c:pt>
                <c:pt idx="36147">
                  <c:v>36148</c:v>
                </c:pt>
                <c:pt idx="36148">
                  <c:v>36149</c:v>
                </c:pt>
                <c:pt idx="36149">
                  <c:v>36150</c:v>
                </c:pt>
                <c:pt idx="36150">
                  <c:v>36151</c:v>
                </c:pt>
                <c:pt idx="36151">
                  <c:v>36152</c:v>
                </c:pt>
                <c:pt idx="36152">
                  <c:v>36153</c:v>
                </c:pt>
                <c:pt idx="36153">
                  <c:v>36154</c:v>
                </c:pt>
                <c:pt idx="36154">
                  <c:v>36155</c:v>
                </c:pt>
                <c:pt idx="36155">
                  <c:v>36156</c:v>
                </c:pt>
                <c:pt idx="36156">
                  <c:v>36157</c:v>
                </c:pt>
                <c:pt idx="36157">
                  <c:v>36158</c:v>
                </c:pt>
                <c:pt idx="36158">
                  <c:v>36159</c:v>
                </c:pt>
                <c:pt idx="36159">
                  <c:v>36160</c:v>
                </c:pt>
                <c:pt idx="36160">
                  <c:v>36161</c:v>
                </c:pt>
                <c:pt idx="36161">
                  <c:v>36162</c:v>
                </c:pt>
                <c:pt idx="36162">
                  <c:v>36163</c:v>
                </c:pt>
                <c:pt idx="36163">
                  <c:v>36164</c:v>
                </c:pt>
                <c:pt idx="36164">
                  <c:v>36165</c:v>
                </c:pt>
                <c:pt idx="36165">
                  <c:v>36166</c:v>
                </c:pt>
                <c:pt idx="36166">
                  <c:v>36167</c:v>
                </c:pt>
                <c:pt idx="36167">
                  <c:v>36168</c:v>
                </c:pt>
                <c:pt idx="36168">
                  <c:v>36169</c:v>
                </c:pt>
                <c:pt idx="36169">
                  <c:v>36170</c:v>
                </c:pt>
                <c:pt idx="36170">
                  <c:v>36171</c:v>
                </c:pt>
                <c:pt idx="36171">
                  <c:v>36172</c:v>
                </c:pt>
                <c:pt idx="36172">
                  <c:v>36173</c:v>
                </c:pt>
                <c:pt idx="36173">
                  <c:v>36174</c:v>
                </c:pt>
                <c:pt idx="36174">
                  <c:v>36175</c:v>
                </c:pt>
                <c:pt idx="36175">
                  <c:v>36176</c:v>
                </c:pt>
                <c:pt idx="36176">
                  <c:v>36177</c:v>
                </c:pt>
                <c:pt idx="36177">
                  <c:v>36178</c:v>
                </c:pt>
                <c:pt idx="36178">
                  <c:v>36179</c:v>
                </c:pt>
                <c:pt idx="36179">
                  <c:v>36180</c:v>
                </c:pt>
                <c:pt idx="36180">
                  <c:v>36181</c:v>
                </c:pt>
                <c:pt idx="36181">
                  <c:v>36182</c:v>
                </c:pt>
                <c:pt idx="36182">
                  <c:v>36183</c:v>
                </c:pt>
                <c:pt idx="36183">
                  <c:v>36184</c:v>
                </c:pt>
                <c:pt idx="36184">
                  <c:v>36185</c:v>
                </c:pt>
                <c:pt idx="36185">
                  <c:v>36186</c:v>
                </c:pt>
                <c:pt idx="36186">
                  <c:v>36187</c:v>
                </c:pt>
                <c:pt idx="36187">
                  <c:v>36188</c:v>
                </c:pt>
                <c:pt idx="36188">
                  <c:v>36189</c:v>
                </c:pt>
                <c:pt idx="36189">
                  <c:v>36190</c:v>
                </c:pt>
                <c:pt idx="36190">
                  <c:v>36191</c:v>
                </c:pt>
                <c:pt idx="36191">
                  <c:v>36192</c:v>
                </c:pt>
                <c:pt idx="36192">
                  <c:v>36193</c:v>
                </c:pt>
                <c:pt idx="36193">
                  <c:v>36194</c:v>
                </c:pt>
                <c:pt idx="36194">
                  <c:v>36195</c:v>
                </c:pt>
                <c:pt idx="36195">
                  <c:v>36196</c:v>
                </c:pt>
                <c:pt idx="36196">
                  <c:v>36197</c:v>
                </c:pt>
                <c:pt idx="36197">
                  <c:v>36198</c:v>
                </c:pt>
                <c:pt idx="36198">
                  <c:v>36199</c:v>
                </c:pt>
                <c:pt idx="36199">
                  <c:v>36200</c:v>
                </c:pt>
                <c:pt idx="36200">
                  <c:v>36201</c:v>
                </c:pt>
                <c:pt idx="36201">
                  <c:v>36202</c:v>
                </c:pt>
                <c:pt idx="36202">
                  <c:v>36203</c:v>
                </c:pt>
                <c:pt idx="36203">
                  <c:v>36204</c:v>
                </c:pt>
                <c:pt idx="36204">
                  <c:v>36205</c:v>
                </c:pt>
                <c:pt idx="36205">
                  <c:v>36206</c:v>
                </c:pt>
                <c:pt idx="36206">
                  <c:v>36207</c:v>
                </c:pt>
                <c:pt idx="36207">
                  <c:v>36208</c:v>
                </c:pt>
                <c:pt idx="36208">
                  <c:v>36209</c:v>
                </c:pt>
                <c:pt idx="36209">
                  <c:v>36210</c:v>
                </c:pt>
                <c:pt idx="36210">
                  <c:v>36211</c:v>
                </c:pt>
                <c:pt idx="36211">
                  <c:v>36212</c:v>
                </c:pt>
                <c:pt idx="36212">
                  <c:v>36213</c:v>
                </c:pt>
                <c:pt idx="36213">
                  <c:v>36214</c:v>
                </c:pt>
                <c:pt idx="36214">
                  <c:v>36215</c:v>
                </c:pt>
                <c:pt idx="36215">
                  <c:v>36216</c:v>
                </c:pt>
                <c:pt idx="36216">
                  <c:v>36217</c:v>
                </c:pt>
                <c:pt idx="36217">
                  <c:v>36218</c:v>
                </c:pt>
                <c:pt idx="36218">
                  <c:v>36219</c:v>
                </c:pt>
                <c:pt idx="36219">
                  <c:v>36220</c:v>
                </c:pt>
                <c:pt idx="36220">
                  <c:v>36221</c:v>
                </c:pt>
                <c:pt idx="36221">
                  <c:v>36222</c:v>
                </c:pt>
                <c:pt idx="36222">
                  <c:v>36223</c:v>
                </c:pt>
                <c:pt idx="36223">
                  <c:v>36224</c:v>
                </c:pt>
                <c:pt idx="36224">
                  <c:v>36225</c:v>
                </c:pt>
                <c:pt idx="36225">
                  <c:v>36226</c:v>
                </c:pt>
                <c:pt idx="36226">
                  <c:v>36227</c:v>
                </c:pt>
                <c:pt idx="36227">
                  <c:v>36228</c:v>
                </c:pt>
                <c:pt idx="36228">
                  <c:v>36229</c:v>
                </c:pt>
                <c:pt idx="36229">
                  <c:v>36230</c:v>
                </c:pt>
                <c:pt idx="36230">
                  <c:v>36231</c:v>
                </c:pt>
                <c:pt idx="36231">
                  <c:v>36232</c:v>
                </c:pt>
                <c:pt idx="36232">
                  <c:v>36233</c:v>
                </c:pt>
                <c:pt idx="36233">
                  <c:v>36234</c:v>
                </c:pt>
                <c:pt idx="36234">
                  <c:v>36235</c:v>
                </c:pt>
                <c:pt idx="36235">
                  <c:v>36236</c:v>
                </c:pt>
                <c:pt idx="36236">
                  <c:v>36237</c:v>
                </c:pt>
                <c:pt idx="36237">
                  <c:v>36238</c:v>
                </c:pt>
                <c:pt idx="36238">
                  <c:v>36239</c:v>
                </c:pt>
                <c:pt idx="36239">
                  <c:v>36240</c:v>
                </c:pt>
                <c:pt idx="36240">
                  <c:v>36241</c:v>
                </c:pt>
                <c:pt idx="36241">
                  <c:v>36242</c:v>
                </c:pt>
                <c:pt idx="36242">
                  <c:v>36243</c:v>
                </c:pt>
                <c:pt idx="36243">
                  <c:v>36244</c:v>
                </c:pt>
                <c:pt idx="36244">
                  <c:v>36245</c:v>
                </c:pt>
                <c:pt idx="36245">
                  <c:v>36246</c:v>
                </c:pt>
                <c:pt idx="36246">
                  <c:v>36247</c:v>
                </c:pt>
                <c:pt idx="36247">
                  <c:v>36248</c:v>
                </c:pt>
                <c:pt idx="36248">
                  <c:v>36249</c:v>
                </c:pt>
                <c:pt idx="36249">
                  <c:v>36250</c:v>
                </c:pt>
                <c:pt idx="36250">
                  <c:v>36251</c:v>
                </c:pt>
                <c:pt idx="36251">
                  <c:v>36252</c:v>
                </c:pt>
                <c:pt idx="36252">
                  <c:v>36253</c:v>
                </c:pt>
                <c:pt idx="36253">
                  <c:v>36254</c:v>
                </c:pt>
                <c:pt idx="36254">
                  <c:v>36255</c:v>
                </c:pt>
                <c:pt idx="36255">
                  <c:v>36256</c:v>
                </c:pt>
                <c:pt idx="36256">
                  <c:v>36257</c:v>
                </c:pt>
                <c:pt idx="36257">
                  <c:v>36258</c:v>
                </c:pt>
                <c:pt idx="36258">
                  <c:v>36259</c:v>
                </c:pt>
                <c:pt idx="36259">
                  <c:v>36260</c:v>
                </c:pt>
                <c:pt idx="36260">
                  <c:v>36261</c:v>
                </c:pt>
                <c:pt idx="36261">
                  <c:v>36262</c:v>
                </c:pt>
                <c:pt idx="36262">
                  <c:v>36263</c:v>
                </c:pt>
                <c:pt idx="36263">
                  <c:v>36264</c:v>
                </c:pt>
                <c:pt idx="36264">
                  <c:v>36265</c:v>
                </c:pt>
                <c:pt idx="36265">
                  <c:v>36266</c:v>
                </c:pt>
                <c:pt idx="36266">
                  <c:v>36267</c:v>
                </c:pt>
                <c:pt idx="36267">
                  <c:v>36268</c:v>
                </c:pt>
                <c:pt idx="36268">
                  <c:v>36269</c:v>
                </c:pt>
                <c:pt idx="36269">
                  <c:v>36270</c:v>
                </c:pt>
                <c:pt idx="36270">
                  <c:v>36271</c:v>
                </c:pt>
                <c:pt idx="36271">
                  <c:v>36272</c:v>
                </c:pt>
                <c:pt idx="36272">
                  <c:v>36273</c:v>
                </c:pt>
                <c:pt idx="36273">
                  <c:v>36274</c:v>
                </c:pt>
                <c:pt idx="36274">
                  <c:v>36275</c:v>
                </c:pt>
                <c:pt idx="36275">
                  <c:v>36276</c:v>
                </c:pt>
                <c:pt idx="36276">
                  <c:v>36277</c:v>
                </c:pt>
                <c:pt idx="36277">
                  <c:v>36278</c:v>
                </c:pt>
                <c:pt idx="36278">
                  <c:v>36279</c:v>
                </c:pt>
                <c:pt idx="36279">
                  <c:v>36280</c:v>
                </c:pt>
                <c:pt idx="36280">
                  <c:v>36281</c:v>
                </c:pt>
                <c:pt idx="36281">
                  <c:v>36282</c:v>
                </c:pt>
                <c:pt idx="36282">
                  <c:v>36283</c:v>
                </c:pt>
                <c:pt idx="36283">
                  <c:v>36284</c:v>
                </c:pt>
                <c:pt idx="36284">
                  <c:v>36285</c:v>
                </c:pt>
                <c:pt idx="36285">
                  <c:v>36286</c:v>
                </c:pt>
                <c:pt idx="36286">
                  <c:v>36287</c:v>
                </c:pt>
                <c:pt idx="36287">
                  <c:v>36288</c:v>
                </c:pt>
                <c:pt idx="36288">
                  <c:v>36289</c:v>
                </c:pt>
                <c:pt idx="36289">
                  <c:v>36290</c:v>
                </c:pt>
                <c:pt idx="36290">
                  <c:v>36291</c:v>
                </c:pt>
                <c:pt idx="36291">
                  <c:v>36292</c:v>
                </c:pt>
                <c:pt idx="36292">
                  <c:v>36293</c:v>
                </c:pt>
                <c:pt idx="36293">
                  <c:v>36294</c:v>
                </c:pt>
                <c:pt idx="36294">
                  <c:v>36295</c:v>
                </c:pt>
                <c:pt idx="36295">
                  <c:v>36296</c:v>
                </c:pt>
                <c:pt idx="36296">
                  <c:v>36297</c:v>
                </c:pt>
                <c:pt idx="36297">
                  <c:v>36298</c:v>
                </c:pt>
                <c:pt idx="36298">
                  <c:v>36299</c:v>
                </c:pt>
                <c:pt idx="36299">
                  <c:v>36300</c:v>
                </c:pt>
                <c:pt idx="36300">
                  <c:v>36301</c:v>
                </c:pt>
                <c:pt idx="36301">
                  <c:v>36302</c:v>
                </c:pt>
                <c:pt idx="36302">
                  <c:v>36303</c:v>
                </c:pt>
                <c:pt idx="36303">
                  <c:v>36304</c:v>
                </c:pt>
                <c:pt idx="36304">
                  <c:v>36305</c:v>
                </c:pt>
                <c:pt idx="36305">
                  <c:v>36306</c:v>
                </c:pt>
                <c:pt idx="36306">
                  <c:v>36307</c:v>
                </c:pt>
                <c:pt idx="36307">
                  <c:v>36308</c:v>
                </c:pt>
                <c:pt idx="36308">
                  <c:v>36309</c:v>
                </c:pt>
                <c:pt idx="36309">
                  <c:v>36310</c:v>
                </c:pt>
                <c:pt idx="36310">
                  <c:v>36311</c:v>
                </c:pt>
                <c:pt idx="36311">
                  <c:v>36312</c:v>
                </c:pt>
                <c:pt idx="36312">
                  <c:v>36313</c:v>
                </c:pt>
                <c:pt idx="36313">
                  <c:v>36314</c:v>
                </c:pt>
                <c:pt idx="36314">
                  <c:v>36315</c:v>
                </c:pt>
                <c:pt idx="36315">
                  <c:v>36316</c:v>
                </c:pt>
                <c:pt idx="36316">
                  <c:v>36317</c:v>
                </c:pt>
                <c:pt idx="36317">
                  <c:v>36318</c:v>
                </c:pt>
                <c:pt idx="36318">
                  <c:v>36319</c:v>
                </c:pt>
                <c:pt idx="36319">
                  <c:v>36320</c:v>
                </c:pt>
                <c:pt idx="36320">
                  <c:v>36321</c:v>
                </c:pt>
                <c:pt idx="36321">
                  <c:v>36322</c:v>
                </c:pt>
                <c:pt idx="36322">
                  <c:v>36323</c:v>
                </c:pt>
                <c:pt idx="36323">
                  <c:v>36324</c:v>
                </c:pt>
                <c:pt idx="36324">
                  <c:v>36325</c:v>
                </c:pt>
                <c:pt idx="36325">
                  <c:v>36326</c:v>
                </c:pt>
                <c:pt idx="36326">
                  <c:v>36327</c:v>
                </c:pt>
                <c:pt idx="36327">
                  <c:v>36328</c:v>
                </c:pt>
                <c:pt idx="36328">
                  <c:v>36329</c:v>
                </c:pt>
                <c:pt idx="36329">
                  <c:v>36330</c:v>
                </c:pt>
                <c:pt idx="36330">
                  <c:v>36331</c:v>
                </c:pt>
                <c:pt idx="36331">
                  <c:v>36332</c:v>
                </c:pt>
                <c:pt idx="36332">
                  <c:v>36333</c:v>
                </c:pt>
                <c:pt idx="36333">
                  <c:v>36334</c:v>
                </c:pt>
                <c:pt idx="36334">
                  <c:v>36335</c:v>
                </c:pt>
                <c:pt idx="36335">
                  <c:v>36336</c:v>
                </c:pt>
                <c:pt idx="36336">
                  <c:v>36337</c:v>
                </c:pt>
                <c:pt idx="36337">
                  <c:v>36338</c:v>
                </c:pt>
                <c:pt idx="36338">
                  <c:v>36339</c:v>
                </c:pt>
                <c:pt idx="36339">
                  <c:v>36340</c:v>
                </c:pt>
                <c:pt idx="36340">
                  <c:v>36341</c:v>
                </c:pt>
                <c:pt idx="36341">
                  <c:v>36342</c:v>
                </c:pt>
                <c:pt idx="36342">
                  <c:v>36343</c:v>
                </c:pt>
                <c:pt idx="36343">
                  <c:v>36344</c:v>
                </c:pt>
                <c:pt idx="36344">
                  <c:v>36345</c:v>
                </c:pt>
                <c:pt idx="36345">
                  <c:v>36346</c:v>
                </c:pt>
                <c:pt idx="36346">
                  <c:v>36347</c:v>
                </c:pt>
                <c:pt idx="36347">
                  <c:v>36348</c:v>
                </c:pt>
                <c:pt idx="36348">
                  <c:v>36349</c:v>
                </c:pt>
                <c:pt idx="36349">
                  <c:v>36350</c:v>
                </c:pt>
                <c:pt idx="36350">
                  <c:v>36351</c:v>
                </c:pt>
                <c:pt idx="36351">
                  <c:v>36352</c:v>
                </c:pt>
                <c:pt idx="36352">
                  <c:v>36353</c:v>
                </c:pt>
                <c:pt idx="36353">
                  <c:v>36354</c:v>
                </c:pt>
                <c:pt idx="36354">
                  <c:v>36355</c:v>
                </c:pt>
                <c:pt idx="36355">
                  <c:v>36356</c:v>
                </c:pt>
                <c:pt idx="36356">
                  <c:v>36357</c:v>
                </c:pt>
                <c:pt idx="36357">
                  <c:v>36358</c:v>
                </c:pt>
                <c:pt idx="36358">
                  <c:v>36359</c:v>
                </c:pt>
                <c:pt idx="36359">
                  <c:v>36360</c:v>
                </c:pt>
                <c:pt idx="36360">
                  <c:v>36361</c:v>
                </c:pt>
                <c:pt idx="36361">
                  <c:v>36362</c:v>
                </c:pt>
                <c:pt idx="36362">
                  <c:v>36363</c:v>
                </c:pt>
                <c:pt idx="36363">
                  <c:v>36364</c:v>
                </c:pt>
                <c:pt idx="36364">
                  <c:v>36365</c:v>
                </c:pt>
                <c:pt idx="36365">
                  <c:v>36366</c:v>
                </c:pt>
                <c:pt idx="36366">
                  <c:v>36367</c:v>
                </c:pt>
                <c:pt idx="36367">
                  <c:v>36368</c:v>
                </c:pt>
                <c:pt idx="36368">
                  <c:v>36369</c:v>
                </c:pt>
                <c:pt idx="36369">
                  <c:v>36370</c:v>
                </c:pt>
                <c:pt idx="36370">
                  <c:v>36371</c:v>
                </c:pt>
                <c:pt idx="36371">
                  <c:v>36372</c:v>
                </c:pt>
                <c:pt idx="36372">
                  <c:v>36373</c:v>
                </c:pt>
                <c:pt idx="36373">
                  <c:v>36374</c:v>
                </c:pt>
                <c:pt idx="36374">
                  <c:v>36375</c:v>
                </c:pt>
                <c:pt idx="36375">
                  <c:v>36376</c:v>
                </c:pt>
                <c:pt idx="36376">
                  <c:v>36377</c:v>
                </c:pt>
                <c:pt idx="36377">
                  <c:v>36378</c:v>
                </c:pt>
                <c:pt idx="36378">
                  <c:v>36379</c:v>
                </c:pt>
                <c:pt idx="36379">
                  <c:v>36380</c:v>
                </c:pt>
                <c:pt idx="36380">
                  <c:v>36381</c:v>
                </c:pt>
                <c:pt idx="36381">
                  <c:v>36382</c:v>
                </c:pt>
                <c:pt idx="36382">
                  <c:v>36383</c:v>
                </c:pt>
                <c:pt idx="36383">
                  <c:v>36384</c:v>
                </c:pt>
                <c:pt idx="36384">
                  <c:v>36385</c:v>
                </c:pt>
                <c:pt idx="36385">
                  <c:v>36386</c:v>
                </c:pt>
                <c:pt idx="36386">
                  <c:v>36387</c:v>
                </c:pt>
                <c:pt idx="36387">
                  <c:v>36388</c:v>
                </c:pt>
                <c:pt idx="36388">
                  <c:v>36389</c:v>
                </c:pt>
                <c:pt idx="36389">
                  <c:v>36390</c:v>
                </c:pt>
                <c:pt idx="36390">
                  <c:v>36391</c:v>
                </c:pt>
                <c:pt idx="36391">
                  <c:v>36392</c:v>
                </c:pt>
                <c:pt idx="36392">
                  <c:v>36393</c:v>
                </c:pt>
                <c:pt idx="36393">
                  <c:v>36394</c:v>
                </c:pt>
                <c:pt idx="36394">
                  <c:v>36395</c:v>
                </c:pt>
                <c:pt idx="36395">
                  <c:v>36396</c:v>
                </c:pt>
                <c:pt idx="36396">
                  <c:v>36397</c:v>
                </c:pt>
                <c:pt idx="36397">
                  <c:v>36398</c:v>
                </c:pt>
                <c:pt idx="36398">
                  <c:v>36399</c:v>
                </c:pt>
                <c:pt idx="36399">
                  <c:v>36400</c:v>
                </c:pt>
                <c:pt idx="36400">
                  <c:v>36401</c:v>
                </c:pt>
                <c:pt idx="36401">
                  <c:v>36402</c:v>
                </c:pt>
                <c:pt idx="36402">
                  <c:v>36403</c:v>
                </c:pt>
                <c:pt idx="36403">
                  <c:v>36404</c:v>
                </c:pt>
                <c:pt idx="36404">
                  <c:v>36405</c:v>
                </c:pt>
                <c:pt idx="36405">
                  <c:v>36406</c:v>
                </c:pt>
                <c:pt idx="36406">
                  <c:v>36407</c:v>
                </c:pt>
                <c:pt idx="36407">
                  <c:v>36408</c:v>
                </c:pt>
                <c:pt idx="36408">
                  <c:v>36409</c:v>
                </c:pt>
                <c:pt idx="36409">
                  <c:v>36410</c:v>
                </c:pt>
                <c:pt idx="36410">
                  <c:v>36411</c:v>
                </c:pt>
                <c:pt idx="36411">
                  <c:v>36412</c:v>
                </c:pt>
                <c:pt idx="36412">
                  <c:v>36413</c:v>
                </c:pt>
                <c:pt idx="36413">
                  <c:v>36414</c:v>
                </c:pt>
                <c:pt idx="36414">
                  <c:v>36415</c:v>
                </c:pt>
                <c:pt idx="36415">
                  <c:v>36416</c:v>
                </c:pt>
                <c:pt idx="36416">
                  <c:v>36417</c:v>
                </c:pt>
                <c:pt idx="36417">
                  <c:v>36418</c:v>
                </c:pt>
                <c:pt idx="36418">
                  <c:v>36419</c:v>
                </c:pt>
                <c:pt idx="36419">
                  <c:v>36420</c:v>
                </c:pt>
                <c:pt idx="36420">
                  <c:v>36421</c:v>
                </c:pt>
                <c:pt idx="36421">
                  <c:v>36422</c:v>
                </c:pt>
                <c:pt idx="36422">
                  <c:v>36423</c:v>
                </c:pt>
                <c:pt idx="36423">
                  <c:v>36424</c:v>
                </c:pt>
                <c:pt idx="36424">
                  <c:v>36425</c:v>
                </c:pt>
                <c:pt idx="36425">
                  <c:v>36426</c:v>
                </c:pt>
                <c:pt idx="36426">
                  <c:v>36427</c:v>
                </c:pt>
                <c:pt idx="36427">
                  <c:v>36428</c:v>
                </c:pt>
                <c:pt idx="36428">
                  <c:v>36429</c:v>
                </c:pt>
                <c:pt idx="36429">
                  <c:v>36430</c:v>
                </c:pt>
                <c:pt idx="36430">
                  <c:v>36431</c:v>
                </c:pt>
                <c:pt idx="36431">
                  <c:v>36432</c:v>
                </c:pt>
                <c:pt idx="36432">
                  <c:v>36433</c:v>
                </c:pt>
                <c:pt idx="36433">
                  <c:v>36434</c:v>
                </c:pt>
                <c:pt idx="36434">
                  <c:v>36435</c:v>
                </c:pt>
                <c:pt idx="36435">
                  <c:v>36436</c:v>
                </c:pt>
                <c:pt idx="36436">
                  <c:v>36437</c:v>
                </c:pt>
                <c:pt idx="36437">
                  <c:v>36438</c:v>
                </c:pt>
                <c:pt idx="36438">
                  <c:v>36439</c:v>
                </c:pt>
                <c:pt idx="36439">
                  <c:v>36440</c:v>
                </c:pt>
                <c:pt idx="36440">
                  <c:v>36441</c:v>
                </c:pt>
                <c:pt idx="36441">
                  <c:v>36442</c:v>
                </c:pt>
                <c:pt idx="36442">
                  <c:v>36443</c:v>
                </c:pt>
                <c:pt idx="36443">
                  <c:v>36444</c:v>
                </c:pt>
                <c:pt idx="36444">
                  <c:v>36445</c:v>
                </c:pt>
                <c:pt idx="36445">
                  <c:v>36446</c:v>
                </c:pt>
                <c:pt idx="36446">
                  <c:v>36447</c:v>
                </c:pt>
                <c:pt idx="36447">
                  <c:v>36448</c:v>
                </c:pt>
                <c:pt idx="36448">
                  <c:v>36449</c:v>
                </c:pt>
                <c:pt idx="36449">
                  <c:v>36450</c:v>
                </c:pt>
                <c:pt idx="36450">
                  <c:v>36451</c:v>
                </c:pt>
                <c:pt idx="36451">
                  <c:v>36452</c:v>
                </c:pt>
                <c:pt idx="36452">
                  <c:v>36453</c:v>
                </c:pt>
                <c:pt idx="36453">
                  <c:v>36454</c:v>
                </c:pt>
                <c:pt idx="36454">
                  <c:v>36455</c:v>
                </c:pt>
                <c:pt idx="36455">
                  <c:v>36456</c:v>
                </c:pt>
                <c:pt idx="36456">
                  <c:v>36457</c:v>
                </c:pt>
                <c:pt idx="36457">
                  <c:v>36458</c:v>
                </c:pt>
                <c:pt idx="36458">
                  <c:v>36459</c:v>
                </c:pt>
                <c:pt idx="36459">
                  <c:v>36460</c:v>
                </c:pt>
                <c:pt idx="36460">
                  <c:v>36461</c:v>
                </c:pt>
                <c:pt idx="36461">
                  <c:v>36462</c:v>
                </c:pt>
                <c:pt idx="36462">
                  <c:v>36463</c:v>
                </c:pt>
                <c:pt idx="36463">
                  <c:v>36464</c:v>
                </c:pt>
                <c:pt idx="36464">
                  <c:v>36465</c:v>
                </c:pt>
                <c:pt idx="36465">
                  <c:v>36466</c:v>
                </c:pt>
                <c:pt idx="36466">
                  <c:v>36467</c:v>
                </c:pt>
                <c:pt idx="36467">
                  <c:v>36468</c:v>
                </c:pt>
                <c:pt idx="36468">
                  <c:v>36469</c:v>
                </c:pt>
                <c:pt idx="36469">
                  <c:v>36470</c:v>
                </c:pt>
                <c:pt idx="36470">
                  <c:v>36471</c:v>
                </c:pt>
                <c:pt idx="36471">
                  <c:v>36472</c:v>
                </c:pt>
                <c:pt idx="36472">
                  <c:v>36473</c:v>
                </c:pt>
                <c:pt idx="36473">
                  <c:v>36474</c:v>
                </c:pt>
                <c:pt idx="36474">
                  <c:v>36475</c:v>
                </c:pt>
                <c:pt idx="36475">
                  <c:v>36476</c:v>
                </c:pt>
                <c:pt idx="36476">
                  <c:v>36477</c:v>
                </c:pt>
                <c:pt idx="36477">
                  <c:v>36478</c:v>
                </c:pt>
                <c:pt idx="36478">
                  <c:v>36479</c:v>
                </c:pt>
                <c:pt idx="36479">
                  <c:v>36480</c:v>
                </c:pt>
                <c:pt idx="36480">
                  <c:v>36481</c:v>
                </c:pt>
                <c:pt idx="36481">
                  <c:v>36482</c:v>
                </c:pt>
                <c:pt idx="36482">
                  <c:v>36483</c:v>
                </c:pt>
                <c:pt idx="36483">
                  <c:v>36484</c:v>
                </c:pt>
                <c:pt idx="36484">
                  <c:v>36485</c:v>
                </c:pt>
                <c:pt idx="36485">
                  <c:v>36486</c:v>
                </c:pt>
                <c:pt idx="36486">
                  <c:v>36487</c:v>
                </c:pt>
                <c:pt idx="36487">
                  <c:v>36488</c:v>
                </c:pt>
                <c:pt idx="36488">
                  <c:v>36489</c:v>
                </c:pt>
                <c:pt idx="36489">
                  <c:v>36490</c:v>
                </c:pt>
                <c:pt idx="36490">
                  <c:v>36491</c:v>
                </c:pt>
                <c:pt idx="36491">
                  <c:v>36492</c:v>
                </c:pt>
                <c:pt idx="36492">
                  <c:v>36493</c:v>
                </c:pt>
                <c:pt idx="36493">
                  <c:v>36494</c:v>
                </c:pt>
                <c:pt idx="36494">
                  <c:v>36495</c:v>
                </c:pt>
                <c:pt idx="36495">
                  <c:v>36496</c:v>
                </c:pt>
                <c:pt idx="36496">
                  <c:v>36497</c:v>
                </c:pt>
                <c:pt idx="36497">
                  <c:v>36498</c:v>
                </c:pt>
                <c:pt idx="36498">
                  <c:v>36499</c:v>
                </c:pt>
                <c:pt idx="36499">
                  <c:v>36500</c:v>
                </c:pt>
                <c:pt idx="36500">
                  <c:v>36501</c:v>
                </c:pt>
                <c:pt idx="36501">
                  <c:v>36502</c:v>
                </c:pt>
                <c:pt idx="36502">
                  <c:v>36503</c:v>
                </c:pt>
                <c:pt idx="36503">
                  <c:v>36504</c:v>
                </c:pt>
                <c:pt idx="36504">
                  <c:v>36505</c:v>
                </c:pt>
                <c:pt idx="36505">
                  <c:v>36506</c:v>
                </c:pt>
                <c:pt idx="36506">
                  <c:v>36507</c:v>
                </c:pt>
                <c:pt idx="36507">
                  <c:v>36508</c:v>
                </c:pt>
                <c:pt idx="36508">
                  <c:v>36509</c:v>
                </c:pt>
                <c:pt idx="36509">
                  <c:v>36510</c:v>
                </c:pt>
                <c:pt idx="36510">
                  <c:v>36511</c:v>
                </c:pt>
                <c:pt idx="36511">
                  <c:v>36512</c:v>
                </c:pt>
                <c:pt idx="36512">
                  <c:v>36513</c:v>
                </c:pt>
                <c:pt idx="36513">
                  <c:v>36514</c:v>
                </c:pt>
                <c:pt idx="36514">
                  <c:v>36515</c:v>
                </c:pt>
                <c:pt idx="36515">
                  <c:v>36516</c:v>
                </c:pt>
                <c:pt idx="36516">
                  <c:v>36517</c:v>
                </c:pt>
                <c:pt idx="36517">
                  <c:v>36518</c:v>
                </c:pt>
                <c:pt idx="36518">
                  <c:v>36519</c:v>
                </c:pt>
                <c:pt idx="36519">
                  <c:v>36520</c:v>
                </c:pt>
                <c:pt idx="36520">
                  <c:v>36521</c:v>
                </c:pt>
                <c:pt idx="36521">
                  <c:v>36522</c:v>
                </c:pt>
                <c:pt idx="36522">
                  <c:v>36523</c:v>
                </c:pt>
                <c:pt idx="36523">
                  <c:v>36524</c:v>
                </c:pt>
                <c:pt idx="36524">
                  <c:v>36525</c:v>
                </c:pt>
                <c:pt idx="36525">
                  <c:v>36526</c:v>
                </c:pt>
                <c:pt idx="36526">
                  <c:v>36527</c:v>
                </c:pt>
                <c:pt idx="36527">
                  <c:v>36528</c:v>
                </c:pt>
                <c:pt idx="36528">
                  <c:v>36529</c:v>
                </c:pt>
                <c:pt idx="36529">
                  <c:v>36530</c:v>
                </c:pt>
                <c:pt idx="36530">
                  <c:v>36531</c:v>
                </c:pt>
                <c:pt idx="36531">
                  <c:v>36532</c:v>
                </c:pt>
                <c:pt idx="36532">
                  <c:v>36533</c:v>
                </c:pt>
                <c:pt idx="36533">
                  <c:v>36534</c:v>
                </c:pt>
                <c:pt idx="36534">
                  <c:v>36535</c:v>
                </c:pt>
                <c:pt idx="36535">
                  <c:v>36536</c:v>
                </c:pt>
                <c:pt idx="36536">
                  <c:v>36537</c:v>
                </c:pt>
                <c:pt idx="36537">
                  <c:v>36538</c:v>
                </c:pt>
                <c:pt idx="36538">
                  <c:v>36539</c:v>
                </c:pt>
                <c:pt idx="36539">
                  <c:v>36540</c:v>
                </c:pt>
                <c:pt idx="36540">
                  <c:v>36541</c:v>
                </c:pt>
                <c:pt idx="36541">
                  <c:v>36542</c:v>
                </c:pt>
                <c:pt idx="36542">
                  <c:v>36543</c:v>
                </c:pt>
                <c:pt idx="36543">
                  <c:v>36544</c:v>
                </c:pt>
                <c:pt idx="36544">
                  <c:v>36545</c:v>
                </c:pt>
                <c:pt idx="36545">
                  <c:v>36546</c:v>
                </c:pt>
                <c:pt idx="36546">
                  <c:v>36547</c:v>
                </c:pt>
                <c:pt idx="36547">
                  <c:v>36548</c:v>
                </c:pt>
                <c:pt idx="36548">
                  <c:v>36549</c:v>
                </c:pt>
                <c:pt idx="36549">
                  <c:v>36550</c:v>
                </c:pt>
                <c:pt idx="36550">
                  <c:v>36551</c:v>
                </c:pt>
                <c:pt idx="36551">
                  <c:v>36552</c:v>
                </c:pt>
                <c:pt idx="36552">
                  <c:v>36553</c:v>
                </c:pt>
                <c:pt idx="36553">
                  <c:v>36554</c:v>
                </c:pt>
                <c:pt idx="36554">
                  <c:v>36555</c:v>
                </c:pt>
                <c:pt idx="36555">
                  <c:v>36556</c:v>
                </c:pt>
                <c:pt idx="36556">
                  <c:v>36557</c:v>
                </c:pt>
                <c:pt idx="36557">
                  <c:v>36558</c:v>
                </c:pt>
                <c:pt idx="36558">
                  <c:v>36559</c:v>
                </c:pt>
                <c:pt idx="36559">
                  <c:v>36560</c:v>
                </c:pt>
                <c:pt idx="36560">
                  <c:v>36561</c:v>
                </c:pt>
                <c:pt idx="36561">
                  <c:v>36562</c:v>
                </c:pt>
                <c:pt idx="36562">
                  <c:v>36563</c:v>
                </c:pt>
                <c:pt idx="36563">
                  <c:v>36564</c:v>
                </c:pt>
                <c:pt idx="36564">
                  <c:v>36565</c:v>
                </c:pt>
                <c:pt idx="36565">
                  <c:v>36566</c:v>
                </c:pt>
                <c:pt idx="36566">
                  <c:v>36567</c:v>
                </c:pt>
                <c:pt idx="36567">
                  <c:v>36568</c:v>
                </c:pt>
                <c:pt idx="36568">
                  <c:v>36569</c:v>
                </c:pt>
                <c:pt idx="36569">
                  <c:v>36570</c:v>
                </c:pt>
                <c:pt idx="36570">
                  <c:v>36571</c:v>
                </c:pt>
                <c:pt idx="36571">
                  <c:v>36572</c:v>
                </c:pt>
                <c:pt idx="36572">
                  <c:v>36573</c:v>
                </c:pt>
                <c:pt idx="36573">
                  <c:v>36574</c:v>
                </c:pt>
                <c:pt idx="36574">
                  <c:v>36575</c:v>
                </c:pt>
                <c:pt idx="36575">
                  <c:v>36576</c:v>
                </c:pt>
                <c:pt idx="36576">
                  <c:v>36577</c:v>
                </c:pt>
                <c:pt idx="36577">
                  <c:v>36578</c:v>
                </c:pt>
                <c:pt idx="36578">
                  <c:v>36579</c:v>
                </c:pt>
                <c:pt idx="36579">
                  <c:v>36580</c:v>
                </c:pt>
                <c:pt idx="36580">
                  <c:v>36581</c:v>
                </c:pt>
                <c:pt idx="36581">
                  <c:v>36582</c:v>
                </c:pt>
                <c:pt idx="36582">
                  <c:v>36583</c:v>
                </c:pt>
                <c:pt idx="36583">
                  <c:v>36584</c:v>
                </c:pt>
                <c:pt idx="36584">
                  <c:v>36585</c:v>
                </c:pt>
                <c:pt idx="36585">
                  <c:v>36586</c:v>
                </c:pt>
                <c:pt idx="36586">
                  <c:v>36587</c:v>
                </c:pt>
                <c:pt idx="36587">
                  <c:v>36588</c:v>
                </c:pt>
                <c:pt idx="36588">
                  <c:v>36589</c:v>
                </c:pt>
                <c:pt idx="36589">
                  <c:v>36590</c:v>
                </c:pt>
                <c:pt idx="36590">
                  <c:v>36591</c:v>
                </c:pt>
                <c:pt idx="36591">
                  <c:v>36592</c:v>
                </c:pt>
                <c:pt idx="36592">
                  <c:v>36593</c:v>
                </c:pt>
                <c:pt idx="36593">
                  <c:v>36594</c:v>
                </c:pt>
                <c:pt idx="36594">
                  <c:v>36595</c:v>
                </c:pt>
                <c:pt idx="36595">
                  <c:v>36596</c:v>
                </c:pt>
                <c:pt idx="36596">
                  <c:v>36597</c:v>
                </c:pt>
                <c:pt idx="36597">
                  <c:v>36598</c:v>
                </c:pt>
                <c:pt idx="36598">
                  <c:v>36599</c:v>
                </c:pt>
                <c:pt idx="36599">
                  <c:v>36600</c:v>
                </c:pt>
                <c:pt idx="36600">
                  <c:v>36601</c:v>
                </c:pt>
                <c:pt idx="36601">
                  <c:v>36602</c:v>
                </c:pt>
                <c:pt idx="36602">
                  <c:v>36603</c:v>
                </c:pt>
                <c:pt idx="36603">
                  <c:v>36604</c:v>
                </c:pt>
                <c:pt idx="36604">
                  <c:v>36605</c:v>
                </c:pt>
                <c:pt idx="36605">
                  <c:v>36606</c:v>
                </c:pt>
                <c:pt idx="36606">
                  <c:v>36607</c:v>
                </c:pt>
                <c:pt idx="36607">
                  <c:v>36608</c:v>
                </c:pt>
                <c:pt idx="36608">
                  <c:v>36609</c:v>
                </c:pt>
                <c:pt idx="36609">
                  <c:v>36610</c:v>
                </c:pt>
                <c:pt idx="36610">
                  <c:v>36611</c:v>
                </c:pt>
                <c:pt idx="36611">
                  <c:v>36612</c:v>
                </c:pt>
                <c:pt idx="36612">
                  <c:v>36613</c:v>
                </c:pt>
                <c:pt idx="36613">
                  <c:v>36614</c:v>
                </c:pt>
                <c:pt idx="36614">
                  <c:v>36615</c:v>
                </c:pt>
                <c:pt idx="36615">
                  <c:v>36616</c:v>
                </c:pt>
                <c:pt idx="36616">
                  <c:v>36617</c:v>
                </c:pt>
                <c:pt idx="36617">
                  <c:v>36618</c:v>
                </c:pt>
                <c:pt idx="36618">
                  <c:v>36619</c:v>
                </c:pt>
                <c:pt idx="36619">
                  <c:v>36620</c:v>
                </c:pt>
                <c:pt idx="36620">
                  <c:v>36621</c:v>
                </c:pt>
                <c:pt idx="36621">
                  <c:v>36622</c:v>
                </c:pt>
                <c:pt idx="36622">
                  <c:v>36623</c:v>
                </c:pt>
                <c:pt idx="36623">
                  <c:v>36624</c:v>
                </c:pt>
                <c:pt idx="36624">
                  <c:v>36625</c:v>
                </c:pt>
                <c:pt idx="36625">
                  <c:v>36626</c:v>
                </c:pt>
                <c:pt idx="36626">
                  <c:v>36627</c:v>
                </c:pt>
                <c:pt idx="36627">
                  <c:v>36628</c:v>
                </c:pt>
                <c:pt idx="36628">
                  <c:v>36629</c:v>
                </c:pt>
                <c:pt idx="36629">
                  <c:v>36630</c:v>
                </c:pt>
                <c:pt idx="36630">
                  <c:v>36631</c:v>
                </c:pt>
                <c:pt idx="36631">
                  <c:v>36632</c:v>
                </c:pt>
                <c:pt idx="36632">
                  <c:v>36633</c:v>
                </c:pt>
                <c:pt idx="36633">
                  <c:v>36634</c:v>
                </c:pt>
                <c:pt idx="36634">
                  <c:v>36635</c:v>
                </c:pt>
                <c:pt idx="36635">
                  <c:v>36636</c:v>
                </c:pt>
                <c:pt idx="36636">
                  <c:v>36637</c:v>
                </c:pt>
                <c:pt idx="36637">
                  <c:v>36638</c:v>
                </c:pt>
                <c:pt idx="36638">
                  <c:v>36639</c:v>
                </c:pt>
                <c:pt idx="36639">
                  <c:v>36640</c:v>
                </c:pt>
                <c:pt idx="36640">
                  <c:v>36641</c:v>
                </c:pt>
                <c:pt idx="36641">
                  <c:v>36642</c:v>
                </c:pt>
                <c:pt idx="36642">
                  <c:v>36643</c:v>
                </c:pt>
                <c:pt idx="36643">
                  <c:v>36644</c:v>
                </c:pt>
                <c:pt idx="36644">
                  <c:v>36645</c:v>
                </c:pt>
                <c:pt idx="36645">
                  <c:v>36646</c:v>
                </c:pt>
                <c:pt idx="36646">
                  <c:v>36647</c:v>
                </c:pt>
                <c:pt idx="36647">
                  <c:v>36648</c:v>
                </c:pt>
                <c:pt idx="36648">
                  <c:v>36649</c:v>
                </c:pt>
                <c:pt idx="36649">
                  <c:v>36650</c:v>
                </c:pt>
                <c:pt idx="36650">
                  <c:v>36651</c:v>
                </c:pt>
                <c:pt idx="36651">
                  <c:v>36652</c:v>
                </c:pt>
                <c:pt idx="36652">
                  <c:v>36653</c:v>
                </c:pt>
                <c:pt idx="36653">
                  <c:v>36654</c:v>
                </c:pt>
                <c:pt idx="36654">
                  <c:v>36655</c:v>
                </c:pt>
                <c:pt idx="36655">
                  <c:v>36656</c:v>
                </c:pt>
                <c:pt idx="36656">
                  <c:v>36657</c:v>
                </c:pt>
                <c:pt idx="36657">
                  <c:v>36658</c:v>
                </c:pt>
                <c:pt idx="36658">
                  <c:v>36659</c:v>
                </c:pt>
                <c:pt idx="36659">
                  <c:v>36660</c:v>
                </c:pt>
                <c:pt idx="36660">
                  <c:v>36661</c:v>
                </c:pt>
                <c:pt idx="36661">
                  <c:v>36662</c:v>
                </c:pt>
                <c:pt idx="36662">
                  <c:v>36663</c:v>
                </c:pt>
                <c:pt idx="36663">
                  <c:v>36664</c:v>
                </c:pt>
                <c:pt idx="36664">
                  <c:v>36665</c:v>
                </c:pt>
                <c:pt idx="36665">
                  <c:v>36666</c:v>
                </c:pt>
                <c:pt idx="36666">
                  <c:v>36667</c:v>
                </c:pt>
                <c:pt idx="36667">
                  <c:v>36668</c:v>
                </c:pt>
                <c:pt idx="36668">
                  <c:v>36669</c:v>
                </c:pt>
                <c:pt idx="36669">
                  <c:v>36670</c:v>
                </c:pt>
                <c:pt idx="36670">
                  <c:v>36671</c:v>
                </c:pt>
                <c:pt idx="36671">
                  <c:v>36672</c:v>
                </c:pt>
                <c:pt idx="36672">
                  <c:v>36673</c:v>
                </c:pt>
                <c:pt idx="36673">
                  <c:v>36674</c:v>
                </c:pt>
                <c:pt idx="36674">
                  <c:v>36675</c:v>
                </c:pt>
                <c:pt idx="36675">
                  <c:v>36676</c:v>
                </c:pt>
                <c:pt idx="36676">
                  <c:v>36677</c:v>
                </c:pt>
                <c:pt idx="36677">
                  <c:v>36678</c:v>
                </c:pt>
                <c:pt idx="36678">
                  <c:v>36679</c:v>
                </c:pt>
                <c:pt idx="36679">
                  <c:v>36680</c:v>
                </c:pt>
                <c:pt idx="36680">
                  <c:v>36681</c:v>
                </c:pt>
                <c:pt idx="36681">
                  <c:v>36682</c:v>
                </c:pt>
                <c:pt idx="36682">
                  <c:v>36683</c:v>
                </c:pt>
                <c:pt idx="36683">
                  <c:v>36684</c:v>
                </c:pt>
                <c:pt idx="36684">
                  <c:v>36685</c:v>
                </c:pt>
                <c:pt idx="36685">
                  <c:v>36686</c:v>
                </c:pt>
                <c:pt idx="36686">
                  <c:v>36687</c:v>
                </c:pt>
                <c:pt idx="36687">
                  <c:v>36688</c:v>
                </c:pt>
                <c:pt idx="36688">
                  <c:v>36689</c:v>
                </c:pt>
                <c:pt idx="36689">
                  <c:v>36690</c:v>
                </c:pt>
                <c:pt idx="36690">
                  <c:v>36691</c:v>
                </c:pt>
                <c:pt idx="36691">
                  <c:v>36692</c:v>
                </c:pt>
                <c:pt idx="36692">
                  <c:v>36693</c:v>
                </c:pt>
                <c:pt idx="36693">
                  <c:v>36694</c:v>
                </c:pt>
                <c:pt idx="36694">
                  <c:v>36695</c:v>
                </c:pt>
                <c:pt idx="36695">
                  <c:v>36696</c:v>
                </c:pt>
                <c:pt idx="36696">
                  <c:v>36697</c:v>
                </c:pt>
                <c:pt idx="36697">
                  <c:v>36698</c:v>
                </c:pt>
                <c:pt idx="36698">
                  <c:v>36699</c:v>
                </c:pt>
                <c:pt idx="36699">
                  <c:v>36700</c:v>
                </c:pt>
                <c:pt idx="36700">
                  <c:v>36701</c:v>
                </c:pt>
                <c:pt idx="36701">
                  <c:v>36702</c:v>
                </c:pt>
                <c:pt idx="36702">
                  <c:v>36703</c:v>
                </c:pt>
                <c:pt idx="36703">
                  <c:v>36704</c:v>
                </c:pt>
                <c:pt idx="36704">
                  <c:v>36705</c:v>
                </c:pt>
                <c:pt idx="36705">
                  <c:v>36706</c:v>
                </c:pt>
                <c:pt idx="36706">
                  <c:v>36707</c:v>
                </c:pt>
                <c:pt idx="36707">
                  <c:v>36708</c:v>
                </c:pt>
                <c:pt idx="36708">
                  <c:v>36709</c:v>
                </c:pt>
                <c:pt idx="36709">
                  <c:v>36710</c:v>
                </c:pt>
                <c:pt idx="36710">
                  <c:v>36711</c:v>
                </c:pt>
                <c:pt idx="36711">
                  <c:v>36712</c:v>
                </c:pt>
                <c:pt idx="36712">
                  <c:v>36713</c:v>
                </c:pt>
                <c:pt idx="36713">
                  <c:v>36714</c:v>
                </c:pt>
                <c:pt idx="36714">
                  <c:v>36715</c:v>
                </c:pt>
                <c:pt idx="36715">
                  <c:v>36716</c:v>
                </c:pt>
                <c:pt idx="36716">
                  <c:v>36717</c:v>
                </c:pt>
                <c:pt idx="36717">
                  <c:v>36718</c:v>
                </c:pt>
                <c:pt idx="36718">
                  <c:v>36719</c:v>
                </c:pt>
                <c:pt idx="36719">
                  <c:v>36720</c:v>
                </c:pt>
                <c:pt idx="36720">
                  <c:v>36721</c:v>
                </c:pt>
                <c:pt idx="36721">
                  <c:v>36722</c:v>
                </c:pt>
                <c:pt idx="36722">
                  <c:v>36723</c:v>
                </c:pt>
                <c:pt idx="36723">
                  <c:v>36724</c:v>
                </c:pt>
                <c:pt idx="36724">
                  <c:v>36725</c:v>
                </c:pt>
                <c:pt idx="36725">
                  <c:v>36726</c:v>
                </c:pt>
                <c:pt idx="36726">
                  <c:v>36727</c:v>
                </c:pt>
                <c:pt idx="36727">
                  <c:v>36728</c:v>
                </c:pt>
                <c:pt idx="36728">
                  <c:v>36729</c:v>
                </c:pt>
                <c:pt idx="36729">
                  <c:v>36730</c:v>
                </c:pt>
                <c:pt idx="36730">
                  <c:v>36731</c:v>
                </c:pt>
                <c:pt idx="36731">
                  <c:v>36732</c:v>
                </c:pt>
                <c:pt idx="36732">
                  <c:v>36733</c:v>
                </c:pt>
                <c:pt idx="36733">
                  <c:v>36734</c:v>
                </c:pt>
                <c:pt idx="36734">
                  <c:v>36735</c:v>
                </c:pt>
                <c:pt idx="36735">
                  <c:v>36736</c:v>
                </c:pt>
                <c:pt idx="36736">
                  <c:v>36737</c:v>
                </c:pt>
                <c:pt idx="36737">
                  <c:v>36738</c:v>
                </c:pt>
                <c:pt idx="36738">
                  <c:v>36739</c:v>
                </c:pt>
                <c:pt idx="36739">
                  <c:v>36740</c:v>
                </c:pt>
                <c:pt idx="36740">
                  <c:v>36741</c:v>
                </c:pt>
                <c:pt idx="36741">
                  <c:v>36742</c:v>
                </c:pt>
                <c:pt idx="36742">
                  <c:v>36743</c:v>
                </c:pt>
                <c:pt idx="36743">
                  <c:v>36744</c:v>
                </c:pt>
                <c:pt idx="36744">
                  <c:v>36745</c:v>
                </c:pt>
                <c:pt idx="36745">
                  <c:v>36746</c:v>
                </c:pt>
                <c:pt idx="36746">
                  <c:v>36747</c:v>
                </c:pt>
                <c:pt idx="36747">
                  <c:v>36748</c:v>
                </c:pt>
                <c:pt idx="36748">
                  <c:v>36749</c:v>
                </c:pt>
                <c:pt idx="36749">
                  <c:v>36750</c:v>
                </c:pt>
                <c:pt idx="36750">
                  <c:v>36751</c:v>
                </c:pt>
                <c:pt idx="36751">
                  <c:v>36752</c:v>
                </c:pt>
                <c:pt idx="36752">
                  <c:v>36753</c:v>
                </c:pt>
                <c:pt idx="36753">
                  <c:v>36754</c:v>
                </c:pt>
                <c:pt idx="36754">
                  <c:v>36755</c:v>
                </c:pt>
                <c:pt idx="36755">
                  <c:v>36756</c:v>
                </c:pt>
                <c:pt idx="36756">
                  <c:v>36757</c:v>
                </c:pt>
                <c:pt idx="36757">
                  <c:v>36758</c:v>
                </c:pt>
                <c:pt idx="36758">
                  <c:v>36759</c:v>
                </c:pt>
                <c:pt idx="36759">
                  <c:v>36760</c:v>
                </c:pt>
                <c:pt idx="36760">
                  <c:v>36761</c:v>
                </c:pt>
                <c:pt idx="36761">
                  <c:v>36762</c:v>
                </c:pt>
                <c:pt idx="36762">
                  <c:v>36763</c:v>
                </c:pt>
                <c:pt idx="36763">
                  <c:v>36764</c:v>
                </c:pt>
                <c:pt idx="36764">
                  <c:v>36765</c:v>
                </c:pt>
                <c:pt idx="36765">
                  <c:v>36766</c:v>
                </c:pt>
                <c:pt idx="36766">
                  <c:v>36767</c:v>
                </c:pt>
                <c:pt idx="36767">
                  <c:v>36768</c:v>
                </c:pt>
                <c:pt idx="36768">
                  <c:v>36769</c:v>
                </c:pt>
                <c:pt idx="36769">
                  <c:v>36770</c:v>
                </c:pt>
                <c:pt idx="36770">
                  <c:v>36771</c:v>
                </c:pt>
                <c:pt idx="36771">
                  <c:v>36772</c:v>
                </c:pt>
                <c:pt idx="36772">
                  <c:v>36773</c:v>
                </c:pt>
                <c:pt idx="36773">
                  <c:v>36774</c:v>
                </c:pt>
                <c:pt idx="36774">
                  <c:v>36775</c:v>
                </c:pt>
                <c:pt idx="36775">
                  <c:v>36776</c:v>
                </c:pt>
                <c:pt idx="36776">
                  <c:v>36777</c:v>
                </c:pt>
                <c:pt idx="36777">
                  <c:v>36778</c:v>
                </c:pt>
                <c:pt idx="36778">
                  <c:v>36779</c:v>
                </c:pt>
                <c:pt idx="36779">
                  <c:v>36780</c:v>
                </c:pt>
                <c:pt idx="36780">
                  <c:v>36781</c:v>
                </c:pt>
                <c:pt idx="36781">
                  <c:v>36782</c:v>
                </c:pt>
                <c:pt idx="36782">
                  <c:v>36783</c:v>
                </c:pt>
                <c:pt idx="36783">
                  <c:v>36784</c:v>
                </c:pt>
                <c:pt idx="36784">
                  <c:v>36785</c:v>
                </c:pt>
                <c:pt idx="36785">
                  <c:v>36786</c:v>
                </c:pt>
                <c:pt idx="36786">
                  <c:v>36787</c:v>
                </c:pt>
                <c:pt idx="36787">
                  <c:v>36788</c:v>
                </c:pt>
                <c:pt idx="36788">
                  <c:v>36789</c:v>
                </c:pt>
                <c:pt idx="36789">
                  <c:v>36790</c:v>
                </c:pt>
                <c:pt idx="36790">
                  <c:v>36791</c:v>
                </c:pt>
                <c:pt idx="36791">
                  <c:v>36792</c:v>
                </c:pt>
                <c:pt idx="36792">
                  <c:v>36793</c:v>
                </c:pt>
                <c:pt idx="36793">
                  <c:v>36794</c:v>
                </c:pt>
                <c:pt idx="36794">
                  <c:v>36795</c:v>
                </c:pt>
                <c:pt idx="36795">
                  <c:v>36796</c:v>
                </c:pt>
                <c:pt idx="36796">
                  <c:v>36797</c:v>
                </c:pt>
                <c:pt idx="36797">
                  <c:v>36798</c:v>
                </c:pt>
                <c:pt idx="36798">
                  <c:v>36799</c:v>
                </c:pt>
                <c:pt idx="36799">
                  <c:v>36800</c:v>
                </c:pt>
                <c:pt idx="36800">
                  <c:v>36801</c:v>
                </c:pt>
                <c:pt idx="36801">
                  <c:v>36802</c:v>
                </c:pt>
                <c:pt idx="36802">
                  <c:v>36803</c:v>
                </c:pt>
                <c:pt idx="36803">
                  <c:v>36804</c:v>
                </c:pt>
                <c:pt idx="36804">
                  <c:v>36805</c:v>
                </c:pt>
                <c:pt idx="36805">
                  <c:v>36806</c:v>
                </c:pt>
                <c:pt idx="36806">
                  <c:v>36807</c:v>
                </c:pt>
                <c:pt idx="36807">
                  <c:v>36808</c:v>
                </c:pt>
                <c:pt idx="36808">
                  <c:v>36809</c:v>
                </c:pt>
                <c:pt idx="36809">
                  <c:v>36810</c:v>
                </c:pt>
                <c:pt idx="36810">
                  <c:v>36811</c:v>
                </c:pt>
                <c:pt idx="36811">
                  <c:v>36812</c:v>
                </c:pt>
                <c:pt idx="36812">
                  <c:v>36813</c:v>
                </c:pt>
                <c:pt idx="36813">
                  <c:v>36814</c:v>
                </c:pt>
                <c:pt idx="36814">
                  <c:v>36815</c:v>
                </c:pt>
                <c:pt idx="36815">
                  <c:v>36816</c:v>
                </c:pt>
                <c:pt idx="36816">
                  <c:v>36817</c:v>
                </c:pt>
                <c:pt idx="36817">
                  <c:v>36818</c:v>
                </c:pt>
                <c:pt idx="36818">
                  <c:v>36819</c:v>
                </c:pt>
                <c:pt idx="36819">
                  <c:v>36820</c:v>
                </c:pt>
                <c:pt idx="36820">
                  <c:v>36821</c:v>
                </c:pt>
                <c:pt idx="36821">
                  <c:v>36822</c:v>
                </c:pt>
                <c:pt idx="36822">
                  <c:v>36823</c:v>
                </c:pt>
                <c:pt idx="36823">
                  <c:v>36824</c:v>
                </c:pt>
                <c:pt idx="36824">
                  <c:v>36825</c:v>
                </c:pt>
                <c:pt idx="36825">
                  <c:v>36826</c:v>
                </c:pt>
                <c:pt idx="36826">
                  <c:v>36827</c:v>
                </c:pt>
                <c:pt idx="36827">
                  <c:v>36828</c:v>
                </c:pt>
                <c:pt idx="36828">
                  <c:v>36829</c:v>
                </c:pt>
                <c:pt idx="36829">
                  <c:v>36830</c:v>
                </c:pt>
                <c:pt idx="36830">
                  <c:v>36831</c:v>
                </c:pt>
                <c:pt idx="36831">
                  <c:v>36832</c:v>
                </c:pt>
                <c:pt idx="36832">
                  <c:v>36833</c:v>
                </c:pt>
                <c:pt idx="36833">
                  <c:v>36834</c:v>
                </c:pt>
                <c:pt idx="36834">
                  <c:v>36835</c:v>
                </c:pt>
                <c:pt idx="36835">
                  <c:v>36836</c:v>
                </c:pt>
                <c:pt idx="36836">
                  <c:v>36837</c:v>
                </c:pt>
                <c:pt idx="36837">
                  <c:v>36838</c:v>
                </c:pt>
                <c:pt idx="36838">
                  <c:v>36839</c:v>
                </c:pt>
                <c:pt idx="36839">
                  <c:v>36840</c:v>
                </c:pt>
                <c:pt idx="36840">
                  <c:v>36841</c:v>
                </c:pt>
                <c:pt idx="36841">
                  <c:v>36842</c:v>
                </c:pt>
                <c:pt idx="36842">
                  <c:v>36843</c:v>
                </c:pt>
                <c:pt idx="36843">
                  <c:v>36844</c:v>
                </c:pt>
                <c:pt idx="36844">
                  <c:v>36845</c:v>
                </c:pt>
                <c:pt idx="36845">
                  <c:v>36846</c:v>
                </c:pt>
                <c:pt idx="36846">
                  <c:v>36847</c:v>
                </c:pt>
                <c:pt idx="36847">
                  <c:v>36848</c:v>
                </c:pt>
                <c:pt idx="36848">
                  <c:v>36849</c:v>
                </c:pt>
                <c:pt idx="36849">
                  <c:v>36850</c:v>
                </c:pt>
                <c:pt idx="36850">
                  <c:v>36851</c:v>
                </c:pt>
                <c:pt idx="36851">
                  <c:v>36852</c:v>
                </c:pt>
                <c:pt idx="36852">
                  <c:v>36853</c:v>
                </c:pt>
                <c:pt idx="36853">
                  <c:v>36854</c:v>
                </c:pt>
                <c:pt idx="36854">
                  <c:v>36855</c:v>
                </c:pt>
                <c:pt idx="36855">
                  <c:v>36856</c:v>
                </c:pt>
                <c:pt idx="36856">
                  <c:v>36857</c:v>
                </c:pt>
                <c:pt idx="36857">
                  <c:v>36858</c:v>
                </c:pt>
                <c:pt idx="36858">
                  <c:v>36859</c:v>
                </c:pt>
                <c:pt idx="36859">
                  <c:v>36860</c:v>
                </c:pt>
                <c:pt idx="36860">
                  <c:v>36861</c:v>
                </c:pt>
                <c:pt idx="36861">
                  <c:v>36862</c:v>
                </c:pt>
                <c:pt idx="36862">
                  <c:v>36863</c:v>
                </c:pt>
                <c:pt idx="36863">
                  <c:v>36864</c:v>
                </c:pt>
                <c:pt idx="36864">
                  <c:v>36865</c:v>
                </c:pt>
                <c:pt idx="36865">
                  <c:v>36866</c:v>
                </c:pt>
                <c:pt idx="36866">
                  <c:v>36867</c:v>
                </c:pt>
                <c:pt idx="36867">
                  <c:v>36868</c:v>
                </c:pt>
                <c:pt idx="36868">
                  <c:v>36869</c:v>
                </c:pt>
                <c:pt idx="36869">
                  <c:v>36870</c:v>
                </c:pt>
                <c:pt idx="36870">
                  <c:v>36871</c:v>
                </c:pt>
                <c:pt idx="36871">
                  <c:v>36872</c:v>
                </c:pt>
                <c:pt idx="36872">
                  <c:v>36873</c:v>
                </c:pt>
                <c:pt idx="36873">
                  <c:v>36874</c:v>
                </c:pt>
                <c:pt idx="36874">
                  <c:v>36875</c:v>
                </c:pt>
                <c:pt idx="36875">
                  <c:v>36876</c:v>
                </c:pt>
                <c:pt idx="36876">
                  <c:v>36877</c:v>
                </c:pt>
                <c:pt idx="36877">
                  <c:v>36878</c:v>
                </c:pt>
                <c:pt idx="36878">
                  <c:v>36879</c:v>
                </c:pt>
                <c:pt idx="36879">
                  <c:v>36880</c:v>
                </c:pt>
                <c:pt idx="36880">
                  <c:v>36881</c:v>
                </c:pt>
                <c:pt idx="36881">
                  <c:v>36882</c:v>
                </c:pt>
                <c:pt idx="36882">
                  <c:v>36883</c:v>
                </c:pt>
                <c:pt idx="36883">
                  <c:v>36884</c:v>
                </c:pt>
                <c:pt idx="36884">
                  <c:v>36885</c:v>
                </c:pt>
                <c:pt idx="36885">
                  <c:v>36886</c:v>
                </c:pt>
                <c:pt idx="36886">
                  <c:v>36887</c:v>
                </c:pt>
                <c:pt idx="36887">
                  <c:v>36888</c:v>
                </c:pt>
                <c:pt idx="36888">
                  <c:v>36889</c:v>
                </c:pt>
                <c:pt idx="36889">
                  <c:v>36890</c:v>
                </c:pt>
                <c:pt idx="36890">
                  <c:v>36891</c:v>
                </c:pt>
                <c:pt idx="36891">
                  <c:v>36892</c:v>
                </c:pt>
                <c:pt idx="36892">
                  <c:v>36893</c:v>
                </c:pt>
                <c:pt idx="36893">
                  <c:v>36894</c:v>
                </c:pt>
                <c:pt idx="36894">
                  <c:v>36895</c:v>
                </c:pt>
                <c:pt idx="36895">
                  <c:v>36896</c:v>
                </c:pt>
                <c:pt idx="36896">
                  <c:v>36897</c:v>
                </c:pt>
                <c:pt idx="36897">
                  <c:v>36898</c:v>
                </c:pt>
                <c:pt idx="36898">
                  <c:v>36899</c:v>
                </c:pt>
                <c:pt idx="36899">
                  <c:v>36900</c:v>
                </c:pt>
                <c:pt idx="36900">
                  <c:v>36901</c:v>
                </c:pt>
                <c:pt idx="36901">
                  <c:v>36902</c:v>
                </c:pt>
                <c:pt idx="36902">
                  <c:v>36903</c:v>
                </c:pt>
                <c:pt idx="36903">
                  <c:v>36904</c:v>
                </c:pt>
                <c:pt idx="36904">
                  <c:v>36905</c:v>
                </c:pt>
                <c:pt idx="36905">
                  <c:v>36906</c:v>
                </c:pt>
                <c:pt idx="36906">
                  <c:v>36907</c:v>
                </c:pt>
                <c:pt idx="36907">
                  <c:v>36908</c:v>
                </c:pt>
                <c:pt idx="36908">
                  <c:v>36909</c:v>
                </c:pt>
                <c:pt idx="36909">
                  <c:v>36910</c:v>
                </c:pt>
                <c:pt idx="36910">
                  <c:v>36911</c:v>
                </c:pt>
                <c:pt idx="36911">
                  <c:v>36912</c:v>
                </c:pt>
                <c:pt idx="36912">
                  <c:v>36913</c:v>
                </c:pt>
                <c:pt idx="36913">
                  <c:v>36914</c:v>
                </c:pt>
                <c:pt idx="36914">
                  <c:v>36915</c:v>
                </c:pt>
                <c:pt idx="36915">
                  <c:v>36916</c:v>
                </c:pt>
                <c:pt idx="36916">
                  <c:v>36917</c:v>
                </c:pt>
                <c:pt idx="36917">
                  <c:v>36918</c:v>
                </c:pt>
                <c:pt idx="36918">
                  <c:v>36919</c:v>
                </c:pt>
                <c:pt idx="36919">
                  <c:v>36920</c:v>
                </c:pt>
                <c:pt idx="36920">
                  <c:v>36921</c:v>
                </c:pt>
                <c:pt idx="36921">
                  <c:v>36922</c:v>
                </c:pt>
                <c:pt idx="36922">
                  <c:v>36923</c:v>
                </c:pt>
                <c:pt idx="36923">
                  <c:v>36924</c:v>
                </c:pt>
                <c:pt idx="36924">
                  <c:v>36925</c:v>
                </c:pt>
                <c:pt idx="36925">
                  <c:v>36926</c:v>
                </c:pt>
                <c:pt idx="36926">
                  <c:v>36927</c:v>
                </c:pt>
                <c:pt idx="36927">
                  <c:v>36928</c:v>
                </c:pt>
                <c:pt idx="36928">
                  <c:v>36929</c:v>
                </c:pt>
                <c:pt idx="36929">
                  <c:v>36930</c:v>
                </c:pt>
                <c:pt idx="36930">
                  <c:v>36931</c:v>
                </c:pt>
                <c:pt idx="36931">
                  <c:v>36932</c:v>
                </c:pt>
                <c:pt idx="36932">
                  <c:v>36933</c:v>
                </c:pt>
                <c:pt idx="36933">
                  <c:v>36934</c:v>
                </c:pt>
                <c:pt idx="36934">
                  <c:v>36935</c:v>
                </c:pt>
                <c:pt idx="36935">
                  <c:v>36936</c:v>
                </c:pt>
                <c:pt idx="36936">
                  <c:v>36937</c:v>
                </c:pt>
                <c:pt idx="36937">
                  <c:v>36938</c:v>
                </c:pt>
                <c:pt idx="36938">
                  <c:v>36939</c:v>
                </c:pt>
                <c:pt idx="36939">
                  <c:v>36940</c:v>
                </c:pt>
                <c:pt idx="36940">
                  <c:v>36941</c:v>
                </c:pt>
                <c:pt idx="36941">
                  <c:v>36942</c:v>
                </c:pt>
                <c:pt idx="36942">
                  <c:v>36943</c:v>
                </c:pt>
                <c:pt idx="36943">
                  <c:v>36944</c:v>
                </c:pt>
                <c:pt idx="36944">
                  <c:v>36945</c:v>
                </c:pt>
                <c:pt idx="36945">
                  <c:v>36946</c:v>
                </c:pt>
                <c:pt idx="36946">
                  <c:v>36947</c:v>
                </c:pt>
                <c:pt idx="36947">
                  <c:v>36948</c:v>
                </c:pt>
                <c:pt idx="36948">
                  <c:v>36949</c:v>
                </c:pt>
                <c:pt idx="36949">
                  <c:v>36950</c:v>
                </c:pt>
                <c:pt idx="36950">
                  <c:v>36951</c:v>
                </c:pt>
                <c:pt idx="36951">
                  <c:v>36952</c:v>
                </c:pt>
                <c:pt idx="36952">
                  <c:v>36953</c:v>
                </c:pt>
                <c:pt idx="36953">
                  <c:v>36954</c:v>
                </c:pt>
                <c:pt idx="36954">
                  <c:v>36955</c:v>
                </c:pt>
                <c:pt idx="36955">
                  <c:v>36956</c:v>
                </c:pt>
                <c:pt idx="36956">
                  <c:v>36957</c:v>
                </c:pt>
                <c:pt idx="36957">
                  <c:v>36958</c:v>
                </c:pt>
                <c:pt idx="36958">
                  <c:v>36959</c:v>
                </c:pt>
                <c:pt idx="36959">
                  <c:v>36960</c:v>
                </c:pt>
                <c:pt idx="36960">
                  <c:v>36961</c:v>
                </c:pt>
                <c:pt idx="36961">
                  <c:v>36962</c:v>
                </c:pt>
                <c:pt idx="36962">
                  <c:v>36963</c:v>
                </c:pt>
                <c:pt idx="36963">
                  <c:v>36964</c:v>
                </c:pt>
                <c:pt idx="36964">
                  <c:v>36965</c:v>
                </c:pt>
                <c:pt idx="36965">
                  <c:v>36966</c:v>
                </c:pt>
                <c:pt idx="36966">
                  <c:v>36967</c:v>
                </c:pt>
                <c:pt idx="36967">
                  <c:v>36968</c:v>
                </c:pt>
                <c:pt idx="36968">
                  <c:v>36969</c:v>
                </c:pt>
                <c:pt idx="36969">
                  <c:v>36970</c:v>
                </c:pt>
                <c:pt idx="36970">
                  <c:v>36971</c:v>
                </c:pt>
                <c:pt idx="36971">
                  <c:v>36972</c:v>
                </c:pt>
                <c:pt idx="36972">
                  <c:v>36973</c:v>
                </c:pt>
                <c:pt idx="36973">
                  <c:v>36974</c:v>
                </c:pt>
                <c:pt idx="36974">
                  <c:v>36975</c:v>
                </c:pt>
                <c:pt idx="36975">
                  <c:v>36976</c:v>
                </c:pt>
                <c:pt idx="36976">
                  <c:v>36977</c:v>
                </c:pt>
                <c:pt idx="36977">
                  <c:v>36978</c:v>
                </c:pt>
                <c:pt idx="36978">
                  <c:v>36979</c:v>
                </c:pt>
                <c:pt idx="36979">
                  <c:v>36980</c:v>
                </c:pt>
                <c:pt idx="36980">
                  <c:v>36981</c:v>
                </c:pt>
                <c:pt idx="36981">
                  <c:v>36982</c:v>
                </c:pt>
                <c:pt idx="36982">
                  <c:v>36983</c:v>
                </c:pt>
                <c:pt idx="36983">
                  <c:v>36984</c:v>
                </c:pt>
                <c:pt idx="36984">
                  <c:v>36985</c:v>
                </c:pt>
                <c:pt idx="36985">
                  <c:v>36986</c:v>
                </c:pt>
                <c:pt idx="36986">
                  <c:v>36987</c:v>
                </c:pt>
                <c:pt idx="36987">
                  <c:v>36988</c:v>
                </c:pt>
                <c:pt idx="36988">
                  <c:v>36989</c:v>
                </c:pt>
                <c:pt idx="36989">
                  <c:v>36990</c:v>
                </c:pt>
                <c:pt idx="36990">
                  <c:v>36991</c:v>
                </c:pt>
                <c:pt idx="36991">
                  <c:v>36992</c:v>
                </c:pt>
                <c:pt idx="36992">
                  <c:v>36993</c:v>
                </c:pt>
                <c:pt idx="36993">
                  <c:v>36994</c:v>
                </c:pt>
                <c:pt idx="36994">
                  <c:v>36995</c:v>
                </c:pt>
                <c:pt idx="36995">
                  <c:v>36996</c:v>
                </c:pt>
                <c:pt idx="36996">
                  <c:v>36997</c:v>
                </c:pt>
                <c:pt idx="36997">
                  <c:v>36998</c:v>
                </c:pt>
                <c:pt idx="36998">
                  <c:v>36999</c:v>
                </c:pt>
                <c:pt idx="36999">
                  <c:v>37000</c:v>
                </c:pt>
                <c:pt idx="37000">
                  <c:v>37001</c:v>
                </c:pt>
                <c:pt idx="37001">
                  <c:v>37002</c:v>
                </c:pt>
                <c:pt idx="37002">
                  <c:v>37003</c:v>
                </c:pt>
                <c:pt idx="37003">
                  <c:v>37004</c:v>
                </c:pt>
                <c:pt idx="37004">
                  <c:v>37005</c:v>
                </c:pt>
                <c:pt idx="37005">
                  <c:v>37006</c:v>
                </c:pt>
                <c:pt idx="37006">
                  <c:v>37007</c:v>
                </c:pt>
                <c:pt idx="37007">
                  <c:v>37008</c:v>
                </c:pt>
                <c:pt idx="37008">
                  <c:v>37009</c:v>
                </c:pt>
                <c:pt idx="37009">
                  <c:v>37010</c:v>
                </c:pt>
                <c:pt idx="37010">
                  <c:v>37011</c:v>
                </c:pt>
                <c:pt idx="37011">
                  <c:v>37012</c:v>
                </c:pt>
                <c:pt idx="37012">
                  <c:v>37013</c:v>
                </c:pt>
                <c:pt idx="37013">
                  <c:v>37014</c:v>
                </c:pt>
                <c:pt idx="37014">
                  <c:v>37015</c:v>
                </c:pt>
                <c:pt idx="37015">
                  <c:v>37016</c:v>
                </c:pt>
                <c:pt idx="37016">
                  <c:v>37017</c:v>
                </c:pt>
                <c:pt idx="37017">
                  <c:v>37018</c:v>
                </c:pt>
                <c:pt idx="37018">
                  <c:v>37019</c:v>
                </c:pt>
                <c:pt idx="37019">
                  <c:v>37020</c:v>
                </c:pt>
                <c:pt idx="37020">
                  <c:v>37021</c:v>
                </c:pt>
                <c:pt idx="37021">
                  <c:v>37022</c:v>
                </c:pt>
                <c:pt idx="37022">
                  <c:v>37023</c:v>
                </c:pt>
                <c:pt idx="37023">
                  <c:v>37024</c:v>
                </c:pt>
                <c:pt idx="37024">
                  <c:v>37025</c:v>
                </c:pt>
                <c:pt idx="37025">
                  <c:v>37026</c:v>
                </c:pt>
                <c:pt idx="37026">
                  <c:v>37027</c:v>
                </c:pt>
                <c:pt idx="37027">
                  <c:v>37028</c:v>
                </c:pt>
                <c:pt idx="37028">
                  <c:v>37029</c:v>
                </c:pt>
                <c:pt idx="37029">
                  <c:v>37030</c:v>
                </c:pt>
                <c:pt idx="37030">
                  <c:v>37031</c:v>
                </c:pt>
                <c:pt idx="37031">
                  <c:v>37032</c:v>
                </c:pt>
                <c:pt idx="37032">
                  <c:v>37033</c:v>
                </c:pt>
                <c:pt idx="37033">
                  <c:v>37034</c:v>
                </c:pt>
                <c:pt idx="37034">
                  <c:v>37035</c:v>
                </c:pt>
                <c:pt idx="37035">
                  <c:v>37036</c:v>
                </c:pt>
                <c:pt idx="37036">
                  <c:v>37037</c:v>
                </c:pt>
                <c:pt idx="37037">
                  <c:v>37038</c:v>
                </c:pt>
                <c:pt idx="37038">
                  <c:v>37039</c:v>
                </c:pt>
                <c:pt idx="37039">
                  <c:v>37040</c:v>
                </c:pt>
                <c:pt idx="37040">
                  <c:v>37041</c:v>
                </c:pt>
                <c:pt idx="37041">
                  <c:v>37042</c:v>
                </c:pt>
                <c:pt idx="37042">
                  <c:v>37043</c:v>
                </c:pt>
                <c:pt idx="37043">
                  <c:v>37044</c:v>
                </c:pt>
                <c:pt idx="37044">
                  <c:v>37045</c:v>
                </c:pt>
                <c:pt idx="37045">
                  <c:v>37046</c:v>
                </c:pt>
                <c:pt idx="37046">
                  <c:v>37047</c:v>
                </c:pt>
                <c:pt idx="37047">
                  <c:v>37048</c:v>
                </c:pt>
                <c:pt idx="37048">
                  <c:v>37049</c:v>
                </c:pt>
                <c:pt idx="37049">
                  <c:v>37050</c:v>
                </c:pt>
                <c:pt idx="37050">
                  <c:v>37051</c:v>
                </c:pt>
                <c:pt idx="37051">
                  <c:v>37052</c:v>
                </c:pt>
                <c:pt idx="37052">
                  <c:v>37053</c:v>
                </c:pt>
                <c:pt idx="37053">
                  <c:v>37054</c:v>
                </c:pt>
                <c:pt idx="37054">
                  <c:v>37055</c:v>
                </c:pt>
                <c:pt idx="37055">
                  <c:v>37056</c:v>
                </c:pt>
                <c:pt idx="37056">
                  <c:v>37057</c:v>
                </c:pt>
                <c:pt idx="37057">
                  <c:v>37058</c:v>
                </c:pt>
                <c:pt idx="37058">
                  <c:v>37059</c:v>
                </c:pt>
                <c:pt idx="37059">
                  <c:v>37060</c:v>
                </c:pt>
                <c:pt idx="37060">
                  <c:v>37061</c:v>
                </c:pt>
                <c:pt idx="37061">
                  <c:v>37062</c:v>
                </c:pt>
                <c:pt idx="37062">
                  <c:v>37063</c:v>
                </c:pt>
                <c:pt idx="37063">
                  <c:v>37064</c:v>
                </c:pt>
                <c:pt idx="37064">
                  <c:v>37065</c:v>
                </c:pt>
                <c:pt idx="37065">
                  <c:v>37066</c:v>
                </c:pt>
                <c:pt idx="37066">
                  <c:v>37067</c:v>
                </c:pt>
                <c:pt idx="37067">
                  <c:v>37068</c:v>
                </c:pt>
                <c:pt idx="37068">
                  <c:v>37069</c:v>
                </c:pt>
                <c:pt idx="37069">
                  <c:v>37070</c:v>
                </c:pt>
                <c:pt idx="37070">
                  <c:v>37071</c:v>
                </c:pt>
                <c:pt idx="37071">
                  <c:v>37072</c:v>
                </c:pt>
                <c:pt idx="37072">
                  <c:v>37073</c:v>
                </c:pt>
                <c:pt idx="37073">
                  <c:v>37074</c:v>
                </c:pt>
                <c:pt idx="37074">
                  <c:v>37075</c:v>
                </c:pt>
                <c:pt idx="37075">
                  <c:v>37076</c:v>
                </c:pt>
                <c:pt idx="37076">
                  <c:v>37077</c:v>
                </c:pt>
                <c:pt idx="37077">
                  <c:v>37078</c:v>
                </c:pt>
                <c:pt idx="37078">
                  <c:v>37079</c:v>
                </c:pt>
                <c:pt idx="37079">
                  <c:v>37080</c:v>
                </c:pt>
                <c:pt idx="37080">
                  <c:v>37081</c:v>
                </c:pt>
                <c:pt idx="37081">
                  <c:v>37082</c:v>
                </c:pt>
                <c:pt idx="37082">
                  <c:v>37083</c:v>
                </c:pt>
                <c:pt idx="37083">
                  <c:v>37084</c:v>
                </c:pt>
                <c:pt idx="37084">
                  <c:v>37085</c:v>
                </c:pt>
                <c:pt idx="37085">
                  <c:v>37086</c:v>
                </c:pt>
                <c:pt idx="37086">
                  <c:v>37087</c:v>
                </c:pt>
                <c:pt idx="37087">
                  <c:v>37088</c:v>
                </c:pt>
                <c:pt idx="37088">
                  <c:v>37089</c:v>
                </c:pt>
                <c:pt idx="37089">
                  <c:v>37090</c:v>
                </c:pt>
                <c:pt idx="37090">
                  <c:v>37091</c:v>
                </c:pt>
                <c:pt idx="37091">
                  <c:v>37092</c:v>
                </c:pt>
                <c:pt idx="37092">
                  <c:v>37093</c:v>
                </c:pt>
                <c:pt idx="37093">
                  <c:v>37094</c:v>
                </c:pt>
                <c:pt idx="37094">
                  <c:v>37095</c:v>
                </c:pt>
                <c:pt idx="37095">
                  <c:v>37096</c:v>
                </c:pt>
                <c:pt idx="37096">
                  <c:v>37097</c:v>
                </c:pt>
                <c:pt idx="37097">
                  <c:v>37098</c:v>
                </c:pt>
                <c:pt idx="37098">
                  <c:v>37099</c:v>
                </c:pt>
                <c:pt idx="37099">
                  <c:v>37100</c:v>
                </c:pt>
                <c:pt idx="37100">
                  <c:v>37101</c:v>
                </c:pt>
                <c:pt idx="37101">
                  <c:v>37102</c:v>
                </c:pt>
                <c:pt idx="37102">
                  <c:v>37103</c:v>
                </c:pt>
                <c:pt idx="37103">
                  <c:v>37104</c:v>
                </c:pt>
                <c:pt idx="37104">
                  <c:v>37105</c:v>
                </c:pt>
                <c:pt idx="37105">
                  <c:v>37106</c:v>
                </c:pt>
                <c:pt idx="37106">
                  <c:v>37107</c:v>
                </c:pt>
                <c:pt idx="37107">
                  <c:v>37108</c:v>
                </c:pt>
                <c:pt idx="37108">
                  <c:v>37109</c:v>
                </c:pt>
                <c:pt idx="37109">
                  <c:v>37110</c:v>
                </c:pt>
                <c:pt idx="37110">
                  <c:v>37111</c:v>
                </c:pt>
                <c:pt idx="37111">
                  <c:v>37112</c:v>
                </c:pt>
                <c:pt idx="37112">
                  <c:v>37113</c:v>
                </c:pt>
                <c:pt idx="37113">
                  <c:v>37114</c:v>
                </c:pt>
                <c:pt idx="37114">
                  <c:v>37115</c:v>
                </c:pt>
                <c:pt idx="37115">
                  <c:v>37116</c:v>
                </c:pt>
                <c:pt idx="37116">
                  <c:v>37117</c:v>
                </c:pt>
                <c:pt idx="37117">
                  <c:v>37118</c:v>
                </c:pt>
                <c:pt idx="37118">
                  <c:v>37119</c:v>
                </c:pt>
                <c:pt idx="37119">
                  <c:v>37120</c:v>
                </c:pt>
                <c:pt idx="37120">
                  <c:v>37121</c:v>
                </c:pt>
                <c:pt idx="37121">
                  <c:v>37122</c:v>
                </c:pt>
                <c:pt idx="37122">
                  <c:v>37123</c:v>
                </c:pt>
                <c:pt idx="37123">
                  <c:v>37124</c:v>
                </c:pt>
                <c:pt idx="37124">
                  <c:v>37125</c:v>
                </c:pt>
                <c:pt idx="37125">
                  <c:v>37126</c:v>
                </c:pt>
                <c:pt idx="37126">
                  <c:v>37127</c:v>
                </c:pt>
                <c:pt idx="37127">
                  <c:v>37128</c:v>
                </c:pt>
                <c:pt idx="37128">
                  <c:v>37129</c:v>
                </c:pt>
                <c:pt idx="37129">
                  <c:v>37130</c:v>
                </c:pt>
                <c:pt idx="37130">
                  <c:v>37131</c:v>
                </c:pt>
                <c:pt idx="37131">
                  <c:v>37132</c:v>
                </c:pt>
                <c:pt idx="37132">
                  <c:v>37133</c:v>
                </c:pt>
                <c:pt idx="37133">
                  <c:v>37134</c:v>
                </c:pt>
                <c:pt idx="37134">
                  <c:v>37135</c:v>
                </c:pt>
                <c:pt idx="37135">
                  <c:v>37136</c:v>
                </c:pt>
                <c:pt idx="37136">
                  <c:v>37137</c:v>
                </c:pt>
                <c:pt idx="37137">
                  <c:v>37138</c:v>
                </c:pt>
                <c:pt idx="37138">
                  <c:v>37139</c:v>
                </c:pt>
                <c:pt idx="37139">
                  <c:v>37140</c:v>
                </c:pt>
                <c:pt idx="37140">
                  <c:v>37141</c:v>
                </c:pt>
                <c:pt idx="37141">
                  <c:v>37142</c:v>
                </c:pt>
                <c:pt idx="37142">
                  <c:v>37143</c:v>
                </c:pt>
                <c:pt idx="37143">
                  <c:v>37144</c:v>
                </c:pt>
                <c:pt idx="37144">
                  <c:v>37145</c:v>
                </c:pt>
                <c:pt idx="37145">
                  <c:v>37146</c:v>
                </c:pt>
                <c:pt idx="37146">
                  <c:v>37147</c:v>
                </c:pt>
                <c:pt idx="37147">
                  <c:v>37148</c:v>
                </c:pt>
                <c:pt idx="37148">
                  <c:v>37149</c:v>
                </c:pt>
                <c:pt idx="37149">
                  <c:v>37150</c:v>
                </c:pt>
                <c:pt idx="37150">
                  <c:v>37151</c:v>
                </c:pt>
                <c:pt idx="37151">
                  <c:v>37152</c:v>
                </c:pt>
                <c:pt idx="37152">
                  <c:v>37153</c:v>
                </c:pt>
                <c:pt idx="37153">
                  <c:v>37154</c:v>
                </c:pt>
                <c:pt idx="37154">
                  <c:v>37155</c:v>
                </c:pt>
                <c:pt idx="37155">
                  <c:v>37156</c:v>
                </c:pt>
                <c:pt idx="37156">
                  <c:v>37157</c:v>
                </c:pt>
                <c:pt idx="37157">
                  <c:v>37158</c:v>
                </c:pt>
                <c:pt idx="37158">
                  <c:v>37159</c:v>
                </c:pt>
                <c:pt idx="37159">
                  <c:v>37160</c:v>
                </c:pt>
                <c:pt idx="37160">
                  <c:v>37161</c:v>
                </c:pt>
                <c:pt idx="37161">
                  <c:v>37162</c:v>
                </c:pt>
                <c:pt idx="37162">
                  <c:v>37163</c:v>
                </c:pt>
                <c:pt idx="37163">
                  <c:v>37164</c:v>
                </c:pt>
                <c:pt idx="37164">
                  <c:v>37165</c:v>
                </c:pt>
                <c:pt idx="37165">
                  <c:v>37166</c:v>
                </c:pt>
                <c:pt idx="37166">
                  <c:v>37167</c:v>
                </c:pt>
                <c:pt idx="37167">
                  <c:v>37168</c:v>
                </c:pt>
                <c:pt idx="37168">
                  <c:v>37169</c:v>
                </c:pt>
                <c:pt idx="37169">
                  <c:v>37170</c:v>
                </c:pt>
                <c:pt idx="37170">
                  <c:v>37171</c:v>
                </c:pt>
                <c:pt idx="37171">
                  <c:v>37172</c:v>
                </c:pt>
                <c:pt idx="37172">
                  <c:v>37173</c:v>
                </c:pt>
                <c:pt idx="37173">
                  <c:v>37174</c:v>
                </c:pt>
                <c:pt idx="37174">
                  <c:v>37175</c:v>
                </c:pt>
                <c:pt idx="37175">
                  <c:v>37176</c:v>
                </c:pt>
                <c:pt idx="37176">
                  <c:v>37177</c:v>
                </c:pt>
                <c:pt idx="37177">
                  <c:v>37178</c:v>
                </c:pt>
                <c:pt idx="37178">
                  <c:v>37179</c:v>
                </c:pt>
                <c:pt idx="37179">
                  <c:v>37180</c:v>
                </c:pt>
                <c:pt idx="37180">
                  <c:v>37181</c:v>
                </c:pt>
                <c:pt idx="37181">
                  <c:v>37182</c:v>
                </c:pt>
                <c:pt idx="37182">
                  <c:v>37183</c:v>
                </c:pt>
                <c:pt idx="37183">
                  <c:v>37184</c:v>
                </c:pt>
                <c:pt idx="37184">
                  <c:v>37185</c:v>
                </c:pt>
                <c:pt idx="37185">
                  <c:v>37186</c:v>
                </c:pt>
                <c:pt idx="37186">
                  <c:v>37187</c:v>
                </c:pt>
                <c:pt idx="37187">
                  <c:v>37188</c:v>
                </c:pt>
                <c:pt idx="37188">
                  <c:v>37189</c:v>
                </c:pt>
                <c:pt idx="37189">
                  <c:v>37190</c:v>
                </c:pt>
                <c:pt idx="37190">
                  <c:v>37191</c:v>
                </c:pt>
                <c:pt idx="37191">
                  <c:v>37192</c:v>
                </c:pt>
                <c:pt idx="37192">
                  <c:v>37193</c:v>
                </c:pt>
                <c:pt idx="37193">
                  <c:v>37194</c:v>
                </c:pt>
                <c:pt idx="37194">
                  <c:v>37195</c:v>
                </c:pt>
                <c:pt idx="37195">
                  <c:v>37196</c:v>
                </c:pt>
                <c:pt idx="37196">
                  <c:v>37197</c:v>
                </c:pt>
                <c:pt idx="37197">
                  <c:v>37198</c:v>
                </c:pt>
                <c:pt idx="37198">
                  <c:v>37199</c:v>
                </c:pt>
                <c:pt idx="37199">
                  <c:v>37200</c:v>
                </c:pt>
                <c:pt idx="37200">
                  <c:v>37201</c:v>
                </c:pt>
                <c:pt idx="37201">
                  <c:v>37202</c:v>
                </c:pt>
                <c:pt idx="37202">
                  <c:v>37203</c:v>
                </c:pt>
                <c:pt idx="37203">
                  <c:v>37204</c:v>
                </c:pt>
                <c:pt idx="37204">
                  <c:v>37205</c:v>
                </c:pt>
                <c:pt idx="37205">
                  <c:v>37206</c:v>
                </c:pt>
                <c:pt idx="37206">
                  <c:v>37207</c:v>
                </c:pt>
                <c:pt idx="37207">
                  <c:v>37208</c:v>
                </c:pt>
                <c:pt idx="37208">
                  <c:v>37209</c:v>
                </c:pt>
                <c:pt idx="37209">
                  <c:v>37210</c:v>
                </c:pt>
                <c:pt idx="37210">
                  <c:v>37211</c:v>
                </c:pt>
                <c:pt idx="37211">
                  <c:v>37212</c:v>
                </c:pt>
                <c:pt idx="37212">
                  <c:v>37213</c:v>
                </c:pt>
                <c:pt idx="37213">
                  <c:v>37214</c:v>
                </c:pt>
                <c:pt idx="37214">
                  <c:v>37215</c:v>
                </c:pt>
                <c:pt idx="37215">
                  <c:v>37216</c:v>
                </c:pt>
                <c:pt idx="37216">
                  <c:v>37217</c:v>
                </c:pt>
                <c:pt idx="37217">
                  <c:v>37218</c:v>
                </c:pt>
                <c:pt idx="37218">
                  <c:v>37219</c:v>
                </c:pt>
                <c:pt idx="37219">
                  <c:v>37220</c:v>
                </c:pt>
                <c:pt idx="37220">
                  <c:v>37221</c:v>
                </c:pt>
                <c:pt idx="37221">
                  <c:v>37222</c:v>
                </c:pt>
                <c:pt idx="37222">
                  <c:v>37223</c:v>
                </c:pt>
                <c:pt idx="37223">
                  <c:v>37224</c:v>
                </c:pt>
                <c:pt idx="37224">
                  <c:v>37225</c:v>
                </c:pt>
                <c:pt idx="37225">
                  <c:v>37226</c:v>
                </c:pt>
                <c:pt idx="37226">
                  <c:v>37227</c:v>
                </c:pt>
                <c:pt idx="37227">
                  <c:v>37228</c:v>
                </c:pt>
                <c:pt idx="37228">
                  <c:v>37229</c:v>
                </c:pt>
                <c:pt idx="37229">
                  <c:v>37230</c:v>
                </c:pt>
                <c:pt idx="37230">
                  <c:v>37231</c:v>
                </c:pt>
                <c:pt idx="37231">
                  <c:v>37232</c:v>
                </c:pt>
                <c:pt idx="37232">
                  <c:v>37233</c:v>
                </c:pt>
                <c:pt idx="37233">
                  <c:v>37234</c:v>
                </c:pt>
                <c:pt idx="37234">
                  <c:v>37235</c:v>
                </c:pt>
                <c:pt idx="37235">
                  <c:v>37236</c:v>
                </c:pt>
                <c:pt idx="37236">
                  <c:v>37237</c:v>
                </c:pt>
                <c:pt idx="37237">
                  <c:v>37238</c:v>
                </c:pt>
                <c:pt idx="37238">
                  <c:v>37239</c:v>
                </c:pt>
                <c:pt idx="37239">
                  <c:v>37240</c:v>
                </c:pt>
                <c:pt idx="37240">
                  <c:v>37241</c:v>
                </c:pt>
                <c:pt idx="37241">
                  <c:v>37242</c:v>
                </c:pt>
                <c:pt idx="37242">
                  <c:v>37243</c:v>
                </c:pt>
                <c:pt idx="37243">
                  <c:v>37244</c:v>
                </c:pt>
                <c:pt idx="37244">
                  <c:v>37245</c:v>
                </c:pt>
                <c:pt idx="37245">
                  <c:v>37246</c:v>
                </c:pt>
                <c:pt idx="37246">
                  <c:v>37247</c:v>
                </c:pt>
                <c:pt idx="37247">
                  <c:v>37248</c:v>
                </c:pt>
                <c:pt idx="37248">
                  <c:v>37249</c:v>
                </c:pt>
                <c:pt idx="37249">
                  <c:v>37250</c:v>
                </c:pt>
                <c:pt idx="37250">
                  <c:v>37251</c:v>
                </c:pt>
                <c:pt idx="37251">
                  <c:v>37252</c:v>
                </c:pt>
                <c:pt idx="37252">
                  <c:v>37253</c:v>
                </c:pt>
                <c:pt idx="37253">
                  <c:v>37254</c:v>
                </c:pt>
                <c:pt idx="37254">
                  <c:v>37255</c:v>
                </c:pt>
                <c:pt idx="37255">
                  <c:v>37256</c:v>
                </c:pt>
                <c:pt idx="37256">
                  <c:v>37257</c:v>
                </c:pt>
                <c:pt idx="37257">
                  <c:v>37258</c:v>
                </c:pt>
                <c:pt idx="37258">
                  <c:v>37259</c:v>
                </c:pt>
                <c:pt idx="37259">
                  <c:v>37260</c:v>
                </c:pt>
                <c:pt idx="37260">
                  <c:v>37261</c:v>
                </c:pt>
                <c:pt idx="37261">
                  <c:v>37262</c:v>
                </c:pt>
                <c:pt idx="37262">
                  <c:v>37263</c:v>
                </c:pt>
                <c:pt idx="37263">
                  <c:v>37264</c:v>
                </c:pt>
                <c:pt idx="37264">
                  <c:v>37265</c:v>
                </c:pt>
                <c:pt idx="37265">
                  <c:v>37266</c:v>
                </c:pt>
                <c:pt idx="37266">
                  <c:v>37267</c:v>
                </c:pt>
                <c:pt idx="37267">
                  <c:v>37268</c:v>
                </c:pt>
                <c:pt idx="37268">
                  <c:v>37269</c:v>
                </c:pt>
                <c:pt idx="37269">
                  <c:v>37270</c:v>
                </c:pt>
                <c:pt idx="37270">
                  <c:v>37271</c:v>
                </c:pt>
                <c:pt idx="37271">
                  <c:v>37272</c:v>
                </c:pt>
                <c:pt idx="37272">
                  <c:v>37273</c:v>
                </c:pt>
                <c:pt idx="37273">
                  <c:v>37274</c:v>
                </c:pt>
                <c:pt idx="37274">
                  <c:v>37275</c:v>
                </c:pt>
                <c:pt idx="37275">
                  <c:v>37276</c:v>
                </c:pt>
                <c:pt idx="37276">
                  <c:v>37277</c:v>
                </c:pt>
                <c:pt idx="37277">
                  <c:v>37278</c:v>
                </c:pt>
                <c:pt idx="37278">
                  <c:v>37279</c:v>
                </c:pt>
                <c:pt idx="37279">
                  <c:v>37280</c:v>
                </c:pt>
                <c:pt idx="37280">
                  <c:v>37281</c:v>
                </c:pt>
                <c:pt idx="37281">
                  <c:v>37282</c:v>
                </c:pt>
                <c:pt idx="37282">
                  <c:v>37283</c:v>
                </c:pt>
                <c:pt idx="37283">
                  <c:v>37284</c:v>
                </c:pt>
                <c:pt idx="37284">
                  <c:v>37285</c:v>
                </c:pt>
                <c:pt idx="37285">
                  <c:v>37286</c:v>
                </c:pt>
                <c:pt idx="37286">
                  <c:v>37287</c:v>
                </c:pt>
                <c:pt idx="37287">
                  <c:v>37288</c:v>
                </c:pt>
                <c:pt idx="37288">
                  <c:v>37289</c:v>
                </c:pt>
                <c:pt idx="37289">
                  <c:v>37290</c:v>
                </c:pt>
                <c:pt idx="37290">
                  <c:v>37291</c:v>
                </c:pt>
                <c:pt idx="37291">
                  <c:v>37292</c:v>
                </c:pt>
                <c:pt idx="37292">
                  <c:v>37293</c:v>
                </c:pt>
                <c:pt idx="37293">
                  <c:v>37294</c:v>
                </c:pt>
                <c:pt idx="37294">
                  <c:v>37295</c:v>
                </c:pt>
                <c:pt idx="37295">
                  <c:v>37296</c:v>
                </c:pt>
                <c:pt idx="37296">
                  <c:v>37297</c:v>
                </c:pt>
                <c:pt idx="37297">
                  <c:v>37298</c:v>
                </c:pt>
                <c:pt idx="37298">
                  <c:v>37299</c:v>
                </c:pt>
                <c:pt idx="37299">
                  <c:v>37300</c:v>
                </c:pt>
                <c:pt idx="37300">
                  <c:v>37301</c:v>
                </c:pt>
                <c:pt idx="37301">
                  <c:v>37302</c:v>
                </c:pt>
                <c:pt idx="37302">
                  <c:v>37303</c:v>
                </c:pt>
                <c:pt idx="37303">
                  <c:v>37304</c:v>
                </c:pt>
                <c:pt idx="37304">
                  <c:v>37305</c:v>
                </c:pt>
                <c:pt idx="37305">
                  <c:v>37306</c:v>
                </c:pt>
                <c:pt idx="37306">
                  <c:v>37307</c:v>
                </c:pt>
                <c:pt idx="37307">
                  <c:v>37308</c:v>
                </c:pt>
                <c:pt idx="37308">
                  <c:v>37309</c:v>
                </c:pt>
                <c:pt idx="37309">
                  <c:v>37310</c:v>
                </c:pt>
                <c:pt idx="37310">
                  <c:v>37311</c:v>
                </c:pt>
                <c:pt idx="37311">
                  <c:v>37312</c:v>
                </c:pt>
                <c:pt idx="37312">
                  <c:v>37313</c:v>
                </c:pt>
                <c:pt idx="37313">
                  <c:v>37314</c:v>
                </c:pt>
                <c:pt idx="37314">
                  <c:v>37315</c:v>
                </c:pt>
                <c:pt idx="37315">
                  <c:v>37316</c:v>
                </c:pt>
                <c:pt idx="37316">
                  <c:v>37317</c:v>
                </c:pt>
                <c:pt idx="37317">
                  <c:v>37318</c:v>
                </c:pt>
                <c:pt idx="37318">
                  <c:v>37319</c:v>
                </c:pt>
                <c:pt idx="37319">
                  <c:v>37320</c:v>
                </c:pt>
                <c:pt idx="37320">
                  <c:v>37321</c:v>
                </c:pt>
                <c:pt idx="37321">
                  <c:v>37322</c:v>
                </c:pt>
                <c:pt idx="37322">
                  <c:v>37323</c:v>
                </c:pt>
                <c:pt idx="37323">
                  <c:v>37324</c:v>
                </c:pt>
                <c:pt idx="37324">
                  <c:v>37325</c:v>
                </c:pt>
                <c:pt idx="37325">
                  <c:v>37326</c:v>
                </c:pt>
                <c:pt idx="37326">
                  <c:v>37327</c:v>
                </c:pt>
                <c:pt idx="37327">
                  <c:v>37328</c:v>
                </c:pt>
                <c:pt idx="37328">
                  <c:v>37329</c:v>
                </c:pt>
                <c:pt idx="37329">
                  <c:v>37330</c:v>
                </c:pt>
                <c:pt idx="37330">
                  <c:v>37331</c:v>
                </c:pt>
                <c:pt idx="37331">
                  <c:v>37332</c:v>
                </c:pt>
                <c:pt idx="37332">
                  <c:v>37333</c:v>
                </c:pt>
                <c:pt idx="37333">
                  <c:v>37334</c:v>
                </c:pt>
                <c:pt idx="37334">
                  <c:v>37335</c:v>
                </c:pt>
                <c:pt idx="37335">
                  <c:v>37336</c:v>
                </c:pt>
                <c:pt idx="37336">
                  <c:v>37337</c:v>
                </c:pt>
                <c:pt idx="37337">
                  <c:v>37338</c:v>
                </c:pt>
                <c:pt idx="37338">
                  <c:v>37339</c:v>
                </c:pt>
                <c:pt idx="37339">
                  <c:v>37340</c:v>
                </c:pt>
                <c:pt idx="37340">
                  <c:v>37341</c:v>
                </c:pt>
                <c:pt idx="37341">
                  <c:v>37342</c:v>
                </c:pt>
                <c:pt idx="37342">
                  <c:v>37343</c:v>
                </c:pt>
                <c:pt idx="37343">
                  <c:v>37344</c:v>
                </c:pt>
                <c:pt idx="37344">
                  <c:v>37345</c:v>
                </c:pt>
                <c:pt idx="37345">
                  <c:v>37346</c:v>
                </c:pt>
                <c:pt idx="37346">
                  <c:v>37347</c:v>
                </c:pt>
                <c:pt idx="37347">
                  <c:v>37348</c:v>
                </c:pt>
                <c:pt idx="37348">
                  <c:v>37349</c:v>
                </c:pt>
                <c:pt idx="37349">
                  <c:v>37350</c:v>
                </c:pt>
                <c:pt idx="37350">
                  <c:v>37351</c:v>
                </c:pt>
                <c:pt idx="37351">
                  <c:v>37352</c:v>
                </c:pt>
                <c:pt idx="37352">
                  <c:v>37353</c:v>
                </c:pt>
                <c:pt idx="37353">
                  <c:v>37354</c:v>
                </c:pt>
                <c:pt idx="37354">
                  <c:v>37355</c:v>
                </c:pt>
                <c:pt idx="37355">
                  <c:v>37356</c:v>
                </c:pt>
                <c:pt idx="37356">
                  <c:v>37357</c:v>
                </c:pt>
                <c:pt idx="37357">
                  <c:v>37358</c:v>
                </c:pt>
                <c:pt idx="37358">
                  <c:v>37359</c:v>
                </c:pt>
                <c:pt idx="37359">
                  <c:v>37360</c:v>
                </c:pt>
                <c:pt idx="37360">
                  <c:v>37361</c:v>
                </c:pt>
                <c:pt idx="37361">
                  <c:v>37362</c:v>
                </c:pt>
                <c:pt idx="37362">
                  <c:v>37363</c:v>
                </c:pt>
                <c:pt idx="37363">
                  <c:v>37364</c:v>
                </c:pt>
                <c:pt idx="37364">
                  <c:v>37365</c:v>
                </c:pt>
                <c:pt idx="37365">
                  <c:v>37366</c:v>
                </c:pt>
                <c:pt idx="37366">
                  <c:v>37367</c:v>
                </c:pt>
                <c:pt idx="37367">
                  <c:v>37368</c:v>
                </c:pt>
                <c:pt idx="37368">
                  <c:v>37369</c:v>
                </c:pt>
                <c:pt idx="37369">
                  <c:v>37370</c:v>
                </c:pt>
                <c:pt idx="37370">
                  <c:v>37371</c:v>
                </c:pt>
                <c:pt idx="37371">
                  <c:v>37372</c:v>
                </c:pt>
                <c:pt idx="37372">
                  <c:v>37373</c:v>
                </c:pt>
                <c:pt idx="37373">
                  <c:v>37374</c:v>
                </c:pt>
                <c:pt idx="37374">
                  <c:v>37375</c:v>
                </c:pt>
                <c:pt idx="37375">
                  <c:v>37376</c:v>
                </c:pt>
                <c:pt idx="37376">
                  <c:v>37377</c:v>
                </c:pt>
                <c:pt idx="37377">
                  <c:v>37378</c:v>
                </c:pt>
                <c:pt idx="37378">
                  <c:v>37379</c:v>
                </c:pt>
                <c:pt idx="37379">
                  <c:v>37380</c:v>
                </c:pt>
                <c:pt idx="37380">
                  <c:v>37381</c:v>
                </c:pt>
                <c:pt idx="37381">
                  <c:v>37382</c:v>
                </c:pt>
                <c:pt idx="37382">
                  <c:v>37383</c:v>
                </c:pt>
                <c:pt idx="37383">
                  <c:v>37384</c:v>
                </c:pt>
                <c:pt idx="37384">
                  <c:v>37385</c:v>
                </c:pt>
                <c:pt idx="37385">
                  <c:v>37386</c:v>
                </c:pt>
                <c:pt idx="37386">
                  <c:v>37387</c:v>
                </c:pt>
                <c:pt idx="37387">
                  <c:v>37388</c:v>
                </c:pt>
                <c:pt idx="37388">
                  <c:v>37389</c:v>
                </c:pt>
                <c:pt idx="37389">
                  <c:v>37390</c:v>
                </c:pt>
                <c:pt idx="37390">
                  <c:v>37391</c:v>
                </c:pt>
                <c:pt idx="37391">
                  <c:v>37392</c:v>
                </c:pt>
                <c:pt idx="37392">
                  <c:v>37393</c:v>
                </c:pt>
                <c:pt idx="37393">
                  <c:v>37394</c:v>
                </c:pt>
                <c:pt idx="37394">
                  <c:v>37395</c:v>
                </c:pt>
                <c:pt idx="37395">
                  <c:v>37396</c:v>
                </c:pt>
                <c:pt idx="37396">
                  <c:v>37397</c:v>
                </c:pt>
                <c:pt idx="37397">
                  <c:v>37398</c:v>
                </c:pt>
                <c:pt idx="37398">
                  <c:v>37399</c:v>
                </c:pt>
                <c:pt idx="37399">
                  <c:v>37400</c:v>
                </c:pt>
                <c:pt idx="37400">
                  <c:v>37401</c:v>
                </c:pt>
                <c:pt idx="37401">
                  <c:v>37402</c:v>
                </c:pt>
                <c:pt idx="37402">
                  <c:v>37403</c:v>
                </c:pt>
                <c:pt idx="37403">
                  <c:v>37404</c:v>
                </c:pt>
                <c:pt idx="37404">
                  <c:v>37405</c:v>
                </c:pt>
                <c:pt idx="37405">
                  <c:v>37406</c:v>
                </c:pt>
                <c:pt idx="37406">
                  <c:v>37407</c:v>
                </c:pt>
                <c:pt idx="37407">
                  <c:v>37408</c:v>
                </c:pt>
                <c:pt idx="37408">
                  <c:v>37409</c:v>
                </c:pt>
                <c:pt idx="37409">
                  <c:v>37410</c:v>
                </c:pt>
                <c:pt idx="37410">
                  <c:v>37411</c:v>
                </c:pt>
                <c:pt idx="37411">
                  <c:v>37412</c:v>
                </c:pt>
                <c:pt idx="37412">
                  <c:v>37413</c:v>
                </c:pt>
                <c:pt idx="37413">
                  <c:v>37414</c:v>
                </c:pt>
                <c:pt idx="37414">
                  <c:v>37415</c:v>
                </c:pt>
                <c:pt idx="37415">
                  <c:v>37416</c:v>
                </c:pt>
                <c:pt idx="37416">
                  <c:v>37417</c:v>
                </c:pt>
                <c:pt idx="37417">
                  <c:v>37418</c:v>
                </c:pt>
                <c:pt idx="37418">
                  <c:v>37419</c:v>
                </c:pt>
                <c:pt idx="37419">
                  <c:v>37420</c:v>
                </c:pt>
                <c:pt idx="37420">
                  <c:v>37421</c:v>
                </c:pt>
                <c:pt idx="37421">
                  <c:v>37422</c:v>
                </c:pt>
                <c:pt idx="37422">
                  <c:v>37423</c:v>
                </c:pt>
                <c:pt idx="37423">
                  <c:v>37424</c:v>
                </c:pt>
                <c:pt idx="37424">
                  <c:v>37425</c:v>
                </c:pt>
                <c:pt idx="37425">
                  <c:v>37426</c:v>
                </c:pt>
                <c:pt idx="37426">
                  <c:v>37427</c:v>
                </c:pt>
                <c:pt idx="37427">
                  <c:v>37428</c:v>
                </c:pt>
                <c:pt idx="37428">
                  <c:v>37429</c:v>
                </c:pt>
                <c:pt idx="37429">
                  <c:v>37430</c:v>
                </c:pt>
                <c:pt idx="37430">
                  <c:v>37431</c:v>
                </c:pt>
                <c:pt idx="37431">
                  <c:v>37432</c:v>
                </c:pt>
                <c:pt idx="37432">
                  <c:v>37433</c:v>
                </c:pt>
                <c:pt idx="37433">
                  <c:v>37434</c:v>
                </c:pt>
                <c:pt idx="37434">
                  <c:v>37435</c:v>
                </c:pt>
                <c:pt idx="37435">
                  <c:v>37436</c:v>
                </c:pt>
                <c:pt idx="37436">
                  <c:v>37437</c:v>
                </c:pt>
                <c:pt idx="37437">
                  <c:v>37438</c:v>
                </c:pt>
                <c:pt idx="37438">
                  <c:v>37439</c:v>
                </c:pt>
                <c:pt idx="37439">
                  <c:v>37440</c:v>
                </c:pt>
                <c:pt idx="37440">
                  <c:v>37441</c:v>
                </c:pt>
                <c:pt idx="37441">
                  <c:v>37442</c:v>
                </c:pt>
                <c:pt idx="37442">
                  <c:v>37443</c:v>
                </c:pt>
                <c:pt idx="37443">
                  <c:v>37444</c:v>
                </c:pt>
                <c:pt idx="37444">
                  <c:v>37445</c:v>
                </c:pt>
                <c:pt idx="37445">
                  <c:v>37446</c:v>
                </c:pt>
                <c:pt idx="37446">
                  <c:v>37447</c:v>
                </c:pt>
                <c:pt idx="37447">
                  <c:v>37448</c:v>
                </c:pt>
                <c:pt idx="37448">
                  <c:v>37449</c:v>
                </c:pt>
                <c:pt idx="37449">
                  <c:v>37450</c:v>
                </c:pt>
                <c:pt idx="37450">
                  <c:v>37451</c:v>
                </c:pt>
                <c:pt idx="37451">
                  <c:v>37452</c:v>
                </c:pt>
                <c:pt idx="37452">
                  <c:v>37453</c:v>
                </c:pt>
                <c:pt idx="37453">
                  <c:v>37454</c:v>
                </c:pt>
                <c:pt idx="37454">
                  <c:v>37455</c:v>
                </c:pt>
                <c:pt idx="37455">
                  <c:v>37456</c:v>
                </c:pt>
                <c:pt idx="37456">
                  <c:v>37457</c:v>
                </c:pt>
                <c:pt idx="37457">
                  <c:v>37458</c:v>
                </c:pt>
                <c:pt idx="37458">
                  <c:v>37459</c:v>
                </c:pt>
                <c:pt idx="37459">
                  <c:v>37460</c:v>
                </c:pt>
                <c:pt idx="37460">
                  <c:v>37461</c:v>
                </c:pt>
                <c:pt idx="37461">
                  <c:v>37462</c:v>
                </c:pt>
                <c:pt idx="37462">
                  <c:v>37463</c:v>
                </c:pt>
                <c:pt idx="37463">
                  <c:v>37464</c:v>
                </c:pt>
                <c:pt idx="37464">
                  <c:v>37465</c:v>
                </c:pt>
                <c:pt idx="37465">
                  <c:v>37466</c:v>
                </c:pt>
                <c:pt idx="37466">
                  <c:v>37467</c:v>
                </c:pt>
                <c:pt idx="37467">
                  <c:v>37468</c:v>
                </c:pt>
                <c:pt idx="37468">
                  <c:v>37469</c:v>
                </c:pt>
                <c:pt idx="37469">
                  <c:v>37470</c:v>
                </c:pt>
                <c:pt idx="37470">
                  <c:v>37471</c:v>
                </c:pt>
                <c:pt idx="37471">
                  <c:v>37472</c:v>
                </c:pt>
                <c:pt idx="37472">
                  <c:v>37473</c:v>
                </c:pt>
                <c:pt idx="37473">
                  <c:v>37474</c:v>
                </c:pt>
                <c:pt idx="37474">
                  <c:v>37475</c:v>
                </c:pt>
                <c:pt idx="37475">
                  <c:v>37476</c:v>
                </c:pt>
                <c:pt idx="37476">
                  <c:v>37477</c:v>
                </c:pt>
                <c:pt idx="37477">
                  <c:v>37478</c:v>
                </c:pt>
                <c:pt idx="37478">
                  <c:v>37479</c:v>
                </c:pt>
                <c:pt idx="37479">
                  <c:v>37480</c:v>
                </c:pt>
                <c:pt idx="37480">
                  <c:v>37481</c:v>
                </c:pt>
                <c:pt idx="37481">
                  <c:v>37482</c:v>
                </c:pt>
                <c:pt idx="37482">
                  <c:v>37483</c:v>
                </c:pt>
                <c:pt idx="37483">
                  <c:v>37484</c:v>
                </c:pt>
                <c:pt idx="37484">
                  <c:v>37485</c:v>
                </c:pt>
                <c:pt idx="37485">
                  <c:v>37486</c:v>
                </c:pt>
                <c:pt idx="37486">
                  <c:v>37487</c:v>
                </c:pt>
                <c:pt idx="37487">
                  <c:v>37488</c:v>
                </c:pt>
                <c:pt idx="37488">
                  <c:v>37489</c:v>
                </c:pt>
                <c:pt idx="37489">
                  <c:v>37490</c:v>
                </c:pt>
                <c:pt idx="37490">
                  <c:v>37491</c:v>
                </c:pt>
                <c:pt idx="37491">
                  <c:v>37492</c:v>
                </c:pt>
                <c:pt idx="37492">
                  <c:v>37493</c:v>
                </c:pt>
                <c:pt idx="37493">
                  <c:v>37494</c:v>
                </c:pt>
                <c:pt idx="37494">
                  <c:v>37495</c:v>
                </c:pt>
                <c:pt idx="37495">
                  <c:v>37496</c:v>
                </c:pt>
                <c:pt idx="37496">
                  <c:v>37497</c:v>
                </c:pt>
                <c:pt idx="37497">
                  <c:v>37498</c:v>
                </c:pt>
                <c:pt idx="37498">
                  <c:v>37499</c:v>
                </c:pt>
                <c:pt idx="37499">
                  <c:v>37500</c:v>
                </c:pt>
                <c:pt idx="37500">
                  <c:v>37501</c:v>
                </c:pt>
                <c:pt idx="37501">
                  <c:v>37502</c:v>
                </c:pt>
                <c:pt idx="37502">
                  <c:v>37503</c:v>
                </c:pt>
                <c:pt idx="37503">
                  <c:v>37504</c:v>
                </c:pt>
                <c:pt idx="37504">
                  <c:v>37505</c:v>
                </c:pt>
                <c:pt idx="37505">
                  <c:v>37506</c:v>
                </c:pt>
                <c:pt idx="37506">
                  <c:v>37507</c:v>
                </c:pt>
                <c:pt idx="37507">
                  <c:v>37508</c:v>
                </c:pt>
                <c:pt idx="37508">
                  <c:v>37509</c:v>
                </c:pt>
                <c:pt idx="37509">
                  <c:v>37510</c:v>
                </c:pt>
                <c:pt idx="37510">
                  <c:v>37511</c:v>
                </c:pt>
                <c:pt idx="37511">
                  <c:v>37512</c:v>
                </c:pt>
                <c:pt idx="37512">
                  <c:v>37513</c:v>
                </c:pt>
                <c:pt idx="37513">
                  <c:v>37514</c:v>
                </c:pt>
                <c:pt idx="37514">
                  <c:v>37515</c:v>
                </c:pt>
                <c:pt idx="37515">
                  <c:v>37516</c:v>
                </c:pt>
                <c:pt idx="37516">
                  <c:v>37517</c:v>
                </c:pt>
                <c:pt idx="37517">
                  <c:v>37518</c:v>
                </c:pt>
                <c:pt idx="37518">
                  <c:v>37519</c:v>
                </c:pt>
                <c:pt idx="37519">
                  <c:v>37520</c:v>
                </c:pt>
                <c:pt idx="37520">
                  <c:v>37521</c:v>
                </c:pt>
                <c:pt idx="37521">
                  <c:v>37522</c:v>
                </c:pt>
                <c:pt idx="37522">
                  <c:v>37523</c:v>
                </c:pt>
                <c:pt idx="37523">
                  <c:v>37524</c:v>
                </c:pt>
                <c:pt idx="37524">
                  <c:v>37525</c:v>
                </c:pt>
                <c:pt idx="37525">
                  <c:v>37526</c:v>
                </c:pt>
                <c:pt idx="37526">
                  <c:v>37527</c:v>
                </c:pt>
                <c:pt idx="37527">
                  <c:v>37528</c:v>
                </c:pt>
                <c:pt idx="37528">
                  <c:v>37529</c:v>
                </c:pt>
                <c:pt idx="37529">
                  <c:v>37530</c:v>
                </c:pt>
                <c:pt idx="37530">
                  <c:v>37531</c:v>
                </c:pt>
                <c:pt idx="37531">
                  <c:v>37532</c:v>
                </c:pt>
                <c:pt idx="37532">
                  <c:v>37533</c:v>
                </c:pt>
                <c:pt idx="37533">
                  <c:v>37534</c:v>
                </c:pt>
                <c:pt idx="37534">
                  <c:v>37535</c:v>
                </c:pt>
                <c:pt idx="37535">
                  <c:v>37536</c:v>
                </c:pt>
                <c:pt idx="37536">
                  <c:v>37537</c:v>
                </c:pt>
                <c:pt idx="37537">
                  <c:v>37538</c:v>
                </c:pt>
                <c:pt idx="37538">
                  <c:v>37539</c:v>
                </c:pt>
                <c:pt idx="37539">
                  <c:v>37540</c:v>
                </c:pt>
                <c:pt idx="37540">
                  <c:v>37541</c:v>
                </c:pt>
                <c:pt idx="37541">
                  <c:v>37542</c:v>
                </c:pt>
                <c:pt idx="37542">
                  <c:v>37543</c:v>
                </c:pt>
                <c:pt idx="37543">
                  <c:v>37544</c:v>
                </c:pt>
                <c:pt idx="37544">
                  <c:v>37545</c:v>
                </c:pt>
                <c:pt idx="37545">
                  <c:v>37546</c:v>
                </c:pt>
                <c:pt idx="37546">
                  <c:v>37547</c:v>
                </c:pt>
                <c:pt idx="37547">
                  <c:v>37548</c:v>
                </c:pt>
                <c:pt idx="37548">
                  <c:v>37549</c:v>
                </c:pt>
                <c:pt idx="37549">
                  <c:v>37550</c:v>
                </c:pt>
                <c:pt idx="37550">
                  <c:v>37551</c:v>
                </c:pt>
                <c:pt idx="37551">
                  <c:v>37552</c:v>
                </c:pt>
                <c:pt idx="37552">
                  <c:v>37553</c:v>
                </c:pt>
                <c:pt idx="37553">
                  <c:v>37554</c:v>
                </c:pt>
                <c:pt idx="37554">
                  <c:v>37555</c:v>
                </c:pt>
                <c:pt idx="37555">
                  <c:v>37556</c:v>
                </c:pt>
                <c:pt idx="37556">
                  <c:v>37557</c:v>
                </c:pt>
                <c:pt idx="37557">
                  <c:v>37558</c:v>
                </c:pt>
                <c:pt idx="37558">
                  <c:v>37559</c:v>
                </c:pt>
                <c:pt idx="37559">
                  <c:v>37560</c:v>
                </c:pt>
                <c:pt idx="37560">
                  <c:v>37561</c:v>
                </c:pt>
                <c:pt idx="37561">
                  <c:v>37562</c:v>
                </c:pt>
                <c:pt idx="37562">
                  <c:v>37563</c:v>
                </c:pt>
                <c:pt idx="37563">
                  <c:v>37564</c:v>
                </c:pt>
                <c:pt idx="37564">
                  <c:v>37565</c:v>
                </c:pt>
                <c:pt idx="37565">
                  <c:v>37566</c:v>
                </c:pt>
                <c:pt idx="37566">
                  <c:v>37567</c:v>
                </c:pt>
                <c:pt idx="37567">
                  <c:v>37568</c:v>
                </c:pt>
                <c:pt idx="37568">
                  <c:v>37569</c:v>
                </c:pt>
                <c:pt idx="37569">
                  <c:v>37570</c:v>
                </c:pt>
                <c:pt idx="37570">
                  <c:v>37571</c:v>
                </c:pt>
                <c:pt idx="37571">
                  <c:v>37572</c:v>
                </c:pt>
                <c:pt idx="37572">
                  <c:v>37573</c:v>
                </c:pt>
                <c:pt idx="37573">
                  <c:v>37574</c:v>
                </c:pt>
                <c:pt idx="37574">
                  <c:v>37575</c:v>
                </c:pt>
                <c:pt idx="37575">
                  <c:v>37576</c:v>
                </c:pt>
                <c:pt idx="37576">
                  <c:v>37577</c:v>
                </c:pt>
                <c:pt idx="37577">
                  <c:v>37578</c:v>
                </c:pt>
                <c:pt idx="37578">
                  <c:v>37579</c:v>
                </c:pt>
                <c:pt idx="37579">
                  <c:v>37580</c:v>
                </c:pt>
                <c:pt idx="37580">
                  <c:v>37581</c:v>
                </c:pt>
                <c:pt idx="37581">
                  <c:v>37582</c:v>
                </c:pt>
                <c:pt idx="37582">
                  <c:v>37583</c:v>
                </c:pt>
                <c:pt idx="37583">
                  <c:v>37584</c:v>
                </c:pt>
                <c:pt idx="37584">
                  <c:v>37585</c:v>
                </c:pt>
                <c:pt idx="37585">
                  <c:v>37586</c:v>
                </c:pt>
                <c:pt idx="37586">
                  <c:v>37587</c:v>
                </c:pt>
                <c:pt idx="37587">
                  <c:v>37588</c:v>
                </c:pt>
                <c:pt idx="37588">
                  <c:v>37589</c:v>
                </c:pt>
                <c:pt idx="37589">
                  <c:v>37590</c:v>
                </c:pt>
                <c:pt idx="37590">
                  <c:v>37591</c:v>
                </c:pt>
                <c:pt idx="37591">
                  <c:v>37592</c:v>
                </c:pt>
                <c:pt idx="37592">
                  <c:v>37593</c:v>
                </c:pt>
                <c:pt idx="37593">
                  <c:v>37594</c:v>
                </c:pt>
                <c:pt idx="37594">
                  <c:v>37595</c:v>
                </c:pt>
                <c:pt idx="37595">
                  <c:v>37596</c:v>
                </c:pt>
                <c:pt idx="37596">
                  <c:v>37597</c:v>
                </c:pt>
                <c:pt idx="37597">
                  <c:v>37598</c:v>
                </c:pt>
                <c:pt idx="37598">
                  <c:v>37599</c:v>
                </c:pt>
                <c:pt idx="37599">
                  <c:v>37600</c:v>
                </c:pt>
                <c:pt idx="37600">
                  <c:v>37601</c:v>
                </c:pt>
                <c:pt idx="37601">
                  <c:v>37602</c:v>
                </c:pt>
                <c:pt idx="37602">
                  <c:v>37603</c:v>
                </c:pt>
                <c:pt idx="37603">
                  <c:v>37604</c:v>
                </c:pt>
                <c:pt idx="37604">
                  <c:v>37605</c:v>
                </c:pt>
                <c:pt idx="37605">
                  <c:v>37606</c:v>
                </c:pt>
                <c:pt idx="37606">
                  <c:v>37607</c:v>
                </c:pt>
                <c:pt idx="37607">
                  <c:v>37608</c:v>
                </c:pt>
                <c:pt idx="37608">
                  <c:v>37609</c:v>
                </c:pt>
                <c:pt idx="37609">
                  <c:v>37610</c:v>
                </c:pt>
                <c:pt idx="37610">
                  <c:v>37611</c:v>
                </c:pt>
                <c:pt idx="37611">
                  <c:v>37612</c:v>
                </c:pt>
                <c:pt idx="37612">
                  <c:v>37613</c:v>
                </c:pt>
                <c:pt idx="37613">
                  <c:v>37614</c:v>
                </c:pt>
                <c:pt idx="37614">
                  <c:v>37615</c:v>
                </c:pt>
                <c:pt idx="37615">
                  <c:v>37616</c:v>
                </c:pt>
                <c:pt idx="37616">
                  <c:v>37617</c:v>
                </c:pt>
                <c:pt idx="37617">
                  <c:v>37618</c:v>
                </c:pt>
                <c:pt idx="37618">
                  <c:v>37619</c:v>
                </c:pt>
                <c:pt idx="37619">
                  <c:v>37620</c:v>
                </c:pt>
                <c:pt idx="37620">
                  <c:v>37621</c:v>
                </c:pt>
                <c:pt idx="37621">
                  <c:v>37622</c:v>
                </c:pt>
                <c:pt idx="37622">
                  <c:v>37623</c:v>
                </c:pt>
                <c:pt idx="37623">
                  <c:v>37624</c:v>
                </c:pt>
                <c:pt idx="37624">
                  <c:v>37625</c:v>
                </c:pt>
                <c:pt idx="37625">
                  <c:v>37626</c:v>
                </c:pt>
                <c:pt idx="37626">
                  <c:v>37627</c:v>
                </c:pt>
                <c:pt idx="37627">
                  <c:v>37628</c:v>
                </c:pt>
                <c:pt idx="37628">
                  <c:v>37629</c:v>
                </c:pt>
                <c:pt idx="37629">
                  <c:v>37630</c:v>
                </c:pt>
                <c:pt idx="37630">
                  <c:v>37631</c:v>
                </c:pt>
                <c:pt idx="37631">
                  <c:v>37632</c:v>
                </c:pt>
                <c:pt idx="37632">
                  <c:v>37633</c:v>
                </c:pt>
                <c:pt idx="37633">
                  <c:v>37634</c:v>
                </c:pt>
                <c:pt idx="37634">
                  <c:v>37635</c:v>
                </c:pt>
                <c:pt idx="37635">
                  <c:v>37636</c:v>
                </c:pt>
                <c:pt idx="37636">
                  <c:v>37637</c:v>
                </c:pt>
                <c:pt idx="37637">
                  <c:v>37638</c:v>
                </c:pt>
                <c:pt idx="37638">
                  <c:v>37639</c:v>
                </c:pt>
                <c:pt idx="37639">
                  <c:v>37640</c:v>
                </c:pt>
                <c:pt idx="37640">
                  <c:v>37641</c:v>
                </c:pt>
                <c:pt idx="37641">
                  <c:v>37642</c:v>
                </c:pt>
                <c:pt idx="37642">
                  <c:v>37643</c:v>
                </c:pt>
                <c:pt idx="37643">
                  <c:v>37644</c:v>
                </c:pt>
                <c:pt idx="37644">
                  <c:v>37645</c:v>
                </c:pt>
                <c:pt idx="37645">
                  <c:v>37646</c:v>
                </c:pt>
                <c:pt idx="37646">
                  <c:v>37647</c:v>
                </c:pt>
                <c:pt idx="37647">
                  <c:v>37648</c:v>
                </c:pt>
                <c:pt idx="37648">
                  <c:v>37649</c:v>
                </c:pt>
                <c:pt idx="37649">
                  <c:v>37650</c:v>
                </c:pt>
                <c:pt idx="37650">
                  <c:v>37651</c:v>
                </c:pt>
                <c:pt idx="37651">
                  <c:v>37652</c:v>
                </c:pt>
                <c:pt idx="37652">
                  <c:v>37653</c:v>
                </c:pt>
                <c:pt idx="37653">
                  <c:v>37654</c:v>
                </c:pt>
                <c:pt idx="37654">
                  <c:v>37655</c:v>
                </c:pt>
                <c:pt idx="37655">
                  <c:v>37656</c:v>
                </c:pt>
                <c:pt idx="37656">
                  <c:v>37657</c:v>
                </c:pt>
                <c:pt idx="37657">
                  <c:v>37658</c:v>
                </c:pt>
                <c:pt idx="37658">
                  <c:v>37659</c:v>
                </c:pt>
                <c:pt idx="37659">
                  <c:v>37660</c:v>
                </c:pt>
                <c:pt idx="37660">
                  <c:v>37661</c:v>
                </c:pt>
                <c:pt idx="37661">
                  <c:v>37662</c:v>
                </c:pt>
                <c:pt idx="37662">
                  <c:v>37663</c:v>
                </c:pt>
                <c:pt idx="37663">
                  <c:v>37664</c:v>
                </c:pt>
                <c:pt idx="37664">
                  <c:v>37665</c:v>
                </c:pt>
                <c:pt idx="37665">
                  <c:v>37666</c:v>
                </c:pt>
                <c:pt idx="37666">
                  <c:v>37667</c:v>
                </c:pt>
                <c:pt idx="37667">
                  <c:v>37668</c:v>
                </c:pt>
                <c:pt idx="37668">
                  <c:v>37669</c:v>
                </c:pt>
                <c:pt idx="37669">
                  <c:v>37670</c:v>
                </c:pt>
                <c:pt idx="37670">
                  <c:v>37671</c:v>
                </c:pt>
                <c:pt idx="37671">
                  <c:v>37672</c:v>
                </c:pt>
                <c:pt idx="37672">
                  <c:v>37673</c:v>
                </c:pt>
                <c:pt idx="37673">
                  <c:v>37674</c:v>
                </c:pt>
                <c:pt idx="37674">
                  <c:v>37675</c:v>
                </c:pt>
                <c:pt idx="37675">
                  <c:v>37676</c:v>
                </c:pt>
                <c:pt idx="37676">
                  <c:v>37677</c:v>
                </c:pt>
                <c:pt idx="37677">
                  <c:v>37678</c:v>
                </c:pt>
                <c:pt idx="37678">
                  <c:v>37679</c:v>
                </c:pt>
                <c:pt idx="37679">
                  <c:v>37680</c:v>
                </c:pt>
                <c:pt idx="37680">
                  <c:v>37681</c:v>
                </c:pt>
                <c:pt idx="37681">
                  <c:v>37682</c:v>
                </c:pt>
                <c:pt idx="37682">
                  <c:v>37683</c:v>
                </c:pt>
                <c:pt idx="37683">
                  <c:v>37684</c:v>
                </c:pt>
                <c:pt idx="37684">
                  <c:v>37685</c:v>
                </c:pt>
                <c:pt idx="37685">
                  <c:v>37686</c:v>
                </c:pt>
                <c:pt idx="37686">
                  <c:v>37687</c:v>
                </c:pt>
                <c:pt idx="37687">
                  <c:v>37688</c:v>
                </c:pt>
                <c:pt idx="37688">
                  <c:v>37689</c:v>
                </c:pt>
                <c:pt idx="37689">
                  <c:v>37690</c:v>
                </c:pt>
                <c:pt idx="37690">
                  <c:v>37691</c:v>
                </c:pt>
                <c:pt idx="37691">
                  <c:v>37692</c:v>
                </c:pt>
                <c:pt idx="37692">
                  <c:v>37693</c:v>
                </c:pt>
                <c:pt idx="37693">
                  <c:v>37694</c:v>
                </c:pt>
                <c:pt idx="37694">
                  <c:v>37695</c:v>
                </c:pt>
                <c:pt idx="37695">
                  <c:v>37696</c:v>
                </c:pt>
                <c:pt idx="37696">
                  <c:v>37697</c:v>
                </c:pt>
                <c:pt idx="37697">
                  <c:v>37698</c:v>
                </c:pt>
                <c:pt idx="37698">
                  <c:v>37699</c:v>
                </c:pt>
                <c:pt idx="37699">
                  <c:v>37700</c:v>
                </c:pt>
                <c:pt idx="37700">
                  <c:v>37701</c:v>
                </c:pt>
                <c:pt idx="37701">
                  <c:v>37702</c:v>
                </c:pt>
                <c:pt idx="37702">
                  <c:v>37703</c:v>
                </c:pt>
                <c:pt idx="37703">
                  <c:v>37704</c:v>
                </c:pt>
                <c:pt idx="37704">
                  <c:v>37705</c:v>
                </c:pt>
                <c:pt idx="37705">
                  <c:v>37706</c:v>
                </c:pt>
                <c:pt idx="37706">
                  <c:v>37707</c:v>
                </c:pt>
                <c:pt idx="37707">
                  <c:v>37708</c:v>
                </c:pt>
                <c:pt idx="37708">
                  <c:v>37709</c:v>
                </c:pt>
                <c:pt idx="37709">
                  <c:v>37710</c:v>
                </c:pt>
                <c:pt idx="37710">
                  <c:v>37711</c:v>
                </c:pt>
                <c:pt idx="37711">
                  <c:v>37712</c:v>
                </c:pt>
                <c:pt idx="37712">
                  <c:v>37713</c:v>
                </c:pt>
                <c:pt idx="37713">
                  <c:v>37714</c:v>
                </c:pt>
                <c:pt idx="37714">
                  <c:v>37715</c:v>
                </c:pt>
                <c:pt idx="37715">
                  <c:v>37716</c:v>
                </c:pt>
                <c:pt idx="37716">
                  <c:v>37717</c:v>
                </c:pt>
                <c:pt idx="37717">
                  <c:v>37718</c:v>
                </c:pt>
                <c:pt idx="37718">
                  <c:v>37719</c:v>
                </c:pt>
                <c:pt idx="37719">
                  <c:v>37720</c:v>
                </c:pt>
                <c:pt idx="37720">
                  <c:v>37721</c:v>
                </c:pt>
                <c:pt idx="37721">
                  <c:v>37722</c:v>
                </c:pt>
                <c:pt idx="37722">
                  <c:v>37723</c:v>
                </c:pt>
                <c:pt idx="37723">
                  <c:v>37724</c:v>
                </c:pt>
                <c:pt idx="37724">
                  <c:v>37725</c:v>
                </c:pt>
                <c:pt idx="37725">
                  <c:v>37726</c:v>
                </c:pt>
                <c:pt idx="37726">
                  <c:v>37727</c:v>
                </c:pt>
                <c:pt idx="37727">
                  <c:v>37728</c:v>
                </c:pt>
                <c:pt idx="37728">
                  <c:v>37729</c:v>
                </c:pt>
                <c:pt idx="37729">
                  <c:v>37730</c:v>
                </c:pt>
                <c:pt idx="37730">
                  <c:v>37731</c:v>
                </c:pt>
                <c:pt idx="37731">
                  <c:v>37732</c:v>
                </c:pt>
                <c:pt idx="37732">
                  <c:v>37733</c:v>
                </c:pt>
                <c:pt idx="37733">
                  <c:v>37734</c:v>
                </c:pt>
                <c:pt idx="37734">
                  <c:v>37735</c:v>
                </c:pt>
                <c:pt idx="37735">
                  <c:v>37736</c:v>
                </c:pt>
                <c:pt idx="37736">
                  <c:v>37737</c:v>
                </c:pt>
                <c:pt idx="37737">
                  <c:v>37738</c:v>
                </c:pt>
                <c:pt idx="37738">
                  <c:v>37739</c:v>
                </c:pt>
                <c:pt idx="37739">
                  <c:v>37740</c:v>
                </c:pt>
                <c:pt idx="37740">
                  <c:v>37741</c:v>
                </c:pt>
                <c:pt idx="37741">
                  <c:v>37742</c:v>
                </c:pt>
                <c:pt idx="37742">
                  <c:v>37743</c:v>
                </c:pt>
                <c:pt idx="37743">
                  <c:v>37744</c:v>
                </c:pt>
                <c:pt idx="37744">
                  <c:v>37745</c:v>
                </c:pt>
                <c:pt idx="37745">
                  <c:v>37746</c:v>
                </c:pt>
                <c:pt idx="37746">
                  <c:v>37747</c:v>
                </c:pt>
                <c:pt idx="37747">
                  <c:v>37748</c:v>
                </c:pt>
                <c:pt idx="37748">
                  <c:v>37749</c:v>
                </c:pt>
                <c:pt idx="37749">
                  <c:v>37750</c:v>
                </c:pt>
                <c:pt idx="37750">
                  <c:v>37751</c:v>
                </c:pt>
                <c:pt idx="37751">
                  <c:v>37752</c:v>
                </c:pt>
                <c:pt idx="37752">
                  <c:v>37753</c:v>
                </c:pt>
                <c:pt idx="37753">
                  <c:v>37754</c:v>
                </c:pt>
                <c:pt idx="37754">
                  <c:v>37755</c:v>
                </c:pt>
                <c:pt idx="37755">
                  <c:v>37756</c:v>
                </c:pt>
                <c:pt idx="37756">
                  <c:v>37757</c:v>
                </c:pt>
                <c:pt idx="37757">
                  <c:v>37758</c:v>
                </c:pt>
                <c:pt idx="37758">
                  <c:v>37759</c:v>
                </c:pt>
                <c:pt idx="37759">
                  <c:v>37760</c:v>
                </c:pt>
                <c:pt idx="37760">
                  <c:v>37761</c:v>
                </c:pt>
                <c:pt idx="37761">
                  <c:v>37762</c:v>
                </c:pt>
                <c:pt idx="37762">
                  <c:v>37763</c:v>
                </c:pt>
                <c:pt idx="37763">
                  <c:v>37764</c:v>
                </c:pt>
                <c:pt idx="37764">
                  <c:v>37765</c:v>
                </c:pt>
                <c:pt idx="37765">
                  <c:v>37766</c:v>
                </c:pt>
                <c:pt idx="37766">
                  <c:v>37767</c:v>
                </c:pt>
                <c:pt idx="37767">
                  <c:v>37768</c:v>
                </c:pt>
                <c:pt idx="37768">
                  <c:v>37769</c:v>
                </c:pt>
                <c:pt idx="37769">
                  <c:v>37770</c:v>
                </c:pt>
                <c:pt idx="37770">
                  <c:v>37771</c:v>
                </c:pt>
                <c:pt idx="37771">
                  <c:v>37772</c:v>
                </c:pt>
                <c:pt idx="37772">
                  <c:v>37773</c:v>
                </c:pt>
                <c:pt idx="37773">
                  <c:v>37774</c:v>
                </c:pt>
                <c:pt idx="37774">
                  <c:v>37775</c:v>
                </c:pt>
                <c:pt idx="37775">
                  <c:v>37776</c:v>
                </c:pt>
                <c:pt idx="37776">
                  <c:v>37777</c:v>
                </c:pt>
                <c:pt idx="37777">
                  <c:v>37778</c:v>
                </c:pt>
                <c:pt idx="37778">
                  <c:v>37779</c:v>
                </c:pt>
                <c:pt idx="37779">
                  <c:v>37780</c:v>
                </c:pt>
                <c:pt idx="37780">
                  <c:v>37781</c:v>
                </c:pt>
                <c:pt idx="37781">
                  <c:v>37782</c:v>
                </c:pt>
                <c:pt idx="37782">
                  <c:v>37783</c:v>
                </c:pt>
                <c:pt idx="37783">
                  <c:v>37784</c:v>
                </c:pt>
                <c:pt idx="37784">
                  <c:v>37785</c:v>
                </c:pt>
                <c:pt idx="37785">
                  <c:v>37786</c:v>
                </c:pt>
                <c:pt idx="37786">
                  <c:v>37787</c:v>
                </c:pt>
                <c:pt idx="37787">
                  <c:v>37788</c:v>
                </c:pt>
                <c:pt idx="37788">
                  <c:v>37789</c:v>
                </c:pt>
                <c:pt idx="37789">
                  <c:v>37790</c:v>
                </c:pt>
                <c:pt idx="37790">
                  <c:v>37791</c:v>
                </c:pt>
                <c:pt idx="37791">
                  <c:v>37792</c:v>
                </c:pt>
                <c:pt idx="37792">
                  <c:v>37793</c:v>
                </c:pt>
                <c:pt idx="37793">
                  <c:v>37794</c:v>
                </c:pt>
                <c:pt idx="37794">
                  <c:v>37795</c:v>
                </c:pt>
                <c:pt idx="37795">
                  <c:v>37796</c:v>
                </c:pt>
                <c:pt idx="37796">
                  <c:v>37797</c:v>
                </c:pt>
                <c:pt idx="37797">
                  <c:v>37798</c:v>
                </c:pt>
                <c:pt idx="37798">
                  <c:v>37799</c:v>
                </c:pt>
                <c:pt idx="37799">
                  <c:v>37800</c:v>
                </c:pt>
                <c:pt idx="37800">
                  <c:v>37801</c:v>
                </c:pt>
                <c:pt idx="37801">
                  <c:v>37802</c:v>
                </c:pt>
                <c:pt idx="37802">
                  <c:v>37803</c:v>
                </c:pt>
                <c:pt idx="37803">
                  <c:v>37804</c:v>
                </c:pt>
                <c:pt idx="37804">
                  <c:v>37805</c:v>
                </c:pt>
                <c:pt idx="37805">
                  <c:v>37806</c:v>
                </c:pt>
                <c:pt idx="37806">
                  <c:v>37807</c:v>
                </c:pt>
                <c:pt idx="37807">
                  <c:v>37808</c:v>
                </c:pt>
                <c:pt idx="37808">
                  <c:v>37809</c:v>
                </c:pt>
                <c:pt idx="37809">
                  <c:v>37810</c:v>
                </c:pt>
                <c:pt idx="37810">
                  <c:v>37811</c:v>
                </c:pt>
                <c:pt idx="37811">
                  <c:v>37812</c:v>
                </c:pt>
                <c:pt idx="37812">
                  <c:v>37813</c:v>
                </c:pt>
                <c:pt idx="37813">
                  <c:v>37814</c:v>
                </c:pt>
                <c:pt idx="37814">
                  <c:v>37815</c:v>
                </c:pt>
                <c:pt idx="37815">
                  <c:v>37816</c:v>
                </c:pt>
                <c:pt idx="37816">
                  <c:v>37817</c:v>
                </c:pt>
                <c:pt idx="37817">
                  <c:v>37818</c:v>
                </c:pt>
                <c:pt idx="37818">
                  <c:v>37819</c:v>
                </c:pt>
                <c:pt idx="37819">
                  <c:v>37820</c:v>
                </c:pt>
                <c:pt idx="37820">
                  <c:v>37821</c:v>
                </c:pt>
                <c:pt idx="37821">
                  <c:v>37822</c:v>
                </c:pt>
                <c:pt idx="37822">
                  <c:v>37823</c:v>
                </c:pt>
                <c:pt idx="37823">
                  <c:v>37824</c:v>
                </c:pt>
                <c:pt idx="37824">
                  <c:v>37825</c:v>
                </c:pt>
                <c:pt idx="37825">
                  <c:v>37826</c:v>
                </c:pt>
                <c:pt idx="37826">
                  <c:v>37827</c:v>
                </c:pt>
                <c:pt idx="37827">
                  <c:v>37828</c:v>
                </c:pt>
                <c:pt idx="37828">
                  <c:v>37829</c:v>
                </c:pt>
                <c:pt idx="37829">
                  <c:v>37830</c:v>
                </c:pt>
                <c:pt idx="37830">
                  <c:v>37831</c:v>
                </c:pt>
                <c:pt idx="37831">
                  <c:v>37832</c:v>
                </c:pt>
                <c:pt idx="37832">
                  <c:v>37833</c:v>
                </c:pt>
                <c:pt idx="37833">
                  <c:v>37834</c:v>
                </c:pt>
                <c:pt idx="37834">
                  <c:v>37835</c:v>
                </c:pt>
                <c:pt idx="37835">
                  <c:v>37836</c:v>
                </c:pt>
                <c:pt idx="37836">
                  <c:v>37837</c:v>
                </c:pt>
                <c:pt idx="37837">
                  <c:v>37838</c:v>
                </c:pt>
                <c:pt idx="37838">
                  <c:v>37839</c:v>
                </c:pt>
                <c:pt idx="37839">
                  <c:v>37840</c:v>
                </c:pt>
                <c:pt idx="37840">
                  <c:v>37841</c:v>
                </c:pt>
                <c:pt idx="37841">
                  <c:v>37842</c:v>
                </c:pt>
                <c:pt idx="37842">
                  <c:v>37843</c:v>
                </c:pt>
                <c:pt idx="37843">
                  <c:v>37844</c:v>
                </c:pt>
                <c:pt idx="37844">
                  <c:v>37845</c:v>
                </c:pt>
                <c:pt idx="37845">
                  <c:v>37846</c:v>
                </c:pt>
                <c:pt idx="37846">
                  <c:v>37847</c:v>
                </c:pt>
                <c:pt idx="37847">
                  <c:v>37848</c:v>
                </c:pt>
                <c:pt idx="37848">
                  <c:v>37849</c:v>
                </c:pt>
                <c:pt idx="37849">
                  <c:v>37850</c:v>
                </c:pt>
                <c:pt idx="37850">
                  <c:v>37851</c:v>
                </c:pt>
                <c:pt idx="37851">
                  <c:v>37852</c:v>
                </c:pt>
                <c:pt idx="37852">
                  <c:v>37853</c:v>
                </c:pt>
                <c:pt idx="37853">
                  <c:v>37854</c:v>
                </c:pt>
                <c:pt idx="37854">
                  <c:v>37855</c:v>
                </c:pt>
                <c:pt idx="37855">
                  <c:v>37856</c:v>
                </c:pt>
                <c:pt idx="37856">
                  <c:v>37857</c:v>
                </c:pt>
                <c:pt idx="37857">
                  <c:v>37858</c:v>
                </c:pt>
                <c:pt idx="37858">
                  <c:v>37859</c:v>
                </c:pt>
                <c:pt idx="37859">
                  <c:v>37860</c:v>
                </c:pt>
                <c:pt idx="37860">
                  <c:v>37861</c:v>
                </c:pt>
                <c:pt idx="37861">
                  <c:v>37862</c:v>
                </c:pt>
                <c:pt idx="37862">
                  <c:v>37863</c:v>
                </c:pt>
                <c:pt idx="37863">
                  <c:v>37864</c:v>
                </c:pt>
                <c:pt idx="37864">
                  <c:v>37865</c:v>
                </c:pt>
                <c:pt idx="37865">
                  <c:v>37866</c:v>
                </c:pt>
                <c:pt idx="37866">
                  <c:v>37867</c:v>
                </c:pt>
                <c:pt idx="37867">
                  <c:v>37868</c:v>
                </c:pt>
                <c:pt idx="37868">
                  <c:v>37869</c:v>
                </c:pt>
                <c:pt idx="37869">
                  <c:v>37870</c:v>
                </c:pt>
                <c:pt idx="37870">
                  <c:v>37871</c:v>
                </c:pt>
                <c:pt idx="37871">
                  <c:v>37872</c:v>
                </c:pt>
                <c:pt idx="37872">
                  <c:v>37873</c:v>
                </c:pt>
                <c:pt idx="37873">
                  <c:v>37874</c:v>
                </c:pt>
                <c:pt idx="37874">
                  <c:v>37875</c:v>
                </c:pt>
                <c:pt idx="37875">
                  <c:v>37876</c:v>
                </c:pt>
                <c:pt idx="37876">
                  <c:v>37877</c:v>
                </c:pt>
                <c:pt idx="37877">
                  <c:v>37878</c:v>
                </c:pt>
                <c:pt idx="37878">
                  <c:v>37879</c:v>
                </c:pt>
                <c:pt idx="37879">
                  <c:v>37880</c:v>
                </c:pt>
                <c:pt idx="37880">
                  <c:v>37881</c:v>
                </c:pt>
                <c:pt idx="37881">
                  <c:v>37882</c:v>
                </c:pt>
                <c:pt idx="37882">
                  <c:v>37883</c:v>
                </c:pt>
                <c:pt idx="37883">
                  <c:v>37884</c:v>
                </c:pt>
                <c:pt idx="37884">
                  <c:v>37885</c:v>
                </c:pt>
                <c:pt idx="37885">
                  <c:v>37886</c:v>
                </c:pt>
                <c:pt idx="37886">
                  <c:v>37887</c:v>
                </c:pt>
                <c:pt idx="37887">
                  <c:v>37888</c:v>
                </c:pt>
                <c:pt idx="37888">
                  <c:v>37889</c:v>
                </c:pt>
                <c:pt idx="37889">
                  <c:v>37890</c:v>
                </c:pt>
                <c:pt idx="37890">
                  <c:v>37891</c:v>
                </c:pt>
                <c:pt idx="37891">
                  <c:v>37892</c:v>
                </c:pt>
                <c:pt idx="37892">
                  <c:v>37893</c:v>
                </c:pt>
                <c:pt idx="37893">
                  <c:v>37894</c:v>
                </c:pt>
                <c:pt idx="37894">
                  <c:v>37895</c:v>
                </c:pt>
                <c:pt idx="37895">
                  <c:v>37896</c:v>
                </c:pt>
                <c:pt idx="37896">
                  <c:v>37897</c:v>
                </c:pt>
                <c:pt idx="37897">
                  <c:v>37898</c:v>
                </c:pt>
                <c:pt idx="37898">
                  <c:v>37899</c:v>
                </c:pt>
                <c:pt idx="37899">
                  <c:v>37900</c:v>
                </c:pt>
                <c:pt idx="37900">
                  <c:v>37901</c:v>
                </c:pt>
                <c:pt idx="37901">
                  <c:v>37902</c:v>
                </c:pt>
                <c:pt idx="37902">
                  <c:v>37903</c:v>
                </c:pt>
                <c:pt idx="37903">
                  <c:v>37904</c:v>
                </c:pt>
                <c:pt idx="37904">
                  <c:v>37905</c:v>
                </c:pt>
                <c:pt idx="37905">
                  <c:v>37906</c:v>
                </c:pt>
                <c:pt idx="37906">
                  <c:v>37907</c:v>
                </c:pt>
                <c:pt idx="37907">
                  <c:v>37908</c:v>
                </c:pt>
                <c:pt idx="37908">
                  <c:v>37909</c:v>
                </c:pt>
                <c:pt idx="37909">
                  <c:v>37910</c:v>
                </c:pt>
                <c:pt idx="37910">
                  <c:v>37911</c:v>
                </c:pt>
                <c:pt idx="37911">
                  <c:v>37912</c:v>
                </c:pt>
                <c:pt idx="37912">
                  <c:v>37913</c:v>
                </c:pt>
                <c:pt idx="37913">
                  <c:v>37914</c:v>
                </c:pt>
                <c:pt idx="37914">
                  <c:v>37915</c:v>
                </c:pt>
                <c:pt idx="37915">
                  <c:v>37916</c:v>
                </c:pt>
                <c:pt idx="37916">
                  <c:v>37917</c:v>
                </c:pt>
                <c:pt idx="37917">
                  <c:v>37918</c:v>
                </c:pt>
                <c:pt idx="37918">
                  <c:v>37919</c:v>
                </c:pt>
                <c:pt idx="37919">
                  <c:v>37920</c:v>
                </c:pt>
                <c:pt idx="37920">
                  <c:v>37921</c:v>
                </c:pt>
                <c:pt idx="37921">
                  <c:v>37922</c:v>
                </c:pt>
                <c:pt idx="37922">
                  <c:v>37923</c:v>
                </c:pt>
                <c:pt idx="37923">
                  <c:v>37924</c:v>
                </c:pt>
                <c:pt idx="37924">
                  <c:v>37925</c:v>
                </c:pt>
                <c:pt idx="37925">
                  <c:v>37926</c:v>
                </c:pt>
                <c:pt idx="37926">
                  <c:v>37927</c:v>
                </c:pt>
                <c:pt idx="37927">
                  <c:v>37928</c:v>
                </c:pt>
                <c:pt idx="37928">
                  <c:v>37929</c:v>
                </c:pt>
                <c:pt idx="37929">
                  <c:v>37930</c:v>
                </c:pt>
                <c:pt idx="37930">
                  <c:v>37931</c:v>
                </c:pt>
                <c:pt idx="37931">
                  <c:v>37932</c:v>
                </c:pt>
                <c:pt idx="37932">
                  <c:v>37933</c:v>
                </c:pt>
                <c:pt idx="37933">
                  <c:v>37934</c:v>
                </c:pt>
                <c:pt idx="37934">
                  <c:v>37935</c:v>
                </c:pt>
                <c:pt idx="37935">
                  <c:v>37936</c:v>
                </c:pt>
                <c:pt idx="37936">
                  <c:v>37937</c:v>
                </c:pt>
                <c:pt idx="37937">
                  <c:v>37938</c:v>
                </c:pt>
                <c:pt idx="37938">
                  <c:v>37939</c:v>
                </c:pt>
                <c:pt idx="37939">
                  <c:v>37940</c:v>
                </c:pt>
                <c:pt idx="37940">
                  <c:v>37941</c:v>
                </c:pt>
                <c:pt idx="37941">
                  <c:v>37942</c:v>
                </c:pt>
                <c:pt idx="37942">
                  <c:v>37943</c:v>
                </c:pt>
                <c:pt idx="37943">
                  <c:v>37944</c:v>
                </c:pt>
                <c:pt idx="37944">
                  <c:v>37945</c:v>
                </c:pt>
                <c:pt idx="37945">
                  <c:v>37946</c:v>
                </c:pt>
                <c:pt idx="37946">
                  <c:v>37947</c:v>
                </c:pt>
                <c:pt idx="37947">
                  <c:v>37948</c:v>
                </c:pt>
                <c:pt idx="37948">
                  <c:v>37949</c:v>
                </c:pt>
                <c:pt idx="37949">
                  <c:v>37950</c:v>
                </c:pt>
                <c:pt idx="37950">
                  <c:v>37951</c:v>
                </c:pt>
                <c:pt idx="37951">
                  <c:v>37952</c:v>
                </c:pt>
                <c:pt idx="37952">
                  <c:v>37953</c:v>
                </c:pt>
                <c:pt idx="37953">
                  <c:v>37954</c:v>
                </c:pt>
                <c:pt idx="37954">
                  <c:v>37955</c:v>
                </c:pt>
                <c:pt idx="37955">
                  <c:v>37956</c:v>
                </c:pt>
                <c:pt idx="37956">
                  <c:v>37957</c:v>
                </c:pt>
                <c:pt idx="37957">
                  <c:v>37958</c:v>
                </c:pt>
                <c:pt idx="37958">
                  <c:v>37959</c:v>
                </c:pt>
                <c:pt idx="37959">
                  <c:v>37960</c:v>
                </c:pt>
                <c:pt idx="37960">
                  <c:v>37961</c:v>
                </c:pt>
                <c:pt idx="37961">
                  <c:v>37962</c:v>
                </c:pt>
                <c:pt idx="37962">
                  <c:v>37963</c:v>
                </c:pt>
                <c:pt idx="37963">
                  <c:v>37964</c:v>
                </c:pt>
                <c:pt idx="37964">
                  <c:v>37965</c:v>
                </c:pt>
                <c:pt idx="37965">
                  <c:v>37966</c:v>
                </c:pt>
                <c:pt idx="37966">
                  <c:v>37967</c:v>
                </c:pt>
                <c:pt idx="37967">
                  <c:v>37968</c:v>
                </c:pt>
                <c:pt idx="37968">
                  <c:v>37969</c:v>
                </c:pt>
                <c:pt idx="37969">
                  <c:v>37970</c:v>
                </c:pt>
                <c:pt idx="37970">
                  <c:v>37971</c:v>
                </c:pt>
                <c:pt idx="37971">
                  <c:v>37972</c:v>
                </c:pt>
                <c:pt idx="37972">
                  <c:v>37973</c:v>
                </c:pt>
                <c:pt idx="37973">
                  <c:v>37974</c:v>
                </c:pt>
                <c:pt idx="37974">
                  <c:v>37975</c:v>
                </c:pt>
                <c:pt idx="37975">
                  <c:v>37976</c:v>
                </c:pt>
                <c:pt idx="37976">
                  <c:v>37977</c:v>
                </c:pt>
                <c:pt idx="37977">
                  <c:v>37978</c:v>
                </c:pt>
                <c:pt idx="37978">
                  <c:v>37979</c:v>
                </c:pt>
                <c:pt idx="37979">
                  <c:v>37980</c:v>
                </c:pt>
                <c:pt idx="37980">
                  <c:v>37981</c:v>
                </c:pt>
                <c:pt idx="37981">
                  <c:v>37982</c:v>
                </c:pt>
                <c:pt idx="37982">
                  <c:v>37983</c:v>
                </c:pt>
                <c:pt idx="37983">
                  <c:v>37984</c:v>
                </c:pt>
                <c:pt idx="37984">
                  <c:v>37985</c:v>
                </c:pt>
                <c:pt idx="37985">
                  <c:v>37986</c:v>
                </c:pt>
                <c:pt idx="37986">
                  <c:v>37987</c:v>
                </c:pt>
                <c:pt idx="37987">
                  <c:v>37988</c:v>
                </c:pt>
                <c:pt idx="37988">
                  <c:v>37989</c:v>
                </c:pt>
                <c:pt idx="37989">
                  <c:v>37990</c:v>
                </c:pt>
                <c:pt idx="37990">
                  <c:v>37991</c:v>
                </c:pt>
                <c:pt idx="37991">
                  <c:v>37992</c:v>
                </c:pt>
                <c:pt idx="37992">
                  <c:v>37993</c:v>
                </c:pt>
                <c:pt idx="37993">
                  <c:v>37994</c:v>
                </c:pt>
                <c:pt idx="37994">
                  <c:v>37995</c:v>
                </c:pt>
                <c:pt idx="37995">
                  <c:v>37996</c:v>
                </c:pt>
                <c:pt idx="37996">
                  <c:v>37997</c:v>
                </c:pt>
                <c:pt idx="37997">
                  <c:v>37998</c:v>
                </c:pt>
                <c:pt idx="37998">
                  <c:v>37999</c:v>
                </c:pt>
                <c:pt idx="37999">
                  <c:v>38000</c:v>
                </c:pt>
                <c:pt idx="38000">
                  <c:v>38001</c:v>
                </c:pt>
                <c:pt idx="38001">
                  <c:v>38002</c:v>
                </c:pt>
                <c:pt idx="38002">
                  <c:v>38003</c:v>
                </c:pt>
                <c:pt idx="38003">
                  <c:v>38004</c:v>
                </c:pt>
                <c:pt idx="38004">
                  <c:v>38005</c:v>
                </c:pt>
                <c:pt idx="38005">
                  <c:v>38006</c:v>
                </c:pt>
                <c:pt idx="38006">
                  <c:v>38007</c:v>
                </c:pt>
                <c:pt idx="38007">
                  <c:v>38008</c:v>
                </c:pt>
                <c:pt idx="38008">
                  <c:v>38009</c:v>
                </c:pt>
                <c:pt idx="38009">
                  <c:v>38010</c:v>
                </c:pt>
                <c:pt idx="38010">
                  <c:v>38011</c:v>
                </c:pt>
                <c:pt idx="38011">
                  <c:v>38012</c:v>
                </c:pt>
                <c:pt idx="38012">
                  <c:v>38013</c:v>
                </c:pt>
                <c:pt idx="38013">
                  <c:v>38014</c:v>
                </c:pt>
                <c:pt idx="38014">
                  <c:v>38015</c:v>
                </c:pt>
                <c:pt idx="38015">
                  <c:v>38016</c:v>
                </c:pt>
                <c:pt idx="38016">
                  <c:v>38017</c:v>
                </c:pt>
                <c:pt idx="38017">
                  <c:v>38018</c:v>
                </c:pt>
                <c:pt idx="38018">
                  <c:v>38019</c:v>
                </c:pt>
                <c:pt idx="38019">
                  <c:v>38020</c:v>
                </c:pt>
                <c:pt idx="38020">
                  <c:v>38021</c:v>
                </c:pt>
                <c:pt idx="38021">
                  <c:v>38022</c:v>
                </c:pt>
                <c:pt idx="38022">
                  <c:v>38023</c:v>
                </c:pt>
                <c:pt idx="38023">
                  <c:v>38024</c:v>
                </c:pt>
                <c:pt idx="38024">
                  <c:v>38025</c:v>
                </c:pt>
                <c:pt idx="38025">
                  <c:v>38026</c:v>
                </c:pt>
                <c:pt idx="38026">
                  <c:v>38027</c:v>
                </c:pt>
                <c:pt idx="38027">
                  <c:v>38028</c:v>
                </c:pt>
                <c:pt idx="38028">
                  <c:v>38029</c:v>
                </c:pt>
                <c:pt idx="38029">
                  <c:v>38030</c:v>
                </c:pt>
                <c:pt idx="38030">
                  <c:v>38031</c:v>
                </c:pt>
                <c:pt idx="38031">
                  <c:v>38032</c:v>
                </c:pt>
                <c:pt idx="38032">
                  <c:v>38033</c:v>
                </c:pt>
                <c:pt idx="38033">
                  <c:v>38034</c:v>
                </c:pt>
                <c:pt idx="38034">
                  <c:v>38035</c:v>
                </c:pt>
                <c:pt idx="38035">
                  <c:v>38036</c:v>
                </c:pt>
                <c:pt idx="38036">
                  <c:v>38037</c:v>
                </c:pt>
                <c:pt idx="38037">
                  <c:v>38038</c:v>
                </c:pt>
                <c:pt idx="38038">
                  <c:v>38039</c:v>
                </c:pt>
                <c:pt idx="38039">
                  <c:v>38040</c:v>
                </c:pt>
                <c:pt idx="38040">
                  <c:v>38041</c:v>
                </c:pt>
                <c:pt idx="38041">
                  <c:v>38042</c:v>
                </c:pt>
                <c:pt idx="38042">
                  <c:v>38043</c:v>
                </c:pt>
                <c:pt idx="38043">
                  <c:v>38044</c:v>
                </c:pt>
                <c:pt idx="38044">
                  <c:v>38045</c:v>
                </c:pt>
                <c:pt idx="38045">
                  <c:v>38046</c:v>
                </c:pt>
                <c:pt idx="38046">
                  <c:v>38047</c:v>
                </c:pt>
                <c:pt idx="38047">
                  <c:v>38048</c:v>
                </c:pt>
                <c:pt idx="38048">
                  <c:v>38049</c:v>
                </c:pt>
                <c:pt idx="38049">
                  <c:v>38050</c:v>
                </c:pt>
                <c:pt idx="38050">
                  <c:v>38051</c:v>
                </c:pt>
                <c:pt idx="38051">
                  <c:v>38052</c:v>
                </c:pt>
                <c:pt idx="38052">
                  <c:v>38053</c:v>
                </c:pt>
                <c:pt idx="38053">
                  <c:v>38054</c:v>
                </c:pt>
                <c:pt idx="38054">
                  <c:v>38055</c:v>
                </c:pt>
                <c:pt idx="38055">
                  <c:v>38056</c:v>
                </c:pt>
                <c:pt idx="38056">
                  <c:v>38057</c:v>
                </c:pt>
                <c:pt idx="38057">
                  <c:v>38058</c:v>
                </c:pt>
                <c:pt idx="38058">
                  <c:v>38059</c:v>
                </c:pt>
                <c:pt idx="38059">
                  <c:v>38060</c:v>
                </c:pt>
                <c:pt idx="38060">
                  <c:v>38061</c:v>
                </c:pt>
                <c:pt idx="38061">
                  <c:v>38062</c:v>
                </c:pt>
                <c:pt idx="38062">
                  <c:v>38063</c:v>
                </c:pt>
                <c:pt idx="38063">
                  <c:v>38064</c:v>
                </c:pt>
                <c:pt idx="38064">
                  <c:v>38065</c:v>
                </c:pt>
                <c:pt idx="38065">
                  <c:v>38066</c:v>
                </c:pt>
                <c:pt idx="38066">
                  <c:v>38067</c:v>
                </c:pt>
                <c:pt idx="38067">
                  <c:v>38068</c:v>
                </c:pt>
                <c:pt idx="38068">
                  <c:v>38069</c:v>
                </c:pt>
                <c:pt idx="38069">
                  <c:v>38070</c:v>
                </c:pt>
                <c:pt idx="38070">
                  <c:v>38071</c:v>
                </c:pt>
                <c:pt idx="38071">
                  <c:v>38072</c:v>
                </c:pt>
                <c:pt idx="38072">
                  <c:v>38073</c:v>
                </c:pt>
                <c:pt idx="38073">
                  <c:v>38074</c:v>
                </c:pt>
                <c:pt idx="38074">
                  <c:v>38075</c:v>
                </c:pt>
                <c:pt idx="38075">
                  <c:v>38076</c:v>
                </c:pt>
                <c:pt idx="38076">
                  <c:v>38077</c:v>
                </c:pt>
                <c:pt idx="38077">
                  <c:v>38078</c:v>
                </c:pt>
                <c:pt idx="38078">
                  <c:v>38079</c:v>
                </c:pt>
                <c:pt idx="38079">
                  <c:v>38080</c:v>
                </c:pt>
                <c:pt idx="38080">
                  <c:v>38081</c:v>
                </c:pt>
                <c:pt idx="38081">
                  <c:v>38082</c:v>
                </c:pt>
                <c:pt idx="38082">
                  <c:v>38083</c:v>
                </c:pt>
                <c:pt idx="38083">
                  <c:v>38084</c:v>
                </c:pt>
                <c:pt idx="38084">
                  <c:v>38085</c:v>
                </c:pt>
                <c:pt idx="38085">
                  <c:v>38086</c:v>
                </c:pt>
                <c:pt idx="38086">
                  <c:v>38087</c:v>
                </c:pt>
                <c:pt idx="38087">
                  <c:v>38088</c:v>
                </c:pt>
                <c:pt idx="38088">
                  <c:v>38089</c:v>
                </c:pt>
                <c:pt idx="38089">
                  <c:v>38090</c:v>
                </c:pt>
                <c:pt idx="38090">
                  <c:v>38091</c:v>
                </c:pt>
                <c:pt idx="38091">
                  <c:v>38092</c:v>
                </c:pt>
                <c:pt idx="38092">
                  <c:v>38093</c:v>
                </c:pt>
                <c:pt idx="38093">
                  <c:v>38094</c:v>
                </c:pt>
                <c:pt idx="38094">
                  <c:v>38095</c:v>
                </c:pt>
                <c:pt idx="38095">
                  <c:v>38096</c:v>
                </c:pt>
                <c:pt idx="38096">
                  <c:v>38097</c:v>
                </c:pt>
                <c:pt idx="38097">
                  <c:v>38098</c:v>
                </c:pt>
                <c:pt idx="38098">
                  <c:v>38099</c:v>
                </c:pt>
                <c:pt idx="38099">
                  <c:v>38100</c:v>
                </c:pt>
                <c:pt idx="38100">
                  <c:v>38101</c:v>
                </c:pt>
                <c:pt idx="38101">
                  <c:v>38102</c:v>
                </c:pt>
                <c:pt idx="38102">
                  <c:v>38103</c:v>
                </c:pt>
                <c:pt idx="38103">
                  <c:v>38104</c:v>
                </c:pt>
                <c:pt idx="38104">
                  <c:v>38105</c:v>
                </c:pt>
                <c:pt idx="38105">
                  <c:v>38106</c:v>
                </c:pt>
                <c:pt idx="38106">
                  <c:v>38107</c:v>
                </c:pt>
                <c:pt idx="38107">
                  <c:v>38108</c:v>
                </c:pt>
                <c:pt idx="38108">
                  <c:v>38109</c:v>
                </c:pt>
                <c:pt idx="38109">
                  <c:v>38110</c:v>
                </c:pt>
                <c:pt idx="38110">
                  <c:v>38111</c:v>
                </c:pt>
                <c:pt idx="38111">
                  <c:v>38112</c:v>
                </c:pt>
                <c:pt idx="38112">
                  <c:v>38113</c:v>
                </c:pt>
                <c:pt idx="38113">
                  <c:v>38114</c:v>
                </c:pt>
                <c:pt idx="38114">
                  <c:v>38115</c:v>
                </c:pt>
                <c:pt idx="38115">
                  <c:v>38116</c:v>
                </c:pt>
                <c:pt idx="38116">
                  <c:v>38117</c:v>
                </c:pt>
                <c:pt idx="38117">
                  <c:v>38118</c:v>
                </c:pt>
                <c:pt idx="38118">
                  <c:v>38119</c:v>
                </c:pt>
                <c:pt idx="38119">
                  <c:v>38120</c:v>
                </c:pt>
                <c:pt idx="38120">
                  <c:v>38121</c:v>
                </c:pt>
                <c:pt idx="38121">
                  <c:v>38122</c:v>
                </c:pt>
                <c:pt idx="38122">
                  <c:v>38123</c:v>
                </c:pt>
                <c:pt idx="38123">
                  <c:v>38124</c:v>
                </c:pt>
                <c:pt idx="38124">
                  <c:v>38125</c:v>
                </c:pt>
                <c:pt idx="38125">
                  <c:v>38126</c:v>
                </c:pt>
                <c:pt idx="38126">
                  <c:v>38127</c:v>
                </c:pt>
                <c:pt idx="38127">
                  <c:v>38128</c:v>
                </c:pt>
                <c:pt idx="38128">
                  <c:v>38129</c:v>
                </c:pt>
                <c:pt idx="38129">
                  <c:v>38130</c:v>
                </c:pt>
                <c:pt idx="38130">
                  <c:v>38131</c:v>
                </c:pt>
                <c:pt idx="38131">
                  <c:v>38132</c:v>
                </c:pt>
                <c:pt idx="38132">
                  <c:v>38133</c:v>
                </c:pt>
                <c:pt idx="38133">
                  <c:v>38134</c:v>
                </c:pt>
                <c:pt idx="38134">
                  <c:v>38135</c:v>
                </c:pt>
                <c:pt idx="38135">
                  <c:v>38136</c:v>
                </c:pt>
                <c:pt idx="38136">
                  <c:v>38137</c:v>
                </c:pt>
                <c:pt idx="38137">
                  <c:v>38138</c:v>
                </c:pt>
                <c:pt idx="38138">
                  <c:v>38139</c:v>
                </c:pt>
                <c:pt idx="38139">
                  <c:v>38140</c:v>
                </c:pt>
                <c:pt idx="38140">
                  <c:v>38141</c:v>
                </c:pt>
                <c:pt idx="38141">
                  <c:v>38142</c:v>
                </c:pt>
                <c:pt idx="38142">
                  <c:v>38143</c:v>
                </c:pt>
                <c:pt idx="38143">
                  <c:v>38144</c:v>
                </c:pt>
                <c:pt idx="38144">
                  <c:v>38145</c:v>
                </c:pt>
                <c:pt idx="38145">
                  <c:v>38146</c:v>
                </c:pt>
                <c:pt idx="38146">
                  <c:v>38147</c:v>
                </c:pt>
                <c:pt idx="38147">
                  <c:v>38148</c:v>
                </c:pt>
                <c:pt idx="38148">
                  <c:v>38149</c:v>
                </c:pt>
                <c:pt idx="38149">
                  <c:v>38150</c:v>
                </c:pt>
                <c:pt idx="38150">
                  <c:v>38151</c:v>
                </c:pt>
                <c:pt idx="38151">
                  <c:v>38152</c:v>
                </c:pt>
                <c:pt idx="38152">
                  <c:v>38153</c:v>
                </c:pt>
                <c:pt idx="38153">
                  <c:v>38154</c:v>
                </c:pt>
                <c:pt idx="38154">
                  <c:v>38155</c:v>
                </c:pt>
                <c:pt idx="38155">
                  <c:v>38156</c:v>
                </c:pt>
                <c:pt idx="38156">
                  <c:v>38157</c:v>
                </c:pt>
                <c:pt idx="38157">
                  <c:v>38158</c:v>
                </c:pt>
                <c:pt idx="38158">
                  <c:v>38159</c:v>
                </c:pt>
                <c:pt idx="38159">
                  <c:v>38160</c:v>
                </c:pt>
                <c:pt idx="38160">
                  <c:v>38161</c:v>
                </c:pt>
                <c:pt idx="38161">
                  <c:v>38162</c:v>
                </c:pt>
                <c:pt idx="38162">
                  <c:v>38163</c:v>
                </c:pt>
                <c:pt idx="38163">
                  <c:v>38164</c:v>
                </c:pt>
                <c:pt idx="38164">
                  <c:v>38165</c:v>
                </c:pt>
                <c:pt idx="38165">
                  <c:v>38166</c:v>
                </c:pt>
                <c:pt idx="38166">
                  <c:v>38167</c:v>
                </c:pt>
                <c:pt idx="38167">
                  <c:v>38168</c:v>
                </c:pt>
                <c:pt idx="38168">
                  <c:v>38169</c:v>
                </c:pt>
                <c:pt idx="38169">
                  <c:v>38170</c:v>
                </c:pt>
                <c:pt idx="38170">
                  <c:v>38171</c:v>
                </c:pt>
                <c:pt idx="38171">
                  <c:v>38172</c:v>
                </c:pt>
                <c:pt idx="38172">
                  <c:v>38173</c:v>
                </c:pt>
                <c:pt idx="38173">
                  <c:v>38174</c:v>
                </c:pt>
                <c:pt idx="38174">
                  <c:v>38175</c:v>
                </c:pt>
                <c:pt idx="38175">
                  <c:v>38176</c:v>
                </c:pt>
                <c:pt idx="38176">
                  <c:v>38177</c:v>
                </c:pt>
                <c:pt idx="38177">
                  <c:v>38178</c:v>
                </c:pt>
                <c:pt idx="38178">
                  <c:v>38179</c:v>
                </c:pt>
                <c:pt idx="38179">
                  <c:v>38180</c:v>
                </c:pt>
                <c:pt idx="38180">
                  <c:v>38181</c:v>
                </c:pt>
                <c:pt idx="38181">
                  <c:v>38182</c:v>
                </c:pt>
                <c:pt idx="38182">
                  <c:v>38183</c:v>
                </c:pt>
                <c:pt idx="38183">
                  <c:v>38184</c:v>
                </c:pt>
                <c:pt idx="38184">
                  <c:v>38185</c:v>
                </c:pt>
                <c:pt idx="38185">
                  <c:v>38186</c:v>
                </c:pt>
                <c:pt idx="38186">
                  <c:v>38187</c:v>
                </c:pt>
                <c:pt idx="38187">
                  <c:v>38188</c:v>
                </c:pt>
                <c:pt idx="38188">
                  <c:v>38189</c:v>
                </c:pt>
                <c:pt idx="38189">
                  <c:v>38190</c:v>
                </c:pt>
                <c:pt idx="38190">
                  <c:v>38191</c:v>
                </c:pt>
                <c:pt idx="38191">
                  <c:v>38192</c:v>
                </c:pt>
                <c:pt idx="38192">
                  <c:v>38193</c:v>
                </c:pt>
                <c:pt idx="38193">
                  <c:v>38194</c:v>
                </c:pt>
                <c:pt idx="38194">
                  <c:v>38195</c:v>
                </c:pt>
                <c:pt idx="38195">
                  <c:v>38196</c:v>
                </c:pt>
                <c:pt idx="38196">
                  <c:v>38197</c:v>
                </c:pt>
                <c:pt idx="38197">
                  <c:v>38198</c:v>
                </c:pt>
                <c:pt idx="38198">
                  <c:v>38199</c:v>
                </c:pt>
                <c:pt idx="38199">
                  <c:v>38200</c:v>
                </c:pt>
                <c:pt idx="38200">
                  <c:v>38201</c:v>
                </c:pt>
                <c:pt idx="38201">
                  <c:v>38202</c:v>
                </c:pt>
                <c:pt idx="38202">
                  <c:v>38203</c:v>
                </c:pt>
                <c:pt idx="38203">
                  <c:v>38204</c:v>
                </c:pt>
                <c:pt idx="38204">
                  <c:v>38205</c:v>
                </c:pt>
                <c:pt idx="38205">
                  <c:v>38206</c:v>
                </c:pt>
                <c:pt idx="38206">
                  <c:v>38207</c:v>
                </c:pt>
                <c:pt idx="38207">
                  <c:v>38208</c:v>
                </c:pt>
                <c:pt idx="38208">
                  <c:v>38209</c:v>
                </c:pt>
                <c:pt idx="38209">
                  <c:v>38210</c:v>
                </c:pt>
                <c:pt idx="38210">
                  <c:v>38211</c:v>
                </c:pt>
                <c:pt idx="38211">
                  <c:v>38212</c:v>
                </c:pt>
                <c:pt idx="38212">
                  <c:v>38213</c:v>
                </c:pt>
                <c:pt idx="38213">
                  <c:v>38214</c:v>
                </c:pt>
                <c:pt idx="38214">
                  <c:v>38215</c:v>
                </c:pt>
                <c:pt idx="38215">
                  <c:v>38216</c:v>
                </c:pt>
                <c:pt idx="38216">
                  <c:v>38217</c:v>
                </c:pt>
                <c:pt idx="38217">
                  <c:v>38218</c:v>
                </c:pt>
                <c:pt idx="38218">
                  <c:v>38219</c:v>
                </c:pt>
                <c:pt idx="38219">
                  <c:v>38220</c:v>
                </c:pt>
                <c:pt idx="38220">
                  <c:v>38221</c:v>
                </c:pt>
                <c:pt idx="38221">
                  <c:v>38222</c:v>
                </c:pt>
                <c:pt idx="38222">
                  <c:v>38223</c:v>
                </c:pt>
                <c:pt idx="38223">
                  <c:v>38224</c:v>
                </c:pt>
                <c:pt idx="38224">
                  <c:v>38225</c:v>
                </c:pt>
                <c:pt idx="38225">
                  <c:v>38226</c:v>
                </c:pt>
                <c:pt idx="38226">
                  <c:v>38227</c:v>
                </c:pt>
                <c:pt idx="38227">
                  <c:v>38228</c:v>
                </c:pt>
                <c:pt idx="38228">
                  <c:v>38229</c:v>
                </c:pt>
                <c:pt idx="38229">
                  <c:v>38230</c:v>
                </c:pt>
                <c:pt idx="38230">
                  <c:v>38231</c:v>
                </c:pt>
                <c:pt idx="38231">
                  <c:v>38232</c:v>
                </c:pt>
                <c:pt idx="38232">
                  <c:v>38233</c:v>
                </c:pt>
                <c:pt idx="38233">
                  <c:v>38234</c:v>
                </c:pt>
                <c:pt idx="38234">
                  <c:v>38235</c:v>
                </c:pt>
                <c:pt idx="38235">
                  <c:v>38236</c:v>
                </c:pt>
                <c:pt idx="38236">
                  <c:v>38237</c:v>
                </c:pt>
                <c:pt idx="38237">
                  <c:v>38238</c:v>
                </c:pt>
                <c:pt idx="38238">
                  <c:v>38239</c:v>
                </c:pt>
                <c:pt idx="38239">
                  <c:v>38240</c:v>
                </c:pt>
                <c:pt idx="38240">
                  <c:v>38241</c:v>
                </c:pt>
                <c:pt idx="38241">
                  <c:v>38242</c:v>
                </c:pt>
                <c:pt idx="38242">
                  <c:v>38243</c:v>
                </c:pt>
                <c:pt idx="38243">
                  <c:v>38244</c:v>
                </c:pt>
                <c:pt idx="38244">
                  <c:v>38245</c:v>
                </c:pt>
                <c:pt idx="38245">
                  <c:v>38246</c:v>
                </c:pt>
                <c:pt idx="38246">
                  <c:v>38247</c:v>
                </c:pt>
                <c:pt idx="38247">
                  <c:v>38248</c:v>
                </c:pt>
                <c:pt idx="38248">
                  <c:v>38249</c:v>
                </c:pt>
                <c:pt idx="38249">
                  <c:v>38250</c:v>
                </c:pt>
                <c:pt idx="38250">
                  <c:v>38251</c:v>
                </c:pt>
                <c:pt idx="38251">
                  <c:v>38252</c:v>
                </c:pt>
                <c:pt idx="38252">
                  <c:v>38253</c:v>
                </c:pt>
                <c:pt idx="38253">
                  <c:v>38254</c:v>
                </c:pt>
                <c:pt idx="38254">
                  <c:v>38255</c:v>
                </c:pt>
                <c:pt idx="38255">
                  <c:v>38256</c:v>
                </c:pt>
                <c:pt idx="38256">
                  <c:v>38257</c:v>
                </c:pt>
                <c:pt idx="38257">
                  <c:v>38258</c:v>
                </c:pt>
                <c:pt idx="38258">
                  <c:v>38259</c:v>
                </c:pt>
                <c:pt idx="38259">
                  <c:v>38260</c:v>
                </c:pt>
                <c:pt idx="38260">
                  <c:v>38261</c:v>
                </c:pt>
                <c:pt idx="38261">
                  <c:v>38262</c:v>
                </c:pt>
                <c:pt idx="38262">
                  <c:v>38263</c:v>
                </c:pt>
                <c:pt idx="38263">
                  <c:v>38264</c:v>
                </c:pt>
                <c:pt idx="38264">
                  <c:v>38265</c:v>
                </c:pt>
                <c:pt idx="38265">
                  <c:v>38266</c:v>
                </c:pt>
                <c:pt idx="38266">
                  <c:v>38267</c:v>
                </c:pt>
                <c:pt idx="38267">
                  <c:v>38268</c:v>
                </c:pt>
                <c:pt idx="38268">
                  <c:v>38269</c:v>
                </c:pt>
                <c:pt idx="38269">
                  <c:v>38270</c:v>
                </c:pt>
                <c:pt idx="38270">
                  <c:v>38271</c:v>
                </c:pt>
                <c:pt idx="38271">
                  <c:v>38272</c:v>
                </c:pt>
                <c:pt idx="38272">
                  <c:v>38273</c:v>
                </c:pt>
                <c:pt idx="38273">
                  <c:v>38274</c:v>
                </c:pt>
                <c:pt idx="38274">
                  <c:v>38275</c:v>
                </c:pt>
                <c:pt idx="38275">
                  <c:v>38276</c:v>
                </c:pt>
                <c:pt idx="38276">
                  <c:v>38277</c:v>
                </c:pt>
                <c:pt idx="38277">
                  <c:v>38278</c:v>
                </c:pt>
                <c:pt idx="38278">
                  <c:v>38279</c:v>
                </c:pt>
                <c:pt idx="38279">
                  <c:v>38280</c:v>
                </c:pt>
                <c:pt idx="38280">
                  <c:v>38281</c:v>
                </c:pt>
                <c:pt idx="38281">
                  <c:v>38282</c:v>
                </c:pt>
                <c:pt idx="38282">
                  <c:v>38283</c:v>
                </c:pt>
                <c:pt idx="38283">
                  <c:v>38284</c:v>
                </c:pt>
                <c:pt idx="38284">
                  <c:v>38285</c:v>
                </c:pt>
                <c:pt idx="38285">
                  <c:v>38286</c:v>
                </c:pt>
                <c:pt idx="38286">
                  <c:v>38287</c:v>
                </c:pt>
                <c:pt idx="38287">
                  <c:v>38288</c:v>
                </c:pt>
                <c:pt idx="38288">
                  <c:v>38289</c:v>
                </c:pt>
                <c:pt idx="38289">
                  <c:v>38290</c:v>
                </c:pt>
                <c:pt idx="38290">
                  <c:v>38291</c:v>
                </c:pt>
                <c:pt idx="38291">
                  <c:v>38292</c:v>
                </c:pt>
                <c:pt idx="38292">
                  <c:v>38293</c:v>
                </c:pt>
                <c:pt idx="38293">
                  <c:v>38294</c:v>
                </c:pt>
                <c:pt idx="38294">
                  <c:v>38295</c:v>
                </c:pt>
                <c:pt idx="38295">
                  <c:v>38296</c:v>
                </c:pt>
                <c:pt idx="38296">
                  <c:v>38297</c:v>
                </c:pt>
                <c:pt idx="38297">
                  <c:v>38298</c:v>
                </c:pt>
                <c:pt idx="38298">
                  <c:v>38299</c:v>
                </c:pt>
                <c:pt idx="38299">
                  <c:v>38300</c:v>
                </c:pt>
                <c:pt idx="38300">
                  <c:v>38301</c:v>
                </c:pt>
                <c:pt idx="38301">
                  <c:v>38302</c:v>
                </c:pt>
                <c:pt idx="38302">
                  <c:v>38303</c:v>
                </c:pt>
                <c:pt idx="38303">
                  <c:v>38304</c:v>
                </c:pt>
                <c:pt idx="38304">
                  <c:v>38305</c:v>
                </c:pt>
                <c:pt idx="38305">
                  <c:v>38306</c:v>
                </c:pt>
                <c:pt idx="38306">
                  <c:v>38307</c:v>
                </c:pt>
                <c:pt idx="38307">
                  <c:v>38308</c:v>
                </c:pt>
                <c:pt idx="38308">
                  <c:v>38309</c:v>
                </c:pt>
                <c:pt idx="38309">
                  <c:v>38310</c:v>
                </c:pt>
                <c:pt idx="38310">
                  <c:v>38311</c:v>
                </c:pt>
                <c:pt idx="38311">
                  <c:v>38312</c:v>
                </c:pt>
                <c:pt idx="38312">
                  <c:v>38313</c:v>
                </c:pt>
                <c:pt idx="38313">
                  <c:v>38314</c:v>
                </c:pt>
                <c:pt idx="38314">
                  <c:v>38315</c:v>
                </c:pt>
                <c:pt idx="38315">
                  <c:v>38316</c:v>
                </c:pt>
                <c:pt idx="38316">
                  <c:v>38317</c:v>
                </c:pt>
                <c:pt idx="38317">
                  <c:v>38318</c:v>
                </c:pt>
                <c:pt idx="38318">
                  <c:v>38319</c:v>
                </c:pt>
                <c:pt idx="38319">
                  <c:v>38320</c:v>
                </c:pt>
                <c:pt idx="38320">
                  <c:v>38321</c:v>
                </c:pt>
                <c:pt idx="38321">
                  <c:v>38322</c:v>
                </c:pt>
                <c:pt idx="38322">
                  <c:v>38323</c:v>
                </c:pt>
                <c:pt idx="38323">
                  <c:v>38324</c:v>
                </c:pt>
                <c:pt idx="38324">
                  <c:v>38325</c:v>
                </c:pt>
                <c:pt idx="38325">
                  <c:v>38326</c:v>
                </c:pt>
                <c:pt idx="38326">
                  <c:v>38327</c:v>
                </c:pt>
                <c:pt idx="38327">
                  <c:v>38328</c:v>
                </c:pt>
                <c:pt idx="38328">
                  <c:v>38329</c:v>
                </c:pt>
                <c:pt idx="38329">
                  <c:v>38330</c:v>
                </c:pt>
                <c:pt idx="38330">
                  <c:v>38331</c:v>
                </c:pt>
                <c:pt idx="38331">
                  <c:v>38332</c:v>
                </c:pt>
                <c:pt idx="38332">
                  <c:v>38333</c:v>
                </c:pt>
                <c:pt idx="38333">
                  <c:v>38334</c:v>
                </c:pt>
                <c:pt idx="38334">
                  <c:v>38335</c:v>
                </c:pt>
                <c:pt idx="38335">
                  <c:v>38336</c:v>
                </c:pt>
                <c:pt idx="38336">
                  <c:v>38337</c:v>
                </c:pt>
                <c:pt idx="38337">
                  <c:v>38338</c:v>
                </c:pt>
                <c:pt idx="38338">
                  <c:v>38339</c:v>
                </c:pt>
                <c:pt idx="38339">
                  <c:v>38340</c:v>
                </c:pt>
                <c:pt idx="38340">
                  <c:v>38341</c:v>
                </c:pt>
                <c:pt idx="38341">
                  <c:v>38342</c:v>
                </c:pt>
                <c:pt idx="38342">
                  <c:v>38343</c:v>
                </c:pt>
                <c:pt idx="38343">
                  <c:v>38344</c:v>
                </c:pt>
                <c:pt idx="38344">
                  <c:v>38345</c:v>
                </c:pt>
                <c:pt idx="38345">
                  <c:v>38346</c:v>
                </c:pt>
                <c:pt idx="38346">
                  <c:v>38347</c:v>
                </c:pt>
                <c:pt idx="38347">
                  <c:v>38348</c:v>
                </c:pt>
                <c:pt idx="38348">
                  <c:v>38349</c:v>
                </c:pt>
                <c:pt idx="38349">
                  <c:v>38350</c:v>
                </c:pt>
                <c:pt idx="38350">
                  <c:v>38351</c:v>
                </c:pt>
                <c:pt idx="38351">
                  <c:v>38352</c:v>
                </c:pt>
                <c:pt idx="38352">
                  <c:v>38353</c:v>
                </c:pt>
                <c:pt idx="38353">
                  <c:v>38354</c:v>
                </c:pt>
                <c:pt idx="38354">
                  <c:v>38355</c:v>
                </c:pt>
                <c:pt idx="38355">
                  <c:v>38356</c:v>
                </c:pt>
                <c:pt idx="38356">
                  <c:v>38357</c:v>
                </c:pt>
                <c:pt idx="38357">
                  <c:v>38358</c:v>
                </c:pt>
                <c:pt idx="38358">
                  <c:v>38359</c:v>
                </c:pt>
                <c:pt idx="38359">
                  <c:v>38360</c:v>
                </c:pt>
                <c:pt idx="38360">
                  <c:v>38361</c:v>
                </c:pt>
                <c:pt idx="38361">
                  <c:v>38362</c:v>
                </c:pt>
                <c:pt idx="38362">
                  <c:v>38363</c:v>
                </c:pt>
                <c:pt idx="38363">
                  <c:v>38364</c:v>
                </c:pt>
                <c:pt idx="38364">
                  <c:v>38365</c:v>
                </c:pt>
                <c:pt idx="38365">
                  <c:v>38366</c:v>
                </c:pt>
                <c:pt idx="38366">
                  <c:v>38367</c:v>
                </c:pt>
                <c:pt idx="38367">
                  <c:v>38368</c:v>
                </c:pt>
                <c:pt idx="38368">
                  <c:v>38369</c:v>
                </c:pt>
                <c:pt idx="38369">
                  <c:v>38370</c:v>
                </c:pt>
                <c:pt idx="38370">
                  <c:v>38371</c:v>
                </c:pt>
                <c:pt idx="38371">
                  <c:v>38372</c:v>
                </c:pt>
                <c:pt idx="38372">
                  <c:v>38373</c:v>
                </c:pt>
                <c:pt idx="38373">
                  <c:v>38374</c:v>
                </c:pt>
                <c:pt idx="38374">
                  <c:v>38375</c:v>
                </c:pt>
                <c:pt idx="38375">
                  <c:v>38376</c:v>
                </c:pt>
                <c:pt idx="38376">
                  <c:v>38377</c:v>
                </c:pt>
                <c:pt idx="38377">
                  <c:v>38378</c:v>
                </c:pt>
                <c:pt idx="38378">
                  <c:v>38379</c:v>
                </c:pt>
                <c:pt idx="38379">
                  <c:v>38380</c:v>
                </c:pt>
                <c:pt idx="38380">
                  <c:v>38381</c:v>
                </c:pt>
                <c:pt idx="38381">
                  <c:v>38382</c:v>
                </c:pt>
                <c:pt idx="38382">
                  <c:v>38383</c:v>
                </c:pt>
                <c:pt idx="38383">
                  <c:v>38384</c:v>
                </c:pt>
                <c:pt idx="38384">
                  <c:v>38385</c:v>
                </c:pt>
                <c:pt idx="38385">
                  <c:v>38386</c:v>
                </c:pt>
                <c:pt idx="38386">
                  <c:v>38387</c:v>
                </c:pt>
                <c:pt idx="38387">
                  <c:v>38388</c:v>
                </c:pt>
                <c:pt idx="38388">
                  <c:v>38389</c:v>
                </c:pt>
                <c:pt idx="38389">
                  <c:v>38390</c:v>
                </c:pt>
                <c:pt idx="38390">
                  <c:v>38391</c:v>
                </c:pt>
                <c:pt idx="38391">
                  <c:v>38392</c:v>
                </c:pt>
                <c:pt idx="38392">
                  <c:v>38393</c:v>
                </c:pt>
                <c:pt idx="38393">
                  <c:v>38394</c:v>
                </c:pt>
                <c:pt idx="38394">
                  <c:v>38395</c:v>
                </c:pt>
                <c:pt idx="38395">
                  <c:v>38396</c:v>
                </c:pt>
                <c:pt idx="38396">
                  <c:v>38397</c:v>
                </c:pt>
                <c:pt idx="38397">
                  <c:v>38398</c:v>
                </c:pt>
                <c:pt idx="38398">
                  <c:v>38399</c:v>
                </c:pt>
                <c:pt idx="38399">
                  <c:v>38400</c:v>
                </c:pt>
                <c:pt idx="38400">
                  <c:v>38401</c:v>
                </c:pt>
                <c:pt idx="38401">
                  <c:v>38402</c:v>
                </c:pt>
                <c:pt idx="38402">
                  <c:v>38403</c:v>
                </c:pt>
                <c:pt idx="38403">
                  <c:v>38404</c:v>
                </c:pt>
                <c:pt idx="38404">
                  <c:v>38405</c:v>
                </c:pt>
                <c:pt idx="38405">
                  <c:v>38406</c:v>
                </c:pt>
                <c:pt idx="38406">
                  <c:v>38407</c:v>
                </c:pt>
                <c:pt idx="38407">
                  <c:v>38408</c:v>
                </c:pt>
                <c:pt idx="38408">
                  <c:v>38409</c:v>
                </c:pt>
                <c:pt idx="38409">
                  <c:v>38410</c:v>
                </c:pt>
                <c:pt idx="38410">
                  <c:v>38411</c:v>
                </c:pt>
                <c:pt idx="38411">
                  <c:v>38412</c:v>
                </c:pt>
                <c:pt idx="38412">
                  <c:v>38413</c:v>
                </c:pt>
                <c:pt idx="38413">
                  <c:v>38414</c:v>
                </c:pt>
                <c:pt idx="38414">
                  <c:v>38415</c:v>
                </c:pt>
                <c:pt idx="38415">
                  <c:v>38416</c:v>
                </c:pt>
                <c:pt idx="38416">
                  <c:v>38417</c:v>
                </c:pt>
                <c:pt idx="38417">
                  <c:v>38418</c:v>
                </c:pt>
                <c:pt idx="38418">
                  <c:v>38419</c:v>
                </c:pt>
                <c:pt idx="38419">
                  <c:v>38420</c:v>
                </c:pt>
                <c:pt idx="38420">
                  <c:v>38421</c:v>
                </c:pt>
                <c:pt idx="38421">
                  <c:v>38422</c:v>
                </c:pt>
                <c:pt idx="38422">
                  <c:v>38423</c:v>
                </c:pt>
                <c:pt idx="38423">
                  <c:v>38424</c:v>
                </c:pt>
                <c:pt idx="38424">
                  <c:v>38425</c:v>
                </c:pt>
                <c:pt idx="38425">
                  <c:v>38426</c:v>
                </c:pt>
                <c:pt idx="38426">
                  <c:v>38427</c:v>
                </c:pt>
                <c:pt idx="38427">
                  <c:v>38428</c:v>
                </c:pt>
                <c:pt idx="38428">
                  <c:v>38429</c:v>
                </c:pt>
                <c:pt idx="38429">
                  <c:v>38430</c:v>
                </c:pt>
                <c:pt idx="38430">
                  <c:v>38431</c:v>
                </c:pt>
                <c:pt idx="38431">
                  <c:v>38432</c:v>
                </c:pt>
                <c:pt idx="38432">
                  <c:v>38433</c:v>
                </c:pt>
                <c:pt idx="38433">
                  <c:v>38434</c:v>
                </c:pt>
                <c:pt idx="38434">
                  <c:v>38435</c:v>
                </c:pt>
                <c:pt idx="38435">
                  <c:v>38436</c:v>
                </c:pt>
                <c:pt idx="38436">
                  <c:v>38437</c:v>
                </c:pt>
                <c:pt idx="38437">
                  <c:v>38438</c:v>
                </c:pt>
                <c:pt idx="38438">
                  <c:v>38439</c:v>
                </c:pt>
                <c:pt idx="38439">
                  <c:v>38440</c:v>
                </c:pt>
                <c:pt idx="38440">
                  <c:v>38441</c:v>
                </c:pt>
                <c:pt idx="38441">
                  <c:v>38442</c:v>
                </c:pt>
                <c:pt idx="38442">
                  <c:v>38443</c:v>
                </c:pt>
                <c:pt idx="38443">
                  <c:v>38444</c:v>
                </c:pt>
                <c:pt idx="38444">
                  <c:v>38445</c:v>
                </c:pt>
                <c:pt idx="38445">
                  <c:v>38446</c:v>
                </c:pt>
                <c:pt idx="38446">
                  <c:v>38447</c:v>
                </c:pt>
                <c:pt idx="38447">
                  <c:v>38448</c:v>
                </c:pt>
                <c:pt idx="38448">
                  <c:v>38449</c:v>
                </c:pt>
                <c:pt idx="38449">
                  <c:v>38450</c:v>
                </c:pt>
                <c:pt idx="38450">
                  <c:v>38451</c:v>
                </c:pt>
                <c:pt idx="38451">
                  <c:v>38452</c:v>
                </c:pt>
                <c:pt idx="38452">
                  <c:v>38453</c:v>
                </c:pt>
                <c:pt idx="38453">
                  <c:v>38454</c:v>
                </c:pt>
                <c:pt idx="38454">
                  <c:v>38455</c:v>
                </c:pt>
                <c:pt idx="38455">
                  <c:v>38456</c:v>
                </c:pt>
                <c:pt idx="38456">
                  <c:v>38457</c:v>
                </c:pt>
                <c:pt idx="38457">
                  <c:v>38458</c:v>
                </c:pt>
                <c:pt idx="38458">
                  <c:v>38459</c:v>
                </c:pt>
                <c:pt idx="38459">
                  <c:v>38460</c:v>
                </c:pt>
                <c:pt idx="38460">
                  <c:v>38461</c:v>
                </c:pt>
                <c:pt idx="38461">
                  <c:v>38462</c:v>
                </c:pt>
                <c:pt idx="38462">
                  <c:v>38463</c:v>
                </c:pt>
                <c:pt idx="38463">
                  <c:v>38464</c:v>
                </c:pt>
                <c:pt idx="38464">
                  <c:v>38465</c:v>
                </c:pt>
                <c:pt idx="38465">
                  <c:v>38466</c:v>
                </c:pt>
                <c:pt idx="38466">
                  <c:v>38467</c:v>
                </c:pt>
                <c:pt idx="38467">
                  <c:v>38468</c:v>
                </c:pt>
                <c:pt idx="38468">
                  <c:v>38469</c:v>
                </c:pt>
                <c:pt idx="38469">
                  <c:v>38470</c:v>
                </c:pt>
                <c:pt idx="38470">
                  <c:v>38471</c:v>
                </c:pt>
                <c:pt idx="38471">
                  <c:v>38472</c:v>
                </c:pt>
                <c:pt idx="38472">
                  <c:v>38473</c:v>
                </c:pt>
                <c:pt idx="38473">
                  <c:v>38474</c:v>
                </c:pt>
                <c:pt idx="38474">
                  <c:v>38475</c:v>
                </c:pt>
                <c:pt idx="38475">
                  <c:v>38476</c:v>
                </c:pt>
                <c:pt idx="38476">
                  <c:v>38477</c:v>
                </c:pt>
                <c:pt idx="38477">
                  <c:v>38478</c:v>
                </c:pt>
                <c:pt idx="38478">
                  <c:v>38479</c:v>
                </c:pt>
                <c:pt idx="38479">
                  <c:v>38480</c:v>
                </c:pt>
                <c:pt idx="38480">
                  <c:v>38481</c:v>
                </c:pt>
                <c:pt idx="38481">
                  <c:v>38482</c:v>
                </c:pt>
                <c:pt idx="38482">
                  <c:v>38483</c:v>
                </c:pt>
                <c:pt idx="38483">
                  <c:v>38484</c:v>
                </c:pt>
                <c:pt idx="38484">
                  <c:v>38485</c:v>
                </c:pt>
                <c:pt idx="38485">
                  <c:v>38486</c:v>
                </c:pt>
                <c:pt idx="38486">
                  <c:v>38487</c:v>
                </c:pt>
                <c:pt idx="38487">
                  <c:v>38488</c:v>
                </c:pt>
                <c:pt idx="38488">
                  <c:v>38489</c:v>
                </c:pt>
                <c:pt idx="38489">
                  <c:v>38490</c:v>
                </c:pt>
                <c:pt idx="38490">
                  <c:v>38491</c:v>
                </c:pt>
                <c:pt idx="38491">
                  <c:v>38492</c:v>
                </c:pt>
                <c:pt idx="38492">
                  <c:v>38493</c:v>
                </c:pt>
                <c:pt idx="38493">
                  <c:v>38494</c:v>
                </c:pt>
                <c:pt idx="38494">
                  <c:v>38495</c:v>
                </c:pt>
                <c:pt idx="38495">
                  <c:v>38496</c:v>
                </c:pt>
                <c:pt idx="38496">
                  <c:v>38497</c:v>
                </c:pt>
                <c:pt idx="38497">
                  <c:v>38498</c:v>
                </c:pt>
                <c:pt idx="38498">
                  <c:v>38499</c:v>
                </c:pt>
                <c:pt idx="38499">
                  <c:v>38500</c:v>
                </c:pt>
                <c:pt idx="38500">
                  <c:v>38501</c:v>
                </c:pt>
                <c:pt idx="38501">
                  <c:v>38502</c:v>
                </c:pt>
                <c:pt idx="38502">
                  <c:v>38503</c:v>
                </c:pt>
                <c:pt idx="38503">
                  <c:v>38504</c:v>
                </c:pt>
                <c:pt idx="38504">
                  <c:v>38505</c:v>
                </c:pt>
                <c:pt idx="38505">
                  <c:v>38506</c:v>
                </c:pt>
                <c:pt idx="38506">
                  <c:v>38507</c:v>
                </c:pt>
                <c:pt idx="38507">
                  <c:v>38508</c:v>
                </c:pt>
                <c:pt idx="38508">
                  <c:v>38509</c:v>
                </c:pt>
                <c:pt idx="38509">
                  <c:v>38510</c:v>
                </c:pt>
                <c:pt idx="38510">
                  <c:v>38511</c:v>
                </c:pt>
                <c:pt idx="38511">
                  <c:v>38512</c:v>
                </c:pt>
                <c:pt idx="38512">
                  <c:v>38513</c:v>
                </c:pt>
                <c:pt idx="38513">
                  <c:v>38514</c:v>
                </c:pt>
                <c:pt idx="38514">
                  <c:v>38515</c:v>
                </c:pt>
                <c:pt idx="38515">
                  <c:v>38516</c:v>
                </c:pt>
                <c:pt idx="38516">
                  <c:v>38517</c:v>
                </c:pt>
                <c:pt idx="38517">
                  <c:v>38518</c:v>
                </c:pt>
                <c:pt idx="38518">
                  <c:v>38519</c:v>
                </c:pt>
                <c:pt idx="38519">
                  <c:v>38520</c:v>
                </c:pt>
                <c:pt idx="38520">
                  <c:v>38521</c:v>
                </c:pt>
                <c:pt idx="38521">
                  <c:v>38522</c:v>
                </c:pt>
                <c:pt idx="38522">
                  <c:v>38523</c:v>
                </c:pt>
                <c:pt idx="38523">
                  <c:v>38524</c:v>
                </c:pt>
                <c:pt idx="38524">
                  <c:v>38525</c:v>
                </c:pt>
                <c:pt idx="38525">
                  <c:v>38526</c:v>
                </c:pt>
                <c:pt idx="38526">
                  <c:v>38527</c:v>
                </c:pt>
                <c:pt idx="38527">
                  <c:v>38528</c:v>
                </c:pt>
                <c:pt idx="38528">
                  <c:v>38529</c:v>
                </c:pt>
                <c:pt idx="38529">
                  <c:v>38530</c:v>
                </c:pt>
                <c:pt idx="38530">
                  <c:v>38531</c:v>
                </c:pt>
                <c:pt idx="38531">
                  <c:v>38532</c:v>
                </c:pt>
                <c:pt idx="38532">
                  <c:v>38533</c:v>
                </c:pt>
                <c:pt idx="38533">
                  <c:v>38534</c:v>
                </c:pt>
                <c:pt idx="38534">
                  <c:v>38535</c:v>
                </c:pt>
                <c:pt idx="38535">
                  <c:v>38536</c:v>
                </c:pt>
                <c:pt idx="38536">
                  <c:v>38537</c:v>
                </c:pt>
                <c:pt idx="38537">
                  <c:v>38538</c:v>
                </c:pt>
                <c:pt idx="38538">
                  <c:v>38539</c:v>
                </c:pt>
                <c:pt idx="38539">
                  <c:v>38540</c:v>
                </c:pt>
                <c:pt idx="38540">
                  <c:v>38541</c:v>
                </c:pt>
                <c:pt idx="38541">
                  <c:v>38542</c:v>
                </c:pt>
                <c:pt idx="38542">
                  <c:v>38543</c:v>
                </c:pt>
                <c:pt idx="38543">
                  <c:v>38544</c:v>
                </c:pt>
                <c:pt idx="38544">
                  <c:v>38545</c:v>
                </c:pt>
                <c:pt idx="38545">
                  <c:v>38546</c:v>
                </c:pt>
                <c:pt idx="38546">
                  <c:v>38547</c:v>
                </c:pt>
                <c:pt idx="38547">
                  <c:v>38548</c:v>
                </c:pt>
                <c:pt idx="38548">
                  <c:v>38549</c:v>
                </c:pt>
                <c:pt idx="38549">
                  <c:v>38550</c:v>
                </c:pt>
                <c:pt idx="38550">
                  <c:v>38551</c:v>
                </c:pt>
                <c:pt idx="38551">
                  <c:v>38552</c:v>
                </c:pt>
                <c:pt idx="38552">
                  <c:v>38553</c:v>
                </c:pt>
                <c:pt idx="38553">
                  <c:v>38554</c:v>
                </c:pt>
                <c:pt idx="38554">
                  <c:v>38555</c:v>
                </c:pt>
                <c:pt idx="38555">
                  <c:v>38556</c:v>
                </c:pt>
                <c:pt idx="38556">
                  <c:v>38557</c:v>
                </c:pt>
                <c:pt idx="38557">
                  <c:v>38558</c:v>
                </c:pt>
                <c:pt idx="38558">
                  <c:v>38559</c:v>
                </c:pt>
                <c:pt idx="38559">
                  <c:v>38560</c:v>
                </c:pt>
                <c:pt idx="38560">
                  <c:v>38561</c:v>
                </c:pt>
                <c:pt idx="38561">
                  <c:v>38562</c:v>
                </c:pt>
                <c:pt idx="38562">
                  <c:v>38563</c:v>
                </c:pt>
                <c:pt idx="38563">
                  <c:v>38564</c:v>
                </c:pt>
                <c:pt idx="38564">
                  <c:v>38565</c:v>
                </c:pt>
                <c:pt idx="38565">
                  <c:v>38566</c:v>
                </c:pt>
                <c:pt idx="38566">
                  <c:v>38567</c:v>
                </c:pt>
                <c:pt idx="38567">
                  <c:v>38568</c:v>
                </c:pt>
                <c:pt idx="38568">
                  <c:v>38569</c:v>
                </c:pt>
                <c:pt idx="38569">
                  <c:v>38570</c:v>
                </c:pt>
                <c:pt idx="38570">
                  <c:v>38571</c:v>
                </c:pt>
                <c:pt idx="38571">
                  <c:v>38572</c:v>
                </c:pt>
                <c:pt idx="38572">
                  <c:v>38573</c:v>
                </c:pt>
                <c:pt idx="38573">
                  <c:v>38574</c:v>
                </c:pt>
                <c:pt idx="38574">
                  <c:v>38575</c:v>
                </c:pt>
                <c:pt idx="38575">
                  <c:v>38576</c:v>
                </c:pt>
                <c:pt idx="38576">
                  <c:v>38577</c:v>
                </c:pt>
                <c:pt idx="38577">
                  <c:v>38578</c:v>
                </c:pt>
                <c:pt idx="38578">
                  <c:v>38579</c:v>
                </c:pt>
                <c:pt idx="38579">
                  <c:v>38580</c:v>
                </c:pt>
                <c:pt idx="38580">
                  <c:v>38581</c:v>
                </c:pt>
                <c:pt idx="38581">
                  <c:v>38582</c:v>
                </c:pt>
                <c:pt idx="38582">
                  <c:v>38583</c:v>
                </c:pt>
                <c:pt idx="38583">
                  <c:v>38584</c:v>
                </c:pt>
                <c:pt idx="38584">
                  <c:v>38585</c:v>
                </c:pt>
                <c:pt idx="38585">
                  <c:v>38586</c:v>
                </c:pt>
                <c:pt idx="38586">
                  <c:v>38587</c:v>
                </c:pt>
                <c:pt idx="38587">
                  <c:v>38588</c:v>
                </c:pt>
                <c:pt idx="38588">
                  <c:v>38589</c:v>
                </c:pt>
                <c:pt idx="38589">
                  <c:v>38590</c:v>
                </c:pt>
                <c:pt idx="38590">
                  <c:v>38591</c:v>
                </c:pt>
                <c:pt idx="38591">
                  <c:v>38592</c:v>
                </c:pt>
                <c:pt idx="38592">
                  <c:v>38593</c:v>
                </c:pt>
                <c:pt idx="38593">
                  <c:v>38594</c:v>
                </c:pt>
                <c:pt idx="38594">
                  <c:v>38595</c:v>
                </c:pt>
                <c:pt idx="38595">
                  <c:v>38596</c:v>
                </c:pt>
                <c:pt idx="38596">
                  <c:v>38597</c:v>
                </c:pt>
                <c:pt idx="38597">
                  <c:v>38598</c:v>
                </c:pt>
                <c:pt idx="38598">
                  <c:v>38599</c:v>
                </c:pt>
                <c:pt idx="38599">
                  <c:v>38600</c:v>
                </c:pt>
                <c:pt idx="38600">
                  <c:v>38601</c:v>
                </c:pt>
                <c:pt idx="38601">
                  <c:v>38602</c:v>
                </c:pt>
                <c:pt idx="38602">
                  <c:v>38603</c:v>
                </c:pt>
                <c:pt idx="38603">
                  <c:v>38604</c:v>
                </c:pt>
                <c:pt idx="38604">
                  <c:v>38605</c:v>
                </c:pt>
                <c:pt idx="38605">
                  <c:v>38606</c:v>
                </c:pt>
                <c:pt idx="38606">
                  <c:v>38607</c:v>
                </c:pt>
                <c:pt idx="38607">
                  <c:v>38608</c:v>
                </c:pt>
                <c:pt idx="38608">
                  <c:v>38609</c:v>
                </c:pt>
                <c:pt idx="38609">
                  <c:v>38610</c:v>
                </c:pt>
                <c:pt idx="38610">
                  <c:v>38611</c:v>
                </c:pt>
                <c:pt idx="38611">
                  <c:v>38612</c:v>
                </c:pt>
                <c:pt idx="38612">
                  <c:v>38613</c:v>
                </c:pt>
                <c:pt idx="38613">
                  <c:v>38614</c:v>
                </c:pt>
                <c:pt idx="38614">
                  <c:v>38615</c:v>
                </c:pt>
                <c:pt idx="38615">
                  <c:v>38616</c:v>
                </c:pt>
                <c:pt idx="38616">
                  <c:v>38617</c:v>
                </c:pt>
                <c:pt idx="38617">
                  <c:v>38618</c:v>
                </c:pt>
                <c:pt idx="38618">
                  <c:v>38619</c:v>
                </c:pt>
                <c:pt idx="38619">
                  <c:v>38620</c:v>
                </c:pt>
                <c:pt idx="38620">
                  <c:v>38621</c:v>
                </c:pt>
                <c:pt idx="38621">
                  <c:v>38622</c:v>
                </c:pt>
                <c:pt idx="38622">
                  <c:v>38623</c:v>
                </c:pt>
                <c:pt idx="38623">
                  <c:v>38624</c:v>
                </c:pt>
                <c:pt idx="38624">
                  <c:v>38625</c:v>
                </c:pt>
                <c:pt idx="38625">
                  <c:v>38626</c:v>
                </c:pt>
                <c:pt idx="38626">
                  <c:v>38627</c:v>
                </c:pt>
                <c:pt idx="38627">
                  <c:v>38628</c:v>
                </c:pt>
                <c:pt idx="38628">
                  <c:v>38629</c:v>
                </c:pt>
                <c:pt idx="38629">
                  <c:v>38630</c:v>
                </c:pt>
                <c:pt idx="38630">
                  <c:v>38631</c:v>
                </c:pt>
                <c:pt idx="38631">
                  <c:v>38632</c:v>
                </c:pt>
                <c:pt idx="38632">
                  <c:v>38633</c:v>
                </c:pt>
                <c:pt idx="38633">
                  <c:v>38634</c:v>
                </c:pt>
                <c:pt idx="38634">
                  <c:v>38635</c:v>
                </c:pt>
                <c:pt idx="38635">
                  <c:v>38636</c:v>
                </c:pt>
                <c:pt idx="38636">
                  <c:v>38637</c:v>
                </c:pt>
                <c:pt idx="38637">
                  <c:v>38638</c:v>
                </c:pt>
                <c:pt idx="38638">
                  <c:v>38639</c:v>
                </c:pt>
                <c:pt idx="38639">
                  <c:v>38640</c:v>
                </c:pt>
                <c:pt idx="38640">
                  <c:v>38641</c:v>
                </c:pt>
                <c:pt idx="38641">
                  <c:v>38642</c:v>
                </c:pt>
                <c:pt idx="38642">
                  <c:v>38643</c:v>
                </c:pt>
                <c:pt idx="38643">
                  <c:v>38644</c:v>
                </c:pt>
                <c:pt idx="38644">
                  <c:v>38645</c:v>
                </c:pt>
                <c:pt idx="38645">
                  <c:v>38646</c:v>
                </c:pt>
                <c:pt idx="38646">
                  <c:v>38647</c:v>
                </c:pt>
                <c:pt idx="38647">
                  <c:v>38648</c:v>
                </c:pt>
                <c:pt idx="38648">
                  <c:v>38649</c:v>
                </c:pt>
                <c:pt idx="38649">
                  <c:v>38650</c:v>
                </c:pt>
                <c:pt idx="38650">
                  <c:v>38651</c:v>
                </c:pt>
                <c:pt idx="38651">
                  <c:v>38652</c:v>
                </c:pt>
                <c:pt idx="38652">
                  <c:v>38653</c:v>
                </c:pt>
                <c:pt idx="38653">
                  <c:v>38654</c:v>
                </c:pt>
                <c:pt idx="38654">
                  <c:v>38655</c:v>
                </c:pt>
                <c:pt idx="38655">
                  <c:v>38656</c:v>
                </c:pt>
                <c:pt idx="38656">
                  <c:v>38657</c:v>
                </c:pt>
                <c:pt idx="38657">
                  <c:v>38658</c:v>
                </c:pt>
                <c:pt idx="38658">
                  <c:v>38659</c:v>
                </c:pt>
                <c:pt idx="38659">
                  <c:v>38660</c:v>
                </c:pt>
                <c:pt idx="38660">
                  <c:v>38661</c:v>
                </c:pt>
                <c:pt idx="38661">
                  <c:v>38662</c:v>
                </c:pt>
                <c:pt idx="38662">
                  <c:v>38663</c:v>
                </c:pt>
                <c:pt idx="38663">
                  <c:v>38664</c:v>
                </c:pt>
                <c:pt idx="38664">
                  <c:v>38665</c:v>
                </c:pt>
                <c:pt idx="38665">
                  <c:v>38666</c:v>
                </c:pt>
                <c:pt idx="38666">
                  <c:v>38667</c:v>
                </c:pt>
                <c:pt idx="38667">
                  <c:v>38668</c:v>
                </c:pt>
                <c:pt idx="38668">
                  <c:v>38669</c:v>
                </c:pt>
                <c:pt idx="38669">
                  <c:v>38670</c:v>
                </c:pt>
                <c:pt idx="38670">
                  <c:v>38671</c:v>
                </c:pt>
                <c:pt idx="38671">
                  <c:v>38672</c:v>
                </c:pt>
                <c:pt idx="38672">
                  <c:v>38673</c:v>
                </c:pt>
                <c:pt idx="38673">
                  <c:v>38674</c:v>
                </c:pt>
                <c:pt idx="38674">
                  <c:v>38675</c:v>
                </c:pt>
                <c:pt idx="38675">
                  <c:v>38676</c:v>
                </c:pt>
                <c:pt idx="38676">
                  <c:v>38677</c:v>
                </c:pt>
                <c:pt idx="38677">
                  <c:v>38678</c:v>
                </c:pt>
                <c:pt idx="38678">
                  <c:v>38679</c:v>
                </c:pt>
                <c:pt idx="38679">
                  <c:v>38680</c:v>
                </c:pt>
                <c:pt idx="38680">
                  <c:v>38681</c:v>
                </c:pt>
                <c:pt idx="38681">
                  <c:v>38682</c:v>
                </c:pt>
                <c:pt idx="38682">
                  <c:v>38683</c:v>
                </c:pt>
                <c:pt idx="38683">
                  <c:v>38684</c:v>
                </c:pt>
                <c:pt idx="38684">
                  <c:v>38685</c:v>
                </c:pt>
                <c:pt idx="38685">
                  <c:v>38686</c:v>
                </c:pt>
                <c:pt idx="38686">
                  <c:v>38687</c:v>
                </c:pt>
                <c:pt idx="38687">
                  <c:v>38688</c:v>
                </c:pt>
                <c:pt idx="38688">
                  <c:v>38689</c:v>
                </c:pt>
                <c:pt idx="38689">
                  <c:v>38690</c:v>
                </c:pt>
                <c:pt idx="38690">
                  <c:v>38691</c:v>
                </c:pt>
                <c:pt idx="38691">
                  <c:v>38692</c:v>
                </c:pt>
                <c:pt idx="38692">
                  <c:v>38693</c:v>
                </c:pt>
                <c:pt idx="38693">
                  <c:v>38694</c:v>
                </c:pt>
                <c:pt idx="38694">
                  <c:v>38695</c:v>
                </c:pt>
                <c:pt idx="38695">
                  <c:v>38696</c:v>
                </c:pt>
                <c:pt idx="38696">
                  <c:v>38697</c:v>
                </c:pt>
                <c:pt idx="38697">
                  <c:v>38698</c:v>
                </c:pt>
                <c:pt idx="38698">
                  <c:v>38699</c:v>
                </c:pt>
                <c:pt idx="38699">
                  <c:v>38700</c:v>
                </c:pt>
                <c:pt idx="38700">
                  <c:v>38701</c:v>
                </c:pt>
                <c:pt idx="38701">
                  <c:v>38702</c:v>
                </c:pt>
                <c:pt idx="38702">
                  <c:v>38703</c:v>
                </c:pt>
                <c:pt idx="38703">
                  <c:v>38704</c:v>
                </c:pt>
                <c:pt idx="38704">
                  <c:v>38705</c:v>
                </c:pt>
                <c:pt idx="38705">
                  <c:v>38706</c:v>
                </c:pt>
                <c:pt idx="38706">
                  <c:v>38707</c:v>
                </c:pt>
                <c:pt idx="38707">
                  <c:v>38708</c:v>
                </c:pt>
                <c:pt idx="38708">
                  <c:v>38709</c:v>
                </c:pt>
                <c:pt idx="38709">
                  <c:v>38710</c:v>
                </c:pt>
                <c:pt idx="38710">
                  <c:v>38711</c:v>
                </c:pt>
                <c:pt idx="38711">
                  <c:v>38712</c:v>
                </c:pt>
                <c:pt idx="38712">
                  <c:v>38713</c:v>
                </c:pt>
                <c:pt idx="38713">
                  <c:v>38714</c:v>
                </c:pt>
                <c:pt idx="38714">
                  <c:v>38715</c:v>
                </c:pt>
                <c:pt idx="38715">
                  <c:v>38716</c:v>
                </c:pt>
                <c:pt idx="38716">
                  <c:v>38717</c:v>
                </c:pt>
                <c:pt idx="38717">
                  <c:v>38718</c:v>
                </c:pt>
                <c:pt idx="38718">
                  <c:v>38719</c:v>
                </c:pt>
                <c:pt idx="38719">
                  <c:v>38720</c:v>
                </c:pt>
                <c:pt idx="38720">
                  <c:v>38721</c:v>
                </c:pt>
                <c:pt idx="38721">
                  <c:v>38722</c:v>
                </c:pt>
                <c:pt idx="38722">
                  <c:v>38723</c:v>
                </c:pt>
                <c:pt idx="38723">
                  <c:v>38724</c:v>
                </c:pt>
                <c:pt idx="38724">
                  <c:v>38725</c:v>
                </c:pt>
                <c:pt idx="38725">
                  <c:v>38726</c:v>
                </c:pt>
                <c:pt idx="38726">
                  <c:v>38727</c:v>
                </c:pt>
                <c:pt idx="38727">
                  <c:v>38728</c:v>
                </c:pt>
                <c:pt idx="38728">
                  <c:v>38729</c:v>
                </c:pt>
                <c:pt idx="38729">
                  <c:v>38730</c:v>
                </c:pt>
                <c:pt idx="38730">
                  <c:v>38731</c:v>
                </c:pt>
                <c:pt idx="38731">
                  <c:v>38732</c:v>
                </c:pt>
                <c:pt idx="38732">
                  <c:v>38733</c:v>
                </c:pt>
                <c:pt idx="38733">
                  <c:v>38734</c:v>
                </c:pt>
                <c:pt idx="38734">
                  <c:v>38735</c:v>
                </c:pt>
                <c:pt idx="38735">
                  <c:v>38736</c:v>
                </c:pt>
                <c:pt idx="38736">
                  <c:v>38737</c:v>
                </c:pt>
                <c:pt idx="38737">
                  <c:v>38738</c:v>
                </c:pt>
                <c:pt idx="38738">
                  <c:v>38739</c:v>
                </c:pt>
                <c:pt idx="38739">
                  <c:v>38740</c:v>
                </c:pt>
                <c:pt idx="38740">
                  <c:v>38741</c:v>
                </c:pt>
                <c:pt idx="38741">
                  <c:v>38742</c:v>
                </c:pt>
                <c:pt idx="38742">
                  <c:v>38743</c:v>
                </c:pt>
                <c:pt idx="38743">
                  <c:v>38744</c:v>
                </c:pt>
                <c:pt idx="38744">
                  <c:v>38745</c:v>
                </c:pt>
                <c:pt idx="38745">
                  <c:v>38746</c:v>
                </c:pt>
                <c:pt idx="38746">
                  <c:v>38747</c:v>
                </c:pt>
                <c:pt idx="38747">
                  <c:v>38748</c:v>
                </c:pt>
                <c:pt idx="38748">
                  <c:v>38749</c:v>
                </c:pt>
                <c:pt idx="38749">
                  <c:v>38750</c:v>
                </c:pt>
                <c:pt idx="38750">
                  <c:v>38751</c:v>
                </c:pt>
                <c:pt idx="38751">
                  <c:v>38752</c:v>
                </c:pt>
                <c:pt idx="38752">
                  <c:v>38753</c:v>
                </c:pt>
                <c:pt idx="38753">
                  <c:v>38754</c:v>
                </c:pt>
                <c:pt idx="38754">
                  <c:v>38755</c:v>
                </c:pt>
                <c:pt idx="38755">
                  <c:v>38756</c:v>
                </c:pt>
                <c:pt idx="38756">
                  <c:v>38757</c:v>
                </c:pt>
                <c:pt idx="38757">
                  <c:v>38758</c:v>
                </c:pt>
                <c:pt idx="38758">
                  <c:v>38759</c:v>
                </c:pt>
                <c:pt idx="38759">
                  <c:v>38760</c:v>
                </c:pt>
                <c:pt idx="38760">
                  <c:v>38761</c:v>
                </c:pt>
                <c:pt idx="38761">
                  <c:v>38762</c:v>
                </c:pt>
                <c:pt idx="38762">
                  <c:v>38763</c:v>
                </c:pt>
                <c:pt idx="38763">
                  <c:v>38764</c:v>
                </c:pt>
                <c:pt idx="38764">
                  <c:v>38765</c:v>
                </c:pt>
                <c:pt idx="38765">
                  <c:v>38766</c:v>
                </c:pt>
                <c:pt idx="38766">
                  <c:v>38767</c:v>
                </c:pt>
                <c:pt idx="38767">
                  <c:v>38768</c:v>
                </c:pt>
                <c:pt idx="38768">
                  <c:v>38769</c:v>
                </c:pt>
                <c:pt idx="38769">
                  <c:v>38770</c:v>
                </c:pt>
                <c:pt idx="38770">
                  <c:v>38771</c:v>
                </c:pt>
                <c:pt idx="38771">
                  <c:v>38772</c:v>
                </c:pt>
                <c:pt idx="38772">
                  <c:v>38773</c:v>
                </c:pt>
                <c:pt idx="38773">
                  <c:v>38774</c:v>
                </c:pt>
                <c:pt idx="38774">
                  <c:v>38775</c:v>
                </c:pt>
                <c:pt idx="38775">
                  <c:v>38776</c:v>
                </c:pt>
                <c:pt idx="38776">
                  <c:v>38777</c:v>
                </c:pt>
                <c:pt idx="38777">
                  <c:v>38778</c:v>
                </c:pt>
                <c:pt idx="38778">
                  <c:v>38779</c:v>
                </c:pt>
                <c:pt idx="38779">
                  <c:v>38780</c:v>
                </c:pt>
                <c:pt idx="38780">
                  <c:v>38781</c:v>
                </c:pt>
                <c:pt idx="38781">
                  <c:v>38782</c:v>
                </c:pt>
                <c:pt idx="38782">
                  <c:v>38783</c:v>
                </c:pt>
                <c:pt idx="38783">
                  <c:v>38784</c:v>
                </c:pt>
                <c:pt idx="38784">
                  <c:v>38785</c:v>
                </c:pt>
                <c:pt idx="38785">
                  <c:v>38786</c:v>
                </c:pt>
                <c:pt idx="38786">
                  <c:v>38787</c:v>
                </c:pt>
                <c:pt idx="38787">
                  <c:v>38788</c:v>
                </c:pt>
                <c:pt idx="38788">
                  <c:v>38789</c:v>
                </c:pt>
                <c:pt idx="38789">
                  <c:v>38790</c:v>
                </c:pt>
                <c:pt idx="38790">
                  <c:v>38791</c:v>
                </c:pt>
                <c:pt idx="38791">
                  <c:v>38792</c:v>
                </c:pt>
                <c:pt idx="38792">
                  <c:v>38793</c:v>
                </c:pt>
                <c:pt idx="38793">
                  <c:v>38794</c:v>
                </c:pt>
                <c:pt idx="38794">
                  <c:v>38795</c:v>
                </c:pt>
                <c:pt idx="38795">
                  <c:v>38796</c:v>
                </c:pt>
                <c:pt idx="38796">
                  <c:v>38797</c:v>
                </c:pt>
                <c:pt idx="38797">
                  <c:v>38798</c:v>
                </c:pt>
                <c:pt idx="38798">
                  <c:v>38799</c:v>
                </c:pt>
                <c:pt idx="38799">
                  <c:v>38800</c:v>
                </c:pt>
                <c:pt idx="38800">
                  <c:v>38801</c:v>
                </c:pt>
                <c:pt idx="38801">
                  <c:v>38802</c:v>
                </c:pt>
                <c:pt idx="38802">
                  <c:v>38803</c:v>
                </c:pt>
                <c:pt idx="38803">
                  <c:v>38804</c:v>
                </c:pt>
                <c:pt idx="38804">
                  <c:v>38805</c:v>
                </c:pt>
                <c:pt idx="38805">
                  <c:v>38806</c:v>
                </c:pt>
                <c:pt idx="38806">
                  <c:v>38807</c:v>
                </c:pt>
                <c:pt idx="38807">
                  <c:v>38808</c:v>
                </c:pt>
                <c:pt idx="38808">
                  <c:v>38809</c:v>
                </c:pt>
                <c:pt idx="38809">
                  <c:v>38810</c:v>
                </c:pt>
                <c:pt idx="38810">
                  <c:v>38811</c:v>
                </c:pt>
                <c:pt idx="38811">
                  <c:v>38812</c:v>
                </c:pt>
                <c:pt idx="38812">
                  <c:v>38813</c:v>
                </c:pt>
                <c:pt idx="38813">
                  <c:v>38814</c:v>
                </c:pt>
                <c:pt idx="38814">
                  <c:v>38815</c:v>
                </c:pt>
                <c:pt idx="38815">
                  <c:v>38816</c:v>
                </c:pt>
                <c:pt idx="38816">
                  <c:v>38817</c:v>
                </c:pt>
                <c:pt idx="38817">
                  <c:v>38818</c:v>
                </c:pt>
                <c:pt idx="38818">
                  <c:v>38819</c:v>
                </c:pt>
                <c:pt idx="38819">
                  <c:v>38820</c:v>
                </c:pt>
                <c:pt idx="38820">
                  <c:v>38821</c:v>
                </c:pt>
                <c:pt idx="38821">
                  <c:v>38822</c:v>
                </c:pt>
                <c:pt idx="38822">
                  <c:v>38823</c:v>
                </c:pt>
                <c:pt idx="38823">
                  <c:v>38824</c:v>
                </c:pt>
                <c:pt idx="38824">
                  <c:v>38825</c:v>
                </c:pt>
                <c:pt idx="38825">
                  <c:v>38826</c:v>
                </c:pt>
                <c:pt idx="38826">
                  <c:v>38827</c:v>
                </c:pt>
                <c:pt idx="38827">
                  <c:v>38828</c:v>
                </c:pt>
                <c:pt idx="38828">
                  <c:v>38829</c:v>
                </c:pt>
                <c:pt idx="38829">
                  <c:v>38830</c:v>
                </c:pt>
                <c:pt idx="38830">
                  <c:v>38831</c:v>
                </c:pt>
                <c:pt idx="38831">
                  <c:v>38832</c:v>
                </c:pt>
                <c:pt idx="38832">
                  <c:v>38833</c:v>
                </c:pt>
                <c:pt idx="38833">
                  <c:v>38834</c:v>
                </c:pt>
                <c:pt idx="38834">
                  <c:v>38835</c:v>
                </c:pt>
                <c:pt idx="38835">
                  <c:v>38836</c:v>
                </c:pt>
                <c:pt idx="38836">
                  <c:v>38837</c:v>
                </c:pt>
                <c:pt idx="38837">
                  <c:v>38838</c:v>
                </c:pt>
                <c:pt idx="38838">
                  <c:v>38839</c:v>
                </c:pt>
                <c:pt idx="38839">
                  <c:v>38840</c:v>
                </c:pt>
                <c:pt idx="38840">
                  <c:v>38841</c:v>
                </c:pt>
                <c:pt idx="38841">
                  <c:v>38842</c:v>
                </c:pt>
                <c:pt idx="38842">
                  <c:v>38843</c:v>
                </c:pt>
                <c:pt idx="38843">
                  <c:v>38844</c:v>
                </c:pt>
                <c:pt idx="38844">
                  <c:v>38845</c:v>
                </c:pt>
                <c:pt idx="38845">
                  <c:v>38846</c:v>
                </c:pt>
                <c:pt idx="38846">
                  <c:v>38847</c:v>
                </c:pt>
                <c:pt idx="38847">
                  <c:v>38848</c:v>
                </c:pt>
                <c:pt idx="38848">
                  <c:v>38849</c:v>
                </c:pt>
                <c:pt idx="38849">
                  <c:v>38850</c:v>
                </c:pt>
                <c:pt idx="38850">
                  <c:v>38851</c:v>
                </c:pt>
                <c:pt idx="38851">
                  <c:v>38852</c:v>
                </c:pt>
                <c:pt idx="38852">
                  <c:v>38853</c:v>
                </c:pt>
                <c:pt idx="38853">
                  <c:v>38854</c:v>
                </c:pt>
                <c:pt idx="38854">
                  <c:v>38855</c:v>
                </c:pt>
                <c:pt idx="38855">
                  <c:v>38856</c:v>
                </c:pt>
                <c:pt idx="38856">
                  <c:v>38857</c:v>
                </c:pt>
                <c:pt idx="38857">
                  <c:v>38858</c:v>
                </c:pt>
                <c:pt idx="38858">
                  <c:v>38859</c:v>
                </c:pt>
                <c:pt idx="38859">
                  <c:v>38860</c:v>
                </c:pt>
                <c:pt idx="38860">
                  <c:v>38861</c:v>
                </c:pt>
                <c:pt idx="38861">
                  <c:v>38862</c:v>
                </c:pt>
                <c:pt idx="38862">
                  <c:v>38863</c:v>
                </c:pt>
                <c:pt idx="38863">
                  <c:v>38864</c:v>
                </c:pt>
                <c:pt idx="38864">
                  <c:v>38865</c:v>
                </c:pt>
                <c:pt idx="38865">
                  <c:v>38866</c:v>
                </c:pt>
                <c:pt idx="38866">
                  <c:v>38867</c:v>
                </c:pt>
                <c:pt idx="38867">
                  <c:v>38868</c:v>
                </c:pt>
                <c:pt idx="38868">
                  <c:v>38869</c:v>
                </c:pt>
                <c:pt idx="38869">
                  <c:v>38870</c:v>
                </c:pt>
                <c:pt idx="38870">
                  <c:v>38871</c:v>
                </c:pt>
                <c:pt idx="38871">
                  <c:v>38872</c:v>
                </c:pt>
                <c:pt idx="38872">
                  <c:v>38873</c:v>
                </c:pt>
                <c:pt idx="38873">
                  <c:v>38874</c:v>
                </c:pt>
                <c:pt idx="38874">
                  <c:v>38875</c:v>
                </c:pt>
                <c:pt idx="38875">
                  <c:v>38876</c:v>
                </c:pt>
                <c:pt idx="38876">
                  <c:v>38877</c:v>
                </c:pt>
                <c:pt idx="38877">
                  <c:v>38878</c:v>
                </c:pt>
                <c:pt idx="38878">
                  <c:v>38879</c:v>
                </c:pt>
                <c:pt idx="38879">
                  <c:v>38880</c:v>
                </c:pt>
                <c:pt idx="38880">
                  <c:v>38881</c:v>
                </c:pt>
                <c:pt idx="38881">
                  <c:v>38882</c:v>
                </c:pt>
                <c:pt idx="38882">
                  <c:v>38883</c:v>
                </c:pt>
                <c:pt idx="38883">
                  <c:v>38884</c:v>
                </c:pt>
                <c:pt idx="38884">
                  <c:v>38885</c:v>
                </c:pt>
                <c:pt idx="38885">
                  <c:v>38886</c:v>
                </c:pt>
                <c:pt idx="38886">
                  <c:v>38887</c:v>
                </c:pt>
                <c:pt idx="38887">
                  <c:v>38888</c:v>
                </c:pt>
                <c:pt idx="38888">
                  <c:v>38889</c:v>
                </c:pt>
                <c:pt idx="38889">
                  <c:v>38890</c:v>
                </c:pt>
                <c:pt idx="38890">
                  <c:v>38891</c:v>
                </c:pt>
                <c:pt idx="38891">
                  <c:v>38892</c:v>
                </c:pt>
                <c:pt idx="38892">
                  <c:v>38893</c:v>
                </c:pt>
                <c:pt idx="38893">
                  <c:v>38894</c:v>
                </c:pt>
                <c:pt idx="38894">
                  <c:v>38895</c:v>
                </c:pt>
                <c:pt idx="38895">
                  <c:v>38896</c:v>
                </c:pt>
                <c:pt idx="38896">
                  <c:v>38897</c:v>
                </c:pt>
                <c:pt idx="38897">
                  <c:v>38898</c:v>
                </c:pt>
                <c:pt idx="38898">
                  <c:v>38899</c:v>
                </c:pt>
                <c:pt idx="38899">
                  <c:v>38900</c:v>
                </c:pt>
                <c:pt idx="38900">
                  <c:v>38901</c:v>
                </c:pt>
                <c:pt idx="38901">
                  <c:v>38902</c:v>
                </c:pt>
                <c:pt idx="38902">
                  <c:v>38903</c:v>
                </c:pt>
                <c:pt idx="38903">
                  <c:v>38904</c:v>
                </c:pt>
                <c:pt idx="38904">
                  <c:v>38905</c:v>
                </c:pt>
                <c:pt idx="38905">
                  <c:v>38906</c:v>
                </c:pt>
                <c:pt idx="38906">
                  <c:v>38907</c:v>
                </c:pt>
                <c:pt idx="38907">
                  <c:v>38908</c:v>
                </c:pt>
                <c:pt idx="38908">
                  <c:v>38909</c:v>
                </c:pt>
                <c:pt idx="38909">
                  <c:v>38910</c:v>
                </c:pt>
                <c:pt idx="38910">
                  <c:v>38911</c:v>
                </c:pt>
                <c:pt idx="38911">
                  <c:v>38912</c:v>
                </c:pt>
                <c:pt idx="38912">
                  <c:v>38913</c:v>
                </c:pt>
                <c:pt idx="38913">
                  <c:v>38914</c:v>
                </c:pt>
                <c:pt idx="38914">
                  <c:v>38915</c:v>
                </c:pt>
                <c:pt idx="38915">
                  <c:v>38916</c:v>
                </c:pt>
                <c:pt idx="38916">
                  <c:v>38917</c:v>
                </c:pt>
                <c:pt idx="38917">
                  <c:v>38918</c:v>
                </c:pt>
                <c:pt idx="38918">
                  <c:v>38919</c:v>
                </c:pt>
                <c:pt idx="38919">
                  <c:v>38920</c:v>
                </c:pt>
                <c:pt idx="38920">
                  <c:v>38921</c:v>
                </c:pt>
                <c:pt idx="38921">
                  <c:v>38922</c:v>
                </c:pt>
                <c:pt idx="38922">
                  <c:v>38923</c:v>
                </c:pt>
                <c:pt idx="38923">
                  <c:v>38924</c:v>
                </c:pt>
                <c:pt idx="38924">
                  <c:v>38925</c:v>
                </c:pt>
                <c:pt idx="38925">
                  <c:v>38926</c:v>
                </c:pt>
                <c:pt idx="38926">
                  <c:v>38927</c:v>
                </c:pt>
                <c:pt idx="38927">
                  <c:v>38928</c:v>
                </c:pt>
                <c:pt idx="38928">
                  <c:v>38929</c:v>
                </c:pt>
                <c:pt idx="38929">
                  <c:v>38930</c:v>
                </c:pt>
                <c:pt idx="38930">
                  <c:v>38931</c:v>
                </c:pt>
                <c:pt idx="38931">
                  <c:v>38932</c:v>
                </c:pt>
                <c:pt idx="38932">
                  <c:v>38933</c:v>
                </c:pt>
                <c:pt idx="38933">
                  <c:v>38934</c:v>
                </c:pt>
                <c:pt idx="38934">
                  <c:v>38935</c:v>
                </c:pt>
                <c:pt idx="38935">
                  <c:v>38936</c:v>
                </c:pt>
                <c:pt idx="38936">
                  <c:v>38937</c:v>
                </c:pt>
                <c:pt idx="38937">
                  <c:v>38938</c:v>
                </c:pt>
                <c:pt idx="38938">
                  <c:v>38939</c:v>
                </c:pt>
                <c:pt idx="38939">
                  <c:v>38940</c:v>
                </c:pt>
                <c:pt idx="38940">
                  <c:v>38941</c:v>
                </c:pt>
                <c:pt idx="38941">
                  <c:v>38942</c:v>
                </c:pt>
                <c:pt idx="38942">
                  <c:v>38943</c:v>
                </c:pt>
                <c:pt idx="38943">
                  <c:v>38944</c:v>
                </c:pt>
                <c:pt idx="38944">
                  <c:v>38945</c:v>
                </c:pt>
                <c:pt idx="38945">
                  <c:v>38946</c:v>
                </c:pt>
                <c:pt idx="38946">
                  <c:v>38947</c:v>
                </c:pt>
                <c:pt idx="38947">
                  <c:v>38948</c:v>
                </c:pt>
                <c:pt idx="38948">
                  <c:v>38949</c:v>
                </c:pt>
                <c:pt idx="38949">
                  <c:v>38950</c:v>
                </c:pt>
                <c:pt idx="38950">
                  <c:v>38951</c:v>
                </c:pt>
                <c:pt idx="38951">
                  <c:v>38952</c:v>
                </c:pt>
                <c:pt idx="38952">
                  <c:v>38953</c:v>
                </c:pt>
                <c:pt idx="38953">
                  <c:v>38954</c:v>
                </c:pt>
                <c:pt idx="38954">
                  <c:v>38955</c:v>
                </c:pt>
                <c:pt idx="38955">
                  <c:v>38956</c:v>
                </c:pt>
                <c:pt idx="38956">
                  <c:v>38957</c:v>
                </c:pt>
                <c:pt idx="38957">
                  <c:v>38958</c:v>
                </c:pt>
                <c:pt idx="38958">
                  <c:v>38959</c:v>
                </c:pt>
                <c:pt idx="38959">
                  <c:v>38960</c:v>
                </c:pt>
                <c:pt idx="38960">
                  <c:v>38961</c:v>
                </c:pt>
                <c:pt idx="38961">
                  <c:v>38962</c:v>
                </c:pt>
                <c:pt idx="38962">
                  <c:v>38963</c:v>
                </c:pt>
                <c:pt idx="38963">
                  <c:v>38964</c:v>
                </c:pt>
                <c:pt idx="38964">
                  <c:v>38965</c:v>
                </c:pt>
                <c:pt idx="38965">
                  <c:v>38966</c:v>
                </c:pt>
                <c:pt idx="38966">
                  <c:v>38967</c:v>
                </c:pt>
                <c:pt idx="38967">
                  <c:v>38968</c:v>
                </c:pt>
                <c:pt idx="38968">
                  <c:v>38969</c:v>
                </c:pt>
                <c:pt idx="38969">
                  <c:v>38970</c:v>
                </c:pt>
                <c:pt idx="38970">
                  <c:v>38971</c:v>
                </c:pt>
                <c:pt idx="38971">
                  <c:v>38972</c:v>
                </c:pt>
                <c:pt idx="38972">
                  <c:v>38973</c:v>
                </c:pt>
                <c:pt idx="38973">
                  <c:v>38974</c:v>
                </c:pt>
                <c:pt idx="38974">
                  <c:v>38975</c:v>
                </c:pt>
                <c:pt idx="38975">
                  <c:v>38976</c:v>
                </c:pt>
                <c:pt idx="38976">
                  <c:v>38977</c:v>
                </c:pt>
                <c:pt idx="38977">
                  <c:v>38978</c:v>
                </c:pt>
                <c:pt idx="38978">
                  <c:v>38979</c:v>
                </c:pt>
                <c:pt idx="38979">
                  <c:v>38980</c:v>
                </c:pt>
                <c:pt idx="38980">
                  <c:v>38981</c:v>
                </c:pt>
                <c:pt idx="38981">
                  <c:v>38982</c:v>
                </c:pt>
                <c:pt idx="38982">
                  <c:v>38983</c:v>
                </c:pt>
                <c:pt idx="38983">
                  <c:v>38984</c:v>
                </c:pt>
                <c:pt idx="38984">
                  <c:v>38985</c:v>
                </c:pt>
                <c:pt idx="38985">
                  <c:v>38986</c:v>
                </c:pt>
                <c:pt idx="38986">
                  <c:v>38987</c:v>
                </c:pt>
                <c:pt idx="38987">
                  <c:v>38988</c:v>
                </c:pt>
                <c:pt idx="38988">
                  <c:v>38989</c:v>
                </c:pt>
                <c:pt idx="38989">
                  <c:v>38990</c:v>
                </c:pt>
                <c:pt idx="38990">
                  <c:v>38991</c:v>
                </c:pt>
                <c:pt idx="38991">
                  <c:v>38992</c:v>
                </c:pt>
                <c:pt idx="38992">
                  <c:v>38993</c:v>
                </c:pt>
                <c:pt idx="38993">
                  <c:v>38994</c:v>
                </c:pt>
                <c:pt idx="38994">
                  <c:v>38995</c:v>
                </c:pt>
                <c:pt idx="38995">
                  <c:v>38996</c:v>
                </c:pt>
                <c:pt idx="38996">
                  <c:v>38997</c:v>
                </c:pt>
                <c:pt idx="38997">
                  <c:v>38998</c:v>
                </c:pt>
                <c:pt idx="38998">
                  <c:v>38999</c:v>
                </c:pt>
                <c:pt idx="38999">
                  <c:v>39000</c:v>
                </c:pt>
                <c:pt idx="39000">
                  <c:v>39001</c:v>
                </c:pt>
                <c:pt idx="39001">
                  <c:v>39002</c:v>
                </c:pt>
                <c:pt idx="39002">
                  <c:v>39003</c:v>
                </c:pt>
                <c:pt idx="39003">
                  <c:v>39004</c:v>
                </c:pt>
                <c:pt idx="39004">
                  <c:v>39005</c:v>
                </c:pt>
                <c:pt idx="39005">
                  <c:v>39006</c:v>
                </c:pt>
                <c:pt idx="39006">
                  <c:v>39007</c:v>
                </c:pt>
                <c:pt idx="39007">
                  <c:v>39008</c:v>
                </c:pt>
                <c:pt idx="39008">
                  <c:v>39009</c:v>
                </c:pt>
                <c:pt idx="39009">
                  <c:v>39010</c:v>
                </c:pt>
                <c:pt idx="39010">
                  <c:v>39011</c:v>
                </c:pt>
                <c:pt idx="39011">
                  <c:v>39012</c:v>
                </c:pt>
                <c:pt idx="39012">
                  <c:v>39013</c:v>
                </c:pt>
                <c:pt idx="39013">
                  <c:v>39014</c:v>
                </c:pt>
                <c:pt idx="39014">
                  <c:v>39015</c:v>
                </c:pt>
                <c:pt idx="39015">
                  <c:v>39016</c:v>
                </c:pt>
                <c:pt idx="39016">
                  <c:v>39017</c:v>
                </c:pt>
                <c:pt idx="39017">
                  <c:v>39018</c:v>
                </c:pt>
                <c:pt idx="39018">
                  <c:v>39019</c:v>
                </c:pt>
                <c:pt idx="39019">
                  <c:v>39020</c:v>
                </c:pt>
                <c:pt idx="39020">
                  <c:v>39021</c:v>
                </c:pt>
                <c:pt idx="39021">
                  <c:v>39022</c:v>
                </c:pt>
                <c:pt idx="39022">
                  <c:v>39023</c:v>
                </c:pt>
                <c:pt idx="39023">
                  <c:v>39024</c:v>
                </c:pt>
                <c:pt idx="39024">
                  <c:v>39025</c:v>
                </c:pt>
                <c:pt idx="39025">
                  <c:v>39026</c:v>
                </c:pt>
                <c:pt idx="39026">
                  <c:v>39027</c:v>
                </c:pt>
                <c:pt idx="39027">
                  <c:v>39028</c:v>
                </c:pt>
                <c:pt idx="39028">
                  <c:v>39029</c:v>
                </c:pt>
                <c:pt idx="39029">
                  <c:v>39030</c:v>
                </c:pt>
                <c:pt idx="39030">
                  <c:v>39031</c:v>
                </c:pt>
                <c:pt idx="39031">
                  <c:v>39032</c:v>
                </c:pt>
                <c:pt idx="39032">
                  <c:v>39033</c:v>
                </c:pt>
                <c:pt idx="39033">
                  <c:v>39034</c:v>
                </c:pt>
                <c:pt idx="39034">
                  <c:v>39035</c:v>
                </c:pt>
                <c:pt idx="39035">
                  <c:v>39036</c:v>
                </c:pt>
                <c:pt idx="39036">
                  <c:v>39037</c:v>
                </c:pt>
                <c:pt idx="39037">
                  <c:v>39038</c:v>
                </c:pt>
                <c:pt idx="39038">
                  <c:v>39039</c:v>
                </c:pt>
                <c:pt idx="39039">
                  <c:v>39040</c:v>
                </c:pt>
                <c:pt idx="39040">
                  <c:v>39041</c:v>
                </c:pt>
                <c:pt idx="39041">
                  <c:v>39042</c:v>
                </c:pt>
                <c:pt idx="39042">
                  <c:v>39043</c:v>
                </c:pt>
                <c:pt idx="39043">
                  <c:v>39044</c:v>
                </c:pt>
                <c:pt idx="39044">
                  <c:v>39045</c:v>
                </c:pt>
                <c:pt idx="39045">
                  <c:v>39046</c:v>
                </c:pt>
                <c:pt idx="39046">
                  <c:v>39047</c:v>
                </c:pt>
                <c:pt idx="39047">
                  <c:v>39048</c:v>
                </c:pt>
                <c:pt idx="39048">
                  <c:v>39049</c:v>
                </c:pt>
                <c:pt idx="39049">
                  <c:v>39050</c:v>
                </c:pt>
                <c:pt idx="39050">
                  <c:v>39051</c:v>
                </c:pt>
                <c:pt idx="39051">
                  <c:v>39052</c:v>
                </c:pt>
                <c:pt idx="39052">
                  <c:v>39053</c:v>
                </c:pt>
                <c:pt idx="39053">
                  <c:v>39054</c:v>
                </c:pt>
                <c:pt idx="39054">
                  <c:v>39055</c:v>
                </c:pt>
                <c:pt idx="39055">
                  <c:v>39056</c:v>
                </c:pt>
                <c:pt idx="39056">
                  <c:v>39057</c:v>
                </c:pt>
                <c:pt idx="39057">
                  <c:v>39058</c:v>
                </c:pt>
                <c:pt idx="39058">
                  <c:v>39059</c:v>
                </c:pt>
                <c:pt idx="39059">
                  <c:v>39060</c:v>
                </c:pt>
                <c:pt idx="39060">
                  <c:v>39061</c:v>
                </c:pt>
                <c:pt idx="39061">
                  <c:v>39062</c:v>
                </c:pt>
                <c:pt idx="39062">
                  <c:v>39063</c:v>
                </c:pt>
                <c:pt idx="39063">
                  <c:v>39064</c:v>
                </c:pt>
                <c:pt idx="39064">
                  <c:v>39065</c:v>
                </c:pt>
                <c:pt idx="39065">
                  <c:v>39066</c:v>
                </c:pt>
                <c:pt idx="39066">
                  <c:v>39067</c:v>
                </c:pt>
                <c:pt idx="39067">
                  <c:v>39068</c:v>
                </c:pt>
                <c:pt idx="39068">
                  <c:v>39069</c:v>
                </c:pt>
                <c:pt idx="39069">
                  <c:v>39070</c:v>
                </c:pt>
                <c:pt idx="39070">
                  <c:v>39071</c:v>
                </c:pt>
                <c:pt idx="39071">
                  <c:v>39072</c:v>
                </c:pt>
                <c:pt idx="39072">
                  <c:v>39073</c:v>
                </c:pt>
                <c:pt idx="39073">
                  <c:v>39074</c:v>
                </c:pt>
                <c:pt idx="39074">
                  <c:v>39075</c:v>
                </c:pt>
                <c:pt idx="39075">
                  <c:v>39076</c:v>
                </c:pt>
                <c:pt idx="39076">
                  <c:v>39077</c:v>
                </c:pt>
                <c:pt idx="39077">
                  <c:v>39078</c:v>
                </c:pt>
                <c:pt idx="39078">
                  <c:v>39079</c:v>
                </c:pt>
                <c:pt idx="39079">
                  <c:v>39080</c:v>
                </c:pt>
                <c:pt idx="39080">
                  <c:v>39081</c:v>
                </c:pt>
                <c:pt idx="39081">
                  <c:v>39082</c:v>
                </c:pt>
                <c:pt idx="39082">
                  <c:v>39083</c:v>
                </c:pt>
                <c:pt idx="39083">
                  <c:v>39084</c:v>
                </c:pt>
                <c:pt idx="39084">
                  <c:v>39085</c:v>
                </c:pt>
                <c:pt idx="39085">
                  <c:v>39086</c:v>
                </c:pt>
                <c:pt idx="39086">
                  <c:v>39087</c:v>
                </c:pt>
                <c:pt idx="39087">
                  <c:v>39088</c:v>
                </c:pt>
                <c:pt idx="39088">
                  <c:v>39089</c:v>
                </c:pt>
                <c:pt idx="39089">
                  <c:v>39090</c:v>
                </c:pt>
                <c:pt idx="39090">
                  <c:v>39091</c:v>
                </c:pt>
                <c:pt idx="39091">
                  <c:v>39092</c:v>
                </c:pt>
                <c:pt idx="39092">
                  <c:v>39093</c:v>
                </c:pt>
                <c:pt idx="39093">
                  <c:v>39094</c:v>
                </c:pt>
                <c:pt idx="39094">
                  <c:v>39095</c:v>
                </c:pt>
                <c:pt idx="39095">
                  <c:v>39096</c:v>
                </c:pt>
                <c:pt idx="39096">
                  <c:v>39097</c:v>
                </c:pt>
                <c:pt idx="39097">
                  <c:v>39098</c:v>
                </c:pt>
                <c:pt idx="39098">
                  <c:v>39099</c:v>
                </c:pt>
                <c:pt idx="39099">
                  <c:v>39100</c:v>
                </c:pt>
                <c:pt idx="39100">
                  <c:v>39101</c:v>
                </c:pt>
                <c:pt idx="39101">
                  <c:v>39102</c:v>
                </c:pt>
                <c:pt idx="39102">
                  <c:v>39103</c:v>
                </c:pt>
                <c:pt idx="39103">
                  <c:v>39104</c:v>
                </c:pt>
                <c:pt idx="39104">
                  <c:v>39105</c:v>
                </c:pt>
                <c:pt idx="39105">
                  <c:v>39106</c:v>
                </c:pt>
                <c:pt idx="39106">
                  <c:v>39107</c:v>
                </c:pt>
                <c:pt idx="39107">
                  <c:v>39108</c:v>
                </c:pt>
                <c:pt idx="39108">
                  <c:v>39109</c:v>
                </c:pt>
                <c:pt idx="39109">
                  <c:v>39110</c:v>
                </c:pt>
                <c:pt idx="39110">
                  <c:v>39111</c:v>
                </c:pt>
                <c:pt idx="39111">
                  <c:v>39112</c:v>
                </c:pt>
                <c:pt idx="39112">
                  <c:v>39113</c:v>
                </c:pt>
                <c:pt idx="39113">
                  <c:v>39114</c:v>
                </c:pt>
                <c:pt idx="39114">
                  <c:v>39115</c:v>
                </c:pt>
                <c:pt idx="39115">
                  <c:v>39116</c:v>
                </c:pt>
                <c:pt idx="39116">
                  <c:v>39117</c:v>
                </c:pt>
                <c:pt idx="39117">
                  <c:v>39118</c:v>
                </c:pt>
                <c:pt idx="39118">
                  <c:v>39119</c:v>
                </c:pt>
                <c:pt idx="39119">
                  <c:v>39120</c:v>
                </c:pt>
                <c:pt idx="39120">
                  <c:v>39121</c:v>
                </c:pt>
                <c:pt idx="39121">
                  <c:v>39122</c:v>
                </c:pt>
                <c:pt idx="39122">
                  <c:v>39123</c:v>
                </c:pt>
                <c:pt idx="39123">
                  <c:v>39124</c:v>
                </c:pt>
                <c:pt idx="39124">
                  <c:v>39125</c:v>
                </c:pt>
                <c:pt idx="39125">
                  <c:v>39126</c:v>
                </c:pt>
                <c:pt idx="39126">
                  <c:v>39127</c:v>
                </c:pt>
                <c:pt idx="39127">
                  <c:v>39128</c:v>
                </c:pt>
                <c:pt idx="39128">
                  <c:v>39129</c:v>
                </c:pt>
                <c:pt idx="39129">
                  <c:v>39130</c:v>
                </c:pt>
                <c:pt idx="39130">
                  <c:v>39131</c:v>
                </c:pt>
                <c:pt idx="39131">
                  <c:v>39132</c:v>
                </c:pt>
                <c:pt idx="39132">
                  <c:v>39133</c:v>
                </c:pt>
                <c:pt idx="39133">
                  <c:v>39134</c:v>
                </c:pt>
                <c:pt idx="39134">
                  <c:v>39135</c:v>
                </c:pt>
                <c:pt idx="39135">
                  <c:v>39136</c:v>
                </c:pt>
                <c:pt idx="39136">
                  <c:v>39137</c:v>
                </c:pt>
                <c:pt idx="39137">
                  <c:v>39138</c:v>
                </c:pt>
                <c:pt idx="39138">
                  <c:v>39139</c:v>
                </c:pt>
                <c:pt idx="39139">
                  <c:v>39140</c:v>
                </c:pt>
                <c:pt idx="39140">
                  <c:v>39141</c:v>
                </c:pt>
                <c:pt idx="39141">
                  <c:v>39142</c:v>
                </c:pt>
                <c:pt idx="39142">
                  <c:v>39143</c:v>
                </c:pt>
                <c:pt idx="39143">
                  <c:v>39144</c:v>
                </c:pt>
                <c:pt idx="39144">
                  <c:v>39145</c:v>
                </c:pt>
                <c:pt idx="39145">
                  <c:v>39146</c:v>
                </c:pt>
                <c:pt idx="39146">
                  <c:v>39147</c:v>
                </c:pt>
                <c:pt idx="39147">
                  <c:v>39148</c:v>
                </c:pt>
                <c:pt idx="39148">
                  <c:v>39149</c:v>
                </c:pt>
                <c:pt idx="39149">
                  <c:v>39150</c:v>
                </c:pt>
                <c:pt idx="39150">
                  <c:v>39151</c:v>
                </c:pt>
                <c:pt idx="39151">
                  <c:v>39152</c:v>
                </c:pt>
                <c:pt idx="39152">
                  <c:v>39153</c:v>
                </c:pt>
                <c:pt idx="39153">
                  <c:v>39154</c:v>
                </c:pt>
                <c:pt idx="39154">
                  <c:v>39155</c:v>
                </c:pt>
                <c:pt idx="39155">
                  <c:v>39156</c:v>
                </c:pt>
                <c:pt idx="39156">
                  <c:v>39157</c:v>
                </c:pt>
                <c:pt idx="39157">
                  <c:v>39158</c:v>
                </c:pt>
                <c:pt idx="39158">
                  <c:v>39159</c:v>
                </c:pt>
                <c:pt idx="39159">
                  <c:v>39160</c:v>
                </c:pt>
                <c:pt idx="39160">
                  <c:v>39161</c:v>
                </c:pt>
                <c:pt idx="39161">
                  <c:v>39162</c:v>
                </c:pt>
                <c:pt idx="39162">
                  <c:v>39163</c:v>
                </c:pt>
                <c:pt idx="39163">
                  <c:v>39164</c:v>
                </c:pt>
                <c:pt idx="39164">
                  <c:v>39165</c:v>
                </c:pt>
                <c:pt idx="39165">
                  <c:v>39166</c:v>
                </c:pt>
                <c:pt idx="39166">
                  <c:v>39167</c:v>
                </c:pt>
                <c:pt idx="39167">
                  <c:v>39168</c:v>
                </c:pt>
                <c:pt idx="39168">
                  <c:v>39169</c:v>
                </c:pt>
                <c:pt idx="39169">
                  <c:v>39170</c:v>
                </c:pt>
                <c:pt idx="39170">
                  <c:v>39171</c:v>
                </c:pt>
                <c:pt idx="39171">
                  <c:v>39172</c:v>
                </c:pt>
                <c:pt idx="39172">
                  <c:v>39173</c:v>
                </c:pt>
                <c:pt idx="39173">
                  <c:v>39174</c:v>
                </c:pt>
                <c:pt idx="39174">
                  <c:v>39175</c:v>
                </c:pt>
                <c:pt idx="39175">
                  <c:v>39176</c:v>
                </c:pt>
                <c:pt idx="39176">
                  <c:v>39177</c:v>
                </c:pt>
                <c:pt idx="39177">
                  <c:v>39178</c:v>
                </c:pt>
                <c:pt idx="39178">
                  <c:v>39179</c:v>
                </c:pt>
                <c:pt idx="39179">
                  <c:v>39180</c:v>
                </c:pt>
                <c:pt idx="39180">
                  <c:v>39181</c:v>
                </c:pt>
                <c:pt idx="39181">
                  <c:v>39182</c:v>
                </c:pt>
                <c:pt idx="39182">
                  <c:v>39183</c:v>
                </c:pt>
                <c:pt idx="39183">
                  <c:v>39184</c:v>
                </c:pt>
                <c:pt idx="39184">
                  <c:v>39185</c:v>
                </c:pt>
                <c:pt idx="39185">
                  <c:v>39186</c:v>
                </c:pt>
                <c:pt idx="39186">
                  <c:v>39187</c:v>
                </c:pt>
                <c:pt idx="39187">
                  <c:v>39188</c:v>
                </c:pt>
                <c:pt idx="39188">
                  <c:v>39189</c:v>
                </c:pt>
                <c:pt idx="39189">
                  <c:v>39190</c:v>
                </c:pt>
                <c:pt idx="39190">
                  <c:v>39191</c:v>
                </c:pt>
                <c:pt idx="39191">
                  <c:v>39192</c:v>
                </c:pt>
                <c:pt idx="39192">
                  <c:v>39193</c:v>
                </c:pt>
                <c:pt idx="39193">
                  <c:v>39194</c:v>
                </c:pt>
                <c:pt idx="39194">
                  <c:v>39195</c:v>
                </c:pt>
                <c:pt idx="39195">
                  <c:v>39196</c:v>
                </c:pt>
                <c:pt idx="39196">
                  <c:v>39197</c:v>
                </c:pt>
                <c:pt idx="39197">
                  <c:v>39198</c:v>
                </c:pt>
                <c:pt idx="39198">
                  <c:v>39199</c:v>
                </c:pt>
                <c:pt idx="39199">
                  <c:v>39200</c:v>
                </c:pt>
                <c:pt idx="39200">
                  <c:v>39201</c:v>
                </c:pt>
                <c:pt idx="39201">
                  <c:v>39202</c:v>
                </c:pt>
                <c:pt idx="39202">
                  <c:v>39203</c:v>
                </c:pt>
                <c:pt idx="39203">
                  <c:v>39204</c:v>
                </c:pt>
                <c:pt idx="39204">
                  <c:v>39205</c:v>
                </c:pt>
                <c:pt idx="39205">
                  <c:v>39206</c:v>
                </c:pt>
                <c:pt idx="39206">
                  <c:v>39207</c:v>
                </c:pt>
                <c:pt idx="39207">
                  <c:v>39208</c:v>
                </c:pt>
                <c:pt idx="39208">
                  <c:v>39209</c:v>
                </c:pt>
                <c:pt idx="39209">
                  <c:v>39210</c:v>
                </c:pt>
                <c:pt idx="39210">
                  <c:v>39211</c:v>
                </c:pt>
                <c:pt idx="39211">
                  <c:v>39212</c:v>
                </c:pt>
                <c:pt idx="39212">
                  <c:v>39213</c:v>
                </c:pt>
                <c:pt idx="39213">
                  <c:v>39214</c:v>
                </c:pt>
                <c:pt idx="39214">
                  <c:v>39215</c:v>
                </c:pt>
                <c:pt idx="39215">
                  <c:v>39216</c:v>
                </c:pt>
                <c:pt idx="39216">
                  <c:v>39217</c:v>
                </c:pt>
                <c:pt idx="39217">
                  <c:v>39218</c:v>
                </c:pt>
                <c:pt idx="39218">
                  <c:v>39219</c:v>
                </c:pt>
                <c:pt idx="39219">
                  <c:v>39220</c:v>
                </c:pt>
                <c:pt idx="39220">
                  <c:v>39221</c:v>
                </c:pt>
                <c:pt idx="39221">
                  <c:v>39222</c:v>
                </c:pt>
                <c:pt idx="39222">
                  <c:v>39223</c:v>
                </c:pt>
                <c:pt idx="39223">
                  <c:v>39224</c:v>
                </c:pt>
                <c:pt idx="39224">
                  <c:v>39225</c:v>
                </c:pt>
                <c:pt idx="39225">
                  <c:v>39226</c:v>
                </c:pt>
                <c:pt idx="39226">
                  <c:v>39227</c:v>
                </c:pt>
                <c:pt idx="39227">
                  <c:v>39228</c:v>
                </c:pt>
                <c:pt idx="39228">
                  <c:v>39229</c:v>
                </c:pt>
                <c:pt idx="39229">
                  <c:v>39230</c:v>
                </c:pt>
                <c:pt idx="39230">
                  <c:v>39231</c:v>
                </c:pt>
                <c:pt idx="39231">
                  <c:v>39232</c:v>
                </c:pt>
                <c:pt idx="39232">
                  <c:v>39233</c:v>
                </c:pt>
                <c:pt idx="39233">
                  <c:v>39234</c:v>
                </c:pt>
                <c:pt idx="39234">
                  <c:v>39235</c:v>
                </c:pt>
                <c:pt idx="39235">
                  <c:v>39236</c:v>
                </c:pt>
                <c:pt idx="39236">
                  <c:v>39237</c:v>
                </c:pt>
                <c:pt idx="39237">
                  <c:v>39238</c:v>
                </c:pt>
                <c:pt idx="39238">
                  <c:v>39239</c:v>
                </c:pt>
                <c:pt idx="39239">
                  <c:v>39240</c:v>
                </c:pt>
                <c:pt idx="39240">
                  <c:v>39241</c:v>
                </c:pt>
                <c:pt idx="39241">
                  <c:v>39242</c:v>
                </c:pt>
                <c:pt idx="39242">
                  <c:v>39243</c:v>
                </c:pt>
                <c:pt idx="39243">
                  <c:v>39244</c:v>
                </c:pt>
                <c:pt idx="39244">
                  <c:v>39245</c:v>
                </c:pt>
                <c:pt idx="39245">
                  <c:v>39246</c:v>
                </c:pt>
                <c:pt idx="39246">
                  <c:v>39247</c:v>
                </c:pt>
                <c:pt idx="39247">
                  <c:v>39248</c:v>
                </c:pt>
                <c:pt idx="39248">
                  <c:v>39249</c:v>
                </c:pt>
                <c:pt idx="39249">
                  <c:v>39250</c:v>
                </c:pt>
                <c:pt idx="39250">
                  <c:v>39251</c:v>
                </c:pt>
                <c:pt idx="39251">
                  <c:v>39252</c:v>
                </c:pt>
                <c:pt idx="39252">
                  <c:v>39253</c:v>
                </c:pt>
                <c:pt idx="39253">
                  <c:v>39254</c:v>
                </c:pt>
                <c:pt idx="39254">
                  <c:v>39255</c:v>
                </c:pt>
                <c:pt idx="39255">
                  <c:v>39256</c:v>
                </c:pt>
                <c:pt idx="39256">
                  <c:v>39257</c:v>
                </c:pt>
                <c:pt idx="39257">
                  <c:v>39258</c:v>
                </c:pt>
                <c:pt idx="39258">
                  <c:v>39259</c:v>
                </c:pt>
                <c:pt idx="39259">
                  <c:v>39260</c:v>
                </c:pt>
                <c:pt idx="39260">
                  <c:v>39261</c:v>
                </c:pt>
                <c:pt idx="39261">
                  <c:v>39262</c:v>
                </c:pt>
                <c:pt idx="39262">
                  <c:v>39263</c:v>
                </c:pt>
                <c:pt idx="39263">
                  <c:v>39264</c:v>
                </c:pt>
                <c:pt idx="39264">
                  <c:v>39265</c:v>
                </c:pt>
                <c:pt idx="39265">
                  <c:v>39266</c:v>
                </c:pt>
                <c:pt idx="39266">
                  <c:v>39267</c:v>
                </c:pt>
                <c:pt idx="39267">
                  <c:v>39268</c:v>
                </c:pt>
                <c:pt idx="39268">
                  <c:v>39269</c:v>
                </c:pt>
                <c:pt idx="39269">
                  <c:v>39270</c:v>
                </c:pt>
                <c:pt idx="39270">
                  <c:v>39271</c:v>
                </c:pt>
                <c:pt idx="39271">
                  <c:v>39272</c:v>
                </c:pt>
                <c:pt idx="39272">
                  <c:v>39273</c:v>
                </c:pt>
                <c:pt idx="39273">
                  <c:v>39274</c:v>
                </c:pt>
                <c:pt idx="39274">
                  <c:v>39275</c:v>
                </c:pt>
                <c:pt idx="39275">
                  <c:v>39276</c:v>
                </c:pt>
                <c:pt idx="39276">
                  <c:v>39277</c:v>
                </c:pt>
                <c:pt idx="39277">
                  <c:v>39278</c:v>
                </c:pt>
                <c:pt idx="39278">
                  <c:v>39279</c:v>
                </c:pt>
                <c:pt idx="39279">
                  <c:v>39280</c:v>
                </c:pt>
                <c:pt idx="39280">
                  <c:v>39281</c:v>
                </c:pt>
                <c:pt idx="39281">
                  <c:v>39282</c:v>
                </c:pt>
                <c:pt idx="39282">
                  <c:v>39283</c:v>
                </c:pt>
                <c:pt idx="39283">
                  <c:v>39284</c:v>
                </c:pt>
                <c:pt idx="39284">
                  <c:v>39285</c:v>
                </c:pt>
                <c:pt idx="39285">
                  <c:v>39286</c:v>
                </c:pt>
                <c:pt idx="39286">
                  <c:v>39287</c:v>
                </c:pt>
                <c:pt idx="39287">
                  <c:v>39288</c:v>
                </c:pt>
                <c:pt idx="39288">
                  <c:v>39289</c:v>
                </c:pt>
                <c:pt idx="39289">
                  <c:v>39290</c:v>
                </c:pt>
                <c:pt idx="39290">
                  <c:v>39291</c:v>
                </c:pt>
                <c:pt idx="39291">
                  <c:v>39292</c:v>
                </c:pt>
                <c:pt idx="39292">
                  <c:v>39293</c:v>
                </c:pt>
                <c:pt idx="39293">
                  <c:v>39294</c:v>
                </c:pt>
                <c:pt idx="39294">
                  <c:v>39295</c:v>
                </c:pt>
                <c:pt idx="39295">
                  <c:v>39296</c:v>
                </c:pt>
                <c:pt idx="39296">
                  <c:v>39297</c:v>
                </c:pt>
                <c:pt idx="39297">
                  <c:v>39298</c:v>
                </c:pt>
                <c:pt idx="39298">
                  <c:v>39299</c:v>
                </c:pt>
                <c:pt idx="39299">
                  <c:v>39300</c:v>
                </c:pt>
                <c:pt idx="39300">
                  <c:v>39301</c:v>
                </c:pt>
                <c:pt idx="39301">
                  <c:v>39302</c:v>
                </c:pt>
                <c:pt idx="39302">
                  <c:v>39303</c:v>
                </c:pt>
                <c:pt idx="39303">
                  <c:v>39304</c:v>
                </c:pt>
                <c:pt idx="39304">
                  <c:v>39305</c:v>
                </c:pt>
                <c:pt idx="39305">
                  <c:v>39306</c:v>
                </c:pt>
                <c:pt idx="39306">
                  <c:v>39307</c:v>
                </c:pt>
                <c:pt idx="39307">
                  <c:v>39308</c:v>
                </c:pt>
                <c:pt idx="39308">
                  <c:v>39309</c:v>
                </c:pt>
                <c:pt idx="39309">
                  <c:v>39310</c:v>
                </c:pt>
                <c:pt idx="39310">
                  <c:v>39311</c:v>
                </c:pt>
                <c:pt idx="39311">
                  <c:v>39312</c:v>
                </c:pt>
                <c:pt idx="39312">
                  <c:v>39313</c:v>
                </c:pt>
                <c:pt idx="39313">
                  <c:v>39314</c:v>
                </c:pt>
                <c:pt idx="39314">
                  <c:v>39315</c:v>
                </c:pt>
                <c:pt idx="39315">
                  <c:v>39316</c:v>
                </c:pt>
                <c:pt idx="39316">
                  <c:v>39317</c:v>
                </c:pt>
                <c:pt idx="39317">
                  <c:v>39318</c:v>
                </c:pt>
                <c:pt idx="39318">
                  <c:v>39319</c:v>
                </c:pt>
                <c:pt idx="39319">
                  <c:v>39320</c:v>
                </c:pt>
                <c:pt idx="39320">
                  <c:v>39321</c:v>
                </c:pt>
                <c:pt idx="39321">
                  <c:v>39322</c:v>
                </c:pt>
                <c:pt idx="39322">
                  <c:v>39323</c:v>
                </c:pt>
                <c:pt idx="39323">
                  <c:v>39324</c:v>
                </c:pt>
                <c:pt idx="39324">
                  <c:v>39325</c:v>
                </c:pt>
                <c:pt idx="39325">
                  <c:v>39326</c:v>
                </c:pt>
                <c:pt idx="39326">
                  <c:v>39327</c:v>
                </c:pt>
                <c:pt idx="39327">
                  <c:v>39328</c:v>
                </c:pt>
                <c:pt idx="39328">
                  <c:v>39329</c:v>
                </c:pt>
                <c:pt idx="39329">
                  <c:v>39330</c:v>
                </c:pt>
                <c:pt idx="39330">
                  <c:v>39331</c:v>
                </c:pt>
                <c:pt idx="39331">
                  <c:v>39332</c:v>
                </c:pt>
                <c:pt idx="39332">
                  <c:v>39333</c:v>
                </c:pt>
                <c:pt idx="39333">
                  <c:v>39334</c:v>
                </c:pt>
                <c:pt idx="39334">
                  <c:v>39335</c:v>
                </c:pt>
                <c:pt idx="39335">
                  <c:v>39336</c:v>
                </c:pt>
                <c:pt idx="39336">
                  <c:v>39337</c:v>
                </c:pt>
                <c:pt idx="39337">
                  <c:v>39338</c:v>
                </c:pt>
                <c:pt idx="39338">
                  <c:v>39339</c:v>
                </c:pt>
                <c:pt idx="39339">
                  <c:v>39340</c:v>
                </c:pt>
                <c:pt idx="39340">
                  <c:v>39341</c:v>
                </c:pt>
                <c:pt idx="39341">
                  <c:v>39342</c:v>
                </c:pt>
                <c:pt idx="39342">
                  <c:v>39343</c:v>
                </c:pt>
                <c:pt idx="39343">
                  <c:v>39344</c:v>
                </c:pt>
                <c:pt idx="39344">
                  <c:v>39345</c:v>
                </c:pt>
                <c:pt idx="39345">
                  <c:v>39346</c:v>
                </c:pt>
                <c:pt idx="39346">
                  <c:v>39347</c:v>
                </c:pt>
                <c:pt idx="39347">
                  <c:v>39348</c:v>
                </c:pt>
                <c:pt idx="39348">
                  <c:v>39349</c:v>
                </c:pt>
                <c:pt idx="39349">
                  <c:v>39350</c:v>
                </c:pt>
                <c:pt idx="39350">
                  <c:v>39351</c:v>
                </c:pt>
                <c:pt idx="39351">
                  <c:v>39352</c:v>
                </c:pt>
                <c:pt idx="39352">
                  <c:v>39353</c:v>
                </c:pt>
                <c:pt idx="39353">
                  <c:v>39354</c:v>
                </c:pt>
                <c:pt idx="39354">
                  <c:v>39355</c:v>
                </c:pt>
                <c:pt idx="39355">
                  <c:v>39356</c:v>
                </c:pt>
                <c:pt idx="39356">
                  <c:v>39357</c:v>
                </c:pt>
                <c:pt idx="39357">
                  <c:v>39358</c:v>
                </c:pt>
                <c:pt idx="39358">
                  <c:v>39359</c:v>
                </c:pt>
                <c:pt idx="39359">
                  <c:v>39360</c:v>
                </c:pt>
                <c:pt idx="39360">
                  <c:v>39361</c:v>
                </c:pt>
                <c:pt idx="39361">
                  <c:v>39362</c:v>
                </c:pt>
                <c:pt idx="39362">
                  <c:v>39363</c:v>
                </c:pt>
                <c:pt idx="39363">
                  <c:v>39364</c:v>
                </c:pt>
                <c:pt idx="39364">
                  <c:v>39365</c:v>
                </c:pt>
                <c:pt idx="39365">
                  <c:v>39366</c:v>
                </c:pt>
                <c:pt idx="39366">
                  <c:v>39367</c:v>
                </c:pt>
                <c:pt idx="39367">
                  <c:v>39368</c:v>
                </c:pt>
                <c:pt idx="39368">
                  <c:v>39369</c:v>
                </c:pt>
                <c:pt idx="39369">
                  <c:v>39370</c:v>
                </c:pt>
                <c:pt idx="39370">
                  <c:v>39371</c:v>
                </c:pt>
                <c:pt idx="39371">
                  <c:v>39372</c:v>
                </c:pt>
                <c:pt idx="39372">
                  <c:v>39373</c:v>
                </c:pt>
                <c:pt idx="39373">
                  <c:v>39374</c:v>
                </c:pt>
                <c:pt idx="39374">
                  <c:v>39375</c:v>
                </c:pt>
                <c:pt idx="39375">
                  <c:v>39376</c:v>
                </c:pt>
                <c:pt idx="39376">
                  <c:v>39377</c:v>
                </c:pt>
                <c:pt idx="39377">
                  <c:v>39378</c:v>
                </c:pt>
                <c:pt idx="39378">
                  <c:v>39379</c:v>
                </c:pt>
                <c:pt idx="39379">
                  <c:v>39380</c:v>
                </c:pt>
                <c:pt idx="39380">
                  <c:v>39381</c:v>
                </c:pt>
                <c:pt idx="39381">
                  <c:v>39382</c:v>
                </c:pt>
                <c:pt idx="39382">
                  <c:v>39383</c:v>
                </c:pt>
                <c:pt idx="39383">
                  <c:v>39384</c:v>
                </c:pt>
                <c:pt idx="39384">
                  <c:v>39385</c:v>
                </c:pt>
                <c:pt idx="39385">
                  <c:v>39386</c:v>
                </c:pt>
                <c:pt idx="39386">
                  <c:v>39387</c:v>
                </c:pt>
                <c:pt idx="39387">
                  <c:v>39388</c:v>
                </c:pt>
                <c:pt idx="39388">
                  <c:v>39389</c:v>
                </c:pt>
                <c:pt idx="39389">
                  <c:v>39390</c:v>
                </c:pt>
                <c:pt idx="39390">
                  <c:v>39391</c:v>
                </c:pt>
                <c:pt idx="39391">
                  <c:v>39392</c:v>
                </c:pt>
                <c:pt idx="39392">
                  <c:v>39393</c:v>
                </c:pt>
                <c:pt idx="39393">
                  <c:v>39394</c:v>
                </c:pt>
                <c:pt idx="39394">
                  <c:v>39395</c:v>
                </c:pt>
                <c:pt idx="39395">
                  <c:v>39396</c:v>
                </c:pt>
                <c:pt idx="39396">
                  <c:v>39397</c:v>
                </c:pt>
                <c:pt idx="39397">
                  <c:v>39398</c:v>
                </c:pt>
                <c:pt idx="39398">
                  <c:v>39399</c:v>
                </c:pt>
                <c:pt idx="39399">
                  <c:v>39400</c:v>
                </c:pt>
                <c:pt idx="39400">
                  <c:v>39401</c:v>
                </c:pt>
                <c:pt idx="39401">
                  <c:v>39402</c:v>
                </c:pt>
                <c:pt idx="39402">
                  <c:v>39403</c:v>
                </c:pt>
                <c:pt idx="39403">
                  <c:v>39404</c:v>
                </c:pt>
                <c:pt idx="39404">
                  <c:v>39405</c:v>
                </c:pt>
                <c:pt idx="39405">
                  <c:v>39406</c:v>
                </c:pt>
                <c:pt idx="39406">
                  <c:v>39407</c:v>
                </c:pt>
                <c:pt idx="39407">
                  <c:v>39408</c:v>
                </c:pt>
                <c:pt idx="39408">
                  <c:v>39409</c:v>
                </c:pt>
                <c:pt idx="39409">
                  <c:v>39410</c:v>
                </c:pt>
                <c:pt idx="39410">
                  <c:v>39411</c:v>
                </c:pt>
                <c:pt idx="39411">
                  <c:v>39412</c:v>
                </c:pt>
                <c:pt idx="39412">
                  <c:v>39413</c:v>
                </c:pt>
                <c:pt idx="39413">
                  <c:v>39414</c:v>
                </c:pt>
                <c:pt idx="39414">
                  <c:v>39415</c:v>
                </c:pt>
                <c:pt idx="39415">
                  <c:v>39416</c:v>
                </c:pt>
                <c:pt idx="39416">
                  <c:v>39417</c:v>
                </c:pt>
                <c:pt idx="39417">
                  <c:v>39418</c:v>
                </c:pt>
                <c:pt idx="39418">
                  <c:v>39419</c:v>
                </c:pt>
                <c:pt idx="39419">
                  <c:v>39420</c:v>
                </c:pt>
                <c:pt idx="39420">
                  <c:v>39421</c:v>
                </c:pt>
                <c:pt idx="39421">
                  <c:v>39422</c:v>
                </c:pt>
                <c:pt idx="39422">
                  <c:v>39423</c:v>
                </c:pt>
                <c:pt idx="39423">
                  <c:v>39424</c:v>
                </c:pt>
                <c:pt idx="39424">
                  <c:v>39425</c:v>
                </c:pt>
                <c:pt idx="39425">
                  <c:v>39426</c:v>
                </c:pt>
                <c:pt idx="39426">
                  <c:v>39427</c:v>
                </c:pt>
                <c:pt idx="39427">
                  <c:v>39428</c:v>
                </c:pt>
                <c:pt idx="39428">
                  <c:v>39429</c:v>
                </c:pt>
                <c:pt idx="39429">
                  <c:v>39430</c:v>
                </c:pt>
                <c:pt idx="39430">
                  <c:v>39431</c:v>
                </c:pt>
                <c:pt idx="39431">
                  <c:v>39432</c:v>
                </c:pt>
                <c:pt idx="39432">
                  <c:v>39433</c:v>
                </c:pt>
                <c:pt idx="39433">
                  <c:v>39434</c:v>
                </c:pt>
                <c:pt idx="39434">
                  <c:v>39435</c:v>
                </c:pt>
                <c:pt idx="39435">
                  <c:v>39436</c:v>
                </c:pt>
                <c:pt idx="39436">
                  <c:v>39437</c:v>
                </c:pt>
                <c:pt idx="39437">
                  <c:v>39438</c:v>
                </c:pt>
                <c:pt idx="39438">
                  <c:v>39439</c:v>
                </c:pt>
                <c:pt idx="39439">
                  <c:v>39440</c:v>
                </c:pt>
                <c:pt idx="39440">
                  <c:v>39441</c:v>
                </c:pt>
                <c:pt idx="39441">
                  <c:v>39442</c:v>
                </c:pt>
                <c:pt idx="39442">
                  <c:v>39443</c:v>
                </c:pt>
                <c:pt idx="39443">
                  <c:v>39444</c:v>
                </c:pt>
                <c:pt idx="39444">
                  <c:v>39445</c:v>
                </c:pt>
                <c:pt idx="39445">
                  <c:v>39446</c:v>
                </c:pt>
                <c:pt idx="39446">
                  <c:v>39447</c:v>
                </c:pt>
                <c:pt idx="39447">
                  <c:v>39448</c:v>
                </c:pt>
                <c:pt idx="39448">
                  <c:v>39449</c:v>
                </c:pt>
                <c:pt idx="39449">
                  <c:v>39450</c:v>
                </c:pt>
                <c:pt idx="39450">
                  <c:v>39451</c:v>
                </c:pt>
                <c:pt idx="39451">
                  <c:v>39452</c:v>
                </c:pt>
                <c:pt idx="39452">
                  <c:v>39453</c:v>
                </c:pt>
                <c:pt idx="39453">
                  <c:v>39454</c:v>
                </c:pt>
                <c:pt idx="39454">
                  <c:v>39455</c:v>
                </c:pt>
                <c:pt idx="39455">
                  <c:v>39456</c:v>
                </c:pt>
                <c:pt idx="39456">
                  <c:v>39457</c:v>
                </c:pt>
                <c:pt idx="39457">
                  <c:v>39458</c:v>
                </c:pt>
                <c:pt idx="39458">
                  <c:v>39459</c:v>
                </c:pt>
                <c:pt idx="39459">
                  <c:v>39460</c:v>
                </c:pt>
                <c:pt idx="39460">
                  <c:v>39461</c:v>
                </c:pt>
                <c:pt idx="39461">
                  <c:v>39462</c:v>
                </c:pt>
                <c:pt idx="39462">
                  <c:v>39463</c:v>
                </c:pt>
                <c:pt idx="39463">
                  <c:v>39464</c:v>
                </c:pt>
                <c:pt idx="39464">
                  <c:v>39465</c:v>
                </c:pt>
                <c:pt idx="39465">
                  <c:v>39466</c:v>
                </c:pt>
                <c:pt idx="39466">
                  <c:v>39467</c:v>
                </c:pt>
                <c:pt idx="39467">
                  <c:v>39468</c:v>
                </c:pt>
                <c:pt idx="39468">
                  <c:v>39469</c:v>
                </c:pt>
                <c:pt idx="39469">
                  <c:v>39470</c:v>
                </c:pt>
                <c:pt idx="39470">
                  <c:v>39471</c:v>
                </c:pt>
                <c:pt idx="39471">
                  <c:v>39472</c:v>
                </c:pt>
                <c:pt idx="39472">
                  <c:v>39473</c:v>
                </c:pt>
                <c:pt idx="39473">
                  <c:v>39474</c:v>
                </c:pt>
                <c:pt idx="39474">
                  <c:v>39475</c:v>
                </c:pt>
                <c:pt idx="39475">
                  <c:v>39476</c:v>
                </c:pt>
                <c:pt idx="39476">
                  <c:v>39477</c:v>
                </c:pt>
                <c:pt idx="39477">
                  <c:v>39478</c:v>
                </c:pt>
                <c:pt idx="39478">
                  <c:v>39479</c:v>
                </c:pt>
                <c:pt idx="39479">
                  <c:v>39480</c:v>
                </c:pt>
                <c:pt idx="39480">
                  <c:v>39481</c:v>
                </c:pt>
                <c:pt idx="39481">
                  <c:v>39482</c:v>
                </c:pt>
                <c:pt idx="39482">
                  <c:v>39483</c:v>
                </c:pt>
                <c:pt idx="39483">
                  <c:v>39484</c:v>
                </c:pt>
                <c:pt idx="39484">
                  <c:v>39485</c:v>
                </c:pt>
                <c:pt idx="39485">
                  <c:v>39486</c:v>
                </c:pt>
                <c:pt idx="39486">
                  <c:v>39487</c:v>
                </c:pt>
                <c:pt idx="39487">
                  <c:v>39488</c:v>
                </c:pt>
                <c:pt idx="39488">
                  <c:v>39489</c:v>
                </c:pt>
                <c:pt idx="39489">
                  <c:v>39490</c:v>
                </c:pt>
                <c:pt idx="39490">
                  <c:v>39491</c:v>
                </c:pt>
                <c:pt idx="39491">
                  <c:v>39492</c:v>
                </c:pt>
                <c:pt idx="39492">
                  <c:v>39493</c:v>
                </c:pt>
                <c:pt idx="39493">
                  <c:v>39494</c:v>
                </c:pt>
                <c:pt idx="39494">
                  <c:v>39495</c:v>
                </c:pt>
                <c:pt idx="39495">
                  <c:v>39496</c:v>
                </c:pt>
                <c:pt idx="39496">
                  <c:v>39497</c:v>
                </c:pt>
                <c:pt idx="39497">
                  <c:v>39498</c:v>
                </c:pt>
                <c:pt idx="39498">
                  <c:v>39499</c:v>
                </c:pt>
                <c:pt idx="39499">
                  <c:v>39500</c:v>
                </c:pt>
                <c:pt idx="39500">
                  <c:v>39501</c:v>
                </c:pt>
                <c:pt idx="39501">
                  <c:v>39502</c:v>
                </c:pt>
                <c:pt idx="39502">
                  <c:v>39503</c:v>
                </c:pt>
                <c:pt idx="39503">
                  <c:v>39504</c:v>
                </c:pt>
                <c:pt idx="39504">
                  <c:v>39505</c:v>
                </c:pt>
                <c:pt idx="39505">
                  <c:v>39506</c:v>
                </c:pt>
                <c:pt idx="39506">
                  <c:v>39507</c:v>
                </c:pt>
                <c:pt idx="39507">
                  <c:v>39508</c:v>
                </c:pt>
                <c:pt idx="39508">
                  <c:v>39509</c:v>
                </c:pt>
                <c:pt idx="39509">
                  <c:v>39510</c:v>
                </c:pt>
                <c:pt idx="39510">
                  <c:v>39511</c:v>
                </c:pt>
                <c:pt idx="39511">
                  <c:v>39512</c:v>
                </c:pt>
                <c:pt idx="39512">
                  <c:v>39513</c:v>
                </c:pt>
                <c:pt idx="39513">
                  <c:v>39514</c:v>
                </c:pt>
                <c:pt idx="39514">
                  <c:v>39515</c:v>
                </c:pt>
                <c:pt idx="39515">
                  <c:v>39516</c:v>
                </c:pt>
                <c:pt idx="39516">
                  <c:v>39517</c:v>
                </c:pt>
                <c:pt idx="39517">
                  <c:v>39518</c:v>
                </c:pt>
                <c:pt idx="39518">
                  <c:v>39519</c:v>
                </c:pt>
                <c:pt idx="39519">
                  <c:v>39520</c:v>
                </c:pt>
                <c:pt idx="39520">
                  <c:v>39521</c:v>
                </c:pt>
                <c:pt idx="39521">
                  <c:v>39522</c:v>
                </c:pt>
                <c:pt idx="39522">
                  <c:v>39523</c:v>
                </c:pt>
                <c:pt idx="39523">
                  <c:v>39524</c:v>
                </c:pt>
                <c:pt idx="39524">
                  <c:v>39525</c:v>
                </c:pt>
                <c:pt idx="39525">
                  <c:v>39526</c:v>
                </c:pt>
                <c:pt idx="39526">
                  <c:v>39527</c:v>
                </c:pt>
                <c:pt idx="39527">
                  <c:v>39528</c:v>
                </c:pt>
                <c:pt idx="39528">
                  <c:v>39529</c:v>
                </c:pt>
                <c:pt idx="39529">
                  <c:v>39530</c:v>
                </c:pt>
                <c:pt idx="39530">
                  <c:v>39531</c:v>
                </c:pt>
                <c:pt idx="39531">
                  <c:v>39532</c:v>
                </c:pt>
                <c:pt idx="39532">
                  <c:v>39533</c:v>
                </c:pt>
                <c:pt idx="39533">
                  <c:v>39534</c:v>
                </c:pt>
                <c:pt idx="39534">
                  <c:v>39535</c:v>
                </c:pt>
                <c:pt idx="39535">
                  <c:v>39536</c:v>
                </c:pt>
                <c:pt idx="39536">
                  <c:v>39537</c:v>
                </c:pt>
                <c:pt idx="39537">
                  <c:v>39538</c:v>
                </c:pt>
                <c:pt idx="39538">
                  <c:v>39539</c:v>
                </c:pt>
                <c:pt idx="39539">
                  <c:v>39540</c:v>
                </c:pt>
                <c:pt idx="39540">
                  <c:v>39541</c:v>
                </c:pt>
                <c:pt idx="39541">
                  <c:v>39542</c:v>
                </c:pt>
                <c:pt idx="39542">
                  <c:v>39543</c:v>
                </c:pt>
                <c:pt idx="39543">
                  <c:v>39544</c:v>
                </c:pt>
                <c:pt idx="39544">
                  <c:v>39545</c:v>
                </c:pt>
                <c:pt idx="39545">
                  <c:v>39546</c:v>
                </c:pt>
                <c:pt idx="39546">
                  <c:v>39547</c:v>
                </c:pt>
                <c:pt idx="39547">
                  <c:v>39548</c:v>
                </c:pt>
                <c:pt idx="39548">
                  <c:v>39549</c:v>
                </c:pt>
                <c:pt idx="39549">
                  <c:v>39550</c:v>
                </c:pt>
                <c:pt idx="39550">
                  <c:v>39551</c:v>
                </c:pt>
                <c:pt idx="39551">
                  <c:v>39552</c:v>
                </c:pt>
                <c:pt idx="39552">
                  <c:v>39553</c:v>
                </c:pt>
                <c:pt idx="39553">
                  <c:v>39554</c:v>
                </c:pt>
                <c:pt idx="39554">
                  <c:v>39555</c:v>
                </c:pt>
                <c:pt idx="39555">
                  <c:v>39556</c:v>
                </c:pt>
                <c:pt idx="39556">
                  <c:v>39557</c:v>
                </c:pt>
                <c:pt idx="39557">
                  <c:v>39558</c:v>
                </c:pt>
                <c:pt idx="39558">
                  <c:v>39559</c:v>
                </c:pt>
                <c:pt idx="39559">
                  <c:v>39560</c:v>
                </c:pt>
                <c:pt idx="39560">
                  <c:v>39561</c:v>
                </c:pt>
                <c:pt idx="39561">
                  <c:v>39562</c:v>
                </c:pt>
                <c:pt idx="39562">
                  <c:v>39563</c:v>
                </c:pt>
                <c:pt idx="39563">
                  <c:v>39564</c:v>
                </c:pt>
                <c:pt idx="39564">
                  <c:v>39565</c:v>
                </c:pt>
                <c:pt idx="39565">
                  <c:v>39566</c:v>
                </c:pt>
                <c:pt idx="39566">
                  <c:v>39567</c:v>
                </c:pt>
                <c:pt idx="39567">
                  <c:v>39568</c:v>
                </c:pt>
                <c:pt idx="39568">
                  <c:v>39569</c:v>
                </c:pt>
                <c:pt idx="39569">
                  <c:v>39570</c:v>
                </c:pt>
                <c:pt idx="39570">
                  <c:v>39571</c:v>
                </c:pt>
                <c:pt idx="39571">
                  <c:v>39572</c:v>
                </c:pt>
                <c:pt idx="39572">
                  <c:v>39573</c:v>
                </c:pt>
                <c:pt idx="39573">
                  <c:v>39574</c:v>
                </c:pt>
                <c:pt idx="39574">
                  <c:v>39575</c:v>
                </c:pt>
                <c:pt idx="39575">
                  <c:v>39576</c:v>
                </c:pt>
                <c:pt idx="39576">
                  <c:v>39577</c:v>
                </c:pt>
                <c:pt idx="39577">
                  <c:v>39578</c:v>
                </c:pt>
                <c:pt idx="39578">
                  <c:v>39579</c:v>
                </c:pt>
                <c:pt idx="39579">
                  <c:v>39580</c:v>
                </c:pt>
                <c:pt idx="39580">
                  <c:v>39581</c:v>
                </c:pt>
                <c:pt idx="39581">
                  <c:v>39582</c:v>
                </c:pt>
                <c:pt idx="39582">
                  <c:v>39583</c:v>
                </c:pt>
                <c:pt idx="39583">
                  <c:v>39584</c:v>
                </c:pt>
                <c:pt idx="39584">
                  <c:v>39585</c:v>
                </c:pt>
                <c:pt idx="39585">
                  <c:v>39586</c:v>
                </c:pt>
                <c:pt idx="39586">
                  <c:v>39587</c:v>
                </c:pt>
                <c:pt idx="39587">
                  <c:v>39588</c:v>
                </c:pt>
                <c:pt idx="39588">
                  <c:v>39589</c:v>
                </c:pt>
                <c:pt idx="39589">
                  <c:v>39590</c:v>
                </c:pt>
                <c:pt idx="39590">
                  <c:v>39591</c:v>
                </c:pt>
                <c:pt idx="39591">
                  <c:v>39592</c:v>
                </c:pt>
                <c:pt idx="39592">
                  <c:v>39593</c:v>
                </c:pt>
                <c:pt idx="39593">
                  <c:v>39594</c:v>
                </c:pt>
                <c:pt idx="39594">
                  <c:v>39595</c:v>
                </c:pt>
                <c:pt idx="39595">
                  <c:v>39596</c:v>
                </c:pt>
                <c:pt idx="39596">
                  <c:v>39597</c:v>
                </c:pt>
                <c:pt idx="39597">
                  <c:v>39598</c:v>
                </c:pt>
                <c:pt idx="39598">
                  <c:v>39599</c:v>
                </c:pt>
                <c:pt idx="39599">
                  <c:v>39600</c:v>
                </c:pt>
                <c:pt idx="39600">
                  <c:v>39601</c:v>
                </c:pt>
                <c:pt idx="39601">
                  <c:v>39602</c:v>
                </c:pt>
                <c:pt idx="39602">
                  <c:v>39603</c:v>
                </c:pt>
                <c:pt idx="39603">
                  <c:v>39604</c:v>
                </c:pt>
                <c:pt idx="39604">
                  <c:v>39605</c:v>
                </c:pt>
                <c:pt idx="39605">
                  <c:v>39606</c:v>
                </c:pt>
                <c:pt idx="39606">
                  <c:v>39607</c:v>
                </c:pt>
                <c:pt idx="39607">
                  <c:v>39608</c:v>
                </c:pt>
                <c:pt idx="39608">
                  <c:v>39609</c:v>
                </c:pt>
                <c:pt idx="39609">
                  <c:v>39610</c:v>
                </c:pt>
                <c:pt idx="39610">
                  <c:v>39611</c:v>
                </c:pt>
                <c:pt idx="39611">
                  <c:v>39612</c:v>
                </c:pt>
                <c:pt idx="39612">
                  <c:v>39613</c:v>
                </c:pt>
                <c:pt idx="39613">
                  <c:v>39614</c:v>
                </c:pt>
                <c:pt idx="39614">
                  <c:v>39615</c:v>
                </c:pt>
                <c:pt idx="39615">
                  <c:v>39616</c:v>
                </c:pt>
                <c:pt idx="39616">
                  <c:v>39617</c:v>
                </c:pt>
                <c:pt idx="39617">
                  <c:v>39618</c:v>
                </c:pt>
                <c:pt idx="39618">
                  <c:v>39619</c:v>
                </c:pt>
                <c:pt idx="39619">
                  <c:v>39620</c:v>
                </c:pt>
                <c:pt idx="39620">
                  <c:v>39621</c:v>
                </c:pt>
                <c:pt idx="39621">
                  <c:v>39622</c:v>
                </c:pt>
                <c:pt idx="39622">
                  <c:v>39623</c:v>
                </c:pt>
                <c:pt idx="39623">
                  <c:v>39624</c:v>
                </c:pt>
                <c:pt idx="39624">
                  <c:v>39625</c:v>
                </c:pt>
                <c:pt idx="39625">
                  <c:v>39626</c:v>
                </c:pt>
                <c:pt idx="39626">
                  <c:v>39627</c:v>
                </c:pt>
                <c:pt idx="39627">
                  <c:v>39628</c:v>
                </c:pt>
                <c:pt idx="39628">
                  <c:v>39629</c:v>
                </c:pt>
                <c:pt idx="39629">
                  <c:v>39630</c:v>
                </c:pt>
                <c:pt idx="39630">
                  <c:v>39631</c:v>
                </c:pt>
                <c:pt idx="39631">
                  <c:v>39632</c:v>
                </c:pt>
                <c:pt idx="39632">
                  <c:v>39633</c:v>
                </c:pt>
                <c:pt idx="39633">
                  <c:v>39634</c:v>
                </c:pt>
                <c:pt idx="39634">
                  <c:v>39635</c:v>
                </c:pt>
                <c:pt idx="39635">
                  <c:v>39636</c:v>
                </c:pt>
                <c:pt idx="39636">
                  <c:v>39637</c:v>
                </c:pt>
                <c:pt idx="39637">
                  <c:v>39638</c:v>
                </c:pt>
                <c:pt idx="39638">
                  <c:v>39639</c:v>
                </c:pt>
                <c:pt idx="39639">
                  <c:v>39640</c:v>
                </c:pt>
                <c:pt idx="39640">
                  <c:v>39641</c:v>
                </c:pt>
                <c:pt idx="39641">
                  <c:v>39642</c:v>
                </c:pt>
                <c:pt idx="39642">
                  <c:v>39643</c:v>
                </c:pt>
                <c:pt idx="39643">
                  <c:v>39644</c:v>
                </c:pt>
                <c:pt idx="39644">
                  <c:v>39645</c:v>
                </c:pt>
                <c:pt idx="39645">
                  <c:v>39646</c:v>
                </c:pt>
                <c:pt idx="39646">
                  <c:v>39647</c:v>
                </c:pt>
                <c:pt idx="39647">
                  <c:v>39648</c:v>
                </c:pt>
                <c:pt idx="39648">
                  <c:v>39649</c:v>
                </c:pt>
                <c:pt idx="39649">
                  <c:v>39650</c:v>
                </c:pt>
                <c:pt idx="39650">
                  <c:v>39651</c:v>
                </c:pt>
                <c:pt idx="39651">
                  <c:v>39652</c:v>
                </c:pt>
                <c:pt idx="39652">
                  <c:v>39653</c:v>
                </c:pt>
                <c:pt idx="39653">
                  <c:v>39654</c:v>
                </c:pt>
                <c:pt idx="39654">
                  <c:v>39655</c:v>
                </c:pt>
                <c:pt idx="39655">
                  <c:v>39656</c:v>
                </c:pt>
                <c:pt idx="39656">
                  <c:v>39657</c:v>
                </c:pt>
                <c:pt idx="39657">
                  <c:v>39658</c:v>
                </c:pt>
                <c:pt idx="39658">
                  <c:v>39659</c:v>
                </c:pt>
                <c:pt idx="39659">
                  <c:v>39660</c:v>
                </c:pt>
                <c:pt idx="39660">
                  <c:v>39661</c:v>
                </c:pt>
                <c:pt idx="39661">
                  <c:v>39662</c:v>
                </c:pt>
                <c:pt idx="39662">
                  <c:v>39663</c:v>
                </c:pt>
                <c:pt idx="39663">
                  <c:v>39664</c:v>
                </c:pt>
                <c:pt idx="39664">
                  <c:v>39665</c:v>
                </c:pt>
                <c:pt idx="39665">
                  <c:v>39666</c:v>
                </c:pt>
                <c:pt idx="39666">
                  <c:v>39667</c:v>
                </c:pt>
                <c:pt idx="39667">
                  <c:v>39668</c:v>
                </c:pt>
                <c:pt idx="39668">
                  <c:v>39669</c:v>
                </c:pt>
                <c:pt idx="39669">
                  <c:v>39670</c:v>
                </c:pt>
                <c:pt idx="39670">
                  <c:v>39671</c:v>
                </c:pt>
                <c:pt idx="39671">
                  <c:v>39672</c:v>
                </c:pt>
                <c:pt idx="39672">
                  <c:v>39673</c:v>
                </c:pt>
                <c:pt idx="39673">
                  <c:v>39674</c:v>
                </c:pt>
                <c:pt idx="39674">
                  <c:v>39675</c:v>
                </c:pt>
                <c:pt idx="39675">
                  <c:v>39676</c:v>
                </c:pt>
                <c:pt idx="39676">
                  <c:v>39677</c:v>
                </c:pt>
                <c:pt idx="39677">
                  <c:v>39678</c:v>
                </c:pt>
                <c:pt idx="39678">
                  <c:v>39679</c:v>
                </c:pt>
                <c:pt idx="39679">
                  <c:v>39680</c:v>
                </c:pt>
                <c:pt idx="39680">
                  <c:v>39681</c:v>
                </c:pt>
                <c:pt idx="39681">
                  <c:v>39682</c:v>
                </c:pt>
                <c:pt idx="39682">
                  <c:v>39683</c:v>
                </c:pt>
                <c:pt idx="39683">
                  <c:v>39684</c:v>
                </c:pt>
                <c:pt idx="39684">
                  <c:v>39685</c:v>
                </c:pt>
                <c:pt idx="39685">
                  <c:v>39686</c:v>
                </c:pt>
                <c:pt idx="39686">
                  <c:v>39687</c:v>
                </c:pt>
                <c:pt idx="39687">
                  <c:v>39688</c:v>
                </c:pt>
                <c:pt idx="39688">
                  <c:v>39689</c:v>
                </c:pt>
                <c:pt idx="39689">
                  <c:v>39690</c:v>
                </c:pt>
                <c:pt idx="39690">
                  <c:v>39691</c:v>
                </c:pt>
                <c:pt idx="39691">
                  <c:v>39692</c:v>
                </c:pt>
                <c:pt idx="39692">
                  <c:v>39693</c:v>
                </c:pt>
                <c:pt idx="39693">
                  <c:v>39694</c:v>
                </c:pt>
                <c:pt idx="39694">
                  <c:v>39695</c:v>
                </c:pt>
                <c:pt idx="39695">
                  <c:v>39696</c:v>
                </c:pt>
                <c:pt idx="39696">
                  <c:v>39697</c:v>
                </c:pt>
                <c:pt idx="39697">
                  <c:v>39698</c:v>
                </c:pt>
                <c:pt idx="39698">
                  <c:v>39699</c:v>
                </c:pt>
                <c:pt idx="39699">
                  <c:v>39700</c:v>
                </c:pt>
                <c:pt idx="39700">
                  <c:v>39701</c:v>
                </c:pt>
                <c:pt idx="39701">
                  <c:v>39702</c:v>
                </c:pt>
                <c:pt idx="39702">
                  <c:v>39703</c:v>
                </c:pt>
                <c:pt idx="39703">
                  <c:v>39704</c:v>
                </c:pt>
                <c:pt idx="39704">
                  <c:v>39705</c:v>
                </c:pt>
                <c:pt idx="39705">
                  <c:v>39706</c:v>
                </c:pt>
                <c:pt idx="39706">
                  <c:v>39707</c:v>
                </c:pt>
                <c:pt idx="39707">
                  <c:v>39708</c:v>
                </c:pt>
                <c:pt idx="39708">
                  <c:v>39709</c:v>
                </c:pt>
                <c:pt idx="39709">
                  <c:v>39710</c:v>
                </c:pt>
                <c:pt idx="39710">
                  <c:v>39711</c:v>
                </c:pt>
                <c:pt idx="39711">
                  <c:v>39712</c:v>
                </c:pt>
                <c:pt idx="39712">
                  <c:v>39713</c:v>
                </c:pt>
                <c:pt idx="39713">
                  <c:v>39714</c:v>
                </c:pt>
                <c:pt idx="39714">
                  <c:v>39715</c:v>
                </c:pt>
                <c:pt idx="39715">
                  <c:v>39716</c:v>
                </c:pt>
                <c:pt idx="39716">
                  <c:v>39717</c:v>
                </c:pt>
                <c:pt idx="39717">
                  <c:v>39718</c:v>
                </c:pt>
                <c:pt idx="39718">
                  <c:v>39719</c:v>
                </c:pt>
                <c:pt idx="39719">
                  <c:v>39720</c:v>
                </c:pt>
                <c:pt idx="39720">
                  <c:v>39721</c:v>
                </c:pt>
                <c:pt idx="39721">
                  <c:v>39722</c:v>
                </c:pt>
                <c:pt idx="39722">
                  <c:v>39723</c:v>
                </c:pt>
                <c:pt idx="39723">
                  <c:v>39724</c:v>
                </c:pt>
                <c:pt idx="39724">
                  <c:v>39725</c:v>
                </c:pt>
                <c:pt idx="39725">
                  <c:v>39726</c:v>
                </c:pt>
                <c:pt idx="39726">
                  <c:v>39727</c:v>
                </c:pt>
                <c:pt idx="39727">
                  <c:v>39728</c:v>
                </c:pt>
                <c:pt idx="39728">
                  <c:v>39729</c:v>
                </c:pt>
                <c:pt idx="39729">
                  <c:v>39730</c:v>
                </c:pt>
                <c:pt idx="39730">
                  <c:v>39731</c:v>
                </c:pt>
                <c:pt idx="39731">
                  <c:v>39732</c:v>
                </c:pt>
                <c:pt idx="39732">
                  <c:v>39733</c:v>
                </c:pt>
                <c:pt idx="39733">
                  <c:v>39734</c:v>
                </c:pt>
                <c:pt idx="39734">
                  <c:v>39735</c:v>
                </c:pt>
                <c:pt idx="39735">
                  <c:v>39736</c:v>
                </c:pt>
                <c:pt idx="39736">
                  <c:v>39737</c:v>
                </c:pt>
                <c:pt idx="39737">
                  <c:v>39738</c:v>
                </c:pt>
                <c:pt idx="39738">
                  <c:v>39739</c:v>
                </c:pt>
                <c:pt idx="39739">
                  <c:v>39740</c:v>
                </c:pt>
                <c:pt idx="39740">
                  <c:v>39741</c:v>
                </c:pt>
                <c:pt idx="39741">
                  <c:v>39742</c:v>
                </c:pt>
                <c:pt idx="39742">
                  <c:v>39743</c:v>
                </c:pt>
                <c:pt idx="39743">
                  <c:v>39744</c:v>
                </c:pt>
                <c:pt idx="39744">
                  <c:v>39745</c:v>
                </c:pt>
                <c:pt idx="39745">
                  <c:v>39746</c:v>
                </c:pt>
                <c:pt idx="39746">
                  <c:v>39747</c:v>
                </c:pt>
                <c:pt idx="39747">
                  <c:v>39748</c:v>
                </c:pt>
                <c:pt idx="39748">
                  <c:v>39749</c:v>
                </c:pt>
                <c:pt idx="39749">
                  <c:v>39750</c:v>
                </c:pt>
                <c:pt idx="39750">
                  <c:v>39751</c:v>
                </c:pt>
                <c:pt idx="39751">
                  <c:v>39752</c:v>
                </c:pt>
                <c:pt idx="39752">
                  <c:v>39753</c:v>
                </c:pt>
                <c:pt idx="39753">
                  <c:v>39754</c:v>
                </c:pt>
                <c:pt idx="39754">
                  <c:v>39755</c:v>
                </c:pt>
                <c:pt idx="39755">
                  <c:v>39756</c:v>
                </c:pt>
                <c:pt idx="39756">
                  <c:v>39757</c:v>
                </c:pt>
                <c:pt idx="39757">
                  <c:v>39758</c:v>
                </c:pt>
                <c:pt idx="39758">
                  <c:v>39759</c:v>
                </c:pt>
                <c:pt idx="39759">
                  <c:v>39760</c:v>
                </c:pt>
                <c:pt idx="39760">
                  <c:v>39761</c:v>
                </c:pt>
                <c:pt idx="39761">
                  <c:v>39762</c:v>
                </c:pt>
                <c:pt idx="39762">
                  <c:v>39763</c:v>
                </c:pt>
                <c:pt idx="39763">
                  <c:v>39764</c:v>
                </c:pt>
                <c:pt idx="39764">
                  <c:v>39765</c:v>
                </c:pt>
                <c:pt idx="39765">
                  <c:v>39766</c:v>
                </c:pt>
                <c:pt idx="39766">
                  <c:v>39767</c:v>
                </c:pt>
                <c:pt idx="39767">
                  <c:v>39768</c:v>
                </c:pt>
                <c:pt idx="39768">
                  <c:v>39769</c:v>
                </c:pt>
                <c:pt idx="39769">
                  <c:v>39770</c:v>
                </c:pt>
                <c:pt idx="39770">
                  <c:v>39771</c:v>
                </c:pt>
                <c:pt idx="39771">
                  <c:v>39772</c:v>
                </c:pt>
                <c:pt idx="39772">
                  <c:v>39773</c:v>
                </c:pt>
                <c:pt idx="39773">
                  <c:v>39774</c:v>
                </c:pt>
                <c:pt idx="39774">
                  <c:v>39775</c:v>
                </c:pt>
                <c:pt idx="39775">
                  <c:v>39776</c:v>
                </c:pt>
                <c:pt idx="39776">
                  <c:v>39777</c:v>
                </c:pt>
                <c:pt idx="39777">
                  <c:v>39778</c:v>
                </c:pt>
                <c:pt idx="39778">
                  <c:v>39779</c:v>
                </c:pt>
                <c:pt idx="39779">
                  <c:v>39780</c:v>
                </c:pt>
                <c:pt idx="39780">
                  <c:v>39781</c:v>
                </c:pt>
                <c:pt idx="39781">
                  <c:v>39782</c:v>
                </c:pt>
                <c:pt idx="39782">
                  <c:v>39783</c:v>
                </c:pt>
                <c:pt idx="39783">
                  <c:v>39784</c:v>
                </c:pt>
                <c:pt idx="39784">
                  <c:v>39785</c:v>
                </c:pt>
                <c:pt idx="39785">
                  <c:v>39786</c:v>
                </c:pt>
                <c:pt idx="39786">
                  <c:v>39787</c:v>
                </c:pt>
                <c:pt idx="39787">
                  <c:v>39788</c:v>
                </c:pt>
                <c:pt idx="39788">
                  <c:v>39789</c:v>
                </c:pt>
                <c:pt idx="39789">
                  <c:v>39790</c:v>
                </c:pt>
                <c:pt idx="39790">
                  <c:v>39791</c:v>
                </c:pt>
                <c:pt idx="39791">
                  <c:v>39792</c:v>
                </c:pt>
                <c:pt idx="39792">
                  <c:v>39793</c:v>
                </c:pt>
                <c:pt idx="39793">
                  <c:v>39794</c:v>
                </c:pt>
                <c:pt idx="39794">
                  <c:v>39795</c:v>
                </c:pt>
                <c:pt idx="39795">
                  <c:v>39796</c:v>
                </c:pt>
                <c:pt idx="39796">
                  <c:v>39797</c:v>
                </c:pt>
                <c:pt idx="39797">
                  <c:v>39798</c:v>
                </c:pt>
                <c:pt idx="39798">
                  <c:v>39799</c:v>
                </c:pt>
                <c:pt idx="39799">
                  <c:v>39800</c:v>
                </c:pt>
                <c:pt idx="39800">
                  <c:v>39801</c:v>
                </c:pt>
                <c:pt idx="39801">
                  <c:v>39802</c:v>
                </c:pt>
                <c:pt idx="39802">
                  <c:v>39803</c:v>
                </c:pt>
                <c:pt idx="39803">
                  <c:v>39804</c:v>
                </c:pt>
                <c:pt idx="39804">
                  <c:v>39805</c:v>
                </c:pt>
                <c:pt idx="39805">
                  <c:v>39806</c:v>
                </c:pt>
                <c:pt idx="39806">
                  <c:v>39807</c:v>
                </c:pt>
                <c:pt idx="39807">
                  <c:v>39808</c:v>
                </c:pt>
                <c:pt idx="39808">
                  <c:v>39809</c:v>
                </c:pt>
                <c:pt idx="39809">
                  <c:v>39810</c:v>
                </c:pt>
                <c:pt idx="39810">
                  <c:v>39811</c:v>
                </c:pt>
                <c:pt idx="39811">
                  <c:v>39812</c:v>
                </c:pt>
                <c:pt idx="39812">
                  <c:v>39813</c:v>
                </c:pt>
                <c:pt idx="39813">
                  <c:v>39814</c:v>
                </c:pt>
                <c:pt idx="39814">
                  <c:v>39815</c:v>
                </c:pt>
                <c:pt idx="39815">
                  <c:v>39816</c:v>
                </c:pt>
                <c:pt idx="39816">
                  <c:v>39817</c:v>
                </c:pt>
                <c:pt idx="39817">
                  <c:v>39818</c:v>
                </c:pt>
                <c:pt idx="39818">
                  <c:v>39819</c:v>
                </c:pt>
                <c:pt idx="39819">
                  <c:v>39820</c:v>
                </c:pt>
                <c:pt idx="39820">
                  <c:v>39821</c:v>
                </c:pt>
                <c:pt idx="39821">
                  <c:v>39822</c:v>
                </c:pt>
                <c:pt idx="39822">
                  <c:v>39823</c:v>
                </c:pt>
                <c:pt idx="39823">
                  <c:v>39824</c:v>
                </c:pt>
                <c:pt idx="39824">
                  <c:v>39825</c:v>
                </c:pt>
                <c:pt idx="39825">
                  <c:v>39826</c:v>
                </c:pt>
                <c:pt idx="39826">
                  <c:v>39827</c:v>
                </c:pt>
                <c:pt idx="39827">
                  <c:v>39828</c:v>
                </c:pt>
                <c:pt idx="39828">
                  <c:v>39829</c:v>
                </c:pt>
                <c:pt idx="39829">
                  <c:v>39830</c:v>
                </c:pt>
                <c:pt idx="39830">
                  <c:v>39831</c:v>
                </c:pt>
                <c:pt idx="39831">
                  <c:v>39832</c:v>
                </c:pt>
                <c:pt idx="39832">
                  <c:v>39833</c:v>
                </c:pt>
                <c:pt idx="39833">
                  <c:v>39834</c:v>
                </c:pt>
                <c:pt idx="39834">
                  <c:v>39835</c:v>
                </c:pt>
                <c:pt idx="39835">
                  <c:v>39836</c:v>
                </c:pt>
                <c:pt idx="39836">
                  <c:v>39837</c:v>
                </c:pt>
                <c:pt idx="39837">
                  <c:v>39838</c:v>
                </c:pt>
                <c:pt idx="39838">
                  <c:v>39839</c:v>
                </c:pt>
                <c:pt idx="39839">
                  <c:v>39840</c:v>
                </c:pt>
                <c:pt idx="39840">
                  <c:v>39841</c:v>
                </c:pt>
                <c:pt idx="39841">
                  <c:v>39842</c:v>
                </c:pt>
                <c:pt idx="39842">
                  <c:v>39843</c:v>
                </c:pt>
                <c:pt idx="39843">
                  <c:v>39844</c:v>
                </c:pt>
                <c:pt idx="39844">
                  <c:v>39845</c:v>
                </c:pt>
                <c:pt idx="39845">
                  <c:v>39846</c:v>
                </c:pt>
                <c:pt idx="39846">
                  <c:v>39847</c:v>
                </c:pt>
                <c:pt idx="39847">
                  <c:v>39848</c:v>
                </c:pt>
                <c:pt idx="39848">
                  <c:v>39849</c:v>
                </c:pt>
                <c:pt idx="39849">
                  <c:v>39850</c:v>
                </c:pt>
                <c:pt idx="39850">
                  <c:v>39851</c:v>
                </c:pt>
                <c:pt idx="39851">
                  <c:v>39852</c:v>
                </c:pt>
                <c:pt idx="39852">
                  <c:v>39853</c:v>
                </c:pt>
                <c:pt idx="39853">
                  <c:v>39854</c:v>
                </c:pt>
                <c:pt idx="39854">
                  <c:v>39855</c:v>
                </c:pt>
                <c:pt idx="39855">
                  <c:v>39856</c:v>
                </c:pt>
                <c:pt idx="39856">
                  <c:v>39857</c:v>
                </c:pt>
                <c:pt idx="39857">
                  <c:v>39858</c:v>
                </c:pt>
                <c:pt idx="39858">
                  <c:v>39859</c:v>
                </c:pt>
                <c:pt idx="39859">
                  <c:v>39860</c:v>
                </c:pt>
                <c:pt idx="39860">
                  <c:v>39861</c:v>
                </c:pt>
                <c:pt idx="39861">
                  <c:v>39862</c:v>
                </c:pt>
                <c:pt idx="39862">
                  <c:v>39863</c:v>
                </c:pt>
                <c:pt idx="39863">
                  <c:v>39864</c:v>
                </c:pt>
                <c:pt idx="39864">
                  <c:v>39865</c:v>
                </c:pt>
                <c:pt idx="39865">
                  <c:v>39866</c:v>
                </c:pt>
                <c:pt idx="39866">
                  <c:v>39867</c:v>
                </c:pt>
                <c:pt idx="39867">
                  <c:v>39868</c:v>
                </c:pt>
                <c:pt idx="39868">
                  <c:v>39869</c:v>
                </c:pt>
                <c:pt idx="39869">
                  <c:v>39870</c:v>
                </c:pt>
                <c:pt idx="39870">
                  <c:v>39871</c:v>
                </c:pt>
                <c:pt idx="39871">
                  <c:v>39872</c:v>
                </c:pt>
                <c:pt idx="39872">
                  <c:v>39873</c:v>
                </c:pt>
                <c:pt idx="39873">
                  <c:v>39874</c:v>
                </c:pt>
                <c:pt idx="39874">
                  <c:v>39875</c:v>
                </c:pt>
                <c:pt idx="39875">
                  <c:v>39876</c:v>
                </c:pt>
                <c:pt idx="39876">
                  <c:v>39877</c:v>
                </c:pt>
                <c:pt idx="39877">
                  <c:v>39878</c:v>
                </c:pt>
                <c:pt idx="39878">
                  <c:v>39879</c:v>
                </c:pt>
                <c:pt idx="39879">
                  <c:v>39880</c:v>
                </c:pt>
                <c:pt idx="39880">
                  <c:v>39881</c:v>
                </c:pt>
                <c:pt idx="39881">
                  <c:v>39882</c:v>
                </c:pt>
                <c:pt idx="39882">
                  <c:v>39883</c:v>
                </c:pt>
                <c:pt idx="39883">
                  <c:v>39884</c:v>
                </c:pt>
                <c:pt idx="39884">
                  <c:v>39885</c:v>
                </c:pt>
                <c:pt idx="39885">
                  <c:v>39886</c:v>
                </c:pt>
                <c:pt idx="39886">
                  <c:v>39887</c:v>
                </c:pt>
                <c:pt idx="39887">
                  <c:v>39888</c:v>
                </c:pt>
                <c:pt idx="39888">
                  <c:v>39889</c:v>
                </c:pt>
                <c:pt idx="39889">
                  <c:v>39890</c:v>
                </c:pt>
                <c:pt idx="39890">
                  <c:v>39891</c:v>
                </c:pt>
                <c:pt idx="39891">
                  <c:v>39892</c:v>
                </c:pt>
                <c:pt idx="39892">
                  <c:v>39893</c:v>
                </c:pt>
                <c:pt idx="39893">
                  <c:v>39894</c:v>
                </c:pt>
                <c:pt idx="39894">
                  <c:v>39895</c:v>
                </c:pt>
                <c:pt idx="39895">
                  <c:v>39896</c:v>
                </c:pt>
                <c:pt idx="39896">
                  <c:v>39897</c:v>
                </c:pt>
                <c:pt idx="39897">
                  <c:v>39898</c:v>
                </c:pt>
                <c:pt idx="39898">
                  <c:v>39899</c:v>
                </c:pt>
                <c:pt idx="39899">
                  <c:v>39900</c:v>
                </c:pt>
                <c:pt idx="39900">
                  <c:v>39901</c:v>
                </c:pt>
                <c:pt idx="39901">
                  <c:v>39902</c:v>
                </c:pt>
                <c:pt idx="39902">
                  <c:v>39903</c:v>
                </c:pt>
                <c:pt idx="39903">
                  <c:v>39904</c:v>
                </c:pt>
                <c:pt idx="39904">
                  <c:v>39905</c:v>
                </c:pt>
                <c:pt idx="39905">
                  <c:v>39906</c:v>
                </c:pt>
                <c:pt idx="39906">
                  <c:v>39907</c:v>
                </c:pt>
                <c:pt idx="39907">
                  <c:v>39908</c:v>
                </c:pt>
                <c:pt idx="39908">
                  <c:v>39909</c:v>
                </c:pt>
                <c:pt idx="39909">
                  <c:v>39910</c:v>
                </c:pt>
                <c:pt idx="39910">
                  <c:v>39911</c:v>
                </c:pt>
                <c:pt idx="39911">
                  <c:v>39912</c:v>
                </c:pt>
                <c:pt idx="39912">
                  <c:v>39913</c:v>
                </c:pt>
                <c:pt idx="39913">
                  <c:v>39914</c:v>
                </c:pt>
                <c:pt idx="39914">
                  <c:v>39915</c:v>
                </c:pt>
                <c:pt idx="39915">
                  <c:v>39916</c:v>
                </c:pt>
                <c:pt idx="39916">
                  <c:v>39917</c:v>
                </c:pt>
                <c:pt idx="39917">
                  <c:v>39918</c:v>
                </c:pt>
                <c:pt idx="39918">
                  <c:v>39919</c:v>
                </c:pt>
                <c:pt idx="39919">
                  <c:v>39920</c:v>
                </c:pt>
                <c:pt idx="39920">
                  <c:v>39921</c:v>
                </c:pt>
                <c:pt idx="39921">
                  <c:v>39922</c:v>
                </c:pt>
                <c:pt idx="39922">
                  <c:v>39923</c:v>
                </c:pt>
                <c:pt idx="39923">
                  <c:v>39924</c:v>
                </c:pt>
                <c:pt idx="39924">
                  <c:v>39925</c:v>
                </c:pt>
                <c:pt idx="39925">
                  <c:v>39926</c:v>
                </c:pt>
                <c:pt idx="39926">
                  <c:v>39927</c:v>
                </c:pt>
                <c:pt idx="39927">
                  <c:v>39928</c:v>
                </c:pt>
                <c:pt idx="39928">
                  <c:v>39929</c:v>
                </c:pt>
                <c:pt idx="39929">
                  <c:v>39930</c:v>
                </c:pt>
                <c:pt idx="39930">
                  <c:v>39931</c:v>
                </c:pt>
                <c:pt idx="39931">
                  <c:v>39932</c:v>
                </c:pt>
                <c:pt idx="39932">
                  <c:v>39933</c:v>
                </c:pt>
                <c:pt idx="39933">
                  <c:v>39934</c:v>
                </c:pt>
                <c:pt idx="39934">
                  <c:v>39935</c:v>
                </c:pt>
                <c:pt idx="39935">
                  <c:v>39936</c:v>
                </c:pt>
                <c:pt idx="39936">
                  <c:v>39937</c:v>
                </c:pt>
                <c:pt idx="39937">
                  <c:v>39938</c:v>
                </c:pt>
                <c:pt idx="39938">
                  <c:v>39939</c:v>
                </c:pt>
                <c:pt idx="39939">
                  <c:v>39940</c:v>
                </c:pt>
                <c:pt idx="39940">
                  <c:v>39941</c:v>
                </c:pt>
                <c:pt idx="39941">
                  <c:v>39942</c:v>
                </c:pt>
                <c:pt idx="39942">
                  <c:v>39943</c:v>
                </c:pt>
                <c:pt idx="39943">
                  <c:v>39944</c:v>
                </c:pt>
                <c:pt idx="39944">
                  <c:v>39945</c:v>
                </c:pt>
                <c:pt idx="39945">
                  <c:v>39946</c:v>
                </c:pt>
                <c:pt idx="39946">
                  <c:v>39947</c:v>
                </c:pt>
                <c:pt idx="39947">
                  <c:v>39948</c:v>
                </c:pt>
                <c:pt idx="39948">
                  <c:v>39949</c:v>
                </c:pt>
                <c:pt idx="39949">
                  <c:v>39950</c:v>
                </c:pt>
                <c:pt idx="39950">
                  <c:v>39951</c:v>
                </c:pt>
                <c:pt idx="39951">
                  <c:v>39952</c:v>
                </c:pt>
                <c:pt idx="39952">
                  <c:v>39953</c:v>
                </c:pt>
                <c:pt idx="39953">
                  <c:v>39954</c:v>
                </c:pt>
                <c:pt idx="39954">
                  <c:v>39955</c:v>
                </c:pt>
                <c:pt idx="39955">
                  <c:v>39956</c:v>
                </c:pt>
                <c:pt idx="39956">
                  <c:v>39957</c:v>
                </c:pt>
                <c:pt idx="39957">
                  <c:v>39958</c:v>
                </c:pt>
                <c:pt idx="39958">
                  <c:v>39959</c:v>
                </c:pt>
                <c:pt idx="39959">
                  <c:v>39960</c:v>
                </c:pt>
                <c:pt idx="39960">
                  <c:v>39961</c:v>
                </c:pt>
                <c:pt idx="39961">
                  <c:v>39962</c:v>
                </c:pt>
                <c:pt idx="39962">
                  <c:v>39963</c:v>
                </c:pt>
                <c:pt idx="39963">
                  <c:v>39964</c:v>
                </c:pt>
                <c:pt idx="39964">
                  <c:v>39965</c:v>
                </c:pt>
                <c:pt idx="39965">
                  <c:v>39966</c:v>
                </c:pt>
                <c:pt idx="39966">
                  <c:v>39967</c:v>
                </c:pt>
                <c:pt idx="39967">
                  <c:v>39968</c:v>
                </c:pt>
                <c:pt idx="39968">
                  <c:v>39969</c:v>
                </c:pt>
                <c:pt idx="39969">
                  <c:v>39970</c:v>
                </c:pt>
                <c:pt idx="39970">
                  <c:v>39971</c:v>
                </c:pt>
                <c:pt idx="39971">
                  <c:v>39972</c:v>
                </c:pt>
                <c:pt idx="39972">
                  <c:v>39973</c:v>
                </c:pt>
                <c:pt idx="39973">
                  <c:v>39974</c:v>
                </c:pt>
                <c:pt idx="39974">
                  <c:v>39975</c:v>
                </c:pt>
                <c:pt idx="39975">
                  <c:v>39976</c:v>
                </c:pt>
                <c:pt idx="39976">
                  <c:v>39977</c:v>
                </c:pt>
                <c:pt idx="39977">
                  <c:v>39978</c:v>
                </c:pt>
                <c:pt idx="39978">
                  <c:v>39979</c:v>
                </c:pt>
                <c:pt idx="39979">
                  <c:v>39980</c:v>
                </c:pt>
                <c:pt idx="39980">
                  <c:v>39981</c:v>
                </c:pt>
                <c:pt idx="39981">
                  <c:v>39982</c:v>
                </c:pt>
                <c:pt idx="39982">
                  <c:v>39983</c:v>
                </c:pt>
                <c:pt idx="39983">
                  <c:v>39984</c:v>
                </c:pt>
                <c:pt idx="39984">
                  <c:v>39985</c:v>
                </c:pt>
                <c:pt idx="39985">
                  <c:v>39986</c:v>
                </c:pt>
                <c:pt idx="39986">
                  <c:v>39987</c:v>
                </c:pt>
                <c:pt idx="39987">
                  <c:v>39988</c:v>
                </c:pt>
                <c:pt idx="39988">
                  <c:v>39989</c:v>
                </c:pt>
                <c:pt idx="39989">
                  <c:v>39990</c:v>
                </c:pt>
                <c:pt idx="39990">
                  <c:v>39991</c:v>
                </c:pt>
                <c:pt idx="39991">
                  <c:v>39992</c:v>
                </c:pt>
                <c:pt idx="39992">
                  <c:v>39993</c:v>
                </c:pt>
                <c:pt idx="39993">
                  <c:v>39994</c:v>
                </c:pt>
                <c:pt idx="39994">
                  <c:v>39995</c:v>
                </c:pt>
                <c:pt idx="39995">
                  <c:v>39996</c:v>
                </c:pt>
                <c:pt idx="39996">
                  <c:v>39997</c:v>
                </c:pt>
                <c:pt idx="39997">
                  <c:v>39998</c:v>
                </c:pt>
                <c:pt idx="39998">
                  <c:v>39999</c:v>
                </c:pt>
                <c:pt idx="39999">
                  <c:v>40000</c:v>
                </c:pt>
                <c:pt idx="40000">
                  <c:v>40001</c:v>
                </c:pt>
                <c:pt idx="40001">
                  <c:v>40002</c:v>
                </c:pt>
                <c:pt idx="40002">
                  <c:v>40003</c:v>
                </c:pt>
                <c:pt idx="40003">
                  <c:v>40004</c:v>
                </c:pt>
                <c:pt idx="40004">
                  <c:v>40005</c:v>
                </c:pt>
                <c:pt idx="40005">
                  <c:v>40006</c:v>
                </c:pt>
                <c:pt idx="40006">
                  <c:v>40007</c:v>
                </c:pt>
                <c:pt idx="40007">
                  <c:v>40008</c:v>
                </c:pt>
                <c:pt idx="40008">
                  <c:v>40009</c:v>
                </c:pt>
                <c:pt idx="40009">
                  <c:v>40010</c:v>
                </c:pt>
                <c:pt idx="40010">
                  <c:v>40011</c:v>
                </c:pt>
                <c:pt idx="40011">
                  <c:v>40012</c:v>
                </c:pt>
                <c:pt idx="40012">
                  <c:v>40013</c:v>
                </c:pt>
                <c:pt idx="40013">
                  <c:v>40014</c:v>
                </c:pt>
                <c:pt idx="40014">
                  <c:v>40015</c:v>
                </c:pt>
                <c:pt idx="40015">
                  <c:v>40016</c:v>
                </c:pt>
                <c:pt idx="40016">
                  <c:v>40017</c:v>
                </c:pt>
                <c:pt idx="40017">
                  <c:v>40018</c:v>
                </c:pt>
                <c:pt idx="40018">
                  <c:v>40019</c:v>
                </c:pt>
                <c:pt idx="40019">
                  <c:v>40020</c:v>
                </c:pt>
                <c:pt idx="40020">
                  <c:v>40021</c:v>
                </c:pt>
                <c:pt idx="40021">
                  <c:v>40022</c:v>
                </c:pt>
                <c:pt idx="40022">
                  <c:v>40023</c:v>
                </c:pt>
                <c:pt idx="40023">
                  <c:v>40024</c:v>
                </c:pt>
                <c:pt idx="40024">
                  <c:v>40025</c:v>
                </c:pt>
                <c:pt idx="40025">
                  <c:v>40026</c:v>
                </c:pt>
                <c:pt idx="40026">
                  <c:v>40027</c:v>
                </c:pt>
                <c:pt idx="40027">
                  <c:v>40028</c:v>
                </c:pt>
                <c:pt idx="40028">
                  <c:v>40029</c:v>
                </c:pt>
                <c:pt idx="40029">
                  <c:v>40030</c:v>
                </c:pt>
                <c:pt idx="40030">
                  <c:v>40031</c:v>
                </c:pt>
                <c:pt idx="40031">
                  <c:v>40032</c:v>
                </c:pt>
                <c:pt idx="40032">
                  <c:v>40033</c:v>
                </c:pt>
                <c:pt idx="40033">
                  <c:v>40034</c:v>
                </c:pt>
                <c:pt idx="40034">
                  <c:v>40035</c:v>
                </c:pt>
                <c:pt idx="40035">
                  <c:v>40036</c:v>
                </c:pt>
                <c:pt idx="40036">
                  <c:v>40037</c:v>
                </c:pt>
                <c:pt idx="40037">
                  <c:v>40038</c:v>
                </c:pt>
                <c:pt idx="40038">
                  <c:v>40039</c:v>
                </c:pt>
                <c:pt idx="40039">
                  <c:v>40040</c:v>
                </c:pt>
                <c:pt idx="40040">
                  <c:v>40041</c:v>
                </c:pt>
                <c:pt idx="40041">
                  <c:v>40042</c:v>
                </c:pt>
                <c:pt idx="40042">
                  <c:v>40043</c:v>
                </c:pt>
                <c:pt idx="40043">
                  <c:v>40044</c:v>
                </c:pt>
                <c:pt idx="40044">
                  <c:v>40045</c:v>
                </c:pt>
                <c:pt idx="40045">
                  <c:v>40046</c:v>
                </c:pt>
                <c:pt idx="40046">
                  <c:v>40047</c:v>
                </c:pt>
                <c:pt idx="40047">
                  <c:v>40048</c:v>
                </c:pt>
                <c:pt idx="40048">
                  <c:v>40049</c:v>
                </c:pt>
                <c:pt idx="40049">
                  <c:v>40050</c:v>
                </c:pt>
                <c:pt idx="40050">
                  <c:v>40051</c:v>
                </c:pt>
                <c:pt idx="40051">
                  <c:v>40052</c:v>
                </c:pt>
                <c:pt idx="40052">
                  <c:v>40053</c:v>
                </c:pt>
                <c:pt idx="40053">
                  <c:v>40054</c:v>
                </c:pt>
                <c:pt idx="40054">
                  <c:v>40055</c:v>
                </c:pt>
                <c:pt idx="40055">
                  <c:v>40056</c:v>
                </c:pt>
                <c:pt idx="40056">
                  <c:v>40057</c:v>
                </c:pt>
                <c:pt idx="40057">
                  <c:v>40058</c:v>
                </c:pt>
                <c:pt idx="40058">
                  <c:v>40059</c:v>
                </c:pt>
                <c:pt idx="40059">
                  <c:v>40060</c:v>
                </c:pt>
                <c:pt idx="40060">
                  <c:v>40061</c:v>
                </c:pt>
                <c:pt idx="40061">
                  <c:v>40062</c:v>
                </c:pt>
                <c:pt idx="40062">
                  <c:v>40063</c:v>
                </c:pt>
                <c:pt idx="40063">
                  <c:v>40064</c:v>
                </c:pt>
                <c:pt idx="40064">
                  <c:v>40065</c:v>
                </c:pt>
                <c:pt idx="40065">
                  <c:v>40066</c:v>
                </c:pt>
                <c:pt idx="40066">
                  <c:v>40067</c:v>
                </c:pt>
                <c:pt idx="40067">
                  <c:v>40068</c:v>
                </c:pt>
                <c:pt idx="40068">
                  <c:v>40069</c:v>
                </c:pt>
                <c:pt idx="40069">
                  <c:v>40070</c:v>
                </c:pt>
                <c:pt idx="40070">
                  <c:v>40071</c:v>
                </c:pt>
                <c:pt idx="40071">
                  <c:v>40072</c:v>
                </c:pt>
                <c:pt idx="40072">
                  <c:v>40073</c:v>
                </c:pt>
                <c:pt idx="40073">
                  <c:v>40074</c:v>
                </c:pt>
                <c:pt idx="40074">
                  <c:v>40075</c:v>
                </c:pt>
                <c:pt idx="40075">
                  <c:v>40076</c:v>
                </c:pt>
                <c:pt idx="40076">
                  <c:v>40077</c:v>
                </c:pt>
                <c:pt idx="40077">
                  <c:v>40078</c:v>
                </c:pt>
                <c:pt idx="40078">
                  <c:v>40079</c:v>
                </c:pt>
                <c:pt idx="40079">
                  <c:v>40080</c:v>
                </c:pt>
                <c:pt idx="40080">
                  <c:v>40081</c:v>
                </c:pt>
                <c:pt idx="40081">
                  <c:v>40082</c:v>
                </c:pt>
                <c:pt idx="40082">
                  <c:v>40083</c:v>
                </c:pt>
                <c:pt idx="40083">
                  <c:v>40084</c:v>
                </c:pt>
                <c:pt idx="40084">
                  <c:v>40085</c:v>
                </c:pt>
                <c:pt idx="40085">
                  <c:v>40086</c:v>
                </c:pt>
                <c:pt idx="40086">
                  <c:v>40087</c:v>
                </c:pt>
                <c:pt idx="40087">
                  <c:v>40088</c:v>
                </c:pt>
                <c:pt idx="40088">
                  <c:v>40089</c:v>
                </c:pt>
                <c:pt idx="40089">
                  <c:v>40090</c:v>
                </c:pt>
                <c:pt idx="40090">
                  <c:v>40091</c:v>
                </c:pt>
                <c:pt idx="40091">
                  <c:v>40092</c:v>
                </c:pt>
                <c:pt idx="40092">
                  <c:v>40093</c:v>
                </c:pt>
                <c:pt idx="40093">
                  <c:v>40094</c:v>
                </c:pt>
                <c:pt idx="40094">
                  <c:v>40095</c:v>
                </c:pt>
                <c:pt idx="40095">
                  <c:v>40096</c:v>
                </c:pt>
                <c:pt idx="40096">
                  <c:v>40097</c:v>
                </c:pt>
                <c:pt idx="40097">
                  <c:v>40098</c:v>
                </c:pt>
                <c:pt idx="40098">
                  <c:v>40099</c:v>
                </c:pt>
                <c:pt idx="40099">
                  <c:v>40100</c:v>
                </c:pt>
                <c:pt idx="40100">
                  <c:v>40101</c:v>
                </c:pt>
                <c:pt idx="40101">
                  <c:v>40102</c:v>
                </c:pt>
                <c:pt idx="40102">
                  <c:v>40103</c:v>
                </c:pt>
                <c:pt idx="40103">
                  <c:v>40104</c:v>
                </c:pt>
                <c:pt idx="40104">
                  <c:v>40105</c:v>
                </c:pt>
                <c:pt idx="40105">
                  <c:v>40106</c:v>
                </c:pt>
                <c:pt idx="40106">
                  <c:v>40107</c:v>
                </c:pt>
                <c:pt idx="40107">
                  <c:v>40108</c:v>
                </c:pt>
                <c:pt idx="40108">
                  <c:v>40109</c:v>
                </c:pt>
                <c:pt idx="40109">
                  <c:v>40110</c:v>
                </c:pt>
                <c:pt idx="40110">
                  <c:v>40111</c:v>
                </c:pt>
                <c:pt idx="40111">
                  <c:v>40112</c:v>
                </c:pt>
                <c:pt idx="40112">
                  <c:v>40113</c:v>
                </c:pt>
                <c:pt idx="40113">
                  <c:v>40114</c:v>
                </c:pt>
                <c:pt idx="40114">
                  <c:v>40115</c:v>
                </c:pt>
                <c:pt idx="40115">
                  <c:v>40116</c:v>
                </c:pt>
                <c:pt idx="40116">
                  <c:v>40117</c:v>
                </c:pt>
                <c:pt idx="40117">
                  <c:v>40118</c:v>
                </c:pt>
                <c:pt idx="40118">
                  <c:v>40119</c:v>
                </c:pt>
                <c:pt idx="40119">
                  <c:v>40120</c:v>
                </c:pt>
                <c:pt idx="40120">
                  <c:v>40121</c:v>
                </c:pt>
                <c:pt idx="40121">
                  <c:v>40122</c:v>
                </c:pt>
                <c:pt idx="40122">
                  <c:v>40123</c:v>
                </c:pt>
                <c:pt idx="40123">
                  <c:v>40124</c:v>
                </c:pt>
                <c:pt idx="40124">
                  <c:v>40125</c:v>
                </c:pt>
                <c:pt idx="40125">
                  <c:v>40126</c:v>
                </c:pt>
                <c:pt idx="40126">
                  <c:v>40127</c:v>
                </c:pt>
                <c:pt idx="40127">
                  <c:v>40128</c:v>
                </c:pt>
                <c:pt idx="40128">
                  <c:v>40129</c:v>
                </c:pt>
                <c:pt idx="40129">
                  <c:v>40130</c:v>
                </c:pt>
                <c:pt idx="40130">
                  <c:v>40131</c:v>
                </c:pt>
                <c:pt idx="40131">
                  <c:v>40132</c:v>
                </c:pt>
                <c:pt idx="40132">
                  <c:v>40133</c:v>
                </c:pt>
                <c:pt idx="40133">
                  <c:v>40134</c:v>
                </c:pt>
                <c:pt idx="40134">
                  <c:v>40135</c:v>
                </c:pt>
                <c:pt idx="40135">
                  <c:v>40136</c:v>
                </c:pt>
                <c:pt idx="40136">
                  <c:v>40137</c:v>
                </c:pt>
                <c:pt idx="40137">
                  <c:v>40138</c:v>
                </c:pt>
                <c:pt idx="40138">
                  <c:v>40139</c:v>
                </c:pt>
                <c:pt idx="40139">
                  <c:v>40140</c:v>
                </c:pt>
                <c:pt idx="40140">
                  <c:v>40141</c:v>
                </c:pt>
                <c:pt idx="40141">
                  <c:v>40142</c:v>
                </c:pt>
                <c:pt idx="40142">
                  <c:v>40143</c:v>
                </c:pt>
                <c:pt idx="40143">
                  <c:v>40144</c:v>
                </c:pt>
                <c:pt idx="40144">
                  <c:v>40145</c:v>
                </c:pt>
                <c:pt idx="40145">
                  <c:v>40146</c:v>
                </c:pt>
                <c:pt idx="40146">
                  <c:v>40147</c:v>
                </c:pt>
                <c:pt idx="40147">
                  <c:v>40148</c:v>
                </c:pt>
                <c:pt idx="40148">
                  <c:v>40149</c:v>
                </c:pt>
                <c:pt idx="40149">
                  <c:v>40150</c:v>
                </c:pt>
                <c:pt idx="40150">
                  <c:v>40151</c:v>
                </c:pt>
                <c:pt idx="40151">
                  <c:v>40152</c:v>
                </c:pt>
                <c:pt idx="40152">
                  <c:v>40153</c:v>
                </c:pt>
                <c:pt idx="40153">
                  <c:v>40154</c:v>
                </c:pt>
                <c:pt idx="40154">
                  <c:v>40155</c:v>
                </c:pt>
                <c:pt idx="40155">
                  <c:v>40156</c:v>
                </c:pt>
                <c:pt idx="40156">
                  <c:v>40157</c:v>
                </c:pt>
                <c:pt idx="40157">
                  <c:v>40158</c:v>
                </c:pt>
                <c:pt idx="40158">
                  <c:v>40159</c:v>
                </c:pt>
                <c:pt idx="40159">
                  <c:v>40160</c:v>
                </c:pt>
                <c:pt idx="40160">
                  <c:v>40161</c:v>
                </c:pt>
                <c:pt idx="40161">
                  <c:v>40162</c:v>
                </c:pt>
                <c:pt idx="40162">
                  <c:v>40163</c:v>
                </c:pt>
                <c:pt idx="40163">
                  <c:v>40164</c:v>
                </c:pt>
                <c:pt idx="40164">
                  <c:v>40165</c:v>
                </c:pt>
                <c:pt idx="40165">
                  <c:v>40166</c:v>
                </c:pt>
                <c:pt idx="40166">
                  <c:v>40167</c:v>
                </c:pt>
                <c:pt idx="40167">
                  <c:v>40168</c:v>
                </c:pt>
                <c:pt idx="40168">
                  <c:v>40169</c:v>
                </c:pt>
                <c:pt idx="40169">
                  <c:v>40170</c:v>
                </c:pt>
                <c:pt idx="40170">
                  <c:v>40171</c:v>
                </c:pt>
                <c:pt idx="40171">
                  <c:v>40172</c:v>
                </c:pt>
                <c:pt idx="40172">
                  <c:v>40173</c:v>
                </c:pt>
                <c:pt idx="40173">
                  <c:v>40174</c:v>
                </c:pt>
                <c:pt idx="40174">
                  <c:v>40175</c:v>
                </c:pt>
                <c:pt idx="40175">
                  <c:v>40176</c:v>
                </c:pt>
                <c:pt idx="40176">
                  <c:v>40177</c:v>
                </c:pt>
                <c:pt idx="40177">
                  <c:v>40178</c:v>
                </c:pt>
                <c:pt idx="40178">
                  <c:v>40179</c:v>
                </c:pt>
                <c:pt idx="40179">
                  <c:v>40180</c:v>
                </c:pt>
                <c:pt idx="40180">
                  <c:v>40181</c:v>
                </c:pt>
                <c:pt idx="40181">
                  <c:v>40182</c:v>
                </c:pt>
                <c:pt idx="40182">
                  <c:v>40183</c:v>
                </c:pt>
                <c:pt idx="40183">
                  <c:v>40184</c:v>
                </c:pt>
                <c:pt idx="40184">
                  <c:v>40185</c:v>
                </c:pt>
                <c:pt idx="40185">
                  <c:v>40186</c:v>
                </c:pt>
                <c:pt idx="40186">
                  <c:v>40187</c:v>
                </c:pt>
                <c:pt idx="40187">
                  <c:v>40188</c:v>
                </c:pt>
                <c:pt idx="40188">
                  <c:v>40189</c:v>
                </c:pt>
                <c:pt idx="40189">
                  <c:v>40190</c:v>
                </c:pt>
                <c:pt idx="40190">
                  <c:v>40191</c:v>
                </c:pt>
                <c:pt idx="40191">
                  <c:v>40192</c:v>
                </c:pt>
                <c:pt idx="40192">
                  <c:v>40193</c:v>
                </c:pt>
                <c:pt idx="40193">
                  <c:v>40194</c:v>
                </c:pt>
                <c:pt idx="40194">
                  <c:v>40195</c:v>
                </c:pt>
                <c:pt idx="40195">
                  <c:v>40196</c:v>
                </c:pt>
                <c:pt idx="40196">
                  <c:v>40197</c:v>
                </c:pt>
                <c:pt idx="40197">
                  <c:v>40198</c:v>
                </c:pt>
                <c:pt idx="40198">
                  <c:v>40199</c:v>
                </c:pt>
                <c:pt idx="40199">
                  <c:v>40200</c:v>
                </c:pt>
                <c:pt idx="40200">
                  <c:v>40201</c:v>
                </c:pt>
                <c:pt idx="40201">
                  <c:v>40202</c:v>
                </c:pt>
                <c:pt idx="40202">
                  <c:v>40203</c:v>
                </c:pt>
                <c:pt idx="40203">
                  <c:v>40204</c:v>
                </c:pt>
                <c:pt idx="40204">
                  <c:v>40205</c:v>
                </c:pt>
                <c:pt idx="40205">
                  <c:v>40206</c:v>
                </c:pt>
                <c:pt idx="40206">
                  <c:v>40207</c:v>
                </c:pt>
                <c:pt idx="40207">
                  <c:v>40208</c:v>
                </c:pt>
                <c:pt idx="40208">
                  <c:v>40209</c:v>
                </c:pt>
                <c:pt idx="40209">
                  <c:v>40210</c:v>
                </c:pt>
                <c:pt idx="40210">
                  <c:v>40211</c:v>
                </c:pt>
                <c:pt idx="40211">
                  <c:v>40212</c:v>
                </c:pt>
                <c:pt idx="40212">
                  <c:v>40213</c:v>
                </c:pt>
                <c:pt idx="40213">
                  <c:v>40214</c:v>
                </c:pt>
                <c:pt idx="40214">
                  <c:v>40215</c:v>
                </c:pt>
                <c:pt idx="40215">
                  <c:v>40216</c:v>
                </c:pt>
                <c:pt idx="40216">
                  <c:v>40217</c:v>
                </c:pt>
                <c:pt idx="40217">
                  <c:v>40218</c:v>
                </c:pt>
                <c:pt idx="40218">
                  <c:v>40219</c:v>
                </c:pt>
                <c:pt idx="40219">
                  <c:v>40220</c:v>
                </c:pt>
                <c:pt idx="40220">
                  <c:v>40221</c:v>
                </c:pt>
                <c:pt idx="40221">
                  <c:v>40222</c:v>
                </c:pt>
                <c:pt idx="40222">
                  <c:v>40223</c:v>
                </c:pt>
                <c:pt idx="40223">
                  <c:v>40224</c:v>
                </c:pt>
                <c:pt idx="40224">
                  <c:v>40225</c:v>
                </c:pt>
                <c:pt idx="40225">
                  <c:v>40226</c:v>
                </c:pt>
                <c:pt idx="40226">
                  <c:v>40227</c:v>
                </c:pt>
                <c:pt idx="40227">
                  <c:v>40228</c:v>
                </c:pt>
                <c:pt idx="40228">
                  <c:v>40229</c:v>
                </c:pt>
                <c:pt idx="40229">
                  <c:v>40230</c:v>
                </c:pt>
                <c:pt idx="40230">
                  <c:v>40231</c:v>
                </c:pt>
                <c:pt idx="40231">
                  <c:v>40232</c:v>
                </c:pt>
                <c:pt idx="40232">
                  <c:v>40233</c:v>
                </c:pt>
                <c:pt idx="40233">
                  <c:v>40234</c:v>
                </c:pt>
                <c:pt idx="40234">
                  <c:v>40235</c:v>
                </c:pt>
                <c:pt idx="40235">
                  <c:v>40236</c:v>
                </c:pt>
                <c:pt idx="40236">
                  <c:v>40237</c:v>
                </c:pt>
                <c:pt idx="40237">
                  <c:v>40238</c:v>
                </c:pt>
                <c:pt idx="40238">
                  <c:v>40239</c:v>
                </c:pt>
                <c:pt idx="40239">
                  <c:v>40240</c:v>
                </c:pt>
                <c:pt idx="40240">
                  <c:v>40241</c:v>
                </c:pt>
                <c:pt idx="40241">
                  <c:v>40242</c:v>
                </c:pt>
                <c:pt idx="40242">
                  <c:v>40243</c:v>
                </c:pt>
                <c:pt idx="40243">
                  <c:v>40244</c:v>
                </c:pt>
                <c:pt idx="40244">
                  <c:v>40245</c:v>
                </c:pt>
                <c:pt idx="40245">
                  <c:v>40246</c:v>
                </c:pt>
                <c:pt idx="40246">
                  <c:v>40247</c:v>
                </c:pt>
                <c:pt idx="40247">
                  <c:v>40248</c:v>
                </c:pt>
                <c:pt idx="40248">
                  <c:v>40249</c:v>
                </c:pt>
                <c:pt idx="40249">
                  <c:v>40250</c:v>
                </c:pt>
                <c:pt idx="40250">
                  <c:v>40251</c:v>
                </c:pt>
                <c:pt idx="40251">
                  <c:v>40252</c:v>
                </c:pt>
                <c:pt idx="40252">
                  <c:v>40253</c:v>
                </c:pt>
                <c:pt idx="40253">
                  <c:v>40254</c:v>
                </c:pt>
                <c:pt idx="40254">
                  <c:v>40255</c:v>
                </c:pt>
                <c:pt idx="40255">
                  <c:v>40256</c:v>
                </c:pt>
                <c:pt idx="40256">
                  <c:v>40257</c:v>
                </c:pt>
                <c:pt idx="40257">
                  <c:v>40258</c:v>
                </c:pt>
                <c:pt idx="40258">
                  <c:v>40259</c:v>
                </c:pt>
                <c:pt idx="40259">
                  <c:v>40260</c:v>
                </c:pt>
                <c:pt idx="40260">
                  <c:v>40261</c:v>
                </c:pt>
                <c:pt idx="40261">
                  <c:v>40262</c:v>
                </c:pt>
                <c:pt idx="40262">
                  <c:v>40263</c:v>
                </c:pt>
                <c:pt idx="40263">
                  <c:v>40264</c:v>
                </c:pt>
                <c:pt idx="40264">
                  <c:v>40265</c:v>
                </c:pt>
                <c:pt idx="40265">
                  <c:v>40266</c:v>
                </c:pt>
                <c:pt idx="40266">
                  <c:v>40267</c:v>
                </c:pt>
                <c:pt idx="40267">
                  <c:v>40268</c:v>
                </c:pt>
                <c:pt idx="40268">
                  <c:v>40269</c:v>
                </c:pt>
                <c:pt idx="40269">
                  <c:v>40270</c:v>
                </c:pt>
                <c:pt idx="40270">
                  <c:v>40271</c:v>
                </c:pt>
                <c:pt idx="40271">
                  <c:v>40272</c:v>
                </c:pt>
                <c:pt idx="40272">
                  <c:v>40273</c:v>
                </c:pt>
                <c:pt idx="40273">
                  <c:v>40274</c:v>
                </c:pt>
                <c:pt idx="40274">
                  <c:v>40275</c:v>
                </c:pt>
                <c:pt idx="40275">
                  <c:v>40276</c:v>
                </c:pt>
                <c:pt idx="40276">
                  <c:v>40277</c:v>
                </c:pt>
                <c:pt idx="40277">
                  <c:v>40278</c:v>
                </c:pt>
                <c:pt idx="40278">
                  <c:v>40279</c:v>
                </c:pt>
                <c:pt idx="40279">
                  <c:v>40280</c:v>
                </c:pt>
                <c:pt idx="40280">
                  <c:v>40281</c:v>
                </c:pt>
                <c:pt idx="40281">
                  <c:v>40282</c:v>
                </c:pt>
                <c:pt idx="40282">
                  <c:v>40283</c:v>
                </c:pt>
                <c:pt idx="40283">
                  <c:v>40284</c:v>
                </c:pt>
                <c:pt idx="40284">
                  <c:v>40285</c:v>
                </c:pt>
                <c:pt idx="40285">
                  <c:v>40286</c:v>
                </c:pt>
                <c:pt idx="40286">
                  <c:v>40287</c:v>
                </c:pt>
                <c:pt idx="40287">
                  <c:v>40288</c:v>
                </c:pt>
                <c:pt idx="40288">
                  <c:v>40289</c:v>
                </c:pt>
                <c:pt idx="40289">
                  <c:v>40290</c:v>
                </c:pt>
                <c:pt idx="40290">
                  <c:v>40291</c:v>
                </c:pt>
                <c:pt idx="40291">
                  <c:v>40292</c:v>
                </c:pt>
                <c:pt idx="40292">
                  <c:v>40293</c:v>
                </c:pt>
                <c:pt idx="40293">
                  <c:v>40294</c:v>
                </c:pt>
                <c:pt idx="40294">
                  <c:v>40295</c:v>
                </c:pt>
                <c:pt idx="40295">
                  <c:v>40296</c:v>
                </c:pt>
                <c:pt idx="40296">
                  <c:v>40297</c:v>
                </c:pt>
                <c:pt idx="40297">
                  <c:v>40298</c:v>
                </c:pt>
                <c:pt idx="40298">
                  <c:v>40299</c:v>
                </c:pt>
                <c:pt idx="40299">
                  <c:v>40300</c:v>
                </c:pt>
                <c:pt idx="40300">
                  <c:v>40301</c:v>
                </c:pt>
                <c:pt idx="40301">
                  <c:v>40302</c:v>
                </c:pt>
                <c:pt idx="40302">
                  <c:v>40303</c:v>
                </c:pt>
                <c:pt idx="40303">
                  <c:v>40304</c:v>
                </c:pt>
                <c:pt idx="40304">
                  <c:v>40305</c:v>
                </c:pt>
                <c:pt idx="40305">
                  <c:v>40306</c:v>
                </c:pt>
                <c:pt idx="40306">
                  <c:v>40307</c:v>
                </c:pt>
                <c:pt idx="40307">
                  <c:v>40308</c:v>
                </c:pt>
                <c:pt idx="40308">
                  <c:v>40309</c:v>
                </c:pt>
                <c:pt idx="40309">
                  <c:v>40310</c:v>
                </c:pt>
                <c:pt idx="40310">
                  <c:v>40311</c:v>
                </c:pt>
                <c:pt idx="40311">
                  <c:v>40312</c:v>
                </c:pt>
                <c:pt idx="40312">
                  <c:v>40313</c:v>
                </c:pt>
                <c:pt idx="40313">
                  <c:v>40314</c:v>
                </c:pt>
                <c:pt idx="40314">
                  <c:v>40315</c:v>
                </c:pt>
                <c:pt idx="40315">
                  <c:v>40316</c:v>
                </c:pt>
                <c:pt idx="40316">
                  <c:v>40317</c:v>
                </c:pt>
                <c:pt idx="40317">
                  <c:v>40318</c:v>
                </c:pt>
                <c:pt idx="40318">
                  <c:v>40319</c:v>
                </c:pt>
                <c:pt idx="40319">
                  <c:v>40320</c:v>
                </c:pt>
                <c:pt idx="40320">
                  <c:v>40321</c:v>
                </c:pt>
                <c:pt idx="40321">
                  <c:v>40322</c:v>
                </c:pt>
                <c:pt idx="40322">
                  <c:v>40323</c:v>
                </c:pt>
                <c:pt idx="40323">
                  <c:v>40324</c:v>
                </c:pt>
                <c:pt idx="40324">
                  <c:v>40325</c:v>
                </c:pt>
                <c:pt idx="40325">
                  <c:v>40326</c:v>
                </c:pt>
                <c:pt idx="40326">
                  <c:v>40327</c:v>
                </c:pt>
                <c:pt idx="40327">
                  <c:v>40328</c:v>
                </c:pt>
                <c:pt idx="40328">
                  <c:v>40329</c:v>
                </c:pt>
                <c:pt idx="40329">
                  <c:v>40330</c:v>
                </c:pt>
                <c:pt idx="40330">
                  <c:v>40331</c:v>
                </c:pt>
                <c:pt idx="40331">
                  <c:v>40332</c:v>
                </c:pt>
                <c:pt idx="40332">
                  <c:v>40333</c:v>
                </c:pt>
                <c:pt idx="40333">
                  <c:v>40334</c:v>
                </c:pt>
                <c:pt idx="40334">
                  <c:v>40335</c:v>
                </c:pt>
                <c:pt idx="40335">
                  <c:v>40336</c:v>
                </c:pt>
                <c:pt idx="40336">
                  <c:v>40337</c:v>
                </c:pt>
                <c:pt idx="40337">
                  <c:v>40338</c:v>
                </c:pt>
                <c:pt idx="40338">
                  <c:v>40339</c:v>
                </c:pt>
                <c:pt idx="40339">
                  <c:v>40340</c:v>
                </c:pt>
                <c:pt idx="40340">
                  <c:v>40341</c:v>
                </c:pt>
                <c:pt idx="40341">
                  <c:v>40342</c:v>
                </c:pt>
                <c:pt idx="40342">
                  <c:v>40343</c:v>
                </c:pt>
                <c:pt idx="40343">
                  <c:v>40344</c:v>
                </c:pt>
                <c:pt idx="40344">
                  <c:v>40345</c:v>
                </c:pt>
                <c:pt idx="40345">
                  <c:v>40346</c:v>
                </c:pt>
                <c:pt idx="40346">
                  <c:v>40347</c:v>
                </c:pt>
                <c:pt idx="40347">
                  <c:v>40348</c:v>
                </c:pt>
                <c:pt idx="40348">
                  <c:v>40349</c:v>
                </c:pt>
                <c:pt idx="40349">
                  <c:v>40350</c:v>
                </c:pt>
                <c:pt idx="40350">
                  <c:v>40351</c:v>
                </c:pt>
                <c:pt idx="40351">
                  <c:v>40352</c:v>
                </c:pt>
                <c:pt idx="40352">
                  <c:v>40353</c:v>
                </c:pt>
                <c:pt idx="40353">
                  <c:v>40354</c:v>
                </c:pt>
                <c:pt idx="40354">
                  <c:v>40355</c:v>
                </c:pt>
                <c:pt idx="40355">
                  <c:v>40356</c:v>
                </c:pt>
                <c:pt idx="40356">
                  <c:v>40357</c:v>
                </c:pt>
                <c:pt idx="40357">
                  <c:v>40358</c:v>
                </c:pt>
                <c:pt idx="40358">
                  <c:v>40359</c:v>
                </c:pt>
                <c:pt idx="40359">
                  <c:v>40360</c:v>
                </c:pt>
                <c:pt idx="40360">
                  <c:v>40361</c:v>
                </c:pt>
                <c:pt idx="40361">
                  <c:v>40362</c:v>
                </c:pt>
                <c:pt idx="40362">
                  <c:v>40363</c:v>
                </c:pt>
                <c:pt idx="40363">
                  <c:v>40364</c:v>
                </c:pt>
                <c:pt idx="40364">
                  <c:v>40365</c:v>
                </c:pt>
                <c:pt idx="40365">
                  <c:v>40366</c:v>
                </c:pt>
                <c:pt idx="40366">
                  <c:v>40367</c:v>
                </c:pt>
                <c:pt idx="40367">
                  <c:v>40368</c:v>
                </c:pt>
                <c:pt idx="40368">
                  <c:v>40369</c:v>
                </c:pt>
                <c:pt idx="40369">
                  <c:v>40370</c:v>
                </c:pt>
                <c:pt idx="40370">
                  <c:v>40371</c:v>
                </c:pt>
                <c:pt idx="40371">
                  <c:v>40372</c:v>
                </c:pt>
                <c:pt idx="40372">
                  <c:v>40373</c:v>
                </c:pt>
                <c:pt idx="40373">
                  <c:v>40374</c:v>
                </c:pt>
                <c:pt idx="40374">
                  <c:v>40375</c:v>
                </c:pt>
                <c:pt idx="40375">
                  <c:v>40376</c:v>
                </c:pt>
                <c:pt idx="40376">
                  <c:v>40377</c:v>
                </c:pt>
                <c:pt idx="40377">
                  <c:v>40378</c:v>
                </c:pt>
                <c:pt idx="40378">
                  <c:v>40379</c:v>
                </c:pt>
                <c:pt idx="40379">
                  <c:v>40380</c:v>
                </c:pt>
                <c:pt idx="40380">
                  <c:v>40381</c:v>
                </c:pt>
                <c:pt idx="40381">
                  <c:v>40382</c:v>
                </c:pt>
                <c:pt idx="40382">
                  <c:v>40383</c:v>
                </c:pt>
                <c:pt idx="40383">
                  <c:v>40384</c:v>
                </c:pt>
                <c:pt idx="40384">
                  <c:v>40385</c:v>
                </c:pt>
                <c:pt idx="40385">
                  <c:v>40386</c:v>
                </c:pt>
                <c:pt idx="40386">
                  <c:v>40387</c:v>
                </c:pt>
                <c:pt idx="40387">
                  <c:v>40388</c:v>
                </c:pt>
                <c:pt idx="40388">
                  <c:v>40389</c:v>
                </c:pt>
                <c:pt idx="40389">
                  <c:v>40390</c:v>
                </c:pt>
                <c:pt idx="40390">
                  <c:v>40391</c:v>
                </c:pt>
                <c:pt idx="40391">
                  <c:v>40392</c:v>
                </c:pt>
                <c:pt idx="40392">
                  <c:v>40393</c:v>
                </c:pt>
                <c:pt idx="40393">
                  <c:v>40394</c:v>
                </c:pt>
                <c:pt idx="40394">
                  <c:v>40395</c:v>
                </c:pt>
                <c:pt idx="40395">
                  <c:v>40396</c:v>
                </c:pt>
                <c:pt idx="40396">
                  <c:v>40397</c:v>
                </c:pt>
                <c:pt idx="40397">
                  <c:v>40398</c:v>
                </c:pt>
                <c:pt idx="40398">
                  <c:v>40399</c:v>
                </c:pt>
                <c:pt idx="40399">
                  <c:v>40400</c:v>
                </c:pt>
                <c:pt idx="40400">
                  <c:v>40401</c:v>
                </c:pt>
                <c:pt idx="40401">
                  <c:v>40402</c:v>
                </c:pt>
                <c:pt idx="40402">
                  <c:v>40403</c:v>
                </c:pt>
                <c:pt idx="40403">
                  <c:v>40404</c:v>
                </c:pt>
                <c:pt idx="40404">
                  <c:v>40405</c:v>
                </c:pt>
                <c:pt idx="40405">
                  <c:v>40406</c:v>
                </c:pt>
                <c:pt idx="40406">
                  <c:v>40407</c:v>
                </c:pt>
                <c:pt idx="40407">
                  <c:v>40408</c:v>
                </c:pt>
                <c:pt idx="40408">
                  <c:v>40409</c:v>
                </c:pt>
                <c:pt idx="40409">
                  <c:v>40410</c:v>
                </c:pt>
                <c:pt idx="40410">
                  <c:v>40411</c:v>
                </c:pt>
                <c:pt idx="40411">
                  <c:v>40412</c:v>
                </c:pt>
                <c:pt idx="40412">
                  <c:v>40413</c:v>
                </c:pt>
                <c:pt idx="40413">
                  <c:v>40414</c:v>
                </c:pt>
                <c:pt idx="40414">
                  <c:v>40415</c:v>
                </c:pt>
                <c:pt idx="40415">
                  <c:v>40416</c:v>
                </c:pt>
                <c:pt idx="40416">
                  <c:v>40417</c:v>
                </c:pt>
                <c:pt idx="40417">
                  <c:v>40418</c:v>
                </c:pt>
                <c:pt idx="40418">
                  <c:v>40419</c:v>
                </c:pt>
                <c:pt idx="40419">
                  <c:v>40420</c:v>
                </c:pt>
                <c:pt idx="40420">
                  <c:v>40421</c:v>
                </c:pt>
                <c:pt idx="40421">
                  <c:v>40422</c:v>
                </c:pt>
                <c:pt idx="40422">
                  <c:v>40423</c:v>
                </c:pt>
                <c:pt idx="40423">
                  <c:v>40424</c:v>
                </c:pt>
                <c:pt idx="40424">
                  <c:v>40425</c:v>
                </c:pt>
                <c:pt idx="40425">
                  <c:v>40426</c:v>
                </c:pt>
                <c:pt idx="40426">
                  <c:v>40427</c:v>
                </c:pt>
                <c:pt idx="40427">
                  <c:v>40428</c:v>
                </c:pt>
                <c:pt idx="40428">
                  <c:v>40429</c:v>
                </c:pt>
                <c:pt idx="40429">
                  <c:v>40430</c:v>
                </c:pt>
                <c:pt idx="40430">
                  <c:v>40431</c:v>
                </c:pt>
                <c:pt idx="40431">
                  <c:v>40432</c:v>
                </c:pt>
                <c:pt idx="40432">
                  <c:v>40433</c:v>
                </c:pt>
                <c:pt idx="40433">
                  <c:v>40434</c:v>
                </c:pt>
                <c:pt idx="40434">
                  <c:v>40435</c:v>
                </c:pt>
                <c:pt idx="40435">
                  <c:v>40436</c:v>
                </c:pt>
                <c:pt idx="40436">
                  <c:v>40437</c:v>
                </c:pt>
                <c:pt idx="40437">
                  <c:v>40438</c:v>
                </c:pt>
                <c:pt idx="40438">
                  <c:v>40439</c:v>
                </c:pt>
                <c:pt idx="40439">
                  <c:v>40440</c:v>
                </c:pt>
                <c:pt idx="40440">
                  <c:v>40441</c:v>
                </c:pt>
                <c:pt idx="40441">
                  <c:v>40442</c:v>
                </c:pt>
                <c:pt idx="40442">
                  <c:v>40443</c:v>
                </c:pt>
                <c:pt idx="40443">
                  <c:v>40444</c:v>
                </c:pt>
                <c:pt idx="40444">
                  <c:v>40445</c:v>
                </c:pt>
                <c:pt idx="40445">
                  <c:v>40446</c:v>
                </c:pt>
                <c:pt idx="40446">
                  <c:v>40447</c:v>
                </c:pt>
                <c:pt idx="40447">
                  <c:v>40448</c:v>
                </c:pt>
                <c:pt idx="40448">
                  <c:v>40449</c:v>
                </c:pt>
                <c:pt idx="40449">
                  <c:v>40450</c:v>
                </c:pt>
                <c:pt idx="40450">
                  <c:v>40451</c:v>
                </c:pt>
                <c:pt idx="40451">
                  <c:v>40452</c:v>
                </c:pt>
                <c:pt idx="40452">
                  <c:v>40453</c:v>
                </c:pt>
                <c:pt idx="40453">
                  <c:v>40454</c:v>
                </c:pt>
                <c:pt idx="40454">
                  <c:v>40455</c:v>
                </c:pt>
                <c:pt idx="40455">
                  <c:v>40456</c:v>
                </c:pt>
                <c:pt idx="40456">
                  <c:v>40457</c:v>
                </c:pt>
                <c:pt idx="40457">
                  <c:v>40458</c:v>
                </c:pt>
                <c:pt idx="40458">
                  <c:v>40459</c:v>
                </c:pt>
                <c:pt idx="40459">
                  <c:v>40460</c:v>
                </c:pt>
                <c:pt idx="40460">
                  <c:v>40461</c:v>
                </c:pt>
                <c:pt idx="40461">
                  <c:v>40462</c:v>
                </c:pt>
                <c:pt idx="40462">
                  <c:v>40463</c:v>
                </c:pt>
                <c:pt idx="40463">
                  <c:v>40464</c:v>
                </c:pt>
                <c:pt idx="40464">
                  <c:v>40465</c:v>
                </c:pt>
                <c:pt idx="40465">
                  <c:v>40466</c:v>
                </c:pt>
                <c:pt idx="40466">
                  <c:v>40467</c:v>
                </c:pt>
                <c:pt idx="40467">
                  <c:v>40468</c:v>
                </c:pt>
                <c:pt idx="40468">
                  <c:v>40469</c:v>
                </c:pt>
                <c:pt idx="40469">
                  <c:v>40470</c:v>
                </c:pt>
                <c:pt idx="40470">
                  <c:v>40471</c:v>
                </c:pt>
                <c:pt idx="40471">
                  <c:v>40472</c:v>
                </c:pt>
                <c:pt idx="40472">
                  <c:v>40473</c:v>
                </c:pt>
                <c:pt idx="40473">
                  <c:v>40474</c:v>
                </c:pt>
                <c:pt idx="40474">
                  <c:v>40475</c:v>
                </c:pt>
                <c:pt idx="40475">
                  <c:v>40476</c:v>
                </c:pt>
                <c:pt idx="40476">
                  <c:v>40477</c:v>
                </c:pt>
                <c:pt idx="40477">
                  <c:v>40478</c:v>
                </c:pt>
                <c:pt idx="40478">
                  <c:v>40479</c:v>
                </c:pt>
                <c:pt idx="40479">
                  <c:v>40480</c:v>
                </c:pt>
                <c:pt idx="40480">
                  <c:v>40481</c:v>
                </c:pt>
                <c:pt idx="40481">
                  <c:v>40482</c:v>
                </c:pt>
                <c:pt idx="40482">
                  <c:v>40483</c:v>
                </c:pt>
                <c:pt idx="40483">
                  <c:v>40484</c:v>
                </c:pt>
                <c:pt idx="40484">
                  <c:v>40485</c:v>
                </c:pt>
                <c:pt idx="40485">
                  <c:v>40486</c:v>
                </c:pt>
                <c:pt idx="40486">
                  <c:v>40487</c:v>
                </c:pt>
                <c:pt idx="40487">
                  <c:v>40488</c:v>
                </c:pt>
                <c:pt idx="40488">
                  <c:v>40489</c:v>
                </c:pt>
                <c:pt idx="40489">
                  <c:v>40490</c:v>
                </c:pt>
                <c:pt idx="40490">
                  <c:v>40491</c:v>
                </c:pt>
                <c:pt idx="40491">
                  <c:v>40492</c:v>
                </c:pt>
                <c:pt idx="40492">
                  <c:v>40493</c:v>
                </c:pt>
                <c:pt idx="40493">
                  <c:v>40494</c:v>
                </c:pt>
                <c:pt idx="40494">
                  <c:v>40495</c:v>
                </c:pt>
                <c:pt idx="40495">
                  <c:v>40496</c:v>
                </c:pt>
                <c:pt idx="40496">
                  <c:v>40497</c:v>
                </c:pt>
                <c:pt idx="40497">
                  <c:v>40498</c:v>
                </c:pt>
                <c:pt idx="40498">
                  <c:v>40499</c:v>
                </c:pt>
                <c:pt idx="40499">
                  <c:v>40500</c:v>
                </c:pt>
                <c:pt idx="40500">
                  <c:v>40501</c:v>
                </c:pt>
                <c:pt idx="40501">
                  <c:v>40502</c:v>
                </c:pt>
                <c:pt idx="40502">
                  <c:v>40503</c:v>
                </c:pt>
                <c:pt idx="40503">
                  <c:v>40504</c:v>
                </c:pt>
                <c:pt idx="40504">
                  <c:v>40505</c:v>
                </c:pt>
                <c:pt idx="40505">
                  <c:v>40506</c:v>
                </c:pt>
                <c:pt idx="40506">
                  <c:v>40507</c:v>
                </c:pt>
                <c:pt idx="40507">
                  <c:v>40508</c:v>
                </c:pt>
                <c:pt idx="40508">
                  <c:v>40509</c:v>
                </c:pt>
                <c:pt idx="40509">
                  <c:v>40510</c:v>
                </c:pt>
                <c:pt idx="40510">
                  <c:v>40511</c:v>
                </c:pt>
                <c:pt idx="40511">
                  <c:v>40512</c:v>
                </c:pt>
                <c:pt idx="40512">
                  <c:v>40513</c:v>
                </c:pt>
                <c:pt idx="40513">
                  <c:v>40514</c:v>
                </c:pt>
                <c:pt idx="40514">
                  <c:v>40515</c:v>
                </c:pt>
                <c:pt idx="40515">
                  <c:v>40516</c:v>
                </c:pt>
                <c:pt idx="40516">
                  <c:v>40517</c:v>
                </c:pt>
                <c:pt idx="40517">
                  <c:v>40518</c:v>
                </c:pt>
                <c:pt idx="40518">
                  <c:v>40519</c:v>
                </c:pt>
                <c:pt idx="40519">
                  <c:v>40520</c:v>
                </c:pt>
                <c:pt idx="40520">
                  <c:v>40521</c:v>
                </c:pt>
                <c:pt idx="40521">
                  <c:v>40522</c:v>
                </c:pt>
                <c:pt idx="40522">
                  <c:v>40523</c:v>
                </c:pt>
                <c:pt idx="40523">
                  <c:v>40524</c:v>
                </c:pt>
                <c:pt idx="40524">
                  <c:v>40525</c:v>
                </c:pt>
                <c:pt idx="40525">
                  <c:v>40526</c:v>
                </c:pt>
                <c:pt idx="40526">
                  <c:v>40527</c:v>
                </c:pt>
                <c:pt idx="40527">
                  <c:v>40528</c:v>
                </c:pt>
                <c:pt idx="40528">
                  <c:v>40529</c:v>
                </c:pt>
                <c:pt idx="40529">
                  <c:v>40530</c:v>
                </c:pt>
                <c:pt idx="40530">
                  <c:v>40531</c:v>
                </c:pt>
                <c:pt idx="40531">
                  <c:v>40532</c:v>
                </c:pt>
                <c:pt idx="40532">
                  <c:v>40533</c:v>
                </c:pt>
                <c:pt idx="40533">
                  <c:v>40534</c:v>
                </c:pt>
                <c:pt idx="40534">
                  <c:v>40535</c:v>
                </c:pt>
                <c:pt idx="40535">
                  <c:v>40536</c:v>
                </c:pt>
                <c:pt idx="40536">
                  <c:v>40537</c:v>
                </c:pt>
                <c:pt idx="40537">
                  <c:v>40538</c:v>
                </c:pt>
                <c:pt idx="40538">
                  <c:v>40539</c:v>
                </c:pt>
                <c:pt idx="40539">
                  <c:v>40540</c:v>
                </c:pt>
                <c:pt idx="40540">
                  <c:v>40541</c:v>
                </c:pt>
                <c:pt idx="40541">
                  <c:v>40542</c:v>
                </c:pt>
                <c:pt idx="40542">
                  <c:v>40543</c:v>
                </c:pt>
                <c:pt idx="40543">
                  <c:v>40544</c:v>
                </c:pt>
                <c:pt idx="40544">
                  <c:v>40545</c:v>
                </c:pt>
                <c:pt idx="40545">
                  <c:v>40546</c:v>
                </c:pt>
                <c:pt idx="40546">
                  <c:v>40547</c:v>
                </c:pt>
                <c:pt idx="40547">
                  <c:v>40548</c:v>
                </c:pt>
                <c:pt idx="40548">
                  <c:v>40549</c:v>
                </c:pt>
                <c:pt idx="40549">
                  <c:v>40550</c:v>
                </c:pt>
                <c:pt idx="40550">
                  <c:v>40551</c:v>
                </c:pt>
                <c:pt idx="40551">
                  <c:v>40552</c:v>
                </c:pt>
                <c:pt idx="40552">
                  <c:v>40553</c:v>
                </c:pt>
                <c:pt idx="40553">
                  <c:v>40554</c:v>
                </c:pt>
                <c:pt idx="40554">
                  <c:v>40555</c:v>
                </c:pt>
                <c:pt idx="40555">
                  <c:v>40556</c:v>
                </c:pt>
                <c:pt idx="40556">
                  <c:v>40557</c:v>
                </c:pt>
                <c:pt idx="40557">
                  <c:v>40558</c:v>
                </c:pt>
                <c:pt idx="40558">
                  <c:v>40559</c:v>
                </c:pt>
                <c:pt idx="40559">
                  <c:v>40560</c:v>
                </c:pt>
                <c:pt idx="40560">
                  <c:v>40561</c:v>
                </c:pt>
                <c:pt idx="40561">
                  <c:v>40562</c:v>
                </c:pt>
                <c:pt idx="40562">
                  <c:v>40563</c:v>
                </c:pt>
                <c:pt idx="40563">
                  <c:v>40564</c:v>
                </c:pt>
                <c:pt idx="40564">
                  <c:v>40565</c:v>
                </c:pt>
                <c:pt idx="40565">
                  <c:v>40566</c:v>
                </c:pt>
                <c:pt idx="40566">
                  <c:v>40567</c:v>
                </c:pt>
                <c:pt idx="40567">
                  <c:v>40568</c:v>
                </c:pt>
                <c:pt idx="40568">
                  <c:v>40569</c:v>
                </c:pt>
                <c:pt idx="40569">
                  <c:v>40570</c:v>
                </c:pt>
                <c:pt idx="40570">
                  <c:v>40571</c:v>
                </c:pt>
                <c:pt idx="40571">
                  <c:v>40572</c:v>
                </c:pt>
                <c:pt idx="40572">
                  <c:v>40573</c:v>
                </c:pt>
                <c:pt idx="40573">
                  <c:v>40574</c:v>
                </c:pt>
                <c:pt idx="40574">
                  <c:v>40575</c:v>
                </c:pt>
                <c:pt idx="40575">
                  <c:v>40576</c:v>
                </c:pt>
                <c:pt idx="40576">
                  <c:v>40577</c:v>
                </c:pt>
                <c:pt idx="40577">
                  <c:v>40578</c:v>
                </c:pt>
                <c:pt idx="40578">
                  <c:v>40579</c:v>
                </c:pt>
                <c:pt idx="40579">
                  <c:v>40580</c:v>
                </c:pt>
                <c:pt idx="40580">
                  <c:v>40581</c:v>
                </c:pt>
                <c:pt idx="40581">
                  <c:v>40582</c:v>
                </c:pt>
                <c:pt idx="40582">
                  <c:v>40583</c:v>
                </c:pt>
                <c:pt idx="40583">
                  <c:v>40584</c:v>
                </c:pt>
                <c:pt idx="40584">
                  <c:v>40585</c:v>
                </c:pt>
                <c:pt idx="40585">
                  <c:v>40586</c:v>
                </c:pt>
                <c:pt idx="40586">
                  <c:v>40587</c:v>
                </c:pt>
                <c:pt idx="40587">
                  <c:v>40588</c:v>
                </c:pt>
                <c:pt idx="40588">
                  <c:v>40589</c:v>
                </c:pt>
                <c:pt idx="40589">
                  <c:v>40590</c:v>
                </c:pt>
                <c:pt idx="40590">
                  <c:v>40591</c:v>
                </c:pt>
                <c:pt idx="40591">
                  <c:v>40592</c:v>
                </c:pt>
                <c:pt idx="40592">
                  <c:v>40593</c:v>
                </c:pt>
                <c:pt idx="40593">
                  <c:v>40594</c:v>
                </c:pt>
                <c:pt idx="40594">
                  <c:v>40595</c:v>
                </c:pt>
                <c:pt idx="40595">
                  <c:v>40596</c:v>
                </c:pt>
                <c:pt idx="40596">
                  <c:v>40597</c:v>
                </c:pt>
                <c:pt idx="40597">
                  <c:v>40598</c:v>
                </c:pt>
                <c:pt idx="40598">
                  <c:v>40599</c:v>
                </c:pt>
                <c:pt idx="40599">
                  <c:v>40600</c:v>
                </c:pt>
                <c:pt idx="40600">
                  <c:v>40601</c:v>
                </c:pt>
                <c:pt idx="40601">
                  <c:v>40602</c:v>
                </c:pt>
                <c:pt idx="40602">
                  <c:v>40603</c:v>
                </c:pt>
                <c:pt idx="40603">
                  <c:v>40604</c:v>
                </c:pt>
                <c:pt idx="40604">
                  <c:v>40605</c:v>
                </c:pt>
                <c:pt idx="40605">
                  <c:v>40606</c:v>
                </c:pt>
                <c:pt idx="40606">
                  <c:v>40607</c:v>
                </c:pt>
                <c:pt idx="40607">
                  <c:v>40608</c:v>
                </c:pt>
                <c:pt idx="40608">
                  <c:v>40609</c:v>
                </c:pt>
                <c:pt idx="40609">
                  <c:v>40610</c:v>
                </c:pt>
                <c:pt idx="40610">
                  <c:v>40611</c:v>
                </c:pt>
                <c:pt idx="40611">
                  <c:v>40612</c:v>
                </c:pt>
                <c:pt idx="40612">
                  <c:v>40613</c:v>
                </c:pt>
                <c:pt idx="40613">
                  <c:v>40614</c:v>
                </c:pt>
                <c:pt idx="40614">
                  <c:v>40615</c:v>
                </c:pt>
                <c:pt idx="40615">
                  <c:v>40616</c:v>
                </c:pt>
                <c:pt idx="40616">
                  <c:v>40617</c:v>
                </c:pt>
                <c:pt idx="40617">
                  <c:v>40618</c:v>
                </c:pt>
                <c:pt idx="40618">
                  <c:v>40619</c:v>
                </c:pt>
                <c:pt idx="40619">
                  <c:v>40620</c:v>
                </c:pt>
                <c:pt idx="40620">
                  <c:v>40621</c:v>
                </c:pt>
                <c:pt idx="40621">
                  <c:v>40622</c:v>
                </c:pt>
                <c:pt idx="40622">
                  <c:v>40623</c:v>
                </c:pt>
                <c:pt idx="40623">
                  <c:v>40624</c:v>
                </c:pt>
                <c:pt idx="40624">
                  <c:v>40625</c:v>
                </c:pt>
                <c:pt idx="40625">
                  <c:v>40626</c:v>
                </c:pt>
                <c:pt idx="40626">
                  <c:v>40627</c:v>
                </c:pt>
                <c:pt idx="40627">
                  <c:v>40628</c:v>
                </c:pt>
                <c:pt idx="40628">
                  <c:v>40629</c:v>
                </c:pt>
                <c:pt idx="40629">
                  <c:v>40630</c:v>
                </c:pt>
                <c:pt idx="40630">
                  <c:v>40631</c:v>
                </c:pt>
                <c:pt idx="40631">
                  <c:v>40632</c:v>
                </c:pt>
                <c:pt idx="40632">
                  <c:v>40633</c:v>
                </c:pt>
                <c:pt idx="40633">
                  <c:v>40634</c:v>
                </c:pt>
                <c:pt idx="40634">
                  <c:v>40635</c:v>
                </c:pt>
                <c:pt idx="40635">
                  <c:v>40636</c:v>
                </c:pt>
                <c:pt idx="40636">
                  <c:v>40637</c:v>
                </c:pt>
                <c:pt idx="40637">
                  <c:v>40638</c:v>
                </c:pt>
                <c:pt idx="40638">
                  <c:v>40639</c:v>
                </c:pt>
                <c:pt idx="40639">
                  <c:v>40640</c:v>
                </c:pt>
                <c:pt idx="40640">
                  <c:v>40641</c:v>
                </c:pt>
                <c:pt idx="40641">
                  <c:v>40642</c:v>
                </c:pt>
                <c:pt idx="40642">
                  <c:v>40643</c:v>
                </c:pt>
                <c:pt idx="40643">
                  <c:v>40644</c:v>
                </c:pt>
                <c:pt idx="40644">
                  <c:v>40645</c:v>
                </c:pt>
                <c:pt idx="40645">
                  <c:v>40646</c:v>
                </c:pt>
                <c:pt idx="40646">
                  <c:v>40647</c:v>
                </c:pt>
                <c:pt idx="40647">
                  <c:v>40648</c:v>
                </c:pt>
                <c:pt idx="40648">
                  <c:v>40649</c:v>
                </c:pt>
                <c:pt idx="40649">
                  <c:v>40650</c:v>
                </c:pt>
                <c:pt idx="40650">
                  <c:v>40651</c:v>
                </c:pt>
                <c:pt idx="40651">
                  <c:v>40652</c:v>
                </c:pt>
                <c:pt idx="40652">
                  <c:v>40653</c:v>
                </c:pt>
                <c:pt idx="40653">
                  <c:v>40654</c:v>
                </c:pt>
                <c:pt idx="40654">
                  <c:v>40655</c:v>
                </c:pt>
                <c:pt idx="40655">
                  <c:v>40656</c:v>
                </c:pt>
                <c:pt idx="40656">
                  <c:v>40657</c:v>
                </c:pt>
                <c:pt idx="40657">
                  <c:v>40658</c:v>
                </c:pt>
                <c:pt idx="40658">
                  <c:v>40659</c:v>
                </c:pt>
                <c:pt idx="40659">
                  <c:v>40660</c:v>
                </c:pt>
                <c:pt idx="40660">
                  <c:v>40661</c:v>
                </c:pt>
                <c:pt idx="40661">
                  <c:v>40662</c:v>
                </c:pt>
                <c:pt idx="40662">
                  <c:v>40663</c:v>
                </c:pt>
                <c:pt idx="40663">
                  <c:v>40664</c:v>
                </c:pt>
                <c:pt idx="40664">
                  <c:v>40665</c:v>
                </c:pt>
                <c:pt idx="40665">
                  <c:v>40666</c:v>
                </c:pt>
                <c:pt idx="40666">
                  <c:v>40667</c:v>
                </c:pt>
                <c:pt idx="40667">
                  <c:v>40668</c:v>
                </c:pt>
                <c:pt idx="40668">
                  <c:v>40669</c:v>
                </c:pt>
                <c:pt idx="40669">
                  <c:v>40670</c:v>
                </c:pt>
                <c:pt idx="40670">
                  <c:v>40671</c:v>
                </c:pt>
                <c:pt idx="40671">
                  <c:v>40672</c:v>
                </c:pt>
                <c:pt idx="40672">
                  <c:v>40673</c:v>
                </c:pt>
                <c:pt idx="40673">
                  <c:v>40674</c:v>
                </c:pt>
                <c:pt idx="40674">
                  <c:v>40675</c:v>
                </c:pt>
                <c:pt idx="40675">
                  <c:v>40676</c:v>
                </c:pt>
                <c:pt idx="40676">
                  <c:v>40677</c:v>
                </c:pt>
                <c:pt idx="40677">
                  <c:v>40678</c:v>
                </c:pt>
                <c:pt idx="40678">
                  <c:v>40679</c:v>
                </c:pt>
                <c:pt idx="40679">
                  <c:v>40680</c:v>
                </c:pt>
                <c:pt idx="40680">
                  <c:v>40681</c:v>
                </c:pt>
                <c:pt idx="40681">
                  <c:v>40682</c:v>
                </c:pt>
                <c:pt idx="40682">
                  <c:v>40683</c:v>
                </c:pt>
                <c:pt idx="40683">
                  <c:v>40684</c:v>
                </c:pt>
                <c:pt idx="40684">
                  <c:v>40685</c:v>
                </c:pt>
                <c:pt idx="40685">
                  <c:v>40686</c:v>
                </c:pt>
                <c:pt idx="40686">
                  <c:v>40687</c:v>
                </c:pt>
                <c:pt idx="40687">
                  <c:v>40688</c:v>
                </c:pt>
                <c:pt idx="40688">
                  <c:v>40689</c:v>
                </c:pt>
                <c:pt idx="40689">
                  <c:v>40690</c:v>
                </c:pt>
                <c:pt idx="40690">
                  <c:v>40691</c:v>
                </c:pt>
                <c:pt idx="40691">
                  <c:v>40692</c:v>
                </c:pt>
                <c:pt idx="40692">
                  <c:v>40693</c:v>
                </c:pt>
                <c:pt idx="40693">
                  <c:v>40694</c:v>
                </c:pt>
                <c:pt idx="40694">
                  <c:v>40695</c:v>
                </c:pt>
                <c:pt idx="40695">
                  <c:v>40696</c:v>
                </c:pt>
                <c:pt idx="40696">
                  <c:v>40697</c:v>
                </c:pt>
                <c:pt idx="40697">
                  <c:v>40698</c:v>
                </c:pt>
                <c:pt idx="40698">
                  <c:v>40699</c:v>
                </c:pt>
                <c:pt idx="40699">
                  <c:v>40700</c:v>
                </c:pt>
                <c:pt idx="40700">
                  <c:v>40701</c:v>
                </c:pt>
                <c:pt idx="40701">
                  <c:v>40702</c:v>
                </c:pt>
                <c:pt idx="40702">
                  <c:v>40703</c:v>
                </c:pt>
                <c:pt idx="40703">
                  <c:v>40704</c:v>
                </c:pt>
                <c:pt idx="40704">
                  <c:v>40705</c:v>
                </c:pt>
                <c:pt idx="40705">
                  <c:v>40706</c:v>
                </c:pt>
                <c:pt idx="40706">
                  <c:v>40707</c:v>
                </c:pt>
                <c:pt idx="40707">
                  <c:v>40708</c:v>
                </c:pt>
                <c:pt idx="40708">
                  <c:v>40709</c:v>
                </c:pt>
                <c:pt idx="40709">
                  <c:v>40710</c:v>
                </c:pt>
                <c:pt idx="40710">
                  <c:v>40711</c:v>
                </c:pt>
                <c:pt idx="40711">
                  <c:v>40712</c:v>
                </c:pt>
                <c:pt idx="40712">
                  <c:v>40713</c:v>
                </c:pt>
                <c:pt idx="40713">
                  <c:v>40714</c:v>
                </c:pt>
                <c:pt idx="40714">
                  <c:v>40715</c:v>
                </c:pt>
                <c:pt idx="40715">
                  <c:v>40716</c:v>
                </c:pt>
                <c:pt idx="40716">
                  <c:v>40717</c:v>
                </c:pt>
                <c:pt idx="40717">
                  <c:v>40718</c:v>
                </c:pt>
                <c:pt idx="40718">
                  <c:v>40719</c:v>
                </c:pt>
                <c:pt idx="40719">
                  <c:v>40720</c:v>
                </c:pt>
                <c:pt idx="40720">
                  <c:v>40721</c:v>
                </c:pt>
                <c:pt idx="40721">
                  <c:v>40722</c:v>
                </c:pt>
                <c:pt idx="40722">
                  <c:v>40723</c:v>
                </c:pt>
                <c:pt idx="40723">
                  <c:v>40724</c:v>
                </c:pt>
                <c:pt idx="40724">
                  <c:v>40725</c:v>
                </c:pt>
                <c:pt idx="40725">
                  <c:v>40726</c:v>
                </c:pt>
                <c:pt idx="40726">
                  <c:v>40727</c:v>
                </c:pt>
                <c:pt idx="40727">
                  <c:v>40728</c:v>
                </c:pt>
                <c:pt idx="40728">
                  <c:v>40729</c:v>
                </c:pt>
                <c:pt idx="40729">
                  <c:v>40730</c:v>
                </c:pt>
                <c:pt idx="40730">
                  <c:v>40731</c:v>
                </c:pt>
                <c:pt idx="40731">
                  <c:v>40732</c:v>
                </c:pt>
                <c:pt idx="40732">
                  <c:v>40733</c:v>
                </c:pt>
                <c:pt idx="40733">
                  <c:v>40734</c:v>
                </c:pt>
                <c:pt idx="40734">
                  <c:v>40735</c:v>
                </c:pt>
                <c:pt idx="40735">
                  <c:v>40736</c:v>
                </c:pt>
                <c:pt idx="40736">
                  <c:v>40737</c:v>
                </c:pt>
                <c:pt idx="40737">
                  <c:v>40738</c:v>
                </c:pt>
                <c:pt idx="40738">
                  <c:v>40739</c:v>
                </c:pt>
                <c:pt idx="40739">
                  <c:v>40740</c:v>
                </c:pt>
                <c:pt idx="40740">
                  <c:v>40741</c:v>
                </c:pt>
                <c:pt idx="40741">
                  <c:v>40742</c:v>
                </c:pt>
                <c:pt idx="40742">
                  <c:v>40743</c:v>
                </c:pt>
                <c:pt idx="40743">
                  <c:v>40744</c:v>
                </c:pt>
                <c:pt idx="40744">
                  <c:v>40745</c:v>
                </c:pt>
                <c:pt idx="40745">
                  <c:v>40746</c:v>
                </c:pt>
                <c:pt idx="40746">
                  <c:v>40747</c:v>
                </c:pt>
                <c:pt idx="40747">
                  <c:v>40748</c:v>
                </c:pt>
                <c:pt idx="40748">
                  <c:v>40749</c:v>
                </c:pt>
                <c:pt idx="40749">
                  <c:v>40750</c:v>
                </c:pt>
                <c:pt idx="40750">
                  <c:v>40751</c:v>
                </c:pt>
                <c:pt idx="40751">
                  <c:v>40752</c:v>
                </c:pt>
                <c:pt idx="40752">
                  <c:v>40753</c:v>
                </c:pt>
                <c:pt idx="40753">
                  <c:v>40754</c:v>
                </c:pt>
                <c:pt idx="40754">
                  <c:v>40755</c:v>
                </c:pt>
                <c:pt idx="40755">
                  <c:v>40756</c:v>
                </c:pt>
                <c:pt idx="40756">
                  <c:v>40757</c:v>
                </c:pt>
                <c:pt idx="40757">
                  <c:v>40758</c:v>
                </c:pt>
                <c:pt idx="40758">
                  <c:v>40759</c:v>
                </c:pt>
                <c:pt idx="40759">
                  <c:v>40760</c:v>
                </c:pt>
                <c:pt idx="40760">
                  <c:v>40761</c:v>
                </c:pt>
                <c:pt idx="40761">
                  <c:v>40762</c:v>
                </c:pt>
                <c:pt idx="40762">
                  <c:v>40763</c:v>
                </c:pt>
                <c:pt idx="40763">
                  <c:v>40764</c:v>
                </c:pt>
                <c:pt idx="40764">
                  <c:v>40765</c:v>
                </c:pt>
                <c:pt idx="40765">
                  <c:v>40766</c:v>
                </c:pt>
                <c:pt idx="40766">
                  <c:v>40767</c:v>
                </c:pt>
                <c:pt idx="40767">
                  <c:v>40768</c:v>
                </c:pt>
                <c:pt idx="40768">
                  <c:v>40769</c:v>
                </c:pt>
                <c:pt idx="40769">
                  <c:v>40770</c:v>
                </c:pt>
                <c:pt idx="40770">
                  <c:v>40771</c:v>
                </c:pt>
                <c:pt idx="40771">
                  <c:v>40772</c:v>
                </c:pt>
                <c:pt idx="40772">
                  <c:v>40773</c:v>
                </c:pt>
                <c:pt idx="40773">
                  <c:v>40774</c:v>
                </c:pt>
                <c:pt idx="40774">
                  <c:v>40775</c:v>
                </c:pt>
                <c:pt idx="40775">
                  <c:v>40776</c:v>
                </c:pt>
                <c:pt idx="40776">
                  <c:v>40777</c:v>
                </c:pt>
                <c:pt idx="40777">
                  <c:v>40778</c:v>
                </c:pt>
                <c:pt idx="40778">
                  <c:v>40779</c:v>
                </c:pt>
                <c:pt idx="40779">
                  <c:v>40780</c:v>
                </c:pt>
                <c:pt idx="40780">
                  <c:v>40781</c:v>
                </c:pt>
                <c:pt idx="40781">
                  <c:v>40782</c:v>
                </c:pt>
                <c:pt idx="40782">
                  <c:v>40783</c:v>
                </c:pt>
                <c:pt idx="40783">
                  <c:v>40784</c:v>
                </c:pt>
                <c:pt idx="40784">
                  <c:v>40785</c:v>
                </c:pt>
                <c:pt idx="40785">
                  <c:v>40786</c:v>
                </c:pt>
                <c:pt idx="40786">
                  <c:v>40787</c:v>
                </c:pt>
                <c:pt idx="40787">
                  <c:v>40788</c:v>
                </c:pt>
                <c:pt idx="40788">
                  <c:v>40789</c:v>
                </c:pt>
                <c:pt idx="40789">
                  <c:v>40790</c:v>
                </c:pt>
                <c:pt idx="40790">
                  <c:v>40791</c:v>
                </c:pt>
                <c:pt idx="40791">
                  <c:v>40792</c:v>
                </c:pt>
                <c:pt idx="40792">
                  <c:v>40793</c:v>
                </c:pt>
                <c:pt idx="40793">
                  <c:v>40794</c:v>
                </c:pt>
                <c:pt idx="40794">
                  <c:v>40795</c:v>
                </c:pt>
                <c:pt idx="40795">
                  <c:v>40796</c:v>
                </c:pt>
                <c:pt idx="40796">
                  <c:v>40797</c:v>
                </c:pt>
                <c:pt idx="40797">
                  <c:v>40798</c:v>
                </c:pt>
                <c:pt idx="40798">
                  <c:v>40799</c:v>
                </c:pt>
                <c:pt idx="40799">
                  <c:v>40800</c:v>
                </c:pt>
                <c:pt idx="40800">
                  <c:v>40801</c:v>
                </c:pt>
                <c:pt idx="40801">
                  <c:v>40802</c:v>
                </c:pt>
                <c:pt idx="40802">
                  <c:v>40803</c:v>
                </c:pt>
                <c:pt idx="40803">
                  <c:v>40804</c:v>
                </c:pt>
                <c:pt idx="40804">
                  <c:v>40805</c:v>
                </c:pt>
                <c:pt idx="40805">
                  <c:v>40806</c:v>
                </c:pt>
                <c:pt idx="40806">
                  <c:v>40807</c:v>
                </c:pt>
                <c:pt idx="40807">
                  <c:v>40808</c:v>
                </c:pt>
                <c:pt idx="40808">
                  <c:v>40809</c:v>
                </c:pt>
                <c:pt idx="40809">
                  <c:v>40810</c:v>
                </c:pt>
                <c:pt idx="40810">
                  <c:v>40811</c:v>
                </c:pt>
                <c:pt idx="40811">
                  <c:v>40812</c:v>
                </c:pt>
                <c:pt idx="40812">
                  <c:v>40813</c:v>
                </c:pt>
                <c:pt idx="40813">
                  <c:v>40814</c:v>
                </c:pt>
                <c:pt idx="40814">
                  <c:v>40815</c:v>
                </c:pt>
                <c:pt idx="40815">
                  <c:v>40816</c:v>
                </c:pt>
                <c:pt idx="40816">
                  <c:v>40817</c:v>
                </c:pt>
                <c:pt idx="40817">
                  <c:v>40818</c:v>
                </c:pt>
                <c:pt idx="40818">
                  <c:v>40819</c:v>
                </c:pt>
                <c:pt idx="40819">
                  <c:v>40820</c:v>
                </c:pt>
                <c:pt idx="40820">
                  <c:v>40821</c:v>
                </c:pt>
                <c:pt idx="40821">
                  <c:v>40822</c:v>
                </c:pt>
                <c:pt idx="40822">
                  <c:v>40823</c:v>
                </c:pt>
                <c:pt idx="40823">
                  <c:v>40824</c:v>
                </c:pt>
                <c:pt idx="40824">
                  <c:v>40825</c:v>
                </c:pt>
                <c:pt idx="40825">
                  <c:v>40826</c:v>
                </c:pt>
                <c:pt idx="40826">
                  <c:v>40827</c:v>
                </c:pt>
                <c:pt idx="40827">
                  <c:v>40828</c:v>
                </c:pt>
                <c:pt idx="40828">
                  <c:v>40829</c:v>
                </c:pt>
                <c:pt idx="40829">
                  <c:v>40830</c:v>
                </c:pt>
                <c:pt idx="40830">
                  <c:v>40831</c:v>
                </c:pt>
                <c:pt idx="40831">
                  <c:v>40832</c:v>
                </c:pt>
                <c:pt idx="40832">
                  <c:v>40833</c:v>
                </c:pt>
                <c:pt idx="40833">
                  <c:v>40834</c:v>
                </c:pt>
                <c:pt idx="40834">
                  <c:v>40835</c:v>
                </c:pt>
                <c:pt idx="40835">
                  <c:v>40836</c:v>
                </c:pt>
                <c:pt idx="40836">
                  <c:v>40837</c:v>
                </c:pt>
                <c:pt idx="40837">
                  <c:v>40838</c:v>
                </c:pt>
                <c:pt idx="40838">
                  <c:v>40839</c:v>
                </c:pt>
                <c:pt idx="40839">
                  <c:v>40840</c:v>
                </c:pt>
                <c:pt idx="40840">
                  <c:v>40841</c:v>
                </c:pt>
                <c:pt idx="40841">
                  <c:v>40842</c:v>
                </c:pt>
                <c:pt idx="40842">
                  <c:v>40843</c:v>
                </c:pt>
                <c:pt idx="40843">
                  <c:v>40844</c:v>
                </c:pt>
                <c:pt idx="40844">
                  <c:v>40845</c:v>
                </c:pt>
                <c:pt idx="40845">
                  <c:v>40846</c:v>
                </c:pt>
                <c:pt idx="40846">
                  <c:v>40847</c:v>
                </c:pt>
                <c:pt idx="40847">
                  <c:v>40848</c:v>
                </c:pt>
                <c:pt idx="40848">
                  <c:v>40849</c:v>
                </c:pt>
                <c:pt idx="40849">
                  <c:v>40850</c:v>
                </c:pt>
                <c:pt idx="40850">
                  <c:v>40851</c:v>
                </c:pt>
                <c:pt idx="40851">
                  <c:v>40852</c:v>
                </c:pt>
                <c:pt idx="40852">
                  <c:v>40853</c:v>
                </c:pt>
                <c:pt idx="40853">
                  <c:v>40854</c:v>
                </c:pt>
                <c:pt idx="40854">
                  <c:v>40855</c:v>
                </c:pt>
                <c:pt idx="40855">
                  <c:v>40856</c:v>
                </c:pt>
                <c:pt idx="40856">
                  <c:v>40857</c:v>
                </c:pt>
                <c:pt idx="40857">
                  <c:v>40858</c:v>
                </c:pt>
                <c:pt idx="40858">
                  <c:v>40859</c:v>
                </c:pt>
                <c:pt idx="40859">
                  <c:v>40860</c:v>
                </c:pt>
                <c:pt idx="40860">
                  <c:v>40861</c:v>
                </c:pt>
                <c:pt idx="40861">
                  <c:v>40862</c:v>
                </c:pt>
                <c:pt idx="40862">
                  <c:v>40863</c:v>
                </c:pt>
                <c:pt idx="40863">
                  <c:v>40864</c:v>
                </c:pt>
                <c:pt idx="40864">
                  <c:v>40865</c:v>
                </c:pt>
                <c:pt idx="40865">
                  <c:v>40866</c:v>
                </c:pt>
                <c:pt idx="40866">
                  <c:v>40867</c:v>
                </c:pt>
                <c:pt idx="40867">
                  <c:v>40868</c:v>
                </c:pt>
                <c:pt idx="40868">
                  <c:v>40869</c:v>
                </c:pt>
                <c:pt idx="40869">
                  <c:v>40870</c:v>
                </c:pt>
                <c:pt idx="40870">
                  <c:v>40871</c:v>
                </c:pt>
                <c:pt idx="40871">
                  <c:v>40872</c:v>
                </c:pt>
                <c:pt idx="40872">
                  <c:v>40873</c:v>
                </c:pt>
                <c:pt idx="40873">
                  <c:v>40874</c:v>
                </c:pt>
                <c:pt idx="40874">
                  <c:v>40875</c:v>
                </c:pt>
                <c:pt idx="40875">
                  <c:v>40876</c:v>
                </c:pt>
                <c:pt idx="40876">
                  <c:v>40877</c:v>
                </c:pt>
                <c:pt idx="40877">
                  <c:v>40878</c:v>
                </c:pt>
                <c:pt idx="40878">
                  <c:v>40879</c:v>
                </c:pt>
                <c:pt idx="40879">
                  <c:v>40880</c:v>
                </c:pt>
                <c:pt idx="40880">
                  <c:v>40881</c:v>
                </c:pt>
                <c:pt idx="40881">
                  <c:v>40882</c:v>
                </c:pt>
                <c:pt idx="40882">
                  <c:v>40883</c:v>
                </c:pt>
                <c:pt idx="40883">
                  <c:v>40884</c:v>
                </c:pt>
                <c:pt idx="40884">
                  <c:v>40885</c:v>
                </c:pt>
                <c:pt idx="40885">
                  <c:v>40886</c:v>
                </c:pt>
                <c:pt idx="40886">
                  <c:v>40887</c:v>
                </c:pt>
                <c:pt idx="40887">
                  <c:v>40888</c:v>
                </c:pt>
                <c:pt idx="40888">
                  <c:v>40889</c:v>
                </c:pt>
                <c:pt idx="40889">
                  <c:v>40890</c:v>
                </c:pt>
                <c:pt idx="40890">
                  <c:v>40891</c:v>
                </c:pt>
                <c:pt idx="40891">
                  <c:v>40892</c:v>
                </c:pt>
                <c:pt idx="40892">
                  <c:v>40893</c:v>
                </c:pt>
                <c:pt idx="40893">
                  <c:v>40894</c:v>
                </c:pt>
                <c:pt idx="40894">
                  <c:v>40895</c:v>
                </c:pt>
                <c:pt idx="40895">
                  <c:v>40896</c:v>
                </c:pt>
                <c:pt idx="40896">
                  <c:v>40897</c:v>
                </c:pt>
                <c:pt idx="40897">
                  <c:v>40898</c:v>
                </c:pt>
                <c:pt idx="40898">
                  <c:v>40899</c:v>
                </c:pt>
                <c:pt idx="40899">
                  <c:v>40900</c:v>
                </c:pt>
                <c:pt idx="40900">
                  <c:v>40901</c:v>
                </c:pt>
                <c:pt idx="40901">
                  <c:v>40902</c:v>
                </c:pt>
                <c:pt idx="40902">
                  <c:v>40903</c:v>
                </c:pt>
                <c:pt idx="40903">
                  <c:v>40904</c:v>
                </c:pt>
                <c:pt idx="40904">
                  <c:v>40905</c:v>
                </c:pt>
                <c:pt idx="40905">
                  <c:v>40906</c:v>
                </c:pt>
                <c:pt idx="40906">
                  <c:v>40907</c:v>
                </c:pt>
                <c:pt idx="40907">
                  <c:v>40908</c:v>
                </c:pt>
                <c:pt idx="40908">
                  <c:v>40909</c:v>
                </c:pt>
                <c:pt idx="40909">
                  <c:v>40910</c:v>
                </c:pt>
                <c:pt idx="40910">
                  <c:v>40911</c:v>
                </c:pt>
                <c:pt idx="40911">
                  <c:v>40912</c:v>
                </c:pt>
                <c:pt idx="40912">
                  <c:v>40913</c:v>
                </c:pt>
                <c:pt idx="40913">
                  <c:v>40914</c:v>
                </c:pt>
                <c:pt idx="40914">
                  <c:v>40915</c:v>
                </c:pt>
                <c:pt idx="40915">
                  <c:v>40916</c:v>
                </c:pt>
                <c:pt idx="40916">
                  <c:v>40917</c:v>
                </c:pt>
                <c:pt idx="40917">
                  <c:v>40918</c:v>
                </c:pt>
                <c:pt idx="40918">
                  <c:v>40919</c:v>
                </c:pt>
                <c:pt idx="40919">
                  <c:v>40920</c:v>
                </c:pt>
                <c:pt idx="40920">
                  <c:v>40921</c:v>
                </c:pt>
                <c:pt idx="40921">
                  <c:v>40922</c:v>
                </c:pt>
                <c:pt idx="40922">
                  <c:v>40923</c:v>
                </c:pt>
                <c:pt idx="40923">
                  <c:v>40924</c:v>
                </c:pt>
                <c:pt idx="40924">
                  <c:v>40925</c:v>
                </c:pt>
                <c:pt idx="40925">
                  <c:v>40926</c:v>
                </c:pt>
                <c:pt idx="40926">
                  <c:v>40927</c:v>
                </c:pt>
                <c:pt idx="40927">
                  <c:v>40928</c:v>
                </c:pt>
                <c:pt idx="40928">
                  <c:v>40929</c:v>
                </c:pt>
                <c:pt idx="40929">
                  <c:v>40930</c:v>
                </c:pt>
                <c:pt idx="40930">
                  <c:v>40931</c:v>
                </c:pt>
                <c:pt idx="40931">
                  <c:v>40932</c:v>
                </c:pt>
                <c:pt idx="40932">
                  <c:v>40933</c:v>
                </c:pt>
                <c:pt idx="40933">
                  <c:v>40934</c:v>
                </c:pt>
                <c:pt idx="40934">
                  <c:v>40935</c:v>
                </c:pt>
                <c:pt idx="40935">
                  <c:v>40936</c:v>
                </c:pt>
                <c:pt idx="40936">
                  <c:v>40937</c:v>
                </c:pt>
                <c:pt idx="40937">
                  <c:v>40938</c:v>
                </c:pt>
                <c:pt idx="40938">
                  <c:v>40939</c:v>
                </c:pt>
                <c:pt idx="40939">
                  <c:v>40940</c:v>
                </c:pt>
                <c:pt idx="40940">
                  <c:v>40941</c:v>
                </c:pt>
                <c:pt idx="40941">
                  <c:v>40942</c:v>
                </c:pt>
                <c:pt idx="40942">
                  <c:v>40943</c:v>
                </c:pt>
                <c:pt idx="40943">
                  <c:v>40944</c:v>
                </c:pt>
                <c:pt idx="40944">
                  <c:v>40945</c:v>
                </c:pt>
                <c:pt idx="40945">
                  <c:v>40946</c:v>
                </c:pt>
                <c:pt idx="40946">
                  <c:v>40947</c:v>
                </c:pt>
                <c:pt idx="40947">
                  <c:v>40948</c:v>
                </c:pt>
                <c:pt idx="40948">
                  <c:v>40949</c:v>
                </c:pt>
                <c:pt idx="40949">
                  <c:v>40950</c:v>
                </c:pt>
                <c:pt idx="40950">
                  <c:v>40951</c:v>
                </c:pt>
                <c:pt idx="40951">
                  <c:v>40952</c:v>
                </c:pt>
                <c:pt idx="40952">
                  <c:v>40953</c:v>
                </c:pt>
                <c:pt idx="40953">
                  <c:v>40954</c:v>
                </c:pt>
                <c:pt idx="40954">
                  <c:v>40955</c:v>
                </c:pt>
                <c:pt idx="40955">
                  <c:v>40956</c:v>
                </c:pt>
                <c:pt idx="40956">
                  <c:v>40957</c:v>
                </c:pt>
                <c:pt idx="40957">
                  <c:v>40958</c:v>
                </c:pt>
                <c:pt idx="40958">
                  <c:v>40959</c:v>
                </c:pt>
                <c:pt idx="40959">
                  <c:v>40960</c:v>
                </c:pt>
                <c:pt idx="40960">
                  <c:v>40961</c:v>
                </c:pt>
                <c:pt idx="40961">
                  <c:v>40962</c:v>
                </c:pt>
                <c:pt idx="40962">
                  <c:v>40963</c:v>
                </c:pt>
                <c:pt idx="40963">
                  <c:v>40964</c:v>
                </c:pt>
                <c:pt idx="40964">
                  <c:v>40965</c:v>
                </c:pt>
                <c:pt idx="40965">
                  <c:v>40966</c:v>
                </c:pt>
                <c:pt idx="40966">
                  <c:v>40967</c:v>
                </c:pt>
                <c:pt idx="40967">
                  <c:v>40968</c:v>
                </c:pt>
                <c:pt idx="40968">
                  <c:v>40969</c:v>
                </c:pt>
                <c:pt idx="40969">
                  <c:v>40970</c:v>
                </c:pt>
                <c:pt idx="40970">
                  <c:v>40971</c:v>
                </c:pt>
                <c:pt idx="40971">
                  <c:v>40972</c:v>
                </c:pt>
                <c:pt idx="40972">
                  <c:v>40973</c:v>
                </c:pt>
                <c:pt idx="40973">
                  <c:v>40974</c:v>
                </c:pt>
                <c:pt idx="40974">
                  <c:v>40975</c:v>
                </c:pt>
                <c:pt idx="40975">
                  <c:v>40976</c:v>
                </c:pt>
                <c:pt idx="40976">
                  <c:v>40977</c:v>
                </c:pt>
                <c:pt idx="40977">
                  <c:v>40978</c:v>
                </c:pt>
                <c:pt idx="40978">
                  <c:v>40979</c:v>
                </c:pt>
                <c:pt idx="40979">
                  <c:v>40980</c:v>
                </c:pt>
                <c:pt idx="40980">
                  <c:v>40981</c:v>
                </c:pt>
                <c:pt idx="40981">
                  <c:v>40982</c:v>
                </c:pt>
                <c:pt idx="40982">
                  <c:v>40983</c:v>
                </c:pt>
                <c:pt idx="40983">
                  <c:v>40984</c:v>
                </c:pt>
                <c:pt idx="40984">
                  <c:v>40985</c:v>
                </c:pt>
                <c:pt idx="40985">
                  <c:v>40986</c:v>
                </c:pt>
                <c:pt idx="40986">
                  <c:v>40987</c:v>
                </c:pt>
                <c:pt idx="40987">
                  <c:v>40988</c:v>
                </c:pt>
                <c:pt idx="40988">
                  <c:v>40989</c:v>
                </c:pt>
                <c:pt idx="40989">
                  <c:v>40990</c:v>
                </c:pt>
                <c:pt idx="40990">
                  <c:v>40991</c:v>
                </c:pt>
                <c:pt idx="40991">
                  <c:v>40992</c:v>
                </c:pt>
                <c:pt idx="40992">
                  <c:v>40993</c:v>
                </c:pt>
                <c:pt idx="40993">
                  <c:v>40994</c:v>
                </c:pt>
                <c:pt idx="40994">
                  <c:v>40995</c:v>
                </c:pt>
                <c:pt idx="40995">
                  <c:v>40996</c:v>
                </c:pt>
                <c:pt idx="40996">
                  <c:v>40997</c:v>
                </c:pt>
                <c:pt idx="40997">
                  <c:v>40998</c:v>
                </c:pt>
                <c:pt idx="40998">
                  <c:v>40999</c:v>
                </c:pt>
                <c:pt idx="40999">
                  <c:v>41000</c:v>
                </c:pt>
                <c:pt idx="41000">
                  <c:v>41001</c:v>
                </c:pt>
                <c:pt idx="41001">
                  <c:v>41002</c:v>
                </c:pt>
                <c:pt idx="41002">
                  <c:v>41003</c:v>
                </c:pt>
                <c:pt idx="41003">
                  <c:v>41004</c:v>
                </c:pt>
                <c:pt idx="41004">
                  <c:v>41005</c:v>
                </c:pt>
                <c:pt idx="41005">
                  <c:v>41006</c:v>
                </c:pt>
                <c:pt idx="41006">
                  <c:v>41007</c:v>
                </c:pt>
                <c:pt idx="41007">
                  <c:v>41008</c:v>
                </c:pt>
                <c:pt idx="41008">
                  <c:v>41009</c:v>
                </c:pt>
                <c:pt idx="41009">
                  <c:v>41010</c:v>
                </c:pt>
                <c:pt idx="41010">
                  <c:v>41011</c:v>
                </c:pt>
                <c:pt idx="41011">
                  <c:v>41012</c:v>
                </c:pt>
                <c:pt idx="41012">
                  <c:v>41013</c:v>
                </c:pt>
                <c:pt idx="41013">
                  <c:v>41014</c:v>
                </c:pt>
                <c:pt idx="41014">
                  <c:v>41015</c:v>
                </c:pt>
                <c:pt idx="41015">
                  <c:v>41016</c:v>
                </c:pt>
                <c:pt idx="41016">
                  <c:v>41017</c:v>
                </c:pt>
                <c:pt idx="41017">
                  <c:v>41018</c:v>
                </c:pt>
                <c:pt idx="41018">
                  <c:v>41019</c:v>
                </c:pt>
                <c:pt idx="41019">
                  <c:v>41020</c:v>
                </c:pt>
                <c:pt idx="41020">
                  <c:v>41021</c:v>
                </c:pt>
                <c:pt idx="41021">
                  <c:v>41022</c:v>
                </c:pt>
                <c:pt idx="41022">
                  <c:v>41023</c:v>
                </c:pt>
                <c:pt idx="41023">
                  <c:v>41024</c:v>
                </c:pt>
                <c:pt idx="41024">
                  <c:v>41025</c:v>
                </c:pt>
                <c:pt idx="41025">
                  <c:v>41026</c:v>
                </c:pt>
                <c:pt idx="41026">
                  <c:v>41027</c:v>
                </c:pt>
                <c:pt idx="41027">
                  <c:v>41028</c:v>
                </c:pt>
                <c:pt idx="41028">
                  <c:v>41029</c:v>
                </c:pt>
                <c:pt idx="41029">
                  <c:v>41030</c:v>
                </c:pt>
                <c:pt idx="41030">
                  <c:v>41031</c:v>
                </c:pt>
                <c:pt idx="41031">
                  <c:v>41032</c:v>
                </c:pt>
                <c:pt idx="41032">
                  <c:v>41033</c:v>
                </c:pt>
                <c:pt idx="41033">
                  <c:v>41034</c:v>
                </c:pt>
                <c:pt idx="41034">
                  <c:v>41035</c:v>
                </c:pt>
                <c:pt idx="41035">
                  <c:v>41036</c:v>
                </c:pt>
                <c:pt idx="41036">
                  <c:v>41037</c:v>
                </c:pt>
                <c:pt idx="41037">
                  <c:v>41038</c:v>
                </c:pt>
                <c:pt idx="41038">
                  <c:v>41039</c:v>
                </c:pt>
                <c:pt idx="41039">
                  <c:v>41040</c:v>
                </c:pt>
                <c:pt idx="41040">
                  <c:v>41041</c:v>
                </c:pt>
                <c:pt idx="41041">
                  <c:v>41042</c:v>
                </c:pt>
                <c:pt idx="41042">
                  <c:v>41043</c:v>
                </c:pt>
                <c:pt idx="41043">
                  <c:v>41044</c:v>
                </c:pt>
                <c:pt idx="41044">
                  <c:v>41045</c:v>
                </c:pt>
                <c:pt idx="41045">
                  <c:v>41046</c:v>
                </c:pt>
                <c:pt idx="41046">
                  <c:v>41047</c:v>
                </c:pt>
                <c:pt idx="41047">
                  <c:v>41048</c:v>
                </c:pt>
                <c:pt idx="41048">
                  <c:v>41049</c:v>
                </c:pt>
                <c:pt idx="41049">
                  <c:v>41050</c:v>
                </c:pt>
                <c:pt idx="41050">
                  <c:v>41051</c:v>
                </c:pt>
                <c:pt idx="41051">
                  <c:v>41052</c:v>
                </c:pt>
                <c:pt idx="41052">
                  <c:v>41053</c:v>
                </c:pt>
                <c:pt idx="41053">
                  <c:v>41054</c:v>
                </c:pt>
                <c:pt idx="41054">
                  <c:v>41055</c:v>
                </c:pt>
                <c:pt idx="41055">
                  <c:v>41056</c:v>
                </c:pt>
                <c:pt idx="41056">
                  <c:v>41057</c:v>
                </c:pt>
                <c:pt idx="41057">
                  <c:v>41058</c:v>
                </c:pt>
                <c:pt idx="41058">
                  <c:v>41059</c:v>
                </c:pt>
                <c:pt idx="41059">
                  <c:v>41060</c:v>
                </c:pt>
                <c:pt idx="41060">
                  <c:v>41061</c:v>
                </c:pt>
                <c:pt idx="41061">
                  <c:v>41062</c:v>
                </c:pt>
                <c:pt idx="41062">
                  <c:v>41063</c:v>
                </c:pt>
                <c:pt idx="41063">
                  <c:v>41064</c:v>
                </c:pt>
                <c:pt idx="41064">
                  <c:v>41065</c:v>
                </c:pt>
                <c:pt idx="41065">
                  <c:v>41066</c:v>
                </c:pt>
                <c:pt idx="41066">
                  <c:v>41067</c:v>
                </c:pt>
                <c:pt idx="41067">
                  <c:v>41068</c:v>
                </c:pt>
                <c:pt idx="41068">
                  <c:v>41069</c:v>
                </c:pt>
                <c:pt idx="41069">
                  <c:v>41070</c:v>
                </c:pt>
                <c:pt idx="41070">
                  <c:v>41071</c:v>
                </c:pt>
                <c:pt idx="41071">
                  <c:v>41072</c:v>
                </c:pt>
                <c:pt idx="41072">
                  <c:v>41073</c:v>
                </c:pt>
                <c:pt idx="41073">
                  <c:v>41074</c:v>
                </c:pt>
                <c:pt idx="41074">
                  <c:v>41075</c:v>
                </c:pt>
                <c:pt idx="41075">
                  <c:v>41076</c:v>
                </c:pt>
                <c:pt idx="41076">
                  <c:v>41077</c:v>
                </c:pt>
                <c:pt idx="41077">
                  <c:v>41078</c:v>
                </c:pt>
                <c:pt idx="41078">
                  <c:v>41079</c:v>
                </c:pt>
                <c:pt idx="41079">
                  <c:v>41080</c:v>
                </c:pt>
                <c:pt idx="41080">
                  <c:v>41081</c:v>
                </c:pt>
                <c:pt idx="41081">
                  <c:v>41082</c:v>
                </c:pt>
                <c:pt idx="41082">
                  <c:v>41083</c:v>
                </c:pt>
                <c:pt idx="41083">
                  <c:v>41084</c:v>
                </c:pt>
                <c:pt idx="41084">
                  <c:v>41085</c:v>
                </c:pt>
                <c:pt idx="41085">
                  <c:v>41086</c:v>
                </c:pt>
                <c:pt idx="41086">
                  <c:v>41087</c:v>
                </c:pt>
                <c:pt idx="41087">
                  <c:v>41088</c:v>
                </c:pt>
                <c:pt idx="41088">
                  <c:v>41089</c:v>
                </c:pt>
                <c:pt idx="41089">
                  <c:v>41090</c:v>
                </c:pt>
                <c:pt idx="41090">
                  <c:v>41091</c:v>
                </c:pt>
                <c:pt idx="41091">
                  <c:v>41092</c:v>
                </c:pt>
                <c:pt idx="41092">
                  <c:v>41093</c:v>
                </c:pt>
                <c:pt idx="41093">
                  <c:v>41094</c:v>
                </c:pt>
                <c:pt idx="41094">
                  <c:v>41095</c:v>
                </c:pt>
                <c:pt idx="41095">
                  <c:v>41096</c:v>
                </c:pt>
                <c:pt idx="41096">
                  <c:v>41097</c:v>
                </c:pt>
                <c:pt idx="41097">
                  <c:v>41098</c:v>
                </c:pt>
                <c:pt idx="41098">
                  <c:v>41099</c:v>
                </c:pt>
                <c:pt idx="41099">
                  <c:v>41100</c:v>
                </c:pt>
                <c:pt idx="41100">
                  <c:v>41101</c:v>
                </c:pt>
                <c:pt idx="41101">
                  <c:v>41102</c:v>
                </c:pt>
                <c:pt idx="41102">
                  <c:v>41103</c:v>
                </c:pt>
                <c:pt idx="41103">
                  <c:v>41104</c:v>
                </c:pt>
                <c:pt idx="41104">
                  <c:v>41105</c:v>
                </c:pt>
                <c:pt idx="41105">
                  <c:v>41106</c:v>
                </c:pt>
                <c:pt idx="41106">
                  <c:v>41107</c:v>
                </c:pt>
                <c:pt idx="41107">
                  <c:v>41108</c:v>
                </c:pt>
                <c:pt idx="41108">
                  <c:v>41109</c:v>
                </c:pt>
                <c:pt idx="41109">
                  <c:v>41110</c:v>
                </c:pt>
                <c:pt idx="41110">
                  <c:v>41111</c:v>
                </c:pt>
                <c:pt idx="41111">
                  <c:v>41112</c:v>
                </c:pt>
                <c:pt idx="41112">
                  <c:v>41113</c:v>
                </c:pt>
                <c:pt idx="41113">
                  <c:v>41114</c:v>
                </c:pt>
                <c:pt idx="41114">
                  <c:v>41115</c:v>
                </c:pt>
                <c:pt idx="41115">
                  <c:v>41116</c:v>
                </c:pt>
                <c:pt idx="41116">
                  <c:v>41117</c:v>
                </c:pt>
                <c:pt idx="41117">
                  <c:v>41118</c:v>
                </c:pt>
                <c:pt idx="41118">
                  <c:v>41119</c:v>
                </c:pt>
                <c:pt idx="41119">
                  <c:v>41120</c:v>
                </c:pt>
                <c:pt idx="41120">
                  <c:v>41121</c:v>
                </c:pt>
                <c:pt idx="41121">
                  <c:v>41122</c:v>
                </c:pt>
                <c:pt idx="41122">
                  <c:v>41123</c:v>
                </c:pt>
                <c:pt idx="41123">
                  <c:v>41124</c:v>
                </c:pt>
                <c:pt idx="41124">
                  <c:v>41125</c:v>
                </c:pt>
                <c:pt idx="41125">
                  <c:v>41126</c:v>
                </c:pt>
                <c:pt idx="41126">
                  <c:v>41127</c:v>
                </c:pt>
                <c:pt idx="41127">
                  <c:v>41128</c:v>
                </c:pt>
                <c:pt idx="41128">
                  <c:v>41129</c:v>
                </c:pt>
                <c:pt idx="41129">
                  <c:v>41130</c:v>
                </c:pt>
                <c:pt idx="41130">
                  <c:v>41131</c:v>
                </c:pt>
                <c:pt idx="41131">
                  <c:v>41132</c:v>
                </c:pt>
                <c:pt idx="41132">
                  <c:v>41133</c:v>
                </c:pt>
                <c:pt idx="41133">
                  <c:v>41134</c:v>
                </c:pt>
                <c:pt idx="41134">
                  <c:v>41135</c:v>
                </c:pt>
                <c:pt idx="41135">
                  <c:v>41136</c:v>
                </c:pt>
                <c:pt idx="41136">
                  <c:v>41137</c:v>
                </c:pt>
                <c:pt idx="41137">
                  <c:v>41138</c:v>
                </c:pt>
                <c:pt idx="41138">
                  <c:v>41139</c:v>
                </c:pt>
                <c:pt idx="41139">
                  <c:v>41140</c:v>
                </c:pt>
                <c:pt idx="41140">
                  <c:v>41141</c:v>
                </c:pt>
                <c:pt idx="41141">
                  <c:v>41142</c:v>
                </c:pt>
                <c:pt idx="41142">
                  <c:v>41143</c:v>
                </c:pt>
                <c:pt idx="41143">
                  <c:v>41144</c:v>
                </c:pt>
                <c:pt idx="41144">
                  <c:v>41145</c:v>
                </c:pt>
                <c:pt idx="41145">
                  <c:v>41146</c:v>
                </c:pt>
                <c:pt idx="41146">
                  <c:v>41147</c:v>
                </c:pt>
                <c:pt idx="41147">
                  <c:v>41148</c:v>
                </c:pt>
                <c:pt idx="41148">
                  <c:v>41149</c:v>
                </c:pt>
                <c:pt idx="41149">
                  <c:v>41150</c:v>
                </c:pt>
                <c:pt idx="41150">
                  <c:v>41151</c:v>
                </c:pt>
                <c:pt idx="41151">
                  <c:v>41152</c:v>
                </c:pt>
                <c:pt idx="41152">
                  <c:v>41153</c:v>
                </c:pt>
                <c:pt idx="41153">
                  <c:v>41154</c:v>
                </c:pt>
                <c:pt idx="41154">
                  <c:v>41155</c:v>
                </c:pt>
                <c:pt idx="41155">
                  <c:v>41156</c:v>
                </c:pt>
                <c:pt idx="41156">
                  <c:v>41157</c:v>
                </c:pt>
                <c:pt idx="41157">
                  <c:v>41158</c:v>
                </c:pt>
                <c:pt idx="41158">
                  <c:v>41159</c:v>
                </c:pt>
                <c:pt idx="41159">
                  <c:v>41160</c:v>
                </c:pt>
                <c:pt idx="41160">
                  <c:v>41161</c:v>
                </c:pt>
                <c:pt idx="41161">
                  <c:v>41162</c:v>
                </c:pt>
                <c:pt idx="41162">
                  <c:v>41163</c:v>
                </c:pt>
                <c:pt idx="41163">
                  <c:v>41164</c:v>
                </c:pt>
                <c:pt idx="41164">
                  <c:v>41165</c:v>
                </c:pt>
                <c:pt idx="41165">
                  <c:v>41166</c:v>
                </c:pt>
                <c:pt idx="41166">
                  <c:v>41167</c:v>
                </c:pt>
                <c:pt idx="41167">
                  <c:v>41168</c:v>
                </c:pt>
                <c:pt idx="41168">
                  <c:v>41169</c:v>
                </c:pt>
                <c:pt idx="41169">
                  <c:v>41170</c:v>
                </c:pt>
                <c:pt idx="41170">
                  <c:v>41171</c:v>
                </c:pt>
                <c:pt idx="41171">
                  <c:v>41172</c:v>
                </c:pt>
                <c:pt idx="41172">
                  <c:v>41173</c:v>
                </c:pt>
                <c:pt idx="41173">
                  <c:v>41174</c:v>
                </c:pt>
                <c:pt idx="41174">
                  <c:v>41175</c:v>
                </c:pt>
                <c:pt idx="41175">
                  <c:v>41176</c:v>
                </c:pt>
                <c:pt idx="41176">
                  <c:v>41177</c:v>
                </c:pt>
                <c:pt idx="41177">
                  <c:v>41178</c:v>
                </c:pt>
                <c:pt idx="41178">
                  <c:v>41179</c:v>
                </c:pt>
                <c:pt idx="41179">
                  <c:v>41180</c:v>
                </c:pt>
                <c:pt idx="41180">
                  <c:v>41181</c:v>
                </c:pt>
                <c:pt idx="41181">
                  <c:v>41182</c:v>
                </c:pt>
                <c:pt idx="41182">
                  <c:v>41183</c:v>
                </c:pt>
                <c:pt idx="41183">
                  <c:v>41184</c:v>
                </c:pt>
                <c:pt idx="41184">
                  <c:v>41185</c:v>
                </c:pt>
                <c:pt idx="41185">
                  <c:v>41186</c:v>
                </c:pt>
                <c:pt idx="41186">
                  <c:v>41187</c:v>
                </c:pt>
                <c:pt idx="41187">
                  <c:v>41188</c:v>
                </c:pt>
                <c:pt idx="41188">
                  <c:v>41189</c:v>
                </c:pt>
                <c:pt idx="41189">
                  <c:v>41190</c:v>
                </c:pt>
                <c:pt idx="41190">
                  <c:v>41191</c:v>
                </c:pt>
                <c:pt idx="41191">
                  <c:v>41192</c:v>
                </c:pt>
                <c:pt idx="41192">
                  <c:v>41193</c:v>
                </c:pt>
                <c:pt idx="41193">
                  <c:v>41194</c:v>
                </c:pt>
                <c:pt idx="41194">
                  <c:v>41195</c:v>
                </c:pt>
                <c:pt idx="41195">
                  <c:v>41196</c:v>
                </c:pt>
                <c:pt idx="41196">
                  <c:v>41197</c:v>
                </c:pt>
                <c:pt idx="41197">
                  <c:v>41198</c:v>
                </c:pt>
                <c:pt idx="41198">
                  <c:v>41199</c:v>
                </c:pt>
                <c:pt idx="41199">
                  <c:v>41200</c:v>
                </c:pt>
                <c:pt idx="41200">
                  <c:v>41201</c:v>
                </c:pt>
                <c:pt idx="41201">
                  <c:v>41202</c:v>
                </c:pt>
                <c:pt idx="41202">
                  <c:v>41203</c:v>
                </c:pt>
                <c:pt idx="41203">
                  <c:v>41204</c:v>
                </c:pt>
                <c:pt idx="41204">
                  <c:v>41205</c:v>
                </c:pt>
                <c:pt idx="41205">
                  <c:v>41206</c:v>
                </c:pt>
                <c:pt idx="41206">
                  <c:v>41207</c:v>
                </c:pt>
                <c:pt idx="41207">
                  <c:v>41208</c:v>
                </c:pt>
                <c:pt idx="41208">
                  <c:v>41209</c:v>
                </c:pt>
                <c:pt idx="41209">
                  <c:v>41210</c:v>
                </c:pt>
                <c:pt idx="41210">
                  <c:v>41211</c:v>
                </c:pt>
                <c:pt idx="41211">
                  <c:v>41212</c:v>
                </c:pt>
                <c:pt idx="41212">
                  <c:v>41213</c:v>
                </c:pt>
                <c:pt idx="41213">
                  <c:v>41214</c:v>
                </c:pt>
                <c:pt idx="41214">
                  <c:v>41215</c:v>
                </c:pt>
                <c:pt idx="41215">
                  <c:v>41216</c:v>
                </c:pt>
                <c:pt idx="41216">
                  <c:v>41217</c:v>
                </c:pt>
                <c:pt idx="41217">
                  <c:v>41218</c:v>
                </c:pt>
                <c:pt idx="41218">
                  <c:v>41219</c:v>
                </c:pt>
                <c:pt idx="41219">
                  <c:v>41220</c:v>
                </c:pt>
                <c:pt idx="41220">
                  <c:v>41221</c:v>
                </c:pt>
                <c:pt idx="41221">
                  <c:v>41222</c:v>
                </c:pt>
                <c:pt idx="41222">
                  <c:v>41223</c:v>
                </c:pt>
                <c:pt idx="41223">
                  <c:v>41224</c:v>
                </c:pt>
                <c:pt idx="41224">
                  <c:v>41225</c:v>
                </c:pt>
                <c:pt idx="41225">
                  <c:v>41226</c:v>
                </c:pt>
                <c:pt idx="41226">
                  <c:v>41227</c:v>
                </c:pt>
                <c:pt idx="41227">
                  <c:v>41228</c:v>
                </c:pt>
                <c:pt idx="41228">
                  <c:v>41229</c:v>
                </c:pt>
                <c:pt idx="41229">
                  <c:v>41230</c:v>
                </c:pt>
                <c:pt idx="41230">
                  <c:v>41231</c:v>
                </c:pt>
                <c:pt idx="41231">
                  <c:v>41232</c:v>
                </c:pt>
                <c:pt idx="41232">
                  <c:v>41233</c:v>
                </c:pt>
                <c:pt idx="41233">
                  <c:v>41234</c:v>
                </c:pt>
                <c:pt idx="41234">
                  <c:v>41235</c:v>
                </c:pt>
                <c:pt idx="41235">
                  <c:v>41236</c:v>
                </c:pt>
                <c:pt idx="41236">
                  <c:v>41237</c:v>
                </c:pt>
                <c:pt idx="41237">
                  <c:v>41238</c:v>
                </c:pt>
                <c:pt idx="41238">
                  <c:v>41239</c:v>
                </c:pt>
                <c:pt idx="41239">
                  <c:v>41240</c:v>
                </c:pt>
                <c:pt idx="41240">
                  <c:v>41241</c:v>
                </c:pt>
                <c:pt idx="41241">
                  <c:v>41242</c:v>
                </c:pt>
                <c:pt idx="41242">
                  <c:v>41243</c:v>
                </c:pt>
                <c:pt idx="41243">
                  <c:v>41244</c:v>
                </c:pt>
                <c:pt idx="41244">
                  <c:v>41245</c:v>
                </c:pt>
                <c:pt idx="41245">
                  <c:v>41246</c:v>
                </c:pt>
                <c:pt idx="41246">
                  <c:v>41247</c:v>
                </c:pt>
                <c:pt idx="41247">
                  <c:v>41248</c:v>
                </c:pt>
                <c:pt idx="41248">
                  <c:v>41249</c:v>
                </c:pt>
                <c:pt idx="41249">
                  <c:v>41250</c:v>
                </c:pt>
                <c:pt idx="41250">
                  <c:v>41251</c:v>
                </c:pt>
                <c:pt idx="41251">
                  <c:v>41252</c:v>
                </c:pt>
                <c:pt idx="41252">
                  <c:v>41253</c:v>
                </c:pt>
                <c:pt idx="41253">
                  <c:v>41254</c:v>
                </c:pt>
                <c:pt idx="41254">
                  <c:v>41255</c:v>
                </c:pt>
                <c:pt idx="41255">
                  <c:v>41256</c:v>
                </c:pt>
                <c:pt idx="41256">
                  <c:v>41257</c:v>
                </c:pt>
                <c:pt idx="41257">
                  <c:v>41258</c:v>
                </c:pt>
                <c:pt idx="41258">
                  <c:v>41259</c:v>
                </c:pt>
                <c:pt idx="41259">
                  <c:v>41260</c:v>
                </c:pt>
                <c:pt idx="41260">
                  <c:v>41261</c:v>
                </c:pt>
                <c:pt idx="41261">
                  <c:v>41262</c:v>
                </c:pt>
                <c:pt idx="41262">
                  <c:v>41263</c:v>
                </c:pt>
                <c:pt idx="41263">
                  <c:v>41264</c:v>
                </c:pt>
                <c:pt idx="41264">
                  <c:v>41265</c:v>
                </c:pt>
                <c:pt idx="41265">
                  <c:v>41266</c:v>
                </c:pt>
                <c:pt idx="41266">
                  <c:v>41267</c:v>
                </c:pt>
                <c:pt idx="41267">
                  <c:v>41268</c:v>
                </c:pt>
                <c:pt idx="41268">
                  <c:v>41269</c:v>
                </c:pt>
                <c:pt idx="41269">
                  <c:v>41270</c:v>
                </c:pt>
                <c:pt idx="41270">
                  <c:v>41271</c:v>
                </c:pt>
                <c:pt idx="41271">
                  <c:v>41272</c:v>
                </c:pt>
                <c:pt idx="41272">
                  <c:v>41273</c:v>
                </c:pt>
                <c:pt idx="41273">
                  <c:v>41274</c:v>
                </c:pt>
                <c:pt idx="41274">
                  <c:v>41275</c:v>
                </c:pt>
                <c:pt idx="41275">
                  <c:v>41276</c:v>
                </c:pt>
                <c:pt idx="41276">
                  <c:v>41277</c:v>
                </c:pt>
                <c:pt idx="41277">
                  <c:v>41278</c:v>
                </c:pt>
                <c:pt idx="41278">
                  <c:v>41279</c:v>
                </c:pt>
                <c:pt idx="41279">
                  <c:v>41280</c:v>
                </c:pt>
                <c:pt idx="41280">
                  <c:v>41281</c:v>
                </c:pt>
                <c:pt idx="41281">
                  <c:v>41282</c:v>
                </c:pt>
                <c:pt idx="41282">
                  <c:v>41283</c:v>
                </c:pt>
                <c:pt idx="41283">
                  <c:v>41284</c:v>
                </c:pt>
                <c:pt idx="41284">
                  <c:v>41285</c:v>
                </c:pt>
                <c:pt idx="41285">
                  <c:v>41286</c:v>
                </c:pt>
                <c:pt idx="41286">
                  <c:v>41287</c:v>
                </c:pt>
                <c:pt idx="41287">
                  <c:v>41288</c:v>
                </c:pt>
                <c:pt idx="41288">
                  <c:v>41289</c:v>
                </c:pt>
                <c:pt idx="41289">
                  <c:v>41290</c:v>
                </c:pt>
                <c:pt idx="41290">
                  <c:v>41291</c:v>
                </c:pt>
                <c:pt idx="41291">
                  <c:v>41292</c:v>
                </c:pt>
                <c:pt idx="41292">
                  <c:v>41293</c:v>
                </c:pt>
                <c:pt idx="41293">
                  <c:v>41294</c:v>
                </c:pt>
                <c:pt idx="41294">
                  <c:v>41295</c:v>
                </c:pt>
                <c:pt idx="41295">
                  <c:v>41296</c:v>
                </c:pt>
                <c:pt idx="41296">
                  <c:v>41297</c:v>
                </c:pt>
                <c:pt idx="41297">
                  <c:v>41298</c:v>
                </c:pt>
                <c:pt idx="41298">
                  <c:v>41299</c:v>
                </c:pt>
                <c:pt idx="41299">
                  <c:v>41300</c:v>
                </c:pt>
                <c:pt idx="41300">
                  <c:v>41301</c:v>
                </c:pt>
                <c:pt idx="41301">
                  <c:v>41302</c:v>
                </c:pt>
                <c:pt idx="41302">
                  <c:v>41303</c:v>
                </c:pt>
                <c:pt idx="41303">
                  <c:v>41304</c:v>
                </c:pt>
                <c:pt idx="41304">
                  <c:v>41305</c:v>
                </c:pt>
                <c:pt idx="41305">
                  <c:v>41306</c:v>
                </c:pt>
                <c:pt idx="41306">
                  <c:v>41307</c:v>
                </c:pt>
                <c:pt idx="41307">
                  <c:v>41308</c:v>
                </c:pt>
                <c:pt idx="41308">
                  <c:v>41309</c:v>
                </c:pt>
                <c:pt idx="41309">
                  <c:v>41310</c:v>
                </c:pt>
                <c:pt idx="41310">
                  <c:v>41311</c:v>
                </c:pt>
                <c:pt idx="41311">
                  <c:v>41312</c:v>
                </c:pt>
                <c:pt idx="41312">
                  <c:v>41313</c:v>
                </c:pt>
                <c:pt idx="41313">
                  <c:v>41314</c:v>
                </c:pt>
                <c:pt idx="41314">
                  <c:v>41315</c:v>
                </c:pt>
                <c:pt idx="41315">
                  <c:v>41316</c:v>
                </c:pt>
                <c:pt idx="41316">
                  <c:v>41317</c:v>
                </c:pt>
                <c:pt idx="41317">
                  <c:v>41318</c:v>
                </c:pt>
                <c:pt idx="41318">
                  <c:v>41319</c:v>
                </c:pt>
                <c:pt idx="41319">
                  <c:v>41320</c:v>
                </c:pt>
                <c:pt idx="41320">
                  <c:v>41321</c:v>
                </c:pt>
                <c:pt idx="41321">
                  <c:v>41322</c:v>
                </c:pt>
                <c:pt idx="41322">
                  <c:v>41323</c:v>
                </c:pt>
                <c:pt idx="41323">
                  <c:v>41324</c:v>
                </c:pt>
                <c:pt idx="41324">
                  <c:v>41325</c:v>
                </c:pt>
                <c:pt idx="41325">
                  <c:v>41326</c:v>
                </c:pt>
                <c:pt idx="41326">
                  <c:v>41327</c:v>
                </c:pt>
                <c:pt idx="41327">
                  <c:v>41328</c:v>
                </c:pt>
                <c:pt idx="41328">
                  <c:v>41329</c:v>
                </c:pt>
                <c:pt idx="41329">
                  <c:v>41330</c:v>
                </c:pt>
                <c:pt idx="41330">
                  <c:v>41331</c:v>
                </c:pt>
                <c:pt idx="41331">
                  <c:v>41332</c:v>
                </c:pt>
                <c:pt idx="41332">
                  <c:v>41333</c:v>
                </c:pt>
                <c:pt idx="41333">
                  <c:v>41334</c:v>
                </c:pt>
                <c:pt idx="41334">
                  <c:v>41335</c:v>
                </c:pt>
                <c:pt idx="41335">
                  <c:v>41336</c:v>
                </c:pt>
                <c:pt idx="41336">
                  <c:v>41337</c:v>
                </c:pt>
                <c:pt idx="41337">
                  <c:v>41338</c:v>
                </c:pt>
                <c:pt idx="41338">
                  <c:v>41339</c:v>
                </c:pt>
                <c:pt idx="41339">
                  <c:v>41340</c:v>
                </c:pt>
                <c:pt idx="41340">
                  <c:v>41341</c:v>
                </c:pt>
                <c:pt idx="41341">
                  <c:v>41342</c:v>
                </c:pt>
                <c:pt idx="41342">
                  <c:v>41343</c:v>
                </c:pt>
                <c:pt idx="41343">
                  <c:v>41344</c:v>
                </c:pt>
                <c:pt idx="41344">
                  <c:v>41345</c:v>
                </c:pt>
                <c:pt idx="41345">
                  <c:v>41346</c:v>
                </c:pt>
                <c:pt idx="41346">
                  <c:v>41347</c:v>
                </c:pt>
                <c:pt idx="41347">
                  <c:v>41348</c:v>
                </c:pt>
                <c:pt idx="41348">
                  <c:v>41349</c:v>
                </c:pt>
                <c:pt idx="41349">
                  <c:v>41350</c:v>
                </c:pt>
                <c:pt idx="41350">
                  <c:v>41351</c:v>
                </c:pt>
                <c:pt idx="41351">
                  <c:v>41352</c:v>
                </c:pt>
                <c:pt idx="41352">
                  <c:v>41353</c:v>
                </c:pt>
                <c:pt idx="41353">
                  <c:v>41354</c:v>
                </c:pt>
                <c:pt idx="41354">
                  <c:v>41355</c:v>
                </c:pt>
                <c:pt idx="41355">
                  <c:v>41356</c:v>
                </c:pt>
                <c:pt idx="41356">
                  <c:v>41357</c:v>
                </c:pt>
                <c:pt idx="41357">
                  <c:v>41358</c:v>
                </c:pt>
                <c:pt idx="41358">
                  <c:v>41359</c:v>
                </c:pt>
                <c:pt idx="41359">
                  <c:v>41360</c:v>
                </c:pt>
                <c:pt idx="41360">
                  <c:v>41361</c:v>
                </c:pt>
                <c:pt idx="41361">
                  <c:v>41362</c:v>
                </c:pt>
                <c:pt idx="41362">
                  <c:v>41363</c:v>
                </c:pt>
                <c:pt idx="41363">
                  <c:v>41364</c:v>
                </c:pt>
                <c:pt idx="41364">
                  <c:v>41365</c:v>
                </c:pt>
                <c:pt idx="41365">
                  <c:v>41366</c:v>
                </c:pt>
                <c:pt idx="41366">
                  <c:v>41367</c:v>
                </c:pt>
                <c:pt idx="41367">
                  <c:v>41368</c:v>
                </c:pt>
                <c:pt idx="41368">
                  <c:v>41369</c:v>
                </c:pt>
                <c:pt idx="41369">
                  <c:v>41370</c:v>
                </c:pt>
                <c:pt idx="41370">
                  <c:v>41371</c:v>
                </c:pt>
                <c:pt idx="41371">
                  <c:v>41372</c:v>
                </c:pt>
                <c:pt idx="41372">
                  <c:v>41373</c:v>
                </c:pt>
                <c:pt idx="41373">
                  <c:v>41374</c:v>
                </c:pt>
                <c:pt idx="41374">
                  <c:v>41375</c:v>
                </c:pt>
                <c:pt idx="41375">
                  <c:v>41376</c:v>
                </c:pt>
                <c:pt idx="41376">
                  <c:v>41377</c:v>
                </c:pt>
                <c:pt idx="41377">
                  <c:v>41378</c:v>
                </c:pt>
                <c:pt idx="41378">
                  <c:v>41379</c:v>
                </c:pt>
                <c:pt idx="41379">
                  <c:v>41380</c:v>
                </c:pt>
                <c:pt idx="41380">
                  <c:v>41381</c:v>
                </c:pt>
                <c:pt idx="41381">
                  <c:v>41382</c:v>
                </c:pt>
                <c:pt idx="41382">
                  <c:v>41383</c:v>
                </c:pt>
                <c:pt idx="41383">
                  <c:v>41384</c:v>
                </c:pt>
                <c:pt idx="41384">
                  <c:v>41385</c:v>
                </c:pt>
                <c:pt idx="41385">
                  <c:v>41386</c:v>
                </c:pt>
                <c:pt idx="41386">
                  <c:v>41387</c:v>
                </c:pt>
                <c:pt idx="41387">
                  <c:v>41388</c:v>
                </c:pt>
                <c:pt idx="41388">
                  <c:v>41389</c:v>
                </c:pt>
                <c:pt idx="41389">
                  <c:v>41390</c:v>
                </c:pt>
                <c:pt idx="41390">
                  <c:v>41391</c:v>
                </c:pt>
                <c:pt idx="41391">
                  <c:v>41392</c:v>
                </c:pt>
                <c:pt idx="41392">
                  <c:v>41393</c:v>
                </c:pt>
                <c:pt idx="41393">
                  <c:v>41394</c:v>
                </c:pt>
                <c:pt idx="41394">
                  <c:v>41395</c:v>
                </c:pt>
                <c:pt idx="41395">
                  <c:v>41396</c:v>
                </c:pt>
                <c:pt idx="41396">
                  <c:v>41397</c:v>
                </c:pt>
                <c:pt idx="41397">
                  <c:v>41398</c:v>
                </c:pt>
                <c:pt idx="41398">
                  <c:v>41399</c:v>
                </c:pt>
                <c:pt idx="41399">
                  <c:v>41400</c:v>
                </c:pt>
                <c:pt idx="41400">
                  <c:v>41401</c:v>
                </c:pt>
                <c:pt idx="41401">
                  <c:v>41402</c:v>
                </c:pt>
                <c:pt idx="41402">
                  <c:v>41403</c:v>
                </c:pt>
                <c:pt idx="41403">
                  <c:v>41404</c:v>
                </c:pt>
                <c:pt idx="41404">
                  <c:v>41405</c:v>
                </c:pt>
                <c:pt idx="41405">
                  <c:v>41406</c:v>
                </c:pt>
                <c:pt idx="41406">
                  <c:v>41407</c:v>
                </c:pt>
                <c:pt idx="41407">
                  <c:v>41408</c:v>
                </c:pt>
                <c:pt idx="41408">
                  <c:v>41409</c:v>
                </c:pt>
                <c:pt idx="41409">
                  <c:v>41410</c:v>
                </c:pt>
                <c:pt idx="41410">
                  <c:v>41411</c:v>
                </c:pt>
                <c:pt idx="41411">
                  <c:v>41412</c:v>
                </c:pt>
                <c:pt idx="41412">
                  <c:v>41413</c:v>
                </c:pt>
                <c:pt idx="41413">
                  <c:v>41414</c:v>
                </c:pt>
                <c:pt idx="41414">
                  <c:v>41415</c:v>
                </c:pt>
                <c:pt idx="41415">
                  <c:v>41416</c:v>
                </c:pt>
                <c:pt idx="41416">
                  <c:v>41417</c:v>
                </c:pt>
                <c:pt idx="41417">
                  <c:v>41418</c:v>
                </c:pt>
                <c:pt idx="41418">
                  <c:v>41419</c:v>
                </c:pt>
                <c:pt idx="41419">
                  <c:v>41420</c:v>
                </c:pt>
                <c:pt idx="41420">
                  <c:v>41421</c:v>
                </c:pt>
                <c:pt idx="41421">
                  <c:v>41422</c:v>
                </c:pt>
                <c:pt idx="41422">
                  <c:v>41423</c:v>
                </c:pt>
                <c:pt idx="41423">
                  <c:v>41424</c:v>
                </c:pt>
                <c:pt idx="41424">
                  <c:v>41425</c:v>
                </c:pt>
                <c:pt idx="41425">
                  <c:v>41426</c:v>
                </c:pt>
                <c:pt idx="41426">
                  <c:v>41427</c:v>
                </c:pt>
                <c:pt idx="41427">
                  <c:v>41428</c:v>
                </c:pt>
                <c:pt idx="41428">
                  <c:v>41429</c:v>
                </c:pt>
                <c:pt idx="41429">
                  <c:v>41430</c:v>
                </c:pt>
                <c:pt idx="41430">
                  <c:v>41431</c:v>
                </c:pt>
                <c:pt idx="41431">
                  <c:v>41432</c:v>
                </c:pt>
                <c:pt idx="41432">
                  <c:v>41433</c:v>
                </c:pt>
                <c:pt idx="41433">
                  <c:v>41434</c:v>
                </c:pt>
                <c:pt idx="41434">
                  <c:v>41435</c:v>
                </c:pt>
                <c:pt idx="41435">
                  <c:v>41436</c:v>
                </c:pt>
                <c:pt idx="41436">
                  <c:v>41437</c:v>
                </c:pt>
                <c:pt idx="41437">
                  <c:v>41438</c:v>
                </c:pt>
                <c:pt idx="41438">
                  <c:v>41439</c:v>
                </c:pt>
                <c:pt idx="41439">
                  <c:v>41440</c:v>
                </c:pt>
                <c:pt idx="41440">
                  <c:v>41441</c:v>
                </c:pt>
                <c:pt idx="41441">
                  <c:v>41442</c:v>
                </c:pt>
                <c:pt idx="41442">
                  <c:v>41443</c:v>
                </c:pt>
                <c:pt idx="41443">
                  <c:v>41444</c:v>
                </c:pt>
                <c:pt idx="41444">
                  <c:v>41445</c:v>
                </c:pt>
                <c:pt idx="41445">
                  <c:v>41446</c:v>
                </c:pt>
                <c:pt idx="41446">
                  <c:v>41447</c:v>
                </c:pt>
                <c:pt idx="41447">
                  <c:v>41448</c:v>
                </c:pt>
                <c:pt idx="41448">
                  <c:v>41449</c:v>
                </c:pt>
                <c:pt idx="41449">
                  <c:v>41450</c:v>
                </c:pt>
                <c:pt idx="41450">
                  <c:v>41451</c:v>
                </c:pt>
                <c:pt idx="41451">
                  <c:v>41452</c:v>
                </c:pt>
                <c:pt idx="41452">
                  <c:v>41453</c:v>
                </c:pt>
                <c:pt idx="41453">
                  <c:v>41454</c:v>
                </c:pt>
                <c:pt idx="41454">
                  <c:v>41455</c:v>
                </c:pt>
                <c:pt idx="41455">
                  <c:v>41456</c:v>
                </c:pt>
                <c:pt idx="41456">
                  <c:v>41457</c:v>
                </c:pt>
                <c:pt idx="41457">
                  <c:v>41458</c:v>
                </c:pt>
                <c:pt idx="41458">
                  <c:v>41459</c:v>
                </c:pt>
                <c:pt idx="41459">
                  <c:v>41460</c:v>
                </c:pt>
                <c:pt idx="41460">
                  <c:v>41461</c:v>
                </c:pt>
                <c:pt idx="41461">
                  <c:v>41462</c:v>
                </c:pt>
                <c:pt idx="41462">
                  <c:v>41463</c:v>
                </c:pt>
                <c:pt idx="41463">
                  <c:v>41464</c:v>
                </c:pt>
                <c:pt idx="41464">
                  <c:v>41465</c:v>
                </c:pt>
                <c:pt idx="41465">
                  <c:v>41466</c:v>
                </c:pt>
                <c:pt idx="41466">
                  <c:v>41467</c:v>
                </c:pt>
                <c:pt idx="41467">
                  <c:v>41468</c:v>
                </c:pt>
                <c:pt idx="41468">
                  <c:v>41469</c:v>
                </c:pt>
                <c:pt idx="41469">
                  <c:v>41470</c:v>
                </c:pt>
                <c:pt idx="41470">
                  <c:v>41471</c:v>
                </c:pt>
                <c:pt idx="41471">
                  <c:v>41472</c:v>
                </c:pt>
                <c:pt idx="41472">
                  <c:v>41473</c:v>
                </c:pt>
                <c:pt idx="41473">
                  <c:v>41474</c:v>
                </c:pt>
                <c:pt idx="41474">
                  <c:v>41475</c:v>
                </c:pt>
                <c:pt idx="41475">
                  <c:v>41476</c:v>
                </c:pt>
                <c:pt idx="41476">
                  <c:v>41477</c:v>
                </c:pt>
                <c:pt idx="41477">
                  <c:v>41478</c:v>
                </c:pt>
                <c:pt idx="41478">
                  <c:v>41479</c:v>
                </c:pt>
                <c:pt idx="41479">
                  <c:v>41480</c:v>
                </c:pt>
                <c:pt idx="41480">
                  <c:v>41481</c:v>
                </c:pt>
                <c:pt idx="41481">
                  <c:v>41482</c:v>
                </c:pt>
                <c:pt idx="41482">
                  <c:v>41483</c:v>
                </c:pt>
                <c:pt idx="41483">
                  <c:v>41484</c:v>
                </c:pt>
                <c:pt idx="41484">
                  <c:v>41485</c:v>
                </c:pt>
                <c:pt idx="41485">
                  <c:v>41486</c:v>
                </c:pt>
                <c:pt idx="41486">
                  <c:v>41487</c:v>
                </c:pt>
                <c:pt idx="41487">
                  <c:v>41488</c:v>
                </c:pt>
                <c:pt idx="41488">
                  <c:v>41489</c:v>
                </c:pt>
                <c:pt idx="41489">
                  <c:v>41490</c:v>
                </c:pt>
                <c:pt idx="41490">
                  <c:v>41491</c:v>
                </c:pt>
                <c:pt idx="41491">
                  <c:v>41492</c:v>
                </c:pt>
                <c:pt idx="41492">
                  <c:v>41493</c:v>
                </c:pt>
                <c:pt idx="41493">
                  <c:v>41494</c:v>
                </c:pt>
                <c:pt idx="41494">
                  <c:v>41495</c:v>
                </c:pt>
                <c:pt idx="41495">
                  <c:v>41496</c:v>
                </c:pt>
                <c:pt idx="41496">
                  <c:v>41497</c:v>
                </c:pt>
                <c:pt idx="41497">
                  <c:v>41498</c:v>
                </c:pt>
                <c:pt idx="41498">
                  <c:v>41499</c:v>
                </c:pt>
                <c:pt idx="41499">
                  <c:v>41500</c:v>
                </c:pt>
                <c:pt idx="41500">
                  <c:v>41501</c:v>
                </c:pt>
                <c:pt idx="41501">
                  <c:v>41502</c:v>
                </c:pt>
                <c:pt idx="41502">
                  <c:v>41503</c:v>
                </c:pt>
                <c:pt idx="41503">
                  <c:v>41504</c:v>
                </c:pt>
                <c:pt idx="41504">
                  <c:v>41505</c:v>
                </c:pt>
                <c:pt idx="41505">
                  <c:v>41506</c:v>
                </c:pt>
                <c:pt idx="41506">
                  <c:v>41507</c:v>
                </c:pt>
                <c:pt idx="41507">
                  <c:v>41508</c:v>
                </c:pt>
                <c:pt idx="41508">
                  <c:v>41509</c:v>
                </c:pt>
                <c:pt idx="41509">
                  <c:v>41510</c:v>
                </c:pt>
                <c:pt idx="41510">
                  <c:v>41511</c:v>
                </c:pt>
                <c:pt idx="41511">
                  <c:v>41512</c:v>
                </c:pt>
                <c:pt idx="41512">
                  <c:v>41513</c:v>
                </c:pt>
                <c:pt idx="41513">
                  <c:v>41514</c:v>
                </c:pt>
                <c:pt idx="41514">
                  <c:v>41515</c:v>
                </c:pt>
                <c:pt idx="41515">
                  <c:v>41516</c:v>
                </c:pt>
                <c:pt idx="41516">
                  <c:v>41517</c:v>
                </c:pt>
                <c:pt idx="41517">
                  <c:v>41518</c:v>
                </c:pt>
                <c:pt idx="41518">
                  <c:v>41519</c:v>
                </c:pt>
                <c:pt idx="41519">
                  <c:v>41520</c:v>
                </c:pt>
                <c:pt idx="41520">
                  <c:v>41521</c:v>
                </c:pt>
                <c:pt idx="41521">
                  <c:v>41522</c:v>
                </c:pt>
                <c:pt idx="41522">
                  <c:v>41523</c:v>
                </c:pt>
                <c:pt idx="41523">
                  <c:v>41524</c:v>
                </c:pt>
                <c:pt idx="41524">
                  <c:v>41525</c:v>
                </c:pt>
                <c:pt idx="41525">
                  <c:v>41526</c:v>
                </c:pt>
                <c:pt idx="41526">
                  <c:v>41527</c:v>
                </c:pt>
                <c:pt idx="41527">
                  <c:v>41528</c:v>
                </c:pt>
                <c:pt idx="41528">
                  <c:v>41529</c:v>
                </c:pt>
                <c:pt idx="41529">
                  <c:v>41530</c:v>
                </c:pt>
                <c:pt idx="41530">
                  <c:v>41531</c:v>
                </c:pt>
                <c:pt idx="41531">
                  <c:v>41532</c:v>
                </c:pt>
                <c:pt idx="41532">
                  <c:v>41533</c:v>
                </c:pt>
                <c:pt idx="41533">
                  <c:v>41534</c:v>
                </c:pt>
                <c:pt idx="41534">
                  <c:v>41535</c:v>
                </c:pt>
                <c:pt idx="41535">
                  <c:v>41536</c:v>
                </c:pt>
                <c:pt idx="41536">
                  <c:v>41537</c:v>
                </c:pt>
                <c:pt idx="41537">
                  <c:v>41538</c:v>
                </c:pt>
                <c:pt idx="41538">
                  <c:v>41539</c:v>
                </c:pt>
                <c:pt idx="41539">
                  <c:v>41540</c:v>
                </c:pt>
                <c:pt idx="41540">
                  <c:v>41541</c:v>
                </c:pt>
                <c:pt idx="41541">
                  <c:v>41542</c:v>
                </c:pt>
                <c:pt idx="41542">
                  <c:v>41543</c:v>
                </c:pt>
                <c:pt idx="41543">
                  <c:v>41544</c:v>
                </c:pt>
                <c:pt idx="41544">
                  <c:v>41545</c:v>
                </c:pt>
                <c:pt idx="41545">
                  <c:v>41546</c:v>
                </c:pt>
                <c:pt idx="41546">
                  <c:v>41547</c:v>
                </c:pt>
                <c:pt idx="41547">
                  <c:v>41548</c:v>
                </c:pt>
                <c:pt idx="41548">
                  <c:v>41549</c:v>
                </c:pt>
                <c:pt idx="41549">
                  <c:v>41550</c:v>
                </c:pt>
                <c:pt idx="41550">
                  <c:v>41551</c:v>
                </c:pt>
                <c:pt idx="41551">
                  <c:v>41552</c:v>
                </c:pt>
                <c:pt idx="41552">
                  <c:v>41553</c:v>
                </c:pt>
                <c:pt idx="41553">
                  <c:v>41554</c:v>
                </c:pt>
                <c:pt idx="41554">
                  <c:v>41555</c:v>
                </c:pt>
                <c:pt idx="41555">
                  <c:v>41556</c:v>
                </c:pt>
                <c:pt idx="41556">
                  <c:v>41557</c:v>
                </c:pt>
                <c:pt idx="41557">
                  <c:v>41558</c:v>
                </c:pt>
                <c:pt idx="41558">
                  <c:v>41559</c:v>
                </c:pt>
                <c:pt idx="41559">
                  <c:v>41560</c:v>
                </c:pt>
                <c:pt idx="41560">
                  <c:v>41561</c:v>
                </c:pt>
                <c:pt idx="41561">
                  <c:v>41562</c:v>
                </c:pt>
                <c:pt idx="41562">
                  <c:v>41563</c:v>
                </c:pt>
                <c:pt idx="41563">
                  <c:v>41564</c:v>
                </c:pt>
                <c:pt idx="41564">
                  <c:v>41565</c:v>
                </c:pt>
                <c:pt idx="41565">
                  <c:v>41566</c:v>
                </c:pt>
                <c:pt idx="41566">
                  <c:v>41567</c:v>
                </c:pt>
                <c:pt idx="41567">
                  <c:v>41568</c:v>
                </c:pt>
                <c:pt idx="41568">
                  <c:v>41569</c:v>
                </c:pt>
                <c:pt idx="41569">
                  <c:v>41570</c:v>
                </c:pt>
                <c:pt idx="41570">
                  <c:v>41571</c:v>
                </c:pt>
                <c:pt idx="41571">
                  <c:v>41572</c:v>
                </c:pt>
                <c:pt idx="41572">
                  <c:v>41573</c:v>
                </c:pt>
                <c:pt idx="41573">
                  <c:v>41574</c:v>
                </c:pt>
                <c:pt idx="41574">
                  <c:v>41575</c:v>
                </c:pt>
                <c:pt idx="41575">
                  <c:v>41576</c:v>
                </c:pt>
                <c:pt idx="41576">
                  <c:v>41577</c:v>
                </c:pt>
                <c:pt idx="41577">
                  <c:v>41578</c:v>
                </c:pt>
                <c:pt idx="41578">
                  <c:v>41579</c:v>
                </c:pt>
                <c:pt idx="41579">
                  <c:v>41580</c:v>
                </c:pt>
                <c:pt idx="41580">
                  <c:v>41581</c:v>
                </c:pt>
                <c:pt idx="41581">
                  <c:v>41582</c:v>
                </c:pt>
                <c:pt idx="41582">
                  <c:v>41583</c:v>
                </c:pt>
                <c:pt idx="41583">
                  <c:v>41584</c:v>
                </c:pt>
                <c:pt idx="41584">
                  <c:v>41585</c:v>
                </c:pt>
                <c:pt idx="41585">
                  <c:v>41586</c:v>
                </c:pt>
                <c:pt idx="41586">
                  <c:v>41587</c:v>
                </c:pt>
                <c:pt idx="41587">
                  <c:v>41588</c:v>
                </c:pt>
                <c:pt idx="41588">
                  <c:v>41589</c:v>
                </c:pt>
                <c:pt idx="41589">
                  <c:v>41590</c:v>
                </c:pt>
                <c:pt idx="41590">
                  <c:v>41591</c:v>
                </c:pt>
                <c:pt idx="41591">
                  <c:v>41592</c:v>
                </c:pt>
                <c:pt idx="41592">
                  <c:v>41593</c:v>
                </c:pt>
                <c:pt idx="41593">
                  <c:v>41594</c:v>
                </c:pt>
                <c:pt idx="41594">
                  <c:v>41595</c:v>
                </c:pt>
                <c:pt idx="41595">
                  <c:v>41596</c:v>
                </c:pt>
                <c:pt idx="41596">
                  <c:v>41597</c:v>
                </c:pt>
                <c:pt idx="41597">
                  <c:v>41598</c:v>
                </c:pt>
                <c:pt idx="41598">
                  <c:v>41599</c:v>
                </c:pt>
                <c:pt idx="41599">
                  <c:v>41600</c:v>
                </c:pt>
                <c:pt idx="41600">
                  <c:v>41601</c:v>
                </c:pt>
                <c:pt idx="41601">
                  <c:v>41602</c:v>
                </c:pt>
                <c:pt idx="41602">
                  <c:v>41603</c:v>
                </c:pt>
                <c:pt idx="41603">
                  <c:v>41604</c:v>
                </c:pt>
                <c:pt idx="41604">
                  <c:v>41605</c:v>
                </c:pt>
                <c:pt idx="41605">
                  <c:v>41606</c:v>
                </c:pt>
                <c:pt idx="41606">
                  <c:v>41607</c:v>
                </c:pt>
                <c:pt idx="41607">
                  <c:v>41608</c:v>
                </c:pt>
                <c:pt idx="41608">
                  <c:v>41609</c:v>
                </c:pt>
                <c:pt idx="41609">
                  <c:v>41610</c:v>
                </c:pt>
                <c:pt idx="41610">
                  <c:v>41611</c:v>
                </c:pt>
                <c:pt idx="41611">
                  <c:v>41612</c:v>
                </c:pt>
                <c:pt idx="41612">
                  <c:v>41613</c:v>
                </c:pt>
                <c:pt idx="41613">
                  <c:v>41614</c:v>
                </c:pt>
                <c:pt idx="41614">
                  <c:v>41615</c:v>
                </c:pt>
                <c:pt idx="41615">
                  <c:v>41616</c:v>
                </c:pt>
                <c:pt idx="41616">
                  <c:v>41617</c:v>
                </c:pt>
                <c:pt idx="41617">
                  <c:v>41618</c:v>
                </c:pt>
                <c:pt idx="41618">
                  <c:v>41619</c:v>
                </c:pt>
                <c:pt idx="41619">
                  <c:v>41620</c:v>
                </c:pt>
                <c:pt idx="41620">
                  <c:v>41621</c:v>
                </c:pt>
                <c:pt idx="41621">
                  <c:v>41622</c:v>
                </c:pt>
                <c:pt idx="41622">
                  <c:v>41623</c:v>
                </c:pt>
                <c:pt idx="41623">
                  <c:v>41624</c:v>
                </c:pt>
                <c:pt idx="41624">
                  <c:v>41625</c:v>
                </c:pt>
                <c:pt idx="41625">
                  <c:v>41626</c:v>
                </c:pt>
                <c:pt idx="41626">
                  <c:v>41627</c:v>
                </c:pt>
                <c:pt idx="41627">
                  <c:v>41628</c:v>
                </c:pt>
                <c:pt idx="41628">
                  <c:v>41629</c:v>
                </c:pt>
                <c:pt idx="41629">
                  <c:v>41630</c:v>
                </c:pt>
                <c:pt idx="41630">
                  <c:v>41631</c:v>
                </c:pt>
                <c:pt idx="41631">
                  <c:v>41632</c:v>
                </c:pt>
                <c:pt idx="41632">
                  <c:v>41633</c:v>
                </c:pt>
                <c:pt idx="41633">
                  <c:v>41634</c:v>
                </c:pt>
                <c:pt idx="41634">
                  <c:v>41635</c:v>
                </c:pt>
                <c:pt idx="41635">
                  <c:v>41636</c:v>
                </c:pt>
                <c:pt idx="41636">
                  <c:v>41637</c:v>
                </c:pt>
                <c:pt idx="41637">
                  <c:v>41638</c:v>
                </c:pt>
                <c:pt idx="41638">
                  <c:v>41639</c:v>
                </c:pt>
                <c:pt idx="41639">
                  <c:v>41640</c:v>
                </c:pt>
                <c:pt idx="41640">
                  <c:v>41641</c:v>
                </c:pt>
                <c:pt idx="41641">
                  <c:v>41642</c:v>
                </c:pt>
                <c:pt idx="41642">
                  <c:v>41643</c:v>
                </c:pt>
                <c:pt idx="41643">
                  <c:v>41644</c:v>
                </c:pt>
                <c:pt idx="41644">
                  <c:v>41645</c:v>
                </c:pt>
                <c:pt idx="41645">
                  <c:v>41646</c:v>
                </c:pt>
                <c:pt idx="41646">
                  <c:v>41647</c:v>
                </c:pt>
                <c:pt idx="41647">
                  <c:v>41648</c:v>
                </c:pt>
                <c:pt idx="41648">
                  <c:v>41649</c:v>
                </c:pt>
                <c:pt idx="41649">
                  <c:v>41650</c:v>
                </c:pt>
                <c:pt idx="41650">
                  <c:v>41651</c:v>
                </c:pt>
                <c:pt idx="41651">
                  <c:v>41652</c:v>
                </c:pt>
                <c:pt idx="41652">
                  <c:v>41653</c:v>
                </c:pt>
                <c:pt idx="41653">
                  <c:v>41654</c:v>
                </c:pt>
                <c:pt idx="41654">
                  <c:v>41655</c:v>
                </c:pt>
                <c:pt idx="41655">
                  <c:v>41656</c:v>
                </c:pt>
                <c:pt idx="41656">
                  <c:v>41657</c:v>
                </c:pt>
                <c:pt idx="41657">
                  <c:v>41658</c:v>
                </c:pt>
                <c:pt idx="41658">
                  <c:v>41659</c:v>
                </c:pt>
                <c:pt idx="41659">
                  <c:v>41660</c:v>
                </c:pt>
                <c:pt idx="41660">
                  <c:v>41661</c:v>
                </c:pt>
                <c:pt idx="41661">
                  <c:v>41662</c:v>
                </c:pt>
                <c:pt idx="41662">
                  <c:v>41663</c:v>
                </c:pt>
                <c:pt idx="41663">
                  <c:v>41664</c:v>
                </c:pt>
                <c:pt idx="41664">
                  <c:v>41665</c:v>
                </c:pt>
                <c:pt idx="41665">
                  <c:v>41666</c:v>
                </c:pt>
                <c:pt idx="41666">
                  <c:v>41667</c:v>
                </c:pt>
                <c:pt idx="41667">
                  <c:v>41668</c:v>
                </c:pt>
                <c:pt idx="41668">
                  <c:v>41669</c:v>
                </c:pt>
                <c:pt idx="41669">
                  <c:v>41670</c:v>
                </c:pt>
                <c:pt idx="41670">
                  <c:v>41671</c:v>
                </c:pt>
                <c:pt idx="41671">
                  <c:v>41672</c:v>
                </c:pt>
                <c:pt idx="41672">
                  <c:v>41673</c:v>
                </c:pt>
                <c:pt idx="41673">
                  <c:v>41674</c:v>
                </c:pt>
                <c:pt idx="41674">
                  <c:v>41675</c:v>
                </c:pt>
                <c:pt idx="41675">
                  <c:v>41676</c:v>
                </c:pt>
                <c:pt idx="41676">
                  <c:v>41677</c:v>
                </c:pt>
                <c:pt idx="41677">
                  <c:v>41678</c:v>
                </c:pt>
                <c:pt idx="41678">
                  <c:v>41679</c:v>
                </c:pt>
                <c:pt idx="41679">
                  <c:v>41680</c:v>
                </c:pt>
                <c:pt idx="41680">
                  <c:v>41681</c:v>
                </c:pt>
                <c:pt idx="41681">
                  <c:v>41682</c:v>
                </c:pt>
                <c:pt idx="41682">
                  <c:v>41683</c:v>
                </c:pt>
                <c:pt idx="41683">
                  <c:v>41684</c:v>
                </c:pt>
                <c:pt idx="41684">
                  <c:v>41685</c:v>
                </c:pt>
                <c:pt idx="41685">
                  <c:v>41686</c:v>
                </c:pt>
                <c:pt idx="41686">
                  <c:v>41687</c:v>
                </c:pt>
                <c:pt idx="41687">
                  <c:v>41688</c:v>
                </c:pt>
                <c:pt idx="41688">
                  <c:v>41689</c:v>
                </c:pt>
                <c:pt idx="41689">
                  <c:v>41690</c:v>
                </c:pt>
                <c:pt idx="41690">
                  <c:v>41691</c:v>
                </c:pt>
                <c:pt idx="41691">
                  <c:v>41692</c:v>
                </c:pt>
                <c:pt idx="41692">
                  <c:v>41693</c:v>
                </c:pt>
                <c:pt idx="41693">
                  <c:v>41694</c:v>
                </c:pt>
                <c:pt idx="41694">
                  <c:v>41695</c:v>
                </c:pt>
                <c:pt idx="41695">
                  <c:v>41696</c:v>
                </c:pt>
                <c:pt idx="41696">
                  <c:v>41697</c:v>
                </c:pt>
                <c:pt idx="41697">
                  <c:v>41698</c:v>
                </c:pt>
                <c:pt idx="41698">
                  <c:v>41699</c:v>
                </c:pt>
                <c:pt idx="41699">
                  <c:v>41700</c:v>
                </c:pt>
                <c:pt idx="41700">
                  <c:v>41701</c:v>
                </c:pt>
                <c:pt idx="41701">
                  <c:v>41702</c:v>
                </c:pt>
                <c:pt idx="41702">
                  <c:v>41703</c:v>
                </c:pt>
                <c:pt idx="41703">
                  <c:v>41704</c:v>
                </c:pt>
                <c:pt idx="41704">
                  <c:v>41705</c:v>
                </c:pt>
                <c:pt idx="41705">
                  <c:v>41706</c:v>
                </c:pt>
                <c:pt idx="41706">
                  <c:v>41707</c:v>
                </c:pt>
                <c:pt idx="41707">
                  <c:v>41708</c:v>
                </c:pt>
                <c:pt idx="41708">
                  <c:v>41709</c:v>
                </c:pt>
                <c:pt idx="41709">
                  <c:v>41710</c:v>
                </c:pt>
                <c:pt idx="41710">
                  <c:v>41711</c:v>
                </c:pt>
                <c:pt idx="41711">
                  <c:v>41712</c:v>
                </c:pt>
                <c:pt idx="41712">
                  <c:v>41713</c:v>
                </c:pt>
                <c:pt idx="41713">
                  <c:v>41714</c:v>
                </c:pt>
                <c:pt idx="41714">
                  <c:v>41715</c:v>
                </c:pt>
                <c:pt idx="41715">
                  <c:v>41716</c:v>
                </c:pt>
                <c:pt idx="41716">
                  <c:v>41717</c:v>
                </c:pt>
                <c:pt idx="41717">
                  <c:v>41718</c:v>
                </c:pt>
                <c:pt idx="41718">
                  <c:v>41719</c:v>
                </c:pt>
                <c:pt idx="41719">
                  <c:v>41720</c:v>
                </c:pt>
                <c:pt idx="41720">
                  <c:v>41721</c:v>
                </c:pt>
                <c:pt idx="41721">
                  <c:v>41722</c:v>
                </c:pt>
                <c:pt idx="41722">
                  <c:v>41723</c:v>
                </c:pt>
                <c:pt idx="41723">
                  <c:v>41724</c:v>
                </c:pt>
                <c:pt idx="41724">
                  <c:v>41725</c:v>
                </c:pt>
                <c:pt idx="41725">
                  <c:v>41726</c:v>
                </c:pt>
                <c:pt idx="41726">
                  <c:v>41727</c:v>
                </c:pt>
                <c:pt idx="41727">
                  <c:v>41728</c:v>
                </c:pt>
                <c:pt idx="41728">
                  <c:v>41729</c:v>
                </c:pt>
                <c:pt idx="41729">
                  <c:v>41730</c:v>
                </c:pt>
                <c:pt idx="41730">
                  <c:v>41731</c:v>
                </c:pt>
                <c:pt idx="41731">
                  <c:v>41732</c:v>
                </c:pt>
                <c:pt idx="41732">
                  <c:v>41733</c:v>
                </c:pt>
                <c:pt idx="41733">
                  <c:v>41734</c:v>
                </c:pt>
                <c:pt idx="41734">
                  <c:v>41735</c:v>
                </c:pt>
                <c:pt idx="41735">
                  <c:v>41736</c:v>
                </c:pt>
                <c:pt idx="41736">
                  <c:v>41737</c:v>
                </c:pt>
                <c:pt idx="41737">
                  <c:v>41738</c:v>
                </c:pt>
                <c:pt idx="41738">
                  <c:v>41739</c:v>
                </c:pt>
                <c:pt idx="41739">
                  <c:v>41740</c:v>
                </c:pt>
                <c:pt idx="41740">
                  <c:v>41741</c:v>
                </c:pt>
                <c:pt idx="41741">
                  <c:v>41742</c:v>
                </c:pt>
                <c:pt idx="41742">
                  <c:v>41743</c:v>
                </c:pt>
                <c:pt idx="41743">
                  <c:v>41744</c:v>
                </c:pt>
                <c:pt idx="41744">
                  <c:v>41745</c:v>
                </c:pt>
                <c:pt idx="41745">
                  <c:v>41746</c:v>
                </c:pt>
                <c:pt idx="41746">
                  <c:v>41747</c:v>
                </c:pt>
                <c:pt idx="41747">
                  <c:v>41748</c:v>
                </c:pt>
                <c:pt idx="41748">
                  <c:v>41749</c:v>
                </c:pt>
                <c:pt idx="41749">
                  <c:v>41750</c:v>
                </c:pt>
                <c:pt idx="41750">
                  <c:v>41751</c:v>
                </c:pt>
                <c:pt idx="41751">
                  <c:v>41752</c:v>
                </c:pt>
                <c:pt idx="41752">
                  <c:v>41753</c:v>
                </c:pt>
                <c:pt idx="41753">
                  <c:v>41754</c:v>
                </c:pt>
                <c:pt idx="41754">
                  <c:v>41755</c:v>
                </c:pt>
                <c:pt idx="41755">
                  <c:v>41756</c:v>
                </c:pt>
                <c:pt idx="41756">
                  <c:v>41757</c:v>
                </c:pt>
                <c:pt idx="41757">
                  <c:v>41758</c:v>
                </c:pt>
                <c:pt idx="41758">
                  <c:v>41759</c:v>
                </c:pt>
                <c:pt idx="41759">
                  <c:v>41760</c:v>
                </c:pt>
                <c:pt idx="41760">
                  <c:v>41761</c:v>
                </c:pt>
                <c:pt idx="41761">
                  <c:v>41762</c:v>
                </c:pt>
                <c:pt idx="41762">
                  <c:v>41763</c:v>
                </c:pt>
                <c:pt idx="41763">
                  <c:v>41764</c:v>
                </c:pt>
                <c:pt idx="41764">
                  <c:v>41765</c:v>
                </c:pt>
                <c:pt idx="41765">
                  <c:v>41766</c:v>
                </c:pt>
                <c:pt idx="41766">
                  <c:v>41767</c:v>
                </c:pt>
                <c:pt idx="41767">
                  <c:v>41768</c:v>
                </c:pt>
                <c:pt idx="41768">
                  <c:v>41769</c:v>
                </c:pt>
                <c:pt idx="41769">
                  <c:v>41770</c:v>
                </c:pt>
                <c:pt idx="41770">
                  <c:v>41771</c:v>
                </c:pt>
                <c:pt idx="41771">
                  <c:v>41772</c:v>
                </c:pt>
                <c:pt idx="41772">
                  <c:v>41773</c:v>
                </c:pt>
                <c:pt idx="41773">
                  <c:v>41774</c:v>
                </c:pt>
                <c:pt idx="41774">
                  <c:v>41775</c:v>
                </c:pt>
                <c:pt idx="41775">
                  <c:v>41776</c:v>
                </c:pt>
                <c:pt idx="41776">
                  <c:v>41777</c:v>
                </c:pt>
                <c:pt idx="41777">
                  <c:v>41778</c:v>
                </c:pt>
                <c:pt idx="41778">
                  <c:v>41779</c:v>
                </c:pt>
                <c:pt idx="41779">
                  <c:v>41780</c:v>
                </c:pt>
                <c:pt idx="41780">
                  <c:v>41781</c:v>
                </c:pt>
                <c:pt idx="41781">
                  <c:v>41782</c:v>
                </c:pt>
                <c:pt idx="41782">
                  <c:v>41783</c:v>
                </c:pt>
                <c:pt idx="41783">
                  <c:v>41784</c:v>
                </c:pt>
                <c:pt idx="41784">
                  <c:v>41785</c:v>
                </c:pt>
                <c:pt idx="41785">
                  <c:v>41786</c:v>
                </c:pt>
                <c:pt idx="41786">
                  <c:v>41787</c:v>
                </c:pt>
                <c:pt idx="41787">
                  <c:v>41788</c:v>
                </c:pt>
                <c:pt idx="41788">
                  <c:v>41789</c:v>
                </c:pt>
                <c:pt idx="41789">
                  <c:v>41790</c:v>
                </c:pt>
                <c:pt idx="41790">
                  <c:v>41791</c:v>
                </c:pt>
                <c:pt idx="41791">
                  <c:v>41792</c:v>
                </c:pt>
                <c:pt idx="41792">
                  <c:v>41793</c:v>
                </c:pt>
                <c:pt idx="41793">
                  <c:v>41794</c:v>
                </c:pt>
                <c:pt idx="41794">
                  <c:v>41795</c:v>
                </c:pt>
                <c:pt idx="41795">
                  <c:v>41796</c:v>
                </c:pt>
                <c:pt idx="41796">
                  <c:v>41797</c:v>
                </c:pt>
                <c:pt idx="41797">
                  <c:v>41798</c:v>
                </c:pt>
                <c:pt idx="41798">
                  <c:v>41799</c:v>
                </c:pt>
                <c:pt idx="41799">
                  <c:v>41800</c:v>
                </c:pt>
                <c:pt idx="41800">
                  <c:v>41801</c:v>
                </c:pt>
                <c:pt idx="41801">
                  <c:v>41802</c:v>
                </c:pt>
                <c:pt idx="41802">
                  <c:v>41803</c:v>
                </c:pt>
                <c:pt idx="41803">
                  <c:v>41804</c:v>
                </c:pt>
                <c:pt idx="41804">
                  <c:v>41805</c:v>
                </c:pt>
                <c:pt idx="41805">
                  <c:v>41806</c:v>
                </c:pt>
                <c:pt idx="41806">
                  <c:v>41807</c:v>
                </c:pt>
                <c:pt idx="41807">
                  <c:v>41808</c:v>
                </c:pt>
                <c:pt idx="41808">
                  <c:v>41809</c:v>
                </c:pt>
                <c:pt idx="41809">
                  <c:v>41810</c:v>
                </c:pt>
                <c:pt idx="41810">
                  <c:v>41811</c:v>
                </c:pt>
                <c:pt idx="41811">
                  <c:v>41812</c:v>
                </c:pt>
                <c:pt idx="41812">
                  <c:v>41813</c:v>
                </c:pt>
                <c:pt idx="41813">
                  <c:v>41814</c:v>
                </c:pt>
                <c:pt idx="41814">
                  <c:v>41815</c:v>
                </c:pt>
                <c:pt idx="41815">
                  <c:v>41816</c:v>
                </c:pt>
                <c:pt idx="41816">
                  <c:v>41817</c:v>
                </c:pt>
                <c:pt idx="41817">
                  <c:v>41818</c:v>
                </c:pt>
                <c:pt idx="41818">
                  <c:v>41819</c:v>
                </c:pt>
                <c:pt idx="41819">
                  <c:v>41820</c:v>
                </c:pt>
                <c:pt idx="41820">
                  <c:v>41821</c:v>
                </c:pt>
                <c:pt idx="41821">
                  <c:v>41822</c:v>
                </c:pt>
                <c:pt idx="41822">
                  <c:v>41823</c:v>
                </c:pt>
                <c:pt idx="41823">
                  <c:v>41824</c:v>
                </c:pt>
                <c:pt idx="41824">
                  <c:v>41825</c:v>
                </c:pt>
                <c:pt idx="41825">
                  <c:v>41826</c:v>
                </c:pt>
                <c:pt idx="41826">
                  <c:v>41827</c:v>
                </c:pt>
                <c:pt idx="41827">
                  <c:v>41828</c:v>
                </c:pt>
                <c:pt idx="41828">
                  <c:v>41829</c:v>
                </c:pt>
                <c:pt idx="41829">
                  <c:v>41830</c:v>
                </c:pt>
                <c:pt idx="41830">
                  <c:v>41831</c:v>
                </c:pt>
                <c:pt idx="41831">
                  <c:v>41832</c:v>
                </c:pt>
                <c:pt idx="41832">
                  <c:v>41833</c:v>
                </c:pt>
                <c:pt idx="41833">
                  <c:v>41834</c:v>
                </c:pt>
                <c:pt idx="41834">
                  <c:v>41835</c:v>
                </c:pt>
                <c:pt idx="41835">
                  <c:v>41836</c:v>
                </c:pt>
                <c:pt idx="41836">
                  <c:v>41837</c:v>
                </c:pt>
                <c:pt idx="41837">
                  <c:v>41838</c:v>
                </c:pt>
                <c:pt idx="41838">
                  <c:v>41839</c:v>
                </c:pt>
                <c:pt idx="41839">
                  <c:v>41840</c:v>
                </c:pt>
                <c:pt idx="41840">
                  <c:v>41841</c:v>
                </c:pt>
                <c:pt idx="41841">
                  <c:v>41842</c:v>
                </c:pt>
                <c:pt idx="41842">
                  <c:v>41843</c:v>
                </c:pt>
                <c:pt idx="41843">
                  <c:v>41844</c:v>
                </c:pt>
                <c:pt idx="41844">
                  <c:v>41845</c:v>
                </c:pt>
                <c:pt idx="41845">
                  <c:v>41846</c:v>
                </c:pt>
                <c:pt idx="41846">
                  <c:v>41847</c:v>
                </c:pt>
                <c:pt idx="41847">
                  <c:v>41848</c:v>
                </c:pt>
                <c:pt idx="41848">
                  <c:v>41849</c:v>
                </c:pt>
                <c:pt idx="41849">
                  <c:v>41850</c:v>
                </c:pt>
                <c:pt idx="41850">
                  <c:v>41851</c:v>
                </c:pt>
                <c:pt idx="41851">
                  <c:v>41852</c:v>
                </c:pt>
                <c:pt idx="41852">
                  <c:v>41853</c:v>
                </c:pt>
                <c:pt idx="41853">
                  <c:v>41854</c:v>
                </c:pt>
                <c:pt idx="41854">
                  <c:v>41855</c:v>
                </c:pt>
                <c:pt idx="41855">
                  <c:v>41856</c:v>
                </c:pt>
                <c:pt idx="41856">
                  <c:v>41857</c:v>
                </c:pt>
                <c:pt idx="41857">
                  <c:v>41858</c:v>
                </c:pt>
                <c:pt idx="41858">
                  <c:v>41859</c:v>
                </c:pt>
                <c:pt idx="41859">
                  <c:v>41860</c:v>
                </c:pt>
                <c:pt idx="41860">
                  <c:v>41861</c:v>
                </c:pt>
                <c:pt idx="41861">
                  <c:v>41862</c:v>
                </c:pt>
                <c:pt idx="41862">
                  <c:v>41863</c:v>
                </c:pt>
                <c:pt idx="41863">
                  <c:v>41864</c:v>
                </c:pt>
                <c:pt idx="41864">
                  <c:v>41865</c:v>
                </c:pt>
                <c:pt idx="41865">
                  <c:v>41866</c:v>
                </c:pt>
                <c:pt idx="41866">
                  <c:v>41867</c:v>
                </c:pt>
                <c:pt idx="41867">
                  <c:v>41868</c:v>
                </c:pt>
                <c:pt idx="41868">
                  <c:v>41869</c:v>
                </c:pt>
                <c:pt idx="41869">
                  <c:v>41870</c:v>
                </c:pt>
                <c:pt idx="41870">
                  <c:v>41871</c:v>
                </c:pt>
                <c:pt idx="41871">
                  <c:v>41872</c:v>
                </c:pt>
                <c:pt idx="41872">
                  <c:v>41873</c:v>
                </c:pt>
                <c:pt idx="41873">
                  <c:v>41874</c:v>
                </c:pt>
                <c:pt idx="41874">
                  <c:v>41875</c:v>
                </c:pt>
                <c:pt idx="41875">
                  <c:v>41876</c:v>
                </c:pt>
                <c:pt idx="41876">
                  <c:v>41877</c:v>
                </c:pt>
                <c:pt idx="41877">
                  <c:v>41878</c:v>
                </c:pt>
                <c:pt idx="41878">
                  <c:v>41879</c:v>
                </c:pt>
                <c:pt idx="41879">
                  <c:v>41880</c:v>
                </c:pt>
                <c:pt idx="41880">
                  <c:v>41881</c:v>
                </c:pt>
                <c:pt idx="41881">
                  <c:v>41882</c:v>
                </c:pt>
                <c:pt idx="41882">
                  <c:v>41883</c:v>
                </c:pt>
                <c:pt idx="41883">
                  <c:v>41884</c:v>
                </c:pt>
                <c:pt idx="41884">
                  <c:v>41885</c:v>
                </c:pt>
                <c:pt idx="41885">
                  <c:v>41886</c:v>
                </c:pt>
                <c:pt idx="41886">
                  <c:v>41887</c:v>
                </c:pt>
                <c:pt idx="41887">
                  <c:v>41888</c:v>
                </c:pt>
                <c:pt idx="41888">
                  <c:v>41889</c:v>
                </c:pt>
                <c:pt idx="41889">
                  <c:v>41890</c:v>
                </c:pt>
                <c:pt idx="41890">
                  <c:v>41891</c:v>
                </c:pt>
                <c:pt idx="41891">
                  <c:v>41892</c:v>
                </c:pt>
                <c:pt idx="41892">
                  <c:v>41893</c:v>
                </c:pt>
                <c:pt idx="41893">
                  <c:v>41894</c:v>
                </c:pt>
                <c:pt idx="41894">
                  <c:v>41895</c:v>
                </c:pt>
                <c:pt idx="41895">
                  <c:v>41896</c:v>
                </c:pt>
                <c:pt idx="41896">
                  <c:v>41897</c:v>
                </c:pt>
                <c:pt idx="41897">
                  <c:v>41898</c:v>
                </c:pt>
                <c:pt idx="41898">
                  <c:v>41899</c:v>
                </c:pt>
                <c:pt idx="41899">
                  <c:v>41900</c:v>
                </c:pt>
                <c:pt idx="41900">
                  <c:v>41901</c:v>
                </c:pt>
                <c:pt idx="41901">
                  <c:v>41902</c:v>
                </c:pt>
                <c:pt idx="41902">
                  <c:v>41903</c:v>
                </c:pt>
                <c:pt idx="41903">
                  <c:v>41904</c:v>
                </c:pt>
                <c:pt idx="41904">
                  <c:v>41905</c:v>
                </c:pt>
                <c:pt idx="41905">
                  <c:v>41906</c:v>
                </c:pt>
                <c:pt idx="41906">
                  <c:v>41907</c:v>
                </c:pt>
                <c:pt idx="41907">
                  <c:v>41908</c:v>
                </c:pt>
                <c:pt idx="41908">
                  <c:v>41909</c:v>
                </c:pt>
                <c:pt idx="41909">
                  <c:v>41910</c:v>
                </c:pt>
                <c:pt idx="41910">
                  <c:v>41911</c:v>
                </c:pt>
                <c:pt idx="41911">
                  <c:v>41912</c:v>
                </c:pt>
                <c:pt idx="41912">
                  <c:v>41913</c:v>
                </c:pt>
                <c:pt idx="41913">
                  <c:v>41914</c:v>
                </c:pt>
                <c:pt idx="41914">
                  <c:v>41915</c:v>
                </c:pt>
                <c:pt idx="41915">
                  <c:v>41916</c:v>
                </c:pt>
                <c:pt idx="41916">
                  <c:v>41917</c:v>
                </c:pt>
                <c:pt idx="41917">
                  <c:v>41918</c:v>
                </c:pt>
                <c:pt idx="41918">
                  <c:v>41919</c:v>
                </c:pt>
                <c:pt idx="41919">
                  <c:v>41920</c:v>
                </c:pt>
                <c:pt idx="41920">
                  <c:v>41921</c:v>
                </c:pt>
                <c:pt idx="41921">
                  <c:v>41922</c:v>
                </c:pt>
                <c:pt idx="41922">
                  <c:v>41923</c:v>
                </c:pt>
                <c:pt idx="41923">
                  <c:v>41924</c:v>
                </c:pt>
                <c:pt idx="41924">
                  <c:v>41925</c:v>
                </c:pt>
                <c:pt idx="41925">
                  <c:v>41926</c:v>
                </c:pt>
                <c:pt idx="41926">
                  <c:v>41927</c:v>
                </c:pt>
                <c:pt idx="41927">
                  <c:v>41928</c:v>
                </c:pt>
                <c:pt idx="41928">
                  <c:v>41929</c:v>
                </c:pt>
                <c:pt idx="41929">
                  <c:v>41930</c:v>
                </c:pt>
                <c:pt idx="41930">
                  <c:v>41931</c:v>
                </c:pt>
                <c:pt idx="41931">
                  <c:v>41932</c:v>
                </c:pt>
                <c:pt idx="41932">
                  <c:v>41933</c:v>
                </c:pt>
                <c:pt idx="41933">
                  <c:v>41934</c:v>
                </c:pt>
                <c:pt idx="41934">
                  <c:v>41935</c:v>
                </c:pt>
                <c:pt idx="41935">
                  <c:v>41936</c:v>
                </c:pt>
                <c:pt idx="41936">
                  <c:v>41937</c:v>
                </c:pt>
                <c:pt idx="41937">
                  <c:v>41938</c:v>
                </c:pt>
                <c:pt idx="41938">
                  <c:v>41939</c:v>
                </c:pt>
                <c:pt idx="41939">
                  <c:v>41940</c:v>
                </c:pt>
                <c:pt idx="41940">
                  <c:v>41941</c:v>
                </c:pt>
                <c:pt idx="41941">
                  <c:v>41942</c:v>
                </c:pt>
                <c:pt idx="41942">
                  <c:v>41943</c:v>
                </c:pt>
                <c:pt idx="41943">
                  <c:v>41944</c:v>
                </c:pt>
                <c:pt idx="41944">
                  <c:v>41945</c:v>
                </c:pt>
                <c:pt idx="41945">
                  <c:v>41946</c:v>
                </c:pt>
                <c:pt idx="41946">
                  <c:v>41947</c:v>
                </c:pt>
                <c:pt idx="41947">
                  <c:v>41948</c:v>
                </c:pt>
                <c:pt idx="41948">
                  <c:v>41949</c:v>
                </c:pt>
                <c:pt idx="41949">
                  <c:v>41950</c:v>
                </c:pt>
                <c:pt idx="41950">
                  <c:v>41951</c:v>
                </c:pt>
                <c:pt idx="41951">
                  <c:v>41952</c:v>
                </c:pt>
                <c:pt idx="41952">
                  <c:v>41953</c:v>
                </c:pt>
                <c:pt idx="41953">
                  <c:v>41954</c:v>
                </c:pt>
                <c:pt idx="41954">
                  <c:v>41955</c:v>
                </c:pt>
                <c:pt idx="41955">
                  <c:v>41956</c:v>
                </c:pt>
                <c:pt idx="41956">
                  <c:v>41957</c:v>
                </c:pt>
                <c:pt idx="41957">
                  <c:v>41958</c:v>
                </c:pt>
                <c:pt idx="41958">
                  <c:v>41959</c:v>
                </c:pt>
                <c:pt idx="41959">
                  <c:v>41960</c:v>
                </c:pt>
                <c:pt idx="41960">
                  <c:v>41961</c:v>
                </c:pt>
                <c:pt idx="41961">
                  <c:v>41962</c:v>
                </c:pt>
                <c:pt idx="41962">
                  <c:v>41963</c:v>
                </c:pt>
                <c:pt idx="41963">
                  <c:v>41964</c:v>
                </c:pt>
                <c:pt idx="41964">
                  <c:v>41965</c:v>
                </c:pt>
                <c:pt idx="41965">
                  <c:v>41966</c:v>
                </c:pt>
                <c:pt idx="41966">
                  <c:v>41967</c:v>
                </c:pt>
                <c:pt idx="41967">
                  <c:v>41968</c:v>
                </c:pt>
                <c:pt idx="41968">
                  <c:v>41969</c:v>
                </c:pt>
                <c:pt idx="41969">
                  <c:v>41970</c:v>
                </c:pt>
                <c:pt idx="41970">
                  <c:v>41971</c:v>
                </c:pt>
                <c:pt idx="41971">
                  <c:v>41972</c:v>
                </c:pt>
                <c:pt idx="41972">
                  <c:v>41973</c:v>
                </c:pt>
                <c:pt idx="41973">
                  <c:v>41974</c:v>
                </c:pt>
                <c:pt idx="41974">
                  <c:v>41975</c:v>
                </c:pt>
                <c:pt idx="41975">
                  <c:v>41976</c:v>
                </c:pt>
                <c:pt idx="41976">
                  <c:v>41977</c:v>
                </c:pt>
                <c:pt idx="41977">
                  <c:v>41978</c:v>
                </c:pt>
                <c:pt idx="41978">
                  <c:v>41979</c:v>
                </c:pt>
                <c:pt idx="41979">
                  <c:v>41980</c:v>
                </c:pt>
                <c:pt idx="41980">
                  <c:v>41981</c:v>
                </c:pt>
                <c:pt idx="41981">
                  <c:v>41982</c:v>
                </c:pt>
                <c:pt idx="41982">
                  <c:v>41983</c:v>
                </c:pt>
                <c:pt idx="41983">
                  <c:v>41984</c:v>
                </c:pt>
                <c:pt idx="41984">
                  <c:v>41985</c:v>
                </c:pt>
                <c:pt idx="41985">
                  <c:v>41986</c:v>
                </c:pt>
                <c:pt idx="41986">
                  <c:v>41987</c:v>
                </c:pt>
                <c:pt idx="41987">
                  <c:v>41988</c:v>
                </c:pt>
                <c:pt idx="41988">
                  <c:v>41989</c:v>
                </c:pt>
                <c:pt idx="41989">
                  <c:v>41990</c:v>
                </c:pt>
                <c:pt idx="41990">
                  <c:v>41991</c:v>
                </c:pt>
                <c:pt idx="41991">
                  <c:v>41992</c:v>
                </c:pt>
                <c:pt idx="41992">
                  <c:v>41993</c:v>
                </c:pt>
                <c:pt idx="41993">
                  <c:v>41994</c:v>
                </c:pt>
                <c:pt idx="41994">
                  <c:v>41995</c:v>
                </c:pt>
                <c:pt idx="41995">
                  <c:v>41996</c:v>
                </c:pt>
                <c:pt idx="41996">
                  <c:v>41997</c:v>
                </c:pt>
                <c:pt idx="41997">
                  <c:v>41998</c:v>
                </c:pt>
                <c:pt idx="41998">
                  <c:v>41999</c:v>
                </c:pt>
                <c:pt idx="41999">
                  <c:v>42000</c:v>
                </c:pt>
                <c:pt idx="42000">
                  <c:v>42001</c:v>
                </c:pt>
                <c:pt idx="42001">
                  <c:v>42002</c:v>
                </c:pt>
                <c:pt idx="42002">
                  <c:v>42003</c:v>
                </c:pt>
                <c:pt idx="42003">
                  <c:v>42004</c:v>
                </c:pt>
                <c:pt idx="42004">
                  <c:v>42005</c:v>
                </c:pt>
                <c:pt idx="42005">
                  <c:v>42006</c:v>
                </c:pt>
                <c:pt idx="42006">
                  <c:v>42007</c:v>
                </c:pt>
                <c:pt idx="42007">
                  <c:v>42008</c:v>
                </c:pt>
                <c:pt idx="42008">
                  <c:v>42009</c:v>
                </c:pt>
                <c:pt idx="42009">
                  <c:v>42010</c:v>
                </c:pt>
                <c:pt idx="42010">
                  <c:v>42011</c:v>
                </c:pt>
                <c:pt idx="42011">
                  <c:v>42012</c:v>
                </c:pt>
                <c:pt idx="42012">
                  <c:v>42013</c:v>
                </c:pt>
                <c:pt idx="42013">
                  <c:v>42014</c:v>
                </c:pt>
                <c:pt idx="42014">
                  <c:v>42015</c:v>
                </c:pt>
                <c:pt idx="42015">
                  <c:v>42016</c:v>
                </c:pt>
                <c:pt idx="42016">
                  <c:v>42017</c:v>
                </c:pt>
                <c:pt idx="42017">
                  <c:v>42018</c:v>
                </c:pt>
                <c:pt idx="42018">
                  <c:v>42019</c:v>
                </c:pt>
                <c:pt idx="42019">
                  <c:v>42020</c:v>
                </c:pt>
                <c:pt idx="42020">
                  <c:v>42021</c:v>
                </c:pt>
                <c:pt idx="42021">
                  <c:v>42022</c:v>
                </c:pt>
                <c:pt idx="42022">
                  <c:v>42023</c:v>
                </c:pt>
                <c:pt idx="42023">
                  <c:v>42024</c:v>
                </c:pt>
                <c:pt idx="42024">
                  <c:v>42025</c:v>
                </c:pt>
                <c:pt idx="42025">
                  <c:v>42026</c:v>
                </c:pt>
                <c:pt idx="42026">
                  <c:v>42027</c:v>
                </c:pt>
                <c:pt idx="42027">
                  <c:v>42028</c:v>
                </c:pt>
                <c:pt idx="42028">
                  <c:v>42029</c:v>
                </c:pt>
                <c:pt idx="42029">
                  <c:v>42030</c:v>
                </c:pt>
                <c:pt idx="42030">
                  <c:v>42031</c:v>
                </c:pt>
                <c:pt idx="42031">
                  <c:v>42032</c:v>
                </c:pt>
                <c:pt idx="42032">
                  <c:v>42033</c:v>
                </c:pt>
                <c:pt idx="42033">
                  <c:v>42034</c:v>
                </c:pt>
                <c:pt idx="42034">
                  <c:v>42035</c:v>
                </c:pt>
                <c:pt idx="42035">
                  <c:v>42036</c:v>
                </c:pt>
                <c:pt idx="42036">
                  <c:v>42037</c:v>
                </c:pt>
                <c:pt idx="42037">
                  <c:v>42038</c:v>
                </c:pt>
                <c:pt idx="42038">
                  <c:v>42039</c:v>
                </c:pt>
                <c:pt idx="42039">
                  <c:v>42040</c:v>
                </c:pt>
                <c:pt idx="42040">
                  <c:v>42041</c:v>
                </c:pt>
                <c:pt idx="42041">
                  <c:v>42042</c:v>
                </c:pt>
                <c:pt idx="42042">
                  <c:v>42043</c:v>
                </c:pt>
                <c:pt idx="42043">
                  <c:v>42044</c:v>
                </c:pt>
                <c:pt idx="42044">
                  <c:v>42045</c:v>
                </c:pt>
                <c:pt idx="42045">
                  <c:v>42046</c:v>
                </c:pt>
                <c:pt idx="42046">
                  <c:v>42047</c:v>
                </c:pt>
                <c:pt idx="42047">
                  <c:v>42048</c:v>
                </c:pt>
                <c:pt idx="42048">
                  <c:v>42049</c:v>
                </c:pt>
                <c:pt idx="42049">
                  <c:v>42050</c:v>
                </c:pt>
                <c:pt idx="42050">
                  <c:v>42051</c:v>
                </c:pt>
                <c:pt idx="42051">
                  <c:v>42052</c:v>
                </c:pt>
                <c:pt idx="42052">
                  <c:v>42053</c:v>
                </c:pt>
                <c:pt idx="42053">
                  <c:v>42054</c:v>
                </c:pt>
                <c:pt idx="42054">
                  <c:v>42055</c:v>
                </c:pt>
                <c:pt idx="42055">
                  <c:v>42056</c:v>
                </c:pt>
                <c:pt idx="42056">
                  <c:v>42057</c:v>
                </c:pt>
                <c:pt idx="42057">
                  <c:v>42058</c:v>
                </c:pt>
                <c:pt idx="42058">
                  <c:v>42059</c:v>
                </c:pt>
                <c:pt idx="42059">
                  <c:v>42060</c:v>
                </c:pt>
                <c:pt idx="42060">
                  <c:v>42061</c:v>
                </c:pt>
                <c:pt idx="42061">
                  <c:v>42062</c:v>
                </c:pt>
                <c:pt idx="42062">
                  <c:v>42063</c:v>
                </c:pt>
                <c:pt idx="42063">
                  <c:v>42064</c:v>
                </c:pt>
                <c:pt idx="42064">
                  <c:v>42065</c:v>
                </c:pt>
                <c:pt idx="42065">
                  <c:v>42066</c:v>
                </c:pt>
                <c:pt idx="42066">
                  <c:v>42067</c:v>
                </c:pt>
                <c:pt idx="42067">
                  <c:v>42068</c:v>
                </c:pt>
                <c:pt idx="42068">
                  <c:v>42069</c:v>
                </c:pt>
                <c:pt idx="42069">
                  <c:v>42070</c:v>
                </c:pt>
                <c:pt idx="42070">
                  <c:v>42071</c:v>
                </c:pt>
                <c:pt idx="42071">
                  <c:v>42072</c:v>
                </c:pt>
                <c:pt idx="42072">
                  <c:v>42073</c:v>
                </c:pt>
                <c:pt idx="42073">
                  <c:v>42074</c:v>
                </c:pt>
                <c:pt idx="42074">
                  <c:v>42075</c:v>
                </c:pt>
                <c:pt idx="42075">
                  <c:v>42076</c:v>
                </c:pt>
                <c:pt idx="42076">
                  <c:v>42077</c:v>
                </c:pt>
                <c:pt idx="42077">
                  <c:v>42078</c:v>
                </c:pt>
                <c:pt idx="42078">
                  <c:v>42079</c:v>
                </c:pt>
                <c:pt idx="42079">
                  <c:v>42080</c:v>
                </c:pt>
                <c:pt idx="42080">
                  <c:v>42081</c:v>
                </c:pt>
                <c:pt idx="42081">
                  <c:v>42082</c:v>
                </c:pt>
                <c:pt idx="42082">
                  <c:v>42083</c:v>
                </c:pt>
                <c:pt idx="42083">
                  <c:v>42084</c:v>
                </c:pt>
                <c:pt idx="42084">
                  <c:v>42085</c:v>
                </c:pt>
                <c:pt idx="42085">
                  <c:v>42086</c:v>
                </c:pt>
                <c:pt idx="42086">
                  <c:v>42087</c:v>
                </c:pt>
                <c:pt idx="42087">
                  <c:v>42088</c:v>
                </c:pt>
                <c:pt idx="42088">
                  <c:v>42089</c:v>
                </c:pt>
                <c:pt idx="42089">
                  <c:v>42090</c:v>
                </c:pt>
                <c:pt idx="42090">
                  <c:v>42091</c:v>
                </c:pt>
                <c:pt idx="42091">
                  <c:v>42092</c:v>
                </c:pt>
                <c:pt idx="42092">
                  <c:v>42093</c:v>
                </c:pt>
                <c:pt idx="42093">
                  <c:v>42094</c:v>
                </c:pt>
                <c:pt idx="42094">
                  <c:v>42095</c:v>
                </c:pt>
                <c:pt idx="42095">
                  <c:v>42096</c:v>
                </c:pt>
                <c:pt idx="42096">
                  <c:v>42097</c:v>
                </c:pt>
                <c:pt idx="42097">
                  <c:v>42098</c:v>
                </c:pt>
                <c:pt idx="42098">
                  <c:v>42099</c:v>
                </c:pt>
                <c:pt idx="42099">
                  <c:v>42100</c:v>
                </c:pt>
                <c:pt idx="42100">
                  <c:v>42101</c:v>
                </c:pt>
                <c:pt idx="42101">
                  <c:v>42102</c:v>
                </c:pt>
                <c:pt idx="42102">
                  <c:v>42103</c:v>
                </c:pt>
                <c:pt idx="42103">
                  <c:v>42104</c:v>
                </c:pt>
                <c:pt idx="42104">
                  <c:v>42105</c:v>
                </c:pt>
                <c:pt idx="42105">
                  <c:v>42106</c:v>
                </c:pt>
                <c:pt idx="42106">
                  <c:v>42107</c:v>
                </c:pt>
                <c:pt idx="42107">
                  <c:v>42108</c:v>
                </c:pt>
                <c:pt idx="42108">
                  <c:v>42109</c:v>
                </c:pt>
                <c:pt idx="42109">
                  <c:v>42110</c:v>
                </c:pt>
                <c:pt idx="42110">
                  <c:v>42111</c:v>
                </c:pt>
                <c:pt idx="42111">
                  <c:v>42112</c:v>
                </c:pt>
                <c:pt idx="42112">
                  <c:v>42113</c:v>
                </c:pt>
                <c:pt idx="42113">
                  <c:v>42114</c:v>
                </c:pt>
                <c:pt idx="42114">
                  <c:v>42115</c:v>
                </c:pt>
                <c:pt idx="42115">
                  <c:v>42116</c:v>
                </c:pt>
                <c:pt idx="42116">
                  <c:v>42117</c:v>
                </c:pt>
                <c:pt idx="42117">
                  <c:v>42118</c:v>
                </c:pt>
                <c:pt idx="42118">
                  <c:v>42119</c:v>
                </c:pt>
                <c:pt idx="42119">
                  <c:v>42120</c:v>
                </c:pt>
                <c:pt idx="42120">
                  <c:v>42121</c:v>
                </c:pt>
                <c:pt idx="42121">
                  <c:v>42122</c:v>
                </c:pt>
                <c:pt idx="42122">
                  <c:v>42123</c:v>
                </c:pt>
                <c:pt idx="42123">
                  <c:v>42124</c:v>
                </c:pt>
                <c:pt idx="42124">
                  <c:v>42125</c:v>
                </c:pt>
                <c:pt idx="42125">
                  <c:v>42126</c:v>
                </c:pt>
                <c:pt idx="42126">
                  <c:v>42127</c:v>
                </c:pt>
                <c:pt idx="42127">
                  <c:v>42128</c:v>
                </c:pt>
                <c:pt idx="42128">
                  <c:v>42129</c:v>
                </c:pt>
                <c:pt idx="42129">
                  <c:v>42130</c:v>
                </c:pt>
                <c:pt idx="42130">
                  <c:v>42131</c:v>
                </c:pt>
                <c:pt idx="42131">
                  <c:v>42132</c:v>
                </c:pt>
                <c:pt idx="42132">
                  <c:v>42133</c:v>
                </c:pt>
                <c:pt idx="42133">
                  <c:v>42134</c:v>
                </c:pt>
                <c:pt idx="42134">
                  <c:v>42135</c:v>
                </c:pt>
                <c:pt idx="42135">
                  <c:v>42136</c:v>
                </c:pt>
                <c:pt idx="42136">
                  <c:v>42137</c:v>
                </c:pt>
                <c:pt idx="42137">
                  <c:v>42138</c:v>
                </c:pt>
                <c:pt idx="42138">
                  <c:v>42139</c:v>
                </c:pt>
                <c:pt idx="42139">
                  <c:v>42140</c:v>
                </c:pt>
                <c:pt idx="42140">
                  <c:v>42141</c:v>
                </c:pt>
                <c:pt idx="42141">
                  <c:v>42142</c:v>
                </c:pt>
                <c:pt idx="42142">
                  <c:v>42143</c:v>
                </c:pt>
                <c:pt idx="42143">
                  <c:v>42144</c:v>
                </c:pt>
                <c:pt idx="42144">
                  <c:v>42145</c:v>
                </c:pt>
                <c:pt idx="42145">
                  <c:v>42146</c:v>
                </c:pt>
                <c:pt idx="42146">
                  <c:v>42147</c:v>
                </c:pt>
                <c:pt idx="42147">
                  <c:v>42148</c:v>
                </c:pt>
                <c:pt idx="42148">
                  <c:v>42149</c:v>
                </c:pt>
                <c:pt idx="42149">
                  <c:v>42150</c:v>
                </c:pt>
                <c:pt idx="42150">
                  <c:v>42151</c:v>
                </c:pt>
                <c:pt idx="42151">
                  <c:v>42152</c:v>
                </c:pt>
                <c:pt idx="42152">
                  <c:v>42153</c:v>
                </c:pt>
                <c:pt idx="42153">
                  <c:v>42154</c:v>
                </c:pt>
                <c:pt idx="42154">
                  <c:v>42155</c:v>
                </c:pt>
                <c:pt idx="42155">
                  <c:v>42156</c:v>
                </c:pt>
                <c:pt idx="42156">
                  <c:v>42157</c:v>
                </c:pt>
                <c:pt idx="42157">
                  <c:v>42158</c:v>
                </c:pt>
                <c:pt idx="42158">
                  <c:v>42159</c:v>
                </c:pt>
                <c:pt idx="42159">
                  <c:v>42160</c:v>
                </c:pt>
                <c:pt idx="42160">
                  <c:v>42161</c:v>
                </c:pt>
                <c:pt idx="42161">
                  <c:v>42162</c:v>
                </c:pt>
                <c:pt idx="42162">
                  <c:v>42163</c:v>
                </c:pt>
                <c:pt idx="42163">
                  <c:v>42164</c:v>
                </c:pt>
                <c:pt idx="42164">
                  <c:v>42165</c:v>
                </c:pt>
                <c:pt idx="42165">
                  <c:v>42166</c:v>
                </c:pt>
                <c:pt idx="42166">
                  <c:v>42167</c:v>
                </c:pt>
                <c:pt idx="42167">
                  <c:v>42168</c:v>
                </c:pt>
                <c:pt idx="42168">
                  <c:v>42169</c:v>
                </c:pt>
                <c:pt idx="42169">
                  <c:v>42170</c:v>
                </c:pt>
                <c:pt idx="42170">
                  <c:v>42171</c:v>
                </c:pt>
                <c:pt idx="42171">
                  <c:v>42172</c:v>
                </c:pt>
                <c:pt idx="42172">
                  <c:v>42173</c:v>
                </c:pt>
                <c:pt idx="42173">
                  <c:v>42174</c:v>
                </c:pt>
                <c:pt idx="42174">
                  <c:v>42175</c:v>
                </c:pt>
                <c:pt idx="42175">
                  <c:v>42176</c:v>
                </c:pt>
                <c:pt idx="42176">
                  <c:v>42177</c:v>
                </c:pt>
                <c:pt idx="42177">
                  <c:v>42178</c:v>
                </c:pt>
                <c:pt idx="42178">
                  <c:v>42179</c:v>
                </c:pt>
                <c:pt idx="42179">
                  <c:v>42180</c:v>
                </c:pt>
                <c:pt idx="42180">
                  <c:v>42181</c:v>
                </c:pt>
                <c:pt idx="42181">
                  <c:v>42182</c:v>
                </c:pt>
                <c:pt idx="42182">
                  <c:v>42183</c:v>
                </c:pt>
                <c:pt idx="42183">
                  <c:v>42184</c:v>
                </c:pt>
                <c:pt idx="42184">
                  <c:v>42185</c:v>
                </c:pt>
                <c:pt idx="42185">
                  <c:v>42186</c:v>
                </c:pt>
                <c:pt idx="42186">
                  <c:v>42187</c:v>
                </c:pt>
                <c:pt idx="42187">
                  <c:v>42188</c:v>
                </c:pt>
                <c:pt idx="42188">
                  <c:v>42189</c:v>
                </c:pt>
                <c:pt idx="42189">
                  <c:v>42190</c:v>
                </c:pt>
                <c:pt idx="42190">
                  <c:v>42191</c:v>
                </c:pt>
                <c:pt idx="42191">
                  <c:v>42192</c:v>
                </c:pt>
                <c:pt idx="42192">
                  <c:v>42193</c:v>
                </c:pt>
                <c:pt idx="42193">
                  <c:v>42194</c:v>
                </c:pt>
                <c:pt idx="42194">
                  <c:v>42195</c:v>
                </c:pt>
                <c:pt idx="42195">
                  <c:v>42196</c:v>
                </c:pt>
                <c:pt idx="42196">
                  <c:v>42197</c:v>
                </c:pt>
                <c:pt idx="42197">
                  <c:v>42198</c:v>
                </c:pt>
                <c:pt idx="42198">
                  <c:v>42199</c:v>
                </c:pt>
                <c:pt idx="42199">
                  <c:v>42200</c:v>
                </c:pt>
                <c:pt idx="42200">
                  <c:v>42201</c:v>
                </c:pt>
                <c:pt idx="42201">
                  <c:v>42202</c:v>
                </c:pt>
                <c:pt idx="42202">
                  <c:v>42203</c:v>
                </c:pt>
                <c:pt idx="42203">
                  <c:v>42204</c:v>
                </c:pt>
                <c:pt idx="42204">
                  <c:v>42205</c:v>
                </c:pt>
                <c:pt idx="42205">
                  <c:v>42206</c:v>
                </c:pt>
                <c:pt idx="42206">
                  <c:v>42207</c:v>
                </c:pt>
                <c:pt idx="42207">
                  <c:v>42208</c:v>
                </c:pt>
                <c:pt idx="42208">
                  <c:v>42209</c:v>
                </c:pt>
                <c:pt idx="42209">
                  <c:v>42210</c:v>
                </c:pt>
                <c:pt idx="42210">
                  <c:v>42211</c:v>
                </c:pt>
                <c:pt idx="42211">
                  <c:v>42212</c:v>
                </c:pt>
                <c:pt idx="42212">
                  <c:v>42213</c:v>
                </c:pt>
                <c:pt idx="42213">
                  <c:v>42214</c:v>
                </c:pt>
                <c:pt idx="42214">
                  <c:v>42215</c:v>
                </c:pt>
                <c:pt idx="42215">
                  <c:v>42216</c:v>
                </c:pt>
                <c:pt idx="42216">
                  <c:v>42217</c:v>
                </c:pt>
                <c:pt idx="42217">
                  <c:v>42218</c:v>
                </c:pt>
                <c:pt idx="42218">
                  <c:v>42219</c:v>
                </c:pt>
                <c:pt idx="42219">
                  <c:v>42220</c:v>
                </c:pt>
                <c:pt idx="42220">
                  <c:v>42221</c:v>
                </c:pt>
                <c:pt idx="42221">
                  <c:v>42222</c:v>
                </c:pt>
                <c:pt idx="42222">
                  <c:v>42223</c:v>
                </c:pt>
                <c:pt idx="42223">
                  <c:v>42224</c:v>
                </c:pt>
                <c:pt idx="42224">
                  <c:v>42225</c:v>
                </c:pt>
                <c:pt idx="42225">
                  <c:v>42226</c:v>
                </c:pt>
                <c:pt idx="42226">
                  <c:v>42227</c:v>
                </c:pt>
                <c:pt idx="42227">
                  <c:v>42228</c:v>
                </c:pt>
                <c:pt idx="42228">
                  <c:v>42229</c:v>
                </c:pt>
                <c:pt idx="42229">
                  <c:v>42230</c:v>
                </c:pt>
                <c:pt idx="42230">
                  <c:v>42231</c:v>
                </c:pt>
                <c:pt idx="42231">
                  <c:v>42232</c:v>
                </c:pt>
                <c:pt idx="42232">
                  <c:v>42233</c:v>
                </c:pt>
                <c:pt idx="42233">
                  <c:v>42234</c:v>
                </c:pt>
                <c:pt idx="42234">
                  <c:v>42235</c:v>
                </c:pt>
                <c:pt idx="42235">
                  <c:v>42236</c:v>
                </c:pt>
                <c:pt idx="42236">
                  <c:v>42237</c:v>
                </c:pt>
                <c:pt idx="42237">
                  <c:v>42238</c:v>
                </c:pt>
                <c:pt idx="42238">
                  <c:v>42239</c:v>
                </c:pt>
                <c:pt idx="42239">
                  <c:v>42240</c:v>
                </c:pt>
                <c:pt idx="42240">
                  <c:v>42241</c:v>
                </c:pt>
                <c:pt idx="42241">
                  <c:v>42242</c:v>
                </c:pt>
                <c:pt idx="42242">
                  <c:v>42243</c:v>
                </c:pt>
                <c:pt idx="42243">
                  <c:v>42244</c:v>
                </c:pt>
                <c:pt idx="42244">
                  <c:v>42245</c:v>
                </c:pt>
                <c:pt idx="42245">
                  <c:v>42246</c:v>
                </c:pt>
                <c:pt idx="42246">
                  <c:v>42247</c:v>
                </c:pt>
                <c:pt idx="42247">
                  <c:v>42248</c:v>
                </c:pt>
                <c:pt idx="42248">
                  <c:v>42249</c:v>
                </c:pt>
                <c:pt idx="42249">
                  <c:v>42250</c:v>
                </c:pt>
                <c:pt idx="42250">
                  <c:v>42251</c:v>
                </c:pt>
                <c:pt idx="42251">
                  <c:v>42252</c:v>
                </c:pt>
                <c:pt idx="42252">
                  <c:v>42253</c:v>
                </c:pt>
                <c:pt idx="42253">
                  <c:v>42254</c:v>
                </c:pt>
                <c:pt idx="42254">
                  <c:v>42255</c:v>
                </c:pt>
                <c:pt idx="42255">
                  <c:v>42256</c:v>
                </c:pt>
                <c:pt idx="42256">
                  <c:v>42257</c:v>
                </c:pt>
                <c:pt idx="42257">
                  <c:v>42258</c:v>
                </c:pt>
                <c:pt idx="42258">
                  <c:v>42259</c:v>
                </c:pt>
                <c:pt idx="42259">
                  <c:v>42260</c:v>
                </c:pt>
                <c:pt idx="42260">
                  <c:v>42261</c:v>
                </c:pt>
                <c:pt idx="42261">
                  <c:v>42262</c:v>
                </c:pt>
                <c:pt idx="42262">
                  <c:v>42263</c:v>
                </c:pt>
                <c:pt idx="42263">
                  <c:v>42264</c:v>
                </c:pt>
                <c:pt idx="42264">
                  <c:v>42265</c:v>
                </c:pt>
                <c:pt idx="42265">
                  <c:v>42266</c:v>
                </c:pt>
                <c:pt idx="42266">
                  <c:v>42267</c:v>
                </c:pt>
                <c:pt idx="42267">
                  <c:v>42268</c:v>
                </c:pt>
                <c:pt idx="42268">
                  <c:v>42269</c:v>
                </c:pt>
                <c:pt idx="42269">
                  <c:v>42270</c:v>
                </c:pt>
                <c:pt idx="42270">
                  <c:v>42271</c:v>
                </c:pt>
                <c:pt idx="42271">
                  <c:v>42272</c:v>
                </c:pt>
                <c:pt idx="42272">
                  <c:v>42273</c:v>
                </c:pt>
                <c:pt idx="42273">
                  <c:v>42274</c:v>
                </c:pt>
                <c:pt idx="42274">
                  <c:v>42275</c:v>
                </c:pt>
                <c:pt idx="42275">
                  <c:v>42276</c:v>
                </c:pt>
                <c:pt idx="42276">
                  <c:v>42277</c:v>
                </c:pt>
                <c:pt idx="42277">
                  <c:v>42278</c:v>
                </c:pt>
                <c:pt idx="42278">
                  <c:v>42279</c:v>
                </c:pt>
                <c:pt idx="42279">
                  <c:v>42280</c:v>
                </c:pt>
                <c:pt idx="42280">
                  <c:v>42281</c:v>
                </c:pt>
                <c:pt idx="42281">
                  <c:v>42282</c:v>
                </c:pt>
                <c:pt idx="42282">
                  <c:v>42283</c:v>
                </c:pt>
                <c:pt idx="42283">
                  <c:v>42284</c:v>
                </c:pt>
                <c:pt idx="42284">
                  <c:v>42285</c:v>
                </c:pt>
                <c:pt idx="42285">
                  <c:v>42286</c:v>
                </c:pt>
                <c:pt idx="42286">
                  <c:v>42287</c:v>
                </c:pt>
                <c:pt idx="42287">
                  <c:v>42288</c:v>
                </c:pt>
                <c:pt idx="42288">
                  <c:v>42289</c:v>
                </c:pt>
                <c:pt idx="42289">
                  <c:v>42290</c:v>
                </c:pt>
                <c:pt idx="42290">
                  <c:v>42291</c:v>
                </c:pt>
                <c:pt idx="42291">
                  <c:v>42292</c:v>
                </c:pt>
                <c:pt idx="42292">
                  <c:v>42293</c:v>
                </c:pt>
                <c:pt idx="42293">
                  <c:v>42294</c:v>
                </c:pt>
                <c:pt idx="42294">
                  <c:v>42295</c:v>
                </c:pt>
                <c:pt idx="42295">
                  <c:v>42296</c:v>
                </c:pt>
                <c:pt idx="42296">
                  <c:v>42297</c:v>
                </c:pt>
                <c:pt idx="42297">
                  <c:v>42298</c:v>
                </c:pt>
                <c:pt idx="42298">
                  <c:v>42299</c:v>
                </c:pt>
                <c:pt idx="42299">
                  <c:v>42300</c:v>
                </c:pt>
                <c:pt idx="42300">
                  <c:v>42301</c:v>
                </c:pt>
                <c:pt idx="42301">
                  <c:v>42302</c:v>
                </c:pt>
                <c:pt idx="42302">
                  <c:v>42303</c:v>
                </c:pt>
                <c:pt idx="42303">
                  <c:v>42304</c:v>
                </c:pt>
                <c:pt idx="42304">
                  <c:v>42305</c:v>
                </c:pt>
                <c:pt idx="42305">
                  <c:v>42306</c:v>
                </c:pt>
                <c:pt idx="42306">
                  <c:v>42307</c:v>
                </c:pt>
                <c:pt idx="42307">
                  <c:v>42308</c:v>
                </c:pt>
                <c:pt idx="42308">
                  <c:v>42309</c:v>
                </c:pt>
                <c:pt idx="42309">
                  <c:v>42310</c:v>
                </c:pt>
                <c:pt idx="42310">
                  <c:v>42311</c:v>
                </c:pt>
                <c:pt idx="42311">
                  <c:v>42312</c:v>
                </c:pt>
                <c:pt idx="42312">
                  <c:v>42313</c:v>
                </c:pt>
                <c:pt idx="42313">
                  <c:v>42314</c:v>
                </c:pt>
                <c:pt idx="42314">
                  <c:v>42315</c:v>
                </c:pt>
                <c:pt idx="42315">
                  <c:v>42316</c:v>
                </c:pt>
                <c:pt idx="42316">
                  <c:v>42317</c:v>
                </c:pt>
                <c:pt idx="42317">
                  <c:v>42318</c:v>
                </c:pt>
                <c:pt idx="42318">
                  <c:v>42319</c:v>
                </c:pt>
                <c:pt idx="42319">
                  <c:v>42320</c:v>
                </c:pt>
                <c:pt idx="42320">
                  <c:v>42321</c:v>
                </c:pt>
                <c:pt idx="42321">
                  <c:v>42322</c:v>
                </c:pt>
                <c:pt idx="42322">
                  <c:v>42323</c:v>
                </c:pt>
                <c:pt idx="42323">
                  <c:v>42324</c:v>
                </c:pt>
                <c:pt idx="42324">
                  <c:v>42325</c:v>
                </c:pt>
                <c:pt idx="42325">
                  <c:v>42326</c:v>
                </c:pt>
                <c:pt idx="42326">
                  <c:v>42327</c:v>
                </c:pt>
                <c:pt idx="42327">
                  <c:v>42328</c:v>
                </c:pt>
                <c:pt idx="42328">
                  <c:v>42329</c:v>
                </c:pt>
                <c:pt idx="42329">
                  <c:v>42330</c:v>
                </c:pt>
                <c:pt idx="42330">
                  <c:v>42331</c:v>
                </c:pt>
                <c:pt idx="42331">
                  <c:v>42332</c:v>
                </c:pt>
                <c:pt idx="42332">
                  <c:v>42333</c:v>
                </c:pt>
                <c:pt idx="42333">
                  <c:v>42334</c:v>
                </c:pt>
                <c:pt idx="42334">
                  <c:v>42335</c:v>
                </c:pt>
                <c:pt idx="42335">
                  <c:v>42336</c:v>
                </c:pt>
                <c:pt idx="42336">
                  <c:v>42337</c:v>
                </c:pt>
                <c:pt idx="42337">
                  <c:v>42338</c:v>
                </c:pt>
                <c:pt idx="42338">
                  <c:v>42339</c:v>
                </c:pt>
                <c:pt idx="42339">
                  <c:v>42340</c:v>
                </c:pt>
                <c:pt idx="42340">
                  <c:v>42341</c:v>
                </c:pt>
                <c:pt idx="42341">
                  <c:v>42342</c:v>
                </c:pt>
                <c:pt idx="42342">
                  <c:v>42343</c:v>
                </c:pt>
                <c:pt idx="42343">
                  <c:v>42344</c:v>
                </c:pt>
                <c:pt idx="42344">
                  <c:v>42345</c:v>
                </c:pt>
                <c:pt idx="42345">
                  <c:v>42346</c:v>
                </c:pt>
                <c:pt idx="42346">
                  <c:v>42347</c:v>
                </c:pt>
                <c:pt idx="42347">
                  <c:v>42348</c:v>
                </c:pt>
                <c:pt idx="42348">
                  <c:v>42349</c:v>
                </c:pt>
                <c:pt idx="42349">
                  <c:v>42350</c:v>
                </c:pt>
                <c:pt idx="42350">
                  <c:v>42351</c:v>
                </c:pt>
                <c:pt idx="42351">
                  <c:v>42352</c:v>
                </c:pt>
                <c:pt idx="42352">
                  <c:v>42353</c:v>
                </c:pt>
                <c:pt idx="42353">
                  <c:v>42354</c:v>
                </c:pt>
                <c:pt idx="42354">
                  <c:v>42355</c:v>
                </c:pt>
                <c:pt idx="42355">
                  <c:v>42356</c:v>
                </c:pt>
                <c:pt idx="42356">
                  <c:v>42357</c:v>
                </c:pt>
                <c:pt idx="42357">
                  <c:v>42358</c:v>
                </c:pt>
                <c:pt idx="42358">
                  <c:v>42359</c:v>
                </c:pt>
                <c:pt idx="42359">
                  <c:v>42360</c:v>
                </c:pt>
                <c:pt idx="42360">
                  <c:v>42361</c:v>
                </c:pt>
                <c:pt idx="42361">
                  <c:v>42362</c:v>
                </c:pt>
                <c:pt idx="42362">
                  <c:v>42363</c:v>
                </c:pt>
                <c:pt idx="42363">
                  <c:v>42364</c:v>
                </c:pt>
                <c:pt idx="42364">
                  <c:v>42365</c:v>
                </c:pt>
                <c:pt idx="42365">
                  <c:v>42366</c:v>
                </c:pt>
                <c:pt idx="42366">
                  <c:v>42367</c:v>
                </c:pt>
                <c:pt idx="42367">
                  <c:v>42368</c:v>
                </c:pt>
                <c:pt idx="42368">
                  <c:v>42369</c:v>
                </c:pt>
                <c:pt idx="42369">
                  <c:v>42370</c:v>
                </c:pt>
                <c:pt idx="42370">
                  <c:v>42371</c:v>
                </c:pt>
                <c:pt idx="42371">
                  <c:v>42372</c:v>
                </c:pt>
                <c:pt idx="42372">
                  <c:v>42373</c:v>
                </c:pt>
                <c:pt idx="42373">
                  <c:v>42374</c:v>
                </c:pt>
                <c:pt idx="42374">
                  <c:v>42375</c:v>
                </c:pt>
                <c:pt idx="42375">
                  <c:v>42376</c:v>
                </c:pt>
                <c:pt idx="42376">
                  <c:v>42377</c:v>
                </c:pt>
                <c:pt idx="42377">
                  <c:v>42378</c:v>
                </c:pt>
                <c:pt idx="42378">
                  <c:v>42379</c:v>
                </c:pt>
                <c:pt idx="42379">
                  <c:v>42380</c:v>
                </c:pt>
                <c:pt idx="42380">
                  <c:v>42381</c:v>
                </c:pt>
                <c:pt idx="42381">
                  <c:v>42382</c:v>
                </c:pt>
                <c:pt idx="42382">
                  <c:v>42383</c:v>
                </c:pt>
                <c:pt idx="42383">
                  <c:v>42384</c:v>
                </c:pt>
                <c:pt idx="42384">
                  <c:v>42385</c:v>
                </c:pt>
                <c:pt idx="42385">
                  <c:v>42386</c:v>
                </c:pt>
                <c:pt idx="42386">
                  <c:v>42387</c:v>
                </c:pt>
                <c:pt idx="42387">
                  <c:v>42388</c:v>
                </c:pt>
                <c:pt idx="42388">
                  <c:v>42389</c:v>
                </c:pt>
                <c:pt idx="42389">
                  <c:v>42390</c:v>
                </c:pt>
                <c:pt idx="42390">
                  <c:v>42391</c:v>
                </c:pt>
                <c:pt idx="42391">
                  <c:v>42392</c:v>
                </c:pt>
                <c:pt idx="42392">
                  <c:v>42393</c:v>
                </c:pt>
                <c:pt idx="42393">
                  <c:v>42394</c:v>
                </c:pt>
                <c:pt idx="42394">
                  <c:v>42395</c:v>
                </c:pt>
                <c:pt idx="42395">
                  <c:v>42396</c:v>
                </c:pt>
                <c:pt idx="42396">
                  <c:v>42397</c:v>
                </c:pt>
                <c:pt idx="42397">
                  <c:v>42398</c:v>
                </c:pt>
                <c:pt idx="42398">
                  <c:v>42399</c:v>
                </c:pt>
                <c:pt idx="42399">
                  <c:v>42400</c:v>
                </c:pt>
                <c:pt idx="42400">
                  <c:v>42401</c:v>
                </c:pt>
                <c:pt idx="42401">
                  <c:v>42402</c:v>
                </c:pt>
                <c:pt idx="42402">
                  <c:v>42403</c:v>
                </c:pt>
                <c:pt idx="42403">
                  <c:v>42404</c:v>
                </c:pt>
                <c:pt idx="42404">
                  <c:v>42405</c:v>
                </c:pt>
                <c:pt idx="42405">
                  <c:v>42406</c:v>
                </c:pt>
                <c:pt idx="42406">
                  <c:v>42407</c:v>
                </c:pt>
                <c:pt idx="42407">
                  <c:v>42408</c:v>
                </c:pt>
                <c:pt idx="42408">
                  <c:v>42409</c:v>
                </c:pt>
                <c:pt idx="42409">
                  <c:v>42410</c:v>
                </c:pt>
                <c:pt idx="42410">
                  <c:v>42411</c:v>
                </c:pt>
                <c:pt idx="42411">
                  <c:v>42412</c:v>
                </c:pt>
                <c:pt idx="42412">
                  <c:v>42413</c:v>
                </c:pt>
                <c:pt idx="42413">
                  <c:v>42414</c:v>
                </c:pt>
                <c:pt idx="42414">
                  <c:v>42415</c:v>
                </c:pt>
                <c:pt idx="42415">
                  <c:v>42416</c:v>
                </c:pt>
                <c:pt idx="42416">
                  <c:v>42417</c:v>
                </c:pt>
                <c:pt idx="42417">
                  <c:v>42418</c:v>
                </c:pt>
                <c:pt idx="42418">
                  <c:v>42419</c:v>
                </c:pt>
                <c:pt idx="42419">
                  <c:v>42420</c:v>
                </c:pt>
                <c:pt idx="42420">
                  <c:v>42421</c:v>
                </c:pt>
                <c:pt idx="42421">
                  <c:v>42422</c:v>
                </c:pt>
                <c:pt idx="42422">
                  <c:v>42423</c:v>
                </c:pt>
                <c:pt idx="42423">
                  <c:v>42424</c:v>
                </c:pt>
                <c:pt idx="42424">
                  <c:v>42425</c:v>
                </c:pt>
                <c:pt idx="42425">
                  <c:v>42426</c:v>
                </c:pt>
                <c:pt idx="42426">
                  <c:v>42427</c:v>
                </c:pt>
                <c:pt idx="42427">
                  <c:v>42428</c:v>
                </c:pt>
                <c:pt idx="42428">
                  <c:v>42429</c:v>
                </c:pt>
                <c:pt idx="42429">
                  <c:v>42430</c:v>
                </c:pt>
                <c:pt idx="42430">
                  <c:v>42431</c:v>
                </c:pt>
                <c:pt idx="42431">
                  <c:v>42432</c:v>
                </c:pt>
                <c:pt idx="42432">
                  <c:v>42433</c:v>
                </c:pt>
                <c:pt idx="42433">
                  <c:v>42434</c:v>
                </c:pt>
                <c:pt idx="42434">
                  <c:v>42435</c:v>
                </c:pt>
                <c:pt idx="42435">
                  <c:v>42436</c:v>
                </c:pt>
                <c:pt idx="42436">
                  <c:v>42437</c:v>
                </c:pt>
                <c:pt idx="42437">
                  <c:v>42438</c:v>
                </c:pt>
                <c:pt idx="42438">
                  <c:v>42439</c:v>
                </c:pt>
                <c:pt idx="42439">
                  <c:v>42440</c:v>
                </c:pt>
                <c:pt idx="42440">
                  <c:v>42441</c:v>
                </c:pt>
                <c:pt idx="42441">
                  <c:v>42442</c:v>
                </c:pt>
                <c:pt idx="42442">
                  <c:v>42443</c:v>
                </c:pt>
                <c:pt idx="42443">
                  <c:v>42444</c:v>
                </c:pt>
                <c:pt idx="42444">
                  <c:v>42445</c:v>
                </c:pt>
                <c:pt idx="42445">
                  <c:v>42446</c:v>
                </c:pt>
                <c:pt idx="42446">
                  <c:v>42447</c:v>
                </c:pt>
                <c:pt idx="42447">
                  <c:v>42448</c:v>
                </c:pt>
                <c:pt idx="42448">
                  <c:v>42449</c:v>
                </c:pt>
                <c:pt idx="42449">
                  <c:v>42450</c:v>
                </c:pt>
                <c:pt idx="42450">
                  <c:v>42451</c:v>
                </c:pt>
                <c:pt idx="42451">
                  <c:v>42452</c:v>
                </c:pt>
                <c:pt idx="42452">
                  <c:v>42453</c:v>
                </c:pt>
                <c:pt idx="42453">
                  <c:v>42454</c:v>
                </c:pt>
                <c:pt idx="42454">
                  <c:v>42455</c:v>
                </c:pt>
                <c:pt idx="42455">
                  <c:v>42456</c:v>
                </c:pt>
                <c:pt idx="42456">
                  <c:v>42457</c:v>
                </c:pt>
                <c:pt idx="42457">
                  <c:v>42458</c:v>
                </c:pt>
                <c:pt idx="42458">
                  <c:v>42459</c:v>
                </c:pt>
                <c:pt idx="42459">
                  <c:v>42460</c:v>
                </c:pt>
                <c:pt idx="42460">
                  <c:v>42461</c:v>
                </c:pt>
                <c:pt idx="42461">
                  <c:v>42462</c:v>
                </c:pt>
                <c:pt idx="42462">
                  <c:v>42463</c:v>
                </c:pt>
                <c:pt idx="42463">
                  <c:v>42464</c:v>
                </c:pt>
                <c:pt idx="42464">
                  <c:v>42465</c:v>
                </c:pt>
                <c:pt idx="42465">
                  <c:v>42466</c:v>
                </c:pt>
                <c:pt idx="42466">
                  <c:v>42467</c:v>
                </c:pt>
                <c:pt idx="42467">
                  <c:v>42468</c:v>
                </c:pt>
                <c:pt idx="42468">
                  <c:v>42469</c:v>
                </c:pt>
                <c:pt idx="42469">
                  <c:v>42470</c:v>
                </c:pt>
                <c:pt idx="42470">
                  <c:v>42471</c:v>
                </c:pt>
                <c:pt idx="42471">
                  <c:v>42472</c:v>
                </c:pt>
                <c:pt idx="42472">
                  <c:v>42473</c:v>
                </c:pt>
                <c:pt idx="42473">
                  <c:v>42474</c:v>
                </c:pt>
                <c:pt idx="42474">
                  <c:v>42475</c:v>
                </c:pt>
                <c:pt idx="42475">
                  <c:v>42476</c:v>
                </c:pt>
                <c:pt idx="42476">
                  <c:v>42477</c:v>
                </c:pt>
                <c:pt idx="42477">
                  <c:v>42478</c:v>
                </c:pt>
                <c:pt idx="42478">
                  <c:v>42479</c:v>
                </c:pt>
                <c:pt idx="42479">
                  <c:v>42480</c:v>
                </c:pt>
                <c:pt idx="42480">
                  <c:v>42481</c:v>
                </c:pt>
                <c:pt idx="42481">
                  <c:v>42482</c:v>
                </c:pt>
                <c:pt idx="42482">
                  <c:v>42483</c:v>
                </c:pt>
                <c:pt idx="42483">
                  <c:v>42484</c:v>
                </c:pt>
                <c:pt idx="42484">
                  <c:v>42485</c:v>
                </c:pt>
                <c:pt idx="42485">
                  <c:v>42486</c:v>
                </c:pt>
                <c:pt idx="42486">
                  <c:v>42487</c:v>
                </c:pt>
                <c:pt idx="42487">
                  <c:v>42488</c:v>
                </c:pt>
                <c:pt idx="42488">
                  <c:v>42489</c:v>
                </c:pt>
                <c:pt idx="42489">
                  <c:v>42490</c:v>
                </c:pt>
                <c:pt idx="42490">
                  <c:v>42491</c:v>
                </c:pt>
                <c:pt idx="42491">
                  <c:v>42492</c:v>
                </c:pt>
                <c:pt idx="42492">
                  <c:v>42493</c:v>
                </c:pt>
                <c:pt idx="42493">
                  <c:v>42494</c:v>
                </c:pt>
                <c:pt idx="42494">
                  <c:v>42495</c:v>
                </c:pt>
                <c:pt idx="42495">
                  <c:v>42496</c:v>
                </c:pt>
                <c:pt idx="42496">
                  <c:v>42497</c:v>
                </c:pt>
                <c:pt idx="42497">
                  <c:v>42498</c:v>
                </c:pt>
                <c:pt idx="42498">
                  <c:v>42499</c:v>
                </c:pt>
                <c:pt idx="42499">
                  <c:v>42500</c:v>
                </c:pt>
                <c:pt idx="42500">
                  <c:v>42501</c:v>
                </c:pt>
                <c:pt idx="42501">
                  <c:v>42502</c:v>
                </c:pt>
                <c:pt idx="42502">
                  <c:v>42503</c:v>
                </c:pt>
                <c:pt idx="42503">
                  <c:v>42504</c:v>
                </c:pt>
                <c:pt idx="42504">
                  <c:v>42505</c:v>
                </c:pt>
                <c:pt idx="42505">
                  <c:v>42506</c:v>
                </c:pt>
                <c:pt idx="42506">
                  <c:v>42507</c:v>
                </c:pt>
                <c:pt idx="42507">
                  <c:v>42508</c:v>
                </c:pt>
                <c:pt idx="42508">
                  <c:v>42509</c:v>
                </c:pt>
                <c:pt idx="42509">
                  <c:v>42510</c:v>
                </c:pt>
                <c:pt idx="42510">
                  <c:v>42511</c:v>
                </c:pt>
                <c:pt idx="42511">
                  <c:v>42512</c:v>
                </c:pt>
                <c:pt idx="42512">
                  <c:v>42513</c:v>
                </c:pt>
                <c:pt idx="42513">
                  <c:v>42514</c:v>
                </c:pt>
                <c:pt idx="42514">
                  <c:v>42515</c:v>
                </c:pt>
                <c:pt idx="42515">
                  <c:v>42516</c:v>
                </c:pt>
                <c:pt idx="42516">
                  <c:v>42517</c:v>
                </c:pt>
                <c:pt idx="42517">
                  <c:v>42518</c:v>
                </c:pt>
                <c:pt idx="42518">
                  <c:v>42519</c:v>
                </c:pt>
                <c:pt idx="42519">
                  <c:v>42520</c:v>
                </c:pt>
                <c:pt idx="42520">
                  <c:v>42521</c:v>
                </c:pt>
                <c:pt idx="42521">
                  <c:v>42522</c:v>
                </c:pt>
                <c:pt idx="42522">
                  <c:v>42523</c:v>
                </c:pt>
                <c:pt idx="42523">
                  <c:v>42524</c:v>
                </c:pt>
                <c:pt idx="42524">
                  <c:v>42525</c:v>
                </c:pt>
                <c:pt idx="42525">
                  <c:v>42526</c:v>
                </c:pt>
                <c:pt idx="42526">
                  <c:v>42527</c:v>
                </c:pt>
                <c:pt idx="42527">
                  <c:v>42528</c:v>
                </c:pt>
                <c:pt idx="42528">
                  <c:v>42529</c:v>
                </c:pt>
                <c:pt idx="42529">
                  <c:v>42530</c:v>
                </c:pt>
                <c:pt idx="42530">
                  <c:v>42531</c:v>
                </c:pt>
                <c:pt idx="42531">
                  <c:v>42532</c:v>
                </c:pt>
                <c:pt idx="42532">
                  <c:v>42533</c:v>
                </c:pt>
                <c:pt idx="42533">
                  <c:v>42534</c:v>
                </c:pt>
                <c:pt idx="42534">
                  <c:v>42535</c:v>
                </c:pt>
                <c:pt idx="42535">
                  <c:v>42536</c:v>
                </c:pt>
                <c:pt idx="42536">
                  <c:v>42537</c:v>
                </c:pt>
                <c:pt idx="42537">
                  <c:v>42538</c:v>
                </c:pt>
                <c:pt idx="42538">
                  <c:v>42539</c:v>
                </c:pt>
                <c:pt idx="42539">
                  <c:v>42540</c:v>
                </c:pt>
                <c:pt idx="42540">
                  <c:v>42541</c:v>
                </c:pt>
                <c:pt idx="42541">
                  <c:v>42542</c:v>
                </c:pt>
                <c:pt idx="42542">
                  <c:v>42543</c:v>
                </c:pt>
                <c:pt idx="42543">
                  <c:v>42544</c:v>
                </c:pt>
                <c:pt idx="42544">
                  <c:v>42545</c:v>
                </c:pt>
                <c:pt idx="42545">
                  <c:v>42546</c:v>
                </c:pt>
                <c:pt idx="42546">
                  <c:v>42547</c:v>
                </c:pt>
                <c:pt idx="42547">
                  <c:v>42548</c:v>
                </c:pt>
                <c:pt idx="42548">
                  <c:v>42549</c:v>
                </c:pt>
                <c:pt idx="42549">
                  <c:v>42550</c:v>
                </c:pt>
                <c:pt idx="42550">
                  <c:v>42551</c:v>
                </c:pt>
                <c:pt idx="42551">
                  <c:v>42552</c:v>
                </c:pt>
                <c:pt idx="42552">
                  <c:v>42553</c:v>
                </c:pt>
                <c:pt idx="42553">
                  <c:v>42554</c:v>
                </c:pt>
                <c:pt idx="42554">
                  <c:v>42555</c:v>
                </c:pt>
                <c:pt idx="42555">
                  <c:v>42556</c:v>
                </c:pt>
                <c:pt idx="42556">
                  <c:v>42557</c:v>
                </c:pt>
                <c:pt idx="42557">
                  <c:v>42558</c:v>
                </c:pt>
                <c:pt idx="42558">
                  <c:v>42559</c:v>
                </c:pt>
                <c:pt idx="42559">
                  <c:v>42560</c:v>
                </c:pt>
                <c:pt idx="42560">
                  <c:v>42561</c:v>
                </c:pt>
                <c:pt idx="42561">
                  <c:v>42562</c:v>
                </c:pt>
                <c:pt idx="42562">
                  <c:v>42563</c:v>
                </c:pt>
                <c:pt idx="42563">
                  <c:v>42564</c:v>
                </c:pt>
                <c:pt idx="42564">
                  <c:v>42565</c:v>
                </c:pt>
                <c:pt idx="42565">
                  <c:v>42566</c:v>
                </c:pt>
                <c:pt idx="42566">
                  <c:v>42567</c:v>
                </c:pt>
                <c:pt idx="42567">
                  <c:v>42568</c:v>
                </c:pt>
                <c:pt idx="42568">
                  <c:v>42569</c:v>
                </c:pt>
                <c:pt idx="42569">
                  <c:v>42570</c:v>
                </c:pt>
                <c:pt idx="42570">
                  <c:v>42571</c:v>
                </c:pt>
                <c:pt idx="42571">
                  <c:v>42572</c:v>
                </c:pt>
                <c:pt idx="42572">
                  <c:v>42573</c:v>
                </c:pt>
                <c:pt idx="42573">
                  <c:v>42574</c:v>
                </c:pt>
                <c:pt idx="42574">
                  <c:v>42575</c:v>
                </c:pt>
                <c:pt idx="42575">
                  <c:v>42576</c:v>
                </c:pt>
                <c:pt idx="42576">
                  <c:v>42577</c:v>
                </c:pt>
                <c:pt idx="42577">
                  <c:v>42578</c:v>
                </c:pt>
                <c:pt idx="42578">
                  <c:v>42579</c:v>
                </c:pt>
                <c:pt idx="42579">
                  <c:v>42580</c:v>
                </c:pt>
                <c:pt idx="42580">
                  <c:v>42581</c:v>
                </c:pt>
                <c:pt idx="42581">
                  <c:v>42582</c:v>
                </c:pt>
                <c:pt idx="42582">
                  <c:v>42583</c:v>
                </c:pt>
                <c:pt idx="42583">
                  <c:v>42584</c:v>
                </c:pt>
                <c:pt idx="42584">
                  <c:v>42585</c:v>
                </c:pt>
                <c:pt idx="42585">
                  <c:v>42586</c:v>
                </c:pt>
                <c:pt idx="42586">
                  <c:v>42587</c:v>
                </c:pt>
                <c:pt idx="42587">
                  <c:v>42588</c:v>
                </c:pt>
                <c:pt idx="42588">
                  <c:v>42589</c:v>
                </c:pt>
                <c:pt idx="42589">
                  <c:v>42590</c:v>
                </c:pt>
                <c:pt idx="42590">
                  <c:v>42591</c:v>
                </c:pt>
                <c:pt idx="42591">
                  <c:v>42592</c:v>
                </c:pt>
                <c:pt idx="42592">
                  <c:v>42593</c:v>
                </c:pt>
                <c:pt idx="42593">
                  <c:v>42594</c:v>
                </c:pt>
                <c:pt idx="42594">
                  <c:v>42595</c:v>
                </c:pt>
                <c:pt idx="42595">
                  <c:v>42596</c:v>
                </c:pt>
                <c:pt idx="42596">
                  <c:v>42597</c:v>
                </c:pt>
                <c:pt idx="42597">
                  <c:v>42598</c:v>
                </c:pt>
                <c:pt idx="42598">
                  <c:v>42599</c:v>
                </c:pt>
                <c:pt idx="42599">
                  <c:v>42600</c:v>
                </c:pt>
                <c:pt idx="42600">
                  <c:v>42601</c:v>
                </c:pt>
                <c:pt idx="42601">
                  <c:v>42602</c:v>
                </c:pt>
                <c:pt idx="42602">
                  <c:v>42603</c:v>
                </c:pt>
                <c:pt idx="42603">
                  <c:v>42604</c:v>
                </c:pt>
                <c:pt idx="42604">
                  <c:v>42605</c:v>
                </c:pt>
                <c:pt idx="42605">
                  <c:v>42606</c:v>
                </c:pt>
                <c:pt idx="42606">
                  <c:v>42607</c:v>
                </c:pt>
                <c:pt idx="42607">
                  <c:v>42608</c:v>
                </c:pt>
                <c:pt idx="42608">
                  <c:v>42609</c:v>
                </c:pt>
                <c:pt idx="42609">
                  <c:v>42610</c:v>
                </c:pt>
                <c:pt idx="42610">
                  <c:v>42611</c:v>
                </c:pt>
                <c:pt idx="42611">
                  <c:v>42612</c:v>
                </c:pt>
                <c:pt idx="42612">
                  <c:v>42613</c:v>
                </c:pt>
                <c:pt idx="42613">
                  <c:v>42614</c:v>
                </c:pt>
                <c:pt idx="42614">
                  <c:v>42615</c:v>
                </c:pt>
                <c:pt idx="42615">
                  <c:v>42616</c:v>
                </c:pt>
                <c:pt idx="42616">
                  <c:v>42617</c:v>
                </c:pt>
                <c:pt idx="42617">
                  <c:v>42618</c:v>
                </c:pt>
                <c:pt idx="42618">
                  <c:v>42619</c:v>
                </c:pt>
                <c:pt idx="42619">
                  <c:v>42620</c:v>
                </c:pt>
                <c:pt idx="42620">
                  <c:v>42621</c:v>
                </c:pt>
                <c:pt idx="42621">
                  <c:v>42622</c:v>
                </c:pt>
                <c:pt idx="42622">
                  <c:v>42623</c:v>
                </c:pt>
                <c:pt idx="42623">
                  <c:v>42624</c:v>
                </c:pt>
                <c:pt idx="42624">
                  <c:v>42625</c:v>
                </c:pt>
                <c:pt idx="42625">
                  <c:v>42626</c:v>
                </c:pt>
                <c:pt idx="42626">
                  <c:v>42627</c:v>
                </c:pt>
                <c:pt idx="42627">
                  <c:v>42628</c:v>
                </c:pt>
                <c:pt idx="42628">
                  <c:v>42629</c:v>
                </c:pt>
                <c:pt idx="42629">
                  <c:v>42630</c:v>
                </c:pt>
                <c:pt idx="42630">
                  <c:v>42631</c:v>
                </c:pt>
                <c:pt idx="42631">
                  <c:v>42632</c:v>
                </c:pt>
                <c:pt idx="42632">
                  <c:v>42633</c:v>
                </c:pt>
                <c:pt idx="42633">
                  <c:v>42634</c:v>
                </c:pt>
                <c:pt idx="42634">
                  <c:v>42635</c:v>
                </c:pt>
                <c:pt idx="42635">
                  <c:v>42636</c:v>
                </c:pt>
                <c:pt idx="42636">
                  <c:v>42637</c:v>
                </c:pt>
                <c:pt idx="42637">
                  <c:v>42638</c:v>
                </c:pt>
                <c:pt idx="42638">
                  <c:v>42639</c:v>
                </c:pt>
                <c:pt idx="42639">
                  <c:v>42640</c:v>
                </c:pt>
                <c:pt idx="42640">
                  <c:v>42641</c:v>
                </c:pt>
                <c:pt idx="42641">
                  <c:v>42642</c:v>
                </c:pt>
                <c:pt idx="42642">
                  <c:v>42643</c:v>
                </c:pt>
                <c:pt idx="42643">
                  <c:v>42644</c:v>
                </c:pt>
                <c:pt idx="42644">
                  <c:v>42645</c:v>
                </c:pt>
                <c:pt idx="42645">
                  <c:v>42646</c:v>
                </c:pt>
                <c:pt idx="42646">
                  <c:v>42647</c:v>
                </c:pt>
                <c:pt idx="42647">
                  <c:v>42648</c:v>
                </c:pt>
                <c:pt idx="42648">
                  <c:v>42649</c:v>
                </c:pt>
                <c:pt idx="42649">
                  <c:v>42650</c:v>
                </c:pt>
                <c:pt idx="42650">
                  <c:v>42651</c:v>
                </c:pt>
                <c:pt idx="42651">
                  <c:v>42652</c:v>
                </c:pt>
                <c:pt idx="42652">
                  <c:v>42653</c:v>
                </c:pt>
                <c:pt idx="42653">
                  <c:v>42654</c:v>
                </c:pt>
                <c:pt idx="42654">
                  <c:v>42655</c:v>
                </c:pt>
                <c:pt idx="42655">
                  <c:v>42656</c:v>
                </c:pt>
                <c:pt idx="42656">
                  <c:v>42657</c:v>
                </c:pt>
                <c:pt idx="42657">
                  <c:v>42658</c:v>
                </c:pt>
                <c:pt idx="42658">
                  <c:v>42659</c:v>
                </c:pt>
                <c:pt idx="42659">
                  <c:v>42660</c:v>
                </c:pt>
                <c:pt idx="42660">
                  <c:v>42661</c:v>
                </c:pt>
                <c:pt idx="42661">
                  <c:v>42662</c:v>
                </c:pt>
                <c:pt idx="42662">
                  <c:v>42663</c:v>
                </c:pt>
                <c:pt idx="42663">
                  <c:v>42664</c:v>
                </c:pt>
                <c:pt idx="42664">
                  <c:v>42665</c:v>
                </c:pt>
                <c:pt idx="42665">
                  <c:v>42666</c:v>
                </c:pt>
                <c:pt idx="42666">
                  <c:v>42667</c:v>
                </c:pt>
                <c:pt idx="42667">
                  <c:v>42668</c:v>
                </c:pt>
                <c:pt idx="42668">
                  <c:v>42669</c:v>
                </c:pt>
                <c:pt idx="42669">
                  <c:v>42670</c:v>
                </c:pt>
                <c:pt idx="42670">
                  <c:v>42671</c:v>
                </c:pt>
                <c:pt idx="42671">
                  <c:v>42672</c:v>
                </c:pt>
                <c:pt idx="42672">
                  <c:v>42673</c:v>
                </c:pt>
                <c:pt idx="42673">
                  <c:v>42674</c:v>
                </c:pt>
                <c:pt idx="42674">
                  <c:v>42675</c:v>
                </c:pt>
                <c:pt idx="42675">
                  <c:v>42676</c:v>
                </c:pt>
                <c:pt idx="42676">
                  <c:v>42677</c:v>
                </c:pt>
                <c:pt idx="42677">
                  <c:v>42678</c:v>
                </c:pt>
                <c:pt idx="42678">
                  <c:v>42679</c:v>
                </c:pt>
                <c:pt idx="42679">
                  <c:v>42680</c:v>
                </c:pt>
                <c:pt idx="42680">
                  <c:v>42681</c:v>
                </c:pt>
                <c:pt idx="42681">
                  <c:v>42682</c:v>
                </c:pt>
                <c:pt idx="42682">
                  <c:v>42683</c:v>
                </c:pt>
                <c:pt idx="42683">
                  <c:v>42684</c:v>
                </c:pt>
                <c:pt idx="42684">
                  <c:v>42685</c:v>
                </c:pt>
                <c:pt idx="42685">
                  <c:v>42686</c:v>
                </c:pt>
                <c:pt idx="42686">
                  <c:v>42687</c:v>
                </c:pt>
                <c:pt idx="42687">
                  <c:v>42688</c:v>
                </c:pt>
                <c:pt idx="42688">
                  <c:v>42689</c:v>
                </c:pt>
                <c:pt idx="42689">
                  <c:v>42690</c:v>
                </c:pt>
                <c:pt idx="42690">
                  <c:v>42691</c:v>
                </c:pt>
                <c:pt idx="42691">
                  <c:v>42692</c:v>
                </c:pt>
                <c:pt idx="42692">
                  <c:v>42693</c:v>
                </c:pt>
                <c:pt idx="42693">
                  <c:v>42694</c:v>
                </c:pt>
                <c:pt idx="42694">
                  <c:v>42695</c:v>
                </c:pt>
                <c:pt idx="42695">
                  <c:v>42696</c:v>
                </c:pt>
                <c:pt idx="42696">
                  <c:v>42697</c:v>
                </c:pt>
                <c:pt idx="42697">
                  <c:v>42698</c:v>
                </c:pt>
                <c:pt idx="42698">
                  <c:v>42699</c:v>
                </c:pt>
                <c:pt idx="42699">
                  <c:v>42700</c:v>
                </c:pt>
                <c:pt idx="42700">
                  <c:v>42701</c:v>
                </c:pt>
                <c:pt idx="42701">
                  <c:v>42702</c:v>
                </c:pt>
                <c:pt idx="42702">
                  <c:v>42703</c:v>
                </c:pt>
                <c:pt idx="42703">
                  <c:v>42704</c:v>
                </c:pt>
                <c:pt idx="42704">
                  <c:v>42705</c:v>
                </c:pt>
                <c:pt idx="42705">
                  <c:v>42706</c:v>
                </c:pt>
                <c:pt idx="42706">
                  <c:v>42707</c:v>
                </c:pt>
                <c:pt idx="42707">
                  <c:v>42708</c:v>
                </c:pt>
                <c:pt idx="42708">
                  <c:v>42709</c:v>
                </c:pt>
                <c:pt idx="42709">
                  <c:v>42710</c:v>
                </c:pt>
                <c:pt idx="42710">
                  <c:v>42711</c:v>
                </c:pt>
                <c:pt idx="42711">
                  <c:v>42712</c:v>
                </c:pt>
                <c:pt idx="42712">
                  <c:v>42713</c:v>
                </c:pt>
                <c:pt idx="42713">
                  <c:v>42714</c:v>
                </c:pt>
                <c:pt idx="42714">
                  <c:v>42715</c:v>
                </c:pt>
                <c:pt idx="42715">
                  <c:v>42716</c:v>
                </c:pt>
                <c:pt idx="42716">
                  <c:v>42717</c:v>
                </c:pt>
                <c:pt idx="42717">
                  <c:v>42718</c:v>
                </c:pt>
                <c:pt idx="42718">
                  <c:v>42719</c:v>
                </c:pt>
                <c:pt idx="42719">
                  <c:v>42720</c:v>
                </c:pt>
                <c:pt idx="42720">
                  <c:v>42721</c:v>
                </c:pt>
                <c:pt idx="42721">
                  <c:v>42722</c:v>
                </c:pt>
                <c:pt idx="42722">
                  <c:v>42723</c:v>
                </c:pt>
                <c:pt idx="42723">
                  <c:v>42724</c:v>
                </c:pt>
                <c:pt idx="42724">
                  <c:v>42725</c:v>
                </c:pt>
                <c:pt idx="42725">
                  <c:v>42726</c:v>
                </c:pt>
                <c:pt idx="42726">
                  <c:v>42727</c:v>
                </c:pt>
                <c:pt idx="42727">
                  <c:v>42728</c:v>
                </c:pt>
                <c:pt idx="42728">
                  <c:v>42729</c:v>
                </c:pt>
                <c:pt idx="42729">
                  <c:v>42730</c:v>
                </c:pt>
                <c:pt idx="42730">
                  <c:v>42731</c:v>
                </c:pt>
                <c:pt idx="42731">
                  <c:v>42732</c:v>
                </c:pt>
                <c:pt idx="42732">
                  <c:v>42733</c:v>
                </c:pt>
                <c:pt idx="42733">
                  <c:v>42734</c:v>
                </c:pt>
                <c:pt idx="42734">
                  <c:v>42735</c:v>
                </c:pt>
                <c:pt idx="42735">
                  <c:v>42736</c:v>
                </c:pt>
                <c:pt idx="42736">
                  <c:v>42737</c:v>
                </c:pt>
                <c:pt idx="42737">
                  <c:v>42738</c:v>
                </c:pt>
                <c:pt idx="42738">
                  <c:v>42739</c:v>
                </c:pt>
                <c:pt idx="42739">
                  <c:v>42740</c:v>
                </c:pt>
                <c:pt idx="42740">
                  <c:v>42741</c:v>
                </c:pt>
                <c:pt idx="42741">
                  <c:v>42742</c:v>
                </c:pt>
                <c:pt idx="42742">
                  <c:v>42743</c:v>
                </c:pt>
                <c:pt idx="42743">
                  <c:v>42744</c:v>
                </c:pt>
                <c:pt idx="42744">
                  <c:v>42745</c:v>
                </c:pt>
                <c:pt idx="42745">
                  <c:v>42746</c:v>
                </c:pt>
                <c:pt idx="42746">
                  <c:v>42747</c:v>
                </c:pt>
                <c:pt idx="42747">
                  <c:v>42748</c:v>
                </c:pt>
                <c:pt idx="42748">
                  <c:v>42749</c:v>
                </c:pt>
                <c:pt idx="42749">
                  <c:v>42750</c:v>
                </c:pt>
                <c:pt idx="42750">
                  <c:v>42751</c:v>
                </c:pt>
                <c:pt idx="42751">
                  <c:v>42752</c:v>
                </c:pt>
                <c:pt idx="42752">
                  <c:v>42753</c:v>
                </c:pt>
                <c:pt idx="42753">
                  <c:v>42754</c:v>
                </c:pt>
                <c:pt idx="42754">
                  <c:v>42755</c:v>
                </c:pt>
                <c:pt idx="42755">
                  <c:v>42756</c:v>
                </c:pt>
                <c:pt idx="42756">
                  <c:v>42757</c:v>
                </c:pt>
                <c:pt idx="42757">
                  <c:v>42758</c:v>
                </c:pt>
                <c:pt idx="42758">
                  <c:v>42759</c:v>
                </c:pt>
                <c:pt idx="42759">
                  <c:v>42760</c:v>
                </c:pt>
                <c:pt idx="42760">
                  <c:v>42761</c:v>
                </c:pt>
                <c:pt idx="42761">
                  <c:v>42762</c:v>
                </c:pt>
                <c:pt idx="42762">
                  <c:v>42763</c:v>
                </c:pt>
                <c:pt idx="42763">
                  <c:v>42764</c:v>
                </c:pt>
                <c:pt idx="42764">
                  <c:v>42765</c:v>
                </c:pt>
                <c:pt idx="42765">
                  <c:v>42766</c:v>
                </c:pt>
                <c:pt idx="42766">
                  <c:v>42767</c:v>
                </c:pt>
                <c:pt idx="42767">
                  <c:v>42768</c:v>
                </c:pt>
                <c:pt idx="42768">
                  <c:v>42769</c:v>
                </c:pt>
                <c:pt idx="42769">
                  <c:v>42770</c:v>
                </c:pt>
                <c:pt idx="42770">
                  <c:v>42771</c:v>
                </c:pt>
                <c:pt idx="42771">
                  <c:v>42772</c:v>
                </c:pt>
                <c:pt idx="42772">
                  <c:v>42773</c:v>
                </c:pt>
                <c:pt idx="42773">
                  <c:v>42774</c:v>
                </c:pt>
                <c:pt idx="42774">
                  <c:v>42775</c:v>
                </c:pt>
                <c:pt idx="42775">
                  <c:v>42776</c:v>
                </c:pt>
                <c:pt idx="42776">
                  <c:v>42777</c:v>
                </c:pt>
                <c:pt idx="42777">
                  <c:v>42778</c:v>
                </c:pt>
                <c:pt idx="42778">
                  <c:v>42779</c:v>
                </c:pt>
                <c:pt idx="42779">
                  <c:v>42780</c:v>
                </c:pt>
                <c:pt idx="42780">
                  <c:v>42781</c:v>
                </c:pt>
                <c:pt idx="42781">
                  <c:v>42782</c:v>
                </c:pt>
                <c:pt idx="42782">
                  <c:v>42783</c:v>
                </c:pt>
                <c:pt idx="42783">
                  <c:v>42784</c:v>
                </c:pt>
                <c:pt idx="42784">
                  <c:v>42785</c:v>
                </c:pt>
                <c:pt idx="42785">
                  <c:v>42786</c:v>
                </c:pt>
                <c:pt idx="42786">
                  <c:v>42787</c:v>
                </c:pt>
                <c:pt idx="42787">
                  <c:v>42788</c:v>
                </c:pt>
                <c:pt idx="42788">
                  <c:v>42789</c:v>
                </c:pt>
                <c:pt idx="42789">
                  <c:v>42790</c:v>
                </c:pt>
                <c:pt idx="42790">
                  <c:v>42791</c:v>
                </c:pt>
                <c:pt idx="42791">
                  <c:v>42792</c:v>
                </c:pt>
                <c:pt idx="42792">
                  <c:v>42793</c:v>
                </c:pt>
                <c:pt idx="42793">
                  <c:v>42794</c:v>
                </c:pt>
                <c:pt idx="42794">
                  <c:v>42795</c:v>
                </c:pt>
                <c:pt idx="42795">
                  <c:v>42796</c:v>
                </c:pt>
                <c:pt idx="42796">
                  <c:v>42797</c:v>
                </c:pt>
                <c:pt idx="42797">
                  <c:v>42798</c:v>
                </c:pt>
                <c:pt idx="42798">
                  <c:v>42799</c:v>
                </c:pt>
                <c:pt idx="42799">
                  <c:v>42800</c:v>
                </c:pt>
                <c:pt idx="42800">
                  <c:v>42801</c:v>
                </c:pt>
                <c:pt idx="42801">
                  <c:v>42802</c:v>
                </c:pt>
                <c:pt idx="42802">
                  <c:v>42803</c:v>
                </c:pt>
                <c:pt idx="42803">
                  <c:v>42804</c:v>
                </c:pt>
                <c:pt idx="42804">
                  <c:v>42805</c:v>
                </c:pt>
                <c:pt idx="42805">
                  <c:v>42806</c:v>
                </c:pt>
                <c:pt idx="42806">
                  <c:v>42807</c:v>
                </c:pt>
                <c:pt idx="42807">
                  <c:v>42808</c:v>
                </c:pt>
                <c:pt idx="42808">
                  <c:v>42809</c:v>
                </c:pt>
                <c:pt idx="42809">
                  <c:v>42810</c:v>
                </c:pt>
                <c:pt idx="42810">
                  <c:v>42811</c:v>
                </c:pt>
                <c:pt idx="42811">
                  <c:v>42812</c:v>
                </c:pt>
                <c:pt idx="42812">
                  <c:v>42813</c:v>
                </c:pt>
                <c:pt idx="42813">
                  <c:v>42814</c:v>
                </c:pt>
                <c:pt idx="42814">
                  <c:v>42815</c:v>
                </c:pt>
                <c:pt idx="42815">
                  <c:v>42816</c:v>
                </c:pt>
                <c:pt idx="42816">
                  <c:v>42817</c:v>
                </c:pt>
                <c:pt idx="42817">
                  <c:v>42818</c:v>
                </c:pt>
                <c:pt idx="42818">
                  <c:v>42819</c:v>
                </c:pt>
                <c:pt idx="42819">
                  <c:v>42820</c:v>
                </c:pt>
                <c:pt idx="42820">
                  <c:v>42821</c:v>
                </c:pt>
                <c:pt idx="42821">
                  <c:v>42822</c:v>
                </c:pt>
                <c:pt idx="42822">
                  <c:v>42823</c:v>
                </c:pt>
                <c:pt idx="42823">
                  <c:v>42824</c:v>
                </c:pt>
                <c:pt idx="42824">
                  <c:v>42825</c:v>
                </c:pt>
                <c:pt idx="42825">
                  <c:v>42826</c:v>
                </c:pt>
                <c:pt idx="42826">
                  <c:v>42827</c:v>
                </c:pt>
                <c:pt idx="42827">
                  <c:v>42828</c:v>
                </c:pt>
                <c:pt idx="42828">
                  <c:v>42829</c:v>
                </c:pt>
                <c:pt idx="42829">
                  <c:v>42830</c:v>
                </c:pt>
                <c:pt idx="42830">
                  <c:v>42831</c:v>
                </c:pt>
                <c:pt idx="42831">
                  <c:v>42832</c:v>
                </c:pt>
                <c:pt idx="42832">
                  <c:v>42833</c:v>
                </c:pt>
                <c:pt idx="42833">
                  <c:v>42834</c:v>
                </c:pt>
                <c:pt idx="42834">
                  <c:v>42835</c:v>
                </c:pt>
                <c:pt idx="42835">
                  <c:v>42836</c:v>
                </c:pt>
                <c:pt idx="42836">
                  <c:v>42837</c:v>
                </c:pt>
                <c:pt idx="42837">
                  <c:v>42838</c:v>
                </c:pt>
                <c:pt idx="42838">
                  <c:v>42839</c:v>
                </c:pt>
                <c:pt idx="42839">
                  <c:v>42840</c:v>
                </c:pt>
                <c:pt idx="42840">
                  <c:v>42841</c:v>
                </c:pt>
                <c:pt idx="42841">
                  <c:v>42842</c:v>
                </c:pt>
                <c:pt idx="42842">
                  <c:v>42843</c:v>
                </c:pt>
                <c:pt idx="42843">
                  <c:v>42844</c:v>
                </c:pt>
                <c:pt idx="42844">
                  <c:v>42845</c:v>
                </c:pt>
                <c:pt idx="42845">
                  <c:v>42846</c:v>
                </c:pt>
                <c:pt idx="42846">
                  <c:v>42847</c:v>
                </c:pt>
                <c:pt idx="42847">
                  <c:v>42848</c:v>
                </c:pt>
                <c:pt idx="42848">
                  <c:v>42849</c:v>
                </c:pt>
                <c:pt idx="42849">
                  <c:v>42850</c:v>
                </c:pt>
                <c:pt idx="42850">
                  <c:v>42851</c:v>
                </c:pt>
                <c:pt idx="42851">
                  <c:v>42852</c:v>
                </c:pt>
                <c:pt idx="42852">
                  <c:v>42853</c:v>
                </c:pt>
                <c:pt idx="42853">
                  <c:v>42854</c:v>
                </c:pt>
                <c:pt idx="42854">
                  <c:v>42855</c:v>
                </c:pt>
                <c:pt idx="42855">
                  <c:v>42856</c:v>
                </c:pt>
                <c:pt idx="42856">
                  <c:v>42857</c:v>
                </c:pt>
                <c:pt idx="42857">
                  <c:v>42858</c:v>
                </c:pt>
                <c:pt idx="42858">
                  <c:v>42859</c:v>
                </c:pt>
                <c:pt idx="42859">
                  <c:v>42860</c:v>
                </c:pt>
                <c:pt idx="42860">
                  <c:v>42861</c:v>
                </c:pt>
                <c:pt idx="42861">
                  <c:v>42862</c:v>
                </c:pt>
                <c:pt idx="42862">
                  <c:v>42863</c:v>
                </c:pt>
                <c:pt idx="42863">
                  <c:v>42864</c:v>
                </c:pt>
                <c:pt idx="42864">
                  <c:v>42865</c:v>
                </c:pt>
                <c:pt idx="42865">
                  <c:v>42866</c:v>
                </c:pt>
                <c:pt idx="42866">
                  <c:v>42867</c:v>
                </c:pt>
                <c:pt idx="42867">
                  <c:v>42868</c:v>
                </c:pt>
                <c:pt idx="42868">
                  <c:v>42869</c:v>
                </c:pt>
                <c:pt idx="42869">
                  <c:v>42870</c:v>
                </c:pt>
                <c:pt idx="42870">
                  <c:v>42871</c:v>
                </c:pt>
                <c:pt idx="42871">
                  <c:v>42872</c:v>
                </c:pt>
                <c:pt idx="42872">
                  <c:v>42873</c:v>
                </c:pt>
                <c:pt idx="42873">
                  <c:v>42874</c:v>
                </c:pt>
                <c:pt idx="42874">
                  <c:v>42875</c:v>
                </c:pt>
                <c:pt idx="42875">
                  <c:v>42876</c:v>
                </c:pt>
                <c:pt idx="42876">
                  <c:v>42877</c:v>
                </c:pt>
                <c:pt idx="42877">
                  <c:v>42878</c:v>
                </c:pt>
                <c:pt idx="42878">
                  <c:v>42879</c:v>
                </c:pt>
                <c:pt idx="42879">
                  <c:v>42880</c:v>
                </c:pt>
                <c:pt idx="42880">
                  <c:v>42881</c:v>
                </c:pt>
                <c:pt idx="42881">
                  <c:v>42882</c:v>
                </c:pt>
                <c:pt idx="42882">
                  <c:v>42883</c:v>
                </c:pt>
                <c:pt idx="42883">
                  <c:v>42884</c:v>
                </c:pt>
                <c:pt idx="42884">
                  <c:v>42885</c:v>
                </c:pt>
                <c:pt idx="42885">
                  <c:v>42886</c:v>
                </c:pt>
                <c:pt idx="42886">
                  <c:v>42887</c:v>
                </c:pt>
                <c:pt idx="42887">
                  <c:v>42888</c:v>
                </c:pt>
                <c:pt idx="42888">
                  <c:v>42889</c:v>
                </c:pt>
                <c:pt idx="42889">
                  <c:v>42890</c:v>
                </c:pt>
                <c:pt idx="42890">
                  <c:v>42891</c:v>
                </c:pt>
                <c:pt idx="42891">
                  <c:v>42892</c:v>
                </c:pt>
                <c:pt idx="42892">
                  <c:v>42893</c:v>
                </c:pt>
                <c:pt idx="42893">
                  <c:v>42894</c:v>
                </c:pt>
                <c:pt idx="42894">
                  <c:v>42895</c:v>
                </c:pt>
                <c:pt idx="42895">
                  <c:v>42896</c:v>
                </c:pt>
                <c:pt idx="42896">
                  <c:v>42897</c:v>
                </c:pt>
                <c:pt idx="42897">
                  <c:v>42898</c:v>
                </c:pt>
                <c:pt idx="42898">
                  <c:v>42899</c:v>
                </c:pt>
                <c:pt idx="42899">
                  <c:v>42900</c:v>
                </c:pt>
                <c:pt idx="42900">
                  <c:v>42901</c:v>
                </c:pt>
                <c:pt idx="42901">
                  <c:v>42902</c:v>
                </c:pt>
                <c:pt idx="42902">
                  <c:v>42903</c:v>
                </c:pt>
                <c:pt idx="42903">
                  <c:v>42904</c:v>
                </c:pt>
                <c:pt idx="42904">
                  <c:v>42905</c:v>
                </c:pt>
                <c:pt idx="42905">
                  <c:v>42906</c:v>
                </c:pt>
                <c:pt idx="42906">
                  <c:v>42907</c:v>
                </c:pt>
                <c:pt idx="42907">
                  <c:v>42908</c:v>
                </c:pt>
                <c:pt idx="42908">
                  <c:v>42909</c:v>
                </c:pt>
                <c:pt idx="42909">
                  <c:v>42910</c:v>
                </c:pt>
                <c:pt idx="42910">
                  <c:v>42911</c:v>
                </c:pt>
                <c:pt idx="42911">
                  <c:v>42912</c:v>
                </c:pt>
                <c:pt idx="42912">
                  <c:v>42913</c:v>
                </c:pt>
                <c:pt idx="42913">
                  <c:v>42914</c:v>
                </c:pt>
                <c:pt idx="42914">
                  <c:v>42915</c:v>
                </c:pt>
                <c:pt idx="42915">
                  <c:v>42916</c:v>
                </c:pt>
                <c:pt idx="42916">
                  <c:v>42917</c:v>
                </c:pt>
                <c:pt idx="42917">
                  <c:v>42918</c:v>
                </c:pt>
                <c:pt idx="42918">
                  <c:v>42919</c:v>
                </c:pt>
                <c:pt idx="42919">
                  <c:v>42920</c:v>
                </c:pt>
                <c:pt idx="42920">
                  <c:v>42921</c:v>
                </c:pt>
                <c:pt idx="42921">
                  <c:v>42922</c:v>
                </c:pt>
                <c:pt idx="42922">
                  <c:v>42923</c:v>
                </c:pt>
                <c:pt idx="42923">
                  <c:v>42924</c:v>
                </c:pt>
                <c:pt idx="42924">
                  <c:v>42925</c:v>
                </c:pt>
                <c:pt idx="42925">
                  <c:v>42926</c:v>
                </c:pt>
                <c:pt idx="42926">
                  <c:v>42927</c:v>
                </c:pt>
                <c:pt idx="42927">
                  <c:v>42928</c:v>
                </c:pt>
                <c:pt idx="42928">
                  <c:v>42929</c:v>
                </c:pt>
                <c:pt idx="42929">
                  <c:v>42930</c:v>
                </c:pt>
                <c:pt idx="42930">
                  <c:v>42931</c:v>
                </c:pt>
                <c:pt idx="42931">
                  <c:v>42932</c:v>
                </c:pt>
                <c:pt idx="42932">
                  <c:v>42933</c:v>
                </c:pt>
                <c:pt idx="42933">
                  <c:v>42934</c:v>
                </c:pt>
                <c:pt idx="42934">
                  <c:v>42935</c:v>
                </c:pt>
                <c:pt idx="42935">
                  <c:v>42936</c:v>
                </c:pt>
                <c:pt idx="42936">
                  <c:v>42937</c:v>
                </c:pt>
                <c:pt idx="42937">
                  <c:v>42938</c:v>
                </c:pt>
                <c:pt idx="42938">
                  <c:v>42939</c:v>
                </c:pt>
                <c:pt idx="42939">
                  <c:v>42940</c:v>
                </c:pt>
                <c:pt idx="42940">
                  <c:v>42941</c:v>
                </c:pt>
                <c:pt idx="42941">
                  <c:v>42942</c:v>
                </c:pt>
                <c:pt idx="42942">
                  <c:v>42943</c:v>
                </c:pt>
                <c:pt idx="42943">
                  <c:v>42944</c:v>
                </c:pt>
                <c:pt idx="42944">
                  <c:v>42945</c:v>
                </c:pt>
                <c:pt idx="42945">
                  <c:v>42946</c:v>
                </c:pt>
                <c:pt idx="42946">
                  <c:v>42947</c:v>
                </c:pt>
                <c:pt idx="42947">
                  <c:v>42948</c:v>
                </c:pt>
                <c:pt idx="42948">
                  <c:v>42949</c:v>
                </c:pt>
                <c:pt idx="42949">
                  <c:v>42950</c:v>
                </c:pt>
                <c:pt idx="42950">
                  <c:v>42951</c:v>
                </c:pt>
                <c:pt idx="42951">
                  <c:v>42952</c:v>
                </c:pt>
                <c:pt idx="42952">
                  <c:v>42953</c:v>
                </c:pt>
                <c:pt idx="42953">
                  <c:v>42954</c:v>
                </c:pt>
                <c:pt idx="42954">
                  <c:v>42955</c:v>
                </c:pt>
                <c:pt idx="42955">
                  <c:v>42956</c:v>
                </c:pt>
                <c:pt idx="42956">
                  <c:v>42957</c:v>
                </c:pt>
                <c:pt idx="42957">
                  <c:v>42958</c:v>
                </c:pt>
                <c:pt idx="42958">
                  <c:v>42959</c:v>
                </c:pt>
                <c:pt idx="42959">
                  <c:v>42960</c:v>
                </c:pt>
                <c:pt idx="42960">
                  <c:v>42961</c:v>
                </c:pt>
                <c:pt idx="42961">
                  <c:v>42962</c:v>
                </c:pt>
                <c:pt idx="42962">
                  <c:v>42963</c:v>
                </c:pt>
                <c:pt idx="42963">
                  <c:v>42964</c:v>
                </c:pt>
                <c:pt idx="42964">
                  <c:v>42965</c:v>
                </c:pt>
                <c:pt idx="42965">
                  <c:v>42966</c:v>
                </c:pt>
                <c:pt idx="42966">
                  <c:v>42967</c:v>
                </c:pt>
                <c:pt idx="42967">
                  <c:v>42968</c:v>
                </c:pt>
                <c:pt idx="42968">
                  <c:v>42969</c:v>
                </c:pt>
                <c:pt idx="42969">
                  <c:v>42970</c:v>
                </c:pt>
                <c:pt idx="42970">
                  <c:v>42971</c:v>
                </c:pt>
                <c:pt idx="42971">
                  <c:v>42972</c:v>
                </c:pt>
                <c:pt idx="42972">
                  <c:v>42973</c:v>
                </c:pt>
                <c:pt idx="42973">
                  <c:v>42974</c:v>
                </c:pt>
                <c:pt idx="42974">
                  <c:v>42975</c:v>
                </c:pt>
                <c:pt idx="42975">
                  <c:v>42976</c:v>
                </c:pt>
                <c:pt idx="42976">
                  <c:v>42977</c:v>
                </c:pt>
                <c:pt idx="42977">
                  <c:v>42978</c:v>
                </c:pt>
                <c:pt idx="42978">
                  <c:v>42979</c:v>
                </c:pt>
                <c:pt idx="42979">
                  <c:v>42980</c:v>
                </c:pt>
                <c:pt idx="42980">
                  <c:v>42981</c:v>
                </c:pt>
                <c:pt idx="42981">
                  <c:v>42982</c:v>
                </c:pt>
                <c:pt idx="42982">
                  <c:v>42983</c:v>
                </c:pt>
                <c:pt idx="42983">
                  <c:v>42984</c:v>
                </c:pt>
                <c:pt idx="42984">
                  <c:v>42985</c:v>
                </c:pt>
                <c:pt idx="42985">
                  <c:v>42986</c:v>
                </c:pt>
                <c:pt idx="42986">
                  <c:v>42987</c:v>
                </c:pt>
                <c:pt idx="42987">
                  <c:v>42988</c:v>
                </c:pt>
                <c:pt idx="42988">
                  <c:v>42989</c:v>
                </c:pt>
                <c:pt idx="42989">
                  <c:v>42990</c:v>
                </c:pt>
                <c:pt idx="42990">
                  <c:v>42991</c:v>
                </c:pt>
                <c:pt idx="42991">
                  <c:v>42992</c:v>
                </c:pt>
                <c:pt idx="42992">
                  <c:v>42993</c:v>
                </c:pt>
                <c:pt idx="42993">
                  <c:v>42994</c:v>
                </c:pt>
                <c:pt idx="42994">
                  <c:v>42995</c:v>
                </c:pt>
                <c:pt idx="42995">
                  <c:v>42996</c:v>
                </c:pt>
                <c:pt idx="42996">
                  <c:v>42997</c:v>
                </c:pt>
                <c:pt idx="42997">
                  <c:v>42998</c:v>
                </c:pt>
                <c:pt idx="42998">
                  <c:v>42999</c:v>
                </c:pt>
                <c:pt idx="42999">
                  <c:v>43000</c:v>
                </c:pt>
                <c:pt idx="43000">
                  <c:v>43001</c:v>
                </c:pt>
                <c:pt idx="43001">
                  <c:v>43002</c:v>
                </c:pt>
                <c:pt idx="43002">
                  <c:v>43003</c:v>
                </c:pt>
                <c:pt idx="43003">
                  <c:v>43004</c:v>
                </c:pt>
                <c:pt idx="43004">
                  <c:v>43005</c:v>
                </c:pt>
                <c:pt idx="43005">
                  <c:v>43006</c:v>
                </c:pt>
                <c:pt idx="43006">
                  <c:v>43007</c:v>
                </c:pt>
                <c:pt idx="43007">
                  <c:v>43008</c:v>
                </c:pt>
                <c:pt idx="43008">
                  <c:v>43009</c:v>
                </c:pt>
                <c:pt idx="43009">
                  <c:v>43010</c:v>
                </c:pt>
                <c:pt idx="43010">
                  <c:v>43011</c:v>
                </c:pt>
                <c:pt idx="43011">
                  <c:v>43012</c:v>
                </c:pt>
                <c:pt idx="43012">
                  <c:v>43013</c:v>
                </c:pt>
                <c:pt idx="43013">
                  <c:v>43014</c:v>
                </c:pt>
                <c:pt idx="43014">
                  <c:v>43015</c:v>
                </c:pt>
                <c:pt idx="43015">
                  <c:v>43016</c:v>
                </c:pt>
                <c:pt idx="43016">
                  <c:v>43017</c:v>
                </c:pt>
                <c:pt idx="43017">
                  <c:v>43018</c:v>
                </c:pt>
                <c:pt idx="43018">
                  <c:v>43019</c:v>
                </c:pt>
                <c:pt idx="43019">
                  <c:v>43020</c:v>
                </c:pt>
                <c:pt idx="43020">
                  <c:v>43021</c:v>
                </c:pt>
                <c:pt idx="43021">
                  <c:v>43022</c:v>
                </c:pt>
                <c:pt idx="43022">
                  <c:v>43023</c:v>
                </c:pt>
                <c:pt idx="43023">
                  <c:v>43024</c:v>
                </c:pt>
                <c:pt idx="43024">
                  <c:v>43025</c:v>
                </c:pt>
                <c:pt idx="43025">
                  <c:v>43026</c:v>
                </c:pt>
                <c:pt idx="43026">
                  <c:v>43027</c:v>
                </c:pt>
                <c:pt idx="43027">
                  <c:v>43028</c:v>
                </c:pt>
                <c:pt idx="43028">
                  <c:v>43029</c:v>
                </c:pt>
                <c:pt idx="43029">
                  <c:v>43030</c:v>
                </c:pt>
                <c:pt idx="43030">
                  <c:v>43031</c:v>
                </c:pt>
                <c:pt idx="43031">
                  <c:v>43032</c:v>
                </c:pt>
                <c:pt idx="43032">
                  <c:v>43033</c:v>
                </c:pt>
                <c:pt idx="43033">
                  <c:v>43034</c:v>
                </c:pt>
                <c:pt idx="43034">
                  <c:v>43035</c:v>
                </c:pt>
                <c:pt idx="43035">
                  <c:v>43036</c:v>
                </c:pt>
                <c:pt idx="43036">
                  <c:v>43037</c:v>
                </c:pt>
                <c:pt idx="43037">
                  <c:v>43038</c:v>
                </c:pt>
                <c:pt idx="43038">
                  <c:v>43039</c:v>
                </c:pt>
                <c:pt idx="43039">
                  <c:v>43040</c:v>
                </c:pt>
                <c:pt idx="43040">
                  <c:v>43041</c:v>
                </c:pt>
                <c:pt idx="43041">
                  <c:v>43042</c:v>
                </c:pt>
                <c:pt idx="43042">
                  <c:v>43043</c:v>
                </c:pt>
                <c:pt idx="43043">
                  <c:v>43044</c:v>
                </c:pt>
                <c:pt idx="43044">
                  <c:v>43045</c:v>
                </c:pt>
                <c:pt idx="43045">
                  <c:v>43046</c:v>
                </c:pt>
                <c:pt idx="43046">
                  <c:v>43047</c:v>
                </c:pt>
                <c:pt idx="43047">
                  <c:v>43048</c:v>
                </c:pt>
                <c:pt idx="43048">
                  <c:v>43049</c:v>
                </c:pt>
                <c:pt idx="43049">
                  <c:v>43050</c:v>
                </c:pt>
                <c:pt idx="43050">
                  <c:v>43051</c:v>
                </c:pt>
                <c:pt idx="43051">
                  <c:v>43052</c:v>
                </c:pt>
                <c:pt idx="43052">
                  <c:v>43053</c:v>
                </c:pt>
                <c:pt idx="43053">
                  <c:v>43054</c:v>
                </c:pt>
                <c:pt idx="43054">
                  <c:v>43055</c:v>
                </c:pt>
                <c:pt idx="43055">
                  <c:v>43056</c:v>
                </c:pt>
                <c:pt idx="43056">
                  <c:v>43057</c:v>
                </c:pt>
                <c:pt idx="43057">
                  <c:v>43058</c:v>
                </c:pt>
                <c:pt idx="43058">
                  <c:v>43059</c:v>
                </c:pt>
                <c:pt idx="43059">
                  <c:v>43060</c:v>
                </c:pt>
                <c:pt idx="43060">
                  <c:v>43061</c:v>
                </c:pt>
                <c:pt idx="43061">
                  <c:v>43062</c:v>
                </c:pt>
                <c:pt idx="43062">
                  <c:v>43063</c:v>
                </c:pt>
                <c:pt idx="43063">
                  <c:v>43064</c:v>
                </c:pt>
                <c:pt idx="43064">
                  <c:v>43065</c:v>
                </c:pt>
                <c:pt idx="43065">
                  <c:v>43066</c:v>
                </c:pt>
                <c:pt idx="43066">
                  <c:v>43067</c:v>
                </c:pt>
                <c:pt idx="43067">
                  <c:v>43068</c:v>
                </c:pt>
                <c:pt idx="43068">
                  <c:v>43069</c:v>
                </c:pt>
                <c:pt idx="43069">
                  <c:v>43070</c:v>
                </c:pt>
                <c:pt idx="43070">
                  <c:v>43071</c:v>
                </c:pt>
                <c:pt idx="43071">
                  <c:v>43072</c:v>
                </c:pt>
                <c:pt idx="43072">
                  <c:v>43073</c:v>
                </c:pt>
                <c:pt idx="43073">
                  <c:v>43074</c:v>
                </c:pt>
                <c:pt idx="43074">
                  <c:v>43075</c:v>
                </c:pt>
                <c:pt idx="43075">
                  <c:v>43076</c:v>
                </c:pt>
                <c:pt idx="43076">
                  <c:v>43077</c:v>
                </c:pt>
                <c:pt idx="43077">
                  <c:v>43078</c:v>
                </c:pt>
                <c:pt idx="43078">
                  <c:v>43079</c:v>
                </c:pt>
                <c:pt idx="43079">
                  <c:v>43080</c:v>
                </c:pt>
                <c:pt idx="43080">
                  <c:v>43081</c:v>
                </c:pt>
                <c:pt idx="43081">
                  <c:v>43082</c:v>
                </c:pt>
                <c:pt idx="43082">
                  <c:v>43083</c:v>
                </c:pt>
                <c:pt idx="43083">
                  <c:v>43084</c:v>
                </c:pt>
                <c:pt idx="43084">
                  <c:v>43085</c:v>
                </c:pt>
                <c:pt idx="43085">
                  <c:v>43086</c:v>
                </c:pt>
                <c:pt idx="43086">
                  <c:v>43087</c:v>
                </c:pt>
                <c:pt idx="43087">
                  <c:v>43088</c:v>
                </c:pt>
                <c:pt idx="43088">
                  <c:v>43089</c:v>
                </c:pt>
                <c:pt idx="43089">
                  <c:v>43090</c:v>
                </c:pt>
                <c:pt idx="43090">
                  <c:v>43091</c:v>
                </c:pt>
                <c:pt idx="43091">
                  <c:v>43092</c:v>
                </c:pt>
                <c:pt idx="43092">
                  <c:v>43093</c:v>
                </c:pt>
                <c:pt idx="43093">
                  <c:v>43094</c:v>
                </c:pt>
                <c:pt idx="43094">
                  <c:v>43095</c:v>
                </c:pt>
                <c:pt idx="43095">
                  <c:v>43096</c:v>
                </c:pt>
                <c:pt idx="43096">
                  <c:v>43097</c:v>
                </c:pt>
                <c:pt idx="43097">
                  <c:v>43098</c:v>
                </c:pt>
                <c:pt idx="43098">
                  <c:v>43099</c:v>
                </c:pt>
                <c:pt idx="43099">
                  <c:v>43100</c:v>
                </c:pt>
                <c:pt idx="43100">
                  <c:v>43101</c:v>
                </c:pt>
                <c:pt idx="43101">
                  <c:v>43102</c:v>
                </c:pt>
                <c:pt idx="43102">
                  <c:v>43103</c:v>
                </c:pt>
                <c:pt idx="43103">
                  <c:v>43104</c:v>
                </c:pt>
                <c:pt idx="43104">
                  <c:v>43105</c:v>
                </c:pt>
                <c:pt idx="43105">
                  <c:v>43106</c:v>
                </c:pt>
                <c:pt idx="43106">
                  <c:v>43107</c:v>
                </c:pt>
                <c:pt idx="43107">
                  <c:v>43108</c:v>
                </c:pt>
                <c:pt idx="43108">
                  <c:v>43109</c:v>
                </c:pt>
                <c:pt idx="43109">
                  <c:v>43110</c:v>
                </c:pt>
                <c:pt idx="43110">
                  <c:v>43111</c:v>
                </c:pt>
                <c:pt idx="43111">
                  <c:v>43112</c:v>
                </c:pt>
                <c:pt idx="43112">
                  <c:v>43113</c:v>
                </c:pt>
                <c:pt idx="43113">
                  <c:v>43114</c:v>
                </c:pt>
                <c:pt idx="43114">
                  <c:v>43115</c:v>
                </c:pt>
                <c:pt idx="43115">
                  <c:v>43116</c:v>
                </c:pt>
                <c:pt idx="43116">
                  <c:v>43117</c:v>
                </c:pt>
                <c:pt idx="43117">
                  <c:v>43118</c:v>
                </c:pt>
                <c:pt idx="43118">
                  <c:v>43119</c:v>
                </c:pt>
                <c:pt idx="43119">
                  <c:v>43120</c:v>
                </c:pt>
                <c:pt idx="43120">
                  <c:v>43121</c:v>
                </c:pt>
                <c:pt idx="43121">
                  <c:v>43122</c:v>
                </c:pt>
                <c:pt idx="43122">
                  <c:v>43123</c:v>
                </c:pt>
                <c:pt idx="43123">
                  <c:v>43124</c:v>
                </c:pt>
                <c:pt idx="43124">
                  <c:v>43125</c:v>
                </c:pt>
                <c:pt idx="43125">
                  <c:v>43126</c:v>
                </c:pt>
                <c:pt idx="43126">
                  <c:v>43127</c:v>
                </c:pt>
                <c:pt idx="43127">
                  <c:v>43128</c:v>
                </c:pt>
                <c:pt idx="43128">
                  <c:v>43129</c:v>
                </c:pt>
                <c:pt idx="43129">
                  <c:v>43130</c:v>
                </c:pt>
                <c:pt idx="43130">
                  <c:v>43131</c:v>
                </c:pt>
                <c:pt idx="43131">
                  <c:v>43132</c:v>
                </c:pt>
                <c:pt idx="43132">
                  <c:v>43133</c:v>
                </c:pt>
                <c:pt idx="43133">
                  <c:v>43134</c:v>
                </c:pt>
                <c:pt idx="43134">
                  <c:v>43135</c:v>
                </c:pt>
                <c:pt idx="43135">
                  <c:v>43136</c:v>
                </c:pt>
                <c:pt idx="43136">
                  <c:v>43137</c:v>
                </c:pt>
                <c:pt idx="43137">
                  <c:v>43138</c:v>
                </c:pt>
                <c:pt idx="43138">
                  <c:v>43139</c:v>
                </c:pt>
                <c:pt idx="43139">
                  <c:v>43140</c:v>
                </c:pt>
                <c:pt idx="43140">
                  <c:v>43141</c:v>
                </c:pt>
                <c:pt idx="43141">
                  <c:v>43142</c:v>
                </c:pt>
                <c:pt idx="43142">
                  <c:v>43143</c:v>
                </c:pt>
                <c:pt idx="43143">
                  <c:v>43144</c:v>
                </c:pt>
                <c:pt idx="43144">
                  <c:v>43145</c:v>
                </c:pt>
                <c:pt idx="43145">
                  <c:v>43146</c:v>
                </c:pt>
                <c:pt idx="43146">
                  <c:v>43147</c:v>
                </c:pt>
                <c:pt idx="43147">
                  <c:v>43148</c:v>
                </c:pt>
                <c:pt idx="43148">
                  <c:v>43149</c:v>
                </c:pt>
                <c:pt idx="43149">
                  <c:v>43150</c:v>
                </c:pt>
                <c:pt idx="43150">
                  <c:v>43151</c:v>
                </c:pt>
                <c:pt idx="43151">
                  <c:v>43152</c:v>
                </c:pt>
                <c:pt idx="43152">
                  <c:v>43153</c:v>
                </c:pt>
                <c:pt idx="43153">
                  <c:v>43154</c:v>
                </c:pt>
                <c:pt idx="43154">
                  <c:v>43155</c:v>
                </c:pt>
                <c:pt idx="43155">
                  <c:v>43156</c:v>
                </c:pt>
                <c:pt idx="43156">
                  <c:v>43157</c:v>
                </c:pt>
                <c:pt idx="43157">
                  <c:v>43158</c:v>
                </c:pt>
                <c:pt idx="43158">
                  <c:v>43159</c:v>
                </c:pt>
                <c:pt idx="43159">
                  <c:v>43160</c:v>
                </c:pt>
                <c:pt idx="43160">
                  <c:v>43161</c:v>
                </c:pt>
                <c:pt idx="43161">
                  <c:v>43162</c:v>
                </c:pt>
                <c:pt idx="43162">
                  <c:v>43163</c:v>
                </c:pt>
                <c:pt idx="43163">
                  <c:v>43164</c:v>
                </c:pt>
                <c:pt idx="43164">
                  <c:v>43165</c:v>
                </c:pt>
                <c:pt idx="43165">
                  <c:v>43166</c:v>
                </c:pt>
                <c:pt idx="43166">
                  <c:v>43167</c:v>
                </c:pt>
                <c:pt idx="43167">
                  <c:v>43168</c:v>
                </c:pt>
                <c:pt idx="43168">
                  <c:v>43169</c:v>
                </c:pt>
                <c:pt idx="43169">
                  <c:v>43170</c:v>
                </c:pt>
                <c:pt idx="43170">
                  <c:v>43171</c:v>
                </c:pt>
                <c:pt idx="43171">
                  <c:v>43172</c:v>
                </c:pt>
                <c:pt idx="43172">
                  <c:v>43173</c:v>
                </c:pt>
                <c:pt idx="43173">
                  <c:v>43174</c:v>
                </c:pt>
                <c:pt idx="43174">
                  <c:v>43175</c:v>
                </c:pt>
                <c:pt idx="43175">
                  <c:v>43176</c:v>
                </c:pt>
                <c:pt idx="43176">
                  <c:v>43177</c:v>
                </c:pt>
                <c:pt idx="43177">
                  <c:v>43178</c:v>
                </c:pt>
                <c:pt idx="43178">
                  <c:v>43179</c:v>
                </c:pt>
                <c:pt idx="43179">
                  <c:v>43180</c:v>
                </c:pt>
                <c:pt idx="43180">
                  <c:v>43181</c:v>
                </c:pt>
                <c:pt idx="43181">
                  <c:v>43182</c:v>
                </c:pt>
                <c:pt idx="43182">
                  <c:v>43183</c:v>
                </c:pt>
                <c:pt idx="43183">
                  <c:v>43184</c:v>
                </c:pt>
                <c:pt idx="43184">
                  <c:v>43185</c:v>
                </c:pt>
                <c:pt idx="43185">
                  <c:v>43186</c:v>
                </c:pt>
                <c:pt idx="43186">
                  <c:v>43187</c:v>
                </c:pt>
                <c:pt idx="43187">
                  <c:v>43188</c:v>
                </c:pt>
                <c:pt idx="43188">
                  <c:v>43189</c:v>
                </c:pt>
                <c:pt idx="43189">
                  <c:v>43190</c:v>
                </c:pt>
                <c:pt idx="43190">
                  <c:v>43191</c:v>
                </c:pt>
                <c:pt idx="43191">
                  <c:v>43192</c:v>
                </c:pt>
                <c:pt idx="43192">
                  <c:v>43193</c:v>
                </c:pt>
                <c:pt idx="43193">
                  <c:v>43194</c:v>
                </c:pt>
                <c:pt idx="43194">
                  <c:v>43195</c:v>
                </c:pt>
                <c:pt idx="43195">
                  <c:v>43196</c:v>
                </c:pt>
                <c:pt idx="43196">
                  <c:v>43197</c:v>
                </c:pt>
                <c:pt idx="43197">
                  <c:v>43198</c:v>
                </c:pt>
                <c:pt idx="43198">
                  <c:v>43199</c:v>
                </c:pt>
                <c:pt idx="43199">
                  <c:v>43200</c:v>
                </c:pt>
                <c:pt idx="43200">
                  <c:v>43201</c:v>
                </c:pt>
                <c:pt idx="43201">
                  <c:v>43202</c:v>
                </c:pt>
                <c:pt idx="43202">
                  <c:v>43203</c:v>
                </c:pt>
                <c:pt idx="43203">
                  <c:v>43204</c:v>
                </c:pt>
                <c:pt idx="43204">
                  <c:v>43205</c:v>
                </c:pt>
                <c:pt idx="43205">
                  <c:v>43206</c:v>
                </c:pt>
                <c:pt idx="43206">
                  <c:v>43207</c:v>
                </c:pt>
                <c:pt idx="43207">
                  <c:v>43208</c:v>
                </c:pt>
                <c:pt idx="43208">
                  <c:v>43209</c:v>
                </c:pt>
                <c:pt idx="43209">
                  <c:v>43210</c:v>
                </c:pt>
                <c:pt idx="43210">
                  <c:v>43211</c:v>
                </c:pt>
                <c:pt idx="43211">
                  <c:v>43212</c:v>
                </c:pt>
                <c:pt idx="43212">
                  <c:v>43213</c:v>
                </c:pt>
                <c:pt idx="43213">
                  <c:v>43214</c:v>
                </c:pt>
                <c:pt idx="43214">
                  <c:v>43215</c:v>
                </c:pt>
                <c:pt idx="43215">
                  <c:v>43216</c:v>
                </c:pt>
                <c:pt idx="43216">
                  <c:v>43217</c:v>
                </c:pt>
                <c:pt idx="43217">
                  <c:v>43218</c:v>
                </c:pt>
                <c:pt idx="43218">
                  <c:v>43219</c:v>
                </c:pt>
                <c:pt idx="43219">
                  <c:v>43220</c:v>
                </c:pt>
                <c:pt idx="43220">
                  <c:v>43221</c:v>
                </c:pt>
                <c:pt idx="43221">
                  <c:v>43222</c:v>
                </c:pt>
                <c:pt idx="43222">
                  <c:v>43223</c:v>
                </c:pt>
                <c:pt idx="43223">
                  <c:v>43224</c:v>
                </c:pt>
                <c:pt idx="43224">
                  <c:v>43225</c:v>
                </c:pt>
                <c:pt idx="43225">
                  <c:v>43226</c:v>
                </c:pt>
                <c:pt idx="43226">
                  <c:v>43227</c:v>
                </c:pt>
                <c:pt idx="43227">
                  <c:v>43228</c:v>
                </c:pt>
                <c:pt idx="43228">
                  <c:v>43229</c:v>
                </c:pt>
                <c:pt idx="43229">
                  <c:v>43230</c:v>
                </c:pt>
                <c:pt idx="43230">
                  <c:v>43231</c:v>
                </c:pt>
                <c:pt idx="43231">
                  <c:v>43232</c:v>
                </c:pt>
                <c:pt idx="43232">
                  <c:v>43233</c:v>
                </c:pt>
                <c:pt idx="43233">
                  <c:v>43234</c:v>
                </c:pt>
                <c:pt idx="43234">
                  <c:v>43235</c:v>
                </c:pt>
                <c:pt idx="43235">
                  <c:v>43236</c:v>
                </c:pt>
                <c:pt idx="43236">
                  <c:v>43237</c:v>
                </c:pt>
                <c:pt idx="43237">
                  <c:v>43238</c:v>
                </c:pt>
                <c:pt idx="43238">
                  <c:v>43239</c:v>
                </c:pt>
                <c:pt idx="43239">
                  <c:v>43240</c:v>
                </c:pt>
                <c:pt idx="43240">
                  <c:v>43241</c:v>
                </c:pt>
                <c:pt idx="43241">
                  <c:v>43242</c:v>
                </c:pt>
                <c:pt idx="43242">
                  <c:v>43243</c:v>
                </c:pt>
                <c:pt idx="43243">
                  <c:v>43244</c:v>
                </c:pt>
                <c:pt idx="43244">
                  <c:v>43245</c:v>
                </c:pt>
                <c:pt idx="43245">
                  <c:v>43246</c:v>
                </c:pt>
                <c:pt idx="43246">
                  <c:v>43247</c:v>
                </c:pt>
                <c:pt idx="43247">
                  <c:v>43248</c:v>
                </c:pt>
                <c:pt idx="43248">
                  <c:v>43249</c:v>
                </c:pt>
                <c:pt idx="43249">
                  <c:v>43250</c:v>
                </c:pt>
                <c:pt idx="43250">
                  <c:v>43251</c:v>
                </c:pt>
                <c:pt idx="43251">
                  <c:v>43252</c:v>
                </c:pt>
                <c:pt idx="43252">
                  <c:v>43253</c:v>
                </c:pt>
                <c:pt idx="43253">
                  <c:v>43254</c:v>
                </c:pt>
                <c:pt idx="43254">
                  <c:v>43255</c:v>
                </c:pt>
                <c:pt idx="43255">
                  <c:v>43256</c:v>
                </c:pt>
                <c:pt idx="43256">
                  <c:v>43257</c:v>
                </c:pt>
                <c:pt idx="43257">
                  <c:v>43258</c:v>
                </c:pt>
                <c:pt idx="43258">
                  <c:v>43259</c:v>
                </c:pt>
                <c:pt idx="43259">
                  <c:v>43260</c:v>
                </c:pt>
                <c:pt idx="43260">
                  <c:v>43261</c:v>
                </c:pt>
                <c:pt idx="43261">
                  <c:v>43262</c:v>
                </c:pt>
                <c:pt idx="43262">
                  <c:v>43263</c:v>
                </c:pt>
                <c:pt idx="43263">
                  <c:v>43264</c:v>
                </c:pt>
                <c:pt idx="43264">
                  <c:v>43265</c:v>
                </c:pt>
                <c:pt idx="43265">
                  <c:v>43266</c:v>
                </c:pt>
                <c:pt idx="43266">
                  <c:v>43267</c:v>
                </c:pt>
                <c:pt idx="43267">
                  <c:v>43268</c:v>
                </c:pt>
                <c:pt idx="43268">
                  <c:v>43269</c:v>
                </c:pt>
                <c:pt idx="43269">
                  <c:v>43270</c:v>
                </c:pt>
                <c:pt idx="43270">
                  <c:v>43271</c:v>
                </c:pt>
                <c:pt idx="43271">
                  <c:v>43272</c:v>
                </c:pt>
                <c:pt idx="43272">
                  <c:v>43273</c:v>
                </c:pt>
                <c:pt idx="43273">
                  <c:v>43274</c:v>
                </c:pt>
                <c:pt idx="43274">
                  <c:v>43275</c:v>
                </c:pt>
                <c:pt idx="43275">
                  <c:v>43276</c:v>
                </c:pt>
                <c:pt idx="43276">
                  <c:v>43277</c:v>
                </c:pt>
                <c:pt idx="43277">
                  <c:v>43278</c:v>
                </c:pt>
                <c:pt idx="43278">
                  <c:v>43279</c:v>
                </c:pt>
                <c:pt idx="43279">
                  <c:v>43280</c:v>
                </c:pt>
                <c:pt idx="43280">
                  <c:v>43281</c:v>
                </c:pt>
                <c:pt idx="43281">
                  <c:v>43282</c:v>
                </c:pt>
                <c:pt idx="43282">
                  <c:v>43283</c:v>
                </c:pt>
                <c:pt idx="43283">
                  <c:v>43284</c:v>
                </c:pt>
                <c:pt idx="43284">
                  <c:v>43285</c:v>
                </c:pt>
                <c:pt idx="43285">
                  <c:v>43286</c:v>
                </c:pt>
                <c:pt idx="43286">
                  <c:v>43287</c:v>
                </c:pt>
                <c:pt idx="43287">
                  <c:v>43288</c:v>
                </c:pt>
                <c:pt idx="43288">
                  <c:v>43289</c:v>
                </c:pt>
                <c:pt idx="43289">
                  <c:v>43290</c:v>
                </c:pt>
                <c:pt idx="43290">
                  <c:v>43291</c:v>
                </c:pt>
                <c:pt idx="43291">
                  <c:v>43292</c:v>
                </c:pt>
                <c:pt idx="43292">
                  <c:v>43293</c:v>
                </c:pt>
                <c:pt idx="43293">
                  <c:v>43294</c:v>
                </c:pt>
                <c:pt idx="43294">
                  <c:v>43295</c:v>
                </c:pt>
                <c:pt idx="43295">
                  <c:v>43296</c:v>
                </c:pt>
                <c:pt idx="43296">
                  <c:v>43297</c:v>
                </c:pt>
                <c:pt idx="43297">
                  <c:v>43298</c:v>
                </c:pt>
                <c:pt idx="43298">
                  <c:v>43299</c:v>
                </c:pt>
                <c:pt idx="43299">
                  <c:v>43300</c:v>
                </c:pt>
                <c:pt idx="43300">
                  <c:v>43301</c:v>
                </c:pt>
                <c:pt idx="43301">
                  <c:v>43302</c:v>
                </c:pt>
                <c:pt idx="43302">
                  <c:v>43303</c:v>
                </c:pt>
                <c:pt idx="43303">
                  <c:v>43304</c:v>
                </c:pt>
                <c:pt idx="43304">
                  <c:v>43305</c:v>
                </c:pt>
                <c:pt idx="43305">
                  <c:v>43306</c:v>
                </c:pt>
                <c:pt idx="43306">
                  <c:v>43307</c:v>
                </c:pt>
                <c:pt idx="43307">
                  <c:v>43308</c:v>
                </c:pt>
                <c:pt idx="43308">
                  <c:v>43309</c:v>
                </c:pt>
                <c:pt idx="43309">
                  <c:v>43310</c:v>
                </c:pt>
                <c:pt idx="43310">
                  <c:v>43311</c:v>
                </c:pt>
                <c:pt idx="43311">
                  <c:v>43312</c:v>
                </c:pt>
                <c:pt idx="43312">
                  <c:v>43313</c:v>
                </c:pt>
                <c:pt idx="43313">
                  <c:v>43314</c:v>
                </c:pt>
                <c:pt idx="43314">
                  <c:v>43315</c:v>
                </c:pt>
                <c:pt idx="43315">
                  <c:v>43316</c:v>
                </c:pt>
                <c:pt idx="43316">
                  <c:v>43317</c:v>
                </c:pt>
                <c:pt idx="43317">
                  <c:v>43318</c:v>
                </c:pt>
                <c:pt idx="43318">
                  <c:v>43319</c:v>
                </c:pt>
                <c:pt idx="43319">
                  <c:v>43320</c:v>
                </c:pt>
                <c:pt idx="43320">
                  <c:v>43321</c:v>
                </c:pt>
                <c:pt idx="43321">
                  <c:v>43322</c:v>
                </c:pt>
                <c:pt idx="43322">
                  <c:v>43323</c:v>
                </c:pt>
                <c:pt idx="43323">
                  <c:v>43324</c:v>
                </c:pt>
                <c:pt idx="43324">
                  <c:v>43325</c:v>
                </c:pt>
                <c:pt idx="43325">
                  <c:v>43326</c:v>
                </c:pt>
                <c:pt idx="43326">
                  <c:v>43327</c:v>
                </c:pt>
                <c:pt idx="43327">
                  <c:v>43328</c:v>
                </c:pt>
                <c:pt idx="43328">
                  <c:v>43329</c:v>
                </c:pt>
                <c:pt idx="43329">
                  <c:v>43330</c:v>
                </c:pt>
                <c:pt idx="43330">
                  <c:v>43331</c:v>
                </c:pt>
                <c:pt idx="43331">
                  <c:v>43332</c:v>
                </c:pt>
                <c:pt idx="43332">
                  <c:v>43333</c:v>
                </c:pt>
                <c:pt idx="43333">
                  <c:v>43334</c:v>
                </c:pt>
                <c:pt idx="43334">
                  <c:v>43335</c:v>
                </c:pt>
                <c:pt idx="43335">
                  <c:v>43336</c:v>
                </c:pt>
                <c:pt idx="43336">
                  <c:v>43337</c:v>
                </c:pt>
                <c:pt idx="43337">
                  <c:v>43338</c:v>
                </c:pt>
                <c:pt idx="43338">
                  <c:v>43339</c:v>
                </c:pt>
                <c:pt idx="43339">
                  <c:v>43340</c:v>
                </c:pt>
                <c:pt idx="43340">
                  <c:v>43341</c:v>
                </c:pt>
                <c:pt idx="43341">
                  <c:v>43342</c:v>
                </c:pt>
                <c:pt idx="43342">
                  <c:v>43343</c:v>
                </c:pt>
                <c:pt idx="43343">
                  <c:v>43344</c:v>
                </c:pt>
                <c:pt idx="43344">
                  <c:v>43345</c:v>
                </c:pt>
                <c:pt idx="43345">
                  <c:v>43346</c:v>
                </c:pt>
                <c:pt idx="43346">
                  <c:v>43347</c:v>
                </c:pt>
                <c:pt idx="43347">
                  <c:v>43348</c:v>
                </c:pt>
                <c:pt idx="43348">
                  <c:v>43349</c:v>
                </c:pt>
                <c:pt idx="43349">
                  <c:v>43350</c:v>
                </c:pt>
                <c:pt idx="43350">
                  <c:v>43351</c:v>
                </c:pt>
                <c:pt idx="43351">
                  <c:v>43352</c:v>
                </c:pt>
                <c:pt idx="43352">
                  <c:v>43353</c:v>
                </c:pt>
                <c:pt idx="43353">
                  <c:v>43354</c:v>
                </c:pt>
                <c:pt idx="43354">
                  <c:v>43355</c:v>
                </c:pt>
                <c:pt idx="43355">
                  <c:v>43356</c:v>
                </c:pt>
                <c:pt idx="43356">
                  <c:v>43357</c:v>
                </c:pt>
                <c:pt idx="43357">
                  <c:v>43358</c:v>
                </c:pt>
                <c:pt idx="43358">
                  <c:v>43359</c:v>
                </c:pt>
                <c:pt idx="43359">
                  <c:v>43360</c:v>
                </c:pt>
                <c:pt idx="43360">
                  <c:v>43361</c:v>
                </c:pt>
                <c:pt idx="43361">
                  <c:v>43362</c:v>
                </c:pt>
                <c:pt idx="43362">
                  <c:v>43363</c:v>
                </c:pt>
                <c:pt idx="43363">
                  <c:v>43364</c:v>
                </c:pt>
                <c:pt idx="43364">
                  <c:v>43365</c:v>
                </c:pt>
                <c:pt idx="43365">
                  <c:v>43366</c:v>
                </c:pt>
                <c:pt idx="43366">
                  <c:v>43367</c:v>
                </c:pt>
                <c:pt idx="43367">
                  <c:v>43368</c:v>
                </c:pt>
                <c:pt idx="43368">
                  <c:v>43369</c:v>
                </c:pt>
                <c:pt idx="43369">
                  <c:v>43370</c:v>
                </c:pt>
                <c:pt idx="43370">
                  <c:v>43371</c:v>
                </c:pt>
                <c:pt idx="43371">
                  <c:v>43372</c:v>
                </c:pt>
                <c:pt idx="43372">
                  <c:v>43373</c:v>
                </c:pt>
                <c:pt idx="43373">
                  <c:v>43374</c:v>
                </c:pt>
                <c:pt idx="43374">
                  <c:v>43375</c:v>
                </c:pt>
                <c:pt idx="43375">
                  <c:v>43376</c:v>
                </c:pt>
                <c:pt idx="43376">
                  <c:v>43377</c:v>
                </c:pt>
                <c:pt idx="43377">
                  <c:v>43378</c:v>
                </c:pt>
                <c:pt idx="43378">
                  <c:v>43379</c:v>
                </c:pt>
                <c:pt idx="43379">
                  <c:v>43380</c:v>
                </c:pt>
                <c:pt idx="43380">
                  <c:v>43381</c:v>
                </c:pt>
                <c:pt idx="43381">
                  <c:v>43382</c:v>
                </c:pt>
                <c:pt idx="43382">
                  <c:v>43383</c:v>
                </c:pt>
                <c:pt idx="43383">
                  <c:v>43384</c:v>
                </c:pt>
                <c:pt idx="43384">
                  <c:v>43385</c:v>
                </c:pt>
                <c:pt idx="43385">
                  <c:v>43386</c:v>
                </c:pt>
                <c:pt idx="43386">
                  <c:v>43387</c:v>
                </c:pt>
                <c:pt idx="43387">
                  <c:v>43388</c:v>
                </c:pt>
                <c:pt idx="43388">
                  <c:v>43389</c:v>
                </c:pt>
                <c:pt idx="43389">
                  <c:v>43390</c:v>
                </c:pt>
                <c:pt idx="43390">
                  <c:v>43391</c:v>
                </c:pt>
                <c:pt idx="43391">
                  <c:v>43392</c:v>
                </c:pt>
                <c:pt idx="43392">
                  <c:v>43393</c:v>
                </c:pt>
                <c:pt idx="43393">
                  <c:v>43394</c:v>
                </c:pt>
                <c:pt idx="43394">
                  <c:v>43395</c:v>
                </c:pt>
                <c:pt idx="43395">
                  <c:v>43396</c:v>
                </c:pt>
                <c:pt idx="43396">
                  <c:v>43397</c:v>
                </c:pt>
                <c:pt idx="43397">
                  <c:v>43398</c:v>
                </c:pt>
                <c:pt idx="43398">
                  <c:v>43399</c:v>
                </c:pt>
                <c:pt idx="43399">
                  <c:v>43400</c:v>
                </c:pt>
                <c:pt idx="43400">
                  <c:v>43401</c:v>
                </c:pt>
                <c:pt idx="43401">
                  <c:v>43402</c:v>
                </c:pt>
                <c:pt idx="43402">
                  <c:v>43403</c:v>
                </c:pt>
                <c:pt idx="43403">
                  <c:v>43404</c:v>
                </c:pt>
                <c:pt idx="43404">
                  <c:v>43405</c:v>
                </c:pt>
                <c:pt idx="43405">
                  <c:v>43406</c:v>
                </c:pt>
                <c:pt idx="43406">
                  <c:v>43407</c:v>
                </c:pt>
                <c:pt idx="43407">
                  <c:v>43408</c:v>
                </c:pt>
                <c:pt idx="43408">
                  <c:v>43409</c:v>
                </c:pt>
                <c:pt idx="43409">
                  <c:v>43410</c:v>
                </c:pt>
                <c:pt idx="43410">
                  <c:v>43411</c:v>
                </c:pt>
                <c:pt idx="43411">
                  <c:v>43412</c:v>
                </c:pt>
                <c:pt idx="43412">
                  <c:v>43413</c:v>
                </c:pt>
                <c:pt idx="43413">
                  <c:v>43414</c:v>
                </c:pt>
                <c:pt idx="43414">
                  <c:v>43415</c:v>
                </c:pt>
                <c:pt idx="43415">
                  <c:v>43416</c:v>
                </c:pt>
                <c:pt idx="43416">
                  <c:v>43417</c:v>
                </c:pt>
                <c:pt idx="43417">
                  <c:v>43418</c:v>
                </c:pt>
                <c:pt idx="43418">
                  <c:v>43419</c:v>
                </c:pt>
                <c:pt idx="43419">
                  <c:v>43420</c:v>
                </c:pt>
                <c:pt idx="43420">
                  <c:v>43421</c:v>
                </c:pt>
                <c:pt idx="43421">
                  <c:v>43422</c:v>
                </c:pt>
                <c:pt idx="43422">
                  <c:v>43423</c:v>
                </c:pt>
                <c:pt idx="43423">
                  <c:v>43424</c:v>
                </c:pt>
                <c:pt idx="43424">
                  <c:v>43425</c:v>
                </c:pt>
                <c:pt idx="43425">
                  <c:v>43426</c:v>
                </c:pt>
                <c:pt idx="43426">
                  <c:v>43427</c:v>
                </c:pt>
                <c:pt idx="43427">
                  <c:v>43428</c:v>
                </c:pt>
                <c:pt idx="43428">
                  <c:v>43429</c:v>
                </c:pt>
                <c:pt idx="43429">
                  <c:v>43430</c:v>
                </c:pt>
                <c:pt idx="43430">
                  <c:v>43431</c:v>
                </c:pt>
                <c:pt idx="43431">
                  <c:v>43432</c:v>
                </c:pt>
                <c:pt idx="43432">
                  <c:v>43433</c:v>
                </c:pt>
                <c:pt idx="43433">
                  <c:v>43434</c:v>
                </c:pt>
                <c:pt idx="43434">
                  <c:v>43435</c:v>
                </c:pt>
                <c:pt idx="43435">
                  <c:v>43436</c:v>
                </c:pt>
                <c:pt idx="43436">
                  <c:v>43437</c:v>
                </c:pt>
                <c:pt idx="43437">
                  <c:v>43438</c:v>
                </c:pt>
                <c:pt idx="43438">
                  <c:v>43439</c:v>
                </c:pt>
                <c:pt idx="43439">
                  <c:v>43440</c:v>
                </c:pt>
                <c:pt idx="43440">
                  <c:v>43441</c:v>
                </c:pt>
                <c:pt idx="43441">
                  <c:v>43442</c:v>
                </c:pt>
                <c:pt idx="43442">
                  <c:v>43443</c:v>
                </c:pt>
                <c:pt idx="43443">
                  <c:v>43444</c:v>
                </c:pt>
                <c:pt idx="43444">
                  <c:v>43445</c:v>
                </c:pt>
                <c:pt idx="43445">
                  <c:v>43446</c:v>
                </c:pt>
                <c:pt idx="43446">
                  <c:v>43447</c:v>
                </c:pt>
                <c:pt idx="43447">
                  <c:v>43448</c:v>
                </c:pt>
                <c:pt idx="43448">
                  <c:v>43449</c:v>
                </c:pt>
                <c:pt idx="43449">
                  <c:v>43450</c:v>
                </c:pt>
                <c:pt idx="43450">
                  <c:v>43451</c:v>
                </c:pt>
                <c:pt idx="43451">
                  <c:v>43452</c:v>
                </c:pt>
                <c:pt idx="43452">
                  <c:v>43453</c:v>
                </c:pt>
                <c:pt idx="43453">
                  <c:v>43454</c:v>
                </c:pt>
                <c:pt idx="43454">
                  <c:v>43455</c:v>
                </c:pt>
                <c:pt idx="43455">
                  <c:v>43456</c:v>
                </c:pt>
                <c:pt idx="43456">
                  <c:v>43457</c:v>
                </c:pt>
                <c:pt idx="43457">
                  <c:v>43458</c:v>
                </c:pt>
                <c:pt idx="43458">
                  <c:v>43459</c:v>
                </c:pt>
                <c:pt idx="43459">
                  <c:v>43460</c:v>
                </c:pt>
                <c:pt idx="43460">
                  <c:v>43461</c:v>
                </c:pt>
                <c:pt idx="43461">
                  <c:v>43462</c:v>
                </c:pt>
                <c:pt idx="43462">
                  <c:v>43463</c:v>
                </c:pt>
                <c:pt idx="43463">
                  <c:v>43464</c:v>
                </c:pt>
                <c:pt idx="43464">
                  <c:v>43465</c:v>
                </c:pt>
                <c:pt idx="43465">
                  <c:v>43466</c:v>
                </c:pt>
                <c:pt idx="43466">
                  <c:v>43467</c:v>
                </c:pt>
                <c:pt idx="43467">
                  <c:v>43468</c:v>
                </c:pt>
                <c:pt idx="43468">
                  <c:v>43469</c:v>
                </c:pt>
                <c:pt idx="43469">
                  <c:v>43470</c:v>
                </c:pt>
                <c:pt idx="43470">
                  <c:v>43471</c:v>
                </c:pt>
                <c:pt idx="43471">
                  <c:v>43472</c:v>
                </c:pt>
                <c:pt idx="43472">
                  <c:v>43473</c:v>
                </c:pt>
                <c:pt idx="43473">
                  <c:v>43474</c:v>
                </c:pt>
                <c:pt idx="43474">
                  <c:v>43475</c:v>
                </c:pt>
                <c:pt idx="43475">
                  <c:v>43476</c:v>
                </c:pt>
                <c:pt idx="43476">
                  <c:v>43477</c:v>
                </c:pt>
                <c:pt idx="43477">
                  <c:v>43478</c:v>
                </c:pt>
                <c:pt idx="43478">
                  <c:v>43479</c:v>
                </c:pt>
                <c:pt idx="43479">
                  <c:v>43480</c:v>
                </c:pt>
                <c:pt idx="43480">
                  <c:v>43481</c:v>
                </c:pt>
                <c:pt idx="43481">
                  <c:v>43482</c:v>
                </c:pt>
                <c:pt idx="43482">
                  <c:v>43483</c:v>
                </c:pt>
                <c:pt idx="43483">
                  <c:v>43484</c:v>
                </c:pt>
                <c:pt idx="43484">
                  <c:v>43485</c:v>
                </c:pt>
                <c:pt idx="43485">
                  <c:v>43486</c:v>
                </c:pt>
                <c:pt idx="43486">
                  <c:v>43487</c:v>
                </c:pt>
                <c:pt idx="43487">
                  <c:v>43488</c:v>
                </c:pt>
                <c:pt idx="43488">
                  <c:v>43489</c:v>
                </c:pt>
                <c:pt idx="43489">
                  <c:v>43490</c:v>
                </c:pt>
                <c:pt idx="43490">
                  <c:v>43491</c:v>
                </c:pt>
                <c:pt idx="43491">
                  <c:v>43492</c:v>
                </c:pt>
                <c:pt idx="43492">
                  <c:v>43493</c:v>
                </c:pt>
                <c:pt idx="43493">
                  <c:v>43494</c:v>
                </c:pt>
                <c:pt idx="43494">
                  <c:v>43495</c:v>
                </c:pt>
                <c:pt idx="43495">
                  <c:v>43496</c:v>
                </c:pt>
                <c:pt idx="43496">
                  <c:v>43497</c:v>
                </c:pt>
                <c:pt idx="43497">
                  <c:v>43498</c:v>
                </c:pt>
                <c:pt idx="43498">
                  <c:v>43499</c:v>
                </c:pt>
                <c:pt idx="43499">
                  <c:v>43500</c:v>
                </c:pt>
                <c:pt idx="43500">
                  <c:v>43501</c:v>
                </c:pt>
                <c:pt idx="43501">
                  <c:v>43502</c:v>
                </c:pt>
                <c:pt idx="43502">
                  <c:v>43503</c:v>
                </c:pt>
                <c:pt idx="43503">
                  <c:v>43504</c:v>
                </c:pt>
                <c:pt idx="43504">
                  <c:v>43505</c:v>
                </c:pt>
                <c:pt idx="43505">
                  <c:v>43506</c:v>
                </c:pt>
                <c:pt idx="43506">
                  <c:v>43507</c:v>
                </c:pt>
                <c:pt idx="43507">
                  <c:v>43508</c:v>
                </c:pt>
                <c:pt idx="43508">
                  <c:v>43509</c:v>
                </c:pt>
                <c:pt idx="43509">
                  <c:v>43510</c:v>
                </c:pt>
                <c:pt idx="43510">
                  <c:v>43511</c:v>
                </c:pt>
                <c:pt idx="43511">
                  <c:v>43512</c:v>
                </c:pt>
                <c:pt idx="43512">
                  <c:v>43513</c:v>
                </c:pt>
                <c:pt idx="43513">
                  <c:v>43514</c:v>
                </c:pt>
                <c:pt idx="43514">
                  <c:v>43515</c:v>
                </c:pt>
                <c:pt idx="43515">
                  <c:v>43516</c:v>
                </c:pt>
                <c:pt idx="43516">
                  <c:v>43517</c:v>
                </c:pt>
                <c:pt idx="43517">
                  <c:v>43518</c:v>
                </c:pt>
                <c:pt idx="43518">
                  <c:v>43519</c:v>
                </c:pt>
                <c:pt idx="43519">
                  <c:v>43520</c:v>
                </c:pt>
                <c:pt idx="43520">
                  <c:v>43521</c:v>
                </c:pt>
                <c:pt idx="43521">
                  <c:v>43522</c:v>
                </c:pt>
                <c:pt idx="43522">
                  <c:v>43523</c:v>
                </c:pt>
                <c:pt idx="43523">
                  <c:v>43524</c:v>
                </c:pt>
                <c:pt idx="43524">
                  <c:v>43525</c:v>
                </c:pt>
                <c:pt idx="43525">
                  <c:v>43526</c:v>
                </c:pt>
                <c:pt idx="43526">
                  <c:v>43527</c:v>
                </c:pt>
                <c:pt idx="43527">
                  <c:v>43528</c:v>
                </c:pt>
                <c:pt idx="43528">
                  <c:v>43529</c:v>
                </c:pt>
                <c:pt idx="43529">
                  <c:v>43530</c:v>
                </c:pt>
                <c:pt idx="43530">
                  <c:v>43531</c:v>
                </c:pt>
                <c:pt idx="43531">
                  <c:v>43532</c:v>
                </c:pt>
                <c:pt idx="43532">
                  <c:v>43533</c:v>
                </c:pt>
                <c:pt idx="43533">
                  <c:v>43534</c:v>
                </c:pt>
                <c:pt idx="43534">
                  <c:v>43535</c:v>
                </c:pt>
                <c:pt idx="43535">
                  <c:v>43536</c:v>
                </c:pt>
                <c:pt idx="43536">
                  <c:v>43537</c:v>
                </c:pt>
                <c:pt idx="43537">
                  <c:v>43538</c:v>
                </c:pt>
                <c:pt idx="43538">
                  <c:v>43539</c:v>
                </c:pt>
                <c:pt idx="43539">
                  <c:v>43540</c:v>
                </c:pt>
                <c:pt idx="43540">
                  <c:v>43541</c:v>
                </c:pt>
                <c:pt idx="43541">
                  <c:v>43542</c:v>
                </c:pt>
                <c:pt idx="43542">
                  <c:v>43543</c:v>
                </c:pt>
                <c:pt idx="43543">
                  <c:v>43544</c:v>
                </c:pt>
                <c:pt idx="43544">
                  <c:v>43545</c:v>
                </c:pt>
                <c:pt idx="43545">
                  <c:v>43546</c:v>
                </c:pt>
                <c:pt idx="43546">
                  <c:v>43547</c:v>
                </c:pt>
                <c:pt idx="43547">
                  <c:v>43548</c:v>
                </c:pt>
                <c:pt idx="43548">
                  <c:v>43549</c:v>
                </c:pt>
                <c:pt idx="43549">
                  <c:v>43550</c:v>
                </c:pt>
                <c:pt idx="43550">
                  <c:v>43551</c:v>
                </c:pt>
                <c:pt idx="43551">
                  <c:v>43552</c:v>
                </c:pt>
                <c:pt idx="43552">
                  <c:v>43553</c:v>
                </c:pt>
                <c:pt idx="43553">
                  <c:v>43554</c:v>
                </c:pt>
                <c:pt idx="43554">
                  <c:v>43555</c:v>
                </c:pt>
                <c:pt idx="43555">
                  <c:v>43556</c:v>
                </c:pt>
                <c:pt idx="43556">
                  <c:v>43557</c:v>
                </c:pt>
                <c:pt idx="43557">
                  <c:v>43558</c:v>
                </c:pt>
                <c:pt idx="43558">
                  <c:v>43559</c:v>
                </c:pt>
                <c:pt idx="43559">
                  <c:v>43560</c:v>
                </c:pt>
                <c:pt idx="43560">
                  <c:v>43561</c:v>
                </c:pt>
                <c:pt idx="43561">
                  <c:v>43562</c:v>
                </c:pt>
                <c:pt idx="43562">
                  <c:v>43563</c:v>
                </c:pt>
                <c:pt idx="43563">
                  <c:v>43564</c:v>
                </c:pt>
                <c:pt idx="43564">
                  <c:v>43565</c:v>
                </c:pt>
                <c:pt idx="43565">
                  <c:v>43566</c:v>
                </c:pt>
                <c:pt idx="43566">
                  <c:v>43567</c:v>
                </c:pt>
                <c:pt idx="43567">
                  <c:v>43568</c:v>
                </c:pt>
                <c:pt idx="43568">
                  <c:v>43569</c:v>
                </c:pt>
                <c:pt idx="43569">
                  <c:v>43570</c:v>
                </c:pt>
                <c:pt idx="43570">
                  <c:v>43571</c:v>
                </c:pt>
                <c:pt idx="43571">
                  <c:v>43572</c:v>
                </c:pt>
                <c:pt idx="43572">
                  <c:v>43573</c:v>
                </c:pt>
                <c:pt idx="43573">
                  <c:v>43574</c:v>
                </c:pt>
                <c:pt idx="43574">
                  <c:v>43575</c:v>
                </c:pt>
                <c:pt idx="43575">
                  <c:v>43576</c:v>
                </c:pt>
                <c:pt idx="43576">
                  <c:v>43577</c:v>
                </c:pt>
                <c:pt idx="43577">
                  <c:v>43578</c:v>
                </c:pt>
                <c:pt idx="43578">
                  <c:v>43579</c:v>
                </c:pt>
                <c:pt idx="43579">
                  <c:v>43580</c:v>
                </c:pt>
                <c:pt idx="43580">
                  <c:v>43581</c:v>
                </c:pt>
                <c:pt idx="43581">
                  <c:v>43582</c:v>
                </c:pt>
                <c:pt idx="43582">
                  <c:v>43583</c:v>
                </c:pt>
                <c:pt idx="43583">
                  <c:v>43584</c:v>
                </c:pt>
                <c:pt idx="43584">
                  <c:v>43585</c:v>
                </c:pt>
                <c:pt idx="43585">
                  <c:v>43586</c:v>
                </c:pt>
                <c:pt idx="43586">
                  <c:v>43587</c:v>
                </c:pt>
                <c:pt idx="43587">
                  <c:v>43588</c:v>
                </c:pt>
                <c:pt idx="43588">
                  <c:v>43589</c:v>
                </c:pt>
                <c:pt idx="43589">
                  <c:v>43590</c:v>
                </c:pt>
                <c:pt idx="43590">
                  <c:v>43591</c:v>
                </c:pt>
                <c:pt idx="43591">
                  <c:v>43592</c:v>
                </c:pt>
                <c:pt idx="43592">
                  <c:v>43593</c:v>
                </c:pt>
                <c:pt idx="43593">
                  <c:v>43594</c:v>
                </c:pt>
                <c:pt idx="43594">
                  <c:v>43595</c:v>
                </c:pt>
                <c:pt idx="43595">
                  <c:v>43596</c:v>
                </c:pt>
                <c:pt idx="43596">
                  <c:v>43597</c:v>
                </c:pt>
                <c:pt idx="43597">
                  <c:v>43598</c:v>
                </c:pt>
                <c:pt idx="43598">
                  <c:v>43599</c:v>
                </c:pt>
                <c:pt idx="43599">
                  <c:v>43600</c:v>
                </c:pt>
                <c:pt idx="43600">
                  <c:v>43601</c:v>
                </c:pt>
                <c:pt idx="43601">
                  <c:v>43602</c:v>
                </c:pt>
                <c:pt idx="43602">
                  <c:v>43603</c:v>
                </c:pt>
                <c:pt idx="43603">
                  <c:v>43604</c:v>
                </c:pt>
                <c:pt idx="43604">
                  <c:v>43605</c:v>
                </c:pt>
                <c:pt idx="43605">
                  <c:v>43606</c:v>
                </c:pt>
                <c:pt idx="43606">
                  <c:v>43607</c:v>
                </c:pt>
                <c:pt idx="43607">
                  <c:v>43608</c:v>
                </c:pt>
                <c:pt idx="43608">
                  <c:v>43609</c:v>
                </c:pt>
                <c:pt idx="43609">
                  <c:v>43610</c:v>
                </c:pt>
                <c:pt idx="43610">
                  <c:v>43611</c:v>
                </c:pt>
                <c:pt idx="43611">
                  <c:v>43612</c:v>
                </c:pt>
                <c:pt idx="43612">
                  <c:v>43613</c:v>
                </c:pt>
                <c:pt idx="43613">
                  <c:v>43614</c:v>
                </c:pt>
                <c:pt idx="43614">
                  <c:v>43615</c:v>
                </c:pt>
                <c:pt idx="43615">
                  <c:v>43616</c:v>
                </c:pt>
                <c:pt idx="43616">
                  <c:v>43617</c:v>
                </c:pt>
                <c:pt idx="43617">
                  <c:v>43618</c:v>
                </c:pt>
                <c:pt idx="43618">
                  <c:v>43619</c:v>
                </c:pt>
                <c:pt idx="43619">
                  <c:v>43620</c:v>
                </c:pt>
                <c:pt idx="43620">
                  <c:v>43621</c:v>
                </c:pt>
                <c:pt idx="43621">
                  <c:v>43622</c:v>
                </c:pt>
                <c:pt idx="43622">
                  <c:v>43623</c:v>
                </c:pt>
                <c:pt idx="43623">
                  <c:v>43624</c:v>
                </c:pt>
                <c:pt idx="43624">
                  <c:v>43625</c:v>
                </c:pt>
                <c:pt idx="43625">
                  <c:v>43626</c:v>
                </c:pt>
                <c:pt idx="43626">
                  <c:v>43627</c:v>
                </c:pt>
                <c:pt idx="43627">
                  <c:v>43628</c:v>
                </c:pt>
                <c:pt idx="43628">
                  <c:v>43629</c:v>
                </c:pt>
                <c:pt idx="43629">
                  <c:v>43630</c:v>
                </c:pt>
                <c:pt idx="43630">
                  <c:v>43631</c:v>
                </c:pt>
                <c:pt idx="43631">
                  <c:v>43632</c:v>
                </c:pt>
                <c:pt idx="43632">
                  <c:v>43633</c:v>
                </c:pt>
                <c:pt idx="43633">
                  <c:v>43634</c:v>
                </c:pt>
                <c:pt idx="43634">
                  <c:v>43635</c:v>
                </c:pt>
                <c:pt idx="43635">
                  <c:v>43636</c:v>
                </c:pt>
                <c:pt idx="43636">
                  <c:v>43637</c:v>
                </c:pt>
                <c:pt idx="43637">
                  <c:v>43638</c:v>
                </c:pt>
                <c:pt idx="43638">
                  <c:v>43639</c:v>
                </c:pt>
                <c:pt idx="43639">
                  <c:v>43640</c:v>
                </c:pt>
                <c:pt idx="43640">
                  <c:v>43641</c:v>
                </c:pt>
                <c:pt idx="43641">
                  <c:v>43642</c:v>
                </c:pt>
                <c:pt idx="43642">
                  <c:v>43643</c:v>
                </c:pt>
                <c:pt idx="43643">
                  <c:v>43644</c:v>
                </c:pt>
                <c:pt idx="43644">
                  <c:v>43645</c:v>
                </c:pt>
                <c:pt idx="43645">
                  <c:v>43646</c:v>
                </c:pt>
                <c:pt idx="43646">
                  <c:v>43647</c:v>
                </c:pt>
                <c:pt idx="43647">
                  <c:v>43648</c:v>
                </c:pt>
                <c:pt idx="43648">
                  <c:v>43649</c:v>
                </c:pt>
                <c:pt idx="43649">
                  <c:v>43650</c:v>
                </c:pt>
                <c:pt idx="43650">
                  <c:v>43651</c:v>
                </c:pt>
                <c:pt idx="43651">
                  <c:v>43652</c:v>
                </c:pt>
                <c:pt idx="43652">
                  <c:v>43653</c:v>
                </c:pt>
                <c:pt idx="43653">
                  <c:v>43654</c:v>
                </c:pt>
                <c:pt idx="43654">
                  <c:v>43655</c:v>
                </c:pt>
                <c:pt idx="43655">
                  <c:v>43656</c:v>
                </c:pt>
                <c:pt idx="43656">
                  <c:v>43657</c:v>
                </c:pt>
                <c:pt idx="43657">
                  <c:v>43658</c:v>
                </c:pt>
                <c:pt idx="43658">
                  <c:v>43659</c:v>
                </c:pt>
                <c:pt idx="43659">
                  <c:v>43660</c:v>
                </c:pt>
                <c:pt idx="43660">
                  <c:v>43661</c:v>
                </c:pt>
                <c:pt idx="43661">
                  <c:v>43662</c:v>
                </c:pt>
                <c:pt idx="43662">
                  <c:v>43663</c:v>
                </c:pt>
                <c:pt idx="43663">
                  <c:v>43664</c:v>
                </c:pt>
                <c:pt idx="43664">
                  <c:v>43665</c:v>
                </c:pt>
                <c:pt idx="43665">
                  <c:v>43666</c:v>
                </c:pt>
                <c:pt idx="43666">
                  <c:v>43667</c:v>
                </c:pt>
                <c:pt idx="43667">
                  <c:v>43668</c:v>
                </c:pt>
                <c:pt idx="43668">
                  <c:v>43669</c:v>
                </c:pt>
                <c:pt idx="43669">
                  <c:v>43670</c:v>
                </c:pt>
                <c:pt idx="43670">
                  <c:v>43671</c:v>
                </c:pt>
                <c:pt idx="43671">
                  <c:v>43672</c:v>
                </c:pt>
                <c:pt idx="43672">
                  <c:v>43673</c:v>
                </c:pt>
                <c:pt idx="43673">
                  <c:v>43674</c:v>
                </c:pt>
                <c:pt idx="43674">
                  <c:v>43675</c:v>
                </c:pt>
                <c:pt idx="43675">
                  <c:v>43676</c:v>
                </c:pt>
                <c:pt idx="43676">
                  <c:v>43677</c:v>
                </c:pt>
                <c:pt idx="43677">
                  <c:v>43678</c:v>
                </c:pt>
                <c:pt idx="43678">
                  <c:v>43679</c:v>
                </c:pt>
                <c:pt idx="43679">
                  <c:v>43680</c:v>
                </c:pt>
                <c:pt idx="43680">
                  <c:v>43681</c:v>
                </c:pt>
                <c:pt idx="43681">
                  <c:v>43682</c:v>
                </c:pt>
                <c:pt idx="43682">
                  <c:v>43683</c:v>
                </c:pt>
                <c:pt idx="43683">
                  <c:v>43684</c:v>
                </c:pt>
                <c:pt idx="43684">
                  <c:v>43685</c:v>
                </c:pt>
                <c:pt idx="43685">
                  <c:v>43686</c:v>
                </c:pt>
                <c:pt idx="43686">
                  <c:v>43687</c:v>
                </c:pt>
                <c:pt idx="43687">
                  <c:v>43688</c:v>
                </c:pt>
                <c:pt idx="43688">
                  <c:v>43689</c:v>
                </c:pt>
                <c:pt idx="43689">
                  <c:v>43690</c:v>
                </c:pt>
                <c:pt idx="43690">
                  <c:v>43691</c:v>
                </c:pt>
                <c:pt idx="43691">
                  <c:v>43692</c:v>
                </c:pt>
                <c:pt idx="43692">
                  <c:v>43693</c:v>
                </c:pt>
                <c:pt idx="43693">
                  <c:v>43694</c:v>
                </c:pt>
                <c:pt idx="43694">
                  <c:v>43695</c:v>
                </c:pt>
                <c:pt idx="43695">
                  <c:v>43696</c:v>
                </c:pt>
                <c:pt idx="43696">
                  <c:v>43697</c:v>
                </c:pt>
                <c:pt idx="43697">
                  <c:v>43698</c:v>
                </c:pt>
                <c:pt idx="43698">
                  <c:v>43699</c:v>
                </c:pt>
                <c:pt idx="43699">
                  <c:v>43700</c:v>
                </c:pt>
                <c:pt idx="43700">
                  <c:v>43701</c:v>
                </c:pt>
                <c:pt idx="43701">
                  <c:v>43702</c:v>
                </c:pt>
                <c:pt idx="43702">
                  <c:v>43703</c:v>
                </c:pt>
                <c:pt idx="43703">
                  <c:v>43704</c:v>
                </c:pt>
                <c:pt idx="43704">
                  <c:v>43705</c:v>
                </c:pt>
                <c:pt idx="43705">
                  <c:v>43706</c:v>
                </c:pt>
                <c:pt idx="43706">
                  <c:v>43707</c:v>
                </c:pt>
                <c:pt idx="43707">
                  <c:v>43708</c:v>
                </c:pt>
                <c:pt idx="43708">
                  <c:v>43709</c:v>
                </c:pt>
                <c:pt idx="43709">
                  <c:v>43710</c:v>
                </c:pt>
                <c:pt idx="43710">
                  <c:v>43711</c:v>
                </c:pt>
                <c:pt idx="43711">
                  <c:v>43712</c:v>
                </c:pt>
                <c:pt idx="43712">
                  <c:v>43713</c:v>
                </c:pt>
                <c:pt idx="43713">
                  <c:v>43714</c:v>
                </c:pt>
                <c:pt idx="43714">
                  <c:v>43715</c:v>
                </c:pt>
                <c:pt idx="43715">
                  <c:v>43716</c:v>
                </c:pt>
                <c:pt idx="43716">
                  <c:v>43717</c:v>
                </c:pt>
                <c:pt idx="43717">
                  <c:v>43718</c:v>
                </c:pt>
                <c:pt idx="43718">
                  <c:v>43719</c:v>
                </c:pt>
                <c:pt idx="43719">
                  <c:v>43720</c:v>
                </c:pt>
                <c:pt idx="43720">
                  <c:v>43721</c:v>
                </c:pt>
                <c:pt idx="43721">
                  <c:v>43722</c:v>
                </c:pt>
                <c:pt idx="43722">
                  <c:v>43723</c:v>
                </c:pt>
                <c:pt idx="43723">
                  <c:v>43724</c:v>
                </c:pt>
                <c:pt idx="43724">
                  <c:v>43725</c:v>
                </c:pt>
                <c:pt idx="43725">
                  <c:v>43726</c:v>
                </c:pt>
                <c:pt idx="43726">
                  <c:v>43727</c:v>
                </c:pt>
                <c:pt idx="43727">
                  <c:v>43728</c:v>
                </c:pt>
                <c:pt idx="43728">
                  <c:v>43729</c:v>
                </c:pt>
                <c:pt idx="43729">
                  <c:v>43730</c:v>
                </c:pt>
                <c:pt idx="43730">
                  <c:v>43731</c:v>
                </c:pt>
                <c:pt idx="43731">
                  <c:v>43732</c:v>
                </c:pt>
                <c:pt idx="43732">
                  <c:v>43733</c:v>
                </c:pt>
                <c:pt idx="43733">
                  <c:v>43734</c:v>
                </c:pt>
                <c:pt idx="43734">
                  <c:v>43735</c:v>
                </c:pt>
                <c:pt idx="43735">
                  <c:v>43736</c:v>
                </c:pt>
                <c:pt idx="43736">
                  <c:v>43737</c:v>
                </c:pt>
                <c:pt idx="43737">
                  <c:v>43738</c:v>
                </c:pt>
                <c:pt idx="43738">
                  <c:v>43739</c:v>
                </c:pt>
                <c:pt idx="43739">
                  <c:v>43740</c:v>
                </c:pt>
                <c:pt idx="43740">
                  <c:v>43741</c:v>
                </c:pt>
                <c:pt idx="43741">
                  <c:v>43742</c:v>
                </c:pt>
                <c:pt idx="43742">
                  <c:v>43743</c:v>
                </c:pt>
                <c:pt idx="43743">
                  <c:v>43744</c:v>
                </c:pt>
                <c:pt idx="43744">
                  <c:v>43745</c:v>
                </c:pt>
                <c:pt idx="43745">
                  <c:v>43746</c:v>
                </c:pt>
                <c:pt idx="43746">
                  <c:v>43747</c:v>
                </c:pt>
                <c:pt idx="43747">
                  <c:v>43748</c:v>
                </c:pt>
                <c:pt idx="43748">
                  <c:v>43749</c:v>
                </c:pt>
                <c:pt idx="43749">
                  <c:v>43750</c:v>
                </c:pt>
                <c:pt idx="43750">
                  <c:v>43751</c:v>
                </c:pt>
                <c:pt idx="43751">
                  <c:v>43752</c:v>
                </c:pt>
                <c:pt idx="43752">
                  <c:v>43753</c:v>
                </c:pt>
                <c:pt idx="43753">
                  <c:v>43754</c:v>
                </c:pt>
                <c:pt idx="43754">
                  <c:v>43755</c:v>
                </c:pt>
                <c:pt idx="43755">
                  <c:v>43756</c:v>
                </c:pt>
                <c:pt idx="43756">
                  <c:v>43757</c:v>
                </c:pt>
                <c:pt idx="43757">
                  <c:v>43758</c:v>
                </c:pt>
                <c:pt idx="43758">
                  <c:v>43759</c:v>
                </c:pt>
                <c:pt idx="43759">
                  <c:v>43760</c:v>
                </c:pt>
                <c:pt idx="43760">
                  <c:v>43761</c:v>
                </c:pt>
                <c:pt idx="43761">
                  <c:v>43762</c:v>
                </c:pt>
                <c:pt idx="43762">
                  <c:v>43763</c:v>
                </c:pt>
                <c:pt idx="43763">
                  <c:v>43764</c:v>
                </c:pt>
                <c:pt idx="43764">
                  <c:v>43765</c:v>
                </c:pt>
                <c:pt idx="43765">
                  <c:v>43766</c:v>
                </c:pt>
                <c:pt idx="43766">
                  <c:v>43767</c:v>
                </c:pt>
                <c:pt idx="43767">
                  <c:v>43768</c:v>
                </c:pt>
                <c:pt idx="43768">
                  <c:v>43769</c:v>
                </c:pt>
                <c:pt idx="43769">
                  <c:v>43770</c:v>
                </c:pt>
                <c:pt idx="43770">
                  <c:v>43771</c:v>
                </c:pt>
                <c:pt idx="43771">
                  <c:v>43772</c:v>
                </c:pt>
                <c:pt idx="43772">
                  <c:v>43773</c:v>
                </c:pt>
                <c:pt idx="43773">
                  <c:v>43774</c:v>
                </c:pt>
                <c:pt idx="43774">
                  <c:v>43775</c:v>
                </c:pt>
                <c:pt idx="43775">
                  <c:v>43776</c:v>
                </c:pt>
                <c:pt idx="43776">
                  <c:v>43777</c:v>
                </c:pt>
                <c:pt idx="43777">
                  <c:v>43778</c:v>
                </c:pt>
                <c:pt idx="43778">
                  <c:v>43779</c:v>
                </c:pt>
                <c:pt idx="43779">
                  <c:v>43780</c:v>
                </c:pt>
                <c:pt idx="43780">
                  <c:v>43781</c:v>
                </c:pt>
                <c:pt idx="43781">
                  <c:v>43782</c:v>
                </c:pt>
                <c:pt idx="43782">
                  <c:v>43783</c:v>
                </c:pt>
                <c:pt idx="43783">
                  <c:v>43784</c:v>
                </c:pt>
                <c:pt idx="43784">
                  <c:v>43785</c:v>
                </c:pt>
                <c:pt idx="43785">
                  <c:v>43786</c:v>
                </c:pt>
                <c:pt idx="43786">
                  <c:v>43787</c:v>
                </c:pt>
                <c:pt idx="43787">
                  <c:v>43788</c:v>
                </c:pt>
                <c:pt idx="43788">
                  <c:v>43789</c:v>
                </c:pt>
                <c:pt idx="43789">
                  <c:v>43790</c:v>
                </c:pt>
                <c:pt idx="43790">
                  <c:v>43791</c:v>
                </c:pt>
                <c:pt idx="43791">
                  <c:v>43792</c:v>
                </c:pt>
                <c:pt idx="43792">
                  <c:v>43793</c:v>
                </c:pt>
                <c:pt idx="43793">
                  <c:v>43794</c:v>
                </c:pt>
                <c:pt idx="43794">
                  <c:v>43795</c:v>
                </c:pt>
                <c:pt idx="43795">
                  <c:v>43796</c:v>
                </c:pt>
                <c:pt idx="43796">
                  <c:v>43797</c:v>
                </c:pt>
                <c:pt idx="43797">
                  <c:v>43798</c:v>
                </c:pt>
                <c:pt idx="43798">
                  <c:v>43799</c:v>
                </c:pt>
                <c:pt idx="43799">
                  <c:v>43800</c:v>
                </c:pt>
                <c:pt idx="43800">
                  <c:v>43801</c:v>
                </c:pt>
                <c:pt idx="43801">
                  <c:v>43802</c:v>
                </c:pt>
                <c:pt idx="43802">
                  <c:v>43803</c:v>
                </c:pt>
                <c:pt idx="43803">
                  <c:v>43804</c:v>
                </c:pt>
                <c:pt idx="43804">
                  <c:v>43805</c:v>
                </c:pt>
                <c:pt idx="43805">
                  <c:v>43806</c:v>
                </c:pt>
                <c:pt idx="43806">
                  <c:v>43807</c:v>
                </c:pt>
                <c:pt idx="43807">
                  <c:v>43808</c:v>
                </c:pt>
                <c:pt idx="43808">
                  <c:v>43809</c:v>
                </c:pt>
                <c:pt idx="43809">
                  <c:v>43810</c:v>
                </c:pt>
                <c:pt idx="43810">
                  <c:v>43811</c:v>
                </c:pt>
                <c:pt idx="43811">
                  <c:v>43812</c:v>
                </c:pt>
                <c:pt idx="43812">
                  <c:v>43813</c:v>
                </c:pt>
                <c:pt idx="43813">
                  <c:v>43814</c:v>
                </c:pt>
                <c:pt idx="43814">
                  <c:v>43815</c:v>
                </c:pt>
                <c:pt idx="43815">
                  <c:v>43816</c:v>
                </c:pt>
                <c:pt idx="43816">
                  <c:v>43817</c:v>
                </c:pt>
                <c:pt idx="43817">
                  <c:v>43818</c:v>
                </c:pt>
                <c:pt idx="43818">
                  <c:v>43819</c:v>
                </c:pt>
                <c:pt idx="43819">
                  <c:v>43820</c:v>
                </c:pt>
                <c:pt idx="43820">
                  <c:v>43821</c:v>
                </c:pt>
                <c:pt idx="43821">
                  <c:v>43822</c:v>
                </c:pt>
                <c:pt idx="43822">
                  <c:v>43823</c:v>
                </c:pt>
                <c:pt idx="43823">
                  <c:v>43824</c:v>
                </c:pt>
                <c:pt idx="43824">
                  <c:v>43825</c:v>
                </c:pt>
                <c:pt idx="43825">
                  <c:v>43826</c:v>
                </c:pt>
                <c:pt idx="43826">
                  <c:v>43827</c:v>
                </c:pt>
                <c:pt idx="43827">
                  <c:v>43828</c:v>
                </c:pt>
                <c:pt idx="43828">
                  <c:v>43829</c:v>
                </c:pt>
                <c:pt idx="43829">
                  <c:v>43830</c:v>
                </c:pt>
                <c:pt idx="43830">
                  <c:v>43831</c:v>
                </c:pt>
                <c:pt idx="43831">
                  <c:v>43832</c:v>
                </c:pt>
                <c:pt idx="43832">
                  <c:v>43833</c:v>
                </c:pt>
                <c:pt idx="43833">
                  <c:v>43834</c:v>
                </c:pt>
                <c:pt idx="43834">
                  <c:v>43835</c:v>
                </c:pt>
                <c:pt idx="43835">
                  <c:v>43836</c:v>
                </c:pt>
                <c:pt idx="43836">
                  <c:v>43837</c:v>
                </c:pt>
                <c:pt idx="43837">
                  <c:v>43838</c:v>
                </c:pt>
                <c:pt idx="43838">
                  <c:v>43839</c:v>
                </c:pt>
                <c:pt idx="43839">
                  <c:v>43840</c:v>
                </c:pt>
                <c:pt idx="43840">
                  <c:v>43841</c:v>
                </c:pt>
                <c:pt idx="43841">
                  <c:v>43842</c:v>
                </c:pt>
                <c:pt idx="43842">
                  <c:v>43843</c:v>
                </c:pt>
                <c:pt idx="43843">
                  <c:v>43844</c:v>
                </c:pt>
                <c:pt idx="43844">
                  <c:v>43845</c:v>
                </c:pt>
                <c:pt idx="43845">
                  <c:v>43846</c:v>
                </c:pt>
                <c:pt idx="43846">
                  <c:v>43847</c:v>
                </c:pt>
                <c:pt idx="43847">
                  <c:v>43848</c:v>
                </c:pt>
                <c:pt idx="43848">
                  <c:v>43849</c:v>
                </c:pt>
                <c:pt idx="43849">
                  <c:v>43850</c:v>
                </c:pt>
                <c:pt idx="43850">
                  <c:v>43851</c:v>
                </c:pt>
                <c:pt idx="43851">
                  <c:v>43852</c:v>
                </c:pt>
                <c:pt idx="43852">
                  <c:v>43853</c:v>
                </c:pt>
                <c:pt idx="43853">
                  <c:v>43854</c:v>
                </c:pt>
                <c:pt idx="43854">
                  <c:v>43855</c:v>
                </c:pt>
                <c:pt idx="43855">
                  <c:v>43856</c:v>
                </c:pt>
                <c:pt idx="43856">
                  <c:v>43857</c:v>
                </c:pt>
                <c:pt idx="43857">
                  <c:v>43858</c:v>
                </c:pt>
                <c:pt idx="43858">
                  <c:v>43859</c:v>
                </c:pt>
                <c:pt idx="43859">
                  <c:v>43860</c:v>
                </c:pt>
                <c:pt idx="43860">
                  <c:v>43861</c:v>
                </c:pt>
                <c:pt idx="43861">
                  <c:v>43862</c:v>
                </c:pt>
                <c:pt idx="43862">
                  <c:v>43863</c:v>
                </c:pt>
                <c:pt idx="43863">
                  <c:v>43864</c:v>
                </c:pt>
                <c:pt idx="43864">
                  <c:v>43865</c:v>
                </c:pt>
                <c:pt idx="43865">
                  <c:v>43866</c:v>
                </c:pt>
                <c:pt idx="43866">
                  <c:v>43867</c:v>
                </c:pt>
                <c:pt idx="43867">
                  <c:v>43868</c:v>
                </c:pt>
                <c:pt idx="43868">
                  <c:v>43869</c:v>
                </c:pt>
                <c:pt idx="43869">
                  <c:v>43870</c:v>
                </c:pt>
                <c:pt idx="43870">
                  <c:v>43871</c:v>
                </c:pt>
                <c:pt idx="43871">
                  <c:v>43872</c:v>
                </c:pt>
                <c:pt idx="43872">
                  <c:v>43873</c:v>
                </c:pt>
                <c:pt idx="43873">
                  <c:v>43874</c:v>
                </c:pt>
                <c:pt idx="43874">
                  <c:v>43875</c:v>
                </c:pt>
                <c:pt idx="43875">
                  <c:v>43876</c:v>
                </c:pt>
                <c:pt idx="43876">
                  <c:v>43877</c:v>
                </c:pt>
                <c:pt idx="43877">
                  <c:v>43878</c:v>
                </c:pt>
                <c:pt idx="43878">
                  <c:v>43879</c:v>
                </c:pt>
                <c:pt idx="43879">
                  <c:v>43880</c:v>
                </c:pt>
                <c:pt idx="43880">
                  <c:v>43881</c:v>
                </c:pt>
                <c:pt idx="43881">
                  <c:v>43882</c:v>
                </c:pt>
                <c:pt idx="43882">
                  <c:v>43883</c:v>
                </c:pt>
                <c:pt idx="43883">
                  <c:v>43884</c:v>
                </c:pt>
                <c:pt idx="43884">
                  <c:v>43885</c:v>
                </c:pt>
                <c:pt idx="43885">
                  <c:v>43886</c:v>
                </c:pt>
                <c:pt idx="43886">
                  <c:v>43887</c:v>
                </c:pt>
                <c:pt idx="43887">
                  <c:v>43888</c:v>
                </c:pt>
                <c:pt idx="43888">
                  <c:v>43889</c:v>
                </c:pt>
                <c:pt idx="43889">
                  <c:v>43890</c:v>
                </c:pt>
                <c:pt idx="43890">
                  <c:v>43891</c:v>
                </c:pt>
                <c:pt idx="43891">
                  <c:v>43892</c:v>
                </c:pt>
                <c:pt idx="43892">
                  <c:v>43893</c:v>
                </c:pt>
                <c:pt idx="43893">
                  <c:v>43894</c:v>
                </c:pt>
                <c:pt idx="43894">
                  <c:v>43895</c:v>
                </c:pt>
                <c:pt idx="43895">
                  <c:v>43896</c:v>
                </c:pt>
                <c:pt idx="43896">
                  <c:v>43897</c:v>
                </c:pt>
                <c:pt idx="43897">
                  <c:v>43898</c:v>
                </c:pt>
                <c:pt idx="43898">
                  <c:v>43899</c:v>
                </c:pt>
                <c:pt idx="43899">
                  <c:v>43900</c:v>
                </c:pt>
                <c:pt idx="43900">
                  <c:v>43901</c:v>
                </c:pt>
                <c:pt idx="43901">
                  <c:v>43902</c:v>
                </c:pt>
                <c:pt idx="43902">
                  <c:v>43903</c:v>
                </c:pt>
                <c:pt idx="43903">
                  <c:v>43904</c:v>
                </c:pt>
                <c:pt idx="43904">
                  <c:v>43905</c:v>
                </c:pt>
                <c:pt idx="43905">
                  <c:v>43906</c:v>
                </c:pt>
                <c:pt idx="43906">
                  <c:v>43907</c:v>
                </c:pt>
                <c:pt idx="43907">
                  <c:v>43908</c:v>
                </c:pt>
                <c:pt idx="43908">
                  <c:v>43909</c:v>
                </c:pt>
                <c:pt idx="43909">
                  <c:v>43910</c:v>
                </c:pt>
                <c:pt idx="43910">
                  <c:v>43911</c:v>
                </c:pt>
                <c:pt idx="43911">
                  <c:v>43912</c:v>
                </c:pt>
                <c:pt idx="43912">
                  <c:v>43913</c:v>
                </c:pt>
                <c:pt idx="43913">
                  <c:v>43914</c:v>
                </c:pt>
                <c:pt idx="43914">
                  <c:v>43915</c:v>
                </c:pt>
                <c:pt idx="43915">
                  <c:v>43916</c:v>
                </c:pt>
                <c:pt idx="43916">
                  <c:v>43917</c:v>
                </c:pt>
                <c:pt idx="43917">
                  <c:v>43918</c:v>
                </c:pt>
                <c:pt idx="43918">
                  <c:v>43919</c:v>
                </c:pt>
                <c:pt idx="43919">
                  <c:v>43920</c:v>
                </c:pt>
                <c:pt idx="43920">
                  <c:v>43921</c:v>
                </c:pt>
                <c:pt idx="43921">
                  <c:v>43922</c:v>
                </c:pt>
                <c:pt idx="43922">
                  <c:v>43923</c:v>
                </c:pt>
                <c:pt idx="43923">
                  <c:v>43924</c:v>
                </c:pt>
                <c:pt idx="43924">
                  <c:v>43925</c:v>
                </c:pt>
                <c:pt idx="43925">
                  <c:v>43926</c:v>
                </c:pt>
                <c:pt idx="43926">
                  <c:v>43927</c:v>
                </c:pt>
                <c:pt idx="43927">
                  <c:v>43928</c:v>
                </c:pt>
                <c:pt idx="43928">
                  <c:v>43929</c:v>
                </c:pt>
                <c:pt idx="43929">
                  <c:v>43930</c:v>
                </c:pt>
                <c:pt idx="43930">
                  <c:v>43931</c:v>
                </c:pt>
                <c:pt idx="43931">
                  <c:v>43932</c:v>
                </c:pt>
                <c:pt idx="43932">
                  <c:v>43933</c:v>
                </c:pt>
                <c:pt idx="43933">
                  <c:v>43934</c:v>
                </c:pt>
                <c:pt idx="43934">
                  <c:v>43935</c:v>
                </c:pt>
                <c:pt idx="43935">
                  <c:v>43936</c:v>
                </c:pt>
                <c:pt idx="43936">
                  <c:v>43937</c:v>
                </c:pt>
                <c:pt idx="43937">
                  <c:v>43938</c:v>
                </c:pt>
                <c:pt idx="43938">
                  <c:v>43939</c:v>
                </c:pt>
                <c:pt idx="43939">
                  <c:v>43940</c:v>
                </c:pt>
                <c:pt idx="43940">
                  <c:v>43941</c:v>
                </c:pt>
                <c:pt idx="43941">
                  <c:v>43942</c:v>
                </c:pt>
                <c:pt idx="43942">
                  <c:v>43943</c:v>
                </c:pt>
                <c:pt idx="43943">
                  <c:v>43944</c:v>
                </c:pt>
                <c:pt idx="43944">
                  <c:v>43945</c:v>
                </c:pt>
                <c:pt idx="43945">
                  <c:v>43946</c:v>
                </c:pt>
                <c:pt idx="43946">
                  <c:v>43947</c:v>
                </c:pt>
                <c:pt idx="43947">
                  <c:v>43948</c:v>
                </c:pt>
                <c:pt idx="43948">
                  <c:v>43949</c:v>
                </c:pt>
                <c:pt idx="43949">
                  <c:v>43950</c:v>
                </c:pt>
                <c:pt idx="43950">
                  <c:v>43951</c:v>
                </c:pt>
                <c:pt idx="43951">
                  <c:v>43952</c:v>
                </c:pt>
                <c:pt idx="43952">
                  <c:v>43953</c:v>
                </c:pt>
                <c:pt idx="43953">
                  <c:v>43954</c:v>
                </c:pt>
                <c:pt idx="43954">
                  <c:v>43955</c:v>
                </c:pt>
                <c:pt idx="43955">
                  <c:v>43956</c:v>
                </c:pt>
                <c:pt idx="43956">
                  <c:v>43957</c:v>
                </c:pt>
                <c:pt idx="43957">
                  <c:v>43958</c:v>
                </c:pt>
                <c:pt idx="43958">
                  <c:v>43959</c:v>
                </c:pt>
                <c:pt idx="43959">
                  <c:v>43960</c:v>
                </c:pt>
                <c:pt idx="43960">
                  <c:v>43961</c:v>
                </c:pt>
                <c:pt idx="43961">
                  <c:v>43962</c:v>
                </c:pt>
                <c:pt idx="43962">
                  <c:v>43963</c:v>
                </c:pt>
                <c:pt idx="43963">
                  <c:v>43964</c:v>
                </c:pt>
                <c:pt idx="43964">
                  <c:v>43965</c:v>
                </c:pt>
                <c:pt idx="43965">
                  <c:v>43966</c:v>
                </c:pt>
                <c:pt idx="43966">
                  <c:v>43967</c:v>
                </c:pt>
                <c:pt idx="43967">
                  <c:v>43968</c:v>
                </c:pt>
                <c:pt idx="43968">
                  <c:v>43969</c:v>
                </c:pt>
                <c:pt idx="43969">
                  <c:v>43970</c:v>
                </c:pt>
                <c:pt idx="43970">
                  <c:v>43971</c:v>
                </c:pt>
                <c:pt idx="43971">
                  <c:v>43972</c:v>
                </c:pt>
                <c:pt idx="43972">
                  <c:v>43973</c:v>
                </c:pt>
                <c:pt idx="43973">
                  <c:v>43974</c:v>
                </c:pt>
                <c:pt idx="43974">
                  <c:v>43975</c:v>
                </c:pt>
                <c:pt idx="43975">
                  <c:v>43976</c:v>
                </c:pt>
                <c:pt idx="43976">
                  <c:v>43977</c:v>
                </c:pt>
                <c:pt idx="43977">
                  <c:v>43978</c:v>
                </c:pt>
                <c:pt idx="43978">
                  <c:v>43979</c:v>
                </c:pt>
                <c:pt idx="43979">
                  <c:v>43980</c:v>
                </c:pt>
                <c:pt idx="43980">
                  <c:v>43981</c:v>
                </c:pt>
                <c:pt idx="43981">
                  <c:v>43982</c:v>
                </c:pt>
                <c:pt idx="43982">
                  <c:v>43983</c:v>
                </c:pt>
                <c:pt idx="43983">
                  <c:v>43984</c:v>
                </c:pt>
                <c:pt idx="43984">
                  <c:v>43985</c:v>
                </c:pt>
                <c:pt idx="43985">
                  <c:v>43986</c:v>
                </c:pt>
                <c:pt idx="43986">
                  <c:v>43987</c:v>
                </c:pt>
                <c:pt idx="43987">
                  <c:v>43988</c:v>
                </c:pt>
                <c:pt idx="43988">
                  <c:v>43989</c:v>
                </c:pt>
                <c:pt idx="43989">
                  <c:v>43990</c:v>
                </c:pt>
                <c:pt idx="43990">
                  <c:v>43991</c:v>
                </c:pt>
                <c:pt idx="43991">
                  <c:v>43992</c:v>
                </c:pt>
                <c:pt idx="43992">
                  <c:v>43993</c:v>
                </c:pt>
                <c:pt idx="43993">
                  <c:v>43994</c:v>
                </c:pt>
                <c:pt idx="43994">
                  <c:v>43995</c:v>
                </c:pt>
                <c:pt idx="43995">
                  <c:v>43996</c:v>
                </c:pt>
                <c:pt idx="43996">
                  <c:v>43997</c:v>
                </c:pt>
                <c:pt idx="43997">
                  <c:v>43998</c:v>
                </c:pt>
                <c:pt idx="43998">
                  <c:v>43999</c:v>
                </c:pt>
                <c:pt idx="43999">
                  <c:v>44000</c:v>
                </c:pt>
                <c:pt idx="44000">
                  <c:v>44001</c:v>
                </c:pt>
                <c:pt idx="44001">
                  <c:v>44002</c:v>
                </c:pt>
                <c:pt idx="44002">
                  <c:v>44003</c:v>
                </c:pt>
                <c:pt idx="44003">
                  <c:v>44004</c:v>
                </c:pt>
                <c:pt idx="44004">
                  <c:v>44005</c:v>
                </c:pt>
                <c:pt idx="44005">
                  <c:v>44006</c:v>
                </c:pt>
                <c:pt idx="44006">
                  <c:v>44007</c:v>
                </c:pt>
                <c:pt idx="44007">
                  <c:v>44008</c:v>
                </c:pt>
                <c:pt idx="44008">
                  <c:v>44009</c:v>
                </c:pt>
                <c:pt idx="44009">
                  <c:v>44010</c:v>
                </c:pt>
                <c:pt idx="44010">
                  <c:v>44011</c:v>
                </c:pt>
                <c:pt idx="44011">
                  <c:v>44012</c:v>
                </c:pt>
                <c:pt idx="44012">
                  <c:v>44013</c:v>
                </c:pt>
                <c:pt idx="44013">
                  <c:v>44014</c:v>
                </c:pt>
                <c:pt idx="44014">
                  <c:v>44015</c:v>
                </c:pt>
                <c:pt idx="44015">
                  <c:v>44016</c:v>
                </c:pt>
                <c:pt idx="44016">
                  <c:v>44017</c:v>
                </c:pt>
                <c:pt idx="44017">
                  <c:v>44018</c:v>
                </c:pt>
                <c:pt idx="44018">
                  <c:v>44019</c:v>
                </c:pt>
                <c:pt idx="44019">
                  <c:v>44020</c:v>
                </c:pt>
                <c:pt idx="44020">
                  <c:v>44021</c:v>
                </c:pt>
                <c:pt idx="44021">
                  <c:v>44022</c:v>
                </c:pt>
                <c:pt idx="44022">
                  <c:v>44023</c:v>
                </c:pt>
                <c:pt idx="44023">
                  <c:v>44024</c:v>
                </c:pt>
                <c:pt idx="44024">
                  <c:v>44025</c:v>
                </c:pt>
                <c:pt idx="44025">
                  <c:v>44026</c:v>
                </c:pt>
                <c:pt idx="44026">
                  <c:v>44027</c:v>
                </c:pt>
                <c:pt idx="44027">
                  <c:v>44028</c:v>
                </c:pt>
                <c:pt idx="44028">
                  <c:v>44029</c:v>
                </c:pt>
                <c:pt idx="44029">
                  <c:v>44030</c:v>
                </c:pt>
                <c:pt idx="44030">
                  <c:v>44031</c:v>
                </c:pt>
                <c:pt idx="44031">
                  <c:v>44032</c:v>
                </c:pt>
                <c:pt idx="44032">
                  <c:v>44033</c:v>
                </c:pt>
                <c:pt idx="44033">
                  <c:v>44034</c:v>
                </c:pt>
                <c:pt idx="44034">
                  <c:v>44035</c:v>
                </c:pt>
                <c:pt idx="44035">
                  <c:v>44036</c:v>
                </c:pt>
                <c:pt idx="44036">
                  <c:v>44037</c:v>
                </c:pt>
                <c:pt idx="44037">
                  <c:v>44038</c:v>
                </c:pt>
                <c:pt idx="44038">
                  <c:v>44039</c:v>
                </c:pt>
                <c:pt idx="44039">
                  <c:v>44040</c:v>
                </c:pt>
                <c:pt idx="44040">
                  <c:v>44041</c:v>
                </c:pt>
                <c:pt idx="44041">
                  <c:v>44042</c:v>
                </c:pt>
                <c:pt idx="44042">
                  <c:v>44043</c:v>
                </c:pt>
                <c:pt idx="44043">
                  <c:v>44044</c:v>
                </c:pt>
                <c:pt idx="44044">
                  <c:v>44045</c:v>
                </c:pt>
                <c:pt idx="44045">
                  <c:v>44046</c:v>
                </c:pt>
                <c:pt idx="44046">
                  <c:v>44047</c:v>
                </c:pt>
                <c:pt idx="44047">
                  <c:v>44048</c:v>
                </c:pt>
                <c:pt idx="44048">
                  <c:v>44049</c:v>
                </c:pt>
                <c:pt idx="44049">
                  <c:v>44050</c:v>
                </c:pt>
                <c:pt idx="44050">
                  <c:v>44051</c:v>
                </c:pt>
                <c:pt idx="44051">
                  <c:v>44052</c:v>
                </c:pt>
                <c:pt idx="44052">
                  <c:v>44053</c:v>
                </c:pt>
                <c:pt idx="44053">
                  <c:v>44054</c:v>
                </c:pt>
                <c:pt idx="44054">
                  <c:v>44055</c:v>
                </c:pt>
                <c:pt idx="44055">
                  <c:v>44056</c:v>
                </c:pt>
                <c:pt idx="44056">
                  <c:v>44057</c:v>
                </c:pt>
                <c:pt idx="44057">
                  <c:v>44058</c:v>
                </c:pt>
                <c:pt idx="44058">
                  <c:v>44059</c:v>
                </c:pt>
                <c:pt idx="44059">
                  <c:v>44060</c:v>
                </c:pt>
                <c:pt idx="44060">
                  <c:v>44061</c:v>
                </c:pt>
                <c:pt idx="44061">
                  <c:v>44062</c:v>
                </c:pt>
                <c:pt idx="44062">
                  <c:v>44063</c:v>
                </c:pt>
                <c:pt idx="44063">
                  <c:v>44064</c:v>
                </c:pt>
                <c:pt idx="44064">
                  <c:v>44065</c:v>
                </c:pt>
                <c:pt idx="44065">
                  <c:v>44066</c:v>
                </c:pt>
                <c:pt idx="44066">
                  <c:v>44067</c:v>
                </c:pt>
                <c:pt idx="44067">
                  <c:v>44068</c:v>
                </c:pt>
                <c:pt idx="44068">
                  <c:v>44069</c:v>
                </c:pt>
                <c:pt idx="44069">
                  <c:v>44070</c:v>
                </c:pt>
                <c:pt idx="44070">
                  <c:v>44071</c:v>
                </c:pt>
                <c:pt idx="44071">
                  <c:v>44072</c:v>
                </c:pt>
                <c:pt idx="44072">
                  <c:v>44073</c:v>
                </c:pt>
                <c:pt idx="44073">
                  <c:v>44074</c:v>
                </c:pt>
                <c:pt idx="44074">
                  <c:v>44075</c:v>
                </c:pt>
                <c:pt idx="44075">
                  <c:v>44076</c:v>
                </c:pt>
                <c:pt idx="44076">
                  <c:v>44077</c:v>
                </c:pt>
                <c:pt idx="44077">
                  <c:v>44078</c:v>
                </c:pt>
                <c:pt idx="44078">
                  <c:v>44079</c:v>
                </c:pt>
                <c:pt idx="44079">
                  <c:v>44080</c:v>
                </c:pt>
                <c:pt idx="44080">
                  <c:v>44081</c:v>
                </c:pt>
                <c:pt idx="44081">
                  <c:v>44082</c:v>
                </c:pt>
                <c:pt idx="44082">
                  <c:v>44083</c:v>
                </c:pt>
                <c:pt idx="44083">
                  <c:v>44084</c:v>
                </c:pt>
                <c:pt idx="44084">
                  <c:v>44085</c:v>
                </c:pt>
                <c:pt idx="44085">
                  <c:v>44086</c:v>
                </c:pt>
                <c:pt idx="44086">
                  <c:v>44087</c:v>
                </c:pt>
                <c:pt idx="44087">
                  <c:v>44088</c:v>
                </c:pt>
                <c:pt idx="44088">
                  <c:v>44089</c:v>
                </c:pt>
                <c:pt idx="44089">
                  <c:v>44090</c:v>
                </c:pt>
                <c:pt idx="44090">
                  <c:v>44091</c:v>
                </c:pt>
                <c:pt idx="44091">
                  <c:v>44092</c:v>
                </c:pt>
                <c:pt idx="44092">
                  <c:v>44093</c:v>
                </c:pt>
                <c:pt idx="44093">
                  <c:v>44094</c:v>
                </c:pt>
                <c:pt idx="44094">
                  <c:v>44095</c:v>
                </c:pt>
                <c:pt idx="44095">
                  <c:v>44096</c:v>
                </c:pt>
                <c:pt idx="44096">
                  <c:v>44097</c:v>
                </c:pt>
                <c:pt idx="44097">
                  <c:v>44098</c:v>
                </c:pt>
                <c:pt idx="44098">
                  <c:v>44099</c:v>
                </c:pt>
                <c:pt idx="44099">
                  <c:v>44100</c:v>
                </c:pt>
                <c:pt idx="44100">
                  <c:v>44101</c:v>
                </c:pt>
                <c:pt idx="44101">
                  <c:v>44102</c:v>
                </c:pt>
                <c:pt idx="44102">
                  <c:v>44103</c:v>
                </c:pt>
                <c:pt idx="44103">
                  <c:v>44104</c:v>
                </c:pt>
                <c:pt idx="44104">
                  <c:v>44105</c:v>
                </c:pt>
                <c:pt idx="44105">
                  <c:v>44106</c:v>
                </c:pt>
                <c:pt idx="44106">
                  <c:v>44107</c:v>
                </c:pt>
                <c:pt idx="44107">
                  <c:v>44108</c:v>
                </c:pt>
                <c:pt idx="44108">
                  <c:v>44109</c:v>
                </c:pt>
                <c:pt idx="44109">
                  <c:v>44110</c:v>
                </c:pt>
                <c:pt idx="44110">
                  <c:v>44111</c:v>
                </c:pt>
                <c:pt idx="44111">
                  <c:v>44112</c:v>
                </c:pt>
                <c:pt idx="44112">
                  <c:v>44113</c:v>
                </c:pt>
                <c:pt idx="44113">
                  <c:v>44114</c:v>
                </c:pt>
                <c:pt idx="44114">
                  <c:v>44115</c:v>
                </c:pt>
                <c:pt idx="44115">
                  <c:v>44116</c:v>
                </c:pt>
                <c:pt idx="44116">
                  <c:v>44117</c:v>
                </c:pt>
                <c:pt idx="44117">
                  <c:v>44118</c:v>
                </c:pt>
                <c:pt idx="44118">
                  <c:v>44119</c:v>
                </c:pt>
                <c:pt idx="44119">
                  <c:v>44120</c:v>
                </c:pt>
                <c:pt idx="44120">
                  <c:v>44121</c:v>
                </c:pt>
                <c:pt idx="44121">
                  <c:v>44122</c:v>
                </c:pt>
                <c:pt idx="44122">
                  <c:v>44123</c:v>
                </c:pt>
                <c:pt idx="44123">
                  <c:v>44124</c:v>
                </c:pt>
                <c:pt idx="44124">
                  <c:v>44125</c:v>
                </c:pt>
                <c:pt idx="44125">
                  <c:v>44126</c:v>
                </c:pt>
                <c:pt idx="44126">
                  <c:v>44127</c:v>
                </c:pt>
                <c:pt idx="44127">
                  <c:v>44128</c:v>
                </c:pt>
                <c:pt idx="44128">
                  <c:v>44129</c:v>
                </c:pt>
                <c:pt idx="44129">
                  <c:v>44130</c:v>
                </c:pt>
                <c:pt idx="44130">
                  <c:v>44131</c:v>
                </c:pt>
                <c:pt idx="44131">
                  <c:v>44132</c:v>
                </c:pt>
                <c:pt idx="44132">
                  <c:v>44133</c:v>
                </c:pt>
                <c:pt idx="44133">
                  <c:v>44134</c:v>
                </c:pt>
                <c:pt idx="44134">
                  <c:v>44135</c:v>
                </c:pt>
                <c:pt idx="44135">
                  <c:v>44136</c:v>
                </c:pt>
                <c:pt idx="44136">
                  <c:v>44137</c:v>
                </c:pt>
                <c:pt idx="44137">
                  <c:v>44138</c:v>
                </c:pt>
                <c:pt idx="44138">
                  <c:v>44139</c:v>
                </c:pt>
                <c:pt idx="44139">
                  <c:v>44140</c:v>
                </c:pt>
                <c:pt idx="44140">
                  <c:v>44141</c:v>
                </c:pt>
                <c:pt idx="44141">
                  <c:v>44142</c:v>
                </c:pt>
                <c:pt idx="44142">
                  <c:v>44143</c:v>
                </c:pt>
                <c:pt idx="44143">
                  <c:v>44144</c:v>
                </c:pt>
                <c:pt idx="44144">
                  <c:v>44145</c:v>
                </c:pt>
                <c:pt idx="44145">
                  <c:v>44146</c:v>
                </c:pt>
                <c:pt idx="44146">
                  <c:v>44147</c:v>
                </c:pt>
                <c:pt idx="44147">
                  <c:v>44148</c:v>
                </c:pt>
                <c:pt idx="44148">
                  <c:v>44149</c:v>
                </c:pt>
                <c:pt idx="44149">
                  <c:v>44150</c:v>
                </c:pt>
                <c:pt idx="44150">
                  <c:v>44151</c:v>
                </c:pt>
                <c:pt idx="44151">
                  <c:v>44152</c:v>
                </c:pt>
                <c:pt idx="44152">
                  <c:v>44153</c:v>
                </c:pt>
                <c:pt idx="44153">
                  <c:v>44154</c:v>
                </c:pt>
                <c:pt idx="44154">
                  <c:v>44155</c:v>
                </c:pt>
                <c:pt idx="44155">
                  <c:v>44156</c:v>
                </c:pt>
                <c:pt idx="44156">
                  <c:v>44157</c:v>
                </c:pt>
                <c:pt idx="44157">
                  <c:v>44158</c:v>
                </c:pt>
                <c:pt idx="44158">
                  <c:v>44159</c:v>
                </c:pt>
                <c:pt idx="44159">
                  <c:v>44160</c:v>
                </c:pt>
                <c:pt idx="44160">
                  <c:v>44161</c:v>
                </c:pt>
                <c:pt idx="44161">
                  <c:v>44162</c:v>
                </c:pt>
                <c:pt idx="44162">
                  <c:v>44163</c:v>
                </c:pt>
                <c:pt idx="44163">
                  <c:v>44164</c:v>
                </c:pt>
                <c:pt idx="44164">
                  <c:v>44165</c:v>
                </c:pt>
                <c:pt idx="44165">
                  <c:v>44166</c:v>
                </c:pt>
                <c:pt idx="44166">
                  <c:v>44167</c:v>
                </c:pt>
                <c:pt idx="44167">
                  <c:v>44168</c:v>
                </c:pt>
                <c:pt idx="44168">
                  <c:v>44169</c:v>
                </c:pt>
                <c:pt idx="44169">
                  <c:v>44170</c:v>
                </c:pt>
                <c:pt idx="44170">
                  <c:v>44171</c:v>
                </c:pt>
                <c:pt idx="44171">
                  <c:v>44172</c:v>
                </c:pt>
                <c:pt idx="44172">
                  <c:v>44173</c:v>
                </c:pt>
                <c:pt idx="44173">
                  <c:v>44174</c:v>
                </c:pt>
                <c:pt idx="44174">
                  <c:v>44175</c:v>
                </c:pt>
                <c:pt idx="44175">
                  <c:v>44176</c:v>
                </c:pt>
                <c:pt idx="44176">
                  <c:v>44177</c:v>
                </c:pt>
                <c:pt idx="44177">
                  <c:v>44178</c:v>
                </c:pt>
                <c:pt idx="44178">
                  <c:v>44179</c:v>
                </c:pt>
                <c:pt idx="44179">
                  <c:v>44180</c:v>
                </c:pt>
                <c:pt idx="44180">
                  <c:v>44181</c:v>
                </c:pt>
                <c:pt idx="44181">
                  <c:v>44182</c:v>
                </c:pt>
                <c:pt idx="44182">
                  <c:v>44183</c:v>
                </c:pt>
                <c:pt idx="44183">
                  <c:v>44184</c:v>
                </c:pt>
                <c:pt idx="44184">
                  <c:v>44185</c:v>
                </c:pt>
                <c:pt idx="44185">
                  <c:v>44186</c:v>
                </c:pt>
                <c:pt idx="44186">
                  <c:v>44187</c:v>
                </c:pt>
                <c:pt idx="44187">
                  <c:v>44188</c:v>
                </c:pt>
                <c:pt idx="44188">
                  <c:v>44189</c:v>
                </c:pt>
                <c:pt idx="44189">
                  <c:v>44190</c:v>
                </c:pt>
                <c:pt idx="44190">
                  <c:v>44191</c:v>
                </c:pt>
                <c:pt idx="44191">
                  <c:v>44192</c:v>
                </c:pt>
                <c:pt idx="44192">
                  <c:v>44193</c:v>
                </c:pt>
                <c:pt idx="44193">
                  <c:v>44194</c:v>
                </c:pt>
                <c:pt idx="44194">
                  <c:v>44195</c:v>
                </c:pt>
                <c:pt idx="44195">
                  <c:v>44196</c:v>
                </c:pt>
                <c:pt idx="44196">
                  <c:v>44197</c:v>
                </c:pt>
                <c:pt idx="44197">
                  <c:v>44198</c:v>
                </c:pt>
                <c:pt idx="44198">
                  <c:v>44199</c:v>
                </c:pt>
                <c:pt idx="44199">
                  <c:v>44200</c:v>
                </c:pt>
                <c:pt idx="44200">
                  <c:v>44201</c:v>
                </c:pt>
                <c:pt idx="44201">
                  <c:v>44202</c:v>
                </c:pt>
                <c:pt idx="44202">
                  <c:v>44203</c:v>
                </c:pt>
                <c:pt idx="44203">
                  <c:v>44204</c:v>
                </c:pt>
                <c:pt idx="44204">
                  <c:v>44205</c:v>
                </c:pt>
                <c:pt idx="44205">
                  <c:v>44206</c:v>
                </c:pt>
                <c:pt idx="44206">
                  <c:v>44207</c:v>
                </c:pt>
                <c:pt idx="44207">
                  <c:v>44208</c:v>
                </c:pt>
                <c:pt idx="44208">
                  <c:v>44209</c:v>
                </c:pt>
                <c:pt idx="44209">
                  <c:v>44210</c:v>
                </c:pt>
                <c:pt idx="44210">
                  <c:v>44211</c:v>
                </c:pt>
                <c:pt idx="44211">
                  <c:v>44212</c:v>
                </c:pt>
                <c:pt idx="44212">
                  <c:v>44213</c:v>
                </c:pt>
                <c:pt idx="44213">
                  <c:v>44214</c:v>
                </c:pt>
                <c:pt idx="44214">
                  <c:v>44215</c:v>
                </c:pt>
                <c:pt idx="44215">
                  <c:v>44216</c:v>
                </c:pt>
                <c:pt idx="44216">
                  <c:v>44217</c:v>
                </c:pt>
                <c:pt idx="44217">
                  <c:v>44218</c:v>
                </c:pt>
                <c:pt idx="44218">
                  <c:v>44219</c:v>
                </c:pt>
                <c:pt idx="44219">
                  <c:v>44220</c:v>
                </c:pt>
                <c:pt idx="44220">
                  <c:v>44221</c:v>
                </c:pt>
                <c:pt idx="44221">
                  <c:v>44222</c:v>
                </c:pt>
                <c:pt idx="44222">
                  <c:v>44223</c:v>
                </c:pt>
                <c:pt idx="44223">
                  <c:v>44224</c:v>
                </c:pt>
                <c:pt idx="44224">
                  <c:v>44225</c:v>
                </c:pt>
                <c:pt idx="44225">
                  <c:v>44226</c:v>
                </c:pt>
                <c:pt idx="44226">
                  <c:v>44227</c:v>
                </c:pt>
                <c:pt idx="44227">
                  <c:v>44228</c:v>
                </c:pt>
                <c:pt idx="44228">
                  <c:v>44229</c:v>
                </c:pt>
                <c:pt idx="44229">
                  <c:v>44230</c:v>
                </c:pt>
                <c:pt idx="44230">
                  <c:v>44231</c:v>
                </c:pt>
                <c:pt idx="44231">
                  <c:v>44232</c:v>
                </c:pt>
                <c:pt idx="44232">
                  <c:v>44233</c:v>
                </c:pt>
                <c:pt idx="44233">
                  <c:v>44234</c:v>
                </c:pt>
                <c:pt idx="44234">
                  <c:v>44235</c:v>
                </c:pt>
                <c:pt idx="44235">
                  <c:v>44236</c:v>
                </c:pt>
                <c:pt idx="44236">
                  <c:v>44237</c:v>
                </c:pt>
                <c:pt idx="44237">
                  <c:v>44238</c:v>
                </c:pt>
                <c:pt idx="44238">
                  <c:v>44239</c:v>
                </c:pt>
                <c:pt idx="44239">
                  <c:v>44240</c:v>
                </c:pt>
                <c:pt idx="44240">
                  <c:v>44241</c:v>
                </c:pt>
                <c:pt idx="44241">
                  <c:v>44242</c:v>
                </c:pt>
                <c:pt idx="44242">
                  <c:v>44243</c:v>
                </c:pt>
                <c:pt idx="44243">
                  <c:v>44244</c:v>
                </c:pt>
                <c:pt idx="44244">
                  <c:v>44245</c:v>
                </c:pt>
                <c:pt idx="44245">
                  <c:v>44246</c:v>
                </c:pt>
                <c:pt idx="44246">
                  <c:v>44247</c:v>
                </c:pt>
                <c:pt idx="44247">
                  <c:v>44248</c:v>
                </c:pt>
                <c:pt idx="44248">
                  <c:v>44249</c:v>
                </c:pt>
                <c:pt idx="44249">
                  <c:v>44250</c:v>
                </c:pt>
                <c:pt idx="44250">
                  <c:v>44251</c:v>
                </c:pt>
                <c:pt idx="44251">
                  <c:v>44252</c:v>
                </c:pt>
                <c:pt idx="44252">
                  <c:v>44253</c:v>
                </c:pt>
                <c:pt idx="44253">
                  <c:v>44254</c:v>
                </c:pt>
                <c:pt idx="44254">
                  <c:v>44255</c:v>
                </c:pt>
                <c:pt idx="44255">
                  <c:v>44256</c:v>
                </c:pt>
                <c:pt idx="44256">
                  <c:v>44257</c:v>
                </c:pt>
                <c:pt idx="44257">
                  <c:v>44258</c:v>
                </c:pt>
                <c:pt idx="44258">
                  <c:v>44259</c:v>
                </c:pt>
                <c:pt idx="44259">
                  <c:v>44260</c:v>
                </c:pt>
                <c:pt idx="44260">
                  <c:v>44261</c:v>
                </c:pt>
                <c:pt idx="44261">
                  <c:v>44262</c:v>
                </c:pt>
                <c:pt idx="44262">
                  <c:v>44263</c:v>
                </c:pt>
                <c:pt idx="44263">
                  <c:v>44264</c:v>
                </c:pt>
                <c:pt idx="44264">
                  <c:v>44265</c:v>
                </c:pt>
                <c:pt idx="44265">
                  <c:v>44266</c:v>
                </c:pt>
                <c:pt idx="44266">
                  <c:v>44267</c:v>
                </c:pt>
                <c:pt idx="44267">
                  <c:v>44268</c:v>
                </c:pt>
                <c:pt idx="44268">
                  <c:v>44269</c:v>
                </c:pt>
                <c:pt idx="44269">
                  <c:v>44270</c:v>
                </c:pt>
                <c:pt idx="44270">
                  <c:v>44271</c:v>
                </c:pt>
                <c:pt idx="44271">
                  <c:v>44272</c:v>
                </c:pt>
                <c:pt idx="44272">
                  <c:v>44273</c:v>
                </c:pt>
                <c:pt idx="44273">
                  <c:v>44274</c:v>
                </c:pt>
                <c:pt idx="44274">
                  <c:v>44275</c:v>
                </c:pt>
                <c:pt idx="44275">
                  <c:v>44276</c:v>
                </c:pt>
                <c:pt idx="44276">
                  <c:v>44277</c:v>
                </c:pt>
                <c:pt idx="44277">
                  <c:v>44278</c:v>
                </c:pt>
                <c:pt idx="44278">
                  <c:v>44279</c:v>
                </c:pt>
                <c:pt idx="44279">
                  <c:v>44280</c:v>
                </c:pt>
                <c:pt idx="44280">
                  <c:v>44281</c:v>
                </c:pt>
                <c:pt idx="44281">
                  <c:v>44282</c:v>
                </c:pt>
                <c:pt idx="44282">
                  <c:v>44283</c:v>
                </c:pt>
                <c:pt idx="44283">
                  <c:v>44284</c:v>
                </c:pt>
                <c:pt idx="44284">
                  <c:v>44285</c:v>
                </c:pt>
                <c:pt idx="44285">
                  <c:v>44286</c:v>
                </c:pt>
                <c:pt idx="44286">
                  <c:v>44287</c:v>
                </c:pt>
                <c:pt idx="44287">
                  <c:v>44288</c:v>
                </c:pt>
                <c:pt idx="44288">
                  <c:v>44289</c:v>
                </c:pt>
                <c:pt idx="44289">
                  <c:v>44290</c:v>
                </c:pt>
                <c:pt idx="44290">
                  <c:v>44291</c:v>
                </c:pt>
                <c:pt idx="44291">
                  <c:v>44292</c:v>
                </c:pt>
                <c:pt idx="44292">
                  <c:v>44293</c:v>
                </c:pt>
                <c:pt idx="44293">
                  <c:v>44294</c:v>
                </c:pt>
                <c:pt idx="44294">
                  <c:v>44295</c:v>
                </c:pt>
                <c:pt idx="44295">
                  <c:v>44296</c:v>
                </c:pt>
                <c:pt idx="44296">
                  <c:v>44297</c:v>
                </c:pt>
                <c:pt idx="44297">
                  <c:v>44298</c:v>
                </c:pt>
                <c:pt idx="44298">
                  <c:v>44299</c:v>
                </c:pt>
                <c:pt idx="44299">
                  <c:v>44300</c:v>
                </c:pt>
                <c:pt idx="44300">
                  <c:v>44301</c:v>
                </c:pt>
                <c:pt idx="44301">
                  <c:v>44302</c:v>
                </c:pt>
                <c:pt idx="44302">
                  <c:v>44303</c:v>
                </c:pt>
                <c:pt idx="44303">
                  <c:v>44304</c:v>
                </c:pt>
                <c:pt idx="44304">
                  <c:v>44305</c:v>
                </c:pt>
                <c:pt idx="44305">
                  <c:v>44306</c:v>
                </c:pt>
                <c:pt idx="44306">
                  <c:v>44307</c:v>
                </c:pt>
                <c:pt idx="44307">
                  <c:v>44308</c:v>
                </c:pt>
                <c:pt idx="44308">
                  <c:v>44309</c:v>
                </c:pt>
                <c:pt idx="44309">
                  <c:v>44310</c:v>
                </c:pt>
                <c:pt idx="44310">
                  <c:v>44311</c:v>
                </c:pt>
                <c:pt idx="44311">
                  <c:v>44312</c:v>
                </c:pt>
                <c:pt idx="44312">
                  <c:v>44313</c:v>
                </c:pt>
                <c:pt idx="44313">
                  <c:v>44314</c:v>
                </c:pt>
                <c:pt idx="44314">
                  <c:v>44315</c:v>
                </c:pt>
                <c:pt idx="44315">
                  <c:v>44316</c:v>
                </c:pt>
                <c:pt idx="44316">
                  <c:v>44317</c:v>
                </c:pt>
                <c:pt idx="44317">
                  <c:v>44318</c:v>
                </c:pt>
                <c:pt idx="44318">
                  <c:v>44319</c:v>
                </c:pt>
                <c:pt idx="44319">
                  <c:v>44320</c:v>
                </c:pt>
                <c:pt idx="44320">
                  <c:v>44321</c:v>
                </c:pt>
                <c:pt idx="44321">
                  <c:v>44322</c:v>
                </c:pt>
                <c:pt idx="44322">
                  <c:v>44323</c:v>
                </c:pt>
                <c:pt idx="44323">
                  <c:v>44324</c:v>
                </c:pt>
                <c:pt idx="44324">
                  <c:v>44325</c:v>
                </c:pt>
                <c:pt idx="44325">
                  <c:v>44326</c:v>
                </c:pt>
                <c:pt idx="44326">
                  <c:v>44327</c:v>
                </c:pt>
                <c:pt idx="44327">
                  <c:v>44328</c:v>
                </c:pt>
                <c:pt idx="44328">
                  <c:v>44329</c:v>
                </c:pt>
                <c:pt idx="44329">
                  <c:v>44330</c:v>
                </c:pt>
                <c:pt idx="44330">
                  <c:v>44331</c:v>
                </c:pt>
                <c:pt idx="44331">
                  <c:v>44332</c:v>
                </c:pt>
                <c:pt idx="44332">
                  <c:v>44333</c:v>
                </c:pt>
                <c:pt idx="44333">
                  <c:v>44334</c:v>
                </c:pt>
                <c:pt idx="44334">
                  <c:v>44335</c:v>
                </c:pt>
                <c:pt idx="44335">
                  <c:v>44336</c:v>
                </c:pt>
                <c:pt idx="44336">
                  <c:v>44337</c:v>
                </c:pt>
                <c:pt idx="44337">
                  <c:v>44338</c:v>
                </c:pt>
                <c:pt idx="44338">
                  <c:v>44339</c:v>
                </c:pt>
                <c:pt idx="44339">
                  <c:v>44340</c:v>
                </c:pt>
                <c:pt idx="44340">
                  <c:v>44341</c:v>
                </c:pt>
                <c:pt idx="44341">
                  <c:v>44342</c:v>
                </c:pt>
                <c:pt idx="44342">
                  <c:v>44343</c:v>
                </c:pt>
                <c:pt idx="44343">
                  <c:v>44344</c:v>
                </c:pt>
                <c:pt idx="44344">
                  <c:v>44345</c:v>
                </c:pt>
                <c:pt idx="44345">
                  <c:v>44346</c:v>
                </c:pt>
                <c:pt idx="44346">
                  <c:v>44347</c:v>
                </c:pt>
                <c:pt idx="44347">
                  <c:v>44348</c:v>
                </c:pt>
                <c:pt idx="44348">
                  <c:v>44349</c:v>
                </c:pt>
                <c:pt idx="44349">
                  <c:v>44350</c:v>
                </c:pt>
                <c:pt idx="44350">
                  <c:v>44351</c:v>
                </c:pt>
                <c:pt idx="44351">
                  <c:v>44352</c:v>
                </c:pt>
                <c:pt idx="44352">
                  <c:v>44353</c:v>
                </c:pt>
                <c:pt idx="44353">
                  <c:v>44354</c:v>
                </c:pt>
                <c:pt idx="44354">
                  <c:v>44355</c:v>
                </c:pt>
                <c:pt idx="44355">
                  <c:v>44356</c:v>
                </c:pt>
                <c:pt idx="44356">
                  <c:v>44357</c:v>
                </c:pt>
                <c:pt idx="44357">
                  <c:v>44358</c:v>
                </c:pt>
                <c:pt idx="44358">
                  <c:v>44359</c:v>
                </c:pt>
                <c:pt idx="44359">
                  <c:v>44360</c:v>
                </c:pt>
                <c:pt idx="44360">
                  <c:v>44361</c:v>
                </c:pt>
                <c:pt idx="44361">
                  <c:v>44362</c:v>
                </c:pt>
                <c:pt idx="44362">
                  <c:v>44363</c:v>
                </c:pt>
                <c:pt idx="44363">
                  <c:v>44364</c:v>
                </c:pt>
                <c:pt idx="44364">
                  <c:v>44365</c:v>
                </c:pt>
                <c:pt idx="44365">
                  <c:v>44366</c:v>
                </c:pt>
                <c:pt idx="44366">
                  <c:v>44367</c:v>
                </c:pt>
                <c:pt idx="44367">
                  <c:v>44368</c:v>
                </c:pt>
                <c:pt idx="44368">
                  <c:v>44369</c:v>
                </c:pt>
                <c:pt idx="44369">
                  <c:v>44370</c:v>
                </c:pt>
                <c:pt idx="44370">
                  <c:v>44371</c:v>
                </c:pt>
                <c:pt idx="44371">
                  <c:v>44372</c:v>
                </c:pt>
                <c:pt idx="44372">
                  <c:v>44373</c:v>
                </c:pt>
                <c:pt idx="44373">
                  <c:v>44374</c:v>
                </c:pt>
                <c:pt idx="44374">
                  <c:v>44375</c:v>
                </c:pt>
                <c:pt idx="44375">
                  <c:v>44376</c:v>
                </c:pt>
                <c:pt idx="44376">
                  <c:v>44377</c:v>
                </c:pt>
                <c:pt idx="44377">
                  <c:v>44378</c:v>
                </c:pt>
                <c:pt idx="44378">
                  <c:v>44379</c:v>
                </c:pt>
                <c:pt idx="44379">
                  <c:v>44380</c:v>
                </c:pt>
                <c:pt idx="44380">
                  <c:v>44381</c:v>
                </c:pt>
                <c:pt idx="44381">
                  <c:v>44382</c:v>
                </c:pt>
                <c:pt idx="44382">
                  <c:v>44383</c:v>
                </c:pt>
                <c:pt idx="44383">
                  <c:v>44384</c:v>
                </c:pt>
                <c:pt idx="44384">
                  <c:v>44385</c:v>
                </c:pt>
                <c:pt idx="44385">
                  <c:v>44386</c:v>
                </c:pt>
                <c:pt idx="44386">
                  <c:v>44387</c:v>
                </c:pt>
                <c:pt idx="44387">
                  <c:v>44388</c:v>
                </c:pt>
                <c:pt idx="44388">
                  <c:v>44389</c:v>
                </c:pt>
                <c:pt idx="44389">
                  <c:v>44390</c:v>
                </c:pt>
                <c:pt idx="44390">
                  <c:v>44391</c:v>
                </c:pt>
                <c:pt idx="44391">
                  <c:v>44392</c:v>
                </c:pt>
                <c:pt idx="44392">
                  <c:v>44393</c:v>
                </c:pt>
                <c:pt idx="44393">
                  <c:v>44394</c:v>
                </c:pt>
                <c:pt idx="44394">
                  <c:v>44395</c:v>
                </c:pt>
                <c:pt idx="44395">
                  <c:v>44396</c:v>
                </c:pt>
                <c:pt idx="44396">
                  <c:v>44397</c:v>
                </c:pt>
                <c:pt idx="44397">
                  <c:v>44398</c:v>
                </c:pt>
                <c:pt idx="44398">
                  <c:v>44399</c:v>
                </c:pt>
                <c:pt idx="44399">
                  <c:v>44400</c:v>
                </c:pt>
                <c:pt idx="44400">
                  <c:v>44401</c:v>
                </c:pt>
                <c:pt idx="44401">
                  <c:v>44402</c:v>
                </c:pt>
                <c:pt idx="44402">
                  <c:v>44403</c:v>
                </c:pt>
                <c:pt idx="44403">
                  <c:v>44404</c:v>
                </c:pt>
                <c:pt idx="44404">
                  <c:v>44405</c:v>
                </c:pt>
                <c:pt idx="44405">
                  <c:v>44406</c:v>
                </c:pt>
                <c:pt idx="44406">
                  <c:v>44407</c:v>
                </c:pt>
                <c:pt idx="44407">
                  <c:v>44408</c:v>
                </c:pt>
                <c:pt idx="44408">
                  <c:v>44409</c:v>
                </c:pt>
                <c:pt idx="44409">
                  <c:v>44410</c:v>
                </c:pt>
                <c:pt idx="44410">
                  <c:v>44411</c:v>
                </c:pt>
                <c:pt idx="44411">
                  <c:v>44412</c:v>
                </c:pt>
                <c:pt idx="44412">
                  <c:v>44413</c:v>
                </c:pt>
                <c:pt idx="44413">
                  <c:v>44414</c:v>
                </c:pt>
                <c:pt idx="44414">
                  <c:v>44415</c:v>
                </c:pt>
                <c:pt idx="44415">
                  <c:v>44416</c:v>
                </c:pt>
                <c:pt idx="44416">
                  <c:v>44417</c:v>
                </c:pt>
                <c:pt idx="44417">
                  <c:v>44418</c:v>
                </c:pt>
                <c:pt idx="44418">
                  <c:v>44419</c:v>
                </c:pt>
                <c:pt idx="44419">
                  <c:v>44420</c:v>
                </c:pt>
                <c:pt idx="44420">
                  <c:v>44421</c:v>
                </c:pt>
                <c:pt idx="44421">
                  <c:v>44422</c:v>
                </c:pt>
                <c:pt idx="44422">
                  <c:v>44423</c:v>
                </c:pt>
                <c:pt idx="44423">
                  <c:v>44424</c:v>
                </c:pt>
                <c:pt idx="44424">
                  <c:v>44425</c:v>
                </c:pt>
                <c:pt idx="44425">
                  <c:v>44426</c:v>
                </c:pt>
                <c:pt idx="44426">
                  <c:v>44427</c:v>
                </c:pt>
                <c:pt idx="44427">
                  <c:v>44428</c:v>
                </c:pt>
                <c:pt idx="44428">
                  <c:v>44429</c:v>
                </c:pt>
                <c:pt idx="44429">
                  <c:v>44430</c:v>
                </c:pt>
                <c:pt idx="44430">
                  <c:v>44431</c:v>
                </c:pt>
                <c:pt idx="44431">
                  <c:v>44432</c:v>
                </c:pt>
                <c:pt idx="44432">
                  <c:v>44433</c:v>
                </c:pt>
                <c:pt idx="44433">
                  <c:v>44434</c:v>
                </c:pt>
                <c:pt idx="44434">
                  <c:v>44435</c:v>
                </c:pt>
                <c:pt idx="44435">
                  <c:v>44436</c:v>
                </c:pt>
                <c:pt idx="44436">
                  <c:v>44437</c:v>
                </c:pt>
                <c:pt idx="44437">
                  <c:v>44438</c:v>
                </c:pt>
                <c:pt idx="44438">
                  <c:v>44439</c:v>
                </c:pt>
                <c:pt idx="44439">
                  <c:v>44440</c:v>
                </c:pt>
                <c:pt idx="44440">
                  <c:v>44441</c:v>
                </c:pt>
                <c:pt idx="44441">
                  <c:v>44442</c:v>
                </c:pt>
                <c:pt idx="44442">
                  <c:v>44443</c:v>
                </c:pt>
                <c:pt idx="44443">
                  <c:v>44444</c:v>
                </c:pt>
                <c:pt idx="44444">
                  <c:v>44445</c:v>
                </c:pt>
                <c:pt idx="44445">
                  <c:v>44446</c:v>
                </c:pt>
                <c:pt idx="44446">
                  <c:v>44447</c:v>
                </c:pt>
                <c:pt idx="44447">
                  <c:v>44448</c:v>
                </c:pt>
                <c:pt idx="44448">
                  <c:v>44449</c:v>
                </c:pt>
                <c:pt idx="44449">
                  <c:v>44450</c:v>
                </c:pt>
                <c:pt idx="44450">
                  <c:v>44451</c:v>
                </c:pt>
                <c:pt idx="44451">
                  <c:v>44452</c:v>
                </c:pt>
                <c:pt idx="44452">
                  <c:v>44453</c:v>
                </c:pt>
                <c:pt idx="44453">
                  <c:v>44454</c:v>
                </c:pt>
                <c:pt idx="44454">
                  <c:v>44455</c:v>
                </c:pt>
                <c:pt idx="44455">
                  <c:v>44456</c:v>
                </c:pt>
                <c:pt idx="44456">
                  <c:v>44457</c:v>
                </c:pt>
                <c:pt idx="44457">
                  <c:v>44458</c:v>
                </c:pt>
                <c:pt idx="44458">
                  <c:v>44459</c:v>
                </c:pt>
                <c:pt idx="44459">
                  <c:v>44460</c:v>
                </c:pt>
                <c:pt idx="44460">
                  <c:v>44461</c:v>
                </c:pt>
                <c:pt idx="44461">
                  <c:v>44462</c:v>
                </c:pt>
                <c:pt idx="44462">
                  <c:v>44463</c:v>
                </c:pt>
                <c:pt idx="44463">
                  <c:v>44464</c:v>
                </c:pt>
                <c:pt idx="44464">
                  <c:v>44465</c:v>
                </c:pt>
                <c:pt idx="44465">
                  <c:v>44466</c:v>
                </c:pt>
                <c:pt idx="44466">
                  <c:v>44467</c:v>
                </c:pt>
                <c:pt idx="44467">
                  <c:v>44468</c:v>
                </c:pt>
                <c:pt idx="44468">
                  <c:v>44469</c:v>
                </c:pt>
                <c:pt idx="44469">
                  <c:v>44470</c:v>
                </c:pt>
                <c:pt idx="44470">
                  <c:v>44471</c:v>
                </c:pt>
                <c:pt idx="44471">
                  <c:v>44472</c:v>
                </c:pt>
                <c:pt idx="44472">
                  <c:v>44473</c:v>
                </c:pt>
                <c:pt idx="44473">
                  <c:v>44474</c:v>
                </c:pt>
                <c:pt idx="44474">
                  <c:v>44475</c:v>
                </c:pt>
                <c:pt idx="44475">
                  <c:v>44476</c:v>
                </c:pt>
                <c:pt idx="44476">
                  <c:v>44477</c:v>
                </c:pt>
                <c:pt idx="44477">
                  <c:v>44478</c:v>
                </c:pt>
                <c:pt idx="44478">
                  <c:v>44479</c:v>
                </c:pt>
                <c:pt idx="44479">
                  <c:v>44480</c:v>
                </c:pt>
                <c:pt idx="44480">
                  <c:v>44481</c:v>
                </c:pt>
                <c:pt idx="44481">
                  <c:v>44482</c:v>
                </c:pt>
                <c:pt idx="44482">
                  <c:v>44483</c:v>
                </c:pt>
                <c:pt idx="44483">
                  <c:v>44484</c:v>
                </c:pt>
                <c:pt idx="44484">
                  <c:v>44485</c:v>
                </c:pt>
                <c:pt idx="44485">
                  <c:v>44486</c:v>
                </c:pt>
                <c:pt idx="44486">
                  <c:v>44487</c:v>
                </c:pt>
                <c:pt idx="44487">
                  <c:v>44488</c:v>
                </c:pt>
                <c:pt idx="44488">
                  <c:v>44489</c:v>
                </c:pt>
                <c:pt idx="44489">
                  <c:v>44490</c:v>
                </c:pt>
                <c:pt idx="44490">
                  <c:v>44491</c:v>
                </c:pt>
                <c:pt idx="44491">
                  <c:v>44492</c:v>
                </c:pt>
                <c:pt idx="44492">
                  <c:v>44493</c:v>
                </c:pt>
                <c:pt idx="44493">
                  <c:v>44494</c:v>
                </c:pt>
                <c:pt idx="44494">
                  <c:v>44495</c:v>
                </c:pt>
                <c:pt idx="44495">
                  <c:v>44496</c:v>
                </c:pt>
                <c:pt idx="44496">
                  <c:v>44497</c:v>
                </c:pt>
                <c:pt idx="44497">
                  <c:v>44498</c:v>
                </c:pt>
                <c:pt idx="44498">
                  <c:v>44499</c:v>
                </c:pt>
                <c:pt idx="44499">
                  <c:v>44500</c:v>
                </c:pt>
                <c:pt idx="44500">
                  <c:v>44501</c:v>
                </c:pt>
                <c:pt idx="44501">
                  <c:v>44502</c:v>
                </c:pt>
                <c:pt idx="44502">
                  <c:v>44503</c:v>
                </c:pt>
                <c:pt idx="44503">
                  <c:v>44504</c:v>
                </c:pt>
                <c:pt idx="44504">
                  <c:v>44505</c:v>
                </c:pt>
                <c:pt idx="44505">
                  <c:v>44506</c:v>
                </c:pt>
                <c:pt idx="44506">
                  <c:v>44507</c:v>
                </c:pt>
                <c:pt idx="44507">
                  <c:v>44508</c:v>
                </c:pt>
                <c:pt idx="44508">
                  <c:v>44509</c:v>
                </c:pt>
                <c:pt idx="44509">
                  <c:v>44510</c:v>
                </c:pt>
                <c:pt idx="44510">
                  <c:v>44511</c:v>
                </c:pt>
                <c:pt idx="44511">
                  <c:v>44512</c:v>
                </c:pt>
                <c:pt idx="44512">
                  <c:v>44513</c:v>
                </c:pt>
                <c:pt idx="44513">
                  <c:v>44514</c:v>
                </c:pt>
                <c:pt idx="44514">
                  <c:v>44515</c:v>
                </c:pt>
                <c:pt idx="44515">
                  <c:v>44516</c:v>
                </c:pt>
                <c:pt idx="44516">
                  <c:v>44517</c:v>
                </c:pt>
                <c:pt idx="44517">
                  <c:v>44518</c:v>
                </c:pt>
                <c:pt idx="44518">
                  <c:v>44519</c:v>
                </c:pt>
                <c:pt idx="44519">
                  <c:v>44520</c:v>
                </c:pt>
                <c:pt idx="44520">
                  <c:v>44521</c:v>
                </c:pt>
                <c:pt idx="44521">
                  <c:v>44522</c:v>
                </c:pt>
                <c:pt idx="44522">
                  <c:v>44523</c:v>
                </c:pt>
                <c:pt idx="44523">
                  <c:v>44524</c:v>
                </c:pt>
                <c:pt idx="44524">
                  <c:v>44525</c:v>
                </c:pt>
                <c:pt idx="44525">
                  <c:v>44526</c:v>
                </c:pt>
                <c:pt idx="44526">
                  <c:v>44527</c:v>
                </c:pt>
                <c:pt idx="44527">
                  <c:v>44528</c:v>
                </c:pt>
                <c:pt idx="44528">
                  <c:v>44529</c:v>
                </c:pt>
                <c:pt idx="44529">
                  <c:v>44530</c:v>
                </c:pt>
                <c:pt idx="44530">
                  <c:v>44531</c:v>
                </c:pt>
                <c:pt idx="44531">
                  <c:v>44532</c:v>
                </c:pt>
                <c:pt idx="44532">
                  <c:v>44533</c:v>
                </c:pt>
                <c:pt idx="44533">
                  <c:v>44534</c:v>
                </c:pt>
                <c:pt idx="44534">
                  <c:v>44535</c:v>
                </c:pt>
                <c:pt idx="44535">
                  <c:v>44536</c:v>
                </c:pt>
                <c:pt idx="44536">
                  <c:v>44537</c:v>
                </c:pt>
                <c:pt idx="44537">
                  <c:v>44538</c:v>
                </c:pt>
                <c:pt idx="44538">
                  <c:v>44539</c:v>
                </c:pt>
                <c:pt idx="44539">
                  <c:v>44540</c:v>
                </c:pt>
                <c:pt idx="44540">
                  <c:v>44541</c:v>
                </c:pt>
                <c:pt idx="44541">
                  <c:v>44542</c:v>
                </c:pt>
                <c:pt idx="44542">
                  <c:v>44543</c:v>
                </c:pt>
                <c:pt idx="44543">
                  <c:v>44544</c:v>
                </c:pt>
                <c:pt idx="44544">
                  <c:v>44545</c:v>
                </c:pt>
                <c:pt idx="44545">
                  <c:v>44546</c:v>
                </c:pt>
                <c:pt idx="44546">
                  <c:v>44547</c:v>
                </c:pt>
                <c:pt idx="44547">
                  <c:v>44548</c:v>
                </c:pt>
                <c:pt idx="44548">
                  <c:v>44549</c:v>
                </c:pt>
                <c:pt idx="44549">
                  <c:v>44550</c:v>
                </c:pt>
                <c:pt idx="44550">
                  <c:v>44551</c:v>
                </c:pt>
                <c:pt idx="44551">
                  <c:v>44552</c:v>
                </c:pt>
                <c:pt idx="44552">
                  <c:v>44553</c:v>
                </c:pt>
                <c:pt idx="44553">
                  <c:v>44554</c:v>
                </c:pt>
                <c:pt idx="44554">
                  <c:v>44555</c:v>
                </c:pt>
                <c:pt idx="44555">
                  <c:v>44556</c:v>
                </c:pt>
                <c:pt idx="44556">
                  <c:v>44557</c:v>
                </c:pt>
                <c:pt idx="44557">
                  <c:v>44558</c:v>
                </c:pt>
                <c:pt idx="44558">
                  <c:v>44559</c:v>
                </c:pt>
                <c:pt idx="44559">
                  <c:v>44560</c:v>
                </c:pt>
                <c:pt idx="44560">
                  <c:v>44561</c:v>
                </c:pt>
                <c:pt idx="44561">
                  <c:v>44562</c:v>
                </c:pt>
                <c:pt idx="44562">
                  <c:v>44563</c:v>
                </c:pt>
                <c:pt idx="44563">
                  <c:v>44564</c:v>
                </c:pt>
                <c:pt idx="44564">
                  <c:v>44565</c:v>
                </c:pt>
                <c:pt idx="44565">
                  <c:v>44566</c:v>
                </c:pt>
                <c:pt idx="44566">
                  <c:v>44567</c:v>
                </c:pt>
                <c:pt idx="44567">
                  <c:v>44568</c:v>
                </c:pt>
                <c:pt idx="44568">
                  <c:v>44569</c:v>
                </c:pt>
                <c:pt idx="44569">
                  <c:v>44570</c:v>
                </c:pt>
                <c:pt idx="44570">
                  <c:v>44571</c:v>
                </c:pt>
                <c:pt idx="44571">
                  <c:v>44572</c:v>
                </c:pt>
                <c:pt idx="44572">
                  <c:v>44573</c:v>
                </c:pt>
                <c:pt idx="44573">
                  <c:v>44574</c:v>
                </c:pt>
                <c:pt idx="44574">
                  <c:v>44575</c:v>
                </c:pt>
                <c:pt idx="44575">
                  <c:v>44576</c:v>
                </c:pt>
                <c:pt idx="44576">
                  <c:v>44577</c:v>
                </c:pt>
                <c:pt idx="44577">
                  <c:v>44578</c:v>
                </c:pt>
                <c:pt idx="44578">
                  <c:v>44579</c:v>
                </c:pt>
                <c:pt idx="44579">
                  <c:v>44580</c:v>
                </c:pt>
                <c:pt idx="44580">
                  <c:v>44581</c:v>
                </c:pt>
                <c:pt idx="44581">
                  <c:v>44582</c:v>
                </c:pt>
                <c:pt idx="44582">
                  <c:v>44583</c:v>
                </c:pt>
                <c:pt idx="44583">
                  <c:v>44584</c:v>
                </c:pt>
                <c:pt idx="44584">
                  <c:v>44585</c:v>
                </c:pt>
                <c:pt idx="44585">
                  <c:v>44586</c:v>
                </c:pt>
                <c:pt idx="44586">
                  <c:v>44587</c:v>
                </c:pt>
                <c:pt idx="44587">
                  <c:v>44588</c:v>
                </c:pt>
                <c:pt idx="44588">
                  <c:v>44589</c:v>
                </c:pt>
                <c:pt idx="44589">
                  <c:v>44590</c:v>
                </c:pt>
                <c:pt idx="44590">
                  <c:v>44591</c:v>
                </c:pt>
                <c:pt idx="44591">
                  <c:v>44592</c:v>
                </c:pt>
                <c:pt idx="44592">
                  <c:v>44593</c:v>
                </c:pt>
                <c:pt idx="44593">
                  <c:v>44594</c:v>
                </c:pt>
                <c:pt idx="44594">
                  <c:v>44595</c:v>
                </c:pt>
                <c:pt idx="44595">
                  <c:v>44596</c:v>
                </c:pt>
                <c:pt idx="44596">
                  <c:v>44597</c:v>
                </c:pt>
                <c:pt idx="44597">
                  <c:v>44598</c:v>
                </c:pt>
                <c:pt idx="44598">
                  <c:v>44599</c:v>
                </c:pt>
                <c:pt idx="44599">
                  <c:v>44600</c:v>
                </c:pt>
                <c:pt idx="44600">
                  <c:v>44601</c:v>
                </c:pt>
                <c:pt idx="44601">
                  <c:v>44602</c:v>
                </c:pt>
                <c:pt idx="44602">
                  <c:v>44603</c:v>
                </c:pt>
                <c:pt idx="44603">
                  <c:v>44604</c:v>
                </c:pt>
                <c:pt idx="44604">
                  <c:v>44605</c:v>
                </c:pt>
                <c:pt idx="44605">
                  <c:v>44606</c:v>
                </c:pt>
                <c:pt idx="44606">
                  <c:v>44607</c:v>
                </c:pt>
                <c:pt idx="44607">
                  <c:v>44608</c:v>
                </c:pt>
                <c:pt idx="44608">
                  <c:v>44609</c:v>
                </c:pt>
                <c:pt idx="44609">
                  <c:v>44610</c:v>
                </c:pt>
                <c:pt idx="44610">
                  <c:v>44611</c:v>
                </c:pt>
                <c:pt idx="44611">
                  <c:v>44612</c:v>
                </c:pt>
                <c:pt idx="44612">
                  <c:v>44613</c:v>
                </c:pt>
                <c:pt idx="44613">
                  <c:v>44614</c:v>
                </c:pt>
                <c:pt idx="44614">
                  <c:v>44615</c:v>
                </c:pt>
                <c:pt idx="44615">
                  <c:v>44616</c:v>
                </c:pt>
                <c:pt idx="44616">
                  <c:v>44617</c:v>
                </c:pt>
                <c:pt idx="44617">
                  <c:v>44618</c:v>
                </c:pt>
                <c:pt idx="44618">
                  <c:v>44619</c:v>
                </c:pt>
                <c:pt idx="44619">
                  <c:v>44620</c:v>
                </c:pt>
                <c:pt idx="44620">
                  <c:v>44621</c:v>
                </c:pt>
                <c:pt idx="44621">
                  <c:v>44622</c:v>
                </c:pt>
                <c:pt idx="44622">
                  <c:v>44623</c:v>
                </c:pt>
                <c:pt idx="44623">
                  <c:v>44624</c:v>
                </c:pt>
                <c:pt idx="44624">
                  <c:v>44625</c:v>
                </c:pt>
                <c:pt idx="44625">
                  <c:v>44626</c:v>
                </c:pt>
                <c:pt idx="44626">
                  <c:v>44627</c:v>
                </c:pt>
                <c:pt idx="44627">
                  <c:v>44628</c:v>
                </c:pt>
                <c:pt idx="44628">
                  <c:v>44629</c:v>
                </c:pt>
                <c:pt idx="44629">
                  <c:v>44630</c:v>
                </c:pt>
                <c:pt idx="44630">
                  <c:v>44631</c:v>
                </c:pt>
                <c:pt idx="44631">
                  <c:v>44632</c:v>
                </c:pt>
                <c:pt idx="44632">
                  <c:v>44633</c:v>
                </c:pt>
                <c:pt idx="44633">
                  <c:v>44634</c:v>
                </c:pt>
                <c:pt idx="44634">
                  <c:v>44635</c:v>
                </c:pt>
                <c:pt idx="44635">
                  <c:v>44636</c:v>
                </c:pt>
                <c:pt idx="44636">
                  <c:v>44637</c:v>
                </c:pt>
                <c:pt idx="44637">
                  <c:v>44638</c:v>
                </c:pt>
                <c:pt idx="44638">
                  <c:v>44639</c:v>
                </c:pt>
                <c:pt idx="44639">
                  <c:v>44640</c:v>
                </c:pt>
                <c:pt idx="44640">
                  <c:v>44641</c:v>
                </c:pt>
                <c:pt idx="44641">
                  <c:v>44642</c:v>
                </c:pt>
                <c:pt idx="44642">
                  <c:v>44643</c:v>
                </c:pt>
                <c:pt idx="44643">
                  <c:v>44644</c:v>
                </c:pt>
                <c:pt idx="44644">
                  <c:v>44645</c:v>
                </c:pt>
                <c:pt idx="44645">
                  <c:v>44646</c:v>
                </c:pt>
                <c:pt idx="44646">
                  <c:v>44647</c:v>
                </c:pt>
                <c:pt idx="44647">
                  <c:v>44648</c:v>
                </c:pt>
                <c:pt idx="44648">
                  <c:v>44649</c:v>
                </c:pt>
                <c:pt idx="44649">
                  <c:v>44650</c:v>
                </c:pt>
                <c:pt idx="44650">
                  <c:v>44651</c:v>
                </c:pt>
                <c:pt idx="44651">
                  <c:v>44652</c:v>
                </c:pt>
                <c:pt idx="44652">
                  <c:v>44653</c:v>
                </c:pt>
                <c:pt idx="44653">
                  <c:v>44654</c:v>
                </c:pt>
                <c:pt idx="44654">
                  <c:v>44655</c:v>
                </c:pt>
                <c:pt idx="44655">
                  <c:v>44656</c:v>
                </c:pt>
                <c:pt idx="44656">
                  <c:v>44657</c:v>
                </c:pt>
                <c:pt idx="44657">
                  <c:v>44658</c:v>
                </c:pt>
                <c:pt idx="44658">
                  <c:v>44659</c:v>
                </c:pt>
                <c:pt idx="44659">
                  <c:v>44660</c:v>
                </c:pt>
                <c:pt idx="44660">
                  <c:v>44661</c:v>
                </c:pt>
                <c:pt idx="44661">
                  <c:v>44662</c:v>
                </c:pt>
                <c:pt idx="44662">
                  <c:v>44663</c:v>
                </c:pt>
                <c:pt idx="44663">
                  <c:v>44664</c:v>
                </c:pt>
                <c:pt idx="44664">
                  <c:v>44665</c:v>
                </c:pt>
                <c:pt idx="44665">
                  <c:v>44666</c:v>
                </c:pt>
                <c:pt idx="44666">
                  <c:v>44667</c:v>
                </c:pt>
                <c:pt idx="44667">
                  <c:v>44668</c:v>
                </c:pt>
                <c:pt idx="44668">
                  <c:v>44669</c:v>
                </c:pt>
                <c:pt idx="44669">
                  <c:v>44670</c:v>
                </c:pt>
                <c:pt idx="44670">
                  <c:v>44671</c:v>
                </c:pt>
                <c:pt idx="44671">
                  <c:v>44672</c:v>
                </c:pt>
                <c:pt idx="44672">
                  <c:v>44673</c:v>
                </c:pt>
                <c:pt idx="44673">
                  <c:v>44674</c:v>
                </c:pt>
                <c:pt idx="44674">
                  <c:v>44675</c:v>
                </c:pt>
                <c:pt idx="44675">
                  <c:v>44676</c:v>
                </c:pt>
                <c:pt idx="44676">
                  <c:v>44677</c:v>
                </c:pt>
                <c:pt idx="44677">
                  <c:v>44678</c:v>
                </c:pt>
                <c:pt idx="44678">
                  <c:v>44679</c:v>
                </c:pt>
                <c:pt idx="44679">
                  <c:v>44680</c:v>
                </c:pt>
                <c:pt idx="44680">
                  <c:v>44681</c:v>
                </c:pt>
                <c:pt idx="44681">
                  <c:v>44682</c:v>
                </c:pt>
                <c:pt idx="44682">
                  <c:v>44683</c:v>
                </c:pt>
                <c:pt idx="44683">
                  <c:v>44684</c:v>
                </c:pt>
                <c:pt idx="44684">
                  <c:v>44685</c:v>
                </c:pt>
                <c:pt idx="44685">
                  <c:v>44686</c:v>
                </c:pt>
                <c:pt idx="44686">
                  <c:v>44687</c:v>
                </c:pt>
                <c:pt idx="44687">
                  <c:v>44688</c:v>
                </c:pt>
                <c:pt idx="44688">
                  <c:v>44689</c:v>
                </c:pt>
                <c:pt idx="44689">
                  <c:v>44690</c:v>
                </c:pt>
                <c:pt idx="44690">
                  <c:v>44691</c:v>
                </c:pt>
                <c:pt idx="44691">
                  <c:v>44692</c:v>
                </c:pt>
                <c:pt idx="44692">
                  <c:v>44693</c:v>
                </c:pt>
                <c:pt idx="44693">
                  <c:v>44694</c:v>
                </c:pt>
                <c:pt idx="44694">
                  <c:v>44695</c:v>
                </c:pt>
                <c:pt idx="44695">
                  <c:v>44696</c:v>
                </c:pt>
                <c:pt idx="44696">
                  <c:v>44697</c:v>
                </c:pt>
                <c:pt idx="44697">
                  <c:v>44698</c:v>
                </c:pt>
                <c:pt idx="44698">
                  <c:v>44699</c:v>
                </c:pt>
                <c:pt idx="44699">
                  <c:v>44700</c:v>
                </c:pt>
                <c:pt idx="44700">
                  <c:v>44701</c:v>
                </c:pt>
                <c:pt idx="44701">
                  <c:v>44702</c:v>
                </c:pt>
                <c:pt idx="44702">
                  <c:v>44703</c:v>
                </c:pt>
                <c:pt idx="44703">
                  <c:v>44704</c:v>
                </c:pt>
                <c:pt idx="44704">
                  <c:v>44705</c:v>
                </c:pt>
                <c:pt idx="44705">
                  <c:v>44706</c:v>
                </c:pt>
                <c:pt idx="44706">
                  <c:v>44707</c:v>
                </c:pt>
                <c:pt idx="44707">
                  <c:v>44708</c:v>
                </c:pt>
                <c:pt idx="44708">
                  <c:v>44709</c:v>
                </c:pt>
                <c:pt idx="44709">
                  <c:v>44710</c:v>
                </c:pt>
                <c:pt idx="44710">
                  <c:v>44711</c:v>
                </c:pt>
                <c:pt idx="44711">
                  <c:v>44712</c:v>
                </c:pt>
                <c:pt idx="44712">
                  <c:v>44713</c:v>
                </c:pt>
                <c:pt idx="44713">
                  <c:v>44714</c:v>
                </c:pt>
                <c:pt idx="44714">
                  <c:v>44715</c:v>
                </c:pt>
                <c:pt idx="44715">
                  <c:v>44716</c:v>
                </c:pt>
                <c:pt idx="44716">
                  <c:v>44717</c:v>
                </c:pt>
                <c:pt idx="44717">
                  <c:v>44718</c:v>
                </c:pt>
                <c:pt idx="44718">
                  <c:v>44719</c:v>
                </c:pt>
                <c:pt idx="44719">
                  <c:v>44720</c:v>
                </c:pt>
                <c:pt idx="44720">
                  <c:v>44721</c:v>
                </c:pt>
                <c:pt idx="44721">
                  <c:v>44722</c:v>
                </c:pt>
                <c:pt idx="44722">
                  <c:v>44723</c:v>
                </c:pt>
                <c:pt idx="44723">
                  <c:v>44724</c:v>
                </c:pt>
                <c:pt idx="44724">
                  <c:v>44725</c:v>
                </c:pt>
                <c:pt idx="44725">
                  <c:v>44726</c:v>
                </c:pt>
                <c:pt idx="44726">
                  <c:v>44727</c:v>
                </c:pt>
                <c:pt idx="44727">
                  <c:v>44728</c:v>
                </c:pt>
                <c:pt idx="44728">
                  <c:v>44729</c:v>
                </c:pt>
                <c:pt idx="44729">
                  <c:v>44730</c:v>
                </c:pt>
                <c:pt idx="44730">
                  <c:v>44731</c:v>
                </c:pt>
                <c:pt idx="44731">
                  <c:v>44732</c:v>
                </c:pt>
                <c:pt idx="44732">
                  <c:v>44733</c:v>
                </c:pt>
                <c:pt idx="44733">
                  <c:v>44734</c:v>
                </c:pt>
                <c:pt idx="44734">
                  <c:v>44735</c:v>
                </c:pt>
                <c:pt idx="44735">
                  <c:v>44736</c:v>
                </c:pt>
                <c:pt idx="44736">
                  <c:v>44737</c:v>
                </c:pt>
                <c:pt idx="44737">
                  <c:v>44738</c:v>
                </c:pt>
                <c:pt idx="44738">
                  <c:v>44739</c:v>
                </c:pt>
                <c:pt idx="44739">
                  <c:v>44740</c:v>
                </c:pt>
                <c:pt idx="44740">
                  <c:v>44741</c:v>
                </c:pt>
                <c:pt idx="44741">
                  <c:v>44742</c:v>
                </c:pt>
                <c:pt idx="44742">
                  <c:v>44743</c:v>
                </c:pt>
                <c:pt idx="44743">
                  <c:v>44744</c:v>
                </c:pt>
                <c:pt idx="44744">
                  <c:v>44745</c:v>
                </c:pt>
                <c:pt idx="44745">
                  <c:v>44746</c:v>
                </c:pt>
                <c:pt idx="44746">
                  <c:v>44747</c:v>
                </c:pt>
                <c:pt idx="44747">
                  <c:v>44748</c:v>
                </c:pt>
                <c:pt idx="44748">
                  <c:v>44749</c:v>
                </c:pt>
                <c:pt idx="44749">
                  <c:v>44750</c:v>
                </c:pt>
                <c:pt idx="44750">
                  <c:v>44751</c:v>
                </c:pt>
                <c:pt idx="44751">
                  <c:v>44752</c:v>
                </c:pt>
                <c:pt idx="44752">
                  <c:v>44753</c:v>
                </c:pt>
                <c:pt idx="44753">
                  <c:v>44754</c:v>
                </c:pt>
                <c:pt idx="44754">
                  <c:v>44755</c:v>
                </c:pt>
                <c:pt idx="44755">
                  <c:v>44756</c:v>
                </c:pt>
                <c:pt idx="44756">
                  <c:v>44757</c:v>
                </c:pt>
                <c:pt idx="44757">
                  <c:v>44758</c:v>
                </c:pt>
                <c:pt idx="44758">
                  <c:v>44759</c:v>
                </c:pt>
                <c:pt idx="44759">
                  <c:v>44760</c:v>
                </c:pt>
                <c:pt idx="44760">
                  <c:v>44761</c:v>
                </c:pt>
                <c:pt idx="44761">
                  <c:v>44762</c:v>
                </c:pt>
                <c:pt idx="44762">
                  <c:v>44763</c:v>
                </c:pt>
                <c:pt idx="44763">
                  <c:v>44764</c:v>
                </c:pt>
                <c:pt idx="44764">
                  <c:v>44765</c:v>
                </c:pt>
                <c:pt idx="44765">
                  <c:v>44766</c:v>
                </c:pt>
                <c:pt idx="44766">
                  <c:v>44767</c:v>
                </c:pt>
                <c:pt idx="44767">
                  <c:v>44768</c:v>
                </c:pt>
                <c:pt idx="44768">
                  <c:v>44769</c:v>
                </c:pt>
                <c:pt idx="44769">
                  <c:v>44770</c:v>
                </c:pt>
                <c:pt idx="44770">
                  <c:v>44771</c:v>
                </c:pt>
                <c:pt idx="44771">
                  <c:v>44772</c:v>
                </c:pt>
                <c:pt idx="44772">
                  <c:v>44773</c:v>
                </c:pt>
                <c:pt idx="44773">
                  <c:v>44774</c:v>
                </c:pt>
                <c:pt idx="44774">
                  <c:v>44775</c:v>
                </c:pt>
                <c:pt idx="44775">
                  <c:v>44776</c:v>
                </c:pt>
                <c:pt idx="44776">
                  <c:v>44777</c:v>
                </c:pt>
                <c:pt idx="44777">
                  <c:v>44778</c:v>
                </c:pt>
                <c:pt idx="44778">
                  <c:v>44779</c:v>
                </c:pt>
                <c:pt idx="44779">
                  <c:v>44780</c:v>
                </c:pt>
                <c:pt idx="44780">
                  <c:v>44781</c:v>
                </c:pt>
                <c:pt idx="44781">
                  <c:v>44782</c:v>
                </c:pt>
                <c:pt idx="44782">
                  <c:v>44783</c:v>
                </c:pt>
                <c:pt idx="44783">
                  <c:v>44784</c:v>
                </c:pt>
                <c:pt idx="44784">
                  <c:v>44785</c:v>
                </c:pt>
                <c:pt idx="44785">
                  <c:v>44786</c:v>
                </c:pt>
                <c:pt idx="44786">
                  <c:v>44787</c:v>
                </c:pt>
                <c:pt idx="44787">
                  <c:v>44788</c:v>
                </c:pt>
                <c:pt idx="44788">
                  <c:v>44789</c:v>
                </c:pt>
                <c:pt idx="44789">
                  <c:v>44790</c:v>
                </c:pt>
                <c:pt idx="44790">
                  <c:v>44791</c:v>
                </c:pt>
                <c:pt idx="44791">
                  <c:v>44792</c:v>
                </c:pt>
                <c:pt idx="44792">
                  <c:v>44793</c:v>
                </c:pt>
                <c:pt idx="44793">
                  <c:v>44794</c:v>
                </c:pt>
                <c:pt idx="44794">
                  <c:v>44795</c:v>
                </c:pt>
                <c:pt idx="44795">
                  <c:v>44796</c:v>
                </c:pt>
                <c:pt idx="44796">
                  <c:v>44797</c:v>
                </c:pt>
                <c:pt idx="44797">
                  <c:v>44798</c:v>
                </c:pt>
                <c:pt idx="44798">
                  <c:v>44799</c:v>
                </c:pt>
                <c:pt idx="44799">
                  <c:v>44800</c:v>
                </c:pt>
                <c:pt idx="44800">
                  <c:v>44801</c:v>
                </c:pt>
                <c:pt idx="44801">
                  <c:v>44802</c:v>
                </c:pt>
                <c:pt idx="44802">
                  <c:v>44803</c:v>
                </c:pt>
                <c:pt idx="44803">
                  <c:v>44804</c:v>
                </c:pt>
                <c:pt idx="44804">
                  <c:v>44805</c:v>
                </c:pt>
                <c:pt idx="44805">
                  <c:v>44806</c:v>
                </c:pt>
                <c:pt idx="44806">
                  <c:v>44807</c:v>
                </c:pt>
                <c:pt idx="44807">
                  <c:v>44808</c:v>
                </c:pt>
                <c:pt idx="44808">
                  <c:v>44809</c:v>
                </c:pt>
                <c:pt idx="44809">
                  <c:v>44810</c:v>
                </c:pt>
                <c:pt idx="44810">
                  <c:v>44811</c:v>
                </c:pt>
                <c:pt idx="44811">
                  <c:v>44812</c:v>
                </c:pt>
                <c:pt idx="44812">
                  <c:v>44813</c:v>
                </c:pt>
                <c:pt idx="44813">
                  <c:v>44814</c:v>
                </c:pt>
                <c:pt idx="44814">
                  <c:v>44815</c:v>
                </c:pt>
                <c:pt idx="44815">
                  <c:v>44816</c:v>
                </c:pt>
                <c:pt idx="44816">
                  <c:v>44817</c:v>
                </c:pt>
                <c:pt idx="44817">
                  <c:v>44818</c:v>
                </c:pt>
                <c:pt idx="44818">
                  <c:v>44819</c:v>
                </c:pt>
                <c:pt idx="44819">
                  <c:v>44820</c:v>
                </c:pt>
                <c:pt idx="44820">
                  <c:v>44821</c:v>
                </c:pt>
                <c:pt idx="44821">
                  <c:v>44822</c:v>
                </c:pt>
                <c:pt idx="44822">
                  <c:v>44823</c:v>
                </c:pt>
                <c:pt idx="44823">
                  <c:v>44824</c:v>
                </c:pt>
                <c:pt idx="44824">
                  <c:v>44825</c:v>
                </c:pt>
                <c:pt idx="44825">
                  <c:v>44826</c:v>
                </c:pt>
                <c:pt idx="44826">
                  <c:v>44827</c:v>
                </c:pt>
                <c:pt idx="44827">
                  <c:v>44828</c:v>
                </c:pt>
                <c:pt idx="44828">
                  <c:v>44829</c:v>
                </c:pt>
                <c:pt idx="44829">
                  <c:v>44830</c:v>
                </c:pt>
                <c:pt idx="44830">
                  <c:v>44831</c:v>
                </c:pt>
                <c:pt idx="44831">
                  <c:v>44832</c:v>
                </c:pt>
                <c:pt idx="44832">
                  <c:v>44833</c:v>
                </c:pt>
                <c:pt idx="44833">
                  <c:v>44834</c:v>
                </c:pt>
                <c:pt idx="44834">
                  <c:v>44835</c:v>
                </c:pt>
                <c:pt idx="44835">
                  <c:v>44836</c:v>
                </c:pt>
                <c:pt idx="44836">
                  <c:v>44837</c:v>
                </c:pt>
                <c:pt idx="44837">
                  <c:v>44838</c:v>
                </c:pt>
                <c:pt idx="44838">
                  <c:v>44839</c:v>
                </c:pt>
                <c:pt idx="44839">
                  <c:v>44840</c:v>
                </c:pt>
                <c:pt idx="44840">
                  <c:v>44841</c:v>
                </c:pt>
                <c:pt idx="44841">
                  <c:v>44842</c:v>
                </c:pt>
                <c:pt idx="44842">
                  <c:v>44843</c:v>
                </c:pt>
                <c:pt idx="44843">
                  <c:v>44844</c:v>
                </c:pt>
                <c:pt idx="44844">
                  <c:v>44845</c:v>
                </c:pt>
                <c:pt idx="44845">
                  <c:v>44846</c:v>
                </c:pt>
                <c:pt idx="44846">
                  <c:v>44847</c:v>
                </c:pt>
                <c:pt idx="44847">
                  <c:v>44848</c:v>
                </c:pt>
                <c:pt idx="44848">
                  <c:v>44849</c:v>
                </c:pt>
                <c:pt idx="44849">
                  <c:v>44850</c:v>
                </c:pt>
                <c:pt idx="44850">
                  <c:v>44851</c:v>
                </c:pt>
                <c:pt idx="44851">
                  <c:v>44852</c:v>
                </c:pt>
                <c:pt idx="44852">
                  <c:v>44853</c:v>
                </c:pt>
                <c:pt idx="44853">
                  <c:v>44854</c:v>
                </c:pt>
                <c:pt idx="44854">
                  <c:v>44855</c:v>
                </c:pt>
                <c:pt idx="44855">
                  <c:v>44856</c:v>
                </c:pt>
                <c:pt idx="44856">
                  <c:v>44857</c:v>
                </c:pt>
                <c:pt idx="44857">
                  <c:v>44858</c:v>
                </c:pt>
                <c:pt idx="44858">
                  <c:v>44859</c:v>
                </c:pt>
                <c:pt idx="44859">
                  <c:v>44860</c:v>
                </c:pt>
                <c:pt idx="44860">
                  <c:v>44861</c:v>
                </c:pt>
                <c:pt idx="44861">
                  <c:v>44862</c:v>
                </c:pt>
                <c:pt idx="44862">
                  <c:v>44863</c:v>
                </c:pt>
                <c:pt idx="44863">
                  <c:v>44864</c:v>
                </c:pt>
                <c:pt idx="44864">
                  <c:v>44865</c:v>
                </c:pt>
                <c:pt idx="44865">
                  <c:v>44866</c:v>
                </c:pt>
                <c:pt idx="44866">
                  <c:v>44867</c:v>
                </c:pt>
                <c:pt idx="44867">
                  <c:v>44868</c:v>
                </c:pt>
                <c:pt idx="44868">
                  <c:v>44869</c:v>
                </c:pt>
                <c:pt idx="44869">
                  <c:v>44870</c:v>
                </c:pt>
                <c:pt idx="44870">
                  <c:v>44871</c:v>
                </c:pt>
                <c:pt idx="44871">
                  <c:v>44872</c:v>
                </c:pt>
                <c:pt idx="44872">
                  <c:v>44873</c:v>
                </c:pt>
                <c:pt idx="44873">
                  <c:v>44874</c:v>
                </c:pt>
                <c:pt idx="44874">
                  <c:v>44875</c:v>
                </c:pt>
                <c:pt idx="44875">
                  <c:v>44876</c:v>
                </c:pt>
                <c:pt idx="44876">
                  <c:v>44877</c:v>
                </c:pt>
                <c:pt idx="44877">
                  <c:v>44878</c:v>
                </c:pt>
                <c:pt idx="44878">
                  <c:v>44879</c:v>
                </c:pt>
                <c:pt idx="44879">
                  <c:v>44880</c:v>
                </c:pt>
                <c:pt idx="44880">
                  <c:v>44881</c:v>
                </c:pt>
                <c:pt idx="44881">
                  <c:v>44882</c:v>
                </c:pt>
                <c:pt idx="44882">
                  <c:v>44883</c:v>
                </c:pt>
                <c:pt idx="44883">
                  <c:v>44884</c:v>
                </c:pt>
                <c:pt idx="44884">
                  <c:v>44885</c:v>
                </c:pt>
                <c:pt idx="44885">
                  <c:v>44886</c:v>
                </c:pt>
                <c:pt idx="44886">
                  <c:v>44887</c:v>
                </c:pt>
                <c:pt idx="44887">
                  <c:v>44888</c:v>
                </c:pt>
                <c:pt idx="44888">
                  <c:v>44889</c:v>
                </c:pt>
                <c:pt idx="44889">
                  <c:v>44890</c:v>
                </c:pt>
                <c:pt idx="44890">
                  <c:v>44891</c:v>
                </c:pt>
                <c:pt idx="44891">
                  <c:v>44892</c:v>
                </c:pt>
                <c:pt idx="44892">
                  <c:v>44893</c:v>
                </c:pt>
                <c:pt idx="44893">
                  <c:v>44894</c:v>
                </c:pt>
                <c:pt idx="44894">
                  <c:v>44895</c:v>
                </c:pt>
                <c:pt idx="44895">
                  <c:v>44896</c:v>
                </c:pt>
                <c:pt idx="44896">
                  <c:v>44897</c:v>
                </c:pt>
                <c:pt idx="44897">
                  <c:v>44898</c:v>
                </c:pt>
                <c:pt idx="44898">
                  <c:v>44899</c:v>
                </c:pt>
                <c:pt idx="44899">
                  <c:v>44900</c:v>
                </c:pt>
                <c:pt idx="44900">
                  <c:v>44901</c:v>
                </c:pt>
                <c:pt idx="44901">
                  <c:v>44902</c:v>
                </c:pt>
                <c:pt idx="44902">
                  <c:v>44903</c:v>
                </c:pt>
                <c:pt idx="44903">
                  <c:v>44904</c:v>
                </c:pt>
                <c:pt idx="44904">
                  <c:v>44905</c:v>
                </c:pt>
                <c:pt idx="44905">
                  <c:v>44906</c:v>
                </c:pt>
                <c:pt idx="44906">
                  <c:v>44907</c:v>
                </c:pt>
                <c:pt idx="44907">
                  <c:v>44908</c:v>
                </c:pt>
                <c:pt idx="44908">
                  <c:v>44909</c:v>
                </c:pt>
                <c:pt idx="44909">
                  <c:v>44910</c:v>
                </c:pt>
                <c:pt idx="44910">
                  <c:v>44911</c:v>
                </c:pt>
                <c:pt idx="44911">
                  <c:v>44912</c:v>
                </c:pt>
                <c:pt idx="44912">
                  <c:v>44913</c:v>
                </c:pt>
                <c:pt idx="44913">
                  <c:v>44914</c:v>
                </c:pt>
                <c:pt idx="44914">
                  <c:v>44915</c:v>
                </c:pt>
                <c:pt idx="44915">
                  <c:v>44916</c:v>
                </c:pt>
                <c:pt idx="44916">
                  <c:v>44917</c:v>
                </c:pt>
                <c:pt idx="44917">
                  <c:v>44918</c:v>
                </c:pt>
                <c:pt idx="44918">
                  <c:v>44919</c:v>
                </c:pt>
                <c:pt idx="44919">
                  <c:v>44920</c:v>
                </c:pt>
                <c:pt idx="44920">
                  <c:v>44921</c:v>
                </c:pt>
                <c:pt idx="44921">
                  <c:v>44922</c:v>
                </c:pt>
                <c:pt idx="44922">
                  <c:v>44923</c:v>
                </c:pt>
                <c:pt idx="44923">
                  <c:v>44924</c:v>
                </c:pt>
                <c:pt idx="44924">
                  <c:v>44925</c:v>
                </c:pt>
                <c:pt idx="44925">
                  <c:v>44926</c:v>
                </c:pt>
                <c:pt idx="44926">
                  <c:v>44927</c:v>
                </c:pt>
                <c:pt idx="44927">
                  <c:v>44928</c:v>
                </c:pt>
                <c:pt idx="44928">
                  <c:v>44929</c:v>
                </c:pt>
                <c:pt idx="44929">
                  <c:v>44930</c:v>
                </c:pt>
                <c:pt idx="44930">
                  <c:v>44931</c:v>
                </c:pt>
                <c:pt idx="44931">
                  <c:v>44932</c:v>
                </c:pt>
                <c:pt idx="44932">
                  <c:v>44933</c:v>
                </c:pt>
                <c:pt idx="44933">
                  <c:v>44934</c:v>
                </c:pt>
                <c:pt idx="44934">
                  <c:v>44935</c:v>
                </c:pt>
                <c:pt idx="44935">
                  <c:v>44936</c:v>
                </c:pt>
                <c:pt idx="44936">
                  <c:v>44937</c:v>
                </c:pt>
                <c:pt idx="44937">
                  <c:v>44938</c:v>
                </c:pt>
                <c:pt idx="44938">
                  <c:v>44939</c:v>
                </c:pt>
                <c:pt idx="44939">
                  <c:v>44940</c:v>
                </c:pt>
                <c:pt idx="44940">
                  <c:v>44941</c:v>
                </c:pt>
                <c:pt idx="44941">
                  <c:v>44942</c:v>
                </c:pt>
                <c:pt idx="44942">
                  <c:v>44943</c:v>
                </c:pt>
                <c:pt idx="44943">
                  <c:v>44944</c:v>
                </c:pt>
                <c:pt idx="44944">
                  <c:v>44945</c:v>
                </c:pt>
                <c:pt idx="44945">
                  <c:v>44946</c:v>
                </c:pt>
                <c:pt idx="44946">
                  <c:v>44947</c:v>
                </c:pt>
                <c:pt idx="44947">
                  <c:v>44948</c:v>
                </c:pt>
                <c:pt idx="44948">
                  <c:v>44949</c:v>
                </c:pt>
                <c:pt idx="44949">
                  <c:v>44950</c:v>
                </c:pt>
                <c:pt idx="44950">
                  <c:v>44951</c:v>
                </c:pt>
                <c:pt idx="44951">
                  <c:v>44952</c:v>
                </c:pt>
                <c:pt idx="44952">
                  <c:v>44953</c:v>
                </c:pt>
                <c:pt idx="44953">
                  <c:v>44954</c:v>
                </c:pt>
                <c:pt idx="44954">
                  <c:v>44955</c:v>
                </c:pt>
                <c:pt idx="44955">
                  <c:v>44956</c:v>
                </c:pt>
                <c:pt idx="44956">
                  <c:v>44957</c:v>
                </c:pt>
                <c:pt idx="44957">
                  <c:v>44958</c:v>
                </c:pt>
                <c:pt idx="44958">
                  <c:v>44959</c:v>
                </c:pt>
                <c:pt idx="44959">
                  <c:v>44960</c:v>
                </c:pt>
                <c:pt idx="44960">
                  <c:v>44961</c:v>
                </c:pt>
                <c:pt idx="44961">
                  <c:v>44962</c:v>
                </c:pt>
                <c:pt idx="44962">
                  <c:v>44963</c:v>
                </c:pt>
                <c:pt idx="44963">
                  <c:v>44964</c:v>
                </c:pt>
                <c:pt idx="44964">
                  <c:v>44965</c:v>
                </c:pt>
                <c:pt idx="44965">
                  <c:v>44966</c:v>
                </c:pt>
                <c:pt idx="44966">
                  <c:v>44967</c:v>
                </c:pt>
                <c:pt idx="44967">
                  <c:v>44968</c:v>
                </c:pt>
                <c:pt idx="44968">
                  <c:v>44969</c:v>
                </c:pt>
                <c:pt idx="44969">
                  <c:v>44970</c:v>
                </c:pt>
                <c:pt idx="44970">
                  <c:v>44971</c:v>
                </c:pt>
                <c:pt idx="44971">
                  <c:v>44972</c:v>
                </c:pt>
                <c:pt idx="44972">
                  <c:v>44973</c:v>
                </c:pt>
                <c:pt idx="44973">
                  <c:v>44974</c:v>
                </c:pt>
                <c:pt idx="44974">
                  <c:v>44975</c:v>
                </c:pt>
                <c:pt idx="44975">
                  <c:v>44976</c:v>
                </c:pt>
                <c:pt idx="44976">
                  <c:v>44977</c:v>
                </c:pt>
                <c:pt idx="44977">
                  <c:v>44978</c:v>
                </c:pt>
                <c:pt idx="44978">
                  <c:v>44979</c:v>
                </c:pt>
                <c:pt idx="44979">
                  <c:v>44980</c:v>
                </c:pt>
                <c:pt idx="44980">
                  <c:v>44981</c:v>
                </c:pt>
                <c:pt idx="44981">
                  <c:v>44982</c:v>
                </c:pt>
                <c:pt idx="44982">
                  <c:v>44983</c:v>
                </c:pt>
                <c:pt idx="44983">
                  <c:v>44984</c:v>
                </c:pt>
                <c:pt idx="44984">
                  <c:v>44985</c:v>
                </c:pt>
                <c:pt idx="44985">
                  <c:v>44986</c:v>
                </c:pt>
                <c:pt idx="44986">
                  <c:v>44987</c:v>
                </c:pt>
                <c:pt idx="44987">
                  <c:v>44988</c:v>
                </c:pt>
                <c:pt idx="44988">
                  <c:v>44989</c:v>
                </c:pt>
                <c:pt idx="44989">
                  <c:v>44990</c:v>
                </c:pt>
                <c:pt idx="44990">
                  <c:v>44991</c:v>
                </c:pt>
                <c:pt idx="44991">
                  <c:v>44992</c:v>
                </c:pt>
                <c:pt idx="44992">
                  <c:v>44993</c:v>
                </c:pt>
                <c:pt idx="44993">
                  <c:v>44994</c:v>
                </c:pt>
                <c:pt idx="44994">
                  <c:v>44995</c:v>
                </c:pt>
                <c:pt idx="44995">
                  <c:v>44996</c:v>
                </c:pt>
                <c:pt idx="44996">
                  <c:v>44997</c:v>
                </c:pt>
                <c:pt idx="44997">
                  <c:v>44998</c:v>
                </c:pt>
                <c:pt idx="44998">
                  <c:v>44999</c:v>
                </c:pt>
                <c:pt idx="44999">
                  <c:v>45000</c:v>
                </c:pt>
                <c:pt idx="45000">
                  <c:v>45001</c:v>
                </c:pt>
                <c:pt idx="45001">
                  <c:v>45002</c:v>
                </c:pt>
                <c:pt idx="45002">
                  <c:v>45003</c:v>
                </c:pt>
                <c:pt idx="45003">
                  <c:v>45004</c:v>
                </c:pt>
                <c:pt idx="45004">
                  <c:v>45005</c:v>
                </c:pt>
                <c:pt idx="45005">
                  <c:v>45006</c:v>
                </c:pt>
                <c:pt idx="45006">
                  <c:v>45007</c:v>
                </c:pt>
                <c:pt idx="45007">
                  <c:v>45008</c:v>
                </c:pt>
                <c:pt idx="45008">
                  <c:v>45009</c:v>
                </c:pt>
                <c:pt idx="45009">
                  <c:v>45010</c:v>
                </c:pt>
                <c:pt idx="45010">
                  <c:v>45011</c:v>
                </c:pt>
                <c:pt idx="45011">
                  <c:v>45012</c:v>
                </c:pt>
                <c:pt idx="45012">
                  <c:v>45013</c:v>
                </c:pt>
                <c:pt idx="45013">
                  <c:v>45014</c:v>
                </c:pt>
                <c:pt idx="45014">
                  <c:v>45015</c:v>
                </c:pt>
                <c:pt idx="45015">
                  <c:v>45016</c:v>
                </c:pt>
                <c:pt idx="45016">
                  <c:v>45017</c:v>
                </c:pt>
                <c:pt idx="45017">
                  <c:v>45018</c:v>
                </c:pt>
                <c:pt idx="45018">
                  <c:v>45019</c:v>
                </c:pt>
                <c:pt idx="45019">
                  <c:v>45020</c:v>
                </c:pt>
                <c:pt idx="45020">
                  <c:v>45021</c:v>
                </c:pt>
                <c:pt idx="45021">
                  <c:v>45022</c:v>
                </c:pt>
                <c:pt idx="45022">
                  <c:v>45023</c:v>
                </c:pt>
                <c:pt idx="45023">
                  <c:v>45024</c:v>
                </c:pt>
                <c:pt idx="45024">
                  <c:v>45025</c:v>
                </c:pt>
                <c:pt idx="45025">
                  <c:v>45026</c:v>
                </c:pt>
                <c:pt idx="45026">
                  <c:v>45027</c:v>
                </c:pt>
                <c:pt idx="45027">
                  <c:v>45028</c:v>
                </c:pt>
                <c:pt idx="45028">
                  <c:v>45029</c:v>
                </c:pt>
                <c:pt idx="45029">
                  <c:v>45030</c:v>
                </c:pt>
                <c:pt idx="45030">
                  <c:v>45031</c:v>
                </c:pt>
                <c:pt idx="45031">
                  <c:v>45032</c:v>
                </c:pt>
                <c:pt idx="45032">
                  <c:v>45033</c:v>
                </c:pt>
                <c:pt idx="45033">
                  <c:v>45034</c:v>
                </c:pt>
                <c:pt idx="45034">
                  <c:v>45035</c:v>
                </c:pt>
                <c:pt idx="45035">
                  <c:v>45036</c:v>
                </c:pt>
                <c:pt idx="45036">
                  <c:v>45037</c:v>
                </c:pt>
                <c:pt idx="45037">
                  <c:v>45038</c:v>
                </c:pt>
                <c:pt idx="45038">
                  <c:v>45039</c:v>
                </c:pt>
                <c:pt idx="45039">
                  <c:v>45040</c:v>
                </c:pt>
                <c:pt idx="45040">
                  <c:v>45041</c:v>
                </c:pt>
                <c:pt idx="45041">
                  <c:v>45042</c:v>
                </c:pt>
                <c:pt idx="45042">
                  <c:v>45043</c:v>
                </c:pt>
                <c:pt idx="45043">
                  <c:v>45044</c:v>
                </c:pt>
                <c:pt idx="45044">
                  <c:v>45045</c:v>
                </c:pt>
                <c:pt idx="45045">
                  <c:v>45046</c:v>
                </c:pt>
                <c:pt idx="45046">
                  <c:v>45047</c:v>
                </c:pt>
                <c:pt idx="45047">
                  <c:v>45048</c:v>
                </c:pt>
                <c:pt idx="45048">
                  <c:v>45049</c:v>
                </c:pt>
                <c:pt idx="45049">
                  <c:v>45050</c:v>
                </c:pt>
                <c:pt idx="45050">
                  <c:v>45051</c:v>
                </c:pt>
                <c:pt idx="45051">
                  <c:v>45052</c:v>
                </c:pt>
                <c:pt idx="45052">
                  <c:v>45053</c:v>
                </c:pt>
                <c:pt idx="45053">
                  <c:v>45054</c:v>
                </c:pt>
                <c:pt idx="45054">
                  <c:v>45055</c:v>
                </c:pt>
                <c:pt idx="45055">
                  <c:v>45056</c:v>
                </c:pt>
                <c:pt idx="45056">
                  <c:v>45057</c:v>
                </c:pt>
                <c:pt idx="45057">
                  <c:v>45058</c:v>
                </c:pt>
                <c:pt idx="45058">
                  <c:v>45059</c:v>
                </c:pt>
                <c:pt idx="45059">
                  <c:v>45060</c:v>
                </c:pt>
                <c:pt idx="45060">
                  <c:v>45061</c:v>
                </c:pt>
                <c:pt idx="45061">
                  <c:v>45062</c:v>
                </c:pt>
                <c:pt idx="45062">
                  <c:v>45063</c:v>
                </c:pt>
                <c:pt idx="45063">
                  <c:v>45064</c:v>
                </c:pt>
                <c:pt idx="45064">
                  <c:v>45065</c:v>
                </c:pt>
                <c:pt idx="45065">
                  <c:v>45066</c:v>
                </c:pt>
                <c:pt idx="45066">
                  <c:v>45067</c:v>
                </c:pt>
                <c:pt idx="45067">
                  <c:v>45068</c:v>
                </c:pt>
                <c:pt idx="45068">
                  <c:v>45069</c:v>
                </c:pt>
                <c:pt idx="45069">
                  <c:v>45070</c:v>
                </c:pt>
                <c:pt idx="45070">
                  <c:v>45071</c:v>
                </c:pt>
                <c:pt idx="45071">
                  <c:v>45072</c:v>
                </c:pt>
                <c:pt idx="45072">
                  <c:v>45073</c:v>
                </c:pt>
                <c:pt idx="45073">
                  <c:v>45074</c:v>
                </c:pt>
                <c:pt idx="45074">
                  <c:v>45075</c:v>
                </c:pt>
                <c:pt idx="45075">
                  <c:v>45076</c:v>
                </c:pt>
                <c:pt idx="45076">
                  <c:v>45077</c:v>
                </c:pt>
                <c:pt idx="45077">
                  <c:v>45078</c:v>
                </c:pt>
                <c:pt idx="45078">
                  <c:v>45079</c:v>
                </c:pt>
                <c:pt idx="45079">
                  <c:v>45080</c:v>
                </c:pt>
                <c:pt idx="45080">
                  <c:v>45081</c:v>
                </c:pt>
                <c:pt idx="45081">
                  <c:v>45082</c:v>
                </c:pt>
                <c:pt idx="45082">
                  <c:v>45083</c:v>
                </c:pt>
                <c:pt idx="45083">
                  <c:v>45084</c:v>
                </c:pt>
                <c:pt idx="45084">
                  <c:v>45085</c:v>
                </c:pt>
                <c:pt idx="45085">
                  <c:v>45086</c:v>
                </c:pt>
                <c:pt idx="45086">
                  <c:v>45087</c:v>
                </c:pt>
                <c:pt idx="45087">
                  <c:v>45088</c:v>
                </c:pt>
                <c:pt idx="45088">
                  <c:v>45089</c:v>
                </c:pt>
                <c:pt idx="45089">
                  <c:v>45090</c:v>
                </c:pt>
                <c:pt idx="45090">
                  <c:v>45091</c:v>
                </c:pt>
                <c:pt idx="45091">
                  <c:v>45092</c:v>
                </c:pt>
                <c:pt idx="45092">
                  <c:v>45093</c:v>
                </c:pt>
                <c:pt idx="45093">
                  <c:v>45094</c:v>
                </c:pt>
                <c:pt idx="45094">
                  <c:v>45095</c:v>
                </c:pt>
                <c:pt idx="45095">
                  <c:v>45096</c:v>
                </c:pt>
                <c:pt idx="45096">
                  <c:v>45097</c:v>
                </c:pt>
                <c:pt idx="45097">
                  <c:v>45098</c:v>
                </c:pt>
                <c:pt idx="45098">
                  <c:v>45099</c:v>
                </c:pt>
                <c:pt idx="45099">
                  <c:v>45100</c:v>
                </c:pt>
                <c:pt idx="45100">
                  <c:v>45101</c:v>
                </c:pt>
                <c:pt idx="45101">
                  <c:v>45102</c:v>
                </c:pt>
                <c:pt idx="45102">
                  <c:v>45103</c:v>
                </c:pt>
                <c:pt idx="45103">
                  <c:v>45104</c:v>
                </c:pt>
                <c:pt idx="45104">
                  <c:v>45105</c:v>
                </c:pt>
                <c:pt idx="45105">
                  <c:v>45106</c:v>
                </c:pt>
                <c:pt idx="45106">
                  <c:v>45107</c:v>
                </c:pt>
                <c:pt idx="45107">
                  <c:v>45108</c:v>
                </c:pt>
                <c:pt idx="45108">
                  <c:v>45109</c:v>
                </c:pt>
                <c:pt idx="45109">
                  <c:v>45110</c:v>
                </c:pt>
                <c:pt idx="45110">
                  <c:v>45111</c:v>
                </c:pt>
                <c:pt idx="45111">
                  <c:v>45112</c:v>
                </c:pt>
                <c:pt idx="45112">
                  <c:v>45113</c:v>
                </c:pt>
                <c:pt idx="45113">
                  <c:v>45114</c:v>
                </c:pt>
                <c:pt idx="45114">
                  <c:v>45115</c:v>
                </c:pt>
                <c:pt idx="45115">
                  <c:v>45116</c:v>
                </c:pt>
                <c:pt idx="45116">
                  <c:v>45117</c:v>
                </c:pt>
                <c:pt idx="45117">
                  <c:v>45118</c:v>
                </c:pt>
                <c:pt idx="45118">
                  <c:v>45119</c:v>
                </c:pt>
                <c:pt idx="45119">
                  <c:v>45120</c:v>
                </c:pt>
                <c:pt idx="45120">
                  <c:v>45121</c:v>
                </c:pt>
                <c:pt idx="45121">
                  <c:v>45122</c:v>
                </c:pt>
                <c:pt idx="45122">
                  <c:v>45123</c:v>
                </c:pt>
                <c:pt idx="45123">
                  <c:v>45124</c:v>
                </c:pt>
                <c:pt idx="45124">
                  <c:v>45125</c:v>
                </c:pt>
                <c:pt idx="45125">
                  <c:v>45126</c:v>
                </c:pt>
                <c:pt idx="45126">
                  <c:v>45127</c:v>
                </c:pt>
                <c:pt idx="45127">
                  <c:v>45128</c:v>
                </c:pt>
                <c:pt idx="45128">
                  <c:v>45129</c:v>
                </c:pt>
                <c:pt idx="45129">
                  <c:v>45130</c:v>
                </c:pt>
                <c:pt idx="45130">
                  <c:v>45131</c:v>
                </c:pt>
                <c:pt idx="45131">
                  <c:v>45132</c:v>
                </c:pt>
                <c:pt idx="45132">
                  <c:v>45133</c:v>
                </c:pt>
                <c:pt idx="45133">
                  <c:v>45134</c:v>
                </c:pt>
                <c:pt idx="45134">
                  <c:v>45135</c:v>
                </c:pt>
                <c:pt idx="45135">
                  <c:v>45136</c:v>
                </c:pt>
                <c:pt idx="45136">
                  <c:v>45137</c:v>
                </c:pt>
                <c:pt idx="45137">
                  <c:v>45138</c:v>
                </c:pt>
                <c:pt idx="45138">
                  <c:v>45139</c:v>
                </c:pt>
                <c:pt idx="45139">
                  <c:v>45140</c:v>
                </c:pt>
                <c:pt idx="45140">
                  <c:v>45141</c:v>
                </c:pt>
                <c:pt idx="45141">
                  <c:v>45142</c:v>
                </c:pt>
                <c:pt idx="45142">
                  <c:v>45143</c:v>
                </c:pt>
                <c:pt idx="45143">
                  <c:v>45144</c:v>
                </c:pt>
                <c:pt idx="45144">
                  <c:v>45145</c:v>
                </c:pt>
                <c:pt idx="45145">
                  <c:v>45146</c:v>
                </c:pt>
                <c:pt idx="45146">
                  <c:v>45147</c:v>
                </c:pt>
                <c:pt idx="45147">
                  <c:v>45148</c:v>
                </c:pt>
                <c:pt idx="45148">
                  <c:v>45149</c:v>
                </c:pt>
                <c:pt idx="45149">
                  <c:v>45150</c:v>
                </c:pt>
                <c:pt idx="45150">
                  <c:v>45151</c:v>
                </c:pt>
                <c:pt idx="45151">
                  <c:v>45152</c:v>
                </c:pt>
                <c:pt idx="45152">
                  <c:v>45153</c:v>
                </c:pt>
                <c:pt idx="45153">
                  <c:v>45154</c:v>
                </c:pt>
                <c:pt idx="45154">
                  <c:v>45155</c:v>
                </c:pt>
                <c:pt idx="45155">
                  <c:v>45156</c:v>
                </c:pt>
                <c:pt idx="45156">
                  <c:v>45157</c:v>
                </c:pt>
                <c:pt idx="45157">
                  <c:v>45158</c:v>
                </c:pt>
                <c:pt idx="45158">
                  <c:v>45159</c:v>
                </c:pt>
                <c:pt idx="45159">
                  <c:v>45160</c:v>
                </c:pt>
                <c:pt idx="45160">
                  <c:v>45161</c:v>
                </c:pt>
                <c:pt idx="45161">
                  <c:v>45162</c:v>
                </c:pt>
                <c:pt idx="45162">
                  <c:v>45163</c:v>
                </c:pt>
                <c:pt idx="45163">
                  <c:v>45164</c:v>
                </c:pt>
                <c:pt idx="45164">
                  <c:v>45165</c:v>
                </c:pt>
                <c:pt idx="45165">
                  <c:v>45166</c:v>
                </c:pt>
                <c:pt idx="45166">
                  <c:v>45167</c:v>
                </c:pt>
                <c:pt idx="45167">
                  <c:v>45168</c:v>
                </c:pt>
                <c:pt idx="45168">
                  <c:v>45169</c:v>
                </c:pt>
                <c:pt idx="45169">
                  <c:v>45170</c:v>
                </c:pt>
                <c:pt idx="45170">
                  <c:v>45171</c:v>
                </c:pt>
                <c:pt idx="45171">
                  <c:v>45172</c:v>
                </c:pt>
                <c:pt idx="45172">
                  <c:v>45173</c:v>
                </c:pt>
                <c:pt idx="45173">
                  <c:v>45174</c:v>
                </c:pt>
                <c:pt idx="45174">
                  <c:v>45175</c:v>
                </c:pt>
                <c:pt idx="45175">
                  <c:v>45176</c:v>
                </c:pt>
                <c:pt idx="45176">
                  <c:v>45177</c:v>
                </c:pt>
                <c:pt idx="45177">
                  <c:v>45178</c:v>
                </c:pt>
                <c:pt idx="45178">
                  <c:v>45179</c:v>
                </c:pt>
                <c:pt idx="45179">
                  <c:v>45180</c:v>
                </c:pt>
                <c:pt idx="45180">
                  <c:v>45181</c:v>
                </c:pt>
                <c:pt idx="45181">
                  <c:v>45182</c:v>
                </c:pt>
                <c:pt idx="45182">
                  <c:v>45183</c:v>
                </c:pt>
                <c:pt idx="45183">
                  <c:v>45184</c:v>
                </c:pt>
                <c:pt idx="45184">
                  <c:v>45185</c:v>
                </c:pt>
                <c:pt idx="45185">
                  <c:v>45186</c:v>
                </c:pt>
                <c:pt idx="45186">
                  <c:v>45187</c:v>
                </c:pt>
                <c:pt idx="45187">
                  <c:v>45188</c:v>
                </c:pt>
                <c:pt idx="45188">
                  <c:v>45189</c:v>
                </c:pt>
                <c:pt idx="45189">
                  <c:v>45190</c:v>
                </c:pt>
                <c:pt idx="45190">
                  <c:v>45191</c:v>
                </c:pt>
                <c:pt idx="45191">
                  <c:v>45192</c:v>
                </c:pt>
                <c:pt idx="45192">
                  <c:v>45193</c:v>
                </c:pt>
                <c:pt idx="45193">
                  <c:v>45194</c:v>
                </c:pt>
                <c:pt idx="45194">
                  <c:v>45195</c:v>
                </c:pt>
                <c:pt idx="45195">
                  <c:v>45196</c:v>
                </c:pt>
                <c:pt idx="45196">
                  <c:v>45197</c:v>
                </c:pt>
                <c:pt idx="45197">
                  <c:v>45198</c:v>
                </c:pt>
                <c:pt idx="45198">
                  <c:v>45199</c:v>
                </c:pt>
                <c:pt idx="45199">
                  <c:v>45200</c:v>
                </c:pt>
                <c:pt idx="45200">
                  <c:v>45201</c:v>
                </c:pt>
                <c:pt idx="45201">
                  <c:v>45202</c:v>
                </c:pt>
                <c:pt idx="45202">
                  <c:v>45203</c:v>
                </c:pt>
                <c:pt idx="45203">
                  <c:v>45204</c:v>
                </c:pt>
                <c:pt idx="45204">
                  <c:v>45205</c:v>
                </c:pt>
                <c:pt idx="45205">
                  <c:v>45206</c:v>
                </c:pt>
                <c:pt idx="45206">
                  <c:v>45207</c:v>
                </c:pt>
                <c:pt idx="45207">
                  <c:v>45208</c:v>
                </c:pt>
                <c:pt idx="45208">
                  <c:v>45209</c:v>
                </c:pt>
                <c:pt idx="45209">
                  <c:v>45210</c:v>
                </c:pt>
                <c:pt idx="45210">
                  <c:v>45211</c:v>
                </c:pt>
                <c:pt idx="45211">
                  <c:v>45212</c:v>
                </c:pt>
                <c:pt idx="45212">
                  <c:v>45213</c:v>
                </c:pt>
                <c:pt idx="45213">
                  <c:v>45214</c:v>
                </c:pt>
                <c:pt idx="45214">
                  <c:v>45215</c:v>
                </c:pt>
                <c:pt idx="45215">
                  <c:v>45216</c:v>
                </c:pt>
                <c:pt idx="45216">
                  <c:v>45217</c:v>
                </c:pt>
                <c:pt idx="45217">
                  <c:v>45218</c:v>
                </c:pt>
                <c:pt idx="45218">
                  <c:v>45219</c:v>
                </c:pt>
                <c:pt idx="45219">
                  <c:v>45220</c:v>
                </c:pt>
                <c:pt idx="45220">
                  <c:v>45221</c:v>
                </c:pt>
                <c:pt idx="45221">
                  <c:v>45222</c:v>
                </c:pt>
                <c:pt idx="45222">
                  <c:v>45223</c:v>
                </c:pt>
                <c:pt idx="45223">
                  <c:v>45224</c:v>
                </c:pt>
                <c:pt idx="45224">
                  <c:v>45225</c:v>
                </c:pt>
                <c:pt idx="45225">
                  <c:v>45226</c:v>
                </c:pt>
                <c:pt idx="45226">
                  <c:v>45227</c:v>
                </c:pt>
                <c:pt idx="45227">
                  <c:v>45228</c:v>
                </c:pt>
                <c:pt idx="45228">
                  <c:v>45229</c:v>
                </c:pt>
                <c:pt idx="45229">
                  <c:v>45230</c:v>
                </c:pt>
                <c:pt idx="45230">
                  <c:v>45231</c:v>
                </c:pt>
                <c:pt idx="45231">
                  <c:v>45232</c:v>
                </c:pt>
                <c:pt idx="45232">
                  <c:v>45233</c:v>
                </c:pt>
                <c:pt idx="45233">
                  <c:v>45234</c:v>
                </c:pt>
                <c:pt idx="45234">
                  <c:v>45235</c:v>
                </c:pt>
                <c:pt idx="45235">
                  <c:v>45236</c:v>
                </c:pt>
                <c:pt idx="45236">
                  <c:v>45237</c:v>
                </c:pt>
                <c:pt idx="45237">
                  <c:v>45238</c:v>
                </c:pt>
                <c:pt idx="45238">
                  <c:v>45239</c:v>
                </c:pt>
                <c:pt idx="45239">
                  <c:v>45240</c:v>
                </c:pt>
                <c:pt idx="45240">
                  <c:v>45241</c:v>
                </c:pt>
                <c:pt idx="45241">
                  <c:v>45242</c:v>
                </c:pt>
                <c:pt idx="45242">
                  <c:v>45243</c:v>
                </c:pt>
                <c:pt idx="45243">
                  <c:v>45244</c:v>
                </c:pt>
                <c:pt idx="45244">
                  <c:v>45245</c:v>
                </c:pt>
                <c:pt idx="45245">
                  <c:v>45246</c:v>
                </c:pt>
                <c:pt idx="45246">
                  <c:v>45247</c:v>
                </c:pt>
                <c:pt idx="45247">
                  <c:v>45248</c:v>
                </c:pt>
                <c:pt idx="45248">
                  <c:v>45249</c:v>
                </c:pt>
                <c:pt idx="45249">
                  <c:v>45250</c:v>
                </c:pt>
                <c:pt idx="45250">
                  <c:v>45251</c:v>
                </c:pt>
                <c:pt idx="45251">
                  <c:v>45252</c:v>
                </c:pt>
                <c:pt idx="45252">
                  <c:v>45253</c:v>
                </c:pt>
                <c:pt idx="45253">
                  <c:v>45254</c:v>
                </c:pt>
                <c:pt idx="45254">
                  <c:v>45255</c:v>
                </c:pt>
                <c:pt idx="45255">
                  <c:v>45256</c:v>
                </c:pt>
                <c:pt idx="45256">
                  <c:v>45257</c:v>
                </c:pt>
                <c:pt idx="45257">
                  <c:v>45258</c:v>
                </c:pt>
                <c:pt idx="45258">
                  <c:v>45259</c:v>
                </c:pt>
                <c:pt idx="45259">
                  <c:v>45260</c:v>
                </c:pt>
                <c:pt idx="45260">
                  <c:v>45261</c:v>
                </c:pt>
                <c:pt idx="45261">
                  <c:v>45262</c:v>
                </c:pt>
                <c:pt idx="45262">
                  <c:v>45263</c:v>
                </c:pt>
                <c:pt idx="45263">
                  <c:v>45264</c:v>
                </c:pt>
                <c:pt idx="45264">
                  <c:v>45265</c:v>
                </c:pt>
                <c:pt idx="45265">
                  <c:v>45266</c:v>
                </c:pt>
                <c:pt idx="45266">
                  <c:v>45267</c:v>
                </c:pt>
                <c:pt idx="45267">
                  <c:v>45268</c:v>
                </c:pt>
                <c:pt idx="45268">
                  <c:v>45269</c:v>
                </c:pt>
                <c:pt idx="45269">
                  <c:v>45270</c:v>
                </c:pt>
                <c:pt idx="45270">
                  <c:v>45271</c:v>
                </c:pt>
                <c:pt idx="45271">
                  <c:v>45272</c:v>
                </c:pt>
                <c:pt idx="45272">
                  <c:v>45273</c:v>
                </c:pt>
                <c:pt idx="45273">
                  <c:v>45274</c:v>
                </c:pt>
                <c:pt idx="45274">
                  <c:v>45275</c:v>
                </c:pt>
                <c:pt idx="45275">
                  <c:v>45276</c:v>
                </c:pt>
                <c:pt idx="45276">
                  <c:v>45277</c:v>
                </c:pt>
                <c:pt idx="45277">
                  <c:v>45278</c:v>
                </c:pt>
                <c:pt idx="45278">
                  <c:v>45279</c:v>
                </c:pt>
                <c:pt idx="45279">
                  <c:v>45280</c:v>
                </c:pt>
                <c:pt idx="45280">
                  <c:v>45281</c:v>
                </c:pt>
                <c:pt idx="45281">
                  <c:v>45282</c:v>
                </c:pt>
                <c:pt idx="45282">
                  <c:v>45283</c:v>
                </c:pt>
                <c:pt idx="45283">
                  <c:v>45284</c:v>
                </c:pt>
                <c:pt idx="45284">
                  <c:v>45285</c:v>
                </c:pt>
                <c:pt idx="45285">
                  <c:v>45286</c:v>
                </c:pt>
                <c:pt idx="45286">
                  <c:v>45287</c:v>
                </c:pt>
                <c:pt idx="45287">
                  <c:v>45288</c:v>
                </c:pt>
                <c:pt idx="45288">
                  <c:v>45289</c:v>
                </c:pt>
                <c:pt idx="45289">
                  <c:v>45290</c:v>
                </c:pt>
                <c:pt idx="45290">
                  <c:v>45291</c:v>
                </c:pt>
                <c:pt idx="45291">
                  <c:v>45292</c:v>
                </c:pt>
                <c:pt idx="45292">
                  <c:v>45293</c:v>
                </c:pt>
                <c:pt idx="45293">
                  <c:v>45294</c:v>
                </c:pt>
                <c:pt idx="45294">
                  <c:v>45295</c:v>
                </c:pt>
                <c:pt idx="45295">
                  <c:v>45296</c:v>
                </c:pt>
                <c:pt idx="45296">
                  <c:v>45297</c:v>
                </c:pt>
                <c:pt idx="45297">
                  <c:v>45298</c:v>
                </c:pt>
                <c:pt idx="45298">
                  <c:v>45299</c:v>
                </c:pt>
                <c:pt idx="45299">
                  <c:v>45300</c:v>
                </c:pt>
                <c:pt idx="45300">
                  <c:v>45301</c:v>
                </c:pt>
                <c:pt idx="45301">
                  <c:v>45302</c:v>
                </c:pt>
                <c:pt idx="45302">
                  <c:v>45303</c:v>
                </c:pt>
                <c:pt idx="45303">
                  <c:v>45304</c:v>
                </c:pt>
                <c:pt idx="45304">
                  <c:v>45305</c:v>
                </c:pt>
                <c:pt idx="45305">
                  <c:v>45306</c:v>
                </c:pt>
                <c:pt idx="45306">
                  <c:v>45307</c:v>
                </c:pt>
                <c:pt idx="45307">
                  <c:v>45308</c:v>
                </c:pt>
                <c:pt idx="45308">
                  <c:v>45309</c:v>
                </c:pt>
                <c:pt idx="45309">
                  <c:v>45310</c:v>
                </c:pt>
                <c:pt idx="45310">
                  <c:v>45311</c:v>
                </c:pt>
                <c:pt idx="45311">
                  <c:v>45312</c:v>
                </c:pt>
                <c:pt idx="45312">
                  <c:v>45313</c:v>
                </c:pt>
                <c:pt idx="45313">
                  <c:v>45314</c:v>
                </c:pt>
                <c:pt idx="45314">
                  <c:v>45315</c:v>
                </c:pt>
                <c:pt idx="45315">
                  <c:v>45316</c:v>
                </c:pt>
                <c:pt idx="45316">
                  <c:v>45317</c:v>
                </c:pt>
                <c:pt idx="45317">
                  <c:v>45318</c:v>
                </c:pt>
                <c:pt idx="45318">
                  <c:v>45319</c:v>
                </c:pt>
                <c:pt idx="45319">
                  <c:v>45320</c:v>
                </c:pt>
                <c:pt idx="45320">
                  <c:v>45321</c:v>
                </c:pt>
                <c:pt idx="45321">
                  <c:v>45322</c:v>
                </c:pt>
                <c:pt idx="45322">
                  <c:v>45323</c:v>
                </c:pt>
                <c:pt idx="45323">
                  <c:v>45324</c:v>
                </c:pt>
                <c:pt idx="45324">
                  <c:v>45325</c:v>
                </c:pt>
                <c:pt idx="45325">
                  <c:v>45326</c:v>
                </c:pt>
                <c:pt idx="45326">
                  <c:v>45327</c:v>
                </c:pt>
                <c:pt idx="45327">
                  <c:v>45328</c:v>
                </c:pt>
                <c:pt idx="45328">
                  <c:v>45329</c:v>
                </c:pt>
                <c:pt idx="45329">
                  <c:v>45330</c:v>
                </c:pt>
                <c:pt idx="45330">
                  <c:v>45331</c:v>
                </c:pt>
                <c:pt idx="45331">
                  <c:v>45332</c:v>
                </c:pt>
                <c:pt idx="45332">
                  <c:v>45333</c:v>
                </c:pt>
                <c:pt idx="45333">
                  <c:v>45334</c:v>
                </c:pt>
                <c:pt idx="45334">
                  <c:v>45335</c:v>
                </c:pt>
                <c:pt idx="45335">
                  <c:v>45336</c:v>
                </c:pt>
                <c:pt idx="45336">
                  <c:v>45337</c:v>
                </c:pt>
                <c:pt idx="45337">
                  <c:v>45338</c:v>
                </c:pt>
                <c:pt idx="45338">
                  <c:v>45339</c:v>
                </c:pt>
                <c:pt idx="45339">
                  <c:v>45340</c:v>
                </c:pt>
                <c:pt idx="45340">
                  <c:v>45341</c:v>
                </c:pt>
                <c:pt idx="45341">
                  <c:v>45342</c:v>
                </c:pt>
                <c:pt idx="45342">
                  <c:v>45343</c:v>
                </c:pt>
                <c:pt idx="45343">
                  <c:v>45344</c:v>
                </c:pt>
                <c:pt idx="45344">
                  <c:v>45345</c:v>
                </c:pt>
                <c:pt idx="45345">
                  <c:v>45346</c:v>
                </c:pt>
                <c:pt idx="45346">
                  <c:v>45347</c:v>
                </c:pt>
                <c:pt idx="45347">
                  <c:v>45348</c:v>
                </c:pt>
                <c:pt idx="45348">
                  <c:v>45349</c:v>
                </c:pt>
                <c:pt idx="45349">
                  <c:v>45350</c:v>
                </c:pt>
                <c:pt idx="45350">
                  <c:v>45351</c:v>
                </c:pt>
                <c:pt idx="45351">
                  <c:v>45352</c:v>
                </c:pt>
                <c:pt idx="45352">
                  <c:v>45353</c:v>
                </c:pt>
                <c:pt idx="45353">
                  <c:v>45354</c:v>
                </c:pt>
                <c:pt idx="45354">
                  <c:v>45355</c:v>
                </c:pt>
                <c:pt idx="45355">
                  <c:v>45356</c:v>
                </c:pt>
                <c:pt idx="45356">
                  <c:v>45357</c:v>
                </c:pt>
                <c:pt idx="45357">
                  <c:v>45358</c:v>
                </c:pt>
                <c:pt idx="45358">
                  <c:v>45359</c:v>
                </c:pt>
                <c:pt idx="45359">
                  <c:v>45360</c:v>
                </c:pt>
                <c:pt idx="45360">
                  <c:v>45361</c:v>
                </c:pt>
                <c:pt idx="45361">
                  <c:v>45362</c:v>
                </c:pt>
                <c:pt idx="45362">
                  <c:v>45363</c:v>
                </c:pt>
                <c:pt idx="45363">
                  <c:v>45364</c:v>
                </c:pt>
                <c:pt idx="45364">
                  <c:v>45365</c:v>
                </c:pt>
                <c:pt idx="45365">
                  <c:v>45366</c:v>
                </c:pt>
                <c:pt idx="45366">
                  <c:v>45367</c:v>
                </c:pt>
                <c:pt idx="45367">
                  <c:v>45368</c:v>
                </c:pt>
                <c:pt idx="45368">
                  <c:v>45369</c:v>
                </c:pt>
                <c:pt idx="45369">
                  <c:v>45370</c:v>
                </c:pt>
                <c:pt idx="45370">
                  <c:v>45371</c:v>
                </c:pt>
                <c:pt idx="45371">
                  <c:v>45372</c:v>
                </c:pt>
                <c:pt idx="45372">
                  <c:v>45373</c:v>
                </c:pt>
                <c:pt idx="45373">
                  <c:v>45374</c:v>
                </c:pt>
                <c:pt idx="45374">
                  <c:v>45375</c:v>
                </c:pt>
                <c:pt idx="45375">
                  <c:v>45376</c:v>
                </c:pt>
                <c:pt idx="45376">
                  <c:v>45377</c:v>
                </c:pt>
                <c:pt idx="45377">
                  <c:v>45378</c:v>
                </c:pt>
                <c:pt idx="45378">
                  <c:v>45379</c:v>
                </c:pt>
                <c:pt idx="45379">
                  <c:v>45380</c:v>
                </c:pt>
                <c:pt idx="45380">
                  <c:v>45381</c:v>
                </c:pt>
                <c:pt idx="45381">
                  <c:v>45382</c:v>
                </c:pt>
                <c:pt idx="45382">
                  <c:v>45383</c:v>
                </c:pt>
                <c:pt idx="45383">
                  <c:v>45384</c:v>
                </c:pt>
                <c:pt idx="45384">
                  <c:v>45385</c:v>
                </c:pt>
                <c:pt idx="45385">
                  <c:v>45386</c:v>
                </c:pt>
                <c:pt idx="45386">
                  <c:v>45387</c:v>
                </c:pt>
                <c:pt idx="45387">
                  <c:v>45388</c:v>
                </c:pt>
                <c:pt idx="45388">
                  <c:v>45389</c:v>
                </c:pt>
                <c:pt idx="45389">
                  <c:v>45390</c:v>
                </c:pt>
                <c:pt idx="45390">
                  <c:v>45391</c:v>
                </c:pt>
                <c:pt idx="45391">
                  <c:v>45392</c:v>
                </c:pt>
                <c:pt idx="45392">
                  <c:v>45393</c:v>
                </c:pt>
                <c:pt idx="45393">
                  <c:v>45394</c:v>
                </c:pt>
                <c:pt idx="45394">
                  <c:v>45395</c:v>
                </c:pt>
                <c:pt idx="45395">
                  <c:v>45396</c:v>
                </c:pt>
                <c:pt idx="45396">
                  <c:v>45397</c:v>
                </c:pt>
                <c:pt idx="45397">
                  <c:v>45398</c:v>
                </c:pt>
                <c:pt idx="45398">
                  <c:v>45399</c:v>
                </c:pt>
                <c:pt idx="45399">
                  <c:v>45400</c:v>
                </c:pt>
                <c:pt idx="45400">
                  <c:v>45401</c:v>
                </c:pt>
                <c:pt idx="45401">
                  <c:v>45402</c:v>
                </c:pt>
                <c:pt idx="45402">
                  <c:v>45403</c:v>
                </c:pt>
                <c:pt idx="45403">
                  <c:v>45404</c:v>
                </c:pt>
                <c:pt idx="45404">
                  <c:v>45405</c:v>
                </c:pt>
                <c:pt idx="45405">
                  <c:v>45406</c:v>
                </c:pt>
                <c:pt idx="45406">
                  <c:v>45407</c:v>
                </c:pt>
                <c:pt idx="45407">
                  <c:v>45408</c:v>
                </c:pt>
                <c:pt idx="45408">
                  <c:v>45409</c:v>
                </c:pt>
                <c:pt idx="45409">
                  <c:v>45410</c:v>
                </c:pt>
                <c:pt idx="45410">
                  <c:v>45411</c:v>
                </c:pt>
                <c:pt idx="45411">
                  <c:v>45412</c:v>
                </c:pt>
                <c:pt idx="45412">
                  <c:v>45413</c:v>
                </c:pt>
                <c:pt idx="45413">
                  <c:v>45414</c:v>
                </c:pt>
                <c:pt idx="45414">
                  <c:v>45415</c:v>
                </c:pt>
                <c:pt idx="45415">
                  <c:v>45416</c:v>
                </c:pt>
                <c:pt idx="45416">
                  <c:v>45417</c:v>
                </c:pt>
                <c:pt idx="45417">
                  <c:v>45418</c:v>
                </c:pt>
                <c:pt idx="45418">
                  <c:v>45419</c:v>
                </c:pt>
                <c:pt idx="45419">
                  <c:v>45420</c:v>
                </c:pt>
                <c:pt idx="45420">
                  <c:v>45421</c:v>
                </c:pt>
                <c:pt idx="45421">
                  <c:v>45422</c:v>
                </c:pt>
                <c:pt idx="45422">
                  <c:v>45423</c:v>
                </c:pt>
                <c:pt idx="45423">
                  <c:v>45424</c:v>
                </c:pt>
                <c:pt idx="45424">
                  <c:v>45425</c:v>
                </c:pt>
                <c:pt idx="45425">
                  <c:v>45426</c:v>
                </c:pt>
                <c:pt idx="45426">
                  <c:v>45427</c:v>
                </c:pt>
                <c:pt idx="45427">
                  <c:v>45428</c:v>
                </c:pt>
                <c:pt idx="45428">
                  <c:v>45429</c:v>
                </c:pt>
                <c:pt idx="45429">
                  <c:v>45430</c:v>
                </c:pt>
                <c:pt idx="45430">
                  <c:v>45431</c:v>
                </c:pt>
                <c:pt idx="45431">
                  <c:v>45432</c:v>
                </c:pt>
                <c:pt idx="45432">
                  <c:v>45433</c:v>
                </c:pt>
                <c:pt idx="45433">
                  <c:v>45434</c:v>
                </c:pt>
                <c:pt idx="45434">
                  <c:v>45435</c:v>
                </c:pt>
                <c:pt idx="45435">
                  <c:v>45436</c:v>
                </c:pt>
                <c:pt idx="45436">
                  <c:v>45437</c:v>
                </c:pt>
                <c:pt idx="45437">
                  <c:v>45438</c:v>
                </c:pt>
                <c:pt idx="45438">
                  <c:v>45439</c:v>
                </c:pt>
                <c:pt idx="45439">
                  <c:v>45440</c:v>
                </c:pt>
                <c:pt idx="45440">
                  <c:v>45441</c:v>
                </c:pt>
                <c:pt idx="45441">
                  <c:v>45442</c:v>
                </c:pt>
                <c:pt idx="45442">
                  <c:v>45443</c:v>
                </c:pt>
                <c:pt idx="45443">
                  <c:v>45444</c:v>
                </c:pt>
                <c:pt idx="45444">
                  <c:v>45445</c:v>
                </c:pt>
                <c:pt idx="45445">
                  <c:v>45446</c:v>
                </c:pt>
                <c:pt idx="45446">
                  <c:v>45447</c:v>
                </c:pt>
                <c:pt idx="45447">
                  <c:v>45448</c:v>
                </c:pt>
                <c:pt idx="45448">
                  <c:v>45449</c:v>
                </c:pt>
                <c:pt idx="45449">
                  <c:v>45450</c:v>
                </c:pt>
                <c:pt idx="45450">
                  <c:v>45451</c:v>
                </c:pt>
                <c:pt idx="45451">
                  <c:v>45452</c:v>
                </c:pt>
                <c:pt idx="45452">
                  <c:v>45453</c:v>
                </c:pt>
                <c:pt idx="45453">
                  <c:v>45454</c:v>
                </c:pt>
                <c:pt idx="45454">
                  <c:v>45455</c:v>
                </c:pt>
                <c:pt idx="45455">
                  <c:v>45456</c:v>
                </c:pt>
                <c:pt idx="45456">
                  <c:v>45457</c:v>
                </c:pt>
                <c:pt idx="45457">
                  <c:v>45458</c:v>
                </c:pt>
                <c:pt idx="45458">
                  <c:v>45459</c:v>
                </c:pt>
                <c:pt idx="45459">
                  <c:v>45460</c:v>
                </c:pt>
                <c:pt idx="45460">
                  <c:v>45461</c:v>
                </c:pt>
                <c:pt idx="45461">
                  <c:v>45462</c:v>
                </c:pt>
                <c:pt idx="45462">
                  <c:v>45463</c:v>
                </c:pt>
                <c:pt idx="45463">
                  <c:v>45464</c:v>
                </c:pt>
                <c:pt idx="45464">
                  <c:v>45465</c:v>
                </c:pt>
                <c:pt idx="45465">
                  <c:v>45466</c:v>
                </c:pt>
                <c:pt idx="45466">
                  <c:v>45467</c:v>
                </c:pt>
                <c:pt idx="45467">
                  <c:v>45468</c:v>
                </c:pt>
                <c:pt idx="45468">
                  <c:v>45469</c:v>
                </c:pt>
                <c:pt idx="45469">
                  <c:v>45470</c:v>
                </c:pt>
                <c:pt idx="45470">
                  <c:v>45471</c:v>
                </c:pt>
                <c:pt idx="45471">
                  <c:v>45472</c:v>
                </c:pt>
                <c:pt idx="45472">
                  <c:v>45473</c:v>
                </c:pt>
                <c:pt idx="45473">
                  <c:v>45474</c:v>
                </c:pt>
                <c:pt idx="45474">
                  <c:v>45475</c:v>
                </c:pt>
                <c:pt idx="45475">
                  <c:v>45476</c:v>
                </c:pt>
                <c:pt idx="45476">
                  <c:v>45477</c:v>
                </c:pt>
                <c:pt idx="45477">
                  <c:v>45478</c:v>
                </c:pt>
                <c:pt idx="45478">
                  <c:v>45479</c:v>
                </c:pt>
                <c:pt idx="45479">
                  <c:v>45480</c:v>
                </c:pt>
                <c:pt idx="45480">
                  <c:v>45481</c:v>
                </c:pt>
                <c:pt idx="45481">
                  <c:v>45482</c:v>
                </c:pt>
                <c:pt idx="45482">
                  <c:v>45483</c:v>
                </c:pt>
                <c:pt idx="45483">
                  <c:v>45484</c:v>
                </c:pt>
                <c:pt idx="45484">
                  <c:v>45485</c:v>
                </c:pt>
                <c:pt idx="45485">
                  <c:v>45486</c:v>
                </c:pt>
                <c:pt idx="45486">
                  <c:v>45487</c:v>
                </c:pt>
                <c:pt idx="45487">
                  <c:v>45488</c:v>
                </c:pt>
                <c:pt idx="45488">
                  <c:v>45489</c:v>
                </c:pt>
                <c:pt idx="45489">
                  <c:v>45490</c:v>
                </c:pt>
                <c:pt idx="45490">
                  <c:v>45491</c:v>
                </c:pt>
                <c:pt idx="45491">
                  <c:v>45492</c:v>
                </c:pt>
                <c:pt idx="45492">
                  <c:v>45493</c:v>
                </c:pt>
                <c:pt idx="45493">
                  <c:v>45494</c:v>
                </c:pt>
                <c:pt idx="45494">
                  <c:v>45495</c:v>
                </c:pt>
                <c:pt idx="45495">
                  <c:v>45496</c:v>
                </c:pt>
                <c:pt idx="45496">
                  <c:v>45497</c:v>
                </c:pt>
                <c:pt idx="45497">
                  <c:v>45498</c:v>
                </c:pt>
                <c:pt idx="45498">
                  <c:v>45499</c:v>
                </c:pt>
                <c:pt idx="45499">
                  <c:v>45500</c:v>
                </c:pt>
                <c:pt idx="45500">
                  <c:v>45501</c:v>
                </c:pt>
                <c:pt idx="45501">
                  <c:v>45502</c:v>
                </c:pt>
                <c:pt idx="45502">
                  <c:v>45503</c:v>
                </c:pt>
                <c:pt idx="45503">
                  <c:v>45504</c:v>
                </c:pt>
                <c:pt idx="45504">
                  <c:v>45505</c:v>
                </c:pt>
                <c:pt idx="45505">
                  <c:v>45506</c:v>
                </c:pt>
                <c:pt idx="45506">
                  <c:v>45507</c:v>
                </c:pt>
                <c:pt idx="45507">
                  <c:v>45508</c:v>
                </c:pt>
                <c:pt idx="45508">
                  <c:v>45509</c:v>
                </c:pt>
                <c:pt idx="45509">
                  <c:v>45510</c:v>
                </c:pt>
                <c:pt idx="45510">
                  <c:v>45511</c:v>
                </c:pt>
                <c:pt idx="45511">
                  <c:v>45512</c:v>
                </c:pt>
                <c:pt idx="45512">
                  <c:v>45513</c:v>
                </c:pt>
                <c:pt idx="45513">
                  <c:v>45514</c:v>
                </c:pt>
                <c:pt idx="45514">
                  <c:v>45515</c:v>
                </c:pt>
                <c:pt idx="45515">
                  <c:v>45516</c:v>
                </c:pt>
                <c:pt idx="45516">
                  <c:v>45517</c:v>
                </c:pt>
                <c:pt idx="45517">
                  <c:v>45518</c:v>
                </c:pt>
                <c:pt idx="45518">
                  <c:v>45519</c:v>
                </c:pt>
                <c:pt idx="45519">
                  <c:v>45520</c:v>
                </c:pt>
                <c:pt idx="45520">
                  <c:v>45521</c:v>
                </c:pt>
                <c:pt idx="45521">
                  <c:v>45522</c:v>
                </c:pt>
                <c:pt idx="45522">
                  <c:v>45523</c:v>
                </c:pt>
                <c:pt idx="45523">
                  <c:v>45524</c:v>
                </c:pt>
                <c:pt idx="45524">
                  <c:v>45525</c:v>
                </c:pt>
                <c:pt idx="45525">
                  <c:v>45526</c:v>
                </c:pt>
                <c:pt idx="45526">
                  <c:v>45527</c:v>
                </c:pt>
                <c:pt idx="45527">
                  <c:v>45528</c:v>
                </c:pt>
                <c:pt idx="45528">
                  <c:v>45529</c:v>
                </c:pt>
                <c:pt idx="45529">
                  <c:v>45530</c:v>
                </c:pt>
                <c:pt idx="45530">
                  <c:v>45531</c:v>
                </c:pt>
                <c:pt idx="45531">
                  <c:v>45532</c:v>
                </c:pt>
                <c:pt idx="45532">
                  <c:v>45533</c:v>
                </c:pt>
                <c:pt idx="45533">
                  <c:v>45534</c:v>
                </c:pt>
                <c:pt idx="45534">
                  <c:v>45535</c:v>
                </c:pt>
                <c:pt idx="45535">
                  <c:v>45536</c:v>
                </c:pt>
                <c:pt idx="45536">
                  <c:v>45537</c:v>
                </c:pt>
                <c:pt idx="45537">
                  <c:v>45538</c:v>
                </c:pt>
                <c:pt idx="45538">
                  <c:v>45539</c:v>
                </c:pt>
                <c:pt idx="45539">
                  <c:v>45540</c:v>
                </c:pt>
                <c:pt idx="45540">
                  <c:v>45541</c:v>
                </c:pt>
                <c:pt idx="45541">
                  <c:v>45542</c:v>
                </c:pt>
                <c:pt idx="45542">
                  <c:v>45543</c:v>
                </c:pt>
                <c:pt idx="45543">
                  <c:v>45544</c:v>
                </c:pt>
                <c:pt idx="45544">
                  <c:v>45545</c:v>
                </c:pt>
                <c:pt idx="45545">
                  <c:v>45546</c:v>
                </c:pt>
                <c:pt idx="45546">
                  <c:v>45547</c:v>
                </c:pt>
                <c:pt idx="45547">
                  <c:v>45548</c:v>
                </c:pt>
                <c:pt idx="45548">
                  <c:v>45549</c:v>
                </c:pt>
                <c:pt idx="45549">
                  <c:v>45550</c:v>
                </c:pt>
                <c:pt idx="45550">
                  <c:v>45551</c:v>
                </c:pt>
                <c:pt idx="45551">
                  <c:v>45552</c:v>
                </c:pt>
                <c:pt idx="45552">
                  <c:v>45553</c:v>
                </c:pt>
                <c:pt idx="45553">
                  <c:v>45554</c:v>
                </c:pt>
                <c:pt idx="45554">
                  <c:v>45555</c:v>
                </c:pt>
                <c:pt idx="45555">
                  <c:v>45556</c:v>
                </c:pt>
                <c:pt idx="45556">
                  <c:v>45557</c:v>
                </c:pt>
                <c:pt idx="45557">
                  <c:v>45558</c:v>
                </c:pt>
                <c:pt idx="45558">
                  <c:v>45559</c:v>
                </c:pt>
                <c:pt idx="45559">
                  <c:v>45560</c:v>
                </c:pt>
                <c:pt idx="45560">
                  <c:v>45561</c:v>
                </c:pt>
                <c:pt idx="45561">
                  <c:v>45562</c:v>
                </c:pt>
                <c:pt idx="45562">
                  <c:v>45563</c:v>
                </c:pt>
                <c:pt idx="45563">
                  <c:v>45564</c:v>
                </c:pt>
                <c:pt idx="45564">
                  <c:v>45565</c:v>
                </c:pt>
                <c:pt idx="45565">
                  <c:v>45566</c:v>
                </c:pt>
                <c:pt idx="45566">
                  <c:v>45567</c:v>
                </c:pt>
                <c:pt idx="45567">
                  <c:v>45568</c:v>
                </c:pt>
                <c:pt idx="45568">
                  <c:v>45569</c:v>
                </c:pt>
                <c:pt idx="45569">
                  <c:v>45570</c:v>
                </c:pt>
                <c:pt idx="45570">
                  <c:v>45571</c:v>
                </c:pt>
                <c:pt idx="45571">
                  <c:v>45572</c:v>
                </c:pt>
                <c:pt idx="45572">
                  <c:v>45573</c:v>
                </c:pt>
                <c:pt idx="45573">
                  <c:v>45574</c:v>
                </c:pt>
                <c:pt idx="45574">
                  <c:v>45575</c:v>
                </c:pt>
                <c:pt idx="45575">
                  <c:v>45576</c:v>
                </c:pt>
                <c:pt idx="45576">
                  <c:v>45577</c:v>
                </c:pt>
                <c:pt idx="45577">
                  <c:v>45578</c:v>
                </c:pt>
                <c:pt idx="45578">
                  <c:v>45579</c:v>
                </c:pt>
                <c:pt idx="45579">
                  <c:v>45580</c:v>
                </c:pt>
                <c:pt idx="45580">
                  <c:v>45581</c:v>
                </c:pt>
                <c:pt idx="45581">
                  <c:v>45582</c:v>
                </c:pt>
                <c:pt idx="45582">
                  <c:v>45583</c:v>
                </c:pt>
                <c:pt idx="45583">
                  <c:v>45584</c:v>
                </c:pt>
                <c:pt idx="45584">
                  <c:v>45585</c:v>
                </c:pt>
                <c:pt idx="45585">
                  <c:v>45586</c:v>
                </c:pt>
                <c:pt idx="45586">
                  <c:v>45587</c:v>
                </c:pt>
                <c:pt idx="45587">
                  <c:v>45588</c:v>
                </c:pt>
                <c:pt idx="45588">
                  <c:v>45589</c:v>
                </c:pt>
                <c:pt idx="45589">
                  <c:v>45590</c:v>
                </c:pt>
                <c:pt idx="45590">
                  <c:v>45591</c:v>
                </c:pt>
                <c:pt idx="45591">
                  <c:v>45592</c:v>
                </c:pt>
                <c:pt idx="45592">
                  <c:v>45593</c:v>
                </c:pt>
                <c:pt idx="45593">
                  <c:v>45594</c:v>
                </c:pt>
                <c:pt idx="45594">
                  <c:v>45595</c:v>
                </c:pt>
                <c:pt idx="45595">
                  <c:v>45596</c:v>
                </c:pt>
                <c:pt idx="45596">
                  <c:v>45597</c:v>
                </c:pt>
                <c:pt idx="45597">
                  <c:v>45598</c:v>
                </c:pt>
                <c:pt idx="45598">
                  <c:v>45599</c:v>
                </c:pt>
                <c:pt idx="45599">
                  <c:v>45600</c:v>
                </c:pt>
                <c:pt idx="45600">
                  <c:v>45601</c:v>
                </c:pt>
                <c:pt idx="45601">
                  <c:v>45602</c:v>
                </c:pt>
                <c:pt idx="45602">
                  <c:v>45603</c:v>
                </c:pt>
                <c:pt idx="45603">
                  <c:v>45604</c:v>
                </c:pt>
                <c:pt idx="45604">
                  <c:v>45605</c:v>
                </c:pt>
                <c:pt idx="45605">
                  <c:v>45606</c:v>
                </c:pt>
                <c:pt idx="45606">
                  <c:v>45607</c:v>
                </c:pt>
                <c:pt idx="45607">
                  <c:v>45608</c:v>
                </c:pt>
                <c:pt idx="45608">
                  <c:v>45609</c:v>
                </c:pt>
                <c:pt idx="45609">
                  <c:v>45610</c:v>
                </c:pt>
                <c:pt idx="45610">
                  <c:v>45611</c:v>
                </c:pt>
                <c:pt idx="45611">
                  <c:v>45612</c:v>
                </c:pt>
                <c:pt idx="45612">
                  <c:v>45613</c:v>
                </c:pt>
                <c:pt idx="45613">
                  <c:v>45614</c:v>
                </c:pt>
                <c:pt idx="45614">
                  <c:v>45615</c:v>
                </c:pt>
                <c:pt idx="45615">
                  <c:v>45616</c:v>
                </c:pt>
                <c:pt idx="45616">
                  <c:v>45617</c:v>
                </c:pt>
                <c:pt idx="45617">
                  <c:v>45618</c:v>
                </c:pt>
                <c:pt idx="45618">
                  <c:v>45619</c:v>
                </c:pt>
                <c:pt idx="45619">
                  <c:v>45620</c:v>
                </c:pt>
                <c:pt idx="45620">
                  <c:v>45621</c:v>
                </c:pt>
                <c:pt idx="45621">
                  <c:v>45622</c:v>
                </c:pt>
                <c:pt idx="45622">
                  <c:v>45623</c:v>
                </c:pt>
                <c:pt idx="45623">
                  <c:v>45624</c:v>
                </c:pt>
                <c:pt idx="45624">
                  <c:v>45625</c:v>
                </c:pt>
                <c:pt idx="45625">
                  <c:v>45626</c:v>
                </c:pt>
                <c:pt idx="45626">
                  <c:v>45627</c:v>
                </c:pt>
                <c:pt idx="45627">
                  <c:v>45628</c:v>
                </c:pt>
                <c:pt idx="45628">
                  <c:v>45629</c:v>
                </c:pt>
                <c:pt idx="45629">
                  <c:v>45630</c:v>
                </c:pt>
                <c:pt idx="45630">
                  <c:v>45631</c:v>
                </c:pt>
                <c:pt idx="45631">
                  <c:v>45632</c:v>
                </c:pt>
                <c:pt idx="45632">
                  <c:v>45633</c:v>
                </c:pt>
                <c:pt idx="45633">
                  <c:v>45634</c:v>
                </c:pt>
                <c:pt idx="45634">
                  <c:v>45635</c:v>
                </c:pt>
                <c:pt idx="45635">
                  <c:v>45636</c:v>
                </c:pt>
                <c:pt idx="45636">
                  <c:v>45637</c:v>
                </c:pt>
                <c:pt idx="45637">
                  <c:v>45638</c:v>
                </c:pt>
                <c:pt idx="45638">
                  <c:v>45639</c:v>
                </c:pt>
                <c:pt idx="45639">
                  <c:v>45640</c:v>
                </c:pt>
                <c:pt idx="45640">
                  <c:v>45641</c:v>
                </c:pt>
                <c:pt idx="45641">
                  <c:v>45642</c:v>
                </c:pt>
                <c:pt idx="45642">
                  <c:v>45643</c:v>
                </c:pt>
                <c:pt idx="45643">
                  <c:v>45644</c:v>
                </c:pt>
                <c:pt idx="45644">
                  <c:v>45645</c:v>
                </c:pt>
                <c:pt idx="45645">
                  <c:v>45646</c:v>
                </c:pt>
                <c:pt idx="45646">
                  <c:v>45647</c:v>
                </c:pt>
                <c:pt idx="45647">
                  <c:v>45648</c:v>
                </c:pt>
                <c:pt idx="45648">
                  <c:v>45649</c:v>
                </c:pt>
                <c:pt idx="45649">
                  <c:v>45650</c:v>
                </c:pt>
                <c:pt idx="45650">
                  <c:v>45651</c:v>
                </c:pt>
                <c:pt idx="45651">
                  <c:v>45652</c:v>
                </c:pt>
                <c:pt idx="45652">
                  <c:v>45653</c:v>
                </c:pt>
                <c:pt idx="45653">
                  <c:v>45654</c:v>
                </c:pt>
                <c:pt idx="45654">
                  <c:v>45655</c:v>
                </c:pt>
                <c:pt idx="45655">
                  <c:v>45656</c:v>
                </c:pt>
                <c:pt idx="45656">
                  <c:v>45657</c:v>
                </c:pt>
                <c:pt idx="45657">
                  <c:v>45658</c:v>
                </c:pt>
                <c:pt idx="45658">
                  <c:v>45659</c:v>
                </c:pt>
                <c:pt idx="45659">
                  <c:v>45660</c:v>
                </c:pt>
                <c:pt idx="45660">
                  <c:v>45661</c:v>
                </c:pt>
                <c:pt idx="45661">
                  <c:v>45662</c:v>
                </c:pt>
                <c:pt idx="45662">
                  <c:v>45663</c:v>
                </c:pt>
                <c:pt idx="45663">
                  <c:v>45664</c:v>
                </c:pt>
                <c:pt idx="45664">
                  <c:v>45665</c:v>
                </c:pt>
                <c:pt idx="45665">
                  <c:v>45666</c:v>
                </c:pt>
                <c:pt idx="45666">
                  <c:v>45667</c:v>
                </c:pt>
                <c:pt idx="45667">
                  <c:v>45668</c:v>
                </c:pt>
                <c:pt idx="45668">
                  <c:v>45669</c:v>
                </c:pt>
                <c:pt idx="45669">
                  <c:v>45670</c:v>
                </c:pt>
                <c:pt idx="45670">
                  <c:v>45671</c:v>
                </c:pt>
                <c:pt idx="45671">
                  <c:v>45672</c:v>
                </c:pt>
                <c:pt idx="45672">
                  <c:v>45673</c:v>
                </c:pt>
                <c:pt idx="45673">
                  <c:v>45674</c:v>
                </c:pt>
                <c:pt idx="45674">
                  <c:v>45675</c:v>
                </c:pt>
                <c:pt idx="45675">
                  <c:v>45676</c:v>
                </c:pt>
                <c:pt idx="45676">
                  <c:v>45677</c:v>
                </c:pt>
                <c:pt idx="45677">
                  <c:v>45678</c:v>
                </c:pt>
                <c:pt idx="45678">
                  <c:v>45679</c:v>
                </c:pt>
                <c:pt idx="45679">
                  <c:v>45680</c:v>
                </c:pt>
                <c:pt idx="45680">
                  <c:v>45681</c:v>
                </c:pt>
                <c:pt idx="45681">
                  <c:v>45682</c:v>
                </c:pt>
                <c:pt idx="45682">
                  <c:v>45683</c:v>
                </c:pt>
                <c:pt idx="45683">
                  <c:v>45684</c:v>
                </c:pt>
                <c:pt idx="45684">
                  <c:v>45685</c:v>
                </c:pt>
                <c:pt idx="45685">
                  <c:v>45686</c:v>
                </c:pt>
                <c:pt idx="45686">
                  <c:v>45687</c:v>
                </c:pt>
                <c:pt idx="45687">
                  <c:v>45688</c:v>
                </c:pt>
                <c:pt idx="45688">
                  <c:v>45689</c:v>
                </c:pt>
                <c:pt idx="45689">
                  <c:v>45690</c:v>
                </c:pt>
                <c:pt idx="45690">
                  <c:v>45691</c:v>
                </c:pt>
                <c:pt idx="45691">
                  <c:v>45692</c:v>
                </c:pt>
                <c:pt idx="45692">
                  <c:v>45693</c:v>
                </c:pt>
                <c:pt idx="45693">
                  <c:v>45694</c:v>
                </c:pt>
                <c:pt idx="45694">
                  <c:v>45695</c:v>
                </c:pt>
                <c:pt idx="45695">
                  <c:v>45696</c:v>
                </c:pt>
                <c:pt idx="45696">
                  <c:v>45697</c:v>
                </c:pt>
                <c:pt idx="45697">
                  <c:v>45698</c:v>
                </c:pt>
                <c:pt idx="45698">
                  <c:v>45699</c:v>
                </c:pt>
                <c:pt idx="45699">
                  <c:v>45700</c:v>
                </c:pt>
                <c:pt idx="45700">
                  <c:v>45701</c:v>
                </c:pt>
                <c:pt idx="45701">
                  <c:v>45702</c:v>
                </c:pt>
                <c:pt idx="45702">
                  <c:v>45703</c:v>
                </c:pt>
                <c:pt idx="45703">
                  <c:v>45704</c:v>
                </c:pt>
                <c:pt idx="45704">
                  <c:v>45705</c:v>
                </c:pt>
                <c:pt idx="45705">
                  <c:v>45706</c:v>
                </c:pt>
                <c:pt idx="45706">
                  <c:v>45707</c:v>
                </c:pt>
                <c:pt idx="45707">
                  <c:v>45708</c:v>
                </c:pt>
                <c:pt idx="45708">
                  <c:v>45709</c:v>
                </c:pt>
                <c:pt idx="45709">
                  <c:v>45710</c:v>
                </c:pt>
                <c:pt idx="45710">
                  <c:v>45711</c:v>
                </c:pt>
                <c:pt idx="45711">
                  <c:v>45712</c:v>
                </c:pt>
                <c:pt idx="45712">
                  <c:v>45713</c:v>
                </c:pt>
                <c:pt idx="45713">
                  <c:v>45714</c:v>
                </c:pt>
                <c:pt idx="45714">
                  <c:v>45715</c:v>
                </c:pt>
                <c:pt idx="45715">
                  <c:v>45716</c:v>
                </c:pt>
                <c:pt idx="45716">
                  <c:v>45717</c:v>
                </c:pt>
                <c:pt idx="45717">
                  <c:v>45718</c:v>
                </c:pt>
                <c:pt idx="45718">
                  <c:v>45719</c:v>
                </c:pt>
                <c:pt idx="45719">
                  <c:v>45720</c:v>
                </c:pt>
                <c:pt idx="45720">
                  <c:v>45721</c:v>
                </c:pt>
                <c:pt idx="45721">
                  <c:v>45722</c:v>
                </c:pt>
                <c:pt idx="45722">
                  <c:v>45723</c:v>
                </c:pt>
                <c:pt idx="45723">
                  <c:v>45724</c:v>
                </c:pt>
                <c:pt idx="45724">
                  <c:v>45725</c:v>
                </c:pt>
                <c:pt idx="45725">
                  <c:v>45726</c:v>
                </c:pt>
                <c:pt idx="45726">
                  <c:v>45727</c:v>
                </c:pt>
                <c:pt idx="45727">
                  <c:v>45728</c:v>
                </c:pt>
                <c:pt idx="45728">
                  <c:v>45729</c:v>
                </c:pt>
                <c:pt idx="45729">
                  <c:v>45730</c:v>
                </c:pt>
                <c:pt idx="45730">
                  <c:v>45731</c:v>
                </c:pt>
                <c:pt idx="45731">
                  <c:v>45732</c:v>
                </c:pt>
                <c:pt idx="45732">
                  <c:v>45733</c:v>
                </c:pt>
                <c:pt idx="45733">
                  <c:v>45734</c:v>
                </c:pt>
                <c:pt idx="45734">
                  <c:v>45735</c:v>
                </c:pt>
                <c:pt idx="45735">
                  <c:v>45736</c:v>
                </c:pt>
                <c:pt idx="45736">
                  <c:v>45737</c:v>
                </c:pt>
                <c:pt idx="45737">
                  <c:v>45738</c:v>
                </c:pt>
                <c:pt idx="45738">
                  <c:v>45739</c:v>
                </c:pt>
                <c:pt idx="45739">
                  <c:v>45740</c:v>
                </c:pt>
                <c:pt idx="45740">
                  <c:v>45741</c:v>
                </c:pt>
                <c:pt idx="45741">
                  <c:v>45742</c:v>
                </c:pt>
                <c:pt idx="45742">
                  <c:v>45743</c:v>
                </c:pt>
                <c:pt idx="45743">
                  <c:v>45744</c:v>
                </c:pt>
                <c:pt idx="45744">
                  <c:v>45745</c:v>
                </c:pt>
                <c:pt idx="45745">
                  <c:v>45746</c:v>
                </c:pt>
                <c:pt idx="45746">
                  <c:v>45747</c:v>
                </c:pt>
                <c:pt idx="45747">
                  <c:v>45748</c:v>
                </c:pt>
                <c:pt idx="45748">
                  <c:v>45749</c:v>
                </c:pt>
                <c:pt idx="45749">
                  <c:v>45750</c:v>
                </c:pt>
                <c:pt idx="45750">
                  <c:v>45751</c:v>
                </c:pt>
                <c:pt idx="45751">
                  <c:v>45752</c:v>
                </c:pt>
                <c:pt idx="45752">
                  <c:v>45753</c:v>
                </c:pt>
                <c:pt idx="45753">
                  <c:v>45754</c:v>
                </c:pt>
                <c:pt idx="45754">
                  <c:v>45755</c:v>
                </c:pt>
                <c:pt idx="45755">
                  <c:v>45756</c:v>
                </c:pt>
                <c:pt idx="45756">
                  <c:v>45757</c:v>
                </c:pt>
                <c:pt idx="45757">
                  <c:v>45758</c:v>
                </c:pt>
                <c:pt idx="45758">
                  <c:v>45759</c:v>
                </c:pt>
                <c:pt idx="45759">
                  <c:v>45760</c:v>
                </c:pt>
                <c:pt idx="45760">
                  <c:v>45761</c:v>
                </c:pt>
                <c:pt idx="45761">
                  <c:v>45762</c:v>
                </c:pt>
                <c:pt idx="45762">
                  <c:v>45763</c:v>
                </c:pt>
                <c:pt idx="45763">
                  <c:v>45764</c:v>
                </c:pt>
                <c:pt idx="45764">
                  <c:v>45765</c:v>
                </c:pt>
                <c:pt idx="45765">
                  <c:v>45766</c:v>
                </c:pt>
                <c:pt idx="45766">
                  <c:v>45767</c:v>
                </c:pt>
                <c:pt idx="45767">
                  <c:v>45768</c:v>
                </c:pt>
                <c:pt idx="45768">
                  <c:v>45769</c:v>
                </c:pt>
                <c:pt idx="45769">
                  <c:v>45770</c:v>
                </c:pt>
                <c:pt idx="45770">
                  <c:v>45771</c:v>
                </c:pt>
                <c:pt idx="45771">
                  <c:v>45772</c:v>
                </c:pt>
                <c:pt idx="45772">
                  <c:v>45773</c:v>
                </c:pt>
                <c:pt idx="45773">
                  <c:v>45774</c:v>
                </c:pt>
                <c:pt idx="45774">
                  <c:v>45775</c:v>
                </c:pt>
                <c:pt idx="45775">
                  <c:v>45776</c:v>
                </c:pt>
                <c:pt idx="45776">
                  <c:v>45777</c:v>
                </c:pt>
                <c:pt idx="45777">
                  <c:v>45778</c:v>
                </c:pt>
                <c:pt idx="45778">
                  <c:v>45779</c:v>
                </c:pt>
                <c:pt idx="45779">
                  <c:v>45780</c:v>
                </c:pt>
                <c:pt idx="45780">
                  <c:v>45781</c:v>
                </c:pt>
                <c:pt idx="45781">
                  <c:v>45782</c:v>
                </c:pt>
                <c:pt idx="45782">
                  <c:v>45783</c:v>
                </c:pt>
                <c:pt idx="45783">
                  <c:v>45784</c:v>
                </c:pt>
                <c:pt idx="45784">
                  <c:v>45785</c:v>
                </c:pt>
                <c:pt idx="45785">
                  <c:v>45786</c:v>
                </c:pt>
                <c:pt idx="45786">
                  <c:v>45787</c:v>
                </c:pt>
                <c:pt idx="45787">
                  <c:v>45788</c:v>
                </c:pt>
                <c:pt idx="45788">
                  <c:v>45789</c:v>
                </c:pt>
                <c:pt idx="45789">
                  <c:v>45790</c:v>
                </c:pt>
                <c:pt idx="45790">
                  <c:v>45791</c:v>
                </c:pt>
                <c:pt idx="45791">
                  <c:v>45792</c:v>
                </c:pt>
                <c:pt idx="45792">
                  <c:v>45793</c:v>
                </c:pt>
                <c:pt idx="45793">
                  <c:v>45794</c:v>
                </c:pt>
                <c:pt idx="45794">
                  <c:v>45795</c:v>
                </c:pt>
                <c:pt idx="45795">
                  <c:v>45796</c:v>
                </c:pt>
                <c:pt idx="45796">
                  <c:v>45797</c:v>
                </c:pt>
                <c:pt idx="45797">
                  <c:v>45798</c:v>
                </c:pt>
                <c:pt idx="45798">
                  <c:v>45799</c:v>
                </c:pt>
                <c:pt idx="45799">
                  <c:v>45800</c:v>
                </c:pt>
                <c:pt idx="45800">
                  <c:v>45801</c:v>
                </c:pt>
                <c:pt idx="45801">
                  <c:v>45802</c:v>
                </c:pt>
                <c:pt idx="45802">
                  <c:v>45803</c:v>
                </c:pt>
                <c:pt idx="45803">
                  <c:v>45804</c:v>
                </c:pt>
                <c:pt idx="45804">
                  <c:v>45805</c:v>
                </c:pt>
                <c:pt idx="45805">
                  <c:v>45806</c:v>
                </c:pt>
                <c:pt idx="45806">
                  <c:v>45807</c:v>
                </c:pt>
                <c:pt idx="45807">
                  <c:v>45808</c:v>
                </c:pt>
                <c:pt idx="45808">
                  <c:v>45809</c:v>
                </c:pt>
                <c:pt idx="45809">
                  <c:v>45810</c:v>
                </c:pt>
                <c:pt idx="45810">
                  <c:v>45811</c:v>
                </c:pt>
                <c:pt idx="45811">
                  <c:v>45812</c:v>
                </c:pt>
                <c:pt idx="45812">
                  <c:v>45813</c:v>
                </c:pt>
                <c:pt idx="45813">
                  <c:v>45814</c:v>
                </c:pt>
                <c:pt idx="45814">
                  <c:v>45815</c:v>
                </c:pt>
                <c:pt idx="45815">
                  <c:v>45816</c:v>
                </c:pt>
                <c:pt idx="45816">
                  <c:v>45817</c:v>
                </c:pt>
                <c:pt idx="45817">
                  <c:v>45818</c:v>
                </c:pt>
                <c:pt idx="45818">
                  <c:v>45819</c:v>
                </c:pt>
                <c:pt idx="45819">
                  <c:v>45820</c:v>
                </c:pt>
                <c:pt idx="45820">
                  <c:v>45821</c:v>
                </c:pt>
                <c:pt idx="45821">
                  <c:v>45822</c:v>
                </c:pt>
                <c:pt idx="45822">
                  <c:v>45823</c:v>
                </c:pt>
                <c:pt idx="45823">
                  <c:v>45824</c:v>
                </c:pt>
                <c:pt idx="45824">
                  <c:v>45825</c:v>
                </c:pt>
                <c:pt idx="45825">
                  <c:v>45826</c:v>
                </c:pt>
                <c:pt idx="45826">
                  <c:v>45827</c:v>
                </c:pt>
                <c:pt idx="45827">
                  <c:v>45828</c:v>
                </c:pt>
                <c:pt idx="45828">
                  <c:v>45829</c:v>
                </c:pt>
                <c:pt idx="45829">
                  <c:v>45830</c:v>
                </c:pt>
                <c:pt idx="45830">
                  <c:v>45831</c:v>
                </c:pt>
                <c:pt idx="45831">
                  <c:v>45832</c:v>
                </c:pt>
                <c:pt idx="45832">
                  <c:v>45833</c:v>
                </c:pt>
                <c:pt idx="45833">
                  <c:v>45834</c:v>
                </c:pt>
                <c:pt idx="45834">
                  <c:v>45835</c:v>
                </c:pt>
                <c:pt idx="45835">
                  <c:v>45836</c:v>
                </c:pt>
                <c:pt idx="45836">
                  <c:v>45837</c:v>
                </c:pt>
                <c:pt idx="45837">
                  <c:v>45838</c:v>
                </c:pt>
                <c:pt idx="45838">
                  <c:v>45839</c:v>
                </c:pt>
                <c:pt idx="45839">
                  <c:v>45840</c:v>
                </c:pt>
                <c:pt idx="45840">
                  <c:v>45841</c:v>
                </c:pt>
                <c:pt idx="45841">
                  <c:v>45842</c:v>
                </c:pt>
                <c:pt idx="45842">
                  <c:v>45843</c:v>
                </c:pt>
                <c:pt idx="45843">
                  <c:v>45844</c:v>
                </c:pt>
                <c:pt idx="45844">
                  <c:v>45845</c:v>
                </c:pt>
                <c:pt idx="45845">
                  <c:v>45846</c:v>
                </c:pt>
                <c:pt idx="45846">
                  <c:v>45847</c:v>
                </c:pt>
                <c:pt idx="45847">
                  <c:v>45848</c:v>
                </c:pt>
                <c:pt idx="45848">
                  <c:v>45849</c:v>
                </c:pt>
                <c:pt idx="45849">
                  <c:v>45850</c:v>
                </c:pt>
                <c:pt idx="45850">
                  <c:v>45851</c:v>
                </c:pt>
                <c:pt idx="45851">
                  <c:v>45852</c:v>
                </c:pt>
                <c:pt idx="45852">
                  <c:v>45853</c:v>
                </c:pt>
                <c:pt idx="45853">
                  <c:v>45854</c:v>
                </c:pt>
                <c:pt idx="45854">
                  <c:v>45855</c:v>
                </c:pt>
                <c:pt idx="45855">
                  <c:v>45856</c:v>
                </c:pt>
                <c:pt idx="45856">
                  <c:v>45857</c:v>
                </c:pt>
                <c:pt idx="45857">
                  <c:v>45858</c:v>
                </c:pt>
                <c:pt idx="45858">
                  <c:v>45859</c:v>
                </c:pt>
                <c:pt idx="45859">
                  <c:v>45860</c:v>
                </c:pt>
                <c:pt idx="45860">
                  <c:v>45861</c:v>
                </c:pt>
                <c:pt idx="45861">
                  <c:v>45862</c:v>
                </c:pt>
                <c:pt idx="45862">
                  <c:v>45863</c:v>
                </c:pt>
                <c:pt idx="45863">
                  <c:v>45864</c:v>
                </c:pt>
                <c:pt idx="45864">
                  <c:v>45865</c:v>
                </c:pt>
                <c:pt idx="45865">
                  <c:v>45866</c:v>
                </c:pt>
                <c:pt idx="45866">
                  <c:v>45867</c:v>
                </c:pt>
                <c:pt idx="45867">
                  <c:v>45868</c:v>
                </c:pt>
                <c:pt idx="45868">
                  <c:v>45869</c:v>
                </c:pt>
                <c:pt idx="45869">
                  <c:v>45870</c:v>
                </c:pt>
                <c:pt idx="45870">
                  <c:v>45871</c:v>
                </c:pt>
                <c:pt idx="45871">
                  <c:v>45872</c:v>
                </c:pt>
                <c:pt idx="45872">
                  <c:v>45873</c:v>
                </c:pt>
                <c:pt idx="45873">
                  <c:v>45874</c:v>
                </c:pt>
                <c:pt idx="45874">
                  <c:v>45875</c:v>
                </c:pt>
                <c:pt idx="45875">
                  <c:v>45876</c:v>
                </c:pt>
                <c:pt idx="45876">
                  <c:v>45877</c:v>
                </c:pt>
                <c:pt idx="45877">
                  <c:v>45878</c:v>
                </c:pt>
                <c:pt idx="45878">
                  <c:v>45879</c:v>
                </c:pt>
                <c:pt idx="45879">
                  <c:v>45880</c:v>
                </c:pt>
                <c:pt idx="45880">
                  <c:v>45881</c:v>
                </c:pt>
                <c:pt idx="45881">
                  <c:v>45882</c:v>
                </c:pt>
                <c:pt idx="45882">
                  <c:v>45883</c:v>
                </c:pt>
                <c:pt idx="45883">
                  <c:v>45884</c:v>
                </c:pt>
                <c:pt idx="45884">
                  <c:v>45885</c:v>
                </c:pt>
                <c:pt idx="45885">
                  <c:v>45886</c:v>
                </c:pt>
                <c:pt idx="45886">
                  <c:v>45887</c:v>
                </c:pt>
                <c:pt idx="45887">
                  <c:v>45888</c:v>
                </c:pt>
                <c:pt idx="45888">
                  <c:v>45889</c:v>
                </c:pt>
                <c:pt idx="45889">
                  <c:v>45890</c:v>
                </c:pt>
                <c:pt idx="45890">
                  <c:v>45891</c:v>
                </c:pt>
                <c:pt idx="45891">
                  <c:v>45892</c:v>
                </c:pt>
                <c:pt idx="45892">
                  <c:v>45893</c:v>
                </c:pt>
                <c:pt idx="45893">
                  <c:v>45894</c:v>
                </c:pt>
                <c:pt idx="45894">
                  <c:v>45895</c:v>
                </c:pt>
                <c:pt idx="45895">
                  <c:v>45896</c:v>
                </c:pt>
                <c:pt idx="45896">
                  <c:v>45897</c:v>
                </c:pt>
                <c:pt idx="45897">
                  <c:v>45898</c:v>
                </c:pt>
                <c:pt idx="45898">
                  <c:v>45899</c:v>
                </c:pt>
                <c:pt idx="45899">
                  <c:v>45900</c:v>
                </c:pt>
                <c:pt idx="45900">
                  <c:v>45901</c:v>
                </c:pt>
                <c:pt idx="45901">
                  <c:v>45902</c:v>
                </c:pt>
                <c:pt idx="45902">
                  <c:v>45903</c:v>
                </c:pt>
                <c:pt idx="45903">
                  <c:v>45904</c:v>
                </c:pt>
                <c:pt idx="45904">
                  <c:v>45905</c:v>
                </c:pt>
                <c:pt idx="45905">
                  <c:v>45906</c:v>
                </c:pt>
                <c:pt idx="45906">
                  <c:v>45907</c:v>
                </c:pt>
                <c:pt idx="45907">
                  <c:v>45908</c:v>
                </c:pt>
                <c:pt idx="45908">
                  <c:v>45909</c:v>
                </c:pt>
                <c:pt idx="45909">
                  <c:v>45910</c:v>
                </c:pt>
                <c:pt idx="45910">
                  <c:v>45911</c:v>
                </c:pt>
                <c:pt idx="45911">
                  <c:v>45912</c:v>
                </c:pt>
                <c:pt idx="45912">
                  <c:v>45913</c:v>
                </c:pt>
                <c:pt idx="45913">
                  <c:v>45914</c:v>
                </c:pt>
                <c:pt idx="45914">
                  <c:v>45915</c:v>
                </c:pt>
                <c:pt idx="45915">
                  <c:v>45916</c:v>
                </c:pt>
                <c:pt idx="45916">
                  <c:v>45917</c:v>
                </c:pt>
                <c:pt idx="45917">
                  <c:v>45918</c:v>
                </c:pt>
                <c:pt idx="45918">
                  <c:v>45919</c:v>
                </c:pt>
                <c:pt idx="45919">
                  <c:v>45920</c:v>
                </c:pt>
                <c:pt idx="45920">
                  <c:v>45921</c:v>
                </c:pt>
                <c:pt idx="45921">
                  <c:v>45922</c:v>
                </c:pt>
                <c:pt idx="45922">
                  <c:v>45923</c:v>
                </c:pt>
                <c:pt idx="45923">
                  <c:v>45924</c:v>
                </c:pt>
                <c:pt idx="45924">
                  <c:v>45925</c:v>
                </c:pt>
                <c:pt idx="45925">
                  <c:v>45926</c:v>
                </c:pt>
                <c:pt idx="45926">
                  <c:v>45927</c:v>
                </c:pt>
                <c:pt idx="45927">
                  <c:v>45928</c:v>
                </c:pt>
                <c:pt idx="45928">
                  <c:v>45929</c:v>
                </c:pt>
                <c:pt idx="45929">
                  <c:v>45930</c:v>
                </c:pt>
                <c:pt idx="45930">
                  <c:v>45931</c:v>
                </c:pt>
                <c:pt idx="45931">
                  <c:v>45932</c:v>
                </c:pt>
                <c:pt idx="45932">
                  <c:v>45933</c:v>
                </c:pt>
                <c:pt idx="45933">
                  <c:v>45934</c:v>
                </c:pt>
                <c:pt idx="45934">
                  <c:v>45935</c:v>
                </c:pt>
                <c:pt idx="45935">
                  <c:v>45936</c:v>
                </c:pt>
                <c:pt idx="45936">
                  <c:v>45937</c:v>
                </c:pt>
                <c:pt idx="45937">
                  <c:v>45938</c:v>
                </c:pt>
                <c:pt idx="45938">
                  <c:v>45939</c:v>
                </c:pt>
                <c:pt idx="45939">
                  <c:v>45940</c:v>
                </c:pt>
                <c:pt idx="45940">
                  <c:v>45941</c:v>
                </c:pt>
                <c:pt idx="45941">
                  <c:v>45942</c:v>
                </c:pt>
                <c:pt idx="45942">
                  <c:v>45943</c:v>
                </c:pt>
                <c:pt idx="45943">
                  <c:v>45944</c:v>
                </c:pt>
                <c:pt idx="45944">
                  <c:v>45945</c:v>
                </c:pt>
                <c:pt idx="45945">
                  <c:v>45946</c:v>
                </c:pt>
                <c:pt idx="45946">
                  <c:v>45947</c:v>
                </c:pt>
                <c:pt idx="45947">
                  <c:v>45948</c:v>
                </c:pt>
                <c:pt idx="45948">
                  <c:v>45949</c:v>
                </c:pt>
                <c:pt idx="45949">
                  <c:v>45950</c:v>
                </c:pt>
                <c:pt idx="45950">
                  <c:v>45951</c:v>
                </c:pt>
                <c:pt idx="45951">
                  <c:v>45952</c:v>
                </c:pt>
                <c:pt idx="45952">
                  <c:v>45953</c:v>
                </c:pt>
                <c:pt idx="45953">
                  <c:v>45954</c:v>
                </c:pt>
                <c:pt idx="45954">
                  <c:v>45955</c:v>
                </c:pt>
                <c:pt idx="45955">
                  <c:v>45956</c:v>
                </c:pt>
                <c:pt idx="45956">
                  <c:v>45957</c:v>
                </c:pt>
                <c:pt idx="45957">
                  <c:v>45958</c:v>
                </c:pt>
                <c:pt idx="45958">
                  <c:v>45959</c:v>
                </c:pt>
                <c:pt idx="45959">
                  <c:v>45960</c:v>
                </c:pt>
                <c:pt idx="45960">
                  <c:v>45961</c:v>
                </c:pt>
                <c:pt idx="45961">
                  <c:v>45962</c:v>
                </c:pt>
                <c:pt idx="45962">
                  <c:v>45963</c:v>
                </c:pt>
                <c:pt idx="45963">
                  <c:v>45964</c:v>
                </c:pt>
                <c:pt idx="45964">
                  <c:v>45965</c:v>
                </c:pt>
                <c:pt idx="45965">
                  <c:v>45966</c:v>
                </c:pt>
                <c:pt idx="45966">
                  <c:v>45967</c:v>
                </c:pt>
                <c:pt idx="45967">
                  <c:v>45968</c:v>
                </c:pt>
                <c:pt idx="45968">
                  <c:v>45969</c:v>
                </c:pt>
                <c:pt idx="45969">
                  <c:v>45970</c:v>
                </c:pt>
                <c:pt idx="45970">
                  <c:v>45971</c:v>
                </c:pt>
                <c:pt idx="45971">
                  <c:v>45972</c:v>
                </c:pt>
                <c:pt idx="45972">
                  <c:v>45973</c:v>
                </c:pt>
                <c:pt idx="45973">
                  <c:v>45974</c:v>
                </c:pt>
                <c:pt idx="45974">
                  <c:v>45975</c:v>
                </c:pt>
                <c:pt idx="45975">
                  <c:v>45976</c:v>
                </c:pt>
                <c:pt idx="45976">
                  <c:v>45977</c:v>
                </c:pt>
                <c:pt idx="45977">
                  <c:v>45978</c:v>
                </c:pt>
                <c:pt idx="45978">
                  <c:v>45979</c:v>
                </c:pt>
                <c:pt idx="45979">
                  <c:v>45980</c:v>
                </c:pt>
                <c:pt idx="45980">
                  <c:v>45981</c:v>
                </c:pt>
                <c:pt idx="45981">
                  <c:v>45982</c:v>
                </c:pt>
                <c:pt idx="45982">
                  <c:v>45983</c:v>
                </c:pt>
                <c:pt idx="45983">
                  <c:v>45984</c:v>
                </c:pt>
                <c:pt idx="45984">
                  <c:v>45985</c:v>
                </c:pt>
                <c:pt idx="45985">
                  <c:v>45986</c:v>
                </c:pt>
                <c:pt idx="45986">
                  <c:v>45987</c:v>
                </c:pt>
                <c:pt idx="45987">
                  <c:v>45988</c:v>
                </c:pt>
                <c:pt idx="45988">
                  <c:v>45989</c:v>
                </c:pt>
                <c:pt idx="45989">
                  <c:v>45990</c:v>
                </c:pt>
                <c:pt idx="45990">
                  <c:v>45991</c:v>
                </c:pt>
                <c:pt idx="45991">
                  <c:v>45992</c:v>
                </c:pt>
                <c:pt idx="45992">
                  <c:v>45993</c:v>
                </c:pt>
                <c:pt idx="45993">
                  <c:v>45994</c:v>
                </c:pt>
                <c:pt idx="45994">
                  <c:v>45995</c:v>
                </c:pt>
                <c:pt idx="45995">
                  <c:v>45996</c:v>
                </c:pt>
                <c:pt idx="45996">
                  <c:v>45997</c:v>
                </c:pt>
                <c:pt idx="45997">
                  <c:v>45998</c:v>
                </c:pt>
                <c:pt idx="45998">
                  <c:v>45999</c:v>
                </c:pt>
                <c:pt idx="45999">
                  <c:v>46000</c:v>
                </c:pt>
                <c:pt idx="46000">
                  <c:v>46001</c:v>
                </c:pt>
                <c:pt idx="46001">
                  <c:v>46002</c:v>
                </c:pt>
                <c:pt idx="46002">
                  <c:v>46003</c:v>
                </c:pt>
                <c:pt idx="46003">
                  <c:v>46004</c:v>
                </c:pt>
                <c:pt idx="46004">
                  <c:v>46005</c:v>
                </c:pt>
                <c:pt idx="46005">
                  <c:v>46006</c:v>
                </c:pt>
                <c:pt idx="46006">
                  <c:v>46007</c:v>
                </c:pt>
                <c:pt idx="46007">
                  <c:v>46008</c:v>
                </c:pt>
                <c:pt idx="46008">
                  <c:v>46009</c:v>
                </c:pt>
                <c:pt idx="46009">
                  <c:v>46010</c:v>
                </c:pt>
                <c:pt idx="46010">
                  <c:v>46011</c:v>
                </c:pt>
                <c:pt idx="46011">
                  <c:v>46012</c:v>
                </c:pt>
                <c:pt idx="46012">
                  <c:v>46013</c:v>
                </c:pt>
                <c:pt idx="46013">
                  <c:v>46014</c:v>
                </c:pt>
                <c:pt idx="46014">
                  <c:v>46015</c:v>
                </c:pt>
                <c:pt idx="46015">
                  <c:v>46016</c:v>
                </c:pt>
                <c:pt idx="46016">
                  <c:v>46017</c:v>
                </c:pt>
                <c:pt idx="46017">
                  <c:v>46018</c:v>
                </c:pt>
                <c:pt idx="46018">
                  <c:v>46019</c:v>
                </c:pt>
                <c:pt idx="46019">
                  <c:v>46020</c:v>
                </c:pt>
                <c:pt idx="46020">
                  <c:v>46021</c:v>
                </c:pt>
                <c:pt idx="46021">
                  <c:v>46022</c:v>
                </c:pt>
                <c:pt idx="46022">
                  <c:v>46023</c:v>
                </c:pt>
                <c:pt idx="46023">
                  <c:v>46024</c:v>
                </c:pt>
                <c:pt idx="46024">
                  <c:v>46025</c:v>
                </c:pt>
                <c:pt idx="46025">
                  <c:v>46026</c:v>
                </c:pt>
                <c:pt idx="46026">
                  <c:v>46027</c:v>
                </c:pt>
                <c:pt idx="46027">
                  <c:v>46028</c:v>
                </c:pt>
                <c:pt idx="46028">
                  <c:v>46029</c:v>
                </c:pt>
                <c:pt idx="46029">
                  <c:v>46030</c:v>
                </c:pt>
                <c:pt idx="46030">
                  <c:v>46031</c:v>
                </c:pt>
                <c:pt idx="46031">
                  <c:v>46032</c:v>
                </c:pt>
                <c:pt idx="46032">
                  <c:v>46033</c:v>
                </c:pt>
                <c:pt idx="46033">
                  <c:v>46034</c:v>
                </c:pt>
                <c:pt idx="46034">
                  <c:v>46035</c:v>
                </c:pt>
                <c:pt idx="46035">
                  <c:v>46036</c:v>
                </c:pt>
                <c:pt idx="46036">
                  <c:v>46037</c:v>
                </c:pt>
                <c:pt idx="46037">
                  <c:v>46038</c:v>
                </c:pt>
                <c:pt idx="46038">
                  <c:v>46039</c:v>
                </c:pt>
                <c:pt idx="46039">
                  <c:v>46040</c:v>
                </c:pt>
                <c:pt idx="46040">
                  <c:v>46041</c:v>
                </c:pt>
                <c:pt idx="46041">
                  <c:v>46042</c:v>
                </c:pt>
                <c:pt idx="46042">
                  <c:v>46043</c:v>
                </c:pt>
                <c:pt idx="46043">
                  <c:v>46044</c:v>
                </c:pt>
                <c:pt idx="46044">
                  <c:v>46045</c:v>
                </c:pt>
                <c:pt idx="46045">
                  <c:v>46046</c:v>
                </c:pt>
                <c:pt idx="46046">
                  <c:v>46047</c:v>
                </c:pt>
                <c:pt idx="46047">
                  <c:v>46048</c:v>
                </c:pt>
                <c:pt idx="46048">
                  <c:v>46049</c:v>
                </c:pt>
                <c:pt idx="46049">
                  <c:v>46050</c:v>
                </c:pt>
                <c:pt idx="46050">
                  <c:v>46051</c:v>
                </c:pt>
                <c:pt idx="46051">
                  <c:v>46052</c:v>
                </c:pt>
                <c:pt idx="46052">
                  <c:v>46053</c:v>
                </c:pt>
                <c:pt idx="46053">
                  <c:v>46054</c:v>
                </c:pt>
                <c:pt idx="46054">
                  <c:v>46055</c:v>
                </c:pt>
                <c:pt idx="46055">
                  <c:v>46056</c:v>
                </c:pt>
                <c:pt idx="46056">
                  <c:v>46057</c:v>
                </c:pt>
                <c:pt idx="46057">
                  <c:v>46058</c:v>
                </c:pt>
                <c:pt idx="46058">
                  <c:v>46059</c:v>
                </c:pt>
                <c:pt idx="46059">
                  <c:v>46060</c:v>
                </c:pt>
                <c:pt idx="46060">
                  <c:v>46061</c:v>
                </c:pt>
                <c:pt idx="46061">
                  <c:v>46062</c:v>
                </c:pt>
                <c:pt idx="46062">
                  <c:v>46063</c:v>
                </c:pt>
                <c:pt idx="46063">
                  <c:v>46064</c:v>
                </c:pt>
                <c:pt idx="46064">
                  <c:v>46065</c:v>
                </c:pt>
                <c:pt idx="46065">
                  <c:v>46066</c:v>
                </c:pt>
                <c:pt idx="46066">
                  <c:v>46067</c:v>
                </c:pt>
                <c:pt idx="46067">
                  <c:v>46068</c:v>
                </c:pt>
                <c:pt idx="46068">
                  <c:v>46069</c:v>
                </c:pt>
                <c:pt idx="46069">
                  <c:v>46070</c:v>
                </c:pt>
                <c:pt idx="46070">
                  <c:v>46071</c:v>
                </c:pt>
                <c:pt idx="46071">
                  <c:v>46072</c:v>
                </c:pt>
                <c:pt idx="46072">
                  <c:v>46073</c:v>
                </c:pt>
                <c:pt idx="46073">
                  <c:v>46074</c:v>
                </c:pt>
                <c:pt idx="46074">
                  <c:v>46075</c:v>
                </c:pt>
                <c:pt idx="46075">
                  <c:v>46076</c:v>
                </c:pt>
                <c:pt idx="46076">
                  <c:v>46077</c:v>
                </c:pt>
                <c:pt idx="46077">
                  <c:v>46078</c:v>
                </c:pt>
                <c:pt idx="46078">
                  <c:v>46079</c:v>
                </c:pt>
                <c:pt idx="46079">
                  <c:v>46080</c:v>
                </c:pt>
                <c:pt idx="46080">
                  <c:v>46081</c:v>
                </c:pt>
                <c:pt idx="46081">
                  <c:v>46082</c:v>
                </c:pt>
                <c:pt idx="46082">
                  <c:v>46083</c:v>
                </c:pt>
                <c:pt idx="46083">
                  <c:v>46084</c:v>
                </c:pt>
                <c:pt idx="46084">
                  <c:v>46085</c:v>
                </c:pt>
                <c:pt idx="46085">
                  <c:v>46086</c:v>
                </c:pt>
                <c:pt idx="46086">
                  <c:v>46087</c:v>
                </c:pt>
                <c:pt idx="46087">
                  <c:v>46088</c:v>
                </c:pt>
                <c:pt idx="46088">
                  <c:v>46089</c:v>
                </c:pt>
                <c:pt idx="46089">
                  <c:v>46090</c:v>
                </c:pt>
                <c:pt idx="46090">
                  <c:v>46091</c:v>
                </c:pt>
                <c:pt idx="46091">
                  <c:v>46092</c:v>
                </c:pt>
                <c:pt idx="46092">
                  <c:v>46093</c:v>
                </c:pt>
                <c:pt idx="46093">
                  <c:v>46094</c:v>
                </c:pt>
                <c:pt idx="46094">
                  <c:v>46095</c:v>
                </c:pt>
                <c:pt idx="46095">
                  <c:v>46096</c:v>
                </c:pt>
                <c:pt idx="46096">
                  <c:v>46097</c:v>
                </c:pt>
                <c:pt idx="46097">
                  <c:v>46098</c:v>
                </c:pt>
                <c:pt idx="46098">
                  <c:v>46099</c:v>
                </c:pt>
                <c:pt idx="46099">
                  <c:v>46100</c:v>
                </c:pt>
                <c:pt idx="46100">
                  <c:v>46101</c:v>
                </c:pt>
                <c:pt idx="46101">
                  <c:v>46102</c:v>
                </c:pt>
                <c:pt idx="46102">
                  <c:v>46103</c:v>
                </c:pt>
                <c:pt idx="46103">
                  <c:v>46104</c:v>
                </c:pt>
                <c:pt idx="46104">
                  <c:v>46105</c:v>
                </c:pt>
                <c:pt idx="46105">
                  <c:v>46106</c:v>
                </c:pt>
                <c:pt idx="46106">
                  <c:v>46107</c:v>
                </c:pt>
                <c:pt idx="46107">
                  <c:v>46108</c:v>
                </c:pt>
                <c:pt idx="46108">
                  <c:v>46109</c:v>
                </c:pt>
                <c:pt idx="46109">
                  <c:v>46110</c:v>
                </c:pt>
                <c:pt idx="46110">
                  <c:v>46111</c:v>
                </c:pt>
                <c:pt idx="46111">
                  <c:v>46112</c:v>
                </c:pt>
                <c:pt idx="46112">
                  <c:v>46113</c:v>
                </c:pt>
                <c:pt idx="46113">
                  <c:v>46114</c:v>
                </c:pt>
                <c:pt idx="46114">
                  <c:v>46115</c:v>
                </c:pt>
                <c:pt idx="46115">
                  <c:v>46116</c:v>
                </c:pt>
                <c:pt idx="46116">
                  <c:v>46117</c:v>
                </c:pt>
                <c:pt idx="46117">
                  <c:v>46118</c:v>
                </c:pt>
                <c:pt idx="46118">
                  <c:v>46119</c:v>
                </c:pt>
                <c:pt idx="46119">
                  <c:v>46120</c:v>
                </c:pt>
                <c:pt idx="46120">
                  <c:v>46121</c:v>
                </c:pt>
                <c:pt idx="46121">
                  <c:v>46122</c:v>
                </c:pt>
                <c:pt idx="46122">
                  <c:v>46123</c:v>
                </c:pt>
                <c:pt idx="46123">
                  <c:v>46124</c:v>
                </c:pt>
                <c:pt idx="46124">
                  <c:v>46125</c:v>
                </c:pt>
                <c:pt idx="46125">
                  <c:v>46126</c:v>
                </c:pt>
                <c:pt idx="46126">
                  <c:v>46127</c:v>
                </c:pt>
                <c:pt idx="46127">
                  <c:v>46128</c:v>
                </c:pt>
                <c:pt idx="46128">
                  <c:v>46129</c:v>
                </c:pt>
                <c:pt idx="46129">
                  <c:v>46130</c:v>
                </c:pt>
                <c:pt idx="46130">
                  <c:v>46131</c:v>
                </c:pt>
                <c:pt idx="46131">
                  <c:v>46132</c:v>
                </c:pt>
                <c:pt idx="46132">
                  <c:v>46133</c:v>
                </c:pt>
                <c:pt idx="46133">
                  <c:v>46134</c:v>
                </c:pt>
                <c:pt idx="46134">
                  <c:v>46135</c:v>
                </c:pt>
                <c:pt idx="46135">
                  <c:v>46136</c:v>
                </c:pt>
                <c:pt idx="46136">
                  <c:v>46137</c:v>
                </c:pt>
                <c:pt idx="46137">
                  <c:v>46138</c:v>
                </c:pt>
                <c:pt idx="46138">
                  <c:v>46139</c:v>
                </c:pt>
                <c:pt idx="46139">
                  <c:v>46140</c:v>
                </c:pt>
                <c:pt idx="46140">
                  <c:v>46141</c:v>
                </c:pt>
                <c:pt idx="46141">
                  <c:v>46142</c:v>
                </c:pt>
                <c:pt idx="46142">
                  <c:v>46143</c:v>
                </c:pt>
                <c:pt idx="46143">
                  <c:v>46144</c:v>
                </c:pt>
                <c:pt idx="46144">
                  <c:v>46145</c:v>
                </c:pt>
                <c:pt idx="46145">
                  <c:v>46146</c:v>
                </c:pt>
                <c:pt idx="46146">
                  <c:v>46147</c:v>
                </c:pt>
                <c:pt idx="46147">
                  <c:v>46148</c:v>
                </c:pt>
                <c:pt idx="46148">
                  <c:v>46149</c:v>
                </c:pt>
                <c:pt idx="46149">
                  <c:v>46150</c:v>
                </c:pt>
                <c:pt idx="46150">
                  <c:v>46151</c:v>
                </c:pt>
                <c:pt idx="46151">
                  <c:v>46152</c:v>
                </c:pt>
                <c:pt idx="46152">
                  <c:v>46153</c:v>
                </c:pt>
                <c:pt idx="46153">
                  <c:v>46154</c:v>
                </c:pt>
                <c:pt idx="46154">
                  <c:v>46155</c:v>
                </c:pt>
                <c:pt idx="46155">
                  <c:v>46156</c:v>
                </c:pt>
                <c:pt idx="46156">
                  <c:v>46157</c:v>
                </c:pt>
                <c:pt idx="46157">
                  <c:v>46158</c:v>
                </c:pt>
                <c:pt idx="46158">
                  <c:v>46159</c:v>
                </c:pt>
                <c:pt idx="46159">
                  <c:v>46160</c:v>
                </c:pt>
                <c:pt idx="46160">
                  <c:v>46161</c:v>
                </c:pt>
                <c:pt idx="46161">
                  <c:v>46162</c:v>
                </c:pt>
                <c:pt idx="46162">
                  <c:v>46163</c:v>
                </c:pt>
                <c:pt idx="46163">
                  <c:v>46164</c:v>
                </c:pt>
                <c:pt idx="46164">
                  <c:v>46165</c:v>
                </c:pt>
                <c:pt idx="46165">
                  <c:v>46166</c:v>
                </c:pt>
                <c:pt idx="46166">
                  <c:v>46167</c:v>
                </c:pt>
                <c:pt idx="46167">
                  <c:v>46168</c:v>
                </c:pt>
                <c:pt idx="46168">
                  <c:v>46169</c:v>
                </c:pt>
                <c:pt idx="46169">
                  <c:v>46170</c:v>
                </c:pt>
                <c:pt idx="46170">
                  <c:v>46171</c:v>
                </c:pt>
                <c:pt idx="46171">
                  <c:v>46172</c:v>
                </c:pt>
                <c:pt idx="46172">
                  <c:v>46173</c:v>
                </c:pt>
                <c:pt idx="46173">
                  <c:v>46174</c:v>
                </c:pt>
                <c:pt idx="46174">
                  <c:v>46175</c:v>
                </c:pt>
                <c:pt idx="46175">
                  <c:v>46176</c:v>
                </c:pt>
                <c:pt idx="46176">
                  <c:v>46177</c:v>
                </c:pt>
                <c:pt idx="46177">
                  <c:v>46178</c:v>
                </c:pt>
                <c:pt idx="46178">
                  <c:v>46179</c:v>
                </c:pt>
                <c:pt idx="46179">
                  <c:v>46180</c:v>
                </c:pt>
                <c:pt idx="46180">
                  <c:v>46181</c:v>
                </c:pt>
                <c:pt idx="46181">
                  <c:v>46182</c:v>
                </c:pt>
                <c:pt idx="46182">
                  <c:v>46183</c:v>
                </c:pt>
                <c:pt idx="46183">
                  <c:v>46184</c:v>
                </c:pt>
                <c:pt idx="46184">
                  <c:v>46185</c:v>
                </c:pt>
                <c:pt idx="46185">
                  <c:v>46186</c:v>
                </c:pt>
                <c:pt idx="46186">
                  <c:v>46187</c:v>
                </c:pt>
                <c:pt idx="46187">
                  <c:v>46188</c:v>
                </c:pt>
                <c:pt idx="46188">
                  <c:v>46189</c:v>
                </c:pt>
                <c:pt idx="46189">
                  <c:v>46190</c:v>
                </c:pt>
                <c:pt idx="46190">
                  <c:v>46191</c:v>
                </c:pt>
                <c:pt idx="46191">
                  <c:v>46192</c:v>
                </c:pt>
                <c:pt idx="46192">
                  <c:v>46193</c:v>
                </c:pt>
                <c:pt idx="46193">
                  <c:v>46194</c:v>
                </c:pt>
                <c:pt idx="46194">
                  <c:v>46195</c:v>
                </c:pt>
                <c:pt idx="46195">
                  <c:v>46196</c:v>
                </c:pt>
                <c:pt idx="46196">
                  <c:v>46197</c:v>
                </c:pt>
                <c:pt idx="46197">
                  <c:v>46198</c:v>
                </c:pt>
                <c:pt idx="46198">
                  <c:v>46199</c:v>
                </c:pt>
                <c:pt idx="46199">
                  <c:v>46200</c:v>
                </c:pt>
                <c:pt idx="46200">
                  <c:v>46201</c:v>
                </c:pt>
                <c:pt idx="46201">
                  <c:v>46202</c:v>
                </c:pt>
                <c:pt idx="46202">
                  <c:v>46203</c:v>
                </c:pt>
                <c:pt idx="46203">
                  <c:v>46204</c:v>
                </c:pt>
                <c:pt idx="46204">
                  <c:v>46205</c:v>
                </c:pt>
                <c:pt idx="46205">
                  <c:v>46206</c:v>
                </c:pt>
                <c:pt idx="46206">
                  <c:v>46207</c:v>
                </c:pt>
                <c:pt idx="46207">
                  <c:v>46208</c:v>
                </c:pt>
                <c:pt idx="46208">
                  <c:v>46209</c:v>
                </c:pt>
                <c:pt idx="46209">
                  <c:v>46210</c:v>
                </c:pt>
                <c:pt idx="46210">
                  <c:v>46211</c:v>
                </c:pt>
                <c:pt idx="46211">
                  <c:v>46212</c:v>
                </c:pt>
                <c:pt idx="46212">
                  <c:v>46213</c:v>
                </c:pt>
                <c:pt idx="46213">
                  <c:v>46214</c:v>
                </c:pt>
                <c:pt idx="46214">
                  <c:v>46215</c:v>
                </c:pt>
                <c:pt idx="46215">
                  <c:v>46216</c:v>
                </c:pt>
                <c:pt idx="46216">
                  <c:v>46217</c:v>
                </c:pt>
                <c:pt idx="46217">
                  <c:v>46218</c:v>
                </c:pt>
                <c:pt idx="46218">
                  <c:v>46219</c:v>
                </c:pt>
                <c:pt idx="46219">
                  <c:v>46220</c:v>
                </c:pt>
                <c:pt idx="46220">
                  <c:v>46221</c:v>
                </c:pt>
                <c:pt idx="46221">
                  <c:v>46222</c:v>
                </c:pt>
                <c:pt idx="46222">
                  <c:v>46223</c:v>
                </c:pt>
                <c:pt idx="46223">
                  <c:v>46224</c:v>
                </c:pt>
                <c:pt idx="46224">
                  <c:v>46225</c:v>
                </c:pt>
                <c:pt idx="46225">
                  <c:v>46226</c:v>
                </c:pt>
                <c:pt idx="46226">
                  <c:v>46227</c:v>
                </c:pt>
                <c:pt idx="46227">
                  <c:v>46228</c:v>
                </c:pt>
                <c:pt idx="46228">
                  <c:v>46229</c:v>
                </c:pt>
                <c:pt idx="46229">
                  <c:v>46230</c:v>
                </c:pt>
                <c:pt idx="46230">
                  <c:v>46231</c:v>
                </c:pt>
                <c:pt idx="46231">
                  <c:v>46232</c:v>
                </c:pt>
                <c:pt idx="46232">
                  <c:v>46233</c:v>
                </c:pt>
                <c:pt idx="46233">
                  <c:v>46234</c:v>
                </c:pt>
                <c:pt idx="46234">
                  <c:v>46235</c:v>
                </c:pt>
                <c:pt idx="46235">
                  <c:v>46236</c:v>
                </c:pt>
                <c:pt idx="46236">
                  <c:v>46237</c:v>
                </c:pt>
                <c:pt idx="46237">
                  <c:v>46238</c:v>
                </c:pt>
                <c:pt idx="46238">
                  <c:v>46239</c:v>
                </c:pt>
                <c:pt idx="46239">
                  <c:v>46240</c:v>
                </c:pt>
                <c:pt idx="46240">
                  <c:v>46241</c:v>
                </c:pt>
                <c:pt idx="46241">
                  <c:v>46242</c:v>
                </c:pt>
                <c:pt idx="46242">
                  <c:v>46243</c:v>
                </c:pt>
                <c:pt idx="46243">
                  <c:v>46244</c:v>
                </c:pt>
                <c:pt idx="46244">
                  <c:v>46245</c:v>
                </c:pt>
                <c:pt idx="46245">
                  <c:v>46246</c:v>
                </c:pt>
                <c:pt idx="46246">
                  <c:v>46247</c:v>
                </c:pt>
                <c:pt idx="46247">
                  <c:v>46248</c:v>
                </c:pt>
                <c:pt idx="46248">
                  <c:v>46249</c:v>
                </c:pt>
                <c:pt idx="46249">
                  <c:v>46250</c:v>
                </c:pt>
                <c:pt idx="46250">
                  <c:v>46251</c:v>
                </c:pt>
                <c:pt idx="46251">
                  <c:v>46252</c:v>
                </c:pt>
                <c:pt idx="46252">
                  <c:v>46253</c:v>
                </c:pt>
                <c:pt idx="46253">
                  <c:v>46254</c:v>
                </c:pt>
                <c:pt idx="46254">
                  <c:v>46255</c:v>
                </c:pt>
                <c:pt idx="46255">
                  <c:v>46256</c:v>
                </c:pt>
                <c:pt idx="46256">
                  <c:v>46257</c:v>
                </c:pt>
                <c:pt idx="46257">
                  <c:v>46258</c:v>
                </c:pt>
                <c:pt idx="46258">
                  <c:v>46259</c:v>
                </c:pt>
                <c:pt idx="46259">
                  <c:v>46260</c:v>
                </c:pt>
                <c:pt idx="46260">
                  <c:v>46261</c:v>
                </c:pt>
                <c:pt idx="46261">
                  <c:v>46262</c:v>
                </c:pt>
                <c:pt idx="46262">
                  <c:v>46263</c:v>
                </c:pt>
                <c:pt idx="46263">
                  <c:v>46264</c:v>
                </c:pt>
                <c:pt idx="46264">
                  <c:v>46265</c:v>
                </c:pt>
                <c:pt idx="46265">
                  <c:v>46266</c:v>
                </c:pt>
                <c:pt idx="46266">
                  <c:v>46267</c:v>
                </c:pt>
                <c:pt idx="46267">
                  <c:v>46268</c:v>
                </c:pt>
                <c:pt idx="46268">
                  <c:v>46269</c:v>
                </c:pt>
                <c:pt idx="46269">
                  <c:v>46270</c:v>
                </c:pt>
                <c:pt idx="46270">
                  <c:v>46271</c:v>
                </c:pt>
                <c:pt idx="46271">
                  <c:v>46272</c:v>
                </c:pt>
                <c:pt idx="46272">
                  <c:v>46273</c:v>
                </c:pt>
                <c:pt idx="46273">
                  <c:v>46274</c:v>
                </c:pt>
                <c:pt idx="46274">
                  <c:v>46275</c:v>
                </c:pt>
                <c:pt idx="46275">
                  <c:v>46276</c:v>
                </c:pt>
                <c:pt idx="46276">
                  <c:v>46277</c:v>
                </c:pt>
                <c:pt idx="46277">
                  <c:v>46278</c:v>
                </c:pt>
                <c:pt idx="46278">
                  <c:v>46279</c:v>
                </c:pt>
                <c:pt idx="46279">
                  <c:v>46280</c:v>
                </c:pt>
                <c:pt idx="46280">
                  <c:v>46281</c:v>
                </c:pt>
                <c:pt idx="46281">
                  <c:v>46282</c:v>
                </c:pt>
                <c:pt idx="46282">
                  <c:v>46283</c:v>
                </c:pt>
                <c:pt idx="46283">
                  <c:v>46284</c:v>
                </c:pt>
                <c:pt idx="46284">
                  <c:v>46285</c:v>
                </c:pt>
                <c:pt idx="46285">
                  <c:v>46286</c:v>
                </c:pt>
                <c:pt idx="46286">
                  <c:v>46287</c:v>
                </c:pt>
                <c:pt idx="46287">
                  <c:v>46288</c:v>
                </c:pt>
                <c:pt idx="46288">
                  <c:v>46289</c:v>
                </c:pt>
                <c:pt idx="46289">
                  <c:v>46290</c:v>
                </c:pt>
                <c:pt idx="46290">
                  <c:v>46291</c:v>
                </c:pt>
                <c:pt idx="46291">
                  <c:v>46292</c:v>
                </c:pt>
                <c:pt idx="46292">
                  <c:v>46293</c:v>
                </c:pt>
                <c:pt idx="46293">
                  <c:v>46294</c:v>
                </c:pt>
                <c:pt idx="46294">
                  <c:v>46295</c:v>
                </c:pt>
                <c:pt idx="46295">
                  <c:v>46296</c:v>
                </c:pt>
                <c:pt idx="46296">
                  <c:v>46297</c:v>
                </c:pt>
                <c:pt idx="46297">
                  <c:v>46298</c:v>
                </c:pt>
                <c:pt idx="46298">
                  <c:v>46299</c:v>
                </c:pt>
                <c:pt idx="46299">
                  <c:v>46300</c:v>
                </c:pt>
                <c:pt idx="46300">
                  <c:v>46301</c:v>
                </c:pt>
                <c:pt idx="46301">
                  <c:v>46302</c:v>
                </c:pt>
                <c:pt idx="46302">
                  <c:v>46303</c:v>
                </c:pt>
                <c:pt idx="46303">
                  <c:v>46304</c:v>
                </c:pt>
                <c:pt idx="46304">
                  <c:v>46305</c:v>
                </c:pt>
                <c:pt idx="46305">
                  <c:v>46306</c:v>
                </c:pt>
                <c:pt idx="46306">
                  <c:v>46307</c:v>
                </c:pt>
                <c:pt idx="46307">
                  <c:v>46308</c:v>
                </c:pt>
                <c:pt idx="46308">
                  <c:v>46309</c:v>
                </c:pt>
                <c:pt idx="46309">
                  <c:v>46310</c:v>
                </c:pt>
                <c:pt idx="46310">
                  <c:v>46311</c:v>
                </c:pt>
                <c:pt idx="46311">
                  <c:v>46312</c:v>
                </c:pt>
                <c:pt idx="46312">
                  <c:v>46313</c:v>
                </c:pt>
                <c:pt idx="46313">
                  <c:v>46314</c:v>
                </c:pt>
                <c:pt idx="46314">
                  <c:v>46315</c:v>
                </c:pt>
                <c:pt idx="46315">
                  <c:v>46316</c:v>
                </c:pt>
                <c:pt idx="46316">
                  <c:v>46317</c:v>
                </c:pt>
                <c:pt idx="46317">
                  <c:v>46318</c:v>
                </c:pt>
                <c:pt idx="46318">
                  <c:v>46319</c:v>
                </c:pt>
                <c:pt idx="46319">
                  <c:v>46320</c:v>
                </c:pt>
                <c:pt idx="46320">
                  <c:v>46321</c:v>
                </c:pt>
                <c:pt idx="46321">
                  <c:v>46322</c:v>
                </c:pt>
                <c:pt idx="46322">
                  <c:v>46323</c:v>
                </c:pt>
                <c:pt idx="46323">
                  <c:v>46324</c:v>
                </c:pt>
                <c:pt idx="46324">
                  <c:v>46325</c:v>
                </c:pt>
                <c:pt idx="46325">
                  <c:v>46326</c:v>
                </c:pt>
                <c:pt idx="46326">
                  <c:v>46327</c:v>
                </c:pt>
                <c:pt idx="46327">
                  <c:v>46328</c:v>
                </c:pt>
                <c:pt idx="46328">
                  <c:v>46329</c:v>
                </c:pt>
                <c:pt idx="46329">
                  <c:v>46330</c:v>
                </c:pt>
                <c:pt idx="46330">
                  <c:v>46331</c:v>
                </c:pt>
                <c:pt idx="46331">
                  <c:v>46332</c:v>
                </c:pt>
                <c:pt idx="46332">
                  <c:v>46333</c:v>
                </c:pt>
                <c:pt idx="46333">
                  <c:v>46334</c:v>
                </c:pt>
                <c:pt idx="46334">
                  <c:v>46335</c:v>
                </c:pt>
                <c:pt idx="46335">
                  <c:v>46336</c:v>
                </c:pt>
                <c:pt idx="46336">
                  <c:v>46337</c:v>
                </c:pt>
                <c:pt idx="46337">
                  <c:v>46338</c:v>
                </c:pt>
                <c:pt idx="46338">
                  <c:v>46339</c:v>
                </c:pt>
                <c:pt idx="46339">
                  <c:v>46340</c:v>
                </c:pt>
                <c:pt idx="46340">
                  <c:v>46341</c:v>
                </c:pt>
                <c:pt idx="46341">
                  <c:v>46342</c:v>
                </c:pt>
                <c:pt idx="46342">
                  <c:v>46343</c:v>
                </c:pt>
                <c:pt idx="46343">
                  <c:v>46344</c:v>
                </c:pt>
                <c:pt idx="46344">
                  <c:v>46345</c:v>
                </c:pt>
                <c:pt idx="46345">
                  <c:v>46346</c:v>
                </c:pt>
                <c:pt idx="46346">
                  <c:v>46347</c:v>
                </c:pt>
                <c:pt idx="46347">
                  <c:v>46348</c:v>
                </c:pt>
                <c:pt idx="46348">
                  <c:v>46349</c:v>
                </c:pt>
                <c:pt idx="46349">
                  <c:v>46350</c:v>
                </c:pt>
                <c:pt idx="46350">
                  <c:v>46351</c:v>
                </c:pt>
                <c:pt idx="46351">
                  <c:v>46352</c:v>
                </c:pt>
                <c:pt idx="46352">
                  <c:v>46353</c:v>
                </c:pt>
                <c:pt idx="46353">
                  <c:v>46354</c:v>
                </c:pt>
                <c:pt idx="46354">
                  <c:v>46355</c:v>
                </c:pt>
                <c:pt idx="46355">
                  <c:v>46356</c:v>
                </c:pt>
                <c:pt idx="46356">
                  <c:v>46357</c:v>
                </c:pt>
                <c:pt idx="46357">
                  <c:v>46358</c:v>
                </c:pt>
                <c:pt idx="46358">
                  <c:v>46359</c:v>
                </c:pt>
                <c:pt idx="46359">
                  <c:v>46360</c:v>
                </c:pt>
                <c:pt idx="46360">
                  <c:v>46361</c:v>
                </c:pt>
                <c:pt idx="46361">
                  <c:v>46362</c:v>
                </c:pt>
                <c:pt idx="46362">
                  <c:v>46363</c:v>
                </c:pt>
                <c:pt idx="46363">
                  <c:v>46364</c:v>
                </c:pt>
                <c:pt idx="46364">
                  <c:v>46365</c:v>
                </c:pt>
                <c:pt idx="46365">
                  <c:v>46366</c:v>
                </c:pt>
                <c:pt idx="46366">
                  <c:v>46367</c:v>
                </c:pt>
                <c:pt idx="46367">
                  <c:v>46368</c:v>
                </c:pt>
                <c:pt idx="46368">
                  <c:v>46369</c:v>
                </c:pt>
                <c:pt idx="46369">
                  <c:v>46370</c:v>
                </c:pt>
                <c:pt idx="46370">
                  <c:v>46371</c:v>
                </c:pt>
                <c:pt idx="46371">
                  <c:v>46372</c:v>
                </c:pt>
                <c:pt idx="46372">
                  <c:v>46373</c:v>
                </c:pt>
                <c:pt idx="46373">
                  <c:v>46374</c:v>
                </c:pt>
                <c:pt idx="46374">
                  <c:v>46375</c:v>
                </c:pt>
                <c:pt idx="46375">
                  <c:v>46376</c:v>
                </c:pt>
                <c:pt idx="46376">
                  <c:v>46377</c:v>
                </c:pt>
                <c:pt idx="46377">
                  <c:v>46378</c:v>
                </c:pt>
                <c:pt idx="46378">
                  <c:v>46379</c:v>
                </c:pt>
                <c:pt idx="46379">
                  <c:v>46380</c:v>
                </c:pt>
                <c:pt idx="46380">
                  <c:v>46381</c:v>
                </c:pt>
                <c:pt idx="46381">
                  <c:v>46382</c:v>
                </c:pt>
                <c:pt idx="46382">
                  <c:v>46383</c:v>
                </c:pt>
                <c:pt idx="46383">
                  <c:v>46384</c:v>
                </c:pt>
                <c:pt idx="46384">
                  <c:v>46385</c:v>
                </c:pt>
                <c:pt idx="46385">
                  <c:v>46386</c:v>
                </c:pt>
                <c:pt idx="46386">
                  <c:v>46387</c:v>
                </c:pt>
                <c:pt idx="46387">
                  <c:v>46388</c:v>
                </c:pt>
                <c:pt idx="46388">
                  <c:v>46389</c:v>
                </c:pt>
                <c:pt idx="46389">
                  <c:v>46390</c:v>
                </c:pt>
                <c:pt idx="46390">
                  <c:v>46391</c:v>
                </c:pt>
                <c:pt idx="46391">
                  <c:v>46392</c:v>
                </c:pt>
                <c:pt idx="46392">
                  <c:v>46393</c:v>
                </c:pt>
                <c:pt idx="46393">
                  <c:v>46394</c:v>
                </c:pt>
                <c:pt idx="46394">
                  <c:v>46395</c:v>
                </c:pt>
                <c:pt idx="46395">
                  <c:v>46396</c:v>
                </c:pt>
                <c:pt idx="46396">
                  <c:v>46397</c:v>
                </c:pt>
                <c:pt idx="46397">
                  <c:v>46398</c:v>
                </c:pt>
                <c:pt idx="46398">
                  <c:v>46399</c:v>
                </c:pt>
                <c:pt idx="46399">
                  <c:v>46400</c:v>
                </c:pt>
                <c:pt idx="46400">
                  <c:v>46401</c:v>
                </c:pt>
                <c:pt idx="46401">
                  <c:v>46402</c:v>
                </c:pt>
                <c:pt idx="46402">
                  <c:v>46403</c:v>
                </c:pt>
                <c:pt idx="46403">
                  <c:v>46404</c:v>
                </c:pt>
                <c:pt idx="46404">
                  <c:v>46405</c:v>
                </c:pt>
                <c:pt idx="46405">
                  <c:v>46406</c:v>
                </c:pt>
                <c:pt idx="46406">
                  <c:v>46407</c:v>
                </c:pt>
                <c:pt idx="46407">
                  <c:v>46408</c:v>
                </c:pt>
                <c:pt idx="46408">
                  <c:v>46409</c:v>
                </c:pt>
                <c:pt idx="46409">
                  <c:v>46410</c:v>
                </c:pt>
                <c:pt idx="46410">
                  <c:v>46411</c:v>
                </c:pt>
                <c:pt idx="46411">
                  <c:v>46412</c:v>
                </c:pt>
                <c:pt idx="46412">
                  <c:v>46413</c:v>
                </c:pt>
                <c:pt idx="46413">
                  <c:v>46414</c:v>
                </c:pt>
                <c:pt idx="46414">
                  <c:v>46415</c:v>
                </c:pt>
                <c:pt idx="46415">
                  <c:v>46416</c:v>
                </c:pt>
                <c:pt idx="46416">
                  <c:v>46417</c:v>
                </c:pt>
                <c:pt idx="46417">
                  <c:v>46418</c:v>
                </c:pt>
                <c:pt idx="46418">
                  <c:v>46419</c:v>
                </c:pt>
                <c:pt idx="46419">
                  <c:v>46420</c:v>
                </c:pt>
                <c:pt idx="46420">
                  <c:v>46421</c:v>
                </c:pt>
                <c:pt idx="46421">
                  <c:v>46422</c:v>
                </c:pt>
                <c:pt idx="46422">
                  <c:v>46423</c:v>
                </c:pt>
                <c:pt idx="46423">
                  <c:v>46424</c:v>
                </c:pt>
                <c:pt idx="46424">
                  <c:v>46425</c:v>
                </c:pt>
                <c:pt idx="46425">
                  <c:v>46426</c:v>
                </c:pt>
                <c:pt idx="46426">
                  <c:v>46427</c:v>
                </c:pt>
                <c:pt idx="46427">
                  <c:v>46428</c:v>
                </c:pt>
                <c:pt idx="46428">
                  <c:v>46429</c:v>
                </c:pt>
                <c:pt idx="46429">
                  <c:v>46430</c:v>
                </c:pt>
                <c:pt idx="46430">
                  <c:v>46431</c:v>
                </c:pt>
                <c:pt idx="46431">
                  <c:v>46432</c:v>
                </c:pt>
                <c:pt idx="46432">
                  <c:v>46433</c:v>
                </c:pt>
                <c:pt idx="46433">
                  <c:v>46434</c:v>
                </c:pt>
                <c:pt idx="46434">
                  <c:v>46435</c:v>
                </c:pt>
                <c:pt idx="46435">
                  <c:v>46436</c:v>
                </c:pt>
                <c:pt idx="46436">
                  <c:v>46437</c:v>
                </c:pt>
                <c:pt idx="46437">
                  <c:v>46438</c:v>
                </c:pt>
                <c:pt idx="46438">
                  <c:v>46439</c:v>
                </c:pt>
                <c:pt idx="46439">
                  <c:v>46440</c:v>
                </c:pt>
                <c:pt idx="46440">
                  <c:v>46441</c:v>
                </c:pt>
                <c:pt idx="46441">
                  <c:v>46442</c:v>
                </c:pt>
                <c:pt idx="46442">
                  <c:v>46443</c:v>
                </c:pt>
                <c:pt idx="46443">
                  <c:v>46444</c:v>
                </c:pt>
                <c:pt idx="46444">
                  <c:v>46445</c:v>
                </c:pt>
                <c:pt idx="46445">
                  <c:v>46446</c:v>
                </c:pt>
                <c:pt idx="46446">
                  <c:v>46447</c:v>
                </c:pt>
                <c:pt idx="46447">
                  <c:v>46448</c:v>
                </c:pt>
                <c:pt idx="46448">
                  <c:v>46449</c:v>
                </c:pt>
                <c:pt idx="46449">
                  <c:v>46450</c:v>
                </c:pt>
                <c:pt idx="46450">
                  <c:v>46451</c:v>
                </c:pt>
                <c:pt idx="46451">
                  <c:v>46452</c:v>
                </c:pt>
                <c:pt idx="46452">
                  <c:v>46453</c:v>
                </c:pt>
                <c:pt idx="46453">
                  <c:v>46454</c:v>
                </c:pt>
                <c:pt idx="46454">
                  <c:v>46455</c:v>
                </c:pt>
                <c:pt idx="46455">
                  <c:v>46456</c:v>
                </c:pt>
                <c:pt idx="46456">
                  <c:v>46457</c:v>
                </c:pt>
                <c:pt idx="46457">
                  <c:v>46458</c:v>
                </c:pt>
                <c:pt idx="46458">
                  <c:v>46459</c:v>
                </c:pt>
                <c:pt idx="46459">
                  <c:v>46460</c:v>
                </c:pt>
                <c:pt idx="46460">
                  <c:v>46461</c:v>
                </c:pt>
                <c:pt idx="46461">
                  <c:v>46462</c:v>
                </c:pt>
                <c:pt idx="46462">
                  <c:v>46463</c:v>
                </c:pt>
                <c:pt idx="46463">
                  <c:v>46464</c:v>
                </c:pt>
                <c:pt idx="46464">
                  <c:v>46465</c:v>
                </c:pt>
                <c:pt idx="46465">
                  <c:v>46466</c:v>
                </c:pt>
                <c:pt idx="46466">
                  <c:v>46467</c:v>
                </c:pt>
                <c:pt idx="46467">
                  <c:v>46468</c:v>
                </c:pt>
                <c:pt idx="46468">
                  <c:v>46469</c:v>
                </c:pt>
                <c:pt idx="46469">
                  <c:v>46470</c:v>
                </c:pt>
                <c:pt idx="46470">
                  <c:v>46471</c:v>
                </c:pt>
                <c:pt idx="46471">
                  <c:v>46472</c:v>
                </c:pt>
                <c:pt idx="46472">
                  <c:v>46473</c:v>
                </c:pt>
                <c:pt idx="46473">
                  <c:v>46474</c:v>
                </c:pt>
                <c:pt idx="46474">
                  <c:v>46475</c:v>
                </c:pt>
                <c:pt idx="46475">
                  <c:v>46476</c:v>
                </c:pt>
                <c:pt idx="46476">
                  <c:v>46477</c:v>
                </c:pt>
                <c:pt idx="46477">
                  <c:v>46478</c:v>
                </c:pt>
                <c:pt idx="46478">
                  <c:v>46479</c:v>
                </c:pt>
                <c:pt idx="46479">
                  <c:v>46480</c:v>
                </c:pt>
                <c:pt idx="46480">
                  <c:v>46481</c:v>
                </c:pt>
                <c:pt idx="46481">
                  <c:v>46482</c:v>
                </c:pt>
                <c:pt idx="46482">
                  <c:v>46483</c:v>
                </c:pt>
                <c:pt idx="46483">
                  <c:v>46484</c:v>
                </c:pt>
                <c:pt idx="46484">
                  <c:v>46485</c:v>
                </c:pt>
                <c:pt idx="46485">
                  <c:v>46486</c:v>
                </c:pt>
                <c:pt idx="46486">
                  <c:v>46487</c:v>
                </c:pt>
                <c:pt idx="46487">
                  <c:v>46488</c:v>
                </c:pt>
                <c:pt idx="46488">
                  <c:v>46489</c:v>
                </c:pt>
                <c:pt idx="46489">
                  <c:v>46490</c:v>
                </c:pt>
                <c:pt idx="46490">
                  <c:v>46491</c:v>
                </c:pt>
                <c:pt idx="46491">
                  <c:v>46492</c:v>
                </c:pt>
                <c:pt idx="46492">
                  <c:v>46493</c:v>
                </c:pt>
                <c:pt idx="46493">
                  <c:v>46494</c:v>
                </c:pt>
                <c:pt idx="46494">
                  <c:v>46495</c:v>
                </c:pt>
                <c:pt idx="46495">
                  <c:v>46496</c:v>
                </c:pt>
                <c:pt idx="46496">
                  <c:v>46497</c:v>
                </c:pt>
                <c:pt idx="46497">
                  <c:v>46498</c:v>
                </c:pt>
                <c:pt idx="46498">
                  <c:v>46499</c:v>
                </c:pt>
                <c:pt idx="46499">
                  <c:v>46500</c:v>
                </c:pt>
                <c:pt idx="46500">
                  <c:v>46501</c:v>
                </c:pt>
                <c:pt idx="46501">
                  <c:v>46502</c:v>
                </c:pt>
                <c:pt idx="46502">
                  <c:v>46503</c:v>
                </c:pt>
                <c:pt idx="46503">
                  <c:v>46504</c:v>
                </c:pt>
                <c:pt idx="46504">
                  <c:v>46505</c:v>
                </c:pt>
                <c:pt idx="46505">
                  <c:v>46506</c:v>
                </c:pt>
                <c:pt idx="46506">
                  <c:v>46507</c:v>
                </c:pt>
                <c:pt idx="46507">
                  <c:v>46508</c:v>
                </c:pt>
                <c:pt idx="46508">
                  <c:v>46509</c:v>
                </c:pt>
                <c:pt idx="46509">
                  <c:v>46510</c:v>
                </c:pt>
                <c:pt idx="46510">
                  <c:v>46511</c:v>
                </c:pt>
                <c:pt idx="46511">
                  <c:v>46512</c:v>
                </c:pt>
                <c:pt idx="46512">
                  <c:v>46513</c:v>
                </c:pt>
                <c:pt idx="46513">
                  <c:v>46514</c:v>
                </c:pt>
                <c:pt idx="46514">
                  <c:v>46515</c:v>
                </c:pt>
                <c:pt idx="46515">
                  <c:v>46516</c:v>
                </c:pt>
                <c:pt idx="46516">
                  <c:v>46517</c:v>
                </c:pt>
                <c:pt idx="46517">
                  <c:v>46518</c:v>
                </c:pt>
                <c:pt idx="46518">
                  <c:v>46519</c:v>
                </c:pt>
                <c:pt idx="46519">
                  <c:v>46520</c:v>
                </c:pt>
                <c:pt idx="46520">
                  <c:v>46521</c:v>
                </c:pt>
                <c:pt idx="46521">
                  <c:v>46522</c:v>
                </c:pt>
                <c:pt idx="46522">
                  <c:v>46523</c:v>
                </c:pt>
                <c:pt idx="46523">
                  <c:v>46524</c:v>
                </c:pt>
                <c:pt idx="46524">
                  <c:v>46525</c:v>
                </c:pt>
                <c:pt idx="46525">
                  <c:v>46526</c:v>
                </c:pt>
                <c:pt idx="46526">
                  <c:v>46527</c:v>
                </c:pt>
                <c:pt idx="46527">
                  <c:v>46528</c:v>
                </c:pt>
                <c:pt idx="46528">
                  <c:v>46529</c:v>
                </c:pt>
                <c:pt idx="46529">
                  <c:v>46530</c:v>
                </c:pt>
                <c:pt idx="46530">
                  <c:v>46531</c:v>
                </c:pt>
                <c:pt idx="46531">
                  <c:v>46532</c:v>
                </c:pt>
                <c:pt idx="46532">
                  <c:v>46533</c:v>
                </c:pt>
                <c:pt idx="46533">
                  <c:v>46534</c:v>
                </c:pt>
                <c:pt idx="46534">
                  <c:v>46535</c:v>
                </c:pt>
                <c:pt idx="46535">
                  <c:v>46536</c:v>
                </c:pt>
                <c:pt idx="46536">
                  <c:v>46537</c:v>
                </c:pt>
                <c:pt idx="46537">
                  <c:v>46538</c:v>
                </c:pt>
                <c:pt idx="46538">
                  <c:v>46539</c:v>
                </c:pt>
                <c:pt idx="46539">
                  <c:v>46540</c:v>
                </c:pt>
                <c:pt idx="46540">
                  <c:v>46541</c:v>
                </c:pt>
                <c:pt idx="46541">
                  <c:v>46542</c:v>
                </c:pt>
                <c:pt idx="46542">
                  <c:v>46543</c:v>
                </c:pt>
                <c:pt idx="46543">
                  <c:v>46544</c:v>
                </c:pt>
                <c:pt idx="46544">
                  <c:v>46545</c:v>
                </c:pt>
                <c:pt idx="46545">
                  <c:v>46546</c:v>
                </c:pt>
                <c:pt idx="46546">
                  <c:v>46547</c:v>
                </c:pt>
                <c:pt idx="46547">
                  <c:v>46548</c:v>
                </c:pt>
                <c:pt idx="46548">
                  <c:v>46549</c:v>
                </c:pt>
                <c:pt idx="46549">
                  <c:v>46550</c:v>
                </c:pt>
                <c:pt idx="46550">
                  <c:v>46551</c:v>
                </c:pt>
                <c:pt idx="46551">
                  <c:v>46552</c:v>
                </c:pt>
                <c:pt idx="46552">
                  <c:v>46553</c:v>
                </c:pt>
                <c:pt idx="46553">
                  <c:v>46554</c:v>
                </c:pt>
                <c:pt idx="46554">
                  <c:v>46555</c:v>
                </c:pt>
                <c:pt idx="46555">
                  <c:v>46556</c:v>
                </c:pt>
                <c:pt idx="46556">
                  <c:v>46557</c:v>
                </c:pt>
                <c:pt idx="46557">
                  <c:v>46558</c:v>
                </c:pt>
                <c:pt idx="46558">
                  <c:v>46559</c:v>
                </c:pt>
                <c:pt idx="46559">
                  <c:v>46560</c:v>
                </c:pt>
                <c:pt idx="46560">
                  <c:v>46561</c:v>
                </c:pt>
                <c:pt idx="46561">
                  <c:v>46562</c:v>
                </c:pt>
                <c:pt idx="46562">
                  <c:v>46563</c:v>
                </c:pt>
                <c:pt idx="46563">
                  <c:v>46564</c:v>
                </c:pt>
                <c:pt idx="46564">
                  <c:v>46565</c:v>
                </c:pt>
                <c:pt idx="46565">
                  <c:v>46566</c:v>
                </c:pt>
                <c:pt idx="46566">
                  <c:v>46567</c:v>
                </c:pt>
                <c:pt idx="46567">
                  <c:v>46568</c:v>
                </c:pt>
                <c:pt idx="46568">
                  <c:v>46569</c:v>
                </c:pt>
                <c:pt idx="46569">
                  <c:v>46570</c:v>
                </c:pt>
                <c:pt idx="46570">
                  <c:v>46571</c:v>
                </c:pt>
                <c:pt idx="46571">
                  <c:v>46572</c:v>
                </c:pt>
                <c:pt idx="46572">
                  <c:v>46573</c:v>
                </c:pt>
                <c:pt idx="46573">
                  <c:v>46574</c:v>
                </c:pt>
                <c:pt idx="46574">
                  <c:v>46575</c:v>
                </c:pt>
                <c:pt idx="46575">
                  <c:v>46576</c:v>
                </c:pt>
                <c:pt idx="46576">
                  <c:v>46577</c:v>
                </c:pt>
                <c:pt idx="46577">
                  <c:v>46578</c:v>
                </c:pt>
                <c:pt idx="46578">
                  <c:v>46579</c:v>
                </c:pt>
                <c:pt idx="46579">
                  <c:v>46580</c:v>
                </c:pt>
                <c:pt idx="46580">
                  <c:v>46581</c:v>
                </c:pt>
                <c:pt idx="46581">
                  <c:v>46582</c:v>
                </c:pt>
                <c:pt idx="46582">
                  <c:v>46583</c:v>
                </c:pt>
                <c:pt idx="46583">
                  <c:v>46584</c:v>
                </c:pt>
                <c:pt idx="46584">
                  <c:v>46585</c:v>
                </c:pt>
                <c:pt idx="46585">
                  <c:v>46586</c:v>
                </c:pt>
                <c:pt idx="46586">
                  <c:v>46587</c:v>
                </c:pt>
                <c:pt idx="46587">
                  <c:v>46588</c:v>
                </c:pt>
                <c:pt idx="46588">
                  <c:v>46589</c:v>
                </c:pt>
                <c:pt idx="46589">
                  <c:v>46590</c:v>
                </c:pt>
                <c:pt idx="46590">
                  <c:v>46591</c:v>
                </c:pt>
                <c:pt idx="46591">
                  <c:v>46592</c:v>
                </c:pt>
                <c:pt idx="46592">
                  <c:v>46593</c:v>
                </c:pt>
                <c:pt idx="46593">
                  <c:v>46594</c:v>
                </c:pt>
                <c:pt idx="46594">
                  <c:v>46595</c:v>
                </c:pt>
                <c:pt idx="46595">
                  <c:v>46596</c:v>
                </c:pt>
                <c:pt idx="46596">
                  <c:v>46597</c:v>
                </c:pt>
                <c:pt idx="46597">
                  <c:v>46598</c:v>
                </c:pt>
                <c:pt idx="46598">
                  <c:v>46599</c:v>
                </c:pt>
                <c:pt idx="46599">
                  <c:v>46600</c:v>
                </c:pt>
                <c:pt idx="46600">
                  <c:v>46601</c:v>
                </c:pt>
                <c:pt idx="46601">
                  <c:v>46602</c:v>
                </c:pt>
                <c:pt idx="46602">
                  <c:v>46603</c:v>
                </c:pt>
                <c:pt idx="46603">
                  <c:v>46604</c:v>
                </c:pt>
                <c:pt idx="46604">
                  <c:v>46605</c:v>
                </c:pt>
                <c:pt idx="46605">
                  <c:v>46606</c:v>
                </c:pt>
                <c:pt idx="46606">
                  <c:v>46607</c:v>
                </c:pt>
                <c:pt idx="46607">
                  <c:v>46608</c:v>
                </c:pt>
                <c:pt idx="46608">
                  <c:v>46609</c:v>
                </c:pt>
                <c:pt idx="46609">
                  <c:v>46610</c:v>
                </c:pt>
                <c:pt idx="46610">
                  <c:v>46611</c:v>
                </c:pt>
                <c:pt idx="46611">
                  <c:v>46612</c:v>
                </c:pt>
                <c:pt idx="46612">
                  <c:v>46613</c:v>
                </c:pt>
                <c:pt idx="46613">
                  <c:v>46614</c:v>
                </c:pt>
                <c:pt idx="46614">
                  <c:v>46615</c:v>
                </c:pt>
                <c:pt idx="46615">
                  <c:v>46616</c:v>
                </c:pt>
                <c:pt idx="46616">
                  <c:v>46617</c:v>
                </c:pt>
                <c:pt idx="46617">
                  <c:v>46618</c:v>
                </c:pt>
                <c:pt idx="46618">
                  <c:v>46619</c:v>
                </c:pt>
                <c:pt idx="46619">
                  <c:v>46620</c:v>
                </c:pt>
                <c:pt idx="46620">
                  <c:v>46621</c:v>
                </c:pt>
                <c:pt idx="46621">
                  <c:v>46622</c:v>
                </c:pt>
                <c:pt idx="46622">
                  <c:v>46623</c:v>
                </c:pt>
                <c:pt idx="46623">
                  <c:v>46624</c:v>
                </c:pt>
                <c:pt idx="46624">
                  <c:v>46625</c:v>
                </c:pt>
                <c:pt idx="46625">
                  <c:v>46626</c:v>
                </c:pt>
                <c:pt idx="46626">
                  <c:v>46627</c:v>
                </c:pt>
                <c:pt idx="46627">
                  <c:v>46628</c:v>
                </c:pt>
                <c:pt idx="46628">
                  <c:v>46629</c:v>
                </c:pt>
                <c:pt idx="46629">
                  <c:v>46630</c:v>
                </c:pt>
                <c:pt idx="46630">
                  <c:v>46631</c:v>
                </c:pt>
                <c:pt idx="46631">
                  <c:v>46632</c:v>
                </c:pt>
                <c:pt idx="46632">
                  <c:v>46633</c:v>
                </c:pt>
                <c:pt idx="46633">
                  <c:v>46634</c:v>
                </c:pt>
                <c:pt idx="46634">
                  <c:v>46635</c:v>
                </c:pt>
                <c:pt idx="46635">
                  <c:v>46636</c:v>
                </c:pt>
                <c:pt idx="46636">
                  <c:v>46637</c:v>
                </c:pt>
                <c:pt idx="46637">
                  <c:v>46638</c:v>
                </c:pt>
                <c:pt idx="46638">
                  <c:v>46639</c:v>
                </c:pt>
                <c:pt idx="46639">
                  <c:v>46640</c:v>
                </c:pt>
                <c:pt idx="46640">
                  <c:v>46641</c:v>
                </c:pt>
                <c:pt idx="46641">
                  <c:v>46642</c:v>
                </c:pt>
                <c:pt idx="46642">
                  <c:v>46643</c:v>
                </c:pt>
                <c:pt idx="46643">
                  <c:v>46644</c:v>
                </c:pt>
                <c:pt idx="46644">
                  <c:v>46645</c:v>
                </c:pt>
                <c:pt idx="46645">
                  <c:v>46646</c:v>
                </c:pt>
                <c:pt idx="46646">
                  <c:v>46647</c:v>
                </c:pt>
                <c:pt idx="46647">
                  <c:v>46648</c:v>
                </c:pt>
                <c:pt idx="46648">
                  <c:v>46649</c:v>
                </c:pt>
                <c:pt idx="46649">
                  <c:v>46650</c:v>
                </c:pt>
                <c:pt idx="46650">
                  <c:v>46651</c:v>
                </c:pt>
                <c:pt idx="46651">
                  <c:v>46652</c:v>
                </c:pt>
                <c:pt idx="46652">
                  <c:v>46653</c:v>
                </c:pt>
                <c:pt idx="46653">
                  <c:v>46654</c:v>
                </c:pt>
                <c:pt idx="46654">
                  <c:v>46655</c:v>
                </c:pt>
                <c:pt idx="46655">
                  <c:v>46656</c:v>
                </c:pt>
                <c:pt idx="46656">
                  <c:v>46657</c:v>
                </c:pt>
                <c:pt idx="46657">
                  <c:v>46658</c:v>
                </c:pt>
                <c:pt idx="46658">
                  <c:v>46659</c:v>
                </c:pt>
                <c:pt idx="46659">
                  <c:v>46660</c:v>
                </c:pt>
                <c:pt idx="46660">
                  <c:v>46661</c:v>
                </c:pt>
                <c:pt idx="46661">
                  <c:v>46662</c:v>
                </c:pt>
                <c:pt idx="46662">
                  <c:v>46663</c:v>
                </c:pt>
                <c:pt idx="46663">
                  <c:v>46664</c:v>
                </c:pt>
                <c:pt idx="46664">
                  <c:v>46665</c:v>
                </c:pt>
                <c:pt idx="46665">
                  <c:v>46666</c:v>
                </c:pt>
                <c:pt idx="46666">
                  <c:v>46667</c:v>
                </c:pt>
                <c:pt idx="46667">
                  <c:v>46668</c:v>
                </c:pt>
                <c:pt idx="46668">
                  <c:v>46669</c:v>
                </c:pt>
                <c:pt idx="46669">
                  <c:v>46670</c:v>
                </c:pt>
                <c:pt idx="46670">
                  <c:v>46671</c:v>
                </c:pt>
                <c:pt idx="46671">
                  <c:v>46672</c:v>
                </c:pt>
                <c:pt idx="46672">
                  <c:v>46673</c:v>
                </c:pt>
                <c:pt idx="46673">
                  <c:v>46674</c:v>
                </c:pt>
                <c:pt idx="46674">
                  <c:v>46675</c:v>
                </c:pt>
                <c:pt idx="46675">
                  <c:v>46676</c:v>
                </c:pt>
                <c:pt idx="46676">
                  <c:v>46677</c:v>
                </c:pt>
                <c:pt idx="46677">
                  <c:v>46678</c:v>
                </c:pt>
                <c:pt idx="46678">
                  <c:v>46679</c:v>
                </c:pt>
                <c:pt idx="46679">
                  <c:v>46680</c:v>
                </c:pt>
                <c:pt idx="46680">
                  <c:v>46681</c:v>
                </c:pt>
                <c:pt idx="46681">
                  <c:v>46682</c:v>
                </c:pt>
                <c:pt idx="46682">
                  <c:v>46683</c:v>
                </c:pt>
                <c:pt idx="46683">
                  <c:v>46684</c:v>
                </c:pt>
                <c:pt idx="46684">
                  <c:v>46685</c:v>
                </c:pt>
                <c:pt idx="46685">
                  <c:v>46686</c:v>
                </c:pt>
                <c:pt idx="46686">
                  <c:v>46687</c:v>
                </c:pt>
                <c:pt idx="46687">
                  <c:v>46688</c:v>
                </c:pt>
                <c:pt idx="46688">
                  <c:v>46689</c:v>
                </c:pt>
                <c:pt idx="46689">
                  <c:v>46690</c:v>
                </c:pt>
                <c:pt idx="46690">
                  <c:v>46691</c:v>
                </c:pt>
                <c:pt idx="46691">
                  <c:v>46692</c:v>
                </c:pt>
                <c:pt idx="46692">
                  <c:v>46693</c:v>
                </c:pt>
                <c:pt idx="46693">
                  <c:v>46694</c:v>
                </c:pt>
                <c:pt idx="46694">
                  <c:v>46695</c:v>
                </c:pt>
                <c:pt idx="46695">
                  <c:v>46696</c:v>
                </c:pt>
                <c:pt idx="46696">
                  <c:v>46697</c:v>
                </c:pt>
                <c:pt idx="46697">
                  <c:v>46698</c:v>
                </c:pt>
                <c:pt idx="46698">
                  <c:v>46699</c:v>
                </c:pt>
                <c:pt idx="46699">
                  <c:v>46700</c:v>
                </c:pt>
                <c:pt idx="46700">
                  <c:v>46701</c:v>
                </c:pt>
                <c:pt idx="46701">
                  <c:v>46702</c:v>
                </c:pt>
                <c:pt idx="46702">
                  <c:v>46703</c:v>
                </c:pt>
                <c:pt idx="46703">
                  <c:v>46704</c:v>
                </c:pt>
                <c:pt idx="46704">
                  <c:v>46705</c:v>
                </c:pt>
                <c:pt idx="46705">
                  <c:v>46706</c:v>
                </c:pt>
                <c:pt idx="46706">
                  <c:v>46707</c:v>
                </c:pt>
                <c:pt idx="46707">
                  <c:v>46708</c:v>
                </c:pt>
                <c:pt idx="46708">
                  <c:v>46709</c:v>
                </c:pt>
                <c:pt idx="46709">
                  <c:v>46710</c:v>
                </c:pt>
                <c:pt idx="46710">
                  <c:v>46711</c:v>
                </c:pt>
                <c:pt idx="46711">
                  <c:v>46712</c:v>
                </c:pt>
                <c:pt idx="46712">
                  <c:v>46713</c:v>
                </c:pt>
                <c:pt idx="46713">
                  <c:v>46714</c:v>
                </c:pt>
                <c:pt idx="46714">
                  <c:v>46715</c:v>
                </c:pt>
                <c:pt idx="46715">
                  <c:v>46716</c:v>
                </c:pt>
                <c:pt idx="46716">
                  <c:v>46717</c:v>
                </c:pt>
                <c:pt idx="46717">
                  <c:v>46718</c:v>
                </c:pt>
                <c:pt idx="46718">
                  <c:v>46719</c:v>
                </c:pt>
                <c:pt idx="46719">
                  <c:v>46720</c:v>
                </c:pt>
                <c:pt idx="46720">
                  <c:v>46721</c:v>
                </c:pt>
                <c:pt idx="46721">
                  <c:v>46722</c:v>
                </c:pt>
                <c:pt idx="46722">
                  <c:v>46723</c:v>
                </c:pt>
                <c:pt idx="46723">
                  <c:v>46724</c:v>
                </c:pt>
                <c:pt idx="46724">
                  <c:v>46725</c:v>
                </c:pt>
                <c:pt idx="46725">
                  <c:v>46726</c:v>
                </c:pt>
                <c:pt idx="46726">
                  <c:v>46727</c:v>
                </c:pt>
                <c:pt idx="46727">
                  <c:v>46728</c:v>
                </c:pt>
                <c:pt idx="46728">
                  <c:v>46729</c:v>
                </c:pt>
                <c:pt idx="46729">
                  <c:v>46730</c:v>
                </c:pt>
                <c:pt idx="46730">
                  <c:v>46731</c:v>
                </c:pt>
                <c:pt idx="46731">
                  <c:v>46732</c:v>
                </c:pt>
                <c:pt idx="46732">
                  <c:v>46733</c:v>
                </c:pt>
                <c:pt idx="46733">
                  <c:v>46734</c:v>
                </c:pt>
                <c:pt idx="46734">
                  <c:v>46735</c:v>
                </c:pt>
                <c:pt idx="46735">
                  <c:v>46736</c:v>
                </c:pt>
                <c:pt idx="46736">
                  <c:v>46737</c:v>
                </c:pt>
                <c:pt idx="46737">
                  <c:v>46738</c:v>
                </c:pt>
                <c:pt idx="46738">
                  <c:v>46739</c:v>
                </c:pt>
                <c:pt idx="46739">
                  <c:v>46740</c:v>
                </c:pt>
                <c:pt idx="46740">
                  <c:v>46741</c:v>
                </c:pt>
                <c:pt idx="46741">
                  <c:v>46742</c:v>
                </c:pt>
                <c:pt idx="46742">
                  <c:v>46743</c:v>
                </c:pt>
                <c:pt idx="46743">
                  <c:v>46744</c:v>
                </c:pt>
                <c:pt idx="46744">
                  <c:v>46745</c:v>
                </c:pt>
                <c:pt idx="46745">
                  <c:v>46746</c:v>
                </c:pt>
                <c:pt idx="46746">
                  <c:v>46747</c:v>
                </c:pt>
                <c:pt idx="46747">
                  <c:v>46748</c:v>
                </c:pt>
                <c:pt idx="46748">
                  <c:v>46749</c:v>
                </c:pt>
                <c:pt idx="46749">
                  <c:v>46750</c:v>
                </c:pt>
                <c:pt idx="46750">
                  <c:v>46751</c:v>
                </c:pt>
                <c:pt idx="46751">
                  <c:v>46752</c:v>
                </c:pt>
                <c:pt idx="46752">
                  <c:v>46753</c:v>
                </c:pt>
                <c:pt idx="46753">
                  <c:v>46754</c:v>
                </c:pt>
                <c:pt idx="46754">
                  <c:v>46755</c:v>
                </c:pt>
                <c:pt idx="46755">
                  <c:v>46756</c:v>
                </c:pt>
                <c:pt idx="46756">
                  <c:v>46757</c:v>
                </c:pt>
                <c:pt idx="46757">
                  <c:v>46758</c:v>
                </c:pt>
                <c:pt idx="46758">
                  <c:v>46759</c:v>
                </c:pt>
                <c:pt idx="46759">
                  <c:v>46760</c:v>
                </c:pt>
                <c:pt idx="46760">
                  <c:v>46761</c:v>
                </c:pt>
                <c:pt idx="46761">
                  <c:v>46762</c:v>
                </c:pt>
                <c:pt idx="46762">
                  <c:v>46763</c:v>
                </c:pt>
                <c:pt idx="46763">
                  <c:v>46764</c:v>
                </c:pt>
                <c:pt idx="46764">
                  <c:v>46765</c:v>
                </c:pt>
                <c:pt idx="46765">
                  <c:v>46766</c:v>
                </c:pt>
                <c:pt idx="46766">
                  <c:v>46767</c:v>
                </c:pt>
                <c:pt idx="46767">
                  <c:v>46768</c:v>
                </c:pt>
                <c:pt idx="46768">
                  <c:v>46769</c:v>
                </c:pt>
                <c:pt idx="46769">
                  <c:v>46770</c:v>
                </c:pt>
                <c:pt idx="46770">
                  <c:v>46771</c:v>
                </c:pt>
                <c:pt idx="46771">
                  <c:v>46772</c:v>
                </c:pt>
                <c:pt idx="46772">
                  <c:v>46773</c:v>
                </c:pt>
                <c:pt idx="46773">
                  <c:v>46774</c:v>
                </c:pt>
                <c:pt idx="46774">
                  <c:v>46775</c:v>
                </c:pt>
                <c:pt idx="46775">
                  <c:v>46776</c:v>
                </c:pt>
                <c:pt idx="46776">
                  <c:v>46777</c:v>
                </c:pt>
                <c:pt idx="46777">
                  <c:v>46778</c:v>
                </c:pt>
                <c:pt idx="46778">
                  <c:v>46779</c:v>
                </c:pt>
                <c:pt idx="46779">
                  <c:v>46780</c:v>
                </c:pt>
                <c:pt idx="46780">
                  <c:v>46781</c:v>
                </c:pt>
                <c:pt idx="46781">
                  <c:v>46782</c:v>
                </c:pt>
                <c:pt idx="46782">
                  <c:v>46783</c:v>
                </c:pt>
                <c:pt idx="46783">
                  <c:v>46784</c:v>
                </c:pt>
                <c:pt idx="46784">
                  <c:v>46785</c:v>
                </c:pt>
                <c:pt idx="46785">
                  <c:v>46786</c:v>
                </c:pt>
                <c:pt idx="46786">
                  <c:v>46787</c:v>
                </c:pt>
                <c:pt idx="46787">
                  <c:v>46788</c:v>
                </c:pt>
                <c:pt idx="46788">
                  <c:v>46789</c:v>
                </c:pt>
                <c:pt idx="46789">
                  <c:v>46790</c:v>
                </c:pt>
                <c:pt idx="46790">
                  <c:v>46791</c:v>
                </c:pt>
                <c:pt idx="46791">
                  <c:v>46792</c:v>
                </c:pt>
                <c:pt idx="46792">
                  <c:v>46793</c:v>
                </c:pt>
                <c:pt idx="46793">
                  <c:v>46794</c:v>
                </c:pt>
                <c:pt idx="46794">
                  <c:v>46795</c:v>
                </c:pt>
                <c:pt idx="46795">
                  <c:v>46796</c:v>
                </c:pt>
                <c:pt idx="46796">
                  <c:v>46797</c:v>
                </c:pt>
                <c:pt idx="46797">
                  <c:v>46798</c:v>
                </c:pt>
                <c:pt idx="46798">
                  <c:v>46799</c:v>
                </c:pt>
                <c:pt idx="46799">
                  <c:v>46800</c:v>
                </c:pt>
                <c:pt idx="46800">
                  <c:v>46801</c:v>
                </c:pt>
                <c:pt idx="46801">
                  <c:v>46802</c:v>
                </c:pt>
                <c:pt idx="46802">
                  <c:v>46803</c:v>
                </c:pt>
                <c:pt idx="46803">
                  <c:v>46804</c:v>
                </c:pt>
                <c:pt idx="46804">
                  <c:v>46805</c:v>
                </c:pt>
                <c:pt idx="46805">
                  <c:v>46806</c:v>
                </c:pt>
                <c:pt idx="46806">
                  <c:v>46807</c:v>
                </c:pt>
                <c:pt idx="46807">
                  <c:v>46808</c:v>
                </c:pt>
                <c:pt idx="46808">
                  <c:v>46809</c:v>
                </c:pt>
                <c:pt idx="46809">
                  <c:v>46810</c:v>
                </c:pt>
                <c:pt idx="46810">
                  <c:v>46811</c:v>
                </c:pt>
                <c:pt idx="46811">
                  <c:v>46812</c:v>
                </c:pt>
                <c:pt idx="46812">
                  <c:v>46813</c:v>
                </c:pt>
                <c:pt idx="46813">
                  <c:v>46814</c:v>
                </c:pt>
                <c:pt idx="46814">
                  <c:v>46815</c:v>
                </c:pt>
                <c:pt idx="46815">
                  <c:v>46816</c:v>
                </c:pt>
                <c:pt idx="46816">
                  <c:v>46817</c:v>
                </c:pt>
                <c:pt idx="46817">
                  <c:v>46818</c:v>
                </c:pt>
                <c:pt idx="46818">
                  <c:v>46819</c:v>
                </c:pt>
                <c:pt idx="46819">
                  <c:v>46820</c:v>
                </c:pt>
                <c:pt idx="46820">
                  <c:v>46821</c:v>
                </c:pt>
                <c:pt idx="46821">
                  <c:v>46822</c:v>
                </c:pt>
                <c:pt idx="46822">
                  <c:v>46823</c:v>
                </c:pt>
                <c:pt idx="46823">
                  <c:v>46824</c:v>
                </c:pt>
                <c:pt idx="46824">
                  <c:v>46825</c:v>
                </c:pt>
                <c:pt idx="46825">
                  <c:v>46826</c:v>
                </c:pt>
                <c:pt idx="46826">
                  <c:v>46827</c:v>
                </c:pt>
                <c:pt idx="46827">
                  <c:v>46828</c:v>
                </c:pt>
                <c:pt idx="46828">
                  <c:v>46829</c:v>
                </c:pt>
                <c:pt idx="46829">
                  <c:v>46830</c:v>
                </c:pt>
                <c:pt idx="46830">
                  <c:v>46831</c:v>
                </c:pt>
                <c:pt idx="46831">
                  <c:v>46832</c:v>
                </c:pt>
                <c:pt idx="46832">
                  <c:v>46833</c:v>
                </c:pt>
                <c:pt idx="46833">
                  <c:v>46834</c:v>
                </c:pt>
                <c:pt idx="46834">
                  <c:v>46835</c:v>
                </c:pt>
                <c:pt idx="46835">
                  <c:v>46836</c:v>
                </c:pt>
                <c:pt idx="46836">
                  <c:v>46837</c:v>
                </c:pt>
                <c:pt idx="46837">
                  <c:v>46838</c:v>
                </c:pt>
                <c:pt idx="46838">
                  <c:v>46839</c:v>
                </c:pt>
                <c:pt idx="46839">
                  <c:v>46840</c:v>
                </c:pt>
                <c:pt idx="46840">
                  <c:v>46841</c:v>
                </c:pt>
                <c:pt idx="46841">
                  <c:v>46842</c:v>
                </c:pt>
                <c:pt idx="46842">
                  <c:v>46843</c:v>
                </c:pt>
                <c:pt idx="46843">
                  <c:v>46844</c:v>
                </c:pt>
                <c:pt idx="46844">
                  <c:v>46845</c:v>
                </c:pt>
                <c:pt idx="46845">
                  <c:v>46846</c:v>
                </c:pt>
                <c:pt idx="46846">
                  <c:v>46847</c:v>
                </c:pt>
                <c:pt idx="46847">
                  <c:v>46848</c:v>
                </c:pt>
                <c:pt idx="46848">
                  <c:v>46849</c:v>
                </c:pt>
                <c:pt idx="46849">
                  <c:v>46850</c:v>
                </c:pt>
                <c:pt idx="46850">
                  <c:v>46851</c:v>
                </c:pt>
                <c:pt idx="46851">
                  <c:v>46852</c:v>
                </c:pt>
                <c:pt idx="46852">
                  <c:v>46853</c:v>
                </c:pt>
                <c:pt idx="46853">
                  <c:v>46854</c:v>
                </c:pt>
                <c:pt idx="46854">
                  <c:v>46855</c:v>
                </c:pt>
                <c:pt idx="46855">
                  <c:v>46856</c:v>
                </c:pt>
                <c:pt idx="46856">
                  <c:v>46857</c:v>
                </c:pt>
                <c:pt idx="46857">
                  <c:v>46858</c:v>
                </c:pt>
                <c:pt idx="46858">
                  <c:v>46859</c:v>
                </c:pt>
                <c:pt idx="46859">
                  <c:v>46860</c:v>
                </c:pt>
                <c:pt idx="46860">
                  <c:v>46861</c:v>
                </c:pt>
                <c:pt idx="46861">
                  <c:v>46862</c:v>
                </c:pt>
                <c:pt idx="46862">
                  <c:v>46863</c:v>
                </c:pt>
                <c:pt idx="46863">
                  <c:v>46864</c:v>
                </c:pt>
                <c:pt idx="46864">
                  <c:v>46865</c:v>
                </c:pt>
                <c:pt idx="46865">
                  <c:v>46866</c:v>
                </c:pt>
                <c:pt idx="46866">
                  <c:v>46867</c:v>
                </c:pt>
                <c:pt idx="46867">
                  <c:v>46868</c:v>
                </c:pt>
                <c:pt idx="46868">
                  <c:v>46869</c:v>
                </c:pt>
                <c:pt idx="46869">
                  <c:v>46870</c:v>
                </c:pt>
                <c:pt idx="46870">
                  <c:v>46871</c:v>
                </c:pt>
                <c:pt idx="46871">
                  <c:v>46872</c:v>
                </c:pt>
                <c:pt idx="46872">
                  <c:v>46873</c:v>
                </c:pt>
                <c:pt idx="46873">
                  <c:v>46874</c:v>
                </c:pt>
                <c:pt idx="46874">
                  <c:v>46875</c:v>
                </c:pt>
                <c:pt idx="46875">
                  <c:v>46876</c:v>
                </c:pt>
                <c:pt idx="46876">
                  <c:v>46877</c:v>
                </c:pt>
                <c:pt idx="46877">
                  <c:v>46878</c:v>
                </c:pt>
                <c:pt idx="46878">
                  <c:v>46879</c:v>
                </c:pt>
                <c:pt idx="46879">
                  <c:v>46880</c:v>
                </c:pt>
                <c:pt idx="46880">
                  <c:v>46881</c:v>
                </c:pt>
                <c:pt idx="46881">
                  <c:v>46882</c:v>
                </c:pt>
                <c:pt idx="46882">
                  <c:v>46883</c:v>
                </c:pt>
                <c:pt idx="46883">
                  <c:v>46884</c:v>
                </c:pt>
                <c:pt idx="46884">
                  <c:v>46885</c:v>
                </c:pt>
                <c:pt idx="46885">
                  <c:v>46886</c:v>
                </c:pt>
                <c:pt idx="46886">
                  <c:v>46887</c:v>
                </c:pt>
                <c:pt idx="46887">
                  <c:v>46888</c:v>
                </c:pt>
                <c:pt idx="46888">
                  <c:v>46889</c:v>
                </c:pt>
                <c:pt idx="46889">
                  <c:v>46890</c:v>
                </c:pt>
                <c:pt idx="46890">
                  <c:v>46891</c:v>
                </c:pt>
                <c:pt idx="46891">
                  <c:v>46892</c:v>
                </c:pt>
                <c:pt idx="46892">
                  <c:v>46893</c:v>
                </c:pt>
                <c:pt idx="46893">
                  <c:v>46894</c:v>
                </c:pt>
                <c:pt idx="46894">
                  <c:v>46895</c:v>
                </c:pt>
                <c:pt idx="46895">
                  <c:v>46896</c:v>
                </c:pt>
                <c:pt idx="46896">
                  <c:v>46897</c:v>
                </c:pt>
                <c:pt idx="46897">
                  <c:v>46898</c:v>
                </c:pt>
                <c:pt idx="46898">
                  <c:v>46899</c:v>
                </c:pt>
                <c:pt idx="46899">
                  <c:v>46900</c:v>
                </c:pt>
                <c:pt idx="46900">
                  <c:v>46901</c:v>
                </c:pt>
                <c:pt idx="46901">
                  <c:v>46902</c:v>
                </c:pt>
                <c:pt idx="46902">
                  <c:v>46903</c:v>
                </c:pt>
                <c:pt idx="46903">
                  <c:v>46904</c:v>
                </c:pt>
                <c:pt idx="46904">
                  <c:v>46905</c:v>
                </c:pt>
                <c:pt idx="46905">
                  <c:v>46906</c:v>
                </c:pt>
                <c:pt idx="46906">
                  <c:v>46907</c:v>
                </c:pt>
                <c:pt idx="46907">
                  <c:v>46908</c:v>
                </c:pt>
                <c:pt idx="46908">
                  <c:v>46909</c:v>
                </c:pt>
                <c:pt idx="46909">
                  <c:v>46910</c:v>
                </c:pt>
                <c:pt idx="46910">
                  <c:v>46911</c:v>
                </c:pt>
                <c:pt idx="46911">
                  <c:v>46912</c:v>
                </c:pt>
                <c:pt idx="46912">
                  <c:v>46913</c:v>
                </c:pt>
                <c:pt idx="46913">
                  <c:v>46914</c:v>
                </c:pt>
                <c:pt idx="46914">
                  <c:v>46915</c:v>
                </c:pt>
                <c:pt idx="46915">
                  <c:v>46916</c:v>
                </c:pt>
                <c:pt idx="46916">
                  <c:v>46917</c:v>
                </c:pt>
                <c:pt idx="46917">
                  <c:v>46918</c:v>
                </c:pt>
                <c:pt idx="46918">
                  <c:v>46919</c:v>
                </c:pt>
                <c:pt idx="46919">
                  <c:v>46920</c:v>
                </c:pt>
                <c:pt idx="46920">
                  <c:v>46921</c:v>
                </c:pt>
                <c:pt idx="46921">
                  <c:v>46922</c:v>
                </c:pt>
                <c:pt idx="46922">
                  <c:v>46923</c:v>
                </c:pt>
                <c:pt idx="46923">
                  <c:v>46924</c:v>
                </c:pt>
                <c:pt idx="46924">
                  <c:v>46925</c:v>
                </c:pt>
                <c:pt idx="46925">
                  <c:v>46926</c:v>
                </c:pt>
                <c:pt idx="46926">
                  <c:v>46927</c:v>
                </c:pt>
                <c:pt idx="46927">
                  <c:v>46928</c:v>
                </c:pt>
                <c:pt idx="46928">
                  <c:v>46929</c:v>
                </c:pt>
                <c:pt idx="46929">
                  <c:v>46930</c:v>
                </c:pt>
                <c:pt idx="46930">
                  <c:v>46931</c:v>
                </c:pt>
                <c:pt idx="46931">
                  <c:v>46932</c:v>
                </c:pt>
                <c:pt idx="46932">
                  <c:v>46933</c:v>
                </c:pt>
                <c:pt idx="46933">
                  <c:v>46934</c:v>
                </c:pt>
                <c:pt idx="46934">
                  <c:v>46935</c:v>
                </c:pt>
                <c:pt idx="46935">
                  <c:v>46936</c:v>
                </c:pt>
                <c:pt idx="46936">
                  <c:v>46937</c:v>
                </c:pt>
                <c:pt idx="46937">
                  <c:v>46938</c:v>
                </c:pt>
                <c:pt idx="46938">
                  <c:v>46939</c:v>
                </c:pt>
                <c:pt idx="46939">
                  <c:v>46940</c:v>
                </c:pt>
                <c:pt idx="46940">
                  <c:v>46941</c:v>
                </c:pt>
                <c:pt idx="46941">
                  <c:v>46942</c:v>
                </c:pt>
                <c:pt idx="46942">
                  <c:v>46943</c:v>
                </c:pt>
                <c:pt idx="46943">
                  <c:v>46944</c:v>
                </c:pt>
                <c:pt idx="46944">
                  <c:v>46945</c:v>
                </c:pt>
                <c:pt idx="46945">
                  <c:v>46946</c:v>
                </c:pt>
                <c:pt idx="46946">
                  <c:v>46947</c:v>
                </c:pt>
                <c:pt idx="46947">
                  <c:v>46948</c:v>
                </c:pt>
                <c:pt idx="46948">
                  <c:v>46949</c:v>
                </c:pt>
                <c:pt idx="46949">
                  <c:v>46950</c:v>
                </c:pt>
                <c:pt idx="46950">
                  <c:v>46951</c:v>
                </c:pt>
                <c:pt idx="46951">
                  <c:v>46952</c:v>
                </c:pt>
                <c:pt idx="46952">
                  <c:v>46953</c:v>
                </c:pt>
                <c:pt idx="46953">
                  <c:v>46954</c:v>
                </c:pt>
                <c:pt idx="46954">
                  <c:v>46955</c:v>
                </c:pt>
                <c:pt idx="46955">
                  <c:v>46956</c:v>
                </c:pt>
                <c:pt idx="46956">
                  <c:v>46957</c:v>
                </c:pt>
                <c:pt idx="46957">
                  <c:v>46958</c:v>
                </c:pt>
                <c:pt idx="46958">
                  <c:v>46959</c:v>
                </c:pt>
                <c:pt idx="46959">
                  <c:v>46960</c:v>
                </c:pt>
                <c:pt idx="46960">
                  <c:v>46961</c:v>
                </c:pt>
                <c:pt idx="46961">
                  <c:v>46962</c:v>
                </c:pt>
                <c:pt idx="46962">
                  <c:v>46963</c:v>
                </c:pt>
                <c:pt idx="46963">
                  <c:v>46964</c:v>
                </c:pt>
                <c:pt idx="46964">
                  <c:v>46965</c:v>
                </c:pt>
                <c:pt idx="46965">
                  <c:v>46966</c:v>
                </c:pt>
                <c:pt idx="46966">
                  <c:v>46967</c:v>
                </c:pt>
                <c:pt idx="46967">
                  <c:v>46968</c:v>
                </c:pt>
                <c:pt idx="46968">
                  <c:v>46969</c:v>
                </c:pt>
                <c:pt idx="46969">
                  <c:v>46970</c:v>
                </c:pt>
                <c:pt idx="46970">
                  <c:v>46971</c:v>
                </c:pt>
                <c:pt idx="46971">
                  <c:v>46972</c:v>
                </c:pt>
                <c:pt idx="46972">
                  <c:v>46973</c:v>
                </c:pt>
                <c:pt idx="46973">
                  <c:v>46974</c:v>
                </c:pt>
                <c:pt idx="46974">
                  <c:v>46975</c:v>
                </c:pt>
                <c:pt idx="46975">
                  <c:v>46976</c:v>
                </c:pt>
                <c:pt idx="46976">
                  <c:v>46977</c:v>
                </c:pt>
                <c:pt idx="46977">
                  <c:v>46978</c:v>
                </c:pt>
                <c:pt idx="46978">
                  <c:v>46979</c:v>
                </c:pt>
                <c:pt idx="46979">
                  <c:v>46980</c:v>
                </c:pt>
                <c:pt idx="46980">
                  <c:v>46981</c:v>
                </c:pt>
                <c:pt idx="46981">
                  <c:v>46982</c:v>
                </c:pt>
                <c:pt idx="46982">
                  <c:v>46983</c:v>
                </c:pt>
                <c:pt idx="46983">
                  <c:v>46984</c:v>
                </c:pt>
                <c:pt idx="46984">
                  <c:v>46985</c:v>
                </c:pt>
                <c:pt idx="46985">
                  <c:v>46986</c:v>
                </c:pt>
                <c:pt idx="46986">
                  <c:v>46987</c:v>
                </c:pt>
                <c:pt idx="46987">
                  <c:v>46988</c:v>
                </c:pt>
                <c:pt idx="46988">
                  <c:v>46989</c:v>
                </c:pt>
                <c:pt idx="46989">
                  <c:v>46990</c:v>
                </c:pt>
                <c:pt idx="46990">
                  <c:v>46991</c:v>
                </c:pt>
                <c:pt idx="46991">
                  <c:v>46992</c:v>
                </c:pt>
                <c:pt idx="46992">
                  <c:v>46993</c:v>
                </c:pt>
                <c:pt idx="46993">
                  <c:v>46994</c:v>
                </c:pt>
                <c:pt idx="46994">
                  <c:v>46995</c:v>
                </c:pt>
                <c:pt idx="46995">
                  <c:v>46996</c:v>
                </c:pt>
                <c:pt idx="46996">
                  <c:v>46997</c:v>
                </c:pt>
                <c:pt idx="46997">
                  <c:v>46998</c:v>
                </c:pt>
                <c:pt idx="46998">
                  <c:v>46999</c:v>
                </c:pt>
                <c:pt idx="46999">
                  <c:v>47000</c:v>
                </c:pt>
                <c:pt idx="47000">
                  <c:v>47001</c:v>
                </c:pt>
                <c:pt idx="47001">
                  <c:v>47002</c:v>
                </c:pt>
                <c:pt idx="47002">
                  <c:v>47003</c:v>
                </c:pt>
                <c:pt idx="47003">
                  <c:v>47004</c:v>
                </c:pt>
                <c:pt idx="47004">
                  <c:v>47005</c:v>
                </c:pt>
                <c:pt idx="47005">
                  <c:v>47006</c:v>
                </c:pt>
                <c:pt idx="47006">
                  <c:v>47007</c:v>
                </c:pt>
                <c:pt idx="47007">
                  <c:v>47008</c:v>
                </c:pt>
                <c:pt idx="47008">
                  <c:v>47009</c:v>
                </c:pt>
                <c:pt idx="47009">
                  <c:v>47010</c:v>
                </c:pt>
                <c:pt idx="47010">
                  <c:v>47011</c:v>
                </c:pt>
                <c:pt idx="47011">
                  <c:v>47012</c:v>
                </c:pt>
                <c:pt idx="47012">
                  <c:v>47013</c:v>
                </c:pt>
                <c:pt idx="47013">
                  <c:v>47014</c:v>
                </c:pt>
                <c:pt idx="47014">
                  <c:v>47015</c:v>
                </c:pt>
                <c:pt idx="47015">
                  <c:v>47016</c:v>
                </c:pt>
                <c:pt idx="47016">
                  <c:v>47017</c:v>
                </c:pt>
                <c:pt idx="47017">
                  <c:v>47018</c:v>
                </c:pt>
                <c:pt idx="47018">
                  <c:v>47019</c:v>
                </c:pt>
                <c:pt idx="47019">
                  <c:v>47020</c:v>
                </c:pt>
                <c:pt idx="47020">
                  <c:v>47021</c:v>
                </c:pt>
                <c:pt idx="47021">
                  <c:v>47022</c:v>
                </c:pt>
                <c:pt idx="47022">
                  <c:v>47023</c:v>
                </c:pt>
                <c:pt idx="47023">
                  <c:v>47024</c:v>
                </c:pt>
                <c:pt idx="47024">
                  <c:v>47025</c:v>
                </c:pt>
                <c:pt idx="47025">
                  <c:v>47026</c:v>
                </c:pt>
                <c:pt idx="47026">
                  <c:v>47027</c:v>
                </c:pt>
                <c:pt idx="47027">
                  <c:v>47028</c:v>
                </c:pt>
                <c:pt idx="47028">
                  <c:v>47029</c:v>
                </c:pt>
                <c:pt idx="47029">
                  <c:v>47030</c:v>
                </c:pt>
                <c:pt idx="47030">
                  <c:v>47031</c:v>
                </c:pt>
                <c:pt idx="47031">
                  <c:v>47032</c:v>
                </c:pt>
                <c:pt idx="47032">
                  <c:v>47033</c:v>
                </c:pt>
                <c:pt idx="47033">
                  <c:v>47034</c:v>
                </c:pt>
                <c:pt idx="47034">
                  <c:v>47035</c:v>
                </c:pt>
                <c:pt idx="47035">
                  <c:v>47036</c:v>
                </c:pt>
                <c:pt idx="47036">
                  <c:v>47037</c:v>
                </c:pt>
                <c:pt idx="47037">
                  <c:v>47038</c:v>
                </c:pt>
                <c:pt idx="47038">
                  <c:v>47039</c:v>
                </c:pt>
                <c:pt idx="47039">
                  <c:v>47040</c:v>
                </c:pt>
                <c:pt idx="47040">
                  <c:v>47041</c:v>
                </c:pt>
                <c:pt idx="47041">
                  <c:v>47042</c:v>
                </c:pt>
                <c:pt idx="47042">
                  <c:v>47043</c:v>
                </c:pt>
                <c:pt idx="47043">
                  <c:v>47044</c:v>
                </c:pt>
                <c:pt idx="47044">
                  <c:v>47045</c:v>
                </c:pt>
                <c:pt idx="47045">
                  <c:v>47046</c:v>
                </c:pt>
                <c:pt idx="47046">
                  <c:v>47047</c:v>
                </c:pt>
                <c:pt idx="47047">
                  <c:v>47048</c:v>
                </c:pt>
                <c:pt idx="47048">
                  <c:v>47049</c:v>
                </c:pt>
                <c:pt idx="47049">
                  <c:v>47050</c:v>
                </c:pt>
                <c:pt idx="47050">
                  <c:v>47051</c:v>
                </c:pt>
                <c:pt idx="47051">
                  <c:v>47052</c:v>
                </c:pt>
                <c:pt idx="47052">
                  <c:v>47053</c:v>
                </c:pt>
                <c:pt idx="47053">
                  <c:v>47054</c:v>
                </c:pt>
                <c:pt idx="47054">
                  <c:v>47055</c:v>
                </c:pt>
                <c:pt idx="47055">
                  <c:v>47056</c:v>
                </c:pt>
                <c:pt idx="47056">
                  <c:v>47057</c:v>
                </c:pt>
                <c:pt idx="47057">
                  <c:v>47058</c:v>
                </c:pt>
                <c:pt idx="47058">
                  <c:v>47059</c:v>
                </c:pt>
                <c:pt idx="47059">
                  <c:v>47060</c:v>
                </c:pt>
                <c:pt idx="47060">
                  <c:v>47061</c:v>
                </c:pt>
                <c:pt idx="47061">
                  <c:v>47062</c:v>
                </c:pt>
                <c:pt idx="47062">
                  <c:v>47063</c:v>
                </c:pt>
                <c:pt idx="47063">
                  <c:v>47064</c:v>
                </c:pt>
                <c:pt idx="47064">
                  <c:v>47065</c:v>
                </c:pt>
                <c:pt idx="47065">
                  <c:v>47066</c:v>
                </c:pt>
                <c:pt idx="47066">
                  <c:v>47067</c:v>
                </c:pt>
                <c:pt idx="47067">
                  <c:v>47068</c:v>
                </c:pt>
                <c:pt idx="47068">
                  <c:v>47069</c:v>
                </c:pt>
                <c:pt idx="47069">
                  <c:v>47070</c:v>
                </c:pt>
                <c:pt idx="47070">
                  <c:v>47071</c:v>
                </c:pt>
                <c:pt idx="47071">
                  <c:v>47072</c:v>
                </c:pt>
                <c:pt idx="47072">
                  <c:v>47073</c:v>
                </c:pt>
                <c:pt idx="47073">
                  <c:v>47074</c:v>
                </c:pt>
                <c:pt idx="47074">
                  <c:v>47075</c:v>
                </c:pt>
                <c:pt idx="47075">
                  <c:v>47076</c:v>
                </c:pt>
                <c:pt idx="47076">
                  <c:v>47077</c:v>
                </c:pt>
                <c:pt idx="47077">
                  <c:v>47078</c:v>
                </c:pt>
                <c:pt idx="47078">
                  <c:v>47079</c:v>
                </c:pt>
                <c:pt idx="47079">
                  <c:v>47080</c:v>
                </c:pt>
                <c:pt idx="47080">
                  <c:v>47081</c:v>
                </c:pt>
                <c:pt idx="47081">
                  <c:v>47082</c:v>
                </c:pt>
                <c:pt idx="47082">
                  <c:v>47083</c:v>
                </c:pt>
                <c:pt idx="47083">
                  <c:v>47084</c:v>
                </c:pt>
                <c:pt idx="47084">
                  <c:v>47085</c:v>
                </c:pt>
                <c:pt idx="47085">
                  <c:v>47086</c:v>
                </c:pt>
                <c:pt idx="47086">
                  <c:v>47087</c:v>
                </c:pt>
                <c:pt idx="47087">
                  <c:v>47088</c:v>
                </c:pt>
                <c:pt idx="47088">
                  <c:v>47089</c:v>
                </c:pt>
                <c:pt idx="47089">
                  <c:v>47090</c:v>
                </c:pt>
                <c:pt idx="47090">
                  <c:v>47091</c:v>
                </c:pt>
                <c:pt idx="47091">
                  <c:v>47092</c:v>
                </c:pt>
                <c:pt idx="47092">
                  <c:v>47093</c:v>
                </c:pt>
                <c:pt idx="47093">
                  <c:v>47094</c:v>
                </c:pt>
                <c:pt idx="47094">
                  <c:v>47095</c:v>
                </c:pt>
                <c:pt idx="47095">
                  <c:v>47096</c:v>
                </c:pt>
                <c:pt idx="47096">
                  <c:v>47097</c:v>
                </c:pt>
                <c:pt idx="47097">
                  <c:v>47098</c:v>
                </c:pt>
                <c:pt idx="47098">
                  <c:v>47099</c:v>
                </c:pt>
                <c:pt idx="47099">
                  <c:v>47100</c:v>
                </c:pt>
                <c:pt idx="47100">
                  <c:v>47101</c:v>
                </c:pt>
                <c:pt idx="47101">
                  <c:v>47102</c:v>
                </c:pt>
                <c:pt idx="47102">
                  <c:v>47103</c:v>
                </c:pt>
                <c:pt idx="47103">
                  <c:v>47104</c:v>
                </c:pt>
                <c:pt idx="47104">
                  <c:v>47105</c:v>
                </c:pt>
                <c:pt idx="47105">
                  <c:v>47106</c:v>
                </c:pt>
                <c:pt idx="47106">
                  <c:v>47107</c:v>
                </c:pt>
                <c:pt idx="47107">
                  <c:v>47108</c:v>
                </c:pt>
                <c:pt idx="47108">
                  <c:v>47109</c:v>
                </c:pt>
                <c:pt idx="47109">
                  <c:v>47110</c:v>
                </c:pt>
                <c:pt idx="47110">
                  <c:v>47111</c:v>
                </c:pt>
                <c:pt idx="47111">
                  <c:v>47112</c:v>
                </c:pt>
                <c:pt idx="47112">
                  <c:v>47113</c:v>
                </c:pt>
                <c:pt idx="47113">
                  <c:v>47114</c:v>
                </c:pt>
                <c:pt idx="47114">
                  <c:v>47115</c:v>
                </c:pt>
                <c:pt idx="47115">
                  <c:v>47116</c:v>
                </c:pt>
                <c:pt idx="47116">
                  <c:v>47117</c:v>
                </c:pt>
                <c:pt idx="47117">
                  <c:v>47118</c:v>
                </c:pt>
                <c:pt idx="47118">
                  <c:v>47119</c:v>
                </c:pt>
                <c:pt idx="47119">
                  <c:v>47120</c:v>
                </c:pt>
                <c:pt idx="47120">
                  <c:v>47121</c:v>
                </c:pt>
                <c:pt idx="47121">
                  <c:v>47122</c:v>
                </c:pt>
                <c:pt idx="47122">
                  <c:v>47123</c:v>
                </c:pt>
                <c:pt idx="47123">
                  <c:v>47124</c:v>
                </c:pt>
                <c:pt idx="47124">
                  <c:v>47125</c:v>
                </c:pt>
                <c:pt idx="47125">
                  <c:v>47126</c:v>
                </c:pt>
                <c:pt idx="47126">
                  <c:v>47127</c:v>
                </c:pt>
                <c:pt idx="47127">
                  <c:v>47128</c:v>
                </c:pt>
                <c:pt idx="47128">
                  <c:v>47129</c:v>
                </c:pt>
                <c:pt idx="47129">
                  <c:v>47130</c:v>
                </c:pt>
                <c:pt idx="47130">
                  <c:v>47131</c:v>
                </c:pt>
                <c:pt idx="47131">
                  <c:v>47132</c:v>
                </c:pt>
                <c:pt idx="47132">
                  <c:v>47133</c:v>
                </c:pt>
                <c:pt idx="47133">
                  <c:v>47134</c:v>
                </c:pt>
                <c:pt idx="47134">
                  <c:v>47135</c:v>
                </c:pt>
                <c:pt idx="47135">
                  <c:v>47136</c:v>
                </c:pt>
                <c:pt idx="47136">
                  <c:v>47137</c:v>
                </c:pt>
                <c:pt idx="47137">
                  <c:v>47138</c:v>
                </c:pt>
                <c:pt idx="47138">
                  <c:v>47139</c:v>
                </c:pt>
                <c:pt idx="47139">
                  <c:v>47140</c:v>
                </c:pt>
                <c:pt idx="47140">
                  <c:v>47141</c:v>
                </c:pt>
                <c:pt idx="47141">
                  <c:v>47142</c:v>
                </c:pt>
                <c:pt idx="47142">
                  <c:v>47143</c:v>
                </c:pt>
                <c:pt idx="47143">
                  <c:v>47144</c:v>
                </c:pt>
                <c:pt idx="47144">
                  <c:v>47145</c:v>
                </c:pt>
                <c:pt idx="47145">
                  <c:v>47146</c:v>
                </c:pt>
                <c:pt idx="47146">
                  <c:v>47147</c:v>
                </c:pt>
                <c:pt idx="47147">
                  <c:v>47148</c:v>
                </c:pt>
                <c:pt idx="47148">
                  <c:v>47149</c:v>
                </c:pt>
                <c:pt idx="47149">
                  <c:v>47150</c:v>
                </c:pt>
                <c:pt idx="47150">
                  <c:v>47151</c:v>
                </c:pt>
                <c:pt idx="47151">
                  <c:v>47152</c:v>
                </c:pt>
                <c:pt idx="47152">
                  <c:v>47153</c:v>
                </c:pt>
                <c:pt idx="47153">
                  <c:v>47154</c:v>
                </c:pt>
                <c:pt idx="47154">
                  <c:v>47155</c:v>
                </c:pt>
                <c:pt idx="47155">
                  <c:v>47156</c:v>
                </c:pt>
                <c:pt idx="47156">
                  <c:v>47157</c:v>
                </c:pt>
                <c:pt idx="47157">
                  <c:v>47158</c:v>
                </c:pt>
                <c:pt idx="47158">
                  <c:v>47159</c:v>
                </c:pt>
                <c:pt idx="47159">
                  <c:v>47160</c:v>
                </c:pt>
                <c:pt idx="47160">
                  <c:v>47161</c:v>
                </c:pt>
                <c:pt idx="47161">
                  <c:v>47162</c:v>
                </c:pt>
                <c:pt idx="47162">
                  <c:v>47163</c:v>
                </c:pt>
                <c:pt idx="47163">
                  <c:v>47164</c:v>
                </c:pt>
                <c:pt idx="47164">
                  <c:v>47165</c:v>
                </c:pt>
                <c:pt idx="47165">
                  <c:v>47166</c:v>
                </c:pt>
                <c:pt idx="47166">
                  <c:v>47167</c:v>
                </c:pt>
                <c:pt idx="47167">
                  <c:v>47168</c:v>
                </c:pt>
                <c:pt idx="47168">
                  <c:v>47169</c:v>
                </c:pt>
                <c:pt idx="47169">
                  <c:v>47170</c:v>
                </c:pt>
                <c:pt idx="47170">
                  <c:v>47171</c:v>
                </c:pt>
                <c:pt idx="47171">
                  <c:v>47172</c:v>
                </c:pt>
                <c:pt idx="47172">
                  <c:v>47173</c:v>
                </c:pt>
                <c:pt idx="47173">
                  <c:v>47174</c:v>
                </c:pt>
                <c:pt idx="47174">
                  <c:v>47175</c:v>
                </c:pt>
                <c:pt idx="47175">
                  <c:v>47176</c:v>
                </c:pt>
                <c:pt idx="47176">
                  <c:v>47177</c:v>
                </c:pt>
                <c:pt idx="47177">
                  <c:v>47178</c:v>
                </c:pt>
                <c:pt idx="47178">
                  <c:v>47179</c:v>
                </c:pt>
                <c:pt idx="47179">
                  <c:v>47180</c:v>
                </c:pt>
                <c:pt idx="47180">
                  <c:v>47181</c:v>
                </c:pt>
                <c:pt idx="47181">
                  <c:v>47182</c:v>
                </c:pt>
                <c:pt idx="47182">
                  <c:v>47183</c:v>
                </c:pt>
                <c:pt idx="47183">
                  <c:v>47184</c:v>
                </c:pt>
                <c:pt idx="47184">
                  <c:v>47185</c:v>
                </c:pt>
                <c:pt idx="47185">
                  <c:v>47186</c:v>
                </c:pt>
                <c:pt idx="47186">
                  <c:v>47187</c:v>
                </c:pt>
                <c:pt idx="47187">
                  <c:v>47188</c:v>
                </c:pt>
                <c:pt idx="47188">
                  <c:v>47189</c:v>
                </c:pt>
                <c:pt idx="47189">
                  <c:v>47190</c:v>
                </c:pt>
                <c:pt idx="47190">
                  <c:v>47191</c:v>
                </c:pt>
                <c:pt idx="47191">
                  <c:v>47192</c:v>
                </c:pt>
                <c:pt idx="47192">
                  <c:v>47193</c:v>
                </c:pt>
                <c:pt idx="47193">
                  <c:v>47194</c:v>
                </c:pt>
                <c:pt idx="47194">
                  <c:v>47195</c:v>
                </c:pt>
                <c:pt idx="47195">
                  <c:v>47196</c:v>
                </c:pt>
                <c:pt idx="47196">
                  <c:v>47197</c:v>
                </c:pt>
                <c:pt idx="47197">
                  <c:v>47198</c:v>
                </c:pt>
                <c:pt idx="47198">
                  <c:v>47199</c:v>
                </c:pt>
                <c:pt idx="47199">
                  <c:v>47200</c:v>
                </c:pt>
                <c:pt idx="47200">
                  <c:v>47201</c:v>
                </c:pt>
                <c:pt idx="47201">
                  <c:v>47202</c:v>
                </c:pt>
                <c:pt idx="47202">
                  <c:v>47203</c:v>
                </c:pt>
                <c:pt idx="47203">
                  <c:v>47204</c:v>
                </c:pt>
                <c:pt idx="47204">
                  <c:v>47205</c:v>
                </c:pt>
                <c:pt idx="47205">
                  <c:v>47206</c:v>
                </c:pt>
                <c:pt idx="47206">
                  <c:v>47207</c:v>
                </c:pt>
                <c:pt idx="47207">
                  <c:v>47208</c:v>
                </c:pt>
                <c:pt idx="47208">
                  <c:v>47209</c:v>
                </c:pt>
                <c:pt idx="47209">
                  <c:v>47210</c:v>
                </c:pt>
                <c:pt idx="47210">
                  <c:v>47211</c:v>
                </c:pt>
                <c:pt idx="47211">
                  <c:v>47212</c:v>
                </c:pt>
                <c:pt idx="47212">
                  <c:v>47213</c:v>
                </c:pt>
                <c:pt idx="47213">
                  <c:v>47214</c:v>
                </c:pt>
                <c:pt idx="47214">
                  <c:v>47215</c:v>
                </c:pt>
                <c:pt idx="47215">
                  <c:v>47216</c:v>
                </c:pt>
                <c:pt idx="47216">
                  <c:v>47217</c:v>
                </c:pt>
                <c:pt idx="47217">
                  <c:v>47218</c:v>
                </c:pt>
                <c:pt idx="47218">
                  <c:v>47219</c:v>
                </c:pt>
                <c:pt idx="47219">
                  <c:v>47220</c:v>
                </c:pt>
                <c:pt idx="47220">
                  <c:v>47221</c:v>
                </c:pt>
                <c:pt idx="47221">
                  <c:v>47222</c:v>
                </c:pt>
                <c:pt idx="47222">
                  <c:v>47223</c:v>
                </c:pt>
                <c:pt idx="47223">
                  <c:v>47224</c:v>
                </c:pt>
                <c:pt idx="47224">
                  <c:v>47225</c:v>
                </c:pt>
                <c:pt idx="47225">
                  <c:v>47226</c:v>
                </c:pt>
                <c:pt idx="47226">
                  <c:v>47227</c:v>
                </c:pt>
                <c:pt idx="47227">
                  <c:v>47228</c:v>
                </c:pt>
                <c:pt idx="47228">
                  <c:v>47229</c:v>
                </c:pt>
                <c:pt idx="47229">
                  <c:v>47230</c:v>
                </c:pt>
                <c:pt idx="47230">
                  <c:v>47231</c:v>
                </c:pt>
                <c:pt idx="47231">
                  <c:v>47232</c:v>
                </c:pt>
                <c:pt idx="47232">
                  <c:v>47233</c:v>
                </c:pt>
                <c:pt idx="47233">
                  <c:v>47234</c:v>
                </c:pt>
                <c:pt idx="47234">
                  <c:v>47235</c:v>
                </c:pt>
                <c:pt idx="47235">
                  <c:v>47236</c:v>
                </c:pt>
                <c:pt idx="47236">
                  <c:v>47237</c:v>
                </c:pt>
                <c:pt idx="47237">
                  <c:v>47238</c:v>
                </c:pt>
                <c:pt idx="47238">
                  <c:v>47239</c:v>
                </c:pt>
                <c:pt idx="47239">
                  <c:v>47240</c:v>
                </c:pt>
                <c:pt idx="47240">
                  <c:v>47241</c:v>
                </c:pt>
                <c:pt idx="47241">
                  <c:v>47242</c:v>
                </c:pt>
                <c:pt idx="47242">
                  <c:v>47243</c:v>
                </c:pt>
                <c:pt idx="47243">
                  <c:v>47244</c:v>
                </c:pt>
                <c:pt idx="47244">
                  <c:v>47245</c:v>
                </c:pt>
                <c:pt idx="47245">
                  <c:v>47246</c:v>
                </c:pt>
                <c:pt idx="47246">
                  <c:v>47247</c:v>
                </c:pt>
                <c:pt idx="47247">
                  <c:v>47248</c:v>
                </c:pt>
                <c:pt idx="47248">
                  <c:v>47249</c:v>
                </c:pt>
                <c:pt idx="47249">
                  <c:v>47250</c:v>
                </c:pt>
                <c:pt idx="47250">
                  <c:v>47251</c:v>
                </c:pt>
                <c:pt idx="47251">
                  <c:v>47252</c:v>
                </c:pt>
                <c:pt idx="47252">
                  <c:v>47253</c:v>
                </c:pt>
                <c:pt idx="47253">
                  <c:v>47254</c:v>
                </c:pt>
                <c:pt idx="47254">
                  <c:v>47255</c:v>
                </c:pt>
                <c:pt idx="47255">
                  <c:v>47256</c:v>
                </c:pt>
                <c:pt idx="47256">
                  <c:v>47257</c:v>
                </c:pt>
                <c:pt idx="47257">
                  <c:v>47258</c:v>
                </c:pt>
                <c:pt idx="47258">
                  <c:v>47259</c:v>
                </c:pt>
                <c:pt idx="47259">
                  <c:v>47260</c:v>
                </c:pt>
                <c:pt idx="47260">
                  <c:v>47261</c:v>
                </c:pt>
                <c:pt idx="47261">
                  <c:v>47262</c:v>
                </c:pt>
                <c:pt idx="47262">
                  <c:v>47263</c:v>
                </c:pt>
                <c:pt idx="47263">
                  <c:v>47264</c:v>
                </c:pt>
                <c:pt idx="47264">
                  <c:v>47265</c:v>
                </c:pt>
                <c:pt idx="47265">
                  <c:v>47266</c:v>
                </c:pt>
                <c:pt idx="47266">
                  <c:v>47267</c:v>
                </c:pt>
                <c:pt idx="47267">
                  <c:v>47268</c:v>
                </c:pt>
                <c:pt idx="47268">
                  <c:v>47269</c:v>
                </c:pt>
                <c:pt idx="47269">
                  <c:v>47270</c:v>
                </c:pt>
                <c:pt idx="47270">
                  <c:v>47271</c:v>
                </c:pt>
                <c:pt idx="47271">
                  <c:v>47272</c:v>
                </c:pt>
                <c:pt idx="47272">
                  <c:v>47273</c:v>
                </c:pt>
                <c:pt idx="47273">
                  <c:v>47274</c:v>
                </c:pt>
                <c:pt idx="47274">
                  <c:v>47275</c:v>
                </c:pt>
                <c:pt idx="47275">
                  <c:v>47276</c:v>
                </c:pt>
                <c:pt idx="47276">
                  <c:v>47277</c:v>
                </c:pt>
                <c:pt idx="47277">
                  <c:v>47278</c:v>
                </c:pt>
                <c:pt idx="47278">
                  <c:v>47279</c:v>
                </c:pt>
                <c:pt idx="47279">
                  <c:v>47280</c:v>
                </c:pt>
                <c:pt idx="47280">
                  <c:v>47281</c:v>
                </c:pt>
                <c:pt idx="47281">
                  <c:v>47282</c:v>
                </c:pt>
                <c:pt idx="47282">
                  <c:v>47283</c:v>
                </c:pt>
                <c:pt idx="47283">
                  <c:v>47284</c:v>
                </c:pt>
                <c:pt idx="47284">
                  <c:v>47285</c:v>
                </c:pt>
                <c:pt idx="47285">
                  <c:v>47286</c:v>
                </c:pt>
                <c:pt idx="47286">
                  <c:v>47287</c:v>
                </c:pt>
                <c:pt idx="47287">
                  <c:v>47288</c:v>
                </c:pt>
                <c:pt idx="47288">
                  <c:v>47289</c:v>
                </c:pt>
                <c:pt idx="47289">
                  <c:v>47290</c:v>
                </c:pt>
                <c:pt idx="47290">
                  <c:v>47291</c:v>
                </c:pt>
                <c:pt idx="47291">
                  <c:v>47292</c:v>
                </c:pt>
                <c:pt idx="47292">
                  <c:v>47293</c:v>
                </c:pt>
                <c:pt idx="47293">
                  <c:v>47294</c:v>
                </c:pt>
                <c:pt idx="47294">
                  <c:v>47295</c:v>
                </c:pt>
                <c:pt idx="47295">
                  <c:v>47296</c:v>
                </c:pt>
                <c:pt idx="47296">
                  <c:v>47297</c:v>
                </c:pt>
                <c:pt idx="47297">
                  <c:v>47298</c:v>
                </c:pt>
                <c:pt idx="47298">
                  <c:v>47299</c:v>
                </c:pt>
                <c:pt idx="47299">
                  <c:v>47300</c:v>
                </c:pt>
                <c:pt idx="47300">
                  <c:v>47301</c:v>
                </c:pt>
                <c:pt idx="47301">
                  <c:v>47302</c:v>
                </c:pt>
                <c:pt idx="47302">
                  <c:v>47303</c:v>
                </c:pt>
                <c:pt idx="47303">
                  <c:v>47304</c:v>
                </c:pt>
                <c:pt idx="47304">
                  <c:v>47305</c:v>
                </c:pt>
                <c:pt idx="47305">
                  <c:v>47306</c:v>
                </c:pt>
                <c:pt idx="47306">
                  <c:v>47307</c:v>
                </c:pt>
                <c:pt idx="47307">
                  <c:v>47308</c:v>
                </c:pt>
                <c:pt idx="47308">
                  <c:v>47309</c:v>
                </c:pt>
                <c:pt idx="47309">
                  <c:v>47310</c:v>
                </c:pt>
                <c:pt idx="47310">
                  <c:v>47311</c:v>
                </c:pt>
                <c:pt idx="47311">
                  <c:v>47312</c:v>
                </c:pt>
                <c:pt idx="47312">
                  <c:v>47313</c:v>
                </c:pt>
                <c:pt idx="47313">
                  <c:v>47314</c:v>
                </c:pt>
                <c:pt idx="47314">
                  <c:v>47315</c:v>
                </c:pt>
                <c:pt idx="47315">
                  <c:v>47316</c:v>
                </c:pt>
                <c:pt idx="47316">
                  <c:v>47317</c:v>
                </c:pt>
                <c:pt idx="47317">
                  <c:v>47318</c:v>
                </c:pt>
                <c:pt idx="47318">
                  <c:v>47319</c:v>
                </c:pt>
                <c:pt idx="47319">
                  <c:v>47320</c:v>
                </c:pt>
                <c:pt idx="47320">
                  <c:v>47321</c:v>
                </c:pt>
                <c:pt idx="47321">
                  <c:v>47322</c:v>
                </c:pt>
                <c:pt idx="47322">
                  <c:v>47323</c:v>
                </c:pt>
                <c:pt idx="47323">
                  <c:v>47324</c:v>
                </c:pt>
                <c:pt idx="47324">
                  <c:v>47325</c:v>
                </c:pt>
                <c:pt idx="47325">
                  <c:v>47326</c:v>
                </c:pt>
                <c:pt idx="47326">
                  <c:v>47327</c:v>
                </c:pt>
                <c:pt idx="47327">
                  <c:v>47328</c:v>
                </c:pt>
                <c:pt idx="47328">
                  <c:v>47329</c:v>
                </c:pt>
                <c:pt idx="47329">
                  <c:v>47330</c:v>
                </c:pt>
                <c:pt idx="47330">
                  <c:v>47331</c:v>
                </c:pt>
                <c:pt idx="47331">
                  <c:v>47332</c:v>
                </c:pt>
                <c:pt idx="47332">
                  <c:v>47333</c:v>
                </c:pt>
                <c:pt idx="47333">
                  <c:v>47334</c:v>
                </c:pt>
                <c:pt idx="47334">
                  <c:v>47335</c:v>
                </c:pt>
                <c:pt idx="47335">
                  <c:v>47336</c:v>
                </c:pt>
                <c:pt idx="47336">
                  <c:v>47337</c:v>
                </c:pt>
                <c:pt idx="47337">
                  <c:v>47338</c:v>
                </c:pt>
                <c:pt idx="47338">
                  <c:v>47339</c:v>
                </c:pt>
                <c:pt idx="47339">
                  <c:v>47340</c:v>
                </c:pt>
                <c:pt idx="47340">
                  <c:v>47341</c:v>
                </c:pt>
                <c:pt idx="47341">
                  <c:v>47342</c:v>
                </c:pt>
                <c:pt idx="47342">
                  <c:v>47343</c:v>
                </c:pt>
                <c:pt idx="47343">
                  <c:v>47344</c:v>
                </c:pt>
                <c:pt idx="47344">
                  <c:v>47345</c:v>
                </c:pt>
                <c:pt idx="47345">
                  <c:v>47346</c:v>
                </c:pt>
                <c:pt idx="47346">
                  <c:v>47347</c:v>
                </c:pt>
                <c:pt idx="47347">
                  <c:v>47348</c:v>
                </c:pt>
                <c:pt idx="47348">
                  <c:v>47349</c:v>
                </c:pt>
                <c:pt idx="47349">
                  <c:v>47350</c:v>
                </c:pt>
                <c:pt idx="47350">
                  <c:v>47351</c:v>
                </c:pt>
                <c:pt idx="47351">
                  <c:v>47352</c:v>
                </c:pt>
                <c:pt idx="47352">
                  <c:v>47353</c:v>
                </c:pt>
                <c:pt idx="47353">
                  <c:v>47354</c:v>
                </c:pt>
                <c:pt idx="47354">
                  <c:v>47355</c:v>
                </c:pt>
                <c:pt idx="47355">
                  <c:v>47356</c:v>
                </c:pt>
                <c:pt idx="47356">
                  <c:v>47357</c:v>
                </c:pt>
                <c:pt idx="47357">
                  <c:v>47358</c:v>
                </c:pt>
                <c:pt idx="47358">
                  <c:v>47359</c:v>
                </c:pt>
                <c:pt idx="47359">
                  <c:v>47360</c:v>
                </c:pt>
                <c:pt idx="47360">
                  <c:v>47361</c:v>
                </c:pt>
                <c:pt idx="47361">
                  <c:v>47362</c:v>
                </c:pt>
                <c:pt idx="47362">
                  <c:v>47363</c:v>
                </c:pt>
                <c:pt idx="47363">
                  <c:v>47364</c:v>
                </c:pt>
                <c:pt idx="47364">
                  <c:v>47365</c:v>
                </c:pt>
                <c:pt idx="47365">
                  <c:v>47366</c:v>
                </c:pt>
                <c:pt idx="47366">
                  <c:v>47367</c:v>
                </c:pt>
                <c:pt idx="47367">
                  <c:v>47368</c:v>
                </c:pt>
                <c:pt idx="47368">
                  <c:v>47369</c:v>
                </c:pt>
                <c:pt idx="47369">
                  <c:v>47370</c:v>
                </c:pt>
                <c:pt idx="47370">
                  <c:v>47371</c:v>
                </c:pt>
                <c:pt idx="47371">
                  <c:v>47372</c:v>
                </c:pt>
                <c:pt idx="47372">
                  <c:v>47373</c:v>
                </c:pt>
                <c:pt idx="47373">
                  <c:v>47374</c:v>
                </c:pt>
                <c:pt idx="47374">
                  <c:v>47375</c:v>
                </c:pt>
                <c:pt idx="47375">
                  <c:v>47376</c:v>
                </c:pt>
                <c:pt idx="47376">
                  <c:v>47377</c:v>
                </c:pt>
                <c:pt idx="47377">
                  <c:v>47378</c:v>
                </c:pt>
                <c:pt idx="47378">
                  <c:v>47379</c:v>
                </c:pt>
                <c:pt idx="47379">
                  <c:v>47380</c:v>
                </c:pt>
                <c:pt idx="47380">
                  <c:v>47381</c:v>
                </c:pt>
                <c:pt idx="47381">
                  <c:v>47382</c:v>
                </c:pt>
                <c:pt idx="47382">
                  <c:v>47383</c:v>
                </c:pt>
                <c:pt idx="47383">
                  <c:v>47384</c:v>
                </c:pt>
                <c:pt idx="47384">
                  <c:v>47385</c:v>
                </c:pt>
                <c:pt idx="47385">
                  <c:v>47386</c:v>
                </c:pt>
                <c:pt idx="47386">
                  <c:v>47387</c:v>
                </c:pt>
                <c:pt idx="47387">
                  <c:v>47388</c:v>
                </c:pt>
                <c:pt idx="47388">
                  <c:v>47389</c:v>
                </c:pt>
                <c:pt idx="47389">
                  <c:v>47390</c:v>
                </c:pt>
                <c:pt idx="47390">
                  <c:v>47391</c:v>
                </c:pt>
                <c:pt idx="47391">
                  <c:v>47392</c:v>
                </c:pt>
                <c:pt idx="47392">
                  <c:v>47393</c:v>
                </c:pt>
                <c:pt idx="47393">
                  <c:v>47394</c:v>
                </c:pt>
                <c:pt idx="47394">
                  <c:v>47395</c:v>
                </c:pt>
                <c:pt idx="47395">
                  <c:v>47396</c:v>
                </c:pt>
                <c:pt idx="47396">
                  <c:v>47397</c:v>
                </c:pt>
                <c:pt idx="47397">
                  <c:v>47398</c:v>
                </c:pt>
                <c:pt idx="47398">
                  <c:v>47399</c:v>
                </c:pt>
                <c:pt idx="47399">
                  <c:v>47400</c:v>
                </c:pt>
                <c:pt idx="47400">
                  <c:v>47401</c:v>
                </c:pt>
                <c:pt idx="47401">
                  <c:v>47402</c:v>
                </c:pt>
                <c:pt idx="47402">
                  <c:v>47403</c:v>
                </c:pt>
                <c:pt idx="47403">
                  <c:v>47404</c:v>
                </c:pt>
                <c:pt idx="47404">
                  <c:v>47405</c:v>
                </c:pt>
                <c:pt idx="47405">
                  <c:v>47406</c:v>
                </c:pt>
                <c:pt idx="47406">
                  <c:v>47407</c:v>
                </c:pt>
                <c:pt idx="47407">
                  <c:v>47408</c:v>
                </c:pt>
                <c:pt idx="47408">
                  <c:v>47409</c:v>
                </c:pt>
                <c:pt idx="47409">
                  <c:v>47410</c:v>
                </c:pt>
                <c:pt idx="47410">
                  <c:v>47411</c:v>
                </c:pt>
                <c:pt idx="47411">
                  <c:v>47412</c:v>
                </c:pt>
                <c:pt idx="47412">
                  <c:v>47413</c:v>
                </c:pt>
                <c:pt idx="47413">
                  <c:v>47414</c:v>
                </c:pt>
                <c:pt idx="47414">
                  <c:v>47415</c:v>
                </c:pt>
                <c:pt idx="47415">
                  <c:v>47416</c:v>
                </c:pt>
                <c:pt idx="47416">
                  <c:v>47417</c:v>
                </c:pt>
                <c:pt idx="47417">
                  <c:v>47418</c:v>
                </c:pt>
                <c:pt idx="47418">
                  <c:v>47419</c:v>
                </c:pt>
                <c:pt idx="47419">
                  <c:v>47420</c:v>
                </c:pt>
                <c:pt idx="47420">
                  <c:v>47421</c:v>
                </c:pt>
                <c:pt idx="47421">
                  <c:v>47422</c:v>
                </c:pt>
                <c:pt idx="47422">
                  <c:v>47423</c:v>
                </c:pt>
                <c:pt idx="47423">
                  <c:v>47424</c:v>
                </c:pt>
                <c:pt idx="47424">
                  <c:v>47425</c:v>
                </c:pt>
                <c:pt idx="47425">
                  <c:v>47426</c:v>
                </c:pt>
                <c:pt idx="47426">
                  <c:v>47427</c:v>
                </c:pt>
                <c:pt idx="47427">
                  <c:v>47428</c:v>
                </c:pt>
                <c:pt idx="47428">
                  <c:v>47429</c:v>
                </c:pt>
                <c:pt idx="47429">
                  <c:v>47430</c:v>
                </c:pt>
                <c:pt idx="47430">
                  <c:v>47431</c:v>
                </c:pt>
                <c:pt idx="47431">
                  <c:v>47432</c:v>
                </c:pt>
                <c:pt idx="47432">
                  <c:v>47433</c:v>
                </c:pt>
                <c:pt idx="47433">
                  <c:v>47434</c:v>
                </c:pt>
                <c:pt idx="47434">
                  <c:v>47435</c:v>
                </c:pt>
                <c:pt idx="47435">
                  <c:v>47436</c:v>
                </c:pt>
                <c:pt idx="47436">
                  <c:v>47437</c:v>
                </c:pt>
                <c:pt idx="47437">
                  <c:v>47438</c:v>
                </c:pt>
                <c:pt idx="47438">
                  <c:v>47439</c:v>
                </c:pt>
                <c:pt idx="47439">
                  <c:v>47440</c:v>
                </c:pt>
                <c:pt idx="47440">
                  <c:v>47441</c:v>
                </c:pt>
                <c:pt idx="47441">
                  <c:v>47442</c:v>
                </c:pt>
                <c:pt idx="47442">
                  <c:v>47443</c:v>
                </c:pt>
                <c:pt idx="47443">
                  <c:v>47444</c:v>
                </c:pt>
                <c:pt idx="47444">
                  <c:v>47445</c:v>
                </c:pt>
                <c:pt idx="47445">
                  <c:v>47446</c:v>
                </c:pt>
                <c:pt idx="47446">
                  <c:v>47447</c:v>
                </c:pt>
                <c:pt idx="47447">
                  <c:v>47448</c:v>
                </c:pt>
                <c:pt idx="47448">
                  <c:v>47449</c:v>
                </c:pt>
                <c:pt idx="47449">
                  <c:v>47450</c:v>
                </c:pt>
                <c:pt idx="47450">
                  <c:v>47451</c:v>
                </c:pt>
                <c:pt idx="47451">
                  <c:v>47452</c:v>
                </c:pt>
                <c:pt idx="47452">
                  <c:v>47453</c:v>
                </c:pt>
                <c:pt idx="47453">
                  <c:v>47454</c:v>
                </c:pt>
                <c:pt idx="47454">
                  <c:v>47455</c:v>
                </c:pt>
                <c:pt idx="47455">
                  <c:v>47456</c:v>
                </c:pt>
                <c:pt idx="47456">
                  <c:v>47457</c:v>
                </c:pt>
                <c:pt idx="47457">
                  <c:v>47458</c:v>
                </c:pt>
                <c:pt idx="47458">
                  <c:v>47459</c:v>
                </c:pt>
                <c:pt idx="47459">
                  <c:v>47460</c:v>
                </c:pt>
                <c:pt idx="47460">
                  <c:v>47461</c:v>
                </c:pt>
                <c:pt idx="47461">
                  <c:v>47462</c:v>
                </c:pt>
                <c:pt idx="47462">
                  <c:v>47463</c:v>
                </c:pt>
                <c:pt idx="47463">
                  <c:v>47464</c:v>
                </c:pt>
                <c:pt idx="47464">
                  <c:v>47465</c:v>
                </c:pt>
                <c:pt idx="47465">
                  <c:v>47466</c:v>
                </c:pt>
                <c:pt idx="47466">
                  <c:v>47467</c:v>
                </c:pt>
                <c:pt idx="47467">
                  <c:v>47468</c:v>
                </c:pt>
                <c:pt idx="47468">
                  <c:v>47469</c:v>
                </c:pt>
                <c:pt idx="47469">
                  <c:v>47470</c:v>
                </c:pt>
                <c:pt idx="47470">
                  <c:v>47471</c:v>
                </c:pt>
                <c:pt idx="47471">
                  <c:v>47472</c:v>
                </c:pt>
                <c:pt idx="47472">
                  <c:v>47473</c:v>
                </c:pt>
                <c:pt idx="47473">
                  <c:v>47474</c:v>
                </c:pt>
                <c:pt idx="47474">
                  <c:v>47475</c:v>
                </c:pt>
                <c:pt idx="47475">
                  <c:v>47476</c:v>
                </c:pt>
                <c:pt idx="47476">
                  <c:v>47477</c:v>
                </c:pt>
                <c:pt idx="47477">
                  <c:v>47478</c:v>
                </c:pt>
                <c:pt idx="47478">
                  <c:v>47479</c:v>
                </c:pt>
                <c:pt idx="47479">
                  <c:v>47480</c:v>
                </c:pt>
                <c:pt idx="47480">
                  <c:v>47481</c:v>
                </c:pt>
                <c:pt idx="47481">
                  <c:v>47482</c:v>
                </c:pt>
                <c:pt idx="47482">
                  <c:v>47483</c:v>
                </c:pt>
                <c:pt idx="47483">
                  <c:v>47484</c:v>
                </c:pt>
                <c:pt idx="47484">
                  <c:v>47485</c:v>
                </c:pt>
                <c:pt idx="47485">
                  <c:v>47486</c:v>
                </c:pt>
                <c:pt idx="47486">
                  <c:v>47487</c:v>
                </c:pt>
                <c:pt idx="47487">
                  <c:v>47488</c:v>
                </c:pt>
                <c:pt idx="47488">
                  <c:v>47489</c:v>
                </c:pt>
                <c:pt idx="47489">
                  <c:v>47490</c:v>
                </c:pt>
                <c:pt idx="47490">
                  <c:v>47491</c:v>
                </c:pt>
                <c:pt idx="47491">
                  <c:v>47492</c:v>
                </c:pt>
                <c:pt idx="47492">
                  <c:v>47493</c:v>
                </c:pt>
                <c:pt idx="47493">
                  <c:v>47494</c:v>
                </c:pt>
                <c:pt idx="47494">
                  <c:v>47495</c:v>
                </c:pt>
                <c:pt idx="47495">
                  <c:v>47496</c:v>
                </c:pt>
                <c:pt idx="47496">
                  <c:v>47497</c:v>
                </c:pt>
                <c:pt idx="47497">
                  <c:v>47498</c:v>
                </c:pt>
                <c:pt idx="47498">
                  <c:v>47499</c:v>
                </c:pt>
                <c:pt idx="47499">
                  <c:v>47500</c:v>
                </c:pt>
                <c:pt idx="47500">
                  <c:v>47501</c:v>
                </c:pt>
                <c:pt idx="47501">
                  <c:v>47502</c:v>
                </c:pt>
                <c:pt idx="47502">
                  <c:v>47503</c:v>
                </c:pt>
                <c:pt idx="47503">
                  <c:v>47504</c:v>
                </c:pt>
                <c:pt idx="47504">
                  <c:v>47505</c:v>
                </c:pt>
                <c:pt idx="47505">
                  <c:v>47506</c:v>
                </c:pt>
                <c:pt idx="47506">
                  <c:v>47507</c:v>
                </c:pt>
                <c:pt idx="47507">
                  <c:v>47508</c:v>
                </c:pt>
                <c:pt idx="47508">
                  <c:v>47509</c:v>
                </c:pt>
                <c:pt idx="47509">
                  <c:v>47510</c:v>
                </c:pt>
                <c:pt idx="47510">
                  <c:v>47511</c:v>
                </c:pt>
                <c:pt idx="47511">
                  <c:v>47512</c:v>
                </c:pt>
                <c:pt idx="47512">
                  <c:v>47513</c:v>
                </c:pt>
                <c:pt idx="47513">
                  <c:v>47514</c:v>
                </c:pt>
                <c:pt idx="47514">
                  <c:v>47515</c:v>
                </c:pt>
                <c:pt idx="47515">
                  <c:v>47516</c:v>
                </c:pt>
                <c:pt idx="47516">
                  <c:v>47517</c:v>
                </c:pt>
                <c:pt idx="47517">
                  <c:v>47518</c:v>
                </c:pt>
                <c:pt idx="47518">
                  <c:v>47519</c:v>
                </c:pt>
                <c:pt idx="47519">
                  <c:v>47520</c:v>
                </c:pt>
                <c:pt idx="47520">
                  <c:v>47521</c:v>
                </c:pt>
                <c:pt idx="47521">
                  <c:v>47522</c:v>
                </c:pt>
                <c:pt idx="47522">
                  <c:v>47523</c:v>
                </c:pt>
                <c:pt idx="47523">
                  <c:v>47524</c:v>
                </c:pt>
                <c:pt idx="47524">
                  <c:v>47525</c:v>
                </c:pt>
                <c:pt idx="47525">
                  <c:v>47526</c:v>
                </c:pt>
                <c:pt idx="47526">
                  <c:v>47527</c:v>
                </c:pt>
                <c:pt idx="47527">
                  <c:v>47528</c:v>
                </c:pt>
                <c:pt idx="47528">
                  <c:v>47529</c:v>
                </c:pt>
                <c:pt idx="47529">
                  <c:v>47530</c:v>
                </c:pt>
                <c:pt idx="47530">
                  <c:v>47531</c:v>
                </c:pt>
                <c:pt idx="47531">
                  <c:v>47532</c:v>
                </c:pt>
                <c:pt idx="47532">
                  <c:v>47533</c:v>
                </c:pt>
                <c:pt idx="47533">
                  <c:v>47534</c:v>
                </c:pt>
                <c:pt idx="47534">
                  <c:v>47535</c:v>
                </c:pt>
                <c:pt idx="47535">
                  <c:v>47536</c:v>
                </c:pt>
                <c:pt idx="47536">
                  <c:v>47537</c:v>
                </c:pt>
                <c:pt idx="47537">
                  <c:v>47538</c:v>
                </c:pt>
                <c:pt idx="47538">
                  <c:v>47539</c:v>
                </c:pt>
                <c:pt idx="47539">
                  <c:v>47540</c:v>
                </c:pt>
                <c:pt idx="47540">
                  <c:v>47541</c:v>
                </c:pt>
                <c:pt idx="47541">
                  <c:v>47542</c:v>
                </c:pt>
                <c:pt idx="47542">
                  <c:v>47543</c:v>
                </c:pt>
                <c:pt idx="47543">
                  <c:v>47544</c:v>
                </c:pt>
                <c:pt idx="47544">
                  <c:v>47545</c:v>
                </c:pt>
                <c:pt idx="47545">
                  <c:v>47546</c:v>
                </c:pt>
                <c:pt idx="47546">
                  <c:v>47547</c:v>
                </c:pt>
                <c:pt idx="47547">
                  <c:v>47548</c:v>
                </c:pt>
                <c:pt idx="47548">
                  <c:v>47549</c:v>
                </c:pt>
                <c:pt idx="47549">
                  <c:v>47550</c:v>
                </c:pt>
                <c:pt idx="47550">
                  <c:v>47551</c:v>
                </c:pt>
                <c:pt idx="47551">
                  <c:v>47552</c:v>
                </c:pt>
                <c:pt idx="47552">
                  <c:v>47553</c:v>
                </c:pt>
                <c:pt idx="47553">
                  <c:v>47554</c:v>
                </c:pt>
                <c:pt idx="47554">
                  <c:v>47555</c:v>
                </c:pt>
                <c:pt idx="47555">
                  <c:v>47556</c:v>
                </c:pt>
                <c:pt idx="47556">
                  <c:v>47557</c:v>
                </c:pt>
                <c:pt idx="47557">
                  <c:v>47558</c:v>
                </c:pt>
                <c:pt idx="47558">
                  <c:v>47559</c:v>
                </c:pt>
                <c:pt idx="47559">
                  <c:v>47560</c:v>
                </c:pt>
                <c:pt idx="47560">
                  <c:v>47561</c:v>
                </c:pt>
                <c:pt idx="47561">
                  <c:v>47562</c:v>
                </c:pt>
                <c:pt idx="47562">
                  <c:v>47563</c:v>
                </c:pt>
                <c:pt idx="47563">
                  <c:v>47564</c:v>
                </c:pt>
                <c:pt idx="47564">
                  <c:v>47565</c:v>
                </c:pt>
                <c:pt idx="47565">
                  <c:v>47566</c:v>
                </c:pt>
                <c:pt idx="47566">
                  <c:v>47567</c:v>
                </c:pt>
                <c:pt idx="47567">
                  <c:v>47568</c:v>
                </c:pt>
                <c:pt idx="47568">
                  <c:v>47569</c:v>
                </c:pt>
                <c:pt idx="47569">
                  <c:v>47570</c:v>
                </c:pt>
                <c:pt idx="47570">
                  <c:v>47571</c:v>
                </c:pt>
                <c:pt idx="47571">
                  <c:v>47572</c:v>
                </c:pt>
                <c:pt idx="47572">
                  <c:v>47573</c:v>
                </c:pt>
                <c:pt idx="47573">
                  <c:v>47574</c:v>
                </c:pt>
                <c:pt idx="47574">
                  <c:v>47575</c:v>
                </c:pt>
                <c:pt idx="47575">
                  <c:v>47576</c:v>
                </c:pt>
                <c:pt idx="47576">
                  <c:v>47577</c:v>
                </c:pt>
                <c:pt idx="47577">
                  <c:v>47578</c:v>
                </c:pt>
                <c:pt idx="47578">
                  <c:v>47579</c:v>
                </c:pt>
                <c:pt idx="47579">
                  <c:v>47580</c:v>
                </c:pt>
                <c:pt idx="47580">
                  <c:v>47581</c:v>
                </c:pt>
                <c:pt idx="47581">
                  <c:v>47582</c:v>
                </c:pt>
                <c:pt idx="47582">
                  <c:v>47583</c:v>
                </c:pt>
                <c:pt idx="47583">
                  <c:v>47584</c:v>
                </c:pt>
                <c:pt idx="47584">
                  <c:v>47585</c:v>
                </c:pt>
                <c:pt idx="47585">
                  <c:v>47586</c:v>
                </c:pt>
                <c:pt idx="47586">
                  <c:v>47587</c:v>
                </c:pt>
                <c:pt idx="47587">
                  <c:v>47588</c:v>
                </c:pt>
                <c:pt idx="47588">
                  <c:v>47589</c:v>
                </c:pt>
                <c:pt idx="47589">
                  <c:v>47590</c:v>
                </c:pt>
                <c:pt idx="47590">
                  <c:v>47591</c:v>
                </c:pt>
                <c:pt idx="47591">
                  <c:v>47592</c:v>
                </c:pt>
                <c:pt idx="47592">
                  <c:v>47593</c:v>
                </c:pt>
                <c:pt idx="47593">
                  <c:v>47594</c:v>
                </c:pt>
                <c:pt idx="47594">
                  <c:v>47595</c:v>
                </c:pt>
                <c:pt idx="47595">
                  <c:v>47596</c:v>
                </c:pt>
                <c:pt idx="47596">
                  <c:v>47597</c:v>
                </c:pt>
                <c:pt idx="47597">
                  <c:v>47598</c:v>
                </c:pt>
                <c:pt idx="47598">
                  <c:v>47599</c:v>
                </c:pt>
                <c:pt idx="47599">
                  <c:v>47600</c:v>
                </c:pt>
                <c:pt idx="47600">
                  <c:v>47601</c:v>
                </c:pt>
                <c:pt idx="47601">
                  <c:v>47602</c:v>
                </c:pt>
                <c:pt idx="47602">
                  <c:v>47603</c:v>
                </c:pt>
                <c:pt idx="47603">
                  <c:v>47604</c:v>
                </c:pt>
                <c:pt idx="47604">
                  <c:v>47605</c:v>
                </c:pt>
                <c:pt idx="47605">
                  <c:v>47606</c:v>
                </c:pt>
                <c:pt idx="47606">
                  <c:v>47607</c:v>
                </c:pt>
                <c:pt idx="47607">
                  <c:v>47608</c:v>
                </c:pt>
                <c:pt idx="47608">
                  <c:v>47609</c:v>
                </c:pt>
                <c:pt idx="47609">
                  <c:v>47610</c:v>
                </c:pt>
                <c:pt idx="47610">
                  <c:v>47611</c:v>
                </c:pt>
                <c:pt idx="47611">
                  <c:v>47612</c:v>
                </c:pt>
                <c:pt idx="47612">
                  <c:v>47613</c:v>
                </c:pt>
                <c:pt idx="47613">
                  <c:v>47614</c:v>
                </c:pt>
                <c:pt idx="47614">
                  <c:v>47615</c:v>
                </c:pt>
                <c:pt idx="47615">
                  <c:v>47616</c:v>
                </c:pt>
                <c:pt idx="47616">
                  <c:v>47617</c:v>
                </c:pt>
                <c:pt idx="47617">
                  <c:v>47618</c:v>
                </c:pt>
                <c:pt idx="47618">
                  <c:v>47619</c:v>
                </c:pt>
                <c:pt idx="47619">
                  <c:v>47620</c:v>
                </c:pt>
                <c:pt idx="47620">
                  <c:v>47621</c:v>
                </c:pt>
                <c:pt idx="47621">
                  <c:v>47622</c:v>
                </c:pt>
                <c:pt idx="47622">
                  <c:v>47623</c:v>
                </c:pt>
                <c:pt idx="47623">
                  <c:v>47624</c:v>
                </c:pt>
                <c:pt idx="47624">
                  <c:v>47625</c:v>
                </c:pt>
                <c:pt idx="47625">
                  <c:v>47626</c:v>
                </c:pt>
                <c:pt idx="47626">
                  <c:v>47627</c:v>
                </c:pt>
                <c:pt idx="47627">
                  <c:v>47628</c:v>
                </c:pt>
                <c:pt idx="47628">
                  <c:v>47629</c:v>
                </c:pt>
                <c:pt idx="47629">
                  <c:v>47630</c:v>
                </c:pt>
                <c:pt idx="47630">
                  <c:v>47631</c:v>
                </c:pt>
                <c:pt idx="47631">
                  <c:v>47632</c:v>
                </c:pt>
                <c:pt idx="47632">
                  <c:v>47633</c:v>
                </c:pt>
                <c:pt idx="47633">
                  <c:v>47634</c:v>
                </c:pt>
                <c:pt idx="47634">
                  <c:v>47635</c:v>
                </c:pt>
                <c:pt idx="47635">
                  <c:v>47636</c:v>
                </c:pt>
                <c:pt idx="47636">
                  <c:v>47637</c:v>
                </c:pt>
                <c:pt idx="47637">
                  <c:v>47638</c:v>
                </c:pt>
                <c:pt idx="47638">
                  <c:v>47639</c:v>
                </c:pt>
                <c:pt idx="47639">
                  <c:v>47640</c:v>
                </c:pt>
                <c:pt idx="47640">
                  <c:v>47641</c:v>
                </c:pt>
                <c:pt idx="47641">
                  <c:v>47642</c:v>
                </c:pt>
                <c:pt idx="47642">
                  <c:v>47643</c:v>
                </c:pt>
                <c:pt idx="47643">
                  <c:v>47644</c:v>
                </c:pt>
                <c:pt idx="47644">
                  <c:v>47645</c:v>
                </c:pt>
                <c:pt idx="47645">
                  <c:v>47646</c:v>
                </c:pt>
                <c:pt idx="47646">
                  <c:v>47647</c:v>
                </c:pt>
                <c:pt idx="47647">
                  <c:v>47648</c:v>
                </c:pt>
                <c:pt idx="47648">
                  <c:v>47649</c:v>
                </c:pt>
                <c:pt idx="47649">
                  <c:v>47650</c:v>
                </c:pt>
                <c:pt idx="47650">
                  <c:v>47651</c:v>
                </c:pt>
                <c:pt idx="47651">
                  <c:v>47652</c:v>
                </c:pt>
                <c:pt idx="47652">
                  <c:v>47653</c:v>
                </c:pt>
                <c:pt idx="47653">
                  <c:v>47654</c:v>
                </c:pt>
                <c:pt idx="47654">
                  <c:v>47655</c:v>
                </c:pt>
                <c:pt idx="47655">
                  <c:v>47656</c:v>
                </c:pt>
                <c:pt idx="47656">
                  <c:v>47657</c:v>
                </c:pt>
                <c:pt idx="47657">
                  <c:v>47658</c:v>
                </c:pt>
                <c:pt idx="47658">
                  <c:v>47659</c:v>
                </c:pt>
                <c:pt idx="47659">
                  <c:v>47660</c:v>
                </c:pt>
                <c:pt idx="47660">
                  <c:v>47661</c:v>
                </c:pt>
                <c:pt idx="47661">
                  <c:v>47662</c:v>
                </c:pt>
                <c:pt idx="47662">
                  <c:v>47663</c:v>
                </c:pt>
                <c:pt idx="47663">
                  <c:v>47664</c:v>
                </c:pt>
                <c:pt idx="47664">
                  <c:v>47665</c:v>
                </c:pt>
                <c:pt idx="47665">
                  <c:v>47666</c:v>
                </c:pt>
                <c:pt idx="47666">
                  <c:v>47667</c:v>
                </c:pt>
                <c:pt idx="47667">
                  <c:v>47668</c:v>
                </c:pt>
                <c:pt idx="47668">
                  <c:v>47669</c:v>
                </c:pt>
                <c:pt idx="47669">
                  <c:v>47670</c:v>
                </c:pt>
                <c:pt idx="47670">
                  <c:v>47671</c:v>
                </c:pt>
                <c:pt idx="47671">
                  <c:v>47672</c:v>
                </c:pt>
                <c:pt idx="47672">
                  <c:v>47673</c:v>
                </c:pt>
                <c:pt idx="47673">
                  <c:v>47674</c:v>
                </c:pt>
                <c:pt idx="47674">
                  <c:v>47675</c:v>
                </c:pt>
                <c:pt idx="47675">
                  <c:v>47676</c:v>
                </c:pt>
                <c:pt idx="47676">
                  <c:v>47677</c:v>
                </c:pt>
                <c:pt idx="47677">
                  <c:v>47678</c:v>
                </c:pt>
                <c:pt idx="47678">
                  <c:v>47679</c:v>
                </c:pt>
                <c:pt idx="47679">
                  <c:v>47680</c:v>
                </c:pt>
                <c:pt idx="47680">
                  <c:v>47681</c:v>
                </c:pt>
                <c:pt idx="47681">
                  <c:v>47682</c:v>
                </c:pt>
                <c:pt idx="47682">
                  <c:v>47683</c:v>
                </c:pt>
                <c:pt idx="47683">
                  <c:v>47684</c:v>
                </c:pt>
                <c:pt idx="47684">
                  <c:v>47685</c:v>
                </c:pt>
                <c:pt idx="47685">
                  <c:v>47686</c:v>
                </c:pt>
                <c:pt idx="47686">
                  <c:v>47687</c:v>
                </c:pt>
                <c:pt idx="47687">
                  <c:v>47688</c:v>
                </c:pt>
                <c:pt idx="47688">
                  <c:v>47689</c:v>
                </c:pt>
                <c:pt idx="47689">
                  <c:v>47690</c:v>
                </c:pt>
                <c:pt idx="47690">
                  <c:v>47691</c:v>
                </c:pt>
                <c:pt idx="47691">
                  <c:v>47692</c:v>
                </c:pt>
                <c:pt idx="47692">
                  <c:v>47693</c:v>
                </c:pt>
                <c:pt idx="47693">
                  <c:v>47694</c:v>
                </c:pt>
                <c:pt idx="47694">
                  <c:v>47695</c:v>
                </c:pt>
                <c:pt idx="47695">
                  <c:v>47696</c:v>
                </c:pt>
                <c:pt idx="47696">
                  <c:v>47697</c:v>
                </c:pt>
                <c:pt idx="47697">
                  <c:v>47698</c:v>
                </c:pt>
                <c:pt idx="47698">
                  <c:v>47699</c:v>
                </c:pt>
                <c:pt idx="47699">
                  <c:v>47700</c:v>
                </c:pt>
                <c:pt idx="47700">
                  <c:v>47701</c:v>
                </c:pt>
                <c:pt idx="47701">
                  <c:v>47702</c:v>
                </c:pt>
                <c:pt idx="47702">
                  <c:v>47703</c:v>
                </c:pt>
                <c:pt idx="47703">
                  <c:v>47704</c:v>
                </c:pt>
                <c:pt idx="47704">
                  <c:v>47705</c:v>
                </c:pt>
                <c:pt idx="47705">
                  <c:v>47706</c:v>
                </c:pt>
                <c:pt idx="47706">
                  <c:v>47707</c:v>
                </c:pt>
                <c:pt idx="47707">
                  <c:v>47708</c:v>
                </c:pt>
                <c:pt idx="47708">
                  <c:v>47709</c:v>
                </c:pt>
                <c:pt idx="47709">
                  <c:v>47710</c:v>
                </c:pt>
                <c:pt idx="47710">
                  <c:v>47711</c:v>
                </c:pt>
                <c:pt idx="47711">
                  <c:v>47712</c:v>
                </c:pt>
                <c:pt idx="47712">
                  <c:v>47713</c:v>
                </c:pt>
                <c:pt idx="47713">
                  <c:v>47714</c:v>
                </c:pt>
                <c:pt idx="47714">
                  <c:v>47715</c:v>
                </c:pt>
                <c:pt idx="47715">
                  <c:v>47716</c:v>
                </c:pt>
                <c:pt idx="47716">
                  <c:v>47717</c:v>
                </c:pt>
                <c:pt idx="47717">
                  <c:v>47718</c:v>
                </c:pt>
                <c:pt idx="47718">
                  <c:v>47719</c:v>
                </c:pt>
                <c:pt idx="47719">
                  <c:v>47720</c:v>
                </c:pt>
                <c:pt idx="47720">
                  <c:v>47721</c:v>
                </c:pt>
                <c:pt idx="47721">
                  <c:v>47722</c:v>
                </c:pt>
                <c:pt idx="47722">
                  <c:v>47723</c:v>
                </c:pt>
                <c:pt idx="47723">
                  <c:v>47724</c:v>
                </c:pt>
                <c:pt idx="47724">
                  <c:v>47725</c:v>
                </c:pt>
                <c:pt idx="47725">
                  <c:v>47726</c:v>
                </c:pt>
                <c:pt idx="47726">
                  <c:v>47727</c:v>
                </c:pt>
                <c:pt idx="47727">
                  <c:v>47728</c:v>
                </c:pt>
                <c:pt idx="47728">
                  <c:v>47729</c:v>
                </c:pt>
                <c:pt idx="47729">
                  <c:v>47730</c:v>
                </c:pt>
                <c:pt idx="47730">
                  <c:v>47731</c:v>
                </c:pt>
                <c:pt idx="47731">
                  <c:v>47732</c:v>
                </c:pt>
                <c:pt idx="47732">
                  <c:v>47733</c:v>
                </c:pt>
                <c:pt idx="47733">
                  <c:v>47734</c:v>
                </c:pt>
                <c:pt idx="47734">
                  <c:v>47735</c:v>
                </c:pt>
                <c:pt idx="47735">
                  <c:v>47736</c:v>
                </c:pt>
                <c:pt idx="47736">
                  <c:v>47737</c:v>
                </c:pt>
                <c:pt idx="47737">
                  <c:v>47738</c:v>
                </c:pt>
                <c:pt idx="47738">
                  <c:v>47739</c:v>
                </c:pt>
                <c:pt idx="47739">
                  <c:v>47740</c:v>
                </c:pt>
                <c:pt idx="47740">
                  <c:v>47741</c:v>
                </c:pt>
                <c:pt idx="47741">
                  <c:v>47742</c:v>
                </c:pt>
                <c:pt idx="47742">
                  <c:v>47743</c:v>
                </c:pt>
                <c:pt idx="47743">
                  <c:v>47744</c:v>
                </c:pt>
                <c:pt idx="47744">
                  <c:v>47745</c:v>
                </c:pt>
                <c:pt idx="47745">
                  <c:v>47746</c:v>
                </c:pt>
                <c:pt idx="47746">
                  <c:v>47747</c:v>
                </c:pt>
                <c:pt idx="47747">
                  <c:v>47748</c:v>
                </c:pt>
                <c:pt idx="47748">
                  <c:v>47749</c:v>
                </c:pt>
                <c:pt idx="47749">
                  <c:v>47750</c:v>
                </c:pt>
                <c:pt idx="47750">
                  <c:v>47751</c:v>
                </c:pt>
                <c:pt idx="47751">
                  <c:v>47752</c:v>
                </c:pt>
                <c:pt idx="47752">
                  <c:v>47753</c:v>
                </c:pt>
                <c:pt idx="47753">
                  <c:v>47754</c:v>
                </c:pt>
                <c:pt idx="47754">
                  <c:v>47755</c:v>
                </c:pt>
                <c:pt idx="47755">
                  <c:v>47756</c:v>
                </c:pt>
                <c:pt idx="47756">
                  <c:v>47757</c:v>
                </c:pt>
                <c:pt idx="47757">
                  <c:v>47758</c:v>
                </c:pt>
                <c:pt idx="47758">
                  <c:v>47759</c:v>
                </c:pt>
                <c:pt idx="47759">
                  <c:v>47760</c:v>
                </c:pt>
                <c:pt idx="47760">
                  <c:v>47761</c:v>
                </c:pt>
                <c:pt idx="47761">
                  <c:v>47762</c:v>
                </c:pt>
                <c:pt idx="47762">
                  <c:v>47763</c:v>
                </c:pt>
                <c:pt idx="47763">
                  <c:v>47764</c:v>
                </c:pt>
                <c:pt idx="47764">
                  <c:v>47765</c:v>
                </c:pt>
                <c:pt idx="47765">
                  <c:v>47766</c:v>
                </c:pt>
                <c:pt idx="47766">
                  <c:v>47767</c:v>
                </c:pt>
                <c:pt idx="47767">
                  <c:v>47768</c:v>
                </c:pt>
                <c:pt idx="47768">
                  <c:v>47769</c:v>
                </c:pt>
                <c:pt idx="47769">
                  <c:v>47770</c:v>
                </c:pt>
                <c:pt idx="47770">
                  <c:v>47771</c:v>
                </c:pt>
                <c:pt idx="47771">
                  <c:v>47772</c:v>
                </c:pt>
                <c:pt idx="47772">
                  <c:v>47773</c:v>
                </c:pt>
                <c:pt idx="47773">
                  <c:v>47774</c:v>
                </c:pt>
                <c:pt idx="47774">
                  <c:v>47775</c:v>
                </c:pt>
                <c:pt idx="47775">
                  <c:v>47776</c:v>
                </c:pt>
                <c:pt idx="47776">
                  <c:v>47777</c:v>
                </c:pt>
                <c:pt idx="47777">
                  <c:v>47778</c:v>
                </c:pt>
                <c:pt idx="47778">
                  <c:v>47779</c:v>
                </c:pt>
                <c:pt idx="47779">
                  <c:v>47780</c:v>
                </c:pt>
                <c:pt idx="47780">
                  <c:v>47781</c:v>
                </c:pt>
                <c:pt idx="47781">
                  <c:v>47782</c:v>
                </c:pt>
                <c:pt idx="47782">
                  <c:v>47783</c:v>
                </c:pt>
                <c:pt idx="47783">
                  <c:v>47784</c:v>
                </c:pt>
                <c:pt idx="47784">
                  <c:v>47785</c:v>
                </c:pt>
                <c:pt idx="47785">
                  <c:v>47786</c:v>
                </c:pt>
                <c:pt idx="47786">
                  <c:v>47787</c:v>
                </c:pt>
                <c:pt idx="47787">
                  <c:v>47788</c:v>
                </c:pt>
                <c:pt idx="47788">
                  <c:v>47789</c:v>
                </c:pt>
                <c:pt idx="47789">
                  <c:v>47790</c:v>
                </c:pt>
                <c:pt idx="47790">
                  <c:v>47791</c:v>
                </c:pt>
                <c:pt idx="47791">
                  <c:v>47792</c:v>
                </c:pt>
                <c:pt idx="47792">
                  <c:v>47793</c:v>
                </c:pt>
                <c:pt idx="47793">
                  <c:v>47794</c:v>
                </c:pt>
                <c:pt idx="47794">
                  <c:v>47795</c:v>
                </c:pt>
                <c:pt idx="47795">
                  <c:v>47796</c:v>
                </c:pt>
                <c:pt idx="47796">
                  <c:v>47797</c:v>
                </c:pt>
                <c:pt idx="47797">
                  <c:v>47798</c:v>
                </c:pt>
                <c:pt idx="47798">
                  <c:v>47799</c:v>
                </c:pt>
                <c:pt idx="47799">
                  <c:v>47800</c:v>
                </c:pt>
                <c:pt idx="47800">
                  <c:v>47801</c:v>
                </c:pt>
                <c:pt idx="47801">
                  <c:v>47802</c:v>
                </c:pt>
                <c:pt idx="47802">
                  <c:v>47803</c:v>
                </c:pt>
                <c:pt idx="47803">
                  <c:v>47804</c:v>
                </c:pt>
                <c:pt idx="47804">
                  <c:v>47805</c:v>
                </c:pt>
                <c:pt idx="47805">
                  <c:v>47806</c:v>
                </c:pt>
                <c:pt idx="47806">
                  <c:v>47807</c:v>
                </c:pt>
                <c:pt idx="47807">
                  <c:v>47808</c:v>
                </c:pt>
                <c:pt idx="47808">
                  <c:v>47809</c:v>
                </c:pt>
                <c:pt idx="47809">
                  <c:v>47810</c:v>
                </c:pt>
                <c:pt idx="47810">
                  <c:v>47811</c:v>
                </c:pt>
                <c:pt idx="47811">
                  <c:v>47812</c:v>
                </c:pt>
                <c:pt idx="47812">
                  <c:v>47813</c:v>
                </c:pt>
                <c:pt idx="47813">
                  <c:v>47814</c:v>
                </c:pt>
                <c:pt idx="47814">
                  <c:v>47815</c:v>
                </c:pt>
                <c:pt idx="47815">
                  <c:v>47816</c:v>
                </c:pt>
                <c:pt idx="47816">
                  <c:v>47817</c:v>
                </c:pt>
                <c:pt idx="47817">
                  <c:v>47818</c:v>
                </c:pt>
                <c:pt idx="47818">
                  <c:v>47819</c:v>
                </c:pt>
                <c:pt idx="47819">
                  <c:v>47820</c:v>
                </c:pt>
                <c:pt idx="47820">
                  <c:v>47821</c:v>
                </c:pt>
                <c:pt idx="47821">
                  <c:v>47822</c:v>
                </c:pt>
                <c:pt idx="47822">
                  <c:v>47823</c:v>
                </c:pt>
                <c:pt idx="47823">
                  <c:v>47824</c:v>
                </c:pt>
                <c:pt idx="47824">
                  <c:v>47825</c:v>
                </c:pt>
                <c:pt idx="47825">
                  <c:v>47826</c:v>
                </c:pt>
                <c:pt idx="47826">
                  <c:v>47827</c:v>
                </c:pt>
                <c:pt idx="47827">
                  <c:v>47828</c:v>
                </c:pt>
                <c:pt idx="47828">
                  <c:v>47829</c:v>
                </c:pt>
                <c:pt idx="47829">
                  <c:v>47830</c:v>
                </c:pt>
                <c:pt idx="47830">
                  <c:v>47831</c:v>
                </c:pt>
                <c:pt idx="47831">
                  <c:v>47832</c:v>
                </c:pt>
                <c:pt idx="47832">
                  <c:v>47833</c:v>
                </c:pt>
                <c:pt idx="47833">
                  <c:v>47834</c:v>
                </c:pt>
                <c:pt idx="47834">
                  <c:v>47835</c:v>
                </c:pt>
                <c:pt idx="47835">
                  <c:v>47836</c:v>
                </c:pt>
                <c:pt idx="47836">
                  <c:v>47837</c:v>
                </c:pt>
                <c:pt idx="47837">
                  <c:v>47838</c:v>
                </c:pt>
                <c:pt idx="47838">
                  <c:v>47839</c:v>
                </c:pt>
                <c:pt idx="47839">
                  <c:v>47840</c:v>
                </c:pt>
                <c:pt idx="47840">
                  <c:v>47841</c:v>
                </c:pt>
                <c:pt idx="47841">
                  <c:v>47842</c:v>
                </c:pt>
                <c:pt idx="47842">
                  <c:v>47843</c:v>
                </c:pt>
                <c:pt idx="47843">
                  <c:v>47844</c:v>
                </c:pt>
                <c:pt idx="47844">
                  <c:v>47845</c:v>
                </c:pt>
                <c:pt idx="47845">
                  <c:v>47846</c:v>
                </c:pt>
                <c:pt idx="47846">
                  <c:v>47847</c:v>
                </c:pt>
                <c:pt idx="47847">
                  <c:v>47848</c:v>
                </c:pt>
                <c:pt idx="47848">
                  <c:v>47849</c:v>
                </c:pt>
                <c:pt idx="47849">
                  <c:v>47850</c:v>
                </c:pt>
                <c:pt idx="47850">
                  <c:v>47851</c:v>
                </c:pt>
                <c:pt idx="47851">
                  <c:v>47852</c:v>
                </c:pt>
                <c:pt idx="47852">
                  <c:v>47853</c:v>
                </c:pt>
                <c:pt idx="47853">
                  <c:v>47854</c:v>
                </c:pt>
                <c:pt idx="47854">
                  <c:v>47855</c:v>
                </c:pt>
                <c:pt idx="47855">
                  <c:v>47856</c:v>
                </c:pt>
                <c:pt idx="47856">
                  <c:v>47857</c:v>
                </c:pt>
                <c:pt idx="47857">
                  <c:v>47858</c:v>
                </c:pt>
                <c:pt idx="47858">
                  <c:v>47859</c:v>
                </c:pt>
                <c:pt idx="47859">
                  <c:v>47860</c:v>
                </c:pt>
                <c:pt idx="47860">
                  <c:v>47861</c:v>
                </c:pt>
                <c:pt idx="47861">
                  <c:v>47862</c:v>
                </c:pt>
                <c:pt idx="47862">
                  <c:v>47863</c:v>
                </c:pt>
                <c:pt idx="47863">
                  <c:v>47864</c:v>
                </c:pt>
                <c:pt idx="47864">
                  <c:v>47865</c:v>
                </c:pt>
                <c:pt idx="47865">
                  <c:v>47866</c:v>
                </c:pt>
                <c:pt idx="47866">
                  <c:v>47867</c:v>
                </c:pt>
                <c:pt idx="47867">
                  <c:v>47868</c:v>
                </c:pt>
                <c:pt idx="47868">
                  <c:v>47869</c:v>
                </c:pt>
                <c:pt idx="47869">
                  <c:v>47870</c:v>
                </c:pt>
                <c:pt idx="47870">
                  <c:v>47871</c:v>
                </c:pt>
                <c:pt idx="47871">
                  <c:v>47872</c:v>
                </c:pt>
                <c:pt idx="47872">
                  <c:v>47873</c:v>
                </c:pt>
                <c:pt idx="47873">
                  <c:v>47874</c:v>
                </c:pt>
                <c:pt idx="47874">
                  <c:v>47875</c:v>
                </c:pt>
                <c:pt idx="47875">
                  <c:v>47876</c:v>
                </c:pt>
                <c:pt idx="47876">
                  <c:v>47877</c:v>
                </c:pt>
                <c:pt idx="47877">
                  <c:v>47878</c:v>
                </c:pt>
                <c:pt idx="47878">
                  <c:v>47879</c:v>
                </c:pt>
                <c:pt idx="47879">
                  <c:v>47880</c:v>
                </c:pt>
                <c:pt idx="47880">
                  <c:v>47881</c:v>
                </c:pt>
                <c:pt idx="47881">
                  <c:v>47882</c:v>
                </c:pt>
                <c:pt idx="47882">
                  <c:v>47883</c:v>
                </c:pt>
                <c:pt idx="47883">
                  <c:v>47884</c:v>
                </c:pt>
                <c:pt idx="47884">
                  <c:v>47885</c:v>
                </c:pt>
                <c:pt idx="47885">
                  <c:v>47886</c:v>
                </c:pt>
                <c:pt idx="47886">
                  <c:v>47887</c:v>
                </c:pt>
                <c:pt idx="47887">
                  <c:v>47888</c:v>
                </c:pt>
                <c:pt idx="47888">
                  <c:v>47889</c:v>
                </c:pt>
                <c:pt idx="47889">
                  <c:v>47890</c:v>
                </c:pt>
                <c:pt idx="47890">
                  <c:v>47891</c:v>
                </c:pt>
                <c:pt idx="47891">
                  <c:v>47892</c:v>
                </c:pt>
                <c:pt idx="47892">
                  <c:v>47893</c:v>
                </c:pt>
                <c:pt idx="47893">
                  <c:v>47894</c:v>
                </c:pt>
                <c:pt idx="47894">
                  <c:v>47895</c:v>
                </c:pt>
                <c:pt idx="47895">
                  <c:v>47896</c:v>
                </c:pt>
                <c:pt idx="47896">
                  <c:v>47897</c:v>
                </c:pt>
                <c:pt idx="47897">
                  <c:v>47898</c:v>
                </c:pt>
                <c:pt idx="47898">
                  <c:v>47899</c:v>
                </c:pt>
                <c:pt idx="47899">
                  <c:v>47900</c:v>
                </c:pt>
                <c:pt idx="47900">
                  <c:v>47901</c:v>
                </c:pt>
                <c:pt idx="47901">
                  <c:v>47902</c:v>
                </c:pt>
                <c:pt idx="47902">
                  <c:v>47903</c:v>
                </c:pt>
                <c:pt idx="47903">
                  <c:v>47904</c:v>
                </c:pt>
                <c:pt idx="47904">
                  <c:v>47905</c:v>
                </c:pt>
                <c:pt idx="47905">
                  <c:v>47906</c:v>
                </c:pt>
                <c:pt idx="47906">
                  <c:v>47907</c:v>
                </c:pt>
                <c:pt idx="47907">
                  <c:v>47908</c:v>
                </c:pt>
                <c:pt idx="47908">
                  <c:v>47909</c:v>
                </c:pt>
                <c:pt idx="47909">
                  <c:v>47910</c:v>
                </c:pt>
                <c:pt idx="47910">
                  <c:v>47911</c:v>
                </c:pt>
                <c:pt idx="47911">
                  <c:v>47912</c:v>
                </c:pt>
                <c:pt idx="47912">
                  <c:v>47913</c:v>
                </c:pt>
                <c:pt idx="47913">
                  <c:v>47914</c:v>
                </c:pt>
                <c:pt idx="47914">
                  <c:v>47915</c:v>
                </c:pt>
                <c:pt idx="47915">
                  <c:v>47916</c:v>
                </c:pt>
                <c:pt idx="47916">
                  <c:v>47917</c:v>
                </c:pt>
                <c:pt idx="47917">
                  <c:v>47918</c:v>
                </c:pt>
                <c:pt idx="47918">
                  <c:v>47919</c:v>
                </c:pt>
                <c:pt idx="47919">
                  <c:v>47920</c:v>
                </c:pt>
                <c:pt idx="47920">
                  <c:v>47921</c:v>
                </c:pt>
                <c:pt idx="47921">
                  <c:v>47922</c:v>
                </c:pt>
                <c:pt idx="47922">
                  <c:v>47923</c:v>
                </c:pt>
                <c:pt idx="47923">
                  <c:v>47924</c:v>
                </c:pt>
                <c:pt idx="47924">
                  <c:v>47925</c:v>
                </c:pt>
                <c:pt idx="47925">
                  <c:v>47926</c:v>
                </c:pt>
                <c:pt idx="47926">
                  <c:v>47927</c:v>
                </c:pt>
                <c:pt idx="47927">
                  <c:v>47928</c:v>
                </c:pt>
                <c:pt idx="47928">
                  <c:v>47929</c:v>
                </c:pt>
                <c:pt idx="47929">
                  <c:v>47930</c:v>
                </c:pt>
                <c:pt idx="47930">
                  <c:v>47931</c:v>
                </c:pt>
                <c:pt idx="47931">
                  <c:v>47932</c:v>
                </c:pt>
                <c:pt idx="47932">
                  <c:v>47933</c:v>
                </c:pt>
                <c:pt idx="47933">
                  <c:v>47934</c:v>
                </c:pt>
                <c:pt idx="47934">
                  <c:v>47935</c:v>
                </c:pt>
                <c:pt idx="47935">
                  <c:v>47936</c:v>
                </c:pt>
                <c:pt idx="47936">
                  <c:v>47937</c:v>
                </c:pt>
                <c:pt idx="47937">
                  <c:v>47938</c:v>
                </c:pt>
                <c:pt idx="47938">
                  <c:v>47939</c:v>
                </c:pt>
                <c:pt idx="47939">
                  <c:v>47940</c:v>
                </c:pt>
                <c:pt idx="47940">
                  <c:v>47941</c:v>
                </c:pt>
                <c:pt idx="47941">
                  <c:v>47942</c:v>
                </c:pt>
                <c:pt idx="47942">
                  <c:v>47943</c:v>
                </c:pt>
                <c:pt idx="47943">
                  <c:v>47944</c:v>
                </c:pt>
                <c:pt idx="47944">
                  <c:v>47945</c:v>
                </c:pt>
                <c:pt idx="47945">
                  <c:v>47946</c:v>
                </c:pt>
                <c:pt idx="47946">
                  <c:v>47947</c:v>
                </c:pt>
                <c:pt idx="47947">
                  <c:v>47948</c:v>
                </c:pt>
                <c:pt idx="47948">
                  <c:v>47949</c:v>
                </c:pt>
                <c:pt idx="47949">
                  <c:v>47950</c:v>
                </c:pt>
                <c:pt idx="47950">
                  <c:v>47951</c:v>
                </c:pt>
                <c:pt idx="47951">
                  <c:v>47952</c:v>
                </c:pt>
                <c:pt idx="47952">
                  <c:v>47953</c:v>
                </c:pt>
                <c:pt idx="47953">
                  <c:v>47954</c:v>
                </c:pt>
                <c:pt idx="47954">
                  <c:v>47955</c:v>
                </c:pt>
                <c:pt idx="47955">
                  <c:v>47956</c:v>
                </c:pt>
                <c:pt idx="47956">
                  <c:v>47957</c:v>
                </c:pt>
                <c:pt idx="47957">
                  <c:v>47958</c:v>
                </c:pt>
                <c:pt idx="47958">
                  <c:v>47959</c:v>
                </c:pt>
                <c:pt idx="47959">
                  <c:v>47960</c:v>
                </c:pt>
                <c:pt idx="47960">
                  <c:v>47961</c:v>
                </c:pt>
                <c:pt idx="47961">
                  <c:v>47962</c:v>
                </c:pt>
                <c:pt idx="47962">
                  <c:v>47963</c:v>
                </c:pt>
                <c:pt idx="47963">
                  <c:v>47964</c:v>
                </c:pt>
                <c:pt idx="47964">
                  <c:v>47965</c:v>
                </c:pt>
                <c:pt idx="47965">
                  <c:v>47966</c:v>
                </c:pt>
                <c:pt idx="47966">
                  <c:v>47967</c:v>
                </c:pt>
                <c:pt idx="47967">
                  <c:v>47968</c:v>
                </c:pt>
                <c:pt idx="47968">
                  <c:v>47969</c:v>
                </c:pt>
                <c:pt idx="47969">
                  <c:v>47970</c:v>
                </c:pt>
                <c:pt idx="47970">
                  <c:v>47971</c:v>
                </c:pt>
                <c:pt idx="47971">
                  <c:v>47972</c:v>
                </c:pt>
                <c:pt idx="47972">
                  <c:v>47973</c:v>
                </c:pt>
                <c:pt idx="47973">
                  <c:v>47974</c:v>
                </c:pt>
                <c:pt idx="47974">
                  <c:v>47975</c:v>
                </c:pt>
                <c:pt idx="47975">
                  <c:v>47976</c:v>
                </c:pt>
                <c:pt idx="47976">
                  <c:v>47977</c:v>
                </c:pt>
                <c:pt idx="47977">
                  <c:v>47978</c:v>
                </c:pt>
                <c:pt idx="47978">
                  <c:v>47979</c:v>
                </c:pt>
                <c:pt idx="47979">
                  <c:v>47980</c:v>
                </c:pt>
                <c:pt idx="47980">
                  <c:v>47981</c:v>
                </c:pt>
                <c:pt idx="47981">
                  <c:v>47982</c:v>
                </c:pt>
                <c:pt idx="47982">
                  <c:v>47983</c:v>
                </c:pt>
                <c:pt idx="47983">
                  <c:v>47984</c:v>
                </c:pt>
                <c:pt idx="47984">
                  <c:v>47985</c:v>
                </c:pt>
                <c:pt idx="47985">
                  <c:v>47986</c:v>
                </c:pt>
                <c:pt idx="47986">
                  <c:v>47987</c:v>
                </c:pt>
                <c:pt idx="47987">
                  <c:v>47988</c:v>
                </c:pt>
                <c:pt idx="47988">
                  <c:v>47989</c:v>
                </c:pt>
                <c:pt idx="47989">
                  <c:v>47990</c:v>
                </c:pt>
                <c:pt idx="47990">
                  <c:v>47991</c:v>
                </c:pt>
                <c:pt idx="47991">
                  <c:v>47992</c:v>
                </c:pt>
                <c:pt idx="47992">
                  <c:v>47993</c:v>
                </c:pt>
                <c:pt idx="47993">
                  <c:v>47994</c:v>
                </c:pt>
                <c:pt idx="47994">
                  <c:v>47995</c:v>
                </c:pt>
                <c:pt idx="47995">
                  <c:v>47996</c:v>
                </c:pt>
                <c:pt idx="47996">
                  <c:v>47997</c:v>
                </c:pt>
                <c:pt idx="47997">
                  <c:v>47998</c:v>
                </c:pt>
                <c:pt idx="47998">
                  <c:v>47999</c:v>
                </c:pt>
                <c:pt idx="47999">
                  <c:v>48000</c:v>
                </c:pt>
                <c:pt idx="48000">
                  <c:v>48001</c:v>
                </c:pt>
                <c:pt idx="48001">
                  <c:v>48002</c:v>
                </c:pt>
                <c:pt idx="48002">
                  <c:v>48003</c:v>
                </c:pt>
                <c:pt idx="48003">
                  <c:v>48004</c:v>
                </c:pt>
                <c:pt idx="48004">
                  <c:v>48005</c:v>
                </c:pt>
                <c:pt idx="48005">
                  <c:v>48006</c:v>
                </c:pt>
                <c:pt idx="48006">
                  <c:v>48007</c:v>
                </c:pt>
                <c:pt idx="48007">
                  <c:v>48008</c:v>
                </c:pt>
                <c:pt idx="48008">
                  <c:v>48009</c:v>
                </c:pt>
                <c:pt idx="48009">
                  <c:v>48010</c:v>
                </c:pt>
                <c:pt idx="48010">
                  <c:v>48011</c:v>
                </c:pt>
                <c:pt idx="48011">
                  <c:v>48012</c:v>
                </c:pt>
                <c:pt idx="48012">
                  <c:v>48013</c:v>
                </c:pt>
                <c:pt idx="48013">
                  <c:v>48014</c:v>
                </c:pt>
                <c:pt idx="48014">
                  <c:v>48015</c:v>
                </c:pt>
                <c:pt idx="48015">
                  <c:v>48016</c:v>
                </c:pt>
                <c:pt idx="48016">
                  <c:v>48017</c:v>
                </c:pt>
                <c:pt idx="48017">
                  <c:v>48018</c:v>
                </c:pt>
                <c:pt idx="48018">
                  <c:v>48019</c:v>
                </c:pt>
                <c:pt idx="48019">
                  <c:v>48020</c:v>
                </c:pt>
                <c:pt idx="48020">
                  <c:v>48021</c:v>
                </c:pt>
                <c:pt idx="48021">
                  <c:v>48022</c:v>
                </c:pt>
                <c:pt idx="48022">
                  <c:v>48023</c:v>
                </c:pt>
                <c:pt idx="48023">
                  <c:v>48024</c:v>
                </c:pt>
                <c:pt idx="48024">
                  <c:v>48025</c:v>
                </c:pt>
                <c:pt idx="48025">
                  <c:v>48026</c:v>
                </c:pt>
                <c:pt idx="48026">
                  <c:v>48027</c:v>
                </c:pt>
                <c:pt idx="48027">
                  <c:v>48028</c:v>
                </c:pt>
                <c:pt idx="48028">
                  <c:v>48029</c:v>
                </c:pt>
                <c:pt idx="48029">
                  <c:v>48030</c:v>
                </c:pt>
                <c:pt idx="48030">
                  <c:v>48031</c:v>
                </c:pt>
                <c:pt idx="48031">
                  <c:v>48032</c:v>
                </c:pt>
                <c:pt idx="48032">
                  <c:v>48033</c:v>
                </c:pt>
                <c:pt idx="48033">
                  <c:v>48034</c:v>
                </c:pt>
                <c:pt idx="48034">
                  <c:v>48035</c:v>
                </c:pt>
                <c:pt idx="48035">
                  <c:v>48036</c:v>
                </c:pt>
                <c:pt idx="48036">
                  <c:v>48037</c:v>
                </c:pt>
                <c:pt idx="48037">
                  <c:v>48038</c:v>
                </c:pt>
                <c:pt idx="48038">
                  <c:v>48039</c:v>
                </c:pt>
                <c:pt idx="48039">
                  <c:v>48040</c:v>
                </c:pt>
                <c:pt idx="48040">
                  <c:v>48041</c:v>
                </c:pt>
                <c:pt idx="48041">
                  <c:v>48042</c:v>
                </c:pt>
                <c:pt idx="48042">
                  <c:v>48043</c:v>
                </c:pt>
                <c:pt idx="48043">
                  <c:v>48044</c:v>
                </c:pt>
                <c:pt idx="48044">
                  <c:v>48045</c:v>
                </c:pt>
                <c:pt idx="48045">
                  <c:v>48046</c:v>
                </c:pt>
                <c:pt idx="48046">
                  <c:v>48047</c:v>
                </c:pt>
                <c:pt idx="48047">
                  <c:v>48048</c:v>
                </c:pt>
                <c:pt idx="48048">
                  <c:v>48049</c:v>
                </c:pt>
                <c:pt idx="48049">
                  <c:v>48050</c:v>
                </c:pt>
                <c:pt idx="48050">
                  <c:v>48051</c:v>
                </c:pt>
                <c:pt idx="48051">
                  <c:v>48052</c:v>
                </c:pt>
                <c:pt idx="48052">
                  <c:v>48053</c:v>
                </c:pt>
                <c:pt idx="48053">
                  <c:v>48054</c:v>
                </c:pt>
                <c:pt idx="48054">
                  <c:v>48055</c:v>
                </c:pt>
                <c:pt idx="48055">
                  <c:v>48056</c:v>
                </c:pt>
                <c:pt idx="48056">
                  <c:v>48057</c:v>
                </c:pt>
                <c:pt idx="48057">
                  <c:v>48058</c:v>
                </c:pt>
                <c:pt idx="48058">
                  <c:v>48059</c:v>
                </c:pt>
                <c:pt idx="48059">
                  <c:v>48060</c:v>
                </c:pt>
                <c:pt idx="48060">
                  <c:v>48061</c:v>
                </c:pt>
                <c:pt idx="48061">
                  <c:v>48062</c:v>
                </c:pt>
                <c:pt idx="48062">
                  <c:v>48063</c:v>
                </c:pt>
                <c:pt idx="48063">
                  <c:v>48064</c:v>
                </c:pt>
                <c:pt idx="48064">
                  <c:v>48065</c:v>
                </c:pt>
                <c:pt idx="48065">
                  <c:v>48066</c:v>
                </c:pt>
                <c:pt idx="48066">
                  <c:v>48067</c:v>
                </c:pt>
                <c:pt idx="48067">
                  <c:v>48068</c:v>
                </c:pt>
                <c:pt idx="48068">
                  <c:v>48069</c:v>
                </c:pt>
                <c:pt idx="48069">
                  <c:v>48070</c:v>
                </c:pt>
                <c:pt idx="48070">
                  <c:v>48071</c:v>
                </c:pt>
                <c:pt idx="48071">
                  <c:v>48072</c:v>
                </c:pt>
                <c:pt idx="48072">
                  <c:v>48073</c:v>
                </c:pt>
                <c:pt idx="48073">
                  <c:v>48074</c:v>
                </c:pt>
                <c:pt idx="48074">
                  <c:v>48075</c:v>
                </c:pt>
                <c:pt idx="48075">
                  <c:v>48076</c:v>
                </c:pt>
                <c:pt idx="48076">
                  <c:v>48077</c:v>
                </c:pt>
                <c:pt idx="48077">
                  <c:v>48078</c:v>
                </c:pt>
                <c:pt idx="48078">
                  <c:v>48079</c:v>
                </c:pt>
                <c:pt idx="48079">
                  <c:v>48080</c:v>
                </c:pt>
                <c:pt idx="48080">
                  <c:v>48081</c:v>
                </c:pt>
                <c:pt idx="48081">
                  <c:v>48082</c:v>
                </c:pt>
                <c:pt idx="48082">
                  <c:v>48083</c:v>
                </c:pt>
                <c:pt idx="48083">
                  <c:v>48084</c:v>
                </c:pt>
                <c:pt idx="48084">
                  <c:v>48085</c:v>
                </c:pt>
                <c:pt idx="48085">
                  <c:v>48086</c:v>
                </c:pt>
                <c:pt idx="48086">
                  <c:v>48087</c:v>
                </c:pt>
                <c:pt idx="48087">
                  <c:v>48088</c:v>
                </c:pt>
                <c:pt idx="48088">
                  <c:v>48089</c:v>
                </c:pt>
                <c:pt idx="48089">
                  <c:v>48090</c:v>
                </c:pt>
                <c:pt idx="48090">
                  <c:v>48091</c:v>
                </c:pt>
                <c:pt idx="48091">
                  <c:v>48092</c:v>
                </c:pt>
                <c:pt idx="48092">
                  <c:v>48093</c:v>
                </c:pt>
                <c:pt idx="48093">
                  <c:v>48094</c:v>
                </c:pt>
                <c:pt idx="48094">
                  <c:v>48095</c:v>
                </c:pt>
                <c:pt idx="48095">
                  <c:v>48096</c:v>
                </c:pt>
                <c:pt idx="48096">
                  <c:v>48097</c:v>
                </c:pt>
                <c:pt idx="48097">
                  <c:v>48098</c:v>
                </c:pt>
                <c:pt idx="48098">
                  <c:v>48099</c:v>
                </c:pt>
                <c:pt idx="48099">
                  <c:v>48100</c:v>
                </c:pt>
                <c:pt idx="48100">
                  <c:v>48101</c:v>
                </c:pt>
                <c:pt idx="48101">
                  <c:v>48102</c:v>
                </c:pt>
                <c:pt idx="48102">
                  <c:v>48103</c:v>
                </c:pt>
                <c:pt idx="48103">
                  <c:v>48104</c:v>
                </c:pt>
                <c:pt idx="48104">
                  <c:v>48105</c:v>
                </c:pt>
                <c:pt idx="48105">
                  <c:v>48106</c:v>
                </c:pt>
                <c:pt idx="48106">
                  <c:v>48107</c:v>
                </c:pt>
                <c:pt idx="48107">
                  <c:v>48108</c:v>
                </c:pt>
                <c:pt idx="48108">
                  <c:v>48109</c:v>
                </c:pt>
                <c:pt idx="48109">
                  <c:v>48110</c:v>
                </c:pt>
                <c:pt idx="48110">
                  <c:v>48111</c:v>
                </c:pt>
                <c:pt idx="48111">
                  <c:v>48112</c:v>
                </c:pt>
                <c:pt idx="48112">
                  <c:v>48113</c:v>
                </c:pt>
                <c:pt idx="48113">
                  <c:v>48114</c:v>
                </c:pt>
                <c:pt idx="48114">
                  <c:v>48115</c:v>
                </c:pt>
                <c:pt idx="48115">
                  <c:v>48116</c:v>
                </c:pt>
                <c:pt idx="48116">
                  <c:v>48117</c:v>
                </c:pt>
                <c:pt idx="48117">
                  <c:v>48118</c:v>
                </c:pt>
                <c:pt idx="48118">
                  <c:v>48119</c:v>
                </c:pt>
                <c:pt idx="48119">
                  <c:v>48120</c:v>
                </c:pt>
                <c:pt idx="48120">
                  <c:v>48121</c:v>
                </c:pt>
                <c:pt idx="48121">
                  <c:v>48122</c:v>
                </c:pt>
                <c:pt idx="48122">
                  <c:v>48123</c:v>
                </c:pt>
                <c:pt idx="48123">
                  <c:v>48124</c:v>
                </c:pt>
                <c:pt idx="48124">
                  <c:v>48125</c:v>
                </c:pt>
                <c:pt idx="48125">
                  <c:v>48126</c:v>
                </c:pt>
                <c:pt idx="48126">
                  <c:v>48127</c:v>
                </c:pt>
                <c:pt idx="48127">
                  <c:v>48128</c:v>
                </c:pt>
                <c:pt idx="48128">
                  <c:v>48129</c:v>
                </c:pt>
                <c:pt idx="48129">
                  <c:v>48130</c:v>
                </c:pt>
                <c:pt idx="48130">
                  <c:v>48131</c:v>
                </c:pt>
                <c:pt idx="48131">
                  <c:v>48132</c:v>
                </c:pt>
                <c:pt idx="48132">
                  <c:v>48133</c:v>
                </c:pt>
                <c:pt idx="48133">
                  <c:v>48134</c:v>
                </c:pt>
                <c:pt idx="48134">
                  <c:v>48135</c:v>
                </c:pt>
                <c:pt idx="48135">
                  <c:v>48136</c:v>
                </c:pt>
                <c:pt idx="48136">
                  <c:v>48137</c:v>
                </c:pt>
                <c:pt idx="48137">
                  <c:v>48138</c:v>
                </c:pt>
                <c:pt idx="48138">
                  <c:v>48139</c:v>
                </c:pt>
                <c:pt idx="48139">
                  <c:v>48140</c:v>
                </c:pt>
                <c:pt idx="48140">
                  <c:v>48141</c:v>
                </c:pt>
                <c:pt idx="48141">
                  <c:v>48142</c:v>
                </c:pt>
                <c:pt idx="48142">
                  <c:v>48143</c:v>
                </c:pt>
                <c:pt idx="48143">
                  <c:v>48144</c:v>
                </c:pt>
                <c:pt idx="48144">
                  <c:v>48145</c:v>
                </c:pt>
                <c:pt idx="48145">
                  <c:v>48146</c:v>
                </c:pt>
                <c:pt idx="48146">
                  <c:v>48147</c:v>
                </c:pt>
                <c:pt idx="48147">
                  <c:v>48148</c:v>
                </c:pt>
                <c:pt idx="48148">
                  <c:v>48149</c:v>
                </c:pt>
                <c:pt idx="48149">
                  <c:v>48150</c:v>
                </c:pt>
                <c:pt idx="48150">
                  <c:v>48151</c:v>
                </c:pt>
                <c:pt idx="48151">
                  <c:v>48152</c:v>
                </c:pt>
                <c:pt idx="48152">
                  <c:v>48153</c:v>
                </c:pt>
                <c:pt idx="48153">
                  <c:v>48154</c:v>
                </c:pt>
                <c:pt idx="48154">
                  <c:v>48155</c:v>
                </c:pt>
                <c:pt idx="48155">
                  <c:v>48156</c:v>
                </c:pt>
                <c:pt idx="48156">
                  <c:v>48157</c:v>
                </c:pt>
                <c:pt idx="48157">
                  <c:v>48158</c:v>
                </c:pt>
                <c:pt idx="48158">
                  <c:v>48159</c:v>
                </c:pt>
                <c:pt idx="48159">
                  <c:v>48160</c:v>
                </c:pt>
                <c:pt idx="48160">
                  <c:v>48161</c:v>
                </c:pt>
                <c:pt idx="48161">
                  <c:v>48162</c:v>
                </c:pt>
                <c:pt idx="48162">
                  <c:v>48163</c:v>
                </c:pt>
                <c:pt idx="48163">
                  <c:v>48164</c:v>
                </c:pt>
                <c:pt idx="48164">
                  <c:v>48165</c:v>
                </c:pt>
                <c:pt idx="48165">
                  <c:v>48166</c:v>
                </c:pt>
                <c:pt idx="48166">
                  <c:v>48167</c:v>
                </c:pt>
                <c:pt idx="48167">
                  <c:v>48168</c:v>
                </c:pt>
                <c:pt idx="48168">
                  <c:v>48169</c:v>
                </c:pt>
                <c:pt idx="48169">
                  <c:v>48170</c:v>
                </c:pt>
                <c:pt idx="48170">
                  <c:v>48171</c:v>
                </c:pt>
                <c:pt idx="48171">
                  <c:v>48172</c:v>
                </c:pt>
                <c:pt idx="48172">
                  <c:v>48173</c:v>
                </c:pt>
                <c:pt idx="48173">
                  <c:v>48174</c:v>
                </c:pt>
                <c:pt idx="48174">
                  <c:v>48175</c:v>
                </c:pt>
                <c:pt idx="48175">
                  <c:v>48176</c:v>
                </c:pt>
                <c:pt idx="48176">
                  <c:v>48177</c:v>
                </c:pt>
                <c:pt idx="48177">
                  <c:v>48178</c:v>
                </c:pt>
                <c:pt idx="48178">
                  <c:v>48179</c:v>
                </c:pt>
                <c:pt idx="48179">
                  <c:v>48180</c:v>
                </c:pt>
                <c:pt idx="48180">
                  <c:v>48181</c:v>
                </c:pt>
                <c:pt idx="48181">
                  <c:v>48182</c:v>
                </c:pt>
                <c:pt idx="48182">
                  <c:v>48183</c:v>
                </c:pt>
                <c:pt idx="48183">
                  <c:v>48184</c:v>
                </c:pt>
                <c:pt idx="48184">
                  <c:v>48185</c:v>
                </c:pt>
                <c:pt idx="48185">
                  <c:v>48186</c:v>
                </c:pt>
                <c:pt idx="48186">
                  <c:v>48187</c:v>
                </c:pt>
                <c:pt idx="48187">
                  <c:v>48188</c:v>
                </c:pt>
                <c:pt idx="48188">
                  <c:v>48189</c:v>
                </c:pt>
                <c:pt idx="48189">
                  <c:v>48190</c:v>
                </c:pt>
                <c:pt idx="48190">
                  <c:v>48191</c:v>
                </c:pt>
                <c:pt idx="48191">
                  <c:v>48192</c:v>
                </c:pt>
                <c:pt idx="48192">
                  <c:v>48193</c:v>
                </c:pt>
                <c:pt idx="48193">
                  <c:v>48194</c:v>
                </c:pt>
                <c:pt idx="48194">
                  <c:v>48195</c:v>
                </c:pt>
                <c:pt idx="48195">
                  <c:v>48196</c:v>
                </c:pt>
                <c:pt idx="48196">
                  <c:v>48197</c:v>
                </c:pt>
                <c:pt idx="48197">
                  <c:v>48198</c:v>
                </c:pt>
                <c:pt idx="48198">
                  <c:v>48199</c:v>
                </c:pt>
                <c:pt idx="48199">
                  <c:v>48200</c:v>
                </c:pt>
                <c:pt idx="48200">
                  <c:v>48201</c:v>
                </c:pt>
                <c:pt idx="48201">
                  <c:v>48202</c:v>
                </c:pt>
                <c:pt idx="48202">
                  <c:v>48203</c:v>
                </c:pt>
                <c:pt idx="48203">
                  <c:v>48204</c:v>
                </c:pt>
                <c:pt idx="48204">
                  <c:v>48205</c:v>
                </c:pt>
                <c:pt idx="48205">
                  <c:v>48206</c:v>
                </c:pt>
                <c:pt idx="48206">
                  <c:v>48207</c:v>
                </c:pt>
                <c:pt idx="48207">
                  <c:v>48208</c:v>
                </c:pt>
                <c:pt idx="48208">
                  <c:v>48209</c:v>
                </c:pt>
                <c:pt idx="48209">
                  <c:v>48210</c:v>
                </c:pt>
                <c:pt idx="48210">
                  <c:v>48211</c:v>
                </c:pt>
                <c:pt idx="48211">
                  <c:v>48212</c:v>
                </c:pt>
                <c:pt idx="48212">
                  <c:v>48213</c:v>
                </c:pt>
                <c:pt idx="48213">
                  <c:v>48214</c:v>
                </c:pt>
                <c:pt idx="48214">
                  <c:v>48215</c:v>
                </c:pt>
                <c:pt idx="48215">
                  <c:v>48216</c:v>
                </c:pt>
                <c:pt idx="48216">
                  <c:v>48217</c:v>
                </c:pt>
                <c:pt idx="48217">
                  <c:v>48218</c:v>
                </c:pt>
                <c:pt idx="48218">
                  <c:v>48219</c:v>
                </c:pt>
                <c:pt idx="48219">
                  <c:v>48220</c:v>
                </c:pt>
                <c:pt idx="48220">
                  <c:v>48221</c:v>
                </c:pt>
                <c:pt idx="48221">
                  <c:v>48222</c:v>
                </c:pt>
                <c:pt idx="48222">
                  <c:v>48223</c:v>
                </c:pt>
                <c:pt idx="48223">
                  <c:v>48224</c:v>
                </c:pt>
                <c:pt idx="48224">
                  <c:v>48225</c:v>
                </c:pt>
                <c:pt idx="48225">
                  <c:v>48226</c:v>
                </c:pt>
                <c:pt idx="48226">
                  <c:v>48227</c:v>
                </c:pt>
                <c:pt idx="48227">
                  <c:v>48228</c:v>
                </c:pt>
                <c:pt idx="48228">
                  <c:v>48229</c:v>
                </c:pt>
                <c:pt idx="48229">
                  <c:v>48230</c:v>
                </c:pt>
                <c:pt idx="48230">
                  <c:v>48231</c:v>
                </c:pt>
                <c:pt idx="48231">
                  <c:v>48232</c:v>
                </c:pt>
                <c:pt idx="48232">
                  <c:v>48233</c:v>
                </c:pt>
                <c:pt idx="48233">
                  <c:v>48234</c:v>
                </c:pt>
                <c:pt idx="48234">
                  <c:v>48235</c:v>
                </c:pt>
                <c:pt idx="48235">
                  <c:v>48236</c:v>
                </c:pt>
                <c:pt idx="48236">
                  <c:v>48237</c:v>
                </c:pt>
                <c:pt idx="48237">
                  <c:v>48238</c:v>
                </c:pt>
                <c:pt idx="48238">
                  <c:v>48239</c:v>
                </c:pt>
                <c:pt idx="48239">
                  <c:v>48240</c:v>
                </c:pt>
                <c:pt idx="48240">
                  <c:v>48241</c:v>
                </c:pt>
                <c:pt idx="48241">
                  <c:v>48242</c:v>
                </c:pt>
                <c:pt idx="48242">
                  <c:v>48243</c:v>
                </c:pt>
                <c:pt idx="48243">
                  <c:v>48244</c:v>
                </c:pt>
                <c:pt idx="48244">
                  <c:v>48245</c:v>
                </c:pt>
                <c:pt idx="48245">
                  <c:v>48246</c:v>
                </c:pt>
                <c:pt idx="48246">
                  <c:v>48247</c:v>
                </c:pt>
                <c:pt idx="48247">
                  <c:v>48248</c:v>
                </c:pt>
                <c:pt idx="48248">
                  <c:v>48249</c:v>
                </c:pt>
                <c:pt idx="48249">
                  <c:v>48250</c:v>
                </c:pt>
                <c:pt idx="48250">
                  <c:v>48251</c:v>
                </c:pt>
                <c:pt idx="48251">
                  <c:v>48252</c:v>
                </c:pt>
                <c:pt idx="48252">
                  <c:v>48253</c:v>
                </c:pt>
                <c:pt idx="48253">
                  <c:v>48254</c:v>
                </c:pt>
                <c:pt idx="48254">
                  <c:v>48255</c:v>
                </c:pt>
                <c:pt idx="48255">
                  <c:v>48256</c:v>
                </c:pt>
                <c:pt idx="48256">
                  <c:v>48257</c:v>
                </c:pt>
                <c:pt idx="48257">
                  <c:v>48258</c:v>
                </c:pt>
                <c:pt idx="48258">
                  <c:v>48259</c:v>
                </c:pt>
                <c:pt idx="48259">
                  <c:v>48260</c:v>
                </c:pt>
                <c:pt idx="48260">
                  <c:v>48261</c:v>
                </c:pt>
                <c:pt idx="48261">
                  <c:v>48262</c:v>
                </c:pt>
                <c:pt idx="48262">
                  <c:v>48263</c:v>
                </c:pt>
                <c:pt idx="48263">
                  <c:v>48264</c:v>
                </c:pt>
                <c:pt idx="48264">
                  <c:v>48265</c:v>
                </c:pt>
                <c:pt idx="48265">
                  <c:v>48266</c:v>
                </c:pt>
                <c:pt idx="48266">
                  <c:v>48267</c:v>
                </c:pt>
                <c:pt idx="48267">
                  <c:v>48268</c:v>
                </c:pt>
                <c:pt idx="48268">
                  <c:v>48269</c:v>
                </c:pt>
                <c:pt idx="48269">
                  <c:v>48270</c:v>
                </c:pt>
                <c:pt idx="48270">
                  <c:v>48271</c:v>
                </c:pt>
                <c:pt idx="48271">
                  <c:v>48272</c:v>
                </c:pt>
                <c:pt idx="48272">
                  <c:v>48273</c:v>
                </c:pt>
                <c:pt idx="48273">
                  <c:v>48274</c:v>
                </c:pt>
                <c:pt idx="48274">
                  <c:v>48275</c:v>
                </c:pt>
                <c:pt idx="48275">
                  <c:v>48276</c:v>
                </c:pt>
                <c:pt idx="48276">
                  <c:v>48277</c:v>
                </c:pt>
                <c:pt idx="48277">
                  <c:v>48278</c:v>
                </c:pt>
                <c:pt idx="48278">
                  <c:v>48279</c:v>
                </c:pt>
                <c:pt idx="48279">
                  <c:v>48280</c:v>
                </c:pt>
                <c:pt idx="48280">
                  <c:v>48281</c:v>
                </c:pt>
                <c:pt idx="48281">
                  <c:v>48282</c:v>
                </c:pt>
                <c:pt idx="48282">
                  <c:v>48283</c:v>
                </c:pt>
                <c:pt idx="48283">
                  <c:v>48284</c:v>
                </c:pt>
                <c:pt idx="48284">
                  <c:v>48285</c:v>
                </c:pt>
                <c:pt idx="48285">
                  <c:v>48286</c:v>
                </c:pt>
                <c:pt idx="48286">
                  <c:v>48287</c:v>
                </c:pt>
                <c:pt idx="48287">
                  <c:v>48288</c:v>
                </c:pt>
                <c:pt idx="48288">
                  <c:v>48289</c:v>
                </c:pt>
                <c:pt idx="48289">
                  <c:v>48290</c:v>
                </c:pt>
                <c:pt idx="48290">
                  <c:v>48291</c:v>
                </c:pt>
                <c:pt idx="48291">
                  <c:v>48292</c:v>
                </c:pt>
                <c:pt idx="48292">
                  <c:v>48293</c:v>
                </c:pt>
                <c:pt idx="48293">
                  <c:v>48294</c:v>
                </c:pt>
                <c:pt idx="48294">
                  <c:v>48295</c:v>
                </c:pt>
                <c:pt idx="48295">
                  <c:v>48296</c:v>
                </c:pt>
                <c:pt idx="48296">
                  <c:v>48297</c:v>
                </c:pt>
                <c:pt idx="48297">
                  <c:v>48298</c:v>
                </c:pt>
                <c:pt idx="48298">
                  <c:v>48299</c:v>
                </c:pt>
                <c:pt idx="48299">
                  <c:v>48300</c:v>
                </c:pt>
                <c:pt idx="48300">
                  <c:v>48301</c:v>
                </c:pt>
                <c:pt idx="48301">
                  <c:v>48302</c:v>
                </c:pt>
                <c:pt idx="48302">
                  <c:v>48303</c:v>
                </c:pt>
                <c:pt idx="48303">
                  <c:v>48304</c:v>
                </c:pt>
                <c:pt idx="48304">
                  <c:v>48305</c:v>
                </c:pt>
                <c:pt idx="48305">
                  <c:v>48306</c:v>
                </c:pt>
                <c:pt idx="48306">
                  <c:v>48307</c:v>
                </c:pt>
                <c:pt idx="48307">
                  <c:v>48308</c:v>
                </c:pt>
                <c:pt idx="48308">
                  <c:v>48309</c:v>
                </c:pt>
                <c:pt idx="48309">
                  <c:v>48310</c:v>
                </c:pt>
                <c:pt idx="48310">
                  <c:v>48311</c:v>
                </c:pt>
                <c:pt idx="48311">
                  <c:v>48312</c:v>
                </c:pt>
                <c:pt idx="48312">
                  <c:v>48313</c:v>
                </c:pt>
                <c:pt idx="48313">
                  <c:v>48314</c:v>
                </c:pt>
                <c:pt idx="48314">
                  <c:v>48315</c:v>
                </c:pt>
                <c:pt idx="48315">
                  <c:v>48316</c:v>
                </c:pt>
                <c:pt idx="48316">
                  <c:v>48317</c:v>
                </c:pt>
                <c:pt idx="48317">
                  <c:v>48318</c:v>
                </c:pt>
                <c:pt idx="48318">
                  <c:v>48319</c:v>
                </c:pt>
                <c:pt idx="48319">
                  <c:v>48320</c:v>
                </c:pt>
                <c:pt idx="48320">
                  <c:v>48321</c:v>
                </c:pt>
                <c:pt idx="48321">
                  <c:v>48322</c:v>
                </c:pt>
                <c:pt idx="48322">
                  <c:v>48323</c:v>
                </c:pt>
                <c:pt idx="48323">
                  <c:v>48324</c:v>
                </c:pt>
                <c:pt idx="48324">
                  <c:v>48325</c:v>
                </c:pt>
                <c:pt idx="48325">
                  <c:v>48326</c:v>
                </c:pt>
                <c:pt idx="48326">
                  <c:v>48327</c:v>
                </c:pt>
                <c:pt idx="48327">
                  <c:v>48328</c:v>
                </c:pt>
                <c:pt idx="48328">
                  <c:v>48329</c:v>
                </c:pt>
                <c:pt idx="48329">
                  <c:v>48330</c:v>
                </c:pt>
                <c:pt idx="48330">
                  <c:v>48331</c:v>
                </c:pt>
                <c:pt idx="48331">
                  <c:v>48332</c:v>
                </c:pt>
                <c:pt idx="48332">
                  <c:v>48333</c:v>
                </c:pt>
                <c:pt idx="48333">
                  <c:v>48334</c:v>
                </c:pt>
                <c:pt idx="48334">
                  <c:v>48335</c:v>
                </c:pt>
                <c:pt idx="48335">
                  <c:v>48336</c:v>
                </c:pt>
                <c:pt idx="48336">
                  <c:v>48337</c:v>
                </c:pt>
                <c:pt idx="48337">
                  <c:v>48338</c:v>
                </c:pt>
                <c:pt idx="48338">
                  <c:v>48339</c:v>
                </c:pt>
                <c:pt idx="48339">
                  <c:v>48340</c:v>
                </c:pt>
                <c:pt idx="48340">
                  <c:v>48341</c:v>
                </c:pt>
                <c:pt idx="48341">
                  <c:v>48342</c:v>
                </c:pt>
                <c:pt idx="48342">
                  <c:v>48343</c:v>
                </c:pt>
                <c:pt idx="48343">
                  <c:v>48344</c:v>
                </c:pt>
                <c:pt idx="48344">
                  <c:v>48345</c:v>
                </c:pt>
                <c:pt idx="48345">
                  <c:v>48346</c:v>
                </c:pt>
                <c:pt idx="48346">
                  <c:v>48347</c:v>
                </c:pt>
                <c:pt idx="48347">
                  <c:v>48348</c:v>
                </c:pt>
                <c:pt idx="48348">
                  <c:v>48349</c:v>
                </c:pt>
                <c:pt idx="48349">
                  <c:v>48350</c:v>
                </c:pt>
                <c:pt idx="48350">
                  <c:v>48351</c:v>
                </c:pt>
                <c:pt idx="48351">
                  <c:v>48352</c:v>
                </c:pt>
                <c:pt idx="48352">
                  <c:v>48353</c:v>
                </c:pt>
                <c:pt idx="48353">
                  <c:v>48354</c:v>
                </c:pt>
                <c:pt idx="48354">
                  <c:v>48355</c:v>
                </c:pt>
                <c:pt idx="48355">
                  <c:v>48356</c:v>
                </c:pt>
                <c:pt idx="48356">
                  <c:v>48357</c:v>
                </c:pt>
                <c:pt idx="48357">
                  <c:v>48358</c:v>
                </c:pt>
                <c:pt idx="48358">
                  <c:v>48359</c:v>
                </c:pt>
                <c:pt idx="48359">
                  <c:v>48360</c:v>
                </c:pt>
                <c:pt idx="48360">
                  <c:v>48361</c:v>
                </c:pt>
                <c:pt idx="48361">
                  <c:v>48362</c:v>
                </c:pt>
                <c:pt idx="48362">
                  <c:v>48363</c:v>
                </c:pt>
                <c:pt idx="48363">
                  <c:v>48364</c:v>
                </c:pt>
                <c:pt idx="48364">
                  <c:v>48365</c:v>
                </c:pt>
                <c:pt idx="48365">
                  <c:v>48366</c:v>
                </c:pt>
                <c:pt idx="48366">
                  <c:v>48367</c:v>
                </c:pt>
                <c:pt idx="48367">
                  <c:v>48368</c:v>
                </c:pt>
                <c:pt idx="48368">
                  <c:v>48369</c:v>
                </c:pt>
                <c:pt idx="48369">
                  <c:v>48370</c:v>
                </c:pt>
                <c:pt idx="48370">
                  <c:v>48371</c:v>
                </c:pt>
                <c:pt idx="48371">
                  <c:v>48372</c:v>
                </c:pt>
                <c:pt idx="48372">
                  <c:v>48373</c:v>
                </c:pt>
                <c:pt idx="48373">
                  <c:v>48374</c:v>
                </c:pt>
                <c:pt idx="48374">
                  <c:v>48375</c:v>
                </c:pt>
                <c:pt idx="48375">
                  <c:v>48376</c:v>
                </c:pt>
                <c:pt idx="48376">
                  <c:v>48377</c:v>
                </c:pt>
                <c:pt idx="48377">
                  <c:v>48378</c:v>
                </c:pt>
                <c:pt idx="48378">
                  <c:v>48379</c:v>
                </c:pt>
                <c:pt idx="48379">
                  <c:v>48380</c:v>
                </c:pt>
                <c:pt idx="48380">
                  <c:v>48381</c:v>
                </c:pt>
                <c:pt idx="48381">
                  <c:v>48382</c:v>
                </c:pt>
                <c:pt idx="48382">
                  <c:v>48383</c:v>
                </c:pt>
                <c:pt idx="48383">
                  <c:v>48384</c:v>
                </c:pt>
                <c:pt idx="48384">
                  <c:v>48385</c:v>
                </c:pt>
                <c:pt idx="48385">
                  <c:v>48386</c:v>
                </c:pt>
                <c:pt idx="48386">
                  <c:v>48387</c:v>
                </c:pt>
                <c:pt idx="48387">
                  <c:v>48388</c:v>
                </c:pt>
                <c:pt idx="48388">
                  <c:v>48389</c:v>
                </c:pt>
                <c:pt idx="48389">
                  <c:v>48390</c:v>
                </c:pt>
                <c:pt idx="48390">
                  <c:v>48391</c:v>
                </c:pt>
                <c:pt idx="48391">
                  <c:v>48392</c:v>
                </c:pt>
                <c:pt idx="48392">
                  <c:v>48393</c:v>
                </c:pt>
                <c:pt idx="48393">
                  <c:v>48394</c:v>
                </c:pt>
                <c:pt idx="48394">
                  <c:v>48395</c:v>
                </c:pt>
                <c:pt idx="48395">
                  <c:v>48396</c:v>
                </c:pt>
                <c:pt idx="48396">
                  <c:v>48397</c:v>
                </c:pt>
                <c:pt idx="48397">
                  <c:v>48398</c:v>
                </c:pt>
                <c:pt idx="48398">
                  <c:v>48399</c:v>
                </c:pt>
                <c:pt idx="48399">
                  <c:v>48400</c:v>
                </c:pt>
                <c:pt idx="48400">
                  <c:v>48401</c:v>
                </c:pt>
                <c:pt idx="48401">
                  <c:v>48402</c:v>
                </c:pt>
                <c:pt idx="48402">
                  <c:v>48403</c:v>
                </c:pt>
                <c:pt idx="48403">
                  <c:v>48404</c:v>
                </c:pt>
                <c:pt idx="48404">
                  <c:v>48405</c:v>
                </c:pt>
                <c:pt idx="48405">
                  <c:v>48406</c:v>
                </c:pt>
                <c:pt idx="48406">
                  <c:v>48407</c:v>
                </c:pt>
                <c:pt idx="48407">
                  <c:v>48408</c:v>
                </c:pt>
                <c:pt idx="48408">
                  <c:v>48409</c:v>
                </c:pt>
                <c:pt idx="48409">
                  <c:v>48410</c:v>
                </c:pt>
                <c:pt idx="48410">
                  <c:v>48411</c:v>
                </c:pt>
                <c:pt idx="48411">
                  <c:v>48412</c:v>
                </c:pt>
                <c:pt idx="48412">
                  <c:v>48413</c:v>
                </c:pt>
                <c:pt idx="48413">
                  <c:v>48414</c:v>
                </c:pt>
                <c:pt idx="48414">
                  <c:v>48415</c:v>
                </c:pt>
                <c:pt idx="48415">
                  <c:v>48416</c:v>
                </c:pt>
                <c:pt idx="48416">
                  <c:v>48417</c:v>
                </c:pt>
                <c:pt idx="48417">
                  <c:v>48418</c:v>
                </c:pt>
                <c:pt idx="48418">
                  <c:v>48419</c:v>
                </c:pt>
                <c:pt idx="48419">
                  <c:v>48420</c:v>
                </c:pt>
                <c:pt idx="48420">
                  <c:v>48421</c:v>
                </c:pt>
                <c:pt idx="48421">
                  <c:v>48422</c:v>
                </c:pt>
                <c:pt idx="48422">
                  <c:v>48423</c:v>
                </c:pt>
                <c:pt idx="48423">
                  <c:v>48424</c:v>
                </c:pt>
                <c:pt idx="48424">
                  <c:v>48425</c:v>
                </c:pt>
                <c:pt idx="48425">
                  <c:v>48426</c:v>
                </c:pt>
                <c:pt idx="48426">
                  <c:v>48427</c:v>
                </c:pt>
                <c:pt idx="48427">
                  <c:v>48428</c:v>
                </c:pt>
                <c:pt idx="48428">
                  <c:v>48429</c:v>
                </c:pt>
                <c:pt idx="48429">
                  <c:v>48430</c:v>
                </c:pt>
                <c:pt idx="48430">
                  <c:v>48431</c:v>
                </c:pt>
                <c:pt idx="48431">
                  <c:v>48432</c:v>
                </c:pt>
                <c:pt idx="48432">
                  <c:v>48433</c:v>
                </c:pt>
                <c:pt idx="48433">
                  <c:v>48434</c:v>
                </c:pt>
                <c:pt idx="48434">
                  <c:v>48435</c:v>
                </c:pt>
                <c:pt idx="48435">
                  <c:v>48436</c:v>
                </c:pt>
                <c:pt idx="48436">
                  <c:v>48437</c:v>
                </c:pt>
                <c:pt idx="48437">
                  <c:v>48438</c:v>
                </c:pt>
                <c:pt idx="48438">
                  <c:v>48439</c:v>
                </c:pt>
                <c:pt idx="48439">
                  <c:v>48440</c:v>
                </c:pt>
                <c:pt idx="48440">
                  <c:v>48441</c:v>
                </c:pt>
                <c:pt idx="48441">
                  <c:v>48442</c:v>
                </c:pt>
                <c:pt idx="48442">
                  <c:v>48443</c:v>
                </c:pt>
                <c:pt idx="48443">
                  <c:v>48444</c:v>
                </c:pt>
                <c:pt idx="48444">
                  <c:v>48445</c:v>
                </c:pt>
                <c:pt idx="48445">
                  <c:v>48446</c:v>
                </c:pt>
                <c:pt idx="48446">
                  <c:v>48447</c:v>
                </c:pt>
                <c:pt idx="48447">
                  <c:v>48448</c:v>
                </c:pt>
                <c:pt idx="48448">
                  <c:v>48449</c:v>
                </c:pt>
                <c:pt idx="48449">
                  <c:v>48450</c:v>
                </c:pt>
                <c:pt idx="48450">
                  <c:v>48451</c:v>
                </c:pt>
                <c:pt idx="48451">
                  <c:v>48452</c:v>
                </c:pt>
                <c:pt idx="48452">
                  <c:v>48453</c:v>
                </c:pt>
                <c:pt idx="48453">
                  <c:v>48454</c:v>
                </c:pt>
                <c:pt idx="48454">
                  <c:v>48455</c:v>
                </c:pt>
                <c:pt idx="48455">
                  <c:v>48456</c:v>
                </c:pt>
                <c:pt idx="48456">
                  <c:v>48457</c:v>
                </c:pt>
                <c:pt idx="48457">
                  <c:v>48458</c:v>
                </c:pt>
                <c:pt idx="48458">
                  <c:v>48459</c:v>
                </c:pt>
                <c:pt idx="48459">
                  <c:v>48460</c:v>
                </c:pt>
                <c:pt idx="48460">
                  <c:v>48461</c:v>
                </c:pt>
                <c:pt idx="48461">
                  <c:v>48462</c:v>
                </c:pt>
                <c:pt idx="48462">
                  <c:v>48463</c:v>
                </c:pt>
                <c:pt idx="48463">
                  <c:v>48464</c:v>
                </c:pt>
                <c:pt idx="48464">
                  <c:v>48465</c:v>
                </c:pt>
                <c:pt idx="48465">
                  <c:v>48466</c:v>
                </c:pt>
                <c:pt idx="48466">
                  <c:v>48467</c:v>
                </c:pt>
                <c:pt idx="48467">
                  <c:v>48468</c:v>
                </c:pt>
                <c:pt idx="48468">
                  <c:v>48469</c:v>
                </c:pt>
                <c:pt idx="48469">
                  <c:v>48470</c:v>
                </c:pt>
                <c:pt idx="48470">
                  <c:v>48471</c:v>
                </c:pt>
                <c:pt idx="48471">
                  <c:v>48472</c:v>
                </c:pt>
                <c:pt idx="48472">
                  <c:v>48473</c:v>
                </c:pt>
                <c:pt idx="48473">
                  <c:v>48474</c:v>
                </c:pt>
                <c:pt idx="48474">
                  <c:v>48475</c:v>
                </c:pt>
                <c:pt idx="48475">
                  <c:v>48476</c:v>
                </c:pt>
                <c:pt idx="48476">
                  <c:v>48477</c:v>
                </c:pt>
                <c:pt idx="48477">
                  <c:v>48478</c:v>
                </c:pt>
                <c:pt idx="48478">
                  <c:v>48479</c:v>
                </c:pt>
                <c:pt idx="48479">
                  <c:v>48480</c:v>
                </c:pt>
                <c:pt idx="48480">
                  <c:v>48481</c:v>
                </c:pt>
                <c:pt idx="48481">
                  <c:v>48482</c:v>
                </c:pt>
                <c:pt idx="48482">
                  <c:v>48483</c:v>
                </c:pt>
                <c:pt idx="48483">
                  <c:v>48484</c:v>
                </c:pt>
                <c:pt idx="48484">
                  <c:v>48485</c:v>
                </c:pt>
                <c:pt idx="48485">
                  <c:v>48486</c:v>
                </c:pt>
                <c:pt idx="48486">
                  <c:v>48487</c:v>
                </c:pt>
                <c:pt idx="48487">
                  <c:v>48488</c:v>
                </c:pt>
                <c:pt idx="48488">
                  <c:v>48489</c:v>
                </c:pt>
                <c:pt idx="48489">
                  <c:v>48490</c:v>
                </c:pt>
                <c:pt idx="48490">
                  <c:v>48491</c:v>
                </c:pt>
                <c:pt idx="48491">
                  <c:v>48492</c:v>
                </c:pt>
                <c:pt idx="48492">
                  <c:v>48493</c:v>
                </c:pt>
                <c:pt idx="48493">
                  <c:v>48494</c:v>
                </c:pt>
                <c:pt idx="48494">
                  <c:v>48495</c:v>
                </c:pt>
                <c:pt idx="48495">
                  <c:v>48496</c:v>
                </c:pt>
                <c:pt idx="48496">
                  <c:v>48497</c:v>
                </c:pt>
                <c:pt idx="48497">
                  <c:v>48498</c:v>
                </c:pt>
                <c:pt idx="48498">
                  <c:v>48499</c:v>
                </c:pt>
                <c:pt idx="48499">
                  <c:v>48500</c:v>
                </c:pt>
                <c:pt idx="48500">
                  <c:v>48501</c:v>
                </c:pt>
                <c:pt idx="48501">
                  <c:v>48502</c:v>
                </c:pt>
                <c:pt idx="48502">
                  <c:v>48503</c:v>
                </c:pt>
                <c:pt idx="48503">
                  <c:v>48504</c:v>
                </c:pt>
                <c:pt idx="48504">
                  <c:v>48505</c:v>
                </c:pt>
                <c:pt idx="48505">
                  <c:v>48506</c:v>
                </c:pt>
                <c:pt idx="48506">
                  <c:v>48507</c:v>
                </c:pt>
                <c:pt idx="48507">
                  <c:v>48508</c:v>
                </c:pt>
                <c:pt idx="48508">
                  <c:v>48509</c:v>
                </c:pt>
                <c:pt idx="48509">
                  <c:v>48510</c:v>
                </c:pt>
                <c:pt idx="48510">
                  <c:v>48511</c:v>
                </c:pt>
                <c:pt idx="48511">
                  <c:v>48512</c:v>
                </c:pt>
                <c:pt idx="48512">
                  <c:v>48513</c:v>
                </c:pt>
                <c:pt idx="48513">
                  <c:v>48514</c:v>
                </c:pt>
                <c:pt idx="48514">
                  <c:v>48515</c:v>
                </c:pt>
                <c:pt idx="48515">
                  <c:v>48516</c:v>
                </c:pt>
                <c:pt idx="48516">
                  <c:v>48517</c:v>
                </c:pt>
                <c:pt idx="48517">
                  <c:v>48518</c:v>
                </c:pt>
                <c:pt idx="48518">
                  <c:v>48519</c:v>
                </c:pt>
                <c:pt idx="48519">
                  <c:v>48520</c:v>
                </c:pt>
                <c:pt idx="48520">
                  <c:v>48521</c:v>
                </c:pt>
                <c:pt idx="48521">
                  <c:v>48522</c:v>
                </c:pt>
                <c:pt idx="48522">
                  <c:v>48523</c:v>
                </c:pt>
                <c:pt idx="48523">
                  <c:v>48524</c:v>
                </c:pt>
                <c:pt idx="48524">
                  <c:v>48525</c:v>
                </c:pt>
                <c:pt idx="48525">
                  <c:v>48526</c:v>
                </c:pt>
                <c:pt idx="48526">
                  <c:v>48527</c:v>
                </c:pt>
                <c:pt idx="48527">
                  <c:v>48528</c:v>
                </c:pt>
                <c:pt idx="48528">
                  <c:v>48529</c:v>
                </c:pt>
                <c:pt idx="48529">
                  <c:v>48530</c:v>
                </c:pt>
                <c:pt idx="48530">
                  <c:v>48531</c:v>
                </c:pt>
                <c:pt idx="48531">
                  <c:v>48532</c:v>
                </c:pt>
                <c:pt idx="48532">
                  <c:v>48533</c:v>
                </c:pt>
                <c:pt idx="48533">
                  <c:v>48534</c:v>
                </c:pt>
                <c:pt idx="48534">
                  <c:v>48535</c:v>
                </c:pt>
                <c:pt idx="48535">
                  <c:v>48536</c:v>
                </c:pt>
                <c:pt idx="48536">
                  <c:v>48537</c:v>
                </c:pt>
                <c:pt idx="48537">
                  <c:v>48538</c:v>
                </c:pt>
                <c:pt idx="48538">
                  <c:v>48539</c:v>
                </c:pt>
                <c:pt idx="48539">
                  <c:v>48540</c:v>
                </c:pt>
                <c:pt idx="48540">
                  <c:v>48541</c:v>
                </c:pt>
                <c:pt idx="48541">
                  <c:v>48542</c:v>
                </c:pt>
                <c:pt idx="48542">
                  <c:v>48543</c:v>
                </c:pt>
                <c:pt idx="48543">
                  <c:v>48544</c:v>
                </c:pt>
                <c:pt idx="48544">
                  <c:v>48545</c:v>
                </c:pt>
                <c:pt idx="48545">
                  <c:v>48546</c:v>
                </c:pt>
                <c:pt idx="48546">
                  <c:v>48547</c:v>
                </c:pt>
                <c:pt idx="48547">
                  <c:v>48548</c:v>
                </c:pt>
                <c:pt idx="48548">
                  <c:v>48549</c:v>
                </c:pt>
                <c:pt idx="48549">
                  <c:v>48550</c:v>
                </c:pt>
                <c:pt idx="48550">
                  <c:v>48551</c:v>
                </c:pt>
                <c:pt idx="48551">
                  <c:v>48552</c:v>
                </c:pt>
                <c:pt idx="48552">
                  <c:v>48553</c:v>
                </c:pt>
                <c:pt idx="48553">
                  <c:v>48554</c:v>
                </c:pt>
                <c:pt idx="48554">
                  <c:v>48555</c:v>
                </c:pt>
                <c:pt idx="48555">
                  <c:v>48556</c:v>
                </c:pt>
                <c:pt idx="48556">
                  <c:v>48557</c:v>
                </c:pt>
                <c:pt idx="48557">
                  <c:v>48558</c:v>
                </c:pt>
                <c:pt idx="48558">
                  <c:v>48559</c:v>
                </c:pt>
                <c:pt idx="48559">
                  <c:v>48560</c:v>
                </c:pt>
                <c:pt idx="48560">
                  <c:v>48561</c:v>
                </c:pt>
                <c:pt idx="48561">
                  <c:v>48562</c:v>
                </c:pt>
                <c:pt idx="48562">
                  <c:v>48563</c:v>
                </c:pt>
                <c:pt idx="48563">
                  <c:v>48564</c:v>
                </c:pt>
                <c:pt idx="48564">
                  <c:v>48565</c:v>
                </c:pt>
                <c:pt idx="48565">
                  <c:v>48566</c:v>
                </c:pt>
                <c:pt idx="48566">
                  <c:v>48567</c:v>
                </c:pt>
                <c:pt idx="48567">
                  <c:v>48568</c:v>
                </c:pt>
                <c:pt idx="48568">
                  <c:v>48569</c:v>
                </c:pt>
                <c:pt idx="48569">
                  <c:v>48570</c:v>
                </c:pt>
                <c:pt idx="48570">
                  <c:v>48571</c:v>
                </c:pt>
                <c:pt idx="48571">
                  <c:v>48572</c:v>
                </c:pt>
                <c:pt idx="48572">
                  <c:v>48573</c:v>
                </c:pt>
                <c:pt idx="48573">
                  <c:v>48574</c:v>
                </c:pt>
                <c:pt idx="48574">
                  <c:v>48575</c:v>
                </c:pt>
                <c:pt idx="48575">
                  <c:v>48576</c:v>
                </c:pt>
                <c:pt idx="48576">
                  <c:v>48577</c:v>
                </c:pt>
                <c:pt idx="48577">
                  <c:v>48578</c:v>
                </c:pt>
                <c:pt idx="48578">
                  <c:v>48579</c:v>
                </c:pt>
                <c:pt idx="48579">
                  <c:v>48580</c:v>
                </c:pt>
                <c:pt idx="48580">
                  <c:v>48581</c:v>
                </c:pt>
                <c:pt idx="48581">
                  <c:v>48582</c:v>
                </c:pt>
                <c:pt idx="48582">
                  <c:v>48583</c:v>
                </c:pt>
                <c:pt idx="48583">
                  <c:v>48584</c:v>
                </c:pt>
                <c:pt idx="48584">
                  <c:v>48585</c:v>
                </c:pt>
                <c:pt idx="48585">
                  <c:v>48586</c:v>
                </c:pt>
                <c:pt idx="48586">
                  <c:v>48587</c:v>
                </c:pt>
                <c:pt idx="48587">
                  <c:v>48588</c:v>
                </c:pt>
                <c:pt idx="48588">
                  <c:v>48589</c:v>
                </c:pt>
                <c:pt idx="48589">
                  <c:v>48590</c:v>
                </c:pt>
                <c:pt idx="48590">
                  <c:v>48591</c:v>
                </c:pt>
                <c:pt idx="48591">
                  <c:v>48592</c:v>
                </c:pt>
                <c:pt idx="48592">
                  <c:v>48593</c:v>
                </c:pt>
                <c:pt idx="48593">
                  <c:v>48594</c:v>
                </c:pt>
                <c:pt idx="48594">
                  <c:v>48595</c:v>
                </c:pt>
                <c:pt idx="48595">
                  <c:v>48596</c:v>
                </c:pt>
                <c:pt idx="48596">
                  <c:v>48597</c:v>
                </c:pt>
                <c:pt idx="48597">
                  <c:v>48598</c:v>
                </c:pt>
                <c:pt idx="48598">
                  <c:v>48599</c:v>
                </c:pt>
                <c:pt idx="48599">
                  <c:v>48600</c:v>
                </c:pt>
                <c:pt idx="48600">
                  <c:v>48601</c:v>
                </c:pt>
                <c:pt idx="48601">
                  <c:v>48602</c:v>
                </c:pt>
                <c:pt idx="48602">
                  <c:v>48603</c:v>
                </c:pt>
                <c:pt idx="48603">
                  <c:v>48604</c:v>
                </c:pt>
                <c:pt idx="48604">
                  <c:v>48605</c:v>
                </c:pt>
                <c:pt idx="48605">
                  <c:v>48606</c:v>
                </c:pt>
                <c:pt idx="48606">
                  <c:v>48607</c:v>
                </c:pt>
                <c:pt idx="48607">
                  <c:v>48608</c:v>
                </c:pt>
                <c:pt idx="48608">
                  <c:v>48609</c:v>
                </c:pt>
                <c:pt idx="48609">
                  <c:v>48610</c:v>
                </c:pt>
                <c:pt idx="48610">
                  <c:v>48611</c:v>
                </c:pt>
                <c:pt idx="48611">
                  <c:v>48612</c:v>
                </c:pt>
                <c:pt idx="48612">
                  <c:v>48613</c:v>
                </c:pt>
                <c:pt idx="48613">
                  <c:v>48614</c:v>
                </c:pt>
                <c:pt idx="48614">
                  <c:v>48615</c:v>
                </c:pt>
                <c:pt idx="48615">
                  <c:v>48616</c:v>
                </c:pt>
                <c:pt idx="48616">
                  <c:v>48617</c:v>
                </c:pt>
                <c:pt idx="48617">
                  <c:v>48618</c:v>
                </c:pt>
                <c:pt idx="48618">
                  <c:v>48619</c:v>
                </c:pt>
                <c:pt idx="48619">
                  <c:v>48620</c:v>
                </c:pt>
                <c:pt idx="48620">
                  <c:v>48621</c:v>
                </c:pt>
                <c:pt idx="48621">
                  <c:v>48622</c:v>
                </c:pt>
                <c:pt idx="48622">
                  <c:v>48623</c:v>
                </c:pt>
                <c:pt idx="48623">
                  <c:v>48624</c:v>
                </c:pt>
                <c:pt idx="48624">
                  <c:v>48625</c:v>
                </c:pt>
                <c:pt idx="48625">
                  <c:v>48626</c:v>
                </c:pt>
                <c:pt idx="48626">
                  <c:v>48627</c:v>
                </c:pt>
                <c:pt idx="48627">
                  <c:v>48628</c:v>
                </c:pt>
                <c:pt idx="48628">
                  <c:v>48629</c:v>
                </c:pt>
                <c:pt idx="48629">
                  <c:v>48630</c:v>
                </c:pt>
                <c:pt idx="48630">
                  <c:v>48631</c:v>
                </c:pt>
                <c:pt idx="48631">
                  <c:v>48632</c:v>
                </c:pt>
                <c:pt idx="48632">
                  <c:v>48633</c:v>
                </c:pt>
                <c:pt idx="48633">
                  <c:v>48634</c:v>
                </c:pt>
                <c:pt idx="48634">
                  <c:v>48635</c:v>
                </c:pt>
                <c:pt idx="48635">
                  <c:v>48636</c:v>
                </c:pt>
                <c:pt idx="48636">
                  <c:v>48637</c:v>
                </c:pt>
                <c:pt idx="48637">
                  <c:v>48638</c:v>
                </c:pt>
                <c:pt idx="48638">
                  <c:v>48639</c:v>
                </c:pt>
                <c:pt idx="48639">
                  <c:v>48640</c:v>
                </c:pt>
                <c:pt idx="48640">
                  <c:v>48641</c:v>
                </c:pt>
                <c:pt idx="48641">
                  <c:v>48642</c:v>
                </c:pt>
                <c:pt idx="48642">
                  <c:v>48643</c:v>
                </c:pt>
                <c:pt idx="48643">
                  <c:v>48644</c:v>
                </c:pt>
                <c:pt idx="48644">
                  <c:v>48645</c:v>
                </c:pt>
                <c:pt idx="48645">
                  <c:v>48646</c:v>
                </c:pt>
                <c:pt idx="48646">
                  <c:v>48647</c:v>
                </c:pt>
                <c:pt idx="48647">
                  <c:v>48648</c:v>
                </c:pt>
                <c:pt idx="48648">
                  <c:v>48649</c:v>
                </c:pt>
                <c:pt idx="48649">
                  <c:v>48650</c:v>
                </c:pt>
                <c:pt idx="48650">
                  <c:v>48651</c:v>
                </c:pt>
                <c:pt idx="48651">
                  <c:v>48652</c:v>
                </c:pt>
                <c:pt idx="48652">
                  <c:v>48653</c:v>
                </c:pt>
                <c:pt idx="48653">
                  <c:v>48654</c:v>
                </c:pt>
                <c:pt idx="48654">
                  <c:v>48655</c:v>
                </c:pt>
                <c:pt idx="48655">
                  <c:v>48656</c:v>
                </c:pt>
                <c:pt idx="48656">
                  <c:v>48657</c:v>
                </c:pt>
                <c:pt idx="48657">
                  <c:v>48658</c:v>
                </c:pt>
                <c:pt idx="48658">
                  <c:v>48659</c:v>
                </c:pt>
                <c:pt idx="48659">
                  <c:v>48660</c:v>
                </c:pt>
                <c:pt idx="48660">
                  <c:v>48661</c:v>
                </c:pt>
                <c:pt idx="48661">
                  <c:v>48662</c:v>
                </c:pt>
                <c:pt idx="48662">
                  <c:v>48663</c:v>
                </c:pt>
                <c:pt idx="48663">
                  <c:v>48664</c:v>
                </c:pt>
                <c:pt idx="48664">
                  <c:v>48665</c:v>
                </c:pt>
                <c:pt idx="48665">
                  <c:v>48666</c:v>
                </c:pt>
                <c:pt idx="48666">
                  <c:v>48667</c:v>
                </c:pt>
                <c:pt idx="48667">
                  <c:v>48668</c:v>
                </c:pt>
                <c:pt idx="48668">
                  <c:v>48669</c:v>
                </c:pt>
                <c:pt idx="48669">
                  <c:v>48670</c:v>
                </c:pt>
                <c:pt idx="48670">
                  <c:v>48671</c:v>
                </c:pt>
                <c:pt idx="48671">
                  <c:v>48672</c:v>
                </c:pt>
                <c:pt idx="48672">
                  <c:v>48673</c:v>
                </c:pt>
                <c:pt idx="48673">
                  <c:v>48674</c:v>
                </c:pt>
                <c:pt idx="48674">
                  <c:v>48675</c:v>
                </c:pt>
                <c:pt idx="48675">
                  <c:v>48676</c:v>
                </c:pt>
                <c:pt idx="48676">
                  <c:v>48677</c:v>
                </c:pt>
                <c:pt idx="48677">
                  <c:v>48678</c:v>
                </c:pt>
                <c:pt idx="48678">
                  <c:v>48679</c:v>
                </c:pt>
                <c:pt idx="48679">
                  <c:v>48680</c:v>
                </c:pt>
                <c:pt idx="48680">
                  <c:v>48681</c:v>
                </c:pt>
                <c:pt idx="48681">
                  <c:v>48682</c:v>
                </c:pt>
                <c:pt idx="48682">
                  <c:v>48683</c:v>
                </c:pt>
                <c:pt idx="48683">
                  <c:v>48684</c:v>
                </c:pt>
                <c:pt idx="48684">
                  <c:v>48685</c:v>
                </c:pt>
                <c:pt idx="48685">
                  <c:v>48686</c:v>
                </c:pt>
                <c:pt idx="48686">
                  <c:v>48687</c:v>
                </c:pt>
                <c:pt idx="48687">
                  <c:v>48688</c:v>
                </c:pt>
                <c:pt idx="48688">
                  <c:v>48689</c:v>
                </c:pt>
                <c:pt idx="48689">
                  <c:v>48690</c:v>
                </c:pt>
                <c:pt idx="48690">
                  <c:v>48691</c:v>
                </c:pt>
                <c:pt idx="48691">
                  <c:v>48692</c:v>
                </c:pt>
                <c:pt idx="48692">
                  <c:v>48693</c:v>
                </c:pt>
                <c:pt idx="48693">
                  <c:v>48694</c:v>
                </c:pt>
                <c:pt idx="48694">
                  <c:v>48695</c:v>
                </c:pt>
                <c:pt idx="48695">
                  <c:v>48696</c:v>
                </c:pt>
                <c:pt idx="48696">
                  <c:v>48697</c:v>
                </c:pt>
                <c:pt idx="48697">
                  <c:v>48698</c:v>
                </c:pt>
                <c:pt idx="48698">
                  <c:v>48699</c:v>
                </c:pt>
                <c:pt idx="48699">
                  <c:v>48700</c:v>
                </c:pt>
                <c:pt idx="48700">
                  <c:v>48701</c:v>
                </c:pt>
                <c:pt idx="48701">
                  <c:v>48702</c:v>
                </c:pt>
                <c:pt idx="48702">
                  <c:v>48703</c:v>
                </c:pt>
                <c:pt idx="48703">
                  <c:v>48704</c:v>
                </c:pt>
                <c:pt idx="48704">
                  <c:v>48705</c:v>
                </c:pt>
                <c:pt idx="48705">
                  <c:v>48706</c:v>
                </c:pt>
                <c:pt idx="48706">
                  <c:v>48707</c:v>
                </c:pt>
                <c:pt idx="48707">
                  <c:v>48708</c:v>
                </c:pt>
                <c:pt idx="48708">
                  <c:v>48709</c:v>
                </c:pt>
                <c:pt idx="48709">
                  <c:v>48710</c:v>
                </c:pt>
                <c:pt idx="48710">
                  <c:v>48711</c:v>
                </c:pt>
                <c:pt idx="48711">
                  <c:v>48712</c:v>
                </c:pt>
                <c:pt idx="48712">
                  <c:v>48713</c:v>
                </c:pt>
                <c:pt idx="48713">
                  <c:v>48714</c:v>
                </c:pt>
                <c:pt idx="48714">
                  <c:v>48715</c:v>
                </c:pt>
                <c:pt idx="48715">
                  <c:v>48716</c:v>
                </c:pt>
                <c:pt idx="48716">
                  <c:v>48717</c:v>
                </c:pt>
                <c:pt idx="48717">
                  <c:v>48718</c:v>
                </c:pt>
                <c:pt idx="48718">
                  <c:v>48719</c:v>
                </c:pt>
                <c:pt idx="48719">
                  <c:v>48720</c:v>
                </c:pt>
                <c:pt idx="48720">
                  <c:v>48721</c:v>
                </c:pt>
                <c:pt idx="48721">
                  <c:v>48722</c:v>
                </c:pt>
                <c:pt idx="48722">
                  <c:v>48723</c:v>
                </c:pt>
                <c:pt idx="48723">
                  <c:v>48724</c:v>
                </c:pt>
                <c:pt idx="48724">
                  <c:v>48725</c:v>
                </c:pt>
                <c:pt idx="48725">
                  <c:v>48726</c:v>
                </c:pt>
                <c:pt idx="48726">
                  <c:v>48727</c:v>
                </c:pt>
                <c:pt idx="48727">
                  <c:v>48728</c:v>
                </c:pt>
                <c:pt idx="48728">
                  <c:v>48729</c:v>
                </c:pt>
                <c:pt idx="48729">
                  <c:v>48730</c:v>
                </c:pt>
                <c:pt idx="48730">
                  <c:v>48731</c:v>
                </c:pt>
                <c:pt idx="48731">
                  <c:v>48732</c:v>
                </c:pt>
                <c:pt idx="48732">
                  <c:v>48733</c:v>
                </c:pt>
                <c:pt idx="48733">
                  <c:v>48734</c:v>
                </c:pt>
                <c:pt idx="48734">
                  <c:v>48735</c:v>
                </c:pt>
                <c:pt idx="48735">
                  <c:v>48736</c:v>
                </c:pt>
                <c:pt idx="48736">
                  <c:v>48737</c:v>
                </c:pt>
                <c:pt idx="48737">
                  <c:v>48738</c:v>
                </c:pt>
                <c:pt idx="48738">
                  <c:v>48739</c:v>
                </c:pt>
                <c:pt idx="48739">
                  <c:v>48740</c:v>
                </c:pt>
                <c:pt idx="48740">
                  <c:v>48741</c:v>
                </c:pt>
                <c:pt idx="48741">
                  <c:v>48742</c:v>
                </c:pt>
                <c:pt idx="48742">
                  <c:v>48743</c:v>
                </c:pt>
                <c:pt idx="48743">
                  <c:v>48744</c:v>
                </c:pt>
                <c:pt idx="48744">
                  <c:v>48745</c:v>
                </c:pt>
                <c:pt idx="48745">
                  <c:v>48746</c:v>
                </c:pt>
                <c:pt idx="48746">
                  <c:v>48747</c:v>
                </c:pt>
                <c:pt idx="48747">
                  <c:v>48748</c:v>
                </c:pt>
                <c:pt idx="48748">
                  <c:v>48749</c:v>
                </c:pt>
                <c:pt idx="48749">
                  <c:v>48750</c:v>
                </c:pt>
                <c:pt idx="48750">
                  <c:v>48751</c:v>
                </c:pt>
                <c:pt idx="48751">
                  <c:v>48752</c:v>
                </c:pt>
                <c:pt idx="48752">
                  <c:v>48753</c:v>
                </c:pt>
                <c:pt idx="48753">
                  <c:v>48754</c:v>
                </c:pt>
                <c:pt idx="48754">
                  <c:v>48755</c:v>
                </c:pt>
                <c:pt idx="48755">
                  <c:v>48756</c:v>
                </c:pt>
                <c:pt idx="48756">
                  <c:v>48757</c:v>
                </c:pt>
                <c:pt idx="48757">
                  <c:v>48758</c:v>
                </c:pt>
                <c:pt idx="48758">
                  <c:v>48759</c:v>
                </c:pt>
                <c:pt idx="48759">
                  <c:v>48760</c:v>
                </c:pt>
                <c:pt idx="48760">
                  <c:v>48761</c:v>
                </c:pt>
                <c:pt idx="48761">
                  <c:v>48762</c:v>
                </c:pt>
                <c:pt idx="48762">
                  <c:v>48763</c:v>
                </c:pt>
                <c:pt idx="48763">
                  <c:v>48764</c:v>
                </c:pt>
                <c:pt idx="48764">
                  <c:v>48765</c:v>
                </c:pt>
                <c:pt idx="48765">
                  <c:v>48766</c:v>
                </c:pt>
                <c:pt idx="48766">
                  <c:v>48767</c:v>
                </c:pt>
                <c:pt idx="48767">
                  <c:v>48768</c:v>
                </c:pt>
                <c:pt idx="48768">
                  <c:v>48769</c:v>
                </c:pt>
                <c:pt idx="48769">
                  <c:v>48770</c:v>
                </c:pt>
                <c:pt idx="48770">
                  <c:v>48771</c:v>
                </c:pt>
                <c:pt idx="48771">
                  <c:v>48772</c:v>
                </c:pt>
                <c:pt idx="48772">
                  <c:v>48773</c:v>
                </c:pt>
                <c:pt idx="48773">
                  <c:v>48774</c:v>
                </c:pt>
                <c:pt idx="48774">
                  <c:v>48775</c:v>
                </c:pt>
                <c:pt idx="48775">
                  <c:v>48776</c:v>
                </c:pt>
                <c:pt idx="48776">
                  <c:v>48777</c:v>
                </c:pt>
                <c:pt idx="48777">
                  <c:v>48778</c:v>
                </c:pt>
                <c:pt idx="48778">
                  <c:v>48779</c:v>
                </c:pt>
                <c:pt idx="48779">
                  <c:v>48780</c:v>
                </c:pt>
                <c:pt idx="48780">
                  <c:v>48781</c:v>
                </c:pt>
                <c:pt idx="48781">
                  <c:v>48782</c:v>
                </c:pt>
                <c:pt idx="48782">
                  <c:v>48783</c:v>
                </c:pt>
                <c:pt idx="48783">
                  <c:v>48784</c:v>
                </c:pt>
                <c:pt idx="48784">
                  <c:v>48785</c:v>
                </c:pt>
                <c:pt idx="48785">
                  <c:v>48786</c:v>
                </c:pt>
                <c:pt idx="48786">
                  <c:v>48787</c:v>
                </c:pt>
                <c:pt idx="48787">
                  <c:v>48788</c:v>
                </c:pt>
                <c:pt idx="48788">
                  <c:v>48789</c:v>
                </c:pt>
                <c:pt idx="48789">
                  <c:v>48790</c:v>
                </c:pt>
                <c:pt idx="48790">
                  <c:v>48791</c:v>
                </c:pt>
                <c:pt idx="48791">
                  <c:v>48792</c:v>
                </c:pt>
                <c:pt idx="48792">
                  <c:v>48793</c:v>
                </c:pt>
                <c:pt idx="48793">
                  <c:v>48794</c:v>
                </c:pt>
                <c:pt idx="48794">
                  <c:v>48795</c:v>
                </c:pt>
                <c:pt idx="48795">
                  <c:v>48796</c:v>
                </c:pt>
                <c:pt idx="48796">
                  <c:v>48797</c:v>
                </c:pt>
                <c:pt idx="48797">
                  <c:v>48798</c:v>
                </c:pt>
                <c:pt idx="48798">
                  <c:v>48799</c:v>
                </c:pt>
                <c:pt idx="48799">
                  <c:v>48800</c:v>
                </c:pt>
                <c:pt idx="48800">
                  <c:v>48801</c:v>
                </c:pt>
                <c:pt idx="48801">
                  <c:v>48802</c:v>
                </c:pt>
                <c:pt idx="48802">
                  <c:v>48803</c:v>
                </c:pt>
                <c:pt idx="48803">
                  <c:v>48804</c:v>
                </c:pt>
                <c:pt idx="48804">
                  <c:v>48805</c:v>
                </c:pt>
                <c:pt idx="48805">
                  <c:v>48806</c:v>
                </c:pt>
                <c:pt idx="48806">
                  <c:v>48807</c:v>
                </c:pt>
                <c:pt idx="48807">
                  <c:v>48808</c:v>
                </c:pt>
                <c:pt idx="48808">
                  <c:v>48809</c:v>
                </c:pt>
                <c:pt idx="48809">
                  <c:v>48810</c:v>
                </c:pt>
                <c:pt idx="48810">
                  <c:v>48811</c:v>
                </c:pt>
                <c:pt idx="48811">
                  <c:v>48812</c:v>
                </c:pt>
                <c:pt idx="48812">
                  <c:v>48813</c:v>
                </c:pt>
                <c:pt idx="48813">
                  <c:v>48814</c:v>
                </c:pt>
                <c:pt idx="48814">
                  <c:v>48815</c:v>
                </c:pt>
                <c:pt idx="48815">
                  <c:v>48816</c:v>
                </c:pt>
                <c:pt idx="48816">
                  <c:v>48817</c:v>
                </c:pt>
                <c:pt idx="48817">
                  <c:v>48818</c:v>
                </c:pt>
                <c:pt idx="48818">
                  <c:v>48819</c:v>
                </c:pt>
                <c:pt idx="48819">
                  <c:v>48820</c:v>
                </c:pt>
                <c:pt idx="48820">
                  <c:v>48821</c:v>
                </c:pt>
                <c:pt idx="48821">
                  <c:v>48822</c:v>
                </c:pt>
                <c:pt idx="48822">
                  <c:v>48823</c:v>
                </c:pt>
                <c:pt idx="48823">
                  <c:v>48824</c:v>
                </c:pt>
                <c:pt idx="48824">
                  <c:v>48825</c:v>
                </c:pt>
                <c:pt idx="48825">
                  <c:v>48826</c:v>
                </c:pt>
                <c:pt idx="48826">
                  <c:v>48827</c:v>
                </c:pt>
                <c:pt idx="48827">
                  <c:v>48828</c:v>
                </c:pt>
                <c:pt idx="48828">
                  <c:v>48829</c:v>
                </c:pt>
                <c:pt idx="48829">
                  <c:v>48830</c:v>
                </c:pt>
                <c:pt idx="48830">
                  <c:v>48831</c:v>
                </c:pt>
                <c:pt idx="48831">
                  <c:v>48832</c:v>
                </c:pt>
                <c:pt idx="48832">
                  <c:v>48833</c:v>
                </c:pt>
                <c:pt idx="48833">
                  <c:v>48834</c:v>
                </c:pt>
                <c:pt idx="48834">
                  <c:v>48835</c:v>
                </c:pt>
                <c:pt idx="48835">
                  <c:v>48836</c:v>
                </c:pt>
                <c:pt idx="48836">
                  <c:v>48837</c:v>
                </c:pt>
                <c:pt idx="48837">
                  <c:v>48838</c:v>
                </c:pt>
                <c:pt idx="48838">
                  <c:v>48839</c:v>
                </c:pt>
                <c:pt idx="48839">
                  <c:v>48840</c:v>
                </c:pt>
                <c:pt idx="48840">
                  <c:v>48841</c:v>
                </c:pt>
                <c:pt idx="48841">
                  <c:v>48842</c:v>
                </c:pt>
                <c:pt idx="48842">
                  <c:v>48843</c:v>
                </c:pt>
                <c:pt idx="48843">
                  <c:v>48844</c:v>
                </c:pt>
                <c:pt idx="48844">
                  <c:v>48845</c:v>
                </c:pt>
                <c:pt idx="48845">
                  <c:v>48846</c:v>
                </c:pt>
                <c:pt idx="48846">
                  <c:v>48847</c:v>
                </c:pt>
                <c:pt idx="48847">
                  <c:v>48848</c:v>
                </c:pt>
                <c:pt idx="48848">
                  <c:v>48849</c:v>
                </c:pt>
                <c:pt idx="48849">
                  <c:v>48850</c:v>
                </c:pt>
                <c:pt idx="48850">
                  <c:v>48851</c:v>
                </c:pt>
                <c:pt idx="48851">
                  <c:v>48852</c:v>
                </c:pt>
                <c:pt idx="48852">
                  <c:v>48853</c:v>
                </c:pt>
                <c:pt idx="48853">
                  <c:v>48854</c:v>
                </c:pt>
                <c:pt idx="48854">
                  <c:v>48855</c:v>
                </c:pt>
                <c:pt idx="48855">
                  <c:v>48856</c:v>
                </c:pt>
                <c:pt idx="48856">
                  <c:v>48857</c:v>
                </c:pt>
                <c:pt idx="48857">
                  <c:v>48858</c:v>
                </c:pt>
                <c:pt idx="48858">
                  <c:v>48859</c:v>
                </c:pt>
                <c:pt idx="48859">
                  <c:v>48860</c:v>
                </c:pt>
                <c:pt idx="48860">
                  <c:v>48861</c:v>
                </c:pt>
                <c:pt idx="48861">
                  <c:v>48862</c:v>
                </c:pt>
                <c:pt idx="48862">
                  <c:v>48863</c:v>
                </c:pt>
                <c:pt idx="48863">
                  <c:v>48864</c:v>
                </c:pt>
                <c:pt idx="48864">
                  <c:v>48865</c:v>
                </c:pt>
                <c:pt idx="48865">
                  <c:v>48866</c:v>
                </c:pt>
                <c:pt idx="48866">
                  <c:v>48867</c:v>
                </c:pt>
                <c:pt idx="48867">
                  <c:v>48868</c:v>
                </c:pt>
                <c:pt idx="48868">
                  <c:v>48869</c:v>
                </c:pt>
                <c:pt idx="48869">
                  <c:v>48870</c:v>
                </c:pt>
                <c:pt idx="48870">
                  <c:v>48871</c:v>
                </c:pt>
                <c:pt idx="48871">
                  <c:v>48872</c:v>
                </c:pt>
                <c:pt idx="48872">
                  <c:v>48873</c:v>
                </c:pt>
                <c:pt idx="48873">
                  <c:v>48874</c:v>
                </c:pt>
                <c:pt idx="48874">
                  <c:v>48875</c:v>
                </c:pt>
                <c:pt idx="48875">
                  <c:v>48876</c:v>
                </c:pt>
                <c:pt idx="48876">
                  <c:v>48877</c:v>
                </c:pt>
                <c:pt idx="48877">
                  <c:v>48878</c:v>
                </c:pt>
                <c:pt idx="48878">
                  <c:v>48879</c:v>
                </c:pt>
                <c:pt idx="48879">
                  <c:v>48880</c:v>
                </c:pt>
                <c:pt idx="48880">
                  <c:v>48881</c:v>
                </c:pt>
                <c:pt idx="48881">
                  <c:v>48882</c:v>
                </c:pt>
                <c:pt idx="48882">
                  <c:v>48883</c:v>
                </c:pt>
                <c:pt idx="48883">
                  <c:v>48884</c:v>
                </c:pt>
                <c:pt idx="48884">
                  <c:v>48885</c:v>
                </c:pt>
                <c:pt idx="48885">
                  <c:v>48886</c:v>
                </c:pt>
                <c:pt idx="48886">
                  <c:v>48887</c:v>
                </c:pt>
                <c:pt idx="48887">
                  <c:v>48888</c:v>
                </c:pt>
                <c:pt idx="48888">
                  <c:v>48889</c:v>
                </c:pt>
                <c:pt idx="48889">
                  <c:v>48890</c:v>
                </c:pt>
                <c:pt idx="48890">
                  <c:v>48891</c:v>
                </c:pt>
                <c:pt idx="48891">
                  <c:v>48892</c:v>
                </c:pt>
                <c:pt idx="48892">
                  <c:v>48893</c:v>
                </c:pt>
                <c:pt idx="48893">
                  <c:v>48894</c:v>
                </c:pt>
                <c:pt idx="48894">
                  <c:v>48895</c:v>
                </c:pt>
                <c:pt idx="48895">
                  <c:v>48896</c:v>
                </c:pt>
                <c:pt idx="48896">
                  <c:v>48897</c:v>
                </c:pt>
                <c:pt idx="48897">
                  <c:v>48898</c:v>
                </c:pt>
                <c:pt idx="48898">
                  <c:v>48899</c:v>
                </c:pt>
                <c:pt idx="48899">
                  <c:v>48900</c:v>
                </c:pt>
                <c:pt idx="48900">
                  <c:v>48901</c:v>
                </c:pt>
                <c:pt idx="48901">
                  <c:v>48902</c:v>
                </c:pt>
                <c:pt idx="48902">
                  <c:v>48903</c:v>
                </c:pt>
                <c:pt idx="48903">
                  <c:v>48904</c:v>
                </c:pt>
                <c:pt idx="48904">
                  <c:v>48905</c:v>
                </c:pt>
                <c:pt idx="48905">
                  <c:v>48906</c:v>
                </c:pt>
                <c:pt idx="48906">
                  <c:v>48907</c:v>
                </c:pt>
                <c:pt idx="48907">
                  <c:v>48908</c:v>
                </c:pt>
                <c:pt idx="48908">
                  <c:v>48909</c:v>
                </c:pt>
                <c:pt idx="48909">
                  <c:v>48910</c:v>
                </c:pt>
                <c:pt idx="48910">
                  <c:v>48911</c:v>
                </c:pt>
                <c:pt idx="48911">
                  <c:v>48912</c:v>
                </c:pt>
                <c:pt idx="48912">
                  <c:v>48913</c:v>
                </c:pt>
                <c:pt idx="48913">
                  <c:v>48914</c:v>
                </c:pt>
                <c:pt idx="48914">
                  <c:v>48915</c:v>
                </c:pt>
                <c:pt idx="48915">
                  <c:v>48916</c:v>
                </c:pt>
                <c:pt idx="48916">
                  <c:v>48917</c:v>
                </c:pt>
                <c:pt idx="48917">
                  <c:v>48918</c:v>
                </c:pt>
                <c:pt idx="48918">
                  <c:v>48919</c:v>
                </c:pt>
                <c:pt idx="48919">
                  <c:v>48920</c:v>
                </c:pt>
                <c:pt idx="48920">
                  <c:v>48921</c:v>
                </c:pt>
                <c:pt idx="48921">
                  <c:v>48922</c:v>
                </c:pt>
                <c:pt idx="48922">
                  <c:v>48923</c:v>
                </c:pt>
                <c:pt idx="48923">
                  <c:v>48924</c:v>
                </c:pt>
                <c:pt idx="48924">
                  <c:v>48925</c:v>
                </c:pt>
                <c:pt idx="48925">
                  <c:v>48926</c:v>
                </c:pt>
                <c:pt idx="48926">
                  <c:v>48927</c:v>
                </c:pt>
                <c:pt idx="48927">
                  <c:v>48928</c:v>
                </c:pt>
                <c:pt idx="48928">
                  <c:v>48929</c:v>
                </c:pt>
                <c:pt idx="48929">
                  <c:v>48930</c:v>
                </c:pt>
                <c:pt idx="48930">
                  <c:v>48931</c:v>
                </c:pt>
                <c:pt idx="48931">
                  <c:v>48932</c:v>
                </c:pt>
                <c:pt idx="48932">
                  <c:v>48933</c:v>
                </c:pt>
                <c:pt idx="48933">
                  <c:v>48934</c:v>
                </c:pt>
                <c:pt idx="48934">
                  <c:v>48935</c:v>
                </c:pt>
                <c:pt idx="48935">
                  <c:v>48936</c:v>
                </c:pt>
                <c:pt idx="48936">
                  <c:v>48937</c:v>
                </c:pt>
                <c:pt idx="48937">
                  <c:v>48938</c:v>
                </c:pt>
                <c:pt idx="48938">
                  <c:v>48939</c:v>
                </c:pt>
                <c:pt idx="48939">
                  <c:v>48940</c:v>
                </c:pt>
                <c:pt idx="48940">
                  <c:v>48941</c:v>
                </c:pt>
                <c:pt idx="48941">
                  <c:v>48942</c:v>
                </c:pt>
                <c:pt idx="48942">
                  <c:v>48943</c:v>
                </c:pt>
                <c:pt idx="48943">
                  <c:v>48944</c:v>
                </c:pt>
                <c:pt idx="48944">
                  <c:v>48945</c:v>
                </c:pt>
                <c:pt idx="48945">
                  <c:v>48946</c:v>
                </c:pt>
                <c:pt idx="48946">
                  <c:v>48947</c:v>
                </c:pt>
                <c:pt idx="48947">
                  <c:v>48948</c:v>
                </c:pt>
                <c:pt idx="48948">
                  <c:v>48949</c:v>
                </c:pt>
                <c:pt idx="48949">
                  <c:v>48950</c:v>
                </c:pt>
                <c:pt idx="48950">
                  <c:v>48951</c:v>
                </c:pt>
                <c:pt idx="48951">
                  <c:v>48952</c:v>
                </c:pt>
                <c:pt idx="48952">
                  <c:v>48953</c:v>
                </c:pt>
                <c:pt idx="48953">
                  <c:v>48954</c:v>
                </c:pt>
                <c:pt idx="48954">
                  <c:v>48955</c:v>
                </c:pt>
                <c:pt idx="48955">
                  <c:v>48956</c:v>
                </c:pt>
                <c:pt idx="48956">
                  <c:v>48957</c:v>
                </c:pt>
                <c:pt idx="48957">
                  <c:v>48958</c:v>
                </c:pt>
                <c:pt idx="48958">
                  <c:v>48959</c:v>
                </c:pt>
                <c:pt idx="48959">
                  <c:v>48960</c:v>
                </c:pt>
                <c:pt idx="48960">
                  <c:v>48961</c:v>
                </c:pt>
                <c:pt idx="48961">
                  <c:v>48962</c:v>
                </c:pt>
                <c:pt idx="48962">
                  <c:v>48963</c:v>
                </c:pt>
                <c:pt idx="48963">
                  <c:v>48964</c:v>
                </c:pt>
                <c:pt idx="48964">
                  <c:v>48965</c:v>
                </c:pt>
                <c:pt idx="48965">
                  <c:v>48966</c:v>
                </c:pt>
                <c:pt idx="48966">
                  <c:v>48967</c:v>
                </c:pt>
                <c:pt idx="48967">
                  <c:v>48968</c:v>
                </c:pt>
                <c:pt idx="48968">
                  <c:v>48969</c:v>
                </c:pt>
                <c:pt idx="48969">
                  <c:v>48970</c:v>
                </c:pt>
                <c:pt idx="48970">
                  <c:v>48971</c:v>
                </c:pt>
                <c:pt idx="48971">
                  <c:v>48972</c:v>
                </c:pt>
                <c:pt idx="48972">
                  <c:v>48973</c:v>
                </c:pt>
                <c:pt idx="48973">
                  <c:v>48974</c:v>
                </c:pt>
                <c:pt idx="48974">
                  <c:v>48975</c:v>
                </c:pt>
                <c:pt idx="48975">
                  <c:v>48976</c:v>
                </c:pt>
                <c:pt idx="48976">
                  <c:v>48977</c:v>
                </c:pt>
                <c:pt idx="48977">
                  <c:v>48978</c:v>
                </c:pt>
                <c:pt idx="48978">
                  <c:v>48979</c:v>
                </c:pt>
                <c:pt idx="48979">
                  <c:v>48980</c:v>
                </c:pt>
                <c:pt idx="48980">
                  <c:v>48981</c:v>
                </c:pt>
                <c:pt idx="48981">
                  <c:v>48982</c:v>
                </c:pt>
                <c:pt idx="48982">
                  <c:v>48983</c:v>
                </c:pt>
                <c:pt idx="48983">
                  <c:v>48984</c:v>
                </c:pt>
                <c:pt idx="48984">
                  <c:v>48985</c:v>
                </c:pt>
                <c:pt idx="48985">
                  <c:v>48986</c:v>
                </c:pt>
                <c:pt idx="48986">
                  <c:v>48987</c:v>
                </c:pt>
                <c:pt idx="48987">
                  <c:v>48988</c:v>
                </c:pt>
                <c:pt idx="48988">
                  <c:v>48989</c:v>
                </c:pt>
                <c:pt idx="48989">
                  <c:v>48990</c:v>
                </c:pt>
                <c:pt idx="48990">
                  <c:v>48991</c:v>
                </c:pt>
                <c:pt idx="48991">
                  <c:v>48992</c:v>
                </c:pt>
                <c:pt idx="48992">
                  <c:v>48993</c:v>
                </c:pt>
                <c:pt idx="48993">
                  <c:v>48994</c:v>
                </c:pt>
                <c:pt idx="48994">
                  <c:v>48995</c:v>
                </c:pt>
                <c:pt idx="48995">
                  <c:v>48996</c:v>
                </c:pt>
                <c:pt idx="48996">
                  <c:v>48997</c:v>
                </c:pt>
                <c:pt idx="48997">
                  <c:v>48998</c:v>
                </c:pt>
                <c:pt idx="48998">
                  <c:v>48999</c:v>
                </c:pt>
                <c:pt idx="48999">
                  <c:v>49000</c:v>
                </c:pt>
                <c:pt idx="49000">
                  <c:v>49001</c:v>
                </c:pt>
                <c:pt idx="49001">
                  <c:v>49002</c:v>
                </c:pt>
                <c:pt idx="49002">
                  <c:v>49003</c:v>
                </c:pt>
                <c:pt idx="49003">
                  <c:v>49004</c:v>
                </c:pt>
                <c:pt idx="49004">
                  <c:v>49005</c:v>
                </c:pt>
                <c:pt idx="49005">
                  <c:v>49006</c:v>
                </c:pt>
                <c:pt idx="49006">
                  <c:v>49007</c:v>
                </c:pt>
                <c:pt idx="49007">
                  <c:v>49008</c:v>
                </c:pt>
                <c:pt idx="49008">
                  <c:v>49009</c:v>
                </c:pt>
                <c:pt idx="49009">
                  <c:v>49010</c:v>
                </c:pt>
                <c:pt idx="49010">
                  <c:v>49011</c:v>
                </c:pt>
                <c:pt idx="49011">
                  <c:v>49012</c:v>
                </c:pt>
                <c:pt idx="49012">
                  <c:v>49013</c:v>
                </c:pt>
                <c:pt idx="49013">
                  <c:v>49014</c:v>
                </c:pt>
                <c:pt idx="49014">
                  <c:v>49015</c:v>
                </c:pt>
                <c:pt idx="49015">
                  <c:v>49016</c:v>
                </c:pt>
                <c:pt idx="49016">
                  <c:v>49017</c:v>
                </c:pt>
                <c:pt idx="49017">
                  <c:v>49018</c:v>
                </c:pt>
                <c:pt idx="49018">
                  <c:v>49019</c:v>
                </c:pt>
                <c:pt idx="49019">
                  <c:v>49020</c:v>
                </c:pt>
                <c:pt idx="49020">
                  <c:v>49021</c:v>
                </c:pt>
                <c:pt idx="49021">
                  <c:v>49022</c:v>
                </c:pt>
                <c:pt idx="49022">
                  <c:v>49023</c:v>
                </c:pt>
                <c:pt idx="49023">
                  <c:v>49024</c:v>
                </c:pt>
                <c:pt idx="49024">
                  <c:v>49025</c:v>
                </c:pt>
                <c:pt idx="49025">
                  <c:v>49026</c:v>
                </c:pt>
                <c:pt idx="49026">
                  <c:v>49027</c:v>
                </c:pt>
                <c:pt idx="49027">
                  <c:v>49028</c:v>
                </c:pt>
                <c:pt idx="49028">
                  <c:v>49029</c:v>
                </c:pt>
                <c:pt idx="49029">
                  <c:v>49030</c:v>
                </c:pt>
                <c:pt idx="49030">
                  <c:v>49031</c:v>
                </c:pt>
                <c:pt idx="49031">
                  <c:v>49032</c:v>
                </c:pt>
                <c:pt idx="49032">
                  <c:v>49033</c:v>
                </c:pt>
                <c:pt idx="49033">
                  <c:v>49034</c:v>
                </c:pt>
                <c:pt idx="49034">
                  <c:v>49035</c:v>
                </c:pt>
                <c:pt idx="49035">
                  <c:v>49036</c:v>
                </c:pt>
                <c:pt idx="49036">
                  <c:v>49037</c:v>
                </c:pt>
                <c:pt idx="49037">
                  <c:v>49038</c:v>
                </c:pt>
                <c:pt idx="49038">
                  <c:v>49039</c:v>
                </c:pt>
                <c:pt idx="49039">
                  <c:v>49040</c:v>
                </c:pt>
                <c:pt idx="49040">
                  <c:v>49041</c:v>
                </c:pt>
                <c:pt idx="49041">
                  <c:v>49042</c:v>
                </c:pt>
                <c:pt idx="49042">
                  <c:v>49043</c:v>
                </c:pt>
                <c:pt idx="49043">
                  <c:v>49044</c:v>
                </c:pt>
                <c:pt idx="49044">
                  <c:v>49045</c:v>
                </c:pt>
                <c:pt idx="49045">
                  <c:v>49046</c:v>
                </c:pt>
                <c:pt idx="49046">
                  <c:v>49047</c:v>
                </c:pt>
                <c:pt idx="49047">
                  <c:v>49048</c:v>
                </c:pt>
                <c:pt idx="49048">
                  <c:v>49049</c:v>
                </c:pt>
                <c:pt idx="49049">
                  <c:v>49050</c:v>
                </c:pt>
                <c:pt idx="49050">
                  <c:v>49051</c:v>
                </c:pt>
                <c:pt idx="49051">
                  <c:v>49052</c:v>
                </c:pt>
                <c:pt idx="49052">
                  <c:v>49053</c:v>
                </c:pt>
                <c:pt idx="49053">
                  <c:v>49054</c:v>
                </c:pt>
                <c:pt idx="49054">
                  <c:v>49055</c:v>
                </c:pt>
                <c:pt idx="49055">
                  <c:v>49056</c:v>
                </c:pt>
                <c:pt idx="49056">
                  <c:v>49057</c:v>
                </c:pt>
                <c:pt idx="49057">
                  <c:v>49058</c:v>
                </c:pt>
                <c:pt idx="49058">
                  <c:v>49059</c:v>
                </c:pt>
                <c:pt idx="49059">
                  <c:v>49060</c:v>
                </c:pt>
                <c:pt idx="49060">
                  <c:v>49061</c:v>
                </c:pt>
                <c:pt idx="49061">
                  <c:v>49062</c:v>
                </c:pt>
                <c:pt idx="49062">
                  <c:v>49063</c:v>
                </c:pt>
                <c:pt idx="49063">
                  <c:v>49064</c:v>
                </c:pt>
                <c:pt idx="49064">
                  <c:v>49065</c:v>
                </c:pt>
                <c:pt idx="49065">
                  <c:v>49066</c:v>
                </c:pt>
                <c:pt idx="49066">
                  <c:v>49067</c:v>
                </c:pt>
                <c:pt idx="49067">
                  <c:v>49068</c:v>
                </c:pt>
                <c:pt idx="49068">
                  <c:v>49069</c:v>
                </c:pt>
                <c:pt idx="49069">
                  <c:v>49070</c:v>
                </c:pt>
                <c:pt idx="49070">
                  <c:v>49071</c:v>
                </c:pt>
                <c:pt idx="49071">
                  <c:v>49072</c:v>
                </c:pt>
                <c:pt idx="49072">
                  <c:v>49073</c:v>
                </c:pt>
                <c:pt idx="49073">
                  <c:v>49074</c:v>
                </c:pt>
                <c:pt idx="49074">
                  <c:v>49075</c:v>
                </c:pt>
                <c:pt idx="49075">
                  <c:v>49076</c:v>
                </c:pt>
                <c:pt idx="49076">
                  <c:v>49077</c:v>
                </c:pt>
                <c:pt idx="49077">
                  <c:v>49078</c:v>
                </c:pt>
                <c:pt idx="49078">
                  <c:v>49079</c:v>
                </c:pt>
                <c:pt idx="49079">
                  <c:v>49080</c:v>
                </c:pt>
                <c:pt idx="49080">
                  <c:v>49081</c:v>
                </c:pt>
                <c:pt idx="49081">
                  <c:v>49082</c:v>
                </c:pt>
                <c:pt idx="49082">
                  <c:v>49083</c:v>
                </c:pt>
                <c:pt idx="49083">
                  <c:v>49084</c:v>
                </c:pt>
                <c:pt idx="49084">
                  <c:v>49085</c:v>
                </c:pt>
                <c:pt idx="49085">
                  <c:v>49086</c:v>
                </c:pt>
                <c:pt idx="49086">
                  <c:v>49087</c:v>
                </c:pt>
                <c:pt idx="49087">
                  <c:v>49088</c:v>
                </c:pt>
                <c:pt idx="49088">
                  <c:v>49089</c:v>
                </c:pt>
                <c:pt idx="49089">
                  <c:v>49090</c:v>
                </c:pt>
                <c:pt idx="49090">
                  <c:v>49091</c:v>
                </c:pt>
                <c:pt idx="49091">
                  <c:v>49092</c:v>
                </c:pt>
                <c:pt idx="49092">
                  <c:v>49093</c:v>
                </c:pt>
                <c:pt idx="49093">
                  <c:v>49094</c:v>
                </c:pt>
                <c:pt idx="49094">
                  <c:v>49095</c:v>
                </c:pt>
                <c:pt idx="49095">
                  <c:v>49096</c:v>
                </c:pt>
                <c:pt idx="49096">
                  <c:v>49097</c:v>
                </c:pt>
                <c:pt idx="49097">
                  <c:v>49098</c:v>
                </c:pt>
                <c:pt idx="49098">
                  <c:v>49099</c:v>
                </c:pt>
                <c:pt idx="49099">
                  <c:v>49100</c:v>
                </c:pt>
                <c:pt idx="49100">
                  <c:v>49101</c:v>
                </c:pt>
                <c:pt idx="49101">
                  <c:v>49102</c:v>
                </c:pt>
                <c:pt idx="49102">
                  <c:v>49103</c:v>
                </c:pt>
                <c:pt idx="49103">
                  <c:v>49104</c:v>
                </c:pt>
                <c:pt idx="49104">
                  <c:v>49105</c:v>
                </c:pt>
                <c:pt idx="49105">
                  <c:v>49106</c:v>
                </c:pt>
                <c:pt idx="49106">
                  <c:v>49107</c:v>
                </c:pt>
                <c:pt idx="49107">
                  <c:v>49108</c:v>
                </c:pt>
                <c:pt idx="49108">
                  <c:v>49109</c:v>
                </c:pt>
                <c:pt idx="49109">
                  <c:v>49110</c:v>
                </c:pt>
                <c:pt idx="49110">
                  <c:v>49111</c:v>
                </c:pt>
                <c:pt idx="49111">
                  <c:v>49112</c:v>
                </c:pt>
                <c:pt idx="49112">
                  <c:v>49113</c:v>
                </c:pt>
                <c:pt idx="49113">
                  <c:v>49114</c:v>
                </c:pt>
                <c:pt idx="49114">
                  <c:v>49115</c:v>
                </c:pt>
                <c:pt idx="49115">
                  <c:v>49116</c:v>
                </c:pt>
                <c:pt idx="49116">
                  <c:v>49117</c:v>
                </c:pt>
                <c:pt idx="49117">
                  <c:v>49118</c:v>
                </c:pt>
                <c:pt idx="49118">
                  <c:v>49119</c:v>
                </c:pt>
                <c:pt idx="49119">
                  <c:v>49120</c:v>
                </c:pt>
                <c:pt idx="49120">
                  <c:v>49121</c:v>
                </c:pt>
                <c:pt idx="49121">
                  <c:v>49122</c:v>
                </c:pt>
                <c:pt idx="49122">
                  <c:v>49123</c:v>
                </c:pt>
                <c:pt idx="49123">
                  <c:v>49124</c:v>
                </c:pt>
                <c:pt idx="49124">
                  <c:v>49125</c:v>
                </c:pt>
                <c:pt idx="49125">
                  <c:v>49126</c:v>
                </c:pt>
                <c:pt idx="49126">
                  <c:v>49127</c:v>
                </c:pt>
                <c:pt idx="49127">
                  <c:v>49128</c:v>
                </c:pt>
                <c:pt idx="49128">
                  <c:v>49129</c:v>
                </c:pt>
                <c:pt idx="49129">
                  <c:v>49130</c:v>
                </c:pt>
                <c:pt idx="49130">
                  <c:v>49131</c:v>
                </c:pt>
                <c:pt idx="49131">
                  <c:v>49132</c:v>
                </c:pt>
                <c:pt idx="49132">
                  <c:v>49133</c:v>
                </c:pt>
                <c:pt idx="49133">
                  <c:v>49134</c:v>
                </c:pt>
                <c:pt idx="49134">
                  <c:v>49135</c:v>
                </c:pt>
                <c:pt idx="49135">
                  <c:v>49136</c:v>
                </c:pt>
                <c:pt idx="49136">
                  <c:v>49137</c:v>
                </c:pt>
                <c:pt idx="49137">
                  <c:v>49138</c:v>
                </c:pt>
                <c:pt idx="49138">
                  <c:v>49139</c:v>
                </c:pt>
                <c:pt idx="49139">
                  <c:v>49140</c:v>
                </c:pt>
                <c:pt idx="49140">
                  <c:v>49141</c:v>
                </c:pt>
                <c:pt idx="49141">
                  <c:v>49142</c:v>
                </c:pt>
                <c:pt idx="49142">
                  <c:v>49143</c:v>
                </c:pt>
                <c:pt idx="49143">
                  <c:v>49144</c:v>
                </c:pt>
                <c:pt idx="49144">
                  <c:v>49145</c:v>
                </c:pt>
                <c:pt idx="49145">
                  <c:v>49146</c:v>
                </c:pt>
                <c:pt idx="49146">
                  <c:v>49147</c:v>
                </c:pt>
                <c:pt idx="49147">
                  <c:v>49148</c:v>
                </c:pt>
                <c:pt idx="49148">
                  <c:v>49149</c:v>
                </c:pt>
                <c:pt idx="49149">
                  <c:v>49150</c:v>
                </c:pt>
                <c:pt idx="49150">
                  <c:v>49151</c:v>
                </c:pt>
                <c:pt idx="49151">
                  <c:v>49152</c:v>
                </c:pt>
                <c:pt idx="49152">
                  <c:v>49153</c:v>
                </c:pt>
                <c:pt idx="49153">
                  <c:v>49154</c:v>
                </c:pt>
                <c:pt idx="49154">
                  <c:v>49155</c:v>
                </c:pt>
                <c:pt idx="49155">
                  <c:v>49156</c:v>
                </c:pt>
                <c:pt idx="49156">
                  <c:v>49157</c:v>
                </c:pt>
                <c:pt idx="49157">
                  <c:v>49158</c:v>
                </c:pt>
                <c:pt idx="49158">
                  <c:v>49159</c:v>
                </c:pt>
                <c:pt idx="49159">
                  <c:v>49160</c:v>
                </c:pt>
                <c:pt idx="49160">
                  <c:v>49161</c:v>
                </c:pt>
                <c:pt idx="49161">
                  <c:v>49162</c:v>
                </c:pt>
                <c:pt idx="49162">
                  <c:v>49163</c:v>
                </c:pt>
                <c:pt idx="49163">
                  <c:v>49164</c:v>
                </c:pt>
                <c:pt idx="49164">
                  <c:v>49165</c:v>
                </c:pt>
                <c:pt idx="49165">
                  <c:v>49166</c:v>
                </c:pt>
                <c:pt idx="49166">
                  <c:v>49167</c:v>
                </c:pt>
                <c:pt idx="49167">
                  <c:v>49168</c:v>
                </c:pt>
                <c:pt idx="49168">
                  <c:v>49169</c:v>
                </c:pt>
                <c:pt idx="49169">
                  <c:v>49170</c:v>
                </c:pt>
                <c:pt idx="49170">
                  <c:v>49171</c:v>
                </c:pt>
                <c:pt idx="49171">
                  <c:v>49172</c:v>
                </c:pt>
                <c:pt idx="49172">
                  <c:v>49173</c:v>
                </c:pt>
                <c:pt idx="49173">
                  <c:v>49174</c:v>
                </c:pt>
                <c:pt idx="49174">
                  <c:v>49175</c:v>
                </c:pt>
                <c:pt idx="49175">
                  <c:v>49176</c:v>
                </c:pt>
                <c:pt idx="49176">
                  <c:v>49177</c:v>
                </c:pt>
                <c:pt idx="49177">
                  <c:v>49178</c:v>
                </c:pt>
                <c:pt idx="49178">
                  <c:v>49179</c:v>
                </c:pt>
                <c:pt idx="49179">
                  <c:v>49180</c:v>
                </c:pt>
                <c:pt idx="49180">
                  <c:v>49181</c:v>
                </c:pt>
                <c:pt idx="49181">
                  <c:v>49182</c:v>
                </c:pt>
                <c:pt idx="49182">
                  <c:v>49183</c:v>
                </c:pt>
                <c:pt idx="49183">
                  <c:v>49184</c:v>
                </c:pt>
                <c:pt idx="49184">
                  <c:v>49185</c:v>
                </c:pt>
                <c:pt idx="49185">
                  <c:v>49186</c:v>
                </c:pt>
                <c:pt idx="49186">
                  <c:v>49187</c:v>
                </c:pt>
                <c:pt idx="49187">
                  <c:v>49188</c:v>
                </c:pt>
                <c:pt idx="49188">
                  <c:v>49189</c:v>
                </c:pt>
                <c:pt idx="49189">
                  <c:v>49190</c:v>
                </c:pt>
                <c:pt idx="49190">
                  <c:v>49191</c:v>
                </c:pt>
                <c:pt idx="49191">
                  <c:v>49192</c:v>
                </c:pt>
                <c:pt idx="49192">
                  <c:v>49193</c:v>
                </c:pt>
                <c:pt idx="49193">
                  <c:v>49194</c:v>
                </c:pt>
                <c:pt idx="49194">
                  <c:v>49195</c:v>
                </c:pt>
                <c:pt idx="49195">
                  <c:v>49196</c:v>
                </c:pt>
                <c:pt idx="49196">
                  <c:v>49197</c:v>
                </c:pt>
                <c:pt idx="49197">
                  <c:v>49198</c:v>
                </c:pt>
                <c:pt idx="49198">
                  <c:v>49199</c:v>
                </c:pt>
                <c:pt idx="49199">
                  <c:v>49200</c:v>
                </c:pt>
                <c:pt idx="49200">
                  <c:v>49201</c:v>
                </c:pt>
                <c:pt idx="49201">
                  <c:v>49202</c:v>
                </c:pt>
                <c:pt idx="49202">
                  <c:v>49203</c:v>
                </c:pt>
                <c:pt idx="49203">
                  <c:v>49204</c:v>
                </c:pt>
                <c:pt idx="49204">
                  <c:v>49205</c:v>
                </c:pt>
                <c:pt idx="49205">
                  <c:v>49206</c:v>
                </c:pt>
                <c:pt idx="49206">
                  <c:v>49207</c:v>
                </c:pt>
                <c:pt idx="49207">
                  <c:v>49208</c:v>
                </c:pt>
                <c:pt idx="49208">
                  <c:v>49209</c:v>
                </c:pt>
                <c:pt idx="49209">
                  <c:v>49210</c:v>
                </c:pt>
                <c:pt idx="49210">
                  <c:v>49211</c:v>
                </c:pt>
                <c:pt idx="49211">
                  <c:v>49212</c:v>
                </c:pt>
                <c:pt idx="49212">
                  <c:v>49213</c:v>
                </c:pt>
                <c:pt idx="49213">
                  <c:v>49214</c:v>
                </c:pt>
                <c:pt idx="49214">
                  <c:v>49215</c:v>
                </c:pt>
                <c:pt idx="49215">
                  <c:v>49216</c:v>
                </c:pt>
                <c:pt idx="49216">
                  <c:v>49217</c:v>
                </c:pt>
                <c:pt idx="49217">
                  <c:v>49218</c:v>
                </c:pt>
                <c:pt idx="49218">
                  <c:v>49219</c:v>
                </c:pt>
                <c:pt idx="49219">
                  <c:v>49220</c:v>
                </c:pt>
                <c:pt idx="49220">
                  <c:v>49221</c:v>
                </c:pt>
                <c:pt idx="49221">
                  <c:v>49222</c:v>
                </c:pt>
                <c:pt idx="49222">
                  <c:v>49223</c:v>
                </c:pt>
                <c:pt idx="49223">
                  <c:v>49224</c:v>
                </c:pt>
                <c:pt idx="49224">
                  <c:v>49225</c:v>
                </c:pt>
                <c:pt idx="49225">
                  <c:v>49226</c:v>
                </c:pt>
                <c:pt idx="49226">
                  <c:v>49227</c:v>
                </c:pt>
                <c:pt idx="49227">
                  <c:v>49228</c:v>
                </c:pt>
                <c:pt idx="49228">
                  <c:v>49229</c:v>
                </c:pt>
                <c:pt idx="49229">
                  <c:v>49230</c:v>
                </c:pt>
                <c:pt idx="49230">
                  <c:v>49231</c:v>
                </c:pt>
                <c:pt idx="49231">
                  <c:v>49232</c:v>
                </c:pt>
                <c:pt idx="49232">
                  <c:v>49233</c:v>
                </c:pt>
                <c:pt idx="49233">
                  <c:v>49234</c:v>
                </c:pt>
                <c:pt idx="49234">
                  <c:v>49235</c:v>
                </c:pt>
                <c:pt idx="49235">
                  <c:v>49236</c:v>
                </c:pt>
                <c:pt idx="49236">
                  <c:v>49237</c:v>
                </c:pt>
                <c:pt idx="49237">
                  <c:v>49238</c:v>
                </c:pt>
                <c:pt idx="49238">
                  <c:v>49239</c:v>
                </c:pt>
                <c:pt idx="49239">
                  <c:v>49240</c:v>
                </c:pt>
                <c:pt idx="49240">
                  <c:v>49241</c:v>
                </c:pt>
                <c:pt idx="49241">
                  <c:v>49242</c:v>
                </c:pt>
                <c:pt idx="49242">
                  <c:v>49243</c:v>
                </c:pt>
                <c:pt idx="49243">
                  <c:v>49244</c:v>
                </c:pt>
                <c:pt idx="49244">
                  <c:v>49245</c:v>
                </c:pt>
                <c:pt idx="49245">
                  <c:v>49246</c:v>
                </c:pt>
                <c:pt idx="49246">
                  <c:v>49247</c:v>
                </c:pt>
                <c:pt idx="49247">
                  <c:v>49248</c:v>
                </c:pt>
                <c:pt idx="49248">
                  <c:v>49249</c:v>
                </c:pt>
                <c:pt idx="49249">
                  <c:v>49250</c:v>
                </c:pt>
                <c:pt idx="49250">
                  <c:v>49251</c:v>
                </c:pt>
                <c:pt idx="49251">
                  <c:v>49252</c:v>
                </c:pt>
                <c:pt idx="49252">
                  <c:v>49253</c:v>
                </c:pt>
                <c:pt idx="49253">
                  <c:v>49254</c:v>
                </c:pt>
                <c:pt idx="49254">
                  <c:v>49255</c:v>
                </c:pt>
                <c:pt idx="49255">
                  <c:v>49256</c:v>
                </c:pt>
                <c:pt idx="49256">
                  <c:v>49257</c:v>
                </c:pt>
                <c:pt idx="49257">
                  <c:v>49258</c:v>
                </c:pt>
                <c:pt idx="49258">
                  <c:v>49259</c:v>
                </c:pt>
                <c:pt idx="49259">
                  <c:v>49260</c:v>
                </c:pt>
                <c:pt idx="49260">
                  <c:v>49261</c:v>
                </c:pt>
                <c:pt idx="49261">
                  <c:v>49262</c:v>
                </c:pt>
                <c:pt idx="49262">
                  <c:v>49263</c:v>
                </c:pt>
                <c:pt idx="49263">
                  <c:v>49264</c:v>
                </c:pt>
                <c:pt idx="49264">
                  <c:v>49265</c:v>
                </c:pt>
                <c:pt idx="49265">
                  <c:v>49266</c:v>
                </c:pt>
                <c:pt idx="49266">
                  <c:v>49267</c:v>
                </c:pt>
                <c:pt idx="49267">
                  <c:v>49268</c:v>
                </c:pt>
                <c:pt idx="49268">
                  <c:v>49269</c:v>
                </c:pt>
                <c:pt idx="49269">
                  <c:v>49270</c:v>
                </c:pt>
                <c:pt idx="49270">
                  <c:v>49271</c:v>
                </c:pt>
                <c:pt idx="49271">
                  <c:v>49272</c:v>
                </c:pt>
                <c:pt idx="49272">
                  <c:v>49273</c:v>
                </c:pt>
                <c:pt idx="49273">
                  <c:v>49274</c:v>
                </c:pt>
                <c:pt idx="49274">
                  <c:v>49275</c:v>
                </c:pt>
                <c:pt idx="49275">
                  <c:v>49276</c:v>
                </c:pt>
                <c:pt idx="49276">
                  <c:v>49277</c:v>
                </c:pt>
                <c:pt idx="49277">
                  <c:v>49278</c:v>
                </c:pt>
                <c:pt idx="49278">
                  <c:v>49279</c:v>
                </c:pt>
                <c:pt idx="49279">
                  <c:v>49280</c:v>
                </c:pt>
                <c:pt idx="49280">
                  <c:v>49281</c:v>
                </c:pt>
                <c:pt idx="49281">
                  <c:v>49282</c:v>
                </c:pt>
                <c:pt idx="49282">
                  <c:v>49283</c:v>
                </c:pt>
                <c:pt idx="49283">
                  <c:v>49284</c:v>
                </c:pt>
                <c:pt idx="49284">
                  <c:v>49285</c:v>
                </c:pt>
                <c:pt idx="49285">
                  <c:v>49286</c:v>
                </c:pt>
                <c:pt idx="49286">
                  <c:v>49287</c:v>
                </c:pt>
                <c:pt idx="49287">
                  <c:v>49288</c:v>
                </c:pt>
                <c:pt idx="49288">
                  <c:v>49289</c:v>
                </c:pt>
                <c:pt idx="49289">
                  <c:v>49290</c:v>
                </c:pt>
                <c:pt idx="49290">
                  <c:v>49291</c:v>
                </c:pt>
                <c:pt idx="49291">
                  <c:v>49292</c:v>
                </c:pt>
                <c:pt idx="49292">
                  <c:v>49293</c:v>
                </c:pt>
                <c:pt idx="49293">
                  <c:v>49294</c:v>
                </c:pt>
                <c:pt idx="49294">
                  <c:v>49295</c:v>
                </c:pt>
                <c:pt idx="49295">
                  <c:v>49296</c:v>
                </c:pt>
                <c:pt idx="49296">
                  <c:v>49297</c:v>
                </c:pt>
                <c:pt idx="49297">
                  <c:v>49298</c:v>
                </c:pt>
                <c:pt idx="49298">
                  <c:v>49299</c:v>
                </c:pt>
                <c:pt idx="49299">
                  <c:v>49300</c:v>
                </c:pt>
                <c:pt idx="49300">
                  <c:v>49301</c:v>
                </c:pt>
                <c:pt idx="49301">
                  <c:v>49302</c:v>
                </c:pt>
                <c:pt idx="49302">
                  <c:v>49303</c:v>
                </c:pt>
                <c:pt idx="49303">
                  <c:v>49304</c:v>
                </c:pt>
                <c:pt idx="49304">
                  <c:v>49305</c:v>
                </c:pt>
                <c:pt idx="49305">
                  <c:v>49306</c:v>
                </c:pt>
                <c:pt idx="49306">
                  <c:v>49307</c:v>
                </c:pt>
                <c:pt idx="49307">
                  <c:v>49308</c:v>
                </c:pt>
                <c:pt idx="49308">
                  <c:v>49309</c:v>
                </c:pt>
                <c:pt idx="49309">
                  <c:v>49310</c:v>
                </c:pt>
                <c:pt idx="49310">
                  <c:v>49311</c:v>
                </c:pt>
                <c:pt idx="49311">
                  <c:v>49312</c:v>
                </c:pt>
                <c:pt idx="49312">
                  <c:v>49313</c:v>
                </c:pt>
                <c:pt idx="49313">
                  <c:v>49314</c:v>
                </c:pt>
                <c:pt idx="49314">
                  <c:v>49315</c:v>
                </c:pt>
                <c:pt idx="49315">
                  <c:v>49316</c:v>
                </c:pt>
                <c:pt idx="49316">
                  <c:v>49317</c:v>
                </c:pt>
                <c:pt idx="49317">
                  <c:v>49318</c:v>
                </c:pt>
                <c:pt idx="49318">
                  <c:v>49319</c:v>
                </c:pt>
                <c:pt idx="49319">
                  <c:v>49320</c:v>
                </c:pt>
                <c:pt idx="49320">
                  <c:v>49321</c:v>
                </c:pt>
                <c:pt idx="49321">
                  <c:v>49322</c:v>
                </c:pt>
                <c:pt idx="49322">
                  <c:v>49323</c:v>
                </c:pt>
                <c:pt idx="49323">
                  <c:v>49324</c:v>
                </c:pt>
                <c:pt idx="49324">
                  <c:v>49325</c:v>
                </c:pt>
                <c:pt idx="49325">
                  <c:v>49326</c:v>
                </c:pt>
                <c:pt idx="49326">
                  <c:v>49327</c:v>
                </c:pt>
                <c:pt idx="49327">
                  <c:v>49328</c:v>
                </c:pt>
                <c:pt idx="49328">
                  <c:v>49329</c:v>
                </c:pt>
                <c:pt idx="49329">
                  <c:v>49330</c:v>
                </c:pt>
                <c:pt idx="49330">
                  <c:v>49331</c:v>
                </c:pt>
                <c:pt idx="49331">
                  <c:v>49332</c:v>
                </c:pt>
                <c:pt idx="49332">
                  <c:v>49333</c:v>
                </c:pt>
                <c:pt idx="49333">
                  <c:v>49334</c:v>
                </c:pt>
                <c:pt idx="49334">
                  <c:v>49335</c:v>
                </c:pt>
                <c:pt idx="49335">
                  <c:v>49336</c:v>
                </c:pt>
                <c:pt idx="49336">
                  <c:v>49337</c:v>
                </c:pt>
                <c:pt idx="49337">
                  <c:v>49338</c:v>
                </c:pt>
                <c:pt idx="49338">
                  <c:v>49339</c:v>
                </c:pt>
                <c:pt idx="49339">
                  <c:v>49340</c:v>
                </c:pt>
                <c:pt idx="49340">
                  <c:v>49341</c:v>
                </c:pt>
                <c:pt idx="49341">
                  <c:v>49342</c:v>
                </c:pt>
                <c:pt idx="49342">
                  <c:v>49343</c:v>
                </c:pt>
                <c:pt idx="49343">
                  <c:v>49344</c:v>
                </c:pt>
                <c:pt idx="49344">
                  <c:v>49345</c:v>
                </c:pt>
                <c:pt idx="49345">
                  <c:v>49346</c:v>
                </c:pt>
                <c:pt idx="49346">
                  <c:v>49347</c:v>
                </c:pt>
                <c:pt idx="49347">
                  <c:v>49348</c:v>
                </c:pt>
                <c:pt idx="49348">
                  <c:v>49349</c:v>
                </c:pt>
                <c:pt idx="49349">
                  <c:v>49350</c:v>
                </c:pt>
                <c:pt idx="49350">
                  <c:v>49351</c:v>
                </c:pt>
                <c:pt idx="49351">
                  <c:v>49352</c:v>
                </c:pt>
                <c:pt idx="49352">
                  <c:v>49353</c:v>
                </c:pt>
                <c:pt idx="49353">
                  <c:v>49354</c:v>
                </c:pt>
                <c:pt idx="49354">
                  <c:v>49355</c:v>
                </c:pt>
                <c:pt idx="49355">
                  <c:v>49356</c:v>
                </c:pt>
                <c:pt idx="49356">
                  <c:v>49357</c:v>
                </c:pt>
                <c:pt idx="49357">
                  <c:v>49358</c:v>
                </c:pt>
                <c:pt idx="49358">
                  <c:v>49359</c:v>
                </c:pt>
                <c:pt idx="49359">
                  <c:v>49360</c:v>
                </c:pt>
                <c:pt idx="49360">
                  <c:v>49361</c:v>
                </c:pt>
                <c:pt idx="49361">
                  <c:v>49362</c:v>
                </c:pt>
                <c:pt idx="49362">
                  <c:v>49363</c:v>
                </c:pt>
                <c:pt idx="49363">
                  <c:v>49364</c:v>
                </c:pt>
                <c:pt idx="49364">
                  <c:v>49365</c:v>
                </c:pt>
                <c:pt idx="49365">
                  <c:v>49366</c:v>
                </c:pt>
                <c:pt idx="49366">
                  <c:v>49367</c:v>
                </c:pt>
                <c:pt idx="49367">
                  <c:v>49368</c:v>
                </c:pt>
                <c:pt idx="49368">
                  <c:v>49369</c:v>
                </c:pt>
                <c:pt idx="49369">
                  <c:v>49370</c:v>
                </c:pt>
                <c:pt idx="49370">
                  <c:v>49371</c:v>
                </c:pt>
                <c:pt idx="49371">
                  <c:v>49372</c:v>
                </c:pt>
                <c:pt idx="49372">
                  <c:v>49373</c:v>
                </c:pt>
                <c:pt idx="49373">
                  <c:v>49374</c:v>
                </c:pt>
                <c:pt idx="49374">
                  <c:v>49375</c:v>
                </c:pt>
                <c:pt idx="49375">
                  <c:v>49376</c:v>
                </c:pt>
                <c:pt idx="49376">
                  <c:v>49377</c:v>
                </c:pt>
                <c:pt idx="49377">
                  <c:v>49378</c:v>
                </c:pt>
                <c:pt idx="49378">
                  <c:v>49379</c:v>
                </c:pt>
                <c:pt idx="49379">
                  <c:v>49380</c:v>
                </c:pt>
                <c:pt idx="49380">
                  <c:v>49381</c:v>
                </c:pt>
                <c:pt idx="49381">
                  <c:v>49382</c:v>
                </c:pt>
                <c:pt idx="49382">
                  <c:v>49383</c:v>
                </c:pt>
                <c:pt idx="49383">
                  <c:v>49384</c:v>
                </c:pt>
                <c:pt idx="49384">
                  <c:v>49385</c:v>
                </c:pt>
                <c:pt idx="49385">
                  <c:v>49386</c:v>
                </c:pt>
                <c:pt idx="49386">
                  <c:v>49387</c:v>
                </c:pt>
                <c:pt idx="49387">
                  <c:v>49388</c:v>
                </c:pt>
                <c:pt idx="49388">
                  <c:v>49389</c:v>
                </c:pt>
                <c:pt idx="49389">
                  <c:v>49390</c:v>
                </c:pt>
                <c:pt idx="49390">
                  <c:v>49391</c:v>
                </c:pt>
                <c:pt idx="49391">
                  <c:v>49392</c:v>
                </c:pt>
                <c:pt idx="49392">
                  <c:v>49393</c:v>
                </c:pt>
                <c:pt idx="49393">
                  <c:v>49394</c:v>
                </c:pt>
                <c:pt idx="49394">
                  <c:v>49395</c:v>
                </c:pt>
                <c:pt idx="49395">
                  <c:v>49396</c:v>
                </c:pt>
                <c:pt idx="49396">
                  <c:v>49397</c:v>
                </c:pt>
                <c:pt idx="49397">
                  <c:v>49398</c:v>
                </c:pt>
                <c:pt idx="49398">
                  <c:v>49399</c:v>
                </c:pt>
                <c:pt idx="49399">
                  <c:v>49400</c:v>
                </c:pt>
                <c:pt idx="49400">
                  <c:v>49401</c:v>
                </c:pt>
                <c:pt idx="49401">
                  <c:v>49402</c:v>
                </c:pt>
                <c:pt idx="49402">
                  <c:v>49403</c:v>
                </c:pt>
                <c:pt idx="49403">
                  <c:v>49404</c:v>
                </c:pt>
                <c:pt idx="49404">
                  <c:v>49405</c:v>
                </c:pt>
                <c:pt idx="49405">
                  <c:v>49406</c:v>
                </c:pt>
                <c:pt idx="49406">
                  <c:v>49407</c:v>
                </c:pt>
                <c:pt idx="49407">
                  <c:v>49408</c:v>
                </c:pt>
                <c:pt idx="49408">
                  <c:v>49409</c:v>
                </c:pt>
                <c:pt idx="49409">
                  <c:v>49410</c:v>
                </c:pt>
                <c:pt idx="49410">
                  <c:v>49411</c:v>
                </c:pt>
                <c:pt idx="49411">
                  <c:v>49412</c:v>
                </c:pt>
                <c:pt idx="49412">
                  <c:v>49413</c:v>
                </c:pt>
                <c:pt idx="49413">
                  <c:v>49414</c:v>
                </c:pt>
                <c:pt idx="49414">
                  <c:v>49415</c:v>
                </c:pt>
                <c:pt idx="49415">
                  <c:v>49416</c:v>
                </c:pt>
                <c:pt idx="49416">
                  <c:v>49417</c:v>
                </c:pt>
                <c:pt idx="49417">
                  <c:v>49418</c:v>
                </c:pt>
                <c:pt idx="49418">
                  <c:v>49419</c:v>
                </c:pt>
                <c:pt idx="49419">
                  <c:v>49420</c:v>
                </c:pt>
                <c:pt idx="49420">
                  <c:v>49421</c:v>
                </c:pt>
                <c:pt idx="49421">
                  <c:v>49422</c:v>
                </c:pt>
                <c:pt idx="49422">
                  <c:v>49423</c:v>
                </c:pt>
                <c:pt idx="49423">
                  <c:v>49424</c:v>
                </c:pt>
                <c:pt idx="49424">
                  <c:v>49425</c:v>
                </c:pt>
                <c:pt idx="49425">
                  <c:v>49426</c:v>
                </c:pt>
                <c:pt idx="49426">
                  <c:v>49427</c:v>
                </c:pt>
                <c:pt idx="49427">
                  <c:v>49428</c:v>
                </c:pt>
                <c:pt idx="49428">
                  <c:v>49429</c:v>
                </c:pt>
                <c:pt idx="49429">
                  <c:v>49430</c:v>
                </c:pt>
                <c:pt idx="49430">
                  <c:v>49431</c:v>
                </c:pt>
                <c:pt idx="49431">
                  <c:v>49432</c:v>
                </c:pt>
                <c:pt idx="49432">
                  <c:v>49433</c:v>
                </c:pt>
                <c:pt idx="49433">
                  <c:v>49434</c:v>
                </c:pt>
                <c:pt idx="49434">
                  <c:v>49435</c:v>
                </c:pt>
                <c:pt idx="49435">
                  <c:v>49436</c:v>
                </c:pt>
                <c:pt idx="49436">
                  <c:v>49437</c:v>
                </c:pt>
                <c:pt idx="49437">
                  <c:v>49438</c:v>
                </c:pt>
                <c:pt idx="49438">
                  <c:v>49439</c:v>
                </c:pt>
                <c:pt idx="49439">
                  <c:v>49440</c:v>
                </c:pt>
                <c:pt idx="49440">
                  <c:v>49441</c:v>
                </c:pt>
                <c:pt idx="49441">
                  <c:v>49442</c:v>
                </c:pt>
                <c:pt idx="49442">
                  <c:v>49443</c:v>
                </c:pt>
                <c:pt idx="49443">
                  <c:v>49444</c:v>
                </c:pt>
                <c:pt idx="49444">
                  <c:v>49445</c:v>
                </c:pt>
                <c:pt idx="49445">
                  <c:v>49446</c:v>
                </c:pt>
                <c:pt idx="49446">
                  <c:v>49447</c:v>
                </c:pt>
                <c:pt idx="49447">
                  <c:v>49448</c:v>
                </c:pt>
                <c:pt idx="49448">
                  <c:v>49449</c:v>
                </c:pt>
                <c:pt idx="49449">
                  <c:v>49450</c:v>
                </c:pt>
                <c:pt idx="49450">
                  <c:v>49451</c:v>
                </c:pt>
                <c:pt idx="49451">
                  <c:v>49452</c:v>
                </c:pt>
                <c:pt idx="49452">
                  <c:v>49453</c:v>
                </c:pt>
                <c:pt idx="49453">
                  <c:v>49454</c:v>
                </c:pt>
                <c:pt idx="49454">
                  <c:v>49455</c:v>
                </c:pt>
                <c:pt idx="49455">
                  <c:v>49456</c:v>
                </c:pt>
                <c:pt idx="49456">
                  <c:v>49457</c:v>
                </c:pt>
                <c:pt idx="49457">
                  <c:v>49458</c:v>
                </c:pt>
                <c:pt idx="49458">
                  <c:v>49459</c:v>
                </c:pt>
                <c:pt idx="49459">
                  <c:v>49460</c:v>
                </c:pt>
                <c:pt idx="49460">
                  <c:v>49461</c:v>
                </c:pt>
                <c:pt idx="49461">
                  <c:v>49462</c:v>
                </c:pt>
                <c:pt idx="49462">
                  <c:v>49463</c:v>
                </c:pt>
                <c:pt idx="49463">
                  <c:v>49464</c:v>
                </c:pt>
                <c:pt idx="49464">
                  <c:v>49465</c:v>
                </c:pt>
                <c:pt idx="49465">
                  <c:v>49466</c:v>
                </c:pt>
                <c:pt idx="49466">
                  <c:v>49467</c:v>
                </c:pt>
                <c:pt idx="49467">
                  <c:v>49468</c:v>
                </c:pt>
                <c:pt idx="49468">
                  <c:v>49469</c:v>
                </c:pt>
                <c:pt idx="49469">
                  <c:v>49470</c:v>
                </c:pt>
                <c:pt idx="49470">
                  <c:v>49471</c:v>
                </c:pt>
                <c:pt idx="49471">
                  <c:v>49472</c:v>
                </c:pt>
                <c:pt idx="49472">
                  <c:v>49473</c:v>
                </c:pt>
                <c:pt idx="49473">
                  <c:v>49474</c:v>
                </c:pt>
                <c:pt idx="49474">
                  <c:v>49475</c:v>
                </c:pt>
                <c:pt idx="49475">
                  <c:v>49476</c:v>
                </c:pt>
                <c:pt idx="49476">
                  <c:v>49477</c:v>
                </c:pt>
                <c:pt idx="49477">
                  <c:v>49478</c:v>
                </c:pt>
                <c:pt idx="49478">
                  <c:v>49479</c:v>
                </c:pt>
                <c:pt idx="49479">
                  <c:v>49480</c:v>
                </c:pt>
                <c:pt idx="49480">
                  <c:v>49481</c:v>
                </c:pt>
                <c:pt idx="49481">
                  <c:v>49482</c:v>
                </c:pt>
                <c:pt idx="49482">
                  <c:v>49483</c:v>
                </c:pt>
                <c:pt idx="49483">
                  <c:v>49484</c:v>
                </c:pt>
                <c:pt idx="49484">
                  <c:v>49485</c:v>
                </c:pt>
                <c:pt idx="49485">
                  <c:v>49486</c:v>
                </c:pt>
                <c:pt idx="49486">
                  <c:v>49487</c:v>
                </c:pt>
                <c:pt idx="49487">
                  <c:v>49488</c:v>
                </c:pt>
                <c:pt idx="49488">
                  <c:v>49489</c:v>
                </c:pt>
                <c:pt idx="49489">
                  <c:v>49490</c:v>
                </c:pt>
                <c:pt idx="49490">
                  <c:v>49491</c:v>
                </c:pt>
                <c:pt idx="49491">
                  <c:v>49492</c:v>
                </c:pt>
                <c:pt idx="49492">
                  <c:v>49493</c:v>
                </c:pt>
                <c:pt idx="49493">
                  <c:v>49494</c:v>
                </c:pt>
                <c:pt idx="49494">
                  <c:v>49495</c:v>
                </c:pt>
                <c:pt idx="49495">
                  <c:v>49496</c:v>
                </c:pt>
                <c:pt idx="49496">
                  <c:v>49497</c:v>
                </c:pt>
                <c:pt idx="49497">
                  <c:v>49498</c:v>
                </c:pt>
                <c:pt idx="49498">
                  <c:v>49499</c:v>
                </c:pt>
                <c:pt idx="49499">
                  <c:v>49500</c:v>
                </c:pt>
                <c:pt idx="49500">
                  <c:v>49501</c:v>
                </c:pt>
                <c:pt idx="49501">
                  <c:v>49502</c:v>
                </c:pt>
                <c:pt idx="49502">
                  <c:v>49503</c:v>
                </c:pt>
                <c:pt idx="49503">
                  <c:v>49504</c:v>
                </c:pt>
                <c:pt idx="49504">
                  <c:v>49505</c:v>
                </c:pt>
                <c:pt idx="49505">
                  <c:v>49506</c:v>
                </c:pt>
                <c:pt idx="49506">
                  <c:v>49507</c:v>
                </c:pt>
                <c:pt idx="49507">
                  <c:v>49508</c:v>
                </c:pt>
                <c:pt idx="49508">
                  <c:v>49509</c:v>
                </c:pt>
                <c:pt idx="49509">
                  <c:v>49510</c:v>
                </c:pt>
                <c:pt idx="49510">
                  <c:v>49511</c:v>
                </c:pt>
                <c:pt idx="49511">
                  <c:v>49512</c:v>
                </c:pt>
                <c:pt idx="49512">
                  <c:v>49513</c:v>
                </c:pt>
                <c:pt idx="49513">
                  <c:v>49514</c:v>
                </c:pt>
                <c:pt idx="49514">
                  <c:v>49515</c:v>
                </c:pt>
                <c:pt idx="49515">
                  <c:v>49516</c:v>
                </c:pt>
                <c:pt idx="49516">
                  <c:v>49517</c:v>
                </c:pt>
                <c:pt idx="49517">
                  <c:v>49518</c:v>
                </c:pt>
                <c:pt idx="49518">
                  <c:v>49519</c:v>
                </c:pt>
                <c:pt idx="49519">
                  <c:v>49520</c:v>
                </c:pt>
                <c:pt idx="49520">
                  <c:v>49521</c:v>
                </c:pt>
                <c:pt idx="49521">
                  <c:v>49522</c:v>
                </c:pt>
                <c:pt idx="49522">
                  <c:v>49523</c:v>
                </c:pt>
                <c:pt idx="49523">
                  <c:v>49524</c:v>
                </c:pt>
                <c:pt idx="49524">
                  <c:v>49525</c:v>
                </c:pt>
                <c:pt idx="49525">
                  <c:v>49526</c:v>
                </c:pt>
                <c:pt idx="49526">
                  <c:v>49527</c:v>
                </c:pt>
                <c:pt idx="49527">
                  <c:v>49528</c:v>
                </c:pt>
                <c:pt idx="49528">
                  <c:v>49529</c:v>
                </c:pt>
                <c:pt idx="49529">
                  <c:v>49530</c:v>
                </c:pt>
                <c:pt idx="49530">
                  <c:v>49531</c:v>
                </c:pt>
                <c:pt idx="49531">
                  <c:v>49532</c:v>
                </c:pt>
                <c:pt idx="49532">
                  <c:v>49533</c:v>
                </c:pt>
                <c:pt idx="49533">
                  <c:v>49534</c:v>
                </c:pt>
                <c:pt idx="49534">
                  <c:v>49535</c:v>
                </c:pt>
                <c:pt idx="49535">
                  <c:v>49536</c:v>
                </c:pt>
                <c:pt idx="49536">
                  <c:v>49537</c:v>
                </c:pt>
                <c:pt idx="49537">
                  <c:v>49538</c:v>
                </c:pt>
                <c:pt idx="49538">
                  <c:v>49539</c:v>
                </c:pt>
                <c:pt idx="49539">
                  <c:v>49540</c:v>
                </c:pt>
                <c:pt idx="49540">
                  <c:v>49541</c:v>
                </c:pt>
                <c:pt idx="49541">
                  <c:v>49542</c:v>
                </c:pt>
                <c:pt idx="49542">
                  <c:v>49543</c:v>
                </c:pt>
                <c:pt idx="49543">
                  <c:v>49544</c:v>
                </c:pt>
                <c:pt idx="49544">
                  <c:v>49545</c:v>
                </c:pt>
                <c:pt idx="49545">
                  <c:v>49546</c:v>
                </c:pt>
                <c:pt idx="49546">
                  <c:v>49547</c:v>
                </c:pt>
                <c:pt idx="49547">
                  <c:v>49548</c:v>
                </c:pt>
                <c:pt idx="49548">
                  <c:v>49549</c:v>
                </c:pt>
                <c:pt idx="49549">
                  <c:v>49550</c:v>
                </c:pt>
                <c:pt idx="49550">
                  <c:v>49551</c:v>
                </c:pt>
                <c:pt idx="49551">
                  <c:v>49552</c:v>
                </c:pt>
                <c:pt idx="49552">
                  <c:v>49553</c:v>
                </c:pt>
                <c:pt idx="49553">
                  <c:v>49554</c:v>
                </c:pt>
                <c:pt idx="49554">
                  <c:v>49555</c:v>
                </c:pt>
                <c:pt idx="49555">
                  <c:v>49556</c:v>
                </c:pt>
                <c:pt idx="49556">
                  <c:v>49557</c:v>
                </c:pt>
                <c:pt idx="49557">
                  <c:v>49558</c:v>
                </c:pt>
                <c:pt idx="49558">
                  <c:v>49559</c:v>
                </c:pt>
                <c:pt idx="49559">
                  <c:v>49560</c:v>
                </c:pt>
                <c:pt idx="49560">
                  <c:v>49561</c:v>
                </c:pt>
                <c:pt idx="49561">
                  <c:v>49562</c:v>
                </c:pt>
                <c:pt idx="49562">
                  <c:v>49563</c:v>
                </c:pt>
                <c:pt idx="49563">
                  <c:v>49564</c:v>
                </c:pt>
                <c:pt idx="49564">
                  <c:v>49565</c:v>
                </c:pt>
                <c:pt idx="49565">
                  <c:v>49566</c:v>
                </c:pt>
                <c:pt idx="49566">
                  <c:v>49567</c:v>
                </c:pt>
                <c:pt idx="49567">
                  <c:v>49568</c:v>
                </c:pt>
                <c:pt idx="49568">
                  <c:v>49569</c:v>
                </c:pt>
                <c:pt idx="49569">
                  <c:v>49570</c:v>
                </c:pt>
                <c:pt idx="49570">
                  <c:v>49571</c:v>
                </c:pt>
                <c:pt idx="49571">
                  <c:v>49572</c:v>
                </c:pt>
                <c:pt idx="49572">
                  <c:v>49573</c:v>
                </c:pt>
                <c:pt idx="49573">
                  <c:v>49574</c:v>
                </c:pt>
                <c:pt idx="49574">
                  <c:v>49575</c:v>
                </c:pt>
                <c:pt idx="49575">
                  <c:v>49576</c:v>
                </c:pt>
                <c:pt idx="49576">
                  <c:v>49577</c:v>
                </c:pt>
                <c:pt idx="49577">
                  <c:v>49578</c:v>
                </c:pt>
                <c:pt idx="49578">
                  <c:v>49579</c:v>
                </c:pt>
                <c:pt idx="49579">
                  <c:v>49580</c:v>
                </c:pt>
                <c:pt idx="49580">
                  <c:v>49581</c:v>
                </c:pt>
                <c:pt idx="49581">
                  <c:v>49582</c:v>
                </c:pt>
                <c:pt idx="49582">
                  <c:v>49583</c:v>
                </c:pt>
                <c:pt idx="49583">
                  <c:v>49584</c:v>
                </c:pt>
                <c:pt idx="49584">
                  <c:v>49585</c:v>
                </c:pt>
                <c:pt idx="49585">
                  <c:v>49586</c:v>
                </c:pt>
                <c:pt idx="49586">
                  <c:v>49587</c:v>
                </c:pt>
                <c:pt idx="49587">
                  <c:v>49588</c:v>
                </c:pt>
                <c:pt idx="49588">
                  <c:v>49589</c:v>
                </c:pt>
                <c:pt idx="49589">
                  <c:v>49590</c:v>
                </c:pt>
                <c:pt idx="49590">
                  <c:v>49591</c:v>
                </c:pt>
                <c:pt idx="49591">
                  <c:v>49592</c:v>
                </c:pt>
                <c:pt idx="49592">
                  <c:v>49593</c:v>
                </c:pt>
                <c:pt idx="49593">
                  <c:v>49594</c:v>
                </c:pt>
                <c:pt idx="49594">
                  <c:v>49595</c:v>
                </c:pt>
                <c:pt idx="49595">
                  <c:v>49596</c:v>
                </c:pt>
                <c:pt idx="49596">
                  <c:v>49597</c:v>
                </c:pt>
                <c:pt idx="49597">
                  <c:v>49598</c:v>
                </c:pt>
                <c:pt idx="49598">
                  <c:v>49599</c:v>
                </c:pt>
                <c:pt idx="49599">
                  <c:v>49600</c:v>
                </c:pt>
                <c:pt idx="49600">
                  <c:v>49601</c:v>
                </c:pt>
                <c:pt idx="49601">
                  <c:v>49602</c:v>
                </c:pt>
                <c:pt idx="49602">
                  <c:v>49603</c:v>
                </c:pt>
                <c:pt idx="49603">
                  <c:v>49604</c:v>
                </c:pt>
                <c:pt idx="49604">
                  <c:v>49605</c:v>
                </c:pt>
                <c:pt idx="49605">
                  <c:v>49606</c:v>
                </c:pt>
                <c:pt idx="49606">
                  <c:v>49607</c:v>
                </c:pt>
                <c:pt idx="49607">
                  <c:v>49608</c:v>
                </c:pt>
                <c:pt idx="49608">
                  <c:v>49609</c:v>
                </c:pt>
                <c:pt idx="49609">
                  <c:v>49610</c:v>
                </c:pt>
                <c:pt idx="49610">
                  <c:v>49611</c:v>
                </c:pt>
                <c:pt idx="49611">
                  <c:v>49612</c:v>
                </c:pt>
                <c:pt idx="49612">
                  <c:v>49613</c:v>
                </c:pt>
                <c:pt idx="49613">
                  <c:v>49614</c:v>
                </c:pt>
                <c:pt idx="49614">
                  <c:v>49615</c:v>
                </c:pt>
                <c:pt idx="49615">
                  <c:v>49616</c:v>
                </c:pt>
                <c:pt idx="49616">
                  <c:v>49617</c:v>
                </c:pt>
                <c:pt idx="49617">
                  <c:v>49618</c:v>
                </c:pt>
                <c:pt idx="49618">
                  <c:v>49619</c:v>
                </c:pt>
                <c:pt idx="49619">
                  <c:v>49620</c:v>
                </c:pt>
                <c:pt idx="49620">
                  <c:v>49621</c:v>
                </c:pt>
                <c:pt idx="49621">
                  <c:v>49622</c:v>
                </c:pt>
                <c:pt idx="49622">
                  <c:v>49623</c:v>
                </c:pt>
                <c:pt idx="49623">
                  <c:v>49624</c:v>
                </c:pt>
                <c:pt idx="49624">
                  <c:v>49625</c:v>
                </c:pt>
                <c:pt idx="49625">
                  <c:v>49626</c:v>
                </c:pt>
                <c:pt idx="49626">
                  <c:v>49627</c:v>
                </c:pt>
                <c:pt idx="49627">
                  <c:v>49628</c:v>
                </c:pt>
                <c:pt idx="49628">
                  <c:v>49629</c:v>
                </c:pt>
                <c:pt idx="49629">
                  <c:v>49630</c:v>
                </c:pt>
                <c:pt idx="49630">
                  <c:v>49631</c:v>
                </c:pt>
                <c:pt idx="49631">
                  <c:v>49632</c:v>
                </c:pt>
                <c:pt idx="49632">
                  <c:v>49633</c:v>
                </c:pt>
                <c:pt idx="49633">
                  <c:v>49634</c:v>
                </c:pt>
                <c:pt idx="49634">
                  <c:v>49635</c:v>
                </c:pt>
                <c:pt idx="49635">
                  <c:v>49636</c:v>
                </c:pt>
                <c:pt idx="49636">
                  <c:v>49637</c:v>
                </c:pt>
                <c:pt idx="49637">
                  <c:v>49638</c:v>
                </c:pt>
                <c:pt idx="49638">
                  <c:v>49639</c:v>
                </c:pt>
                <c:pt idx="49639">
                  <c:v>49640</c:v>
                </c:pt>
                <c:pt idx="49640">
                  <c:v>49641</c:v>
                </c:pt>
                <c:pt idx="49641">
                  <c:v>49642</c:v>
                </c:pt>
                <c:pt idx="49642">
                  <c:v>49643</c:v>
                </c:pt>
                <c:pt idx="49643">
                  <c:v>49644</c:v>
                </c:pt>
                <c:pt idx="49644">
                  <c:v>49645</c:v>
                </c:pt>
                <c:pt idx="49645">
                  <c:v>49646</c:v>
                </c:pt>
                <c:pt idx="49646">
                  <c:v>49647</c:v>
                </c:pt>
                <c:pt idx="49647">
                  <c:v>49648</c:v>
                </c:pt>
                <c:pt idx="49648">
                  <c:v>49649</c:v>
                </c:pt>
                <c:pt idx="49649">
                  <c:v>49650</c:v>
                </c:pt>
                <c:pt idx="49650">
                  <c:v>49651</c:v>
                </c:pt>
                <c:pt idx="49651">
                  <c:v>49652</c:v>
                </c:pt>
                <c:pt idx="49652">
                  <c:v>49653</c:v>
                </c:pt>
                <c:pt idx="49653">
                  <c:v>49654</c:v>
                </c:pt>
                <c:pt idx="49654">
                  <c:v>49655</c:v>
                </c:pt>
                <c:pt idx="49655">
                  <c:v>49656</c:v>
                </c:pt>
                <c:pt idx="49656">
                  <c:v>49657</c:v>
                </c:pt>
                <c:pt idx="49657">
                  <c:v>49658</c:v>
                </c:pt>
                <c:pt idx="49658">
                  <c:v>49659</c:v>
                </c:pt>
                <c:pt idx="49659">
                  <c:v>49660</c:v>
                </c:pt>
                <c:pt idx="49660">
                  <c:v>49661</c:v>
                </c:pt>
                <c:pt idx="49661">
                  <c:v>49662</c:v>
                </c:pt>
                <c:pt idx="49662">
                  <c:v>49663</c:v>
                </c:pt>
                <c:pt idx="49663">
                  <c:v>49664</c:v>
                </c:pt>
                <c:pt idx="49664">
                  <c:v>49665</c:v>
                </c:pt>
                <c:pt idx="49665">
                  <c:v>49666</c:v>
                </c:pt>
                <c:pt idx="49666">
                  <c:v>49667</c:v>
                </c:pt>
                <c:pt idx="49667">
                  <c:v>49668</c:v>
                </c:pt>
                <c:pt idx="49668">
                  <c:v>49669</c:v>
                </c:pt>
                <c:pt idx="49669">
                  <c:v>49670</c:v>
                </c:pt>
                <c:pt idx="49670">
                  <c:v>49671</c:v>
                </c:pt>
                <c:pt idx="49671">
                  <c:v>49672</c:v>
                </c:pt>
                <c:pt idx="49672">
                  <c:v>49673</c:v>
                </c:pt>
                <c:pt idx="49673">
                  <c:v>49674</c:v>
                </c:pt>
                <c:pt idx="49674">
                  <c:v>49675</c:v>
                </c:pt>
                <c:pt idx="49675">
                  <c:v>49676</c:v>
                </c:pt>
                <c:pt idx="49676">
                  <c:v>49677</c:v>
                </c:pt>
                <c:pt idx="49677">
                  <c:v>49678</c:v>
                </c:pt>
                <c:pt idx="49678">
                  <c:v>49679</c:v>
                </c:pt>
                <c:pt idx="49679">
                  <c:v>49680</c:v>
                </c:pt>
                <c:pt idx="49680">
                  <c:v>49681</c:v>
                </c:pt>
                <c:pt idx="49681">
                  <c:v>49682</c:v>
                </c:pt>
                <c:pt idx="49682">
                  <c:v>49683</c:v>
                </c:pt>
                <c:pt idx="49683">
                  <c:v>49684</c:v>
                </c:pt>
                <c:pt idx="49684">
                  <c:v>49685</c:v>
                </c:pt>
                <c:pt idx="49685">
                  <c:v>49686</c:v>
                </c:pt>
                <c:pt idx="49686">
                  <c:v>49687</c:v>
                </c:pt>
                <c:pt idx="49687">
                  <c:v>49688</c:v>
                </c:pt>
                <c:pt idx="49688">
                  <c:v>49689</c:v>
                </c:pt>
                <c:pt idx="49689">
                  <c:v>49690</c:v>
                </c:pt>
                <c:pt idx="49690">
                  <c:v>49691</c:v>
                </c:pt>
                <c:pt idx="49691">
                  <c:v>49692</c:v>
                </c:pt>
                <c:pt idx="49692">
                  <c:v>49693</c:v>
                </c:pt>
                <c:pt idx="49693">
                  <c:v>49694</c:v>
                </c:pt>
                <c:pt idx="49694">
                  <c:v>49695</c:v>
                </c:pt>
                <c:pt idx="49695">
                  <c:v>49696</c:v>
                </c:pt>
                <c:pt idx="49696">
                  <c:v>49697</c:v>
                </c:pt>
                <c:pt idx="49697">
                  <c:v>49698</c:v>
                </c:pt>
                <c:pt idx="49698">
                  <c:v>49699</c:v>
                </c:pt>
                <c:pt idx="49699">
                  <c:v>49700</c:v>
                </c:pt>
                <c:pt idx="49700">
                  <c:v>49701</c:v>
                </c:pt>
                <c:pt idx="49701">
                  <c:v>49702</c:v>
                </c:pt>
                <c:pt idx="49702">
                  <c:v>49703</c:v>
                </c:pt>
                <c:pt idx="49703">
                  <c:v>49704</c:v>
                </c:pt>
                <c:pt idx="49704">
                  <c:v>49705</c:v>
                </c:pt>
                <c:pt idx="49705">
                  <c:v>49706</c:v>
                </c:pt>
                <c:pt idx="49706">
                  <c:v>49707</c:v>
                </c:pt>
                <c:pt idx="49707">
                  <c:v>49708</c:v>
                </c:pt>
                <c:pt idx="49708">
                  <c:v>49709</c:v>
                </c:pt>
                <c:pt idx="49709">
                  <c:v>49710</c:v>
                </c:pt>
                <c:pt idx="49710">
                  <c:v>49711</c:v>
                </c:pt>
                <c:pt idx="49711">
                  <c:v>49712</c:v>
                </c:pt>
                <c:pt idx="49712">
                  <c:v>49713</c:v>
                </c:pt>
                <c:pt idx="49713">
                  <c:v>49714</c:v>
                </c:pt>
                <c:pt idx="49714">
                  <c:v>49715</c:v>
                </c:pt>
                <c:pt idx="49715">
                  <c:v>49716</c:v>
                </c:pt>
                <c:pt idx="49716">
                  <c:v>49717</c:v>
                </c:pt>
                <c:pt idx="49717">
                  <c:v>49718</c:v>
                </c:pt>
                <c:pt idx="49718">
                  <c:v>49719</c:v>
                </c:pt>
                <c:pt idx="49719">
                  <c:v>49720</c:v>
                </c:pt>
                <c:pt idx="49720">
                  <c:v>49721</c:v>
                </c:pt>
                <c:pt idx="49721">
                  <c:v>49722</c:v>
                </c:pt>
                <c:pt idx="49722">
                  <c:v>49723</c:v>
                </c:pt>
                <c:pt idx="49723">
                  <c:v>49724</c:v>
                </c:pt>
                <c:pt idx="49724">
                  <c:v>49725</c:v>
                </c:pt>
                <c:pt idx="49725">
                  <c:v>49726</c:v>
                </c:pt>
                <c:pt idx="49726">
                  <c:v>49727</c:v>
                </c:pt>
                <c:pt idx="49727">
                  <c:v>49728</c:v>
                </c:pt>
                <c:pt idx="49728">
                  <c:v>49729</c:v>
                </c:pt>
                <c:pt idx="49729">
                  <c:v>49730</c:v>
                </c:pt>
                <c:pt idx="49730">
                  <c:v>49731</c:v>
                </c:pt>
                <c:pt idx="49731">
                  <c:v>49732</c:v>
                </c:pt>
                <c:pt idx="49732">
                  <c:v>49733</c:v>
                </c:pt>
                <c:pt idx="49733">
                  <c:v>49734</c:v>
                </c:pt>
                <c:pt idx="49734">
                  <c:v>49735</c:v>
                </c:pt>
                <c:pt idx="49735">
                  <c:v>49736</c:v>
                </c:pt>
                <c:pt idx="49736">
                  <c:v>49737</c:v>
                </c:pt>
                <c:pt idx="49737">
                  <c:v>49738</c:v>
                </c:pt>
                <c:pt idx="49738">
                  <c:v>49739</c:v>
                </c:pt>
                <c:pt idx="49739">
                  <c:v>49740</c:v>
                </c:pt>
                <c:pt idx="49740">
                  <c:v>49741</c:v>
                </c:pt>
                <c:pt idx="49741">
                  <c:v>49742</c:v>
                </c:pt>
                <c:pt idx="49742">
                  <c:v>49743</c:v>
                </c:pt>
                <c:pt idx="49743">
                  <c:v>49744</c:v>
                </c:pt>
                <c:pt idx="49744">
                  <c:v>49745</c:v>
                </c:pt>
                <c:pt idx="49745">
                  <c:v>49746</c:v>
                </c:pt>
                <c:pt idx="49746">
                  <c:v>49747</c:v>
                </c:pt>
                <c:pt idx="49747">
                  <c:v>49748</c:v>
                </c:pt>
                <c:pt idx="49748">
                  <c:v>49749</c:v>
                </c:pt>
                <c:pt idx="49749">
                  <c:v>49750</c:v>
                </c:pt>
                <c:pt idx="49750">
                  <c:v>49751</c:v>
                </c:pt>
                <c:pt idx="49751">
                  <c:v>49752</c:v>
                </c:pt>
                <c:pt idx="49752">
                  <c:v>49753</c:v>
                </c:pt>
                <c:pt idx="49753">
                  <c:v>49754</c:v>
                </c:pt>
                <c:pt idx="49754">
                  <c:v>49755</c:v>
                </c:pt>
                <c:pt idx="49755">
                  <c:v>49756</c:v>
                </c:pt>
                <c:pt idx="49756">
                  <c:v>49757</c:v>
                </c:pt>
                <c:pt idx="49757">
                  <c:v>49758</c:v>
                </c:pt>
                <c:pt idx="49758">
                  <c:v>49759</c:v>
                </c:pt>
                <c:pt idx="49759">
                  <c:v>49760</c:v>
                </c:pt>
                <c:pt idx="49760">
                  <c:v>49761</c:v>
                </c:pt>
                <c:pt idx="49761">
                  <c:v>49762</c:v>
                </c:pt>
                <c:pt idx="49762">
                  <c:v>49763</c:v>
                </c:pt>
                <c:pt idx="49763">
                  <c:v>49764</c:v>
                </c:pt>
                <c:pt idx="49764">
                  <c:v>49765</c:v>
                </c:pt>
                <c:pt idx="49765">
                  <c:v>49766</c:v>
                </c:pt>
                <c:pt idx="49766">
                  <c:v>49767</c:v>
                </c:pt>
                <c:pt idx="49767">
                  <c:v>49768</c:v>
                </c:pt>
                <c:pt idx="49768">
                  <c:v>49769</c:v>
                </c:pt>
                <c:pt idx="49769">
                  <c:v>49770</c:v>
                </c:pt>
                <c:pt idx="49770">
                  <c:v>49771</c:v>
                </c:pt>
                <c:pt idx="49771">
                  <c:v>49772</c:v>
                </c:pt>
                <c:pt idx="49772">
                  <c:v>49773</c:v>
                </c:pt>
                <c:pt idx="49773">
                  <c:v>49774</c:v>
                </c:pt>
                <c:pt idx="49774">
                  <c:v>49775</c:v>
                </c:pt>
                <c:pt idx="49775">
                  <c:v>49776</c:v>
                </c:pt>
                <c:pt idx="49776">
                  <c:v>49777</c:v>
                </c:pt>
                <c:pt idx="49777">
                  <c:v>49778</c:v>
                </c:pt>
                <c:pt idx="49778">
                  <c:v>49779</c:v>
                </c:pt>
                <c:pt idx="49779">
                  <c:v>49780</c:v>
                </c:pt>
                <c:pt idx="49780">
                  <c:v>49781</c:v>
                </c:pt>
                <c:pt idx="49781">
                  <c:v>49782</c:v>
                </c:pt>
                <c:pt idx="49782">
                  <c:v>49783</c:v>
                </c:pt>
                <c:pt idx="49783">
                  <c:v>49784</c:v>
                </c:pt>
                <c:pt idx="49784">
                  <c:v>49785</c:v>
                </c:pt>
                <c:pt idx="49785">
                  <c:v>49786</c:v>
                </c:pt>
                <c:pt idx="49786">
                  <c:v>49787</c:v>
                </c:pt>
                <c:pt idx="49787">
                  <c:v>49788</c:v>
                </c:pt>
                <c:pt idx="49788">
                  <c:v>49789</c:v>
                </c:pt>
                <c:pt idx="49789">
                  <c:v>49790</c:v>
                </c:pt>
                <c:pt idx="49790">
                  <c:v>49791</c:v>
                </c:pt>
                <c:pt idx="49791">
                  <c:v>49792</c:v>
                </c:pt>
                <c:pt idx="49792">
                  <c:v>49793</c:v>
                </c:pt>
                <c:pt idx="49793">
                  <c:v>49794</c:v>
                </c:pt>
                <c:pt idx="49794">
                  <c:v>49795</c:v>
                </c:pt>
                <c:pt idx="49795">
                  <c:v>49796</c:v>
                </c:pt>
                <c:pt idx="49796">
                  <c:v>49797</c:v>
                </c:pt>
                <c:pt idx="49797">
                  <c:v>49798</c:v>
                </c:pt>
                <c:pt idx="49798">
                  <c:v>49799</c:v>
                </c:pt>
                <c:pt idx="49799">
                  <c:v>49800</c:v>
                </c:pt>
                <c:pt idx="49800">
                  <c:v>49801</c:v>
                </c:pt>
                <c:pt idx="49801">
                  <c:v>49802</c:v>
                </c:pt>
                <c:pt idx="49802">
                  <c:v>49803</c:v>
                </c:pt>
                <c:pt idx="49803">
                  <c:v>49804</c:v>
                </c:pt>
                <c:pt idx="49804">
                  <c:v>49805</c:v>
                </c:pt>
                <c:pt idx="49805">
                  <c:v>49806</c:v>
                </c:pt>
                <c:pt idx="49806">
                  <c:v>49807</c:v>
                </c:pt>
                <c:pt idx="49807">
                  <c:v>49808</c:v>
                </c:pt>
                <c:pt idx="49808">
                  <c:v>49809</c:v>
                </c:pt>
                <c:pt idx="49809">
                  <c:v>49810</c:v>
                </c:pt>
                <c:pt idx="49810">
                  <c:v>49811</c:v>
                </c:pt>
                <c:pt idx="49811">
                  <c:v>49812</c:v>
                </c:pt>
                <c:pt idx="49812">
                  <c:v>49813</c:v>
                </c:pt>
                <c:pt idx="49813">
                  <c:v>49814</c:v>
                </c:pt>
                <c:pt idx="49814">
                  <c:v>49815</c:v>
                </c:pt>
                <c:pt idx="49815">
                  <c:v>49816</c:v>
                </c:pt>
                <c:pt idx="49816">
                  <c:v>49817</c:v>
                </c:pt>
                <c:pt idx="49817">
                  <c:v>49818</c:v>
                </c:pt>
                <c:pt idx="49818">
                  <c:v>49819</c:v>
                </c:pt>
                <c:pt idx="49819">
                  <c:v>49820</c:v>
                </c:pt>
                <c:pt idx="49820">
                  <c:v>49821</c:v>
                </c:pt>
                <c:pt idx="49821">
                  <c:v>49822</c:v>
                </c:pt>
                <c:pt idx="49822">
                  <c:v>49823</c:v>
                </c:pt>
                <c:pt idx="49823">
                  <c:v>49824</c:v>
                </c:pt>
                <c:pt idx="49824">
                  <c:v>49825</c:v>
                </c:pt>
                <c:pt idx="49825">
                  <c:v>49826</c:v>
                </c:pt>
                <c:pt idx="49826">
                  <c:v>49827</c:v>
                </c:pt>
                <c:pt idx="49827">
                  <c:v>49828</c:v>
                </c:pt>
                <c:pt idx="49828">
                  <c:v>49829</c:v>
                </c:pt>
                <c:pt idx="49829">
                  <c:v>49830</c:v>
                </c:pt>
                <c:pt idx="49830">
                  <c:v>49831</c:v>
                </c:pt>
                <c:pt idx="49831">
                  <c:v>49832</c:v>
                </c:pt>
                <c:pt idx="49832">
                  <c:v>49833</c:v>
                </c:pt>
                <c:pt idx="49833">
                  <c:v>49834</c:v>
                </c:pt>
                <c:pt idx="49834">
                  <c:v>49835</c:v>
                </c:pt>
                <c:pt idx="49835">
                  <c:v>49836</c:v>
                </c:pt>
                <c:pt idx="49836">
                  <c:v>49837</c:v>
                </c:pt>
                <c:pt idx="49837">
                  <c:v>49838</c:v>
                </c:pt>
                <c:pt idx="49838">
                  <c:v>49839</c:v>
                </c:pt>
                <c:pt idx="49839">
                  <c:v>49840</c:v>
                </c:pt>
                <c:pt idx="49840">
                  <c:v>49841</c:v>
                </c:pt>
                <c:pt idx="49841">
                  <c:v>49842</c:v>
                </c:pt>
                <c:pt idx="49842">
                  <c:v>49843</c:v>
                </c:pt>
                <c:pt idx="49843">
                  <c:v>49844</c:v>
                </c:pt>
                <c:pt idx="49844">
                  <c:v>49845</c:v>
                </c:pt>
                <c:pt idx="49845">
                  <c:v>49846</c:v>
                </c:pt>
                <c:pt idx="49846">
                  <c:v>49847</c:v>
                </c:pt>
                <c:pt idx="49847">
                  <c:v>49848</c:v>
                </c:pt>
                <c:pt idx="49848">
                  <c:v>49849</c:v>
                </c:pt>
                <c:pt idx="49849">
                  <c:v>49850</c:v>
                </c:pt>
                <c:pt idx="49850">
                  <c:v>49851</c:v>
                </c:pt>
                <c:pt idx="49851">
                  <c:v>49852</c:v>
                </c:pt>
                <c:pt idx="49852">
                  <c:v>49853</c:v>
                </c:pt>
                <c:pt idx="49853">
                  <c:v>49854</c:v>
                </c:pt>
                <c:pt idx="49854">
                  <c:v>49855</c:v>
                </c:pt>
                <c:pt idx="49855">
                  <c:v>49856</c:v>
                </c:pt>
                <c:pt idx="49856">
                  <c:v>49857</c:v>
                </c:pt>
                <c:pt idx="49857">
                  <c:v>49858</c:v>
                </c:pt>
                <c:pt idx="49858">
                  <c:v>49859</c:v>
                </c:pt>
                <c:pt idx="49859">
                  <c:v>49860</c:v>
                </c:pt>
                <c:pt idx="49860">
                  <c:v>49861</c:v>
                </c:pt>
                <c:pt idx="49861">
                  <c:v>49862</c:v>
                </c:pt>
                <c:pt idx="49862">
                  <c:v>49863</c:v>
                </c:pt>
                <c:pt idx="49863">
                  <c:v>49864</c:v>
                </c:pt>
                <c:pt idx="49864">
                  <c:v>49865</c:v>
                </c:pt>
                <c:pt idx="49865">
                  <c:v>49866</c:v>
                </c:pt>
                <c:pt idx="49866">
                  <c:v>49867</c:v>
                </c:pt>
                <c:pt idx="49867">
                  <c:v>49868</c:v>
                </c:pt>
                <c:pt idx="49868">
                  <c:v>49869</c:v>
                </c:pt>
                <c:pt idx="49869">
                  <c:v>49870</c:v>
                </c:pt>
                <c:pt idx="49870">
                  <c:v>49871</c:v>
                </c:pt>
                <c:pt idx="49871">
                  <c:v>49872</c:v>
                </c:pt>
                <c:pt idx="49872">
                  <c:v>49873</c:v>
                </c:pt>
                <c:pt idx="49873">
                  <c:v>49874</c:v>
                </c:pt>
                <c:pt idx="49874">
                  <c:v>49875</c:v>
                </c:pt>
                <c:pt idx="49875">
                  <c:v>49876</c:v>
                </c:pt>
                <c:pt idx="49876">
                  <c:v>49877</c:v>
                </c:pt>
                <c:pt idx="49877">
                  <c:v>49878</c:v>
                </c:pt>
                <c:pt idx="49878">
                  <c:v>49879</c:v>
                </c:pt>
                <c:pt idx="49879">
                  <c:v>49880</c:v>
                </c:pt>
                <c:pt idx="49880">
                  <c:v>49881</c:v>
                </c:pt>
                <c:pt idx="49881">
                  <c:v>49882</c:v>
                </c:pt>
                <c:pt idx="49882">
                  <c:v>49883</c:v>
                </c:pt>
                <c:pt idx="49883">
                  <c:v>49884</c:v>
                </c:pt>
                <c:pt idx="49884">
                  <c:v>49885</c:v>
                </c:pt>
                <c:pt idx="49885">
                  <c:v>49886</c:v>
                </c:pt>
                <c:pt idx="49886">
                  <c:v>49887</c:v>
                </c:pt>
                <c:pt idx="49887">
                  <c:v>49888</c:v>
                </c:pt>
                <c:pt idx="49888">
                  <c:v>49889</c:v>
                </c:pt>
                <c:pt idx="49889">
                  <c:v>49890</c:v>
                </c:pt>
                <c:pt idx="49890">
                  <c:v>49891</c:v>
                </c:pt>
                <c:pt idx="49891">
                  <c:v>49892</c:v>
                </c:pt>
                <c:pt idx="49892">
                  <c:v>49893</c:v>
                </c:pt>
                <c:pt idx="49893">
                  <c:v>49894</c:v>
                </c:pt>
                <c:pt idx="49894">
                  <c:v>49895</c:v>
                </c:pt>
                <c:pt idx="49895">
                  <c:v>49896</c:v>
                </c:pt>
                <c:pt idx="49896">
                  <c:v>49897</c:v>
                </c:pt>
                <c:pt idx="49897">
                  <c:v>49898</c:v>
                </c:pt>
                <c:pt idx="49898">
                  <c:v>49899</c:v>
                </c:pt>
                <c:pt idx="49899">
                  <c:v>49900</c:v>
                </c:pt>
                <c:pt idx="49900">
                  <c:v>49901</c:v>
                </c:pt>
                <c:pt idx="49901">
                  <c:v>49902</c:v>
                </c:pt>
                <c:pt idx="49902">
                  <c:v>49903</c:v>
                </c:pt>
                <c:pt idx="49903">
                  <c:v>49904</c:v>
                </c:pt>
                <c:pt idx="49904">
                  <c:v>49905</c:v>
                </c:pt>
                <c:pt idx="49905">
                  <c:v>49906</c:v>
                </c:pt>
                <c:pt idx="49906">
                  <c:v>49907</c:v>
                </c:pt>
                <c:pt idx="49907">
                  <c:v>49908</c:v>
                </c:pt>
                <c:pt idx="49908">
                  <c:v>49909</c:v>
                </c:pt>
                <c:pt idx="49909">
                  <c:v>49910</c:v>
                </c:pt>
                <c:pt idx="49910">
                  <c:v>49911</c:v>
                </c:pt>
                <c:pt idx="49911">
                  <c:v>49912</c:v>
                </c:pt>
                <c:pt idx="49912">
                  <c:v>49913</c:v>
                </c:pt>
                <c:pt idx="49913">
                  <c:v>49914</c:v>
                </c:pt>
                <c:pt idx="49914">
                  <c:v>49915</c:v>
                </c:pt>
                <c:pt idx="49915">
                  <c:v>49916</c:v>
                </c:pt>
                <c:pt idx="49916">
                  <c:v>49917</c:v>
                </c:pt>
                <c:pt idx="49917">
                  <c:v>49918</c:v>
                </c:pt>
                <c:pt idx="49918">
                  <c:v>49919</c:v>
                </c:pt>
                <c:pt idx="49919">
                  <c:v>49920</c:v>
                </c:pt>
                <c:pt idx="49920">
                  <c:v>49921</c:v>
                </c:pt>
                <c:pt idx="49921">
                  <c:v>49922</c:v>
                </c:pt>
                <c:pt idx="49922">
                  <c:v>49923</c:v>
                </c:pt>
                <c:pt idx="49923">
                  <c:v>49924</c:v>
                </c:pt>
                <c:pt idx="49924">
                  <c:v>49925</c:v>
                </c:pt>
                <c:pt idx="49925">
                  <c:v>49926</c:v>
                </c:pt>
                <c:pt idx="49926">
                  <c:v>49927</c:v>
                </c:pt>
                <c:pt idx="49927">
                  <c:v>49928</c:v>
                </c:pt>
                <c:pt idx="49928">
                  <c:v>49929</c:v>
                </c:pt>
                <c:pt idx="49929">
                  <c:v>49930</c:v>
                </c:pt>
                <c:pt idx="49930">
                  <c:v>49931</c:v>
                </c:pt>
                <c:pt idx="49931">
                  <c:v>49932</c:v>
                </c:pt>
                <c:pt idx="49932">
                  <c:v>49933</c:v>
                </c:pt>
                <c:pt idx="49933">
                  <c:v>49934</c:v>
                </c:pt>
                <c:pt idx="49934">
                  <c:v>49935</c:v>
                </c:pt>
                <c:pt idx="49935">
                  <c:v>49936</c:v>
                </c:pt>
                <c:pt idx="49936">
                  <c:v>49937</c:v>
                </c:pt>
                <c:pt idx="49937">
                  <c:v>49938</c:v>
                </c:pt>
                <c:pt idx="49938">
                  <c:v>49939</c:v>
                </c:pt>
                <c:pt idx="49939">
                  <c:v>49940</c:v>
                </c:pt>
                <c:pt idx="49940">
                  <c:v>49941</c:v>
                </c:pt>
                <c:pt idx="49941">
                  <c:v>49942</c:v>
                </c:pt>
                <c:pt idx="49942">
                  <c:v>49943</c:v>
                </c:pt>
                <c:pt idx="49943">
                  <c:v>49944</c:v>
                </c:pt>
                <c:pt idx="49944">
                  <c:v>49945</c:v>
                </c:pt>
                <c:pt idx="49945">
                  <c:v>49946</c:v>
                </c:pt>
                <c:pt idx="49946">
                  <c:v>49947</c:v>
                </c:pt>
                <c:pt idx="49947">
                  <c:v>49948</c:v>
                </c:pt>
                <c:pt idx="49948">
                  <c:v>49949</c:v>
                </c:pt>
                <c:pt idx="49949">
                  <c:v>49950</c:v>
                </c:pt>
                <c:pt idx="49950">
                  <c:v>49951</c:v>
                </c:pt>
                <c:pt idx="49951">
                  <c:v>49952</c:v>
                </c:pt>
                <c:pt idx="49952">
                  <c:v>49953</c:v>
                </c:pt>
                <c:pt idx="49953">
                  <c:v>49954</c:v>
                </c:pt>
                <c:pt idx="49954">
                  <c:v>49955</c:v>
                </c:pt>
                <c:pt idx="49955">
                  <c:v>49956</c:v>
                </c:pt>
                <c:pt idx="49956">
                  <c:v>49957</c:v>
                </c:pt>
                <c:pt idx="49957">
                  <c:v>49958</c:v>
                </c:pt>
                <c:pt idx="49958">
                  <c:v>49959</c:v>
                </c:pt>
                <c:pt idx="49959">
                  <c:v>49960</c:v>
                </c:pt>
                <c:pt idx="49960">
                  <c:v>49961</c:v>
                </c:pt>
                <c:pt idx="49961">
                  <c:v>49962</c:v>
                </c:pt>
                <c:pt idx="49962">
                  <c:v>49963</c:v>
                </c:pt>
                <c:pt idx="49963">
                  <c:v>49964</c:v>
                </c:pt>
                <c:pt idx="49964">
                  <c:v>49965</c:v>
                </c:pt>
                <c:pt idx="49965">
                  <c:v>49966</c:v>
                </c:pt>
                <c:pt idx="49966">
                  <c:v>49967</c:v>
                </c:pt>
                <c:pt idx="49967">
                  <c:v>49968</c:v>
                </c:pt>
                <c:pt idx="49968">
                  <c:v>49969</c:v>
                </c:pt>
                <c:pt idx="49969">
                  <c:v>49970</c:v>
                </c:pt>
                <c:pt idx="49970">
                  <c:v>49971</c:v>
                </c:pt>
                <c:pt idx="49971">
                  <c:v>49972</c:v>
                </c:pt>
                <c:pt idx="49972">
                  <c:v>49973</c:v>
                </c:pt>
                <c:pt idx="49973">
                  <c:v>49974</c:v>
                </c:pt>
                <c:pt idx="49974">
                  <c:v>49975</c:v>
                </c:pt>
                <c:pt idx="49975">
                  <c:v>49976</c:v>
                </c:pt>
                <c:pt idx="49976">
                  <c:v>49977</c:v>
                </c:pt>
                <c:pt idx="49977">
                  <c:v>49978</c:v>
                </c:pt>
                <c:pt idx="49978">
                  <c:v>49979</c:v>
                </c:pt>
                <c:pt idx="49979">
                  <c:v>49980</c:v>
                </c:pt>
                <c:pt idx="49980">
                  <c:v>49981</c:v>
                </c:pt>
                <c:pt idx="49981">
                  <c:v>49982</c:v>
                </c:pt>
                <c:pt idx="49982">
                  <c:v>49983</c:v>
                </c:pt>
                <c:pt idx="49983">
                  <c:v>49984</c:v>
                </c:pt>
                <c:pt idx="49984">
                  <c:v>49985</c:v>
                </c:pt>
                <c:pt idx="49985">
                  <c:v>49986</c:v>
                </c:pt>
                <c:pt idx="49986">
                  <c:v>49987</c:v>
                </c:pt>
                <c:pt idx="49987">
                  <c:v>49988</c:v>
                </c:pt>
                <c:pt idx="49988">
                  <c:v>49989</c:v>
                </c:pt>
                <c:pt idx="49989">
                  <c:v>49990</c:v>
                </c:pt>
                <c:pt idx="49990">
                  <c:v>49991</c:v>
                </c:pt>
                <c:pt idx="49991">
                  <c:v>49992</c:v>
                </c:pt>
                <c:pt idx="49992">
                  <c:v>49993</c:v>
                </c:pt>
                <c:pt idx="49993">
                  <c:v>49994</c:v>
                </c:pt>
                <c:pt idx="49994">
                  <c:v>49995</c:v>
                </c:pt>
                <c:pt idx="49995">
                  <c:v>49996</c:v>
                </c:pt>
                <c:pt idx="49996">
                  <c:v>49997</c:v>
                </c:pt>
                <c:pt idx="49997">
                  <c:v>49998</c:v>
                </c:pt>
                <c:pt idx="49998">
                  <c:v>49999</c:v>
                </c:pt>
                <c:pt idx="49999">
                  <c:v>50000</c:v>
                </c:pt>
                <c:pt idx="50000">
                  <c:v>50001</c:v>
                </c:pt>
                <c:pt idx="50001">
                  <c:v>50002</c:v>
                </c:pt>
                <c:pt idx="50002">
                  <c:v>50003</c:v>
                </c:pt>
                <c:pt idx="50003">
                  <c:v>50004</c:v>
                </c:pt>
                <c:pt idx="50004">
                  <c:v>50005</c:v>
                </c:pt>
                <c:pt idx="50005">
                  <c:v>50006</c:v>
                </c:pt>
                <c:pt idx="50006">
                  <c:v>50007</c:v>
                </c:pt>
                <c:pt idx="50007">
                  <c:v>50008</c:v>
                </c:pt>
                <c:pt idx="50008">
                  <c:v>50009</c:v>
                </c:pt>
                <c:pt idx="50009">
                  <c:v>50010</c:v>
                </c:pt>
                <c:pt idx="50010">
                  <c:v>50011</c:v>
                </c:pt>
                <c:pt idx="50011">
                  <c:v>50012</c:v>
                </c:pt>
                <c:pt idx="50012">
                  <c:v>50013</c:v>
                </c:pt>
                <c:pt idx="50013">
                  <c:v>50014</c:v>
                </c:pt>
                <c:pt idx="50014">
                  <c:v>50015</c:v>
                </c:pt>
                <c:pt idx="50015">
                  <c:v>50016</c:v>
                </c:pt>
                <c:pt idx="50016">
                  <c:v>50017</c:v>
                </c:pt>
                <c:pt idx="50017">
                  <c:v>50018</c:v>
                </c:pt>
                <c:pt idx="50018">
                  <c:v>50019</c:v>
                </c:pt>
                <c:pt idx="50019">
                  <c:v>50020</c:v>
                </c:pt>
                <c:pt idx="50020">
                  <c:v>50021</c:v>
                </c:pt>
                <c:pt idx="50021">
                  <c:v>50022</c:v>
                </c:pt>
                <c:pt idx="50022">
                  <c:v>50023</c:v>
                </c:pt>
                <c:pt idx="50023">
                  <c:v>50024</c:v>
                </c:pt>
                <c:pt idx="50024">
                  <c:v>50025</c:v>
                </c:pt>
                <c:pt idx="50025">
                  <c:v>50026</c:v>
                </c:pt>
                <c:pt idx="50026">
                  <c:v>50027</c:v>
                </c:pt>
                <c:pt idx="50027">
                  <c:v>50028</c:v>
                </c:pt>
                <c:pt idx="50028">
                  <c:v>50029</c:v>
                </c:pt>
                <c:pt idx="50029">
                  <c:v>50030</c:v>
                </c:pt>
                <c:pt idx="50030">
                  <c:v>50031</c:v>
                </c:pt>
                <c:pt idx="50031">
                  <c:v>50032</c:v>
                </c:pt>
                <c:pt idx="50032">
                  <c:v>50033</c:v>
                </c:pt>
                <c:pt idx="50033">
                  <c:v>50034</c:v>
                </c:pt>
                <c:pt idx="50034">
                  <c:v>50035</c:v>
                </c:pt>
                <c:pt idx="50035">
                  <c:v>50036</c:v>
                </c:pt>
                <c:pt idx="50036">
                  <c:v>50037</c:v>
                </c:pt>
                <c:pt idx="50037">
                  <c:v>50038</c:v>
                </c:pt>
                <c:pt idx="50038">
                  <c:v>50039</c:v>
                </c:pt>
                <c:pt idx="50039">
                  <c:v>50040</c:v>
                </c:pt>
                <c:pt idx="50040">
                  <c:v>50041</c:v>
                </c:pt>
                <c:pt idx="50041">
                  <c:v>50042</c:v>
                </c:pt>
                <c:pt idx="50042">
                  <c:v>50043</c:v>
                </c:pt>
                <c:pt idx="50043">
                  <c:v>50044</c:v>
                </c:pt>
                <c:pt idx="50044">
                  <c:v>50045</c:v>
                </c:pt>
                <c:pt idx="50045">
                  <c:v>50046</c:v>
                </c:pt>
                <c:pt idx="50046">
                  <c:v>50047</c:v>
                </c:pt>
                <c:pt idx="50047">
                  <c:v>50048</c:v>
                </c:pt>
                <c:pt idx="50048">
                  <c:v>50049</c:v>
                </c:pt>
                <c:pt idx="50049">
                  <c:v>50050</c:v>
                </c:pt>
                <c:pt idx="50050">
                  <c:v>50051</c:v>
                </c:pt>
                <c:pt idx="50051">
                  <c:v>50052</c:v>
                </c:pt>
                <c:pt idx="50052">
                  <c:v>50053</c:v>
                </c:pt>
                <c:pt idx="50053">
                  <c:v>50054</c:v>
                </c:pt>
                <c:pt idx="50054">
                  <c:v>50055</c:v>
                </c:pt>
                <c:pt idx="50055">
                  <c:v>50056</c:v>
                </c:pt>
                <c:pt idx="50056">
                  <c:v>50057</c:v>
                </c:pt>
                <c:pt idx="50057">
                  <c:v>50058</c:v>
                </c:pt>
                <c:pt idx="50058">
                  <c:v>50059</c:v>
                </c:pt>
                <c:pt idx="50059">
                  <c:v>50060</c:v>
                </c:pt>
                <c:pt idx="50060">
                  <c:v>50061</c:v>
                </c:pt>
                <c:pt idx="50061">
                  <c:v>50062</c:v>
                </c:pt>
                <c:pt idx="50062">
                  <c:v>50063</c:v>
                </c:pt>
                <c:pt idx="50063">
                  <c:v>50064</c:v>
                </c:pt>
                <c:pt idx="50064">
                  <c:v>50065</c:v>
                </c:pt>
                <c:pt idx="50065">
                  <c:v>50066</c:v>
                </c:pt>
                <c:pt idx="50066">
                  <c:v>50067</c:v>
                </c:pt>
                <c:pt idx="50067">
                  <c:v>50068</c:v>
                </c:pt>
                <c:pt idx="50068">
                  <c:v>50069</c:v>
                </c:pt>
                <c:pt idx="50069">
                  <c:v>50070</c:v>
                </c:pt>
                <c:pt idx="50070">
                  <c:v>50071</c:v>
                </c:pt>
                <c:pt idx="50071">
                  <c:v>50072</c:v>
                </c:pt>
                <c:pt idx="50072">
                  <c:v>50073</c:v>
                </c:pt>
                <c:pt idx="50073">
                  <c:v>50074</c:v>
                </c:pt>
                <c:pt idx="50074">
                  <c:v>50075</c:v>
                </c:pt>
                <c:pt idx="50075">
                  <c:v>50076</c:v>
                </c:pt>
                <c:pt idx="50076">
                  <c:v>50077</c:v>
                </c:pt>
                <c:pt idx="50077">
                  <c:v>50078</c:v>
                </c:pt>
                <c:pt idx="50078">
                  <c:v>50079</c:v>
                </c:pt>
                <c:pt idx="50079">
                  <c:v>50080</c:v>
                </c:pt>
                <c:pt idx="50080">
                  <c:v>50081</c:v>
                </c:pt>
                <c:pt idx="50081">
                  <c:v>50082</c:v>
                </c:pt>
                <c:pt idx="50082">
                  <c:v>50083</c:v>
                </c:pt>
                <c:pt idx="50083">
                  <c:v>50084</c:v>
                </c:pt>
                <c:pt idx="50084">
                  <c:v>50085</c:v>
                </c:pt>
                <c:pt idx="50085">
                  <c:v>50086</c:v>
                </c:pt>
                <c:pt idx="50086">
                  <c:v>50087</c:v>
                </c:pt>
                <c:pt idx="50087">
                  <c:v>50088</c:v>
                </c:pt>
                <c:pt idx="50088">
                  <c:v>50089</c:v>
                </c:pt>
                <c:pt idx="50089">
                  <c:v>50090</c:v>
                </c:pt>
                <c:pt idx="50090">
                  <c:v>50091</c:v>
                </c:pt>
                <c:pt idx="50091">
                  <c:v>50092</c:v>
                </c:pt>
                <c:pt idx="50092">
                  <c:v>50093</c:v>
                </c:pt>
                <c:pt idx="50093">
                  <c:v>50094</c:v>
                </c:pt>
                <c:pt idx="50094">
                  <c:v>50095</c:v>
                </c:pt>
                <c:pt idx="50095">
                  <c:v>50096</c:v>
                </c:pt>
                <c:pt idx="50096">
                  <c:v>50097</c:v>
                </c:pt>
                <c:pt idx="50097">
                  <c:v>50098</c:v>
                </c:pt>
                <c:pt idx="50098">
                  <c:v>50099</c:v>
                </c:pt>
                <c:pt idx="50099">
                  <c:v>50100</c:v>
                </c:pt>
                <c:pt idx="50100">
                  <c:v>50101</c:v>
                </c:pt>
                <c:pt idx="50101">
                  <c:v>50102</c:v>
                </c:pt>
                <c:pt idx="50102">
                  <c:v>50103</c:v>
                </c:pt>
                <c:pt idx="50103">
                  <c:v>50104</c:v>
                </c:pt>
                <c:pt idx="50104">
                  <c:v>50105</c:v>
                </c:pt>
                <c:pt idx="50105">
                  <c:v>50106</c:v>
                </c:pt>
                <c:pt idx="50106">
                  <c:v>50107</c:v>
                </c:pt>
                <c:pt idx="50107">
                  <c:v>50108</c:v>
                </c:pt>
                <c:pt idx="50108">
                  <c:v>50109</c:v>
                </c:pt>
                <c:pt idx="50109">
                  <c:v>50110</c:v>
                </c:pt>
                <c:pt idx="50110">
                  <c:v>50111</c:v>
                </c:pt>
                <c:pt idx="50111">
                  <c:v>50112</c:v>
                </c:pt>
                <c:pt idx="50112">
                  <c:v>50113</c:v>
                </c:pt>
                <c:pt idx="50113">
                  <c:v>50114</c:v>
                </c:pt>
                <c:pt idx="50114">
                  <c:v>50115</c:v>
                </c:pt>
                <c:pt idx="50115">
                  <c:v>50116</c:v>
                </c:pt>
                <c:pt idx="50116">
                  <c:v>50117</c:v>
                </c:pt>
                <c:pt idx="50117">
                  <c:v>50118</c:v>
                </c:pt>
                <c:pt idx="50118">
                  <c:v>50119</c:v>
                </c:pt>
                <c:pt idx="50119">
                  <c:v>50120</c:v>
                </c:pt>
                <c:pt idx="50120">
                  <c:v>50121</c:v>
                </c:pt>
                <c:pt idx="50121">
                  <c:v>50122</c:v>
                </c:pt>
                <c:pt idx="50122">
                  <c:v>50123</c:v>
                </c:pt>
                <c:pt idx="50123">
                  <c:v>50124</c:v>
                </c:pt>
                <c:pt idx="50124">
                  <c:v>50125</c:v>
                </c:pt>
                <c:pt idx="50125">
                  <c:v>50126</c:v>
                </c:pt>
                <c:pt idx="50126">
                  <c:v>50127</c:v>
                </c:pt>
                <c:pt idx="50127">
                  <c:v>50128</c:v>
                </c:pt>
                <c:pt idx="50128">
                  <c:v>50129</c:v>
                </c:pt>
                <c:pt idx="50129">
                  <c:v>50130</c:v>
                </c:pt>
                <c:pt idx="50130">
                  <c:v>50131</c:v>
                </c:pt>
                <c:pt idx="50131">
                  <c:v>50132</c:v>
                </c:pt>
                <c:pt idx="50132">
                  <c:v>50133</c:v>
                </c:pt>
                <c:pt idx="50133">
                  <c:v>50134</c:v>
                </c:pt>
                <c:pt idx="50134">
                  <c:v>50135</c:v>
                </c:pt>
                <c:pt idx="50135">
                  <c:v>50136</c:v>
                </c:pt>
                <c:pt idx="50136">
                  <c:v>50137</c:v>
                </c:pt>
                <c:pt idx="50137">
                  <c:v>50138</c:v>
                </c:pt>
                <c:pt idx="50138">
                  <c:v>50139</c:v>
                </c:pt>
                <c:pt idx="50139">
                  <c:v>50140</c:v>
                </c:pt>
                <c:pt idx="50140">
                  <c:v>50141</c:v>
                </c:pt>
                <c:pt idx="50141">
                  <c:v>50142</c:v>
                </c:pt>
                <c:pt idx="50142">
                  <c:v>50143</c:v>
                </c:pt>
                <c:pt idx="50143">
                  <c:v>50144</c:v>
                </c:pt>
                <c:pt idx="50144">
                  <c:v>50145</c:v>
                </c:pt>
                <c:pt idx="50145">
                  <c:v>50146</c:v>
                </c:pt>
                <c:pt idx="50146">
                  <c:v>50147</c:v>
                </c:pt>
                <c:pt idx="50147">
                  <c:v>50148</c:v>
                </c:pt>
                <c:pt idx="50148">
                  <c:v>50149</c:v>
                </c:pt>
                <c:pt idx="50149">
                  <c:v>50150</c:v>
                </c:pt>
                <c:pt idx="50150">
                  <c:v>50151</c:v>
                </c:pt>
                <c:pt idx="50151">
                  <c:v>50152</c:v>
                </c:pt>
                <c:pt idx="50152">
                  <c:v>50153</c:v>
                </c:pt>
                <c:pt idx="50153">
                  <c:v>50154</c:v>
                </c:pt>
                <c:pt idx="50154">
                  <c:v>50155</c:v>
                </c:pt>
                <c:pt idx="50155">
                  <c:v>50156</c:v>
                </c:pt>
                <c:pt idx="50156">
                  <c:v>50157</c:v>
                </c:pt>
                <c:pt idx="50157">
                  <c:v>50158</c:v>
                </c:pt>
                <c:pt idx="50158">
                  <c:v>50159</c:v>
                </c:pt>
                <c:pt idx="50159">
                  <c:v>50160</c:v>
                </c:pt>
                <c:pt idx="50160">
                  <c:v>50161</c:v>
                </c:pt>
                <c:pt idx="50161">
                  <c:v>50162</c:v>
                </c:pt>
                <c:pt idx="50162">
                  <c:v>50163</c:v>
                </c:pt>
                <c:pt idx="50163">
                  <c:v>50164</c:v>
                </c:pt>
                <c:pt idx="50164">
                  <c:v>50165</c:v>
                </c:pt>
                <c:pt idx="50165">
                  <c:v>50166</c:v>
                </c:pt>
                <c:pt idx="50166">
                  <c:v>50167</c:v>
                </c:pt>
                <c:pt idx="50167">
                  <c:v>50168</c:v>
                </c:pt>
                <c:pt idx="50168">
                  <c:v>50169</c:v>
                </c:pt>
                <c:pt idx="50169">
                  <c:v>50170</c:v>
                </c:pt>
                <c:pt idx="50170">
                  <c:v>50171</c:v>
                </c:pt>
                <c:pt idx="50171">
                  <c:v>50172</c:v>
                </c:pt>
                <c:pt idx="50172">
                  <c:v>50173</c:v>
                </c:pt>
                <c:pt idx="50173">
                  <c:v>50174</c:v>
                </c:pt>
                <c:pt idx="50174">
                  <c:v>50175</c:v>
                </c:pt>
                <c:pt idx="50175">
                  <c:v>50176</c:v>
                </c:pt>
                <c:pt idx="50176">
                  <c:v>50177</c:v>
                </c:pt>
                <c:pt idx="50177">
                  <c:v>50178</c:v>
                </c:pt>
                <c:pt idx="50178">
                  <c:v>50179</c:v>
                </c:pt>
                <c:pt idx="50179">
                  <c:v>50180</c:v>
                </c:pt>
                <c:pt idx="50180">
                  <c:v>50181</c:v>
                </c:pt>
                <c:pt idx="50181">
                  <c:v>50182</c:v>
                </c:pt>
                <c:pt idx="50182">
                  <c:v>50183</c:v>
                </c:pt>
                <c:pt idx="50183">
                  <c:v>50184</c:v>
                </c:pt>
                <c:pt idx="50184">
                  <c:v>50185</c:v>
                </c:pt>
                <c:pt idx="50185">
                  <c:v>50186</c:v>
                </c:pt>
                <c:pt idx="50186">
                  <c:v>50187</c:v>
                </c:pt>
                <c:pt idx="50187">
                  <c:v>50188</c:v>
                </c:pt>
                <c:pt idx="50188">
                  <c:v>50189</c:v>
                </c:pt>
                <c:pt idx="50189">
                  <c:v>50190</c:v>
                </c:pt>
                <c:pt idx="50190">
                  <c:v>50191</c:v>
                </c:pt>
                <c:pt idx="50191">
                  <c:v>50192</c:v>
                </c:pt>
                <c:pt idx="50192">
                  <c:v>50193</c:v>
                </c:pt>
                <c:pt idx="50193">
                  <c:v>50194</c:v>
                </c:pt>
                <c:pt idx="50194">
                  <c:v>50195</c:v>
                </c:pt>
                <c:pt idx="50195">
                  <c:v>50196</c:v>
                </c:pt>
                <c:pt idx="50196">
                  <c:v>50197</c:v>
                </c:pt>
                <c:pt idx="50197">
                  <c:v>50198</c:v>
                </c:pt>
                <c:pt idx="50198">
                  <c:v>50199</c:v>
                </c:pt>
                <c:pt idx="50199">
                  <c:v>50200</c:v>
                </c:pt>
                <c:pt idx="50200">
                  <c:v>50201</c:v>
                </c:pt>
                <c:pt idx="50201">
                  <c:v>50202</c:v>
                </c:pt>
                <c:pt idx="50202">
                  <c:v>50203</c:v>
                </c:pt>
                <c:pt idx="50203">
                  <c:v>50204</c:v>
                </c:pt>
                <c:pt idx="50204">
                  <c:v>50205</c:v>
                </c:pt>
                <c:pt idx="50205">
                  <c:v>50206</c:v>
                </c:pt>
                <c:pt idx="50206">
                  <c:v>50207</c:v>
                </c:pt>
                <c:pt idx="50207">
                  <c:v>50208</c:v>
                </c:pt>
                <c:pt idx="50208">
                  <c:v>50209</c:v>
                </c:pt>
                <c:pt idx="50209">
                  <c:v>50210</c:v>
                </c:pt>
                <c:pt idx="50210">
                  <c:v>50211</c:v>
                </c:pt>
                <c:pt idx="50211">
                  <c:v>50212</c:v>
                </c:pt>
                <c:pt idx="50212">
                  <c:v>50213</c:v>
                </c:pt>
                <c:pt idx="50213">
                  <c:v>50214</c:v>
                </c:pt>
                <c:pt idx="50214">
                  <c:v>50215</c:v>
                </c:pt>
                <c:pt idx="50215">
                  <c:v>50216</c:v>
                </c:pt>
                <c:pt idx="50216">
                  <c:v>50217</c:v>
                </c:pt>
                <c:pt idx="50217">
                  <c:v>50218</c:v>
                </c:pt>
                <c:pt idx="50218">
                  <c:v>50219</c:v>
                </c:pt>
                <c:pt idx="50219">
                  <c:v>50220</c:v>
                </c:pt>
                <c:pt idx="50220">
                  <c:v>50221</c:v>
                </c:pt>
                <c:pt idx="50221">
                  <c:v>50222</c:v>
                </c:pt>
                <c:pt idx="50222">
                  <c:v>50223</c:v>
                </c:pt>
                <c:pt idx="50223">
                  <c:v>50224</c:v>
                </c:pt>
                <c:pt idx="50224">
                  <c:v>50225</c:v>
                </c:pt>
                <c:pt idx="50225">
                  <c:v>50226</c:v>
                </c:pt>
                <c:pt idx="50226">
                  <c:v>50227</c:v>
                </c:pt>
                <c:pt idx="50227">
                  <c:v>50228</c:v>
                </c:pt>
                <c:pt idx="50228">
                  <c:v>50229</c:v>
                </c:pt>
                <c:pt idx="50229">
                  <c:v>50230</c:v>
                </c:pt>
                <c:pt idx="50230">
                  <c:v>50231</c:v>
                </c:pt>
                <c:pt idx="50231">
                  <c:v>50232</c:v>
                </c:pt>
                <c:pt idx="50232">
                  <c:v>50233</c:v>
                </c:pt>
                <c:pt idx="50233">
                  <c:v>50234</c:v>
                </c:pt>
                <c:pt idx="50234">
                  <c:v>50235</c:v>
                </c:pt>
                <c:pt idx="50235">
                  <c:v>50236</c:v>
                </c:pt>
                <c:pt idx="50236">
                  <c:v>50237</c:v>
                </c:pt>
                <c:pt idx="50237">
                  <c:v>50238</c:v>
                </c:pt>
                <c:pt idx="50238">
                  <c:v>50239</c:v>
                </c:pt>
                <c:pt idx="50239">
                  <c:v>50240</c:v>
                </c:pt>
                <c:pt idx="50240">
                  <c:v>50241</c:v>
                </c:pt>
                <c:pt idx="50241">
                  <c:v>50242</c:v>
                </c:pt>
                <c:pt idx="50242">
                  <c:v>50243</c:v>
                </c:pt>
                <c:pt idx="50243">
                  <c:v>50244</c:v>
                </c:pt>
                <c:pt idx="50244">
                  <c:v>50245</c:v>
                </c:pt>
                <c:pt idx="50245">
                  <c:v>50246</c:v>
                </c:pt>
                <c:pt idx="50246">
                  <c:v>50247</c:v>
                </c:pt>
                <c:pt idx="50247">
                  <c:v>50248</c:v>
                </c:pt>
                <c:pt idx="50248">
                  <c:v>50249</c:v>
                </c:pt>
                <c:pt idx="50249">
                  <c:v>50250</c:v>
                </c:pt>
                <c:pt idx="50250">
                  <c:v>50251</c:v>
                </c:pt>
                <c:pt idx="50251">
                  <c:v>50252</c:v>
                </c:pt>
                <c:pt idx="50252">
                  <c:v>50253</c:v>
                </c:pt>
                <c:pt idx="50253">
                  <c:v>50254</c:v>
                </c:pt>
                <c:pt idx="50254">
                  <c:v>50255</c:v>
                </c:pt>
                <c:pt idx="50255">
                  <c:v>50256</c:v>
                </c:pt>
                <c:pt idx="50256">
                  <c:v>50257</c:v>
                </c:pt>
                <c:pt idx="50257">
                  <c:v>50258</c:v>
                </c:pt>
                <c:pt idx="50258">
                  <c:v>50259</c:v>
                </c:pt>
                <c:pt idx="50259">
                  <c:v>50260</c:v>
                </c:pt>
                <c:pt idx="50260">
                  <c:v>50261</c:v>
                </c:pt>
                <c:pt idx="50261">
                  <c:v>50262</c:v>
                </c:pt>
                <c:pt idx="50262">
                  <c:v>50263</c:v>
                </c:pt>
                <c:pt idx="50263">
                  <c:v>50264</c:v>
                </c:pt>
                <c:pt idx="50264">
                  <c:v>50265</c:v>
                </c:pt>
                <c:pt idx="50265">
                  <c:v>50266</c:v>
                </c:pt>
                <c:pt idx="50266">
                  <c:v>50267</c:v>
                </c:pt>
                <c:pt idx="50267">
                  <c:v>50268</c:v>
                </c:pt>
                <c:pt idx="50268">
                  <c:v>50269</c:v>
                </c:pt>
                <c:pt idx="50269">
                  <c:v>50270</c:v>
                </c:pt>
                <c:pt idx="50270">
                  <c:v>50271</c:v>
                </c:pt>
                <c:pt idx="50271">
                  <c:v>50272</c:v>
                </c:pt>
                <c:pt idx="50272">
                  <c:v>50273</c:v>
                </c:pt>
                <c:pt idx="50273">
                  <c:v>50274</c:v>
                </c:pt>
                <c:pt idx="50274">
                  <c:v>50275</c:v>
                </c:pt>
                <c:pt idx="50275">
                  <c:v>50276</c:v>
                </c:pt>
                <c:pt idx="50276">
                  <c:v>50277</c:v>
                </c:pt>
                <c:pt idx="50277">
                  <c:v>50278</c:v>
                </c:pt>
                <c:pt idx="50278">
                  <c:v>50279</c:v>
                </c:pt>
                <c:pt idx="50279">
                  <c:v>50280</c:v>
                </c:pt>
                <c:pt idx="50280">
                  <c:v>50281</c:v>
                </c:pt>
                <c:pt idx="50281">
                  <c:v>50282</c:v>
                </c:pt>
                <c:pt idx="50282">
                  <c:v>50283</c:v>
                </c:pt>
                <c:pt idx="50283">
                  <c:v>50284</c:v>
                </c:pt>
                <c:pt idx="50284">
                  <c:v>50285</c:v>
                </c:pt>
                <c:pt idx="50285">
                  <c:v>50286</c:v>
                </c:pt>
                <c:pt idx="50286">
                  <c:v>50287</c:v>
                </c:pt>
                <c:pt idx="50287">
                  <c:v>50288</c:v>
                </c:pt>
                <c:pt idx="50288">
                  <c:v>50289</c:v>
                </c:pt>
                <c:pt idx="50289">
                  <c:v>50290</c:v>
                </c:pt>
                <c:pt idx="50290">
                  <c:v>50291</c:v>
                </c:pt>
                <c:pt idx="50291">
                  <c:v>50292</c:v>
                </c:pt>
                <c:pt idx="50292">
                  <c:v>50293</c:v>
                </c:pt>
                <c:pt idx="50293">
                  <c:v>50294</c:v>
                </c:pt>
                <c:pt idx="50294">
                  <c:v>50295</c:v>
                </c:pt>
                <c:pt idx="50295">
                  <c:v>50296</c:v>
                </c:pt>
                <c:pt idx="50296">
                  <c:v>50297</c:v>
                </c:pt>
                <c:pt idx="50297">
                  <c:v>50298</c:v>
                </c:pt>
                <c:pt idx="50298">
                  <c:v>50299</c:v>
                </c:pt>
                <c:pt idx="50299">
                  <c:v>50300</c:v>
                </c:pt>
                <c:pt idx="50300">
                  <c:v>50301</c:v>
                </c:pt>
                <c:pt idx="50301">
                  <c:v>50302</c:v>
                </c:pt>
                <c:pt idx="50302">
                  <c:v>50303</c:v>
                </c:pt>
                <c:pt idx="50303">
                  <c:v>50304</c:v>
                </c:pt>
                <c:pt idx="50304">
                  <c:v>50305</c:v>
                </c:pt>
                <c:pt idx="50305">
                  <c:v>50306</c:v>
                </c:pt>
                <c:pt idx="50306">
                  <c:v>50307</c:v>
                </c:pt>
                <c:pt idx="50307">
                  <c:v>50308</c:v>
                </c:pt>
                <c:pt idx="50308">
                  <c:v>50309</c:v>
                </c:pt>
                <c:pt idx="50309">
                  <c:v>50310</c:v>
                </c:pt>
                <c:pt idx="50310">
                  <c:v>50311</c:v>
                </c:pt>
                <c:pt idx="50311">
                  <c:v>50312</c:v>
                </c:pt>
                <c:pt idx="50312">
                  <c:v>50313</c:v>
                </c:pt>
                <c:pt idx="50313">
                  <c:v>50314</c:v>
                </c:pt>
                <c:pt idx="50314">
                  <c:v>50315</c:v>
                </c:pt>
                <c:pt idx="50315">
                  <c:v>50316</c:v>
                </c:pt>
                <c:pt idx="50316">
                  <c:v>50317</c:v>
                </c:pt>
                <c:pt idx="50317">
                  <c:v>50318</c:v>
                </c:pt>
                <c:pt idx="50318">
                  <c:v>50319</c:v>
                </c:pt>
                <c:pt idx="50319">
                  <c:v>50320</c:v>
                </c:pt>
                <c:pt idx="50320">
                  <c:v>50321</c:v>
                </c:pt>
                <c:pt idx="50321">
                  <c:v>50322</c:v>
                </c:pt>
                <c:pt idx="50322">
                  <c:v>50323</c:v>
                </c:pt>
                <c:pt idx="50323">
                  <c:v>50324</c:v>
                </c:pt>
                <c:pt idx="50324">
                  <c:v>50325</c:v>
                </c:pt>
                <c:pt idx="50325">
                  <c:v>50326</c:v>
                </c:pt>
                <c:pt idx="50326">
                  <c:v>50327</c:v>
                </c:pt>
                <c:pt idx="50327">
                  <c:v>50328</c:v>
                </c:pt>
                <c:pt idx="50328">
                  <c:v>50329</c:v>
                </c:pt>
                <c:pt idx="50329">
                  <c:v>50330</c:v>
                </c:pt>
                <c:pt idx="50330">
                  <c:v>50331</c:v>
                </c:pt>
                <c:pt idx="50331">
                  <c:v>50332</c:v>
                </c:pt>
                <c:pt idx="50332">
                  <c:v>50333</c:v>
                </c:pt>
                <c:pt idx="50333">
                  <c:v>50334</c:v>
                </c:pt>
                <c:pt idx="50334">
                  <c:v>50335</c:v>
                </c:pt>
                <c:pt idx="50335">
                  <c:v>50336</c:v>
                </c:pt>
                <c:pt idx="50336">
                  <c:v>50337</c:v>
                </c:pt>
                <c:pt idx="50337">
                  <c:v>50338</c:v>
                </c:pt>
                <c:pt idx="50338">
                  <c:v>50339</c:v>
                </c:pt>
                <c:pt idx="50339">
                  <c:v>50340</c:v>
                </c:pt>
                <c:pt idx="50340">
                  <c:v>50341</c:v>
                </c:pt>
                <c:pt idx="50341">
                  <c:v>50342</c:v>
                </c:pt>
                <c:pt idx="50342">
                  <c:v>50343</c:v>
                </c:pt>
                <c:pt idx="50343">
                  <c:v>50344</c:v>
                </c:pt>
                <c:pt idx="50344">
                  <c:v>50345</c:v>
                </c:pt>
                <c:pt idx="50345">
                  <c:v>50346</c:v>
                </c:pt>
                <c:pt idx="50346">
                  <c:v>50347</c:v>
                </c:pt>
                <c:pt idx="50347">
                  <c:v>50348</c:v>
                </c:pt>
                <c:pt idx="50348">
                  <c:v>50349</c:v>
                </c:pt>
                <c:pt idx="50349">
                  <c:v>50350</c:v>
                </c:pt>
                <c:pt idx="50350">
                  <c:v>50351</c:v>
                </c:pt>
                <c:pt idx="50351">
                  <c:v>50352</c:v>
                </c:pt>
                <c:pt idx="50352">
                  <c:v>50353</c:v>
                </c:pt>
                <c:pt idx="50353">
                  <c:v>50354</c:v>
                </c:pt>
                <c:pt idx="50354">
                  <c:v>50355</c:v>
                </c:pt>
                <c:pt idx="50355">
                  <c:v>50356</c:v>
                </c:pt>
                <c:pt idx="50356">
                  <c:v>50357</c:v>
                </c:pt>
                <c:pt idx="50357">
                  <c:v>50358</c:v>
                </c:pt>
                <c:pt idx="50358">
                  <c:v>50359</c:v>
                </c:pt>
                <c:pt idx="50359">
                  <c:v>50360</c:v>
                </c:pt>
                <c:pt idx="50360">
                  <c:v>50361</c:v>
                </c:pt>
                <c:pt idx="50361">
                  <c:v>50362</c:v>
                </c:pt>
                <c:pt idx="50362">
                  <c:v>50363</c:v>
                </c:pt>
                <c:pt idx="50363">
                  <c:v>50364</c:v>
                </c:pt>
                <c:pt idx="50364">
                  <c:v>50365</c:v>
                </c:pt>
                <c:pt idx="50365">
                  <c:v>50366</c:v>
                </c:pt>
                <c:pt idx="50366">
                  <c:v>50367</c:v>
                </c:pt>
                <c:pt idx="50367">
                  <c:v>50368</c:v>
                </c:pt>
                <c:pt idx="50368">
                  <c:v>50369</c:v>
                </c:pt>
                <c:pt idx="50369">
                  <c:v>50370</c:v>
                </c:pt>
                <c:pt idx="50370">
                  <c:v>50371</c:v>
                </c:pt>
                <c:pt idx="50371">
                  <c:v>50372</c:v>
                </c:pt>
                <c:pt idx="50372">
                  <c:v>50373</c:v>
                </c:pt>
                <c:pt idx="50373">
                  <c:v>50374</c:v>
                </c:pt>
                <c:pt idx="50374">
                  <c:v>50375</c:v>
                </c:pt>
                <c:pt idx="50375">
                  <c:v>50376</c:v>
                </c:pt>
                <c:pt idx="50376">
                  <c:v>50377</c:v>
                </c:pt>
                <c:pt idx="50377">
                  <c:v>50378</c:v>
                </c:pt>
                <c:pt idx="50378">
                  <c:v>50379</c:v>
                </c:pt>
                <c:pt idx="50379">
                  <c:v>50380</c:v>
                </c:pt>
                <c:pt idx="50380">
                  <c:v>50381</c:v>
                </c:pt>
                <c:pt idx="50381">
                  <c:v>50382</c:v>
                </c:pt>
                <c:pt idx="50382">
                  <c:v>50383</c:v>
                </c:pt>
                <c:pt idx="50383">
                  <c:v>50384</c:v>
                </c:pt>
                <c:pt idx="50384">
                  <c:v>50385</c:v>
                </c:pt>
                <c:pt idx="50385">
                  <c:v>50386</c:v>
                </c:pt>
                <c:pt idx="50386">
                  <c:v>50387</c:v>
                </c:pt>
                <c:pt idx="50387">
                  <c:v>50388</c:v>
                </c:pt>
                <c:pt idx="50388">
                  <c:v>50389</c:v>
                </c:pt>
                <c:pt idx="50389">
                  <c:v>50390</c:v>
                </c:pt>
                <c:pt idx="50390">
                  <c:v>50391</c:v>
                </c:pt>
                <c:pt idx="50391">
                  <c:v>50392</c:v>
                </c:pt>
                <c:pt idx="50392">
                  <c:v>50393</c:v>
                </c:pt>
                <c:pt idx="50393">
                  <c:v>50394</c:v>
                </c:pt>
                <c:pt idx="50394">
                  <c:v>50395</c:v>
                </c:pt>
                <c:pt idx="50395">
                  <c:v>50396</c:v>
                </c:pt>
                <c:pt idx="50396">
                  <c:v>50397</c:v>
                </c:pt>
                <c:pt idx="50397">
                  <c:v>50398</c:v>
                </c:pt>
                <c:pt idx="50398">
                  <c:v>50399</c:v>
                </c:pt>
                <c:pt idx="50399">
                  <c:v>50400</c:v>
                </c:pt>
                <c:pt idx="50400">
                  <c:v>50401</c:v>
                </c:pt>
                <c:pt idx="50401">
                  <c:v>50402</c:v>
                </c:pt>
                <c:pt idx="50402">
                  <c:v>50403</c:v>
                </c:pt>
                <c:pt idx="50403">
                  <c:v>50404</c:v>
                </c:pt>
                <c:pt idx="50404">
                  <c:v>50405</c:v>
                </c:pt>
                <c:pt idx="50405">
                  <c:v>50406</c:v>
                </c:pt>
                <c:pt idx="50406">
                  <c:v>50407</c:v>
                </c:pt>
                <c:pt idx="50407">
                  <c:v>50408</c:v>
                </c:pt>
                <c:pt idx="50408">
                  <c:v>50409</c:v>
                </c:pt>
                <c:pt idx="50409">
                  <c:v>50410</c:v>
                </c:pt>
                <c:pt idx="50410">
                  <c:v>50411</c:v>
                </c:pt>
                <c:pt idx="50411">
                  <c:v>50412</c:v>
                </c:pt>
                <c:pt idx="50412">
                  <c:v>50413</c:v>
                </c:pt>
                <c:pt idx="50413">
                  <c:v>50414</c:v>
                </c:pt>
                <c:pt idx="50414">
                  <c:v>50415</c:v>
                </c:pt>
                <c:pt idx="50415">
                  <c:v>50416</c:v>
                </c:pt>
                <c:pt idx="50416">
                  <c:v>50417</c:v>
                </c:pt>
                <c:pt idx="50417">
                  <c:v>50418</c:v>
                </c:pt>
                <c:pt idx="50418">
                  <c:v>50419</c:v>
                </c:pt>
                <c:pt idx="50419">
                  <c:v>50420</c:v>
                </c:pt>
                <c:pt idx="50420">
                  <c:v>50421</c:v>
                </c:pt>
                <c:pt idx="50421">
                  <c:v>50422</c:v>
                </c:pt>
                <c:pt idx="50422">
                  <c:v>50423</c:v>
                </c:pt>
                <c:pt idx="50423">
                  <c:v>50424</c:v>
                </c:pt>
                <c:pt idx="50424">
                  <c:v>50425</c:v>
                </c:pt>
                <c:pt idx="50425">
                  <c:v>50426</c:v>
                </c:pt>
                <c:pt idx="50426">
                  <c:v>50427</c:v>
                </c:pt>
                <c:pt idx="50427">
                  <c:v>50428</c:v>
                </c:pt>
                <c:pt idx="50428">
                  <c:v>50429</c:v>
                </c:pt>
                <c:pt idx="50429">
                  <c:v>50430</c:v>
                </c:pt>
                <c:pt idx="50430">
                  <c:v>50431</c:v>
                </c:pt>
                <c:pt idx="50431">
                  <c:v>50432</c:v>
                </c:pt>
                <c:pt idx="50432">
                  <c:v>50433</c:v>
                </c:pt>
                <c:pt idx="50433">
                  <c:v>50434</c:v>
                </c:pt>
                <c:pt idx="50434">
                  <c:v>50435</c:v>
                </c:pt>
                <c:pt idx="50435">
                  <c:v>50436</c:v>
                </c:pt>
                <c:pt idx="50436">
                  <c:v>50437</c:v>
                </c:pt>
                <c:pt idx="50437">
                  <c:v>50438</c:v>
                </c:pt>
                <c:pt idx="50438">
                  <c:v>50439</c:v>
                </c:pt>
                <c:pt idx="50439">
                  <c:v>50440</c:v>
                </c:pt>
                <c:pt idx="50440">
                  <c:v>50441</c:v>
                </c:pt>
                <c:pt idx="50441">
                  <c:v>50442</c:v>
                </c:pt>
                <c:pt idx="50442">
                  <c:v>50443</c:v>
                </c:pt>
                <c:pt idx="50443">
                  <c:v>50444</c:v>
                </c:pt>
                <c:pt idx="50444">
                  <c:v>50445</c:v>
                </c:pt>
                <c:pt idx="50445">
                  <c:v>50446</c:v>
                </c:pt>
                <c:pt idx="50446">
                  <c:v>50447</c:v>
                </c:pt>
                <c:pt idx="50447">
                  <c:v>50448</c:v>
                </c:pt>
                <c:pt idx="50448">
                  <c:v>50449</c:v>
                </c:pt>
                <c:pt idx="50449">
                  <c:v>50450</c:v>
                </c:pt>
                <c:pt idx="50450">
                  <c:v>50451</c:v>
                </c:pt>
                <c:pt idx="50451">
                  <c:v>50452</c:v>
                </c:pt>
                <c:pt idx="50452">
                  <c:v>50453</c:v>
                </c:pt>
                <c:pt idx="50453">
                  <c:v>50454</c:v>
                </c:pt>
                <c:pt idx="50454">
                  <c:v>50455</c:v>
                </c:pt>
                <c:pt idx="50455">
                  <c:v>50456</c:v>
                </c:pt>
                <c:pt idx="50456">
                  <c:v>50457</c:v>
                </c:pt>
                <c:pt idx="50457">
                  <c:v>50458</c:v>
                </c:pt>
                <c:pt idx="50458">
                  <c:v>50459</c:v>
                </c:pt>
                <c:pt idx="50459">
                  <c:v>50460</c:v>
                </c:pt>
                <c:pt idx="50460">
                  <c:v>50461</c:v>
                </c:pt>
                <c:pt idx="50461">
                  <c:v>50462</c:v>
                </c:pt>
                <c:pt idx="50462">
                  <c:v>50463</c:v>
                </c:pt>
                <c:pt idx="50463">
                  <c:v>50464</c:v>
                </c:pt>
                <c:pt idx="50464">
                  <c:v>50465</c:v>
                </c:pt>
                <c:pt idx="50465">
                  <c:v>50466</c:v>
                </c:pt>
                <c:pt idx="50466">
                  <c:v>50467</c:v>
                </c:pt>
                <c:pt idx="50467">
                  <c:v>50468</c:v>
                </c:pt>
                <c:pt idx="50468">
                  <c:v>50469</c:v>
                </c:pt>
                <c:pt idx="50469">
                  <c:v>50470</c:v>
                </c:pt>
                <c:pt idx="50470">
                  <c:v>50471</c:v>
                </c:pt>
                <c:pt idx="50471">
                  <c:v>50472</c:v>
                </c:pt>
                <c:pt idx="50472">
                  <c:v>50473</c:v>
                </c:pt>
                <c:pt idx="50473">
                  <c:v>50474</c:v>
                </c:pt>
                <c:pt idx="50474">
                  <c:v>50475</c:v>
                </c:pt>
                <c:pt idx="50475">
                  <c:v>50476</c:v>
                </c:pt>
                <c:pt idx="50476">
                  <c:v>50477</c:v>
                </c:pt>
                <c:pt idx="50477">
                  <c:v>50478</c:v>
                </c:pt>
                <c:pt idx="50478">
                  <c:v>50479</c:v>
                </c:pt>
                <c:pt idx="50479">
                  <c:v>50480</c:v>
                </c:pt>
                <c:pt idx="50480">
                  <c:v>50481</c:v>
                </c:pt>
                <c:pt idx="50481">
                  <c:v>50482</c:v>
                </c:pt>
                <c:pt idx="50482">
                  <c:v>50483</c:v>
                </c:pt>
                <c:pt idx="50483">
                  <c:v>50484</c:v>
                </c:pt>
                <c:pt idx="50484">
                  <c:v>50485</c:v>
                </c:pt>
                <c:pt idx="50485">
                  <c:v>50486</c:v>
                </c:pt>
                <c:pt idx="50486">
                  <c:v>50487</c:v>
                </c:pt>
                <c:pt idx="50487">
                  <c:v>50488</c:v>
                </c:pt>
                <c:pt idx="50488">
                  <c:v>50489</c:v>
                </c:pt>
                <c:pt idx="50489">
                  <c:v>50490</c:v>
                </c:pt>
                <c:pt idx="50490">
                  <c:v>50491</c:v>
                </c:pt>
                <c:pt idx="50491">
                  <c:v>50492</c:v>
                </c:pt>
                <c:pt idx="50492">
                  <c:v>50493</c:v>
                </c:pt>
                <c:pt idx="50493">
                  <c:v>50494</c:v>
                </c:pt>
                <c:pt idx="50494">
                  <c:v>50495</c:v>
                </c:pt>
                <c:pt idx="50495">
                  <c:v>50496</c:v>
                </c:pt>
                <c:pt idx="50496">
                  <c:v>50497</c:v>
                </c:pt>
                <c:pt idx="50497">
                  <c:v>50498</c:v>
                </c:pt>
                <c:pt idx="50498">
                  <c:v>50499</c:v>
                </c:pt>
                <c:pt idx="50499">
                  <c:v>50500</c:v>
                </c:pt>
                <c:pt idx="50500">
                  <c:v>50501</c:v>
                </c:pt>
                <c:pt idx="50501">
                  <c:v>50502</c:v>
                </c:pt>
                <c:pt idx="50502">
                  <c:v>50503</c:v>
                </c:pt>
                <c:pt idx="50503">
                  <c:v>50504</c:v>
                </c:pt>
                <c:pt idx="50504">
                  <c:v>50505</c:v>
                </c:pt>
                <c:pt idx="50505">
                  <c:v>50506</c:v>
                </c:pt>
                <c:pt idx="50506">
                  <c:v>50507</c:v>
                </c:pt>
                <c:pt idx="50507">
                  <c:v>50508</c:v>
                </c:pt>
                <c:pt idx="50508">
                  <c:v>50509</c:v>
                </c:pt>
                <c:pt idx="50509">
                  <c:v>50510</c:v>
                </c:pt>
                <c:pt idx="50510">
                  <c:v>50511</c:v>
                </c:pt>
                <c:pt idx="50511">
                  <c:v>50512</c:v>
                </c:pt>
                <c:pt idx="50512">
                  <c:v>50513</c:v>
                </c:pt>
                <c:pt idx="50513">
                  <c:v>50514</c:v>
                </c:pt>
                <c:pt idx="50514">
                  <c:v>50515</c:v>
                </c:pt>
                <c:pt idx="50515">
                  <c:v>50516</c:v>
                </c:pt>
                <c:pt idx="50516">
                  <c:v>50517</c:v>
                </c:pt>
                <c:pt idx="50517">
                  <c:v>50518</c:v>
                </c:pt>
                <c:pt idx="50518">
                  <c:v>50519</c:v>
                </c:pt>
                <c:pt idx="50519">
                  <c:v>50520</c:v>
                </c:pt>
                <c:pt idx="50520">
                  <c:v>50521</c:v>
                </c:pt>
                <c:pt idx="50521">
                  <c:v>50522</c:v>
                </c:pt>
                <c:pt idx="50522">
                  <c:v>50523</c:v>
                </c:pt>
                <c:pt idx="50523">
                  <c:v>50524</c:v>
                </c:pt>
                <c:pt idx="50524">
                  <c:v>50525</c:v>
                </c:pt>
                <c:pt idx="50525">
                  <c:v>50526</c:v>
                </c:pt>
                <c:pt idx="50526">
                  <c:v>50527</c:v>
                </c:pt>
                <c:pt idx="50527">
                  <c:v>50528</c:v>
                </c:pt>
                <c:pt idx="50528">
                  <c:v>50529</c:v>
                </c:pt>
                <c:pt idx="50529">
                  <c:v>50530</c:v>
                </c:pt>
                <c:pt idx="50530">
                  <c:v>50531</c:v>
                </c:pt>
                <c:pt idx="50531">
                  <c:v>50532</c:v>
                </c:pt>
                <c:pt idx="50532">
                  <c:v>50533</c:v>
                </c:pt>
                <c:pt idx="50533">
                  <c:v>50534</c:v>
                </c:pt>
                <c:pt idx="50534">
                  <c:v>50535</c:v>
                </c:pt>
                <c:pt idx="50535">
                  <c:v>50536</c:v>
                </c:pt>
                <c:pt idx="50536">
                  <c:v>50537</c:v>
                </c:pt>
                <c:pt idx="50537">
                  <c:v>50538</c:v>
                </c:pt>
                <c:pt idx="50538">
                  <c:v>50539</c:v>
                </c:pt>
                <c:pt idx="50539">
                  <c:v>50540</c:v>
                </c:pt>
                <c:pt idx="50540">
                  <c:v>50541</c:v>
                </c:pt>
                <c:pt idx="50541">
                  <c:v>50542</c:v>
                </c:pt>
                <c:pt idx="50542">
                  <c:v>50543</c:v>
                </c:pt>
                <c:pt idx="50543">
                  <c:v>50544</c:v>
                </c:pt>
                <c:pt idx="50544">
                  <c:v>50545</c:v>
                </c:pt>
                <c:pt idx="50545">
                  <c:v>50546</c:v>
                </c:pt>
                <c:pt idx="50546">
                  <c:v>50547</c:v>
                </c:pt>
                <c:pt idx="50547">
                  <c:v>50548</c:v>
                </c:pt>
                <c:pt idx="50548">
                  <c:v>50549</c:v>
                </c:pt>
                <c:pt idx="50549">
                  <c:v>50550</c:v>
                </c:pt>
                <c:pt idx="50550">
                  <c:v>50551</c:v>
                </c:pt>
                <c:pt idx="50551">
                  <c:v>50552</c:v>
                </c:pt>
                <c:pt idx="50552">
                  <c:v>50553</c:v>
                </c:pt>
                <c:pt idx="50553">
                  <c:v>50554</c:v>
                </c:pt>
                <c:pt idx="50554">
                  <c:v>50555</c:v>
                </c:pt>
                <c:pt idx="50555">
                  <c:v>50556</c:v>
                </c:pt>
                <c:pt idx="50556">
                  <c:v>50557</c:v>
                </c:pt>
                <c:pt idx="50557">
                  <c:v>50558</c:v>
                </c:pt>
                <c:pt idx="50558">
                  <c:v>50559</c:v>
                </c:pt>
                <c:pt idx="50559">
                  <c:v>50560</c:v>
                </c:pt>
                <c:pt idx="50560">
                  <c:v>50561</c:v>
                </c:pt>
                <c:pt idx="50561">
                  <c:v>50562</c:v>
                </c:pt>
                <c:pt idx="50562">
                  <c:v>50563</c:v>
                </c:pt>
                <c:pt idx="50563">
                  <c:v>50564</c:v>
                </c:pt>
                <c:pt idx="50564">
                  <c:v>50565</c:v>
                </c:pt>
                <c:pt idx="50565">
                  <c:v>50566</c:v>
                </c:pt>
                <c:pt idx="50566">
                  <c:v>50567</c:v>
                </c:pt>
                <c:pt idx="50567">
                  <c:v>50568</c:v>
                </c:pt>
                <c:pt idx="50568">
                  <c:v>50569</c:v>
                </c:pt>
                <c:pt idx="50569">
                  <c:v>50570</c:v>
                </c:pt>
                <c:pt idx="50570">
                  <c:v>50571</c:v>
                </c:pt>
                <c:pt idx="50571">
                  <c:v>50572</c:v>
                </c:pt>
                <c:pt idx="50572">
                  <c:v>50573</c:v>
                </c:pt>
                <c:pt idx="50573">
                  <c:v>50574</c:v>
                </c:pt>
                <c:pt idx="50574">
                  <c:v>50575</c:v>
                </c:pt>
                <c:pt idx="50575">
                  <c:v>50576</c:v>
                </c:pt>
                <c:pt idx="50576">
                  <c:v>50577</c:v>
                </c:pt>
                <c:pt idx="50577">
                  <c:v>50578</c:v>
                </c:pt>
                <c:pt idx="50578">
                  <c:v>50579</c:v>
                </c:pt>
                <c:pt idx="50579">
                  <c:v>50580</c:v>
                </c:pt>
                <c:pt idx="50580">
                  <c:v>50581</c:v>
                </c:pt>
                <c:pt idx="50581">
                  <c:v>50582</c:v>
                </c:pt>
                <c:pt idx="50582">
                  <c:v>50583</c:v>
                </c:pt>
                <c:pt idx="50583">
                  <c:v>50584</c:v>
                </c:pt>
                <c:pt idx="50584">
                  <c:v>50585</c:v>
                </c:pt>
                <c:pt idx="50585">
                  <c:v>50586</c:v>
                </c:pt>
                <c:pt idx="50586">
                  <c:v>50587</c:v>
                </c:pt>
                <c:pt idx="50587">
                  <c:v>50588</c:v>
                </c:pt>
                <c:pt idx="50588">
                  <c:v>50589</c:v>
                </c:pt>
                <c:pt idx="50589">
                  <c:v>50590</c:v>
                </c:pt>
                <c:pt idx="50590">
                  <c:v>50591</c:v>
                </c:pt>
                <c:pt idx="50591">
                  <c:v>50592</c:v>
                </c:pt>
                <c:pt idx="50592">
                  <c:v>50593</c:v>
                </c:pt>
                <c:pt idx="50593">
                  <c:v>50594</c:v>
                </c:pt>
                <c:pt idx="50594">
                  <c:v>50595</c:v>
                </c:pt>
                <c:pt idx="50595">
                  <c:v>50596</c:v>
                </c:pt>
                <c:pt idx="50596">
                  <c:v>50597</c:v>
                </c:pt>
                <c:pt idx="50597">
                  <c:v>50598</c:v>
                </c:pt>
                <c:pt idx="50598">
                  <c:v>50599</c:v>
                </c:pt>
                <c:pt idx="50599">
                  <c:v>50600</c:v>
                </c:pt>
                <c:pt idx="50600">
                  <c:v>50601</c:v>
                </c:pt>
                <c:pt idx="50601">
                  <c:v>50602</c:v>
                </c:pt>
                <c:pt idx="50602">
                  <c:v>50603</c:v>
                </c:pt>
                <c:pt idx="50603">
                  <c:v>50604</c:v>
                </c:pt>
                <c:pt idx="50604">
                  <c:v>50605</c:v>
                </c:pt>
                <c:pt idx="50605">
                  <c:v>50606</c:v>
                </c:pt>
                <c:pt idx="50606">
                  <c:v>50607</c:v>
                </c:pt>
                <c:pt idx="50607">
                  <c:v>50608</c:v>
                </c:pt>
                <c:pt idx="50608">
                  <c:v>50609</c:v>
                </c:pt>
                <c:pt idx="50609">
                  <c:v>50610</c:v>
                </c:pt>
                <c:pt idx="50610">
                  <c:v>50611</c:v>
                </c:pt>
                <c:pt idx="50611">
                  <c:v>50612</c:v>
                </c:pt>
                <c:pt idx="50612">
                  <c:v>50613</c:v>
                </c:pt>
                <c:pt idx="50613">
                  <c:v>50614</c:v>
                </c:pt>
                <c:pt idx="50614">
                  <c:v>50615</c:v>
                </c:pt>
                <c:pt idx="50615">
                  <c:v>50616</c:v>
                </c:pt>
                <c:pt idx="50616">
                  <c:v>50617</c:v>
                </c:pt>
                <c:pt idx="50617">
                  <c:v>50618</c:v>
                </c:pt>
                <c:pt idx="50618">
                  <c:v>50619</c:v>
                </c:pt>
                <c:pt idx="50619">
                  <c:v>50620</c:v>
                </c:pt>
                <c:pt idx="50620">
                  <c:v>50621</c:v>
                </c:pt>
                <c:pt idx="50621">
                  <c:v>50622</c:v>
                </c:pt>
                <c:pt idx="50622">
                  <c:v>50623</c:v>
                </c:pt>
                <c:pt idx="50623">
                  <c:v>50624</c:v>
                </c:pt>
                <c:pt idx="50624">
                  <c:v>50625</c:v>
                </c:pt>
                <c:pt idx="50625">
                  <c:v>50626</c:v>
                </c:pt>
                <c:pt idx="50626">
                  <c:v>50627</c:v>
                </c:pt>
                <c:pt idx="50627">
                  <c:v>50628</c:v>
                </c:pt>
                <c:pt idx="50628">
                  <c:v>50629</c:v>
                </c:pt>
                <c:pt idx="50629">
                  <c:v>50630</c:v>
                </c:pt>
                <c:pt idx="50630">
                  <c:v>50631</c:v>
                </c:pt>
                <c:pt idx="50631">
                  <c:v>50632</c:v>
                </c:pt>
                <c:pt idx="50632">
                  <c:v>50633</c:v>
                </c:pt>
                <c:pt idx="50633">
                  <c:v>50634</c:v>
                </c:pt>
                <c:pt idx="50634">
                  <c:v>50635</c:v>
                </c:pt>
                <c:pt idx="50635">
                  <c:v>50636</c:v>
                </c:pt>
                <c:pt idx="50636">
                  <c:v>50637</c:v>
                </c:pt>
                <c:pt idx="50637">
                  <c:v>50638</c:v>
                </c:pt>
                <c:pt idx="50638">
                  <c:v>50639</c:v>
                </c:pt>
                <c:pt idx="50639">
                  <c:v>50640</c:v>
                </c:pt>
                <c:pt idx="50640">
                  <c:v>50641</c:v>
                </c:pt>
                <c:pt idx="50641">
                  <c:v>50642</c:v>
                </c:pt>
                <c:pt idx="50642">
                  <c:v>50643</c:v>
                </c:pt>
                <c:pt idx="50643">
                  <c:v>50644</c:v>
                </c:pt>
                <c:pt idx="50644">
                  <c:v>50645</c:v>
                </c:pt>
                <c:pt idx="50645">
                  <c:v>50646</c:v>
                </c:pt>
                <c:pt idx="50646">
                  <c:v>50647</c:v>
                </c:pt>
                <c:pt idx="50647">
                  <c:v>50648</c:v>
                </c:pt>
                <c:pt idx="50648">
                  <c:v>50649</c:v>
                </c:pt>
                <c:pt idx="50649">
                  <c:v>50650</c:v>
                </c:pt>
                <c:pt idx="50650">
                  <c:v>50651</c:v>
                </c:pt>
                <c:pt idx="50651">
                  <c:v>50652</c:v>
                </c:pt>
                <c:pt idx="50652">
                  <c:v>50653</c:v>
                </c:pt>
                <c:pt idx="50653">
                  <c:v>50654</c:v>
                </c:pt>
                <c:pt idx="50654">
                  <c:v>50655</c:v>
                </c:pt>
                <c:pt idx="50655">
                  <c:v>50656</c:v>
                </c:pt>
                <c:pt idx="50656">
                  <c:v>50657</c:v>
                </c:pt>
                <c:pt idx="50657">
                  <c:v>50658</c:v>
                </c:pt>
                <c:pt idx="50658">
                  <c:v>50659</c:v>
                </c:pt>
                <c:pt idx="50659">
                  <c:v>50660</c:v>
                </c:pt>
                <c:pt idx="50660">
                  <c:v>50661</c:v>
                </c:pt>
                <c:pt idx="50661">
                  <c:v>50662</c:v>
                </c:pt>
                <c:pt idx="50662">
                  <c:v>50663</c:v>
                </c:pt>
                <c:pt idx="50663">
                  <c:v>50664</c:v>
                </c:pt>
                <c:pt idx="50664">
                  <c:v>50665</c:v>
                </c:pt>
                <c:pt idx="50665">
                  <c:v>50666</c:v>
                </c:pt>
                <c:pt idx="50666">
                  <c:v>50667</c:v>
                </c:pt>
                <c:pt idx="50667">
                  <c:v>50668</c:v>
                </c:pt>
                <c:pt idx="50668">
                  <c:v>50669</c:v>
                </c:pt>
                <c:pt idx="50669">
                  <c:v>50670</c:v>
                </c:pt>
                <c:pt idx="50670">
                  <c:v>50671</c:v>
                </c:pt>
                <c:pt idx="50671">
                  <c:v>50672</c:v>
                </c:pt>
                <c:pt idx="50672">
                  <c:v>50673</c:v>
                </c:pt>
                <c:pt idx="50673">
                  <c:v>50674</c:v>
                </c:pt>
                <c:pt idx="50674">
                  <c:v>50675</c:v>
                </c:pt>
                <c:pt idx="50675">
                  <c:v>50676</c:v>
                </c:pt>
                <c:pt idx="50676">
                  <c:v>50677</c:v>
                </c:pt>
                <c:pt idx="50677">
                  <c:v>50678</c:v>
                </c:pt>
                <c:pt idx="50678">
                  <c:v>50679</c:v>
                </c:pt>
                <c:pt idx="50679">
                  <c:v>50680</c:v>
                </c:pt>
                <c:pt idx="50680">
                  <c:v>50681</c:v>
                </c:pt>
                <c:pt idx="50681">
                  <c:v>50682</c:v>
                </c:pt>
                <c:pt idx="50682">
                  <c:v>50683</c:v>
                </c:pt>
                <c:pt idx="50683">
                  <c:v>50684</c:v>
                </c:pt>
                <c:pt idx="50684">
                  <c:v>50685</c:v>
                </c:pt>
                <c:pt idx="50685">
                  <c:v>50686</c:v>
                </c:pt>
                <c:pt idx="50686">
                  <c:v>50687</c:v>
                </c:pt>
                <c:pt idx="50687">
                  <c:v>50688</c:v>
                </c:pt>
                <c:pt idx="50688">
                  <c:v>50689</c:v>
                </c:pt>
                <c:pt idx="50689">
                  <c:v>50690</c:v>
                </c:pt>
                <c:pt idx="50690">
                  <c:v>50691</c:v>
                </c:pt>
                <c:pt idx="50691">
                  <c:v>50692</c:v>
                </c:pt>
                <c:pt idx="50692">
                  <c:v>50693</c:v>
                </c:pt>
                <c:pt idx="50693">
                  <c:v>50694</c:v>
                </c:pt>
                <c:pt idx="50694">
                  <c:v>50695</c:v>
                </c:pt>
                <c:pt idx="50695">
                  <c:v>50696</c:v>
                </c:pt>
                <c:pt idx="50696">
                  <c:v>50697</c:v>
                </c:pt>
                <c:pt idx="50697">
                  <c:v>50698</c:v>
                </c:pt>
                <c:pt idx="50698">
                  <c:v>50699</c:v>
                </c:pt>
                <c:pt idx="50699">
                  <c:v>50700</c:v>
                </c:pt>
                <c:pt idx="50700">
                  <c:v>50701</c:v>
                </c:pt>
                <c:pt idx="50701">
                  <c:v>50702</c:v>
                </c:pt>
                <c:pt idx="50702">
                  <c:v>50703</c:v>
                </c:pt>
                <c:pt idx="50703">
                  <c:v>50704</c:v>
                </c:pt>
                <c:pt idx="50704">
                  <c:v>50705</c:v>
                </c:pt>
                <c:pt idx="50705">
                  <c:v>50706</c:v>
                </c:pt>
                <c:pt idx="50706">
                  <c:v>50707</c:v>
                </c:pt>
                <c:pt idx="50707">
                  <c:v>50708</c:v>
                </c:pt>
                <c:pt idx="50708">
                  <c:v>50709</c:v>
                </c:pt>
                <c:pt idx="50709">
                  <c:v>50710</c:v>
                </c:pt>
                <c:pt idx="50710">
                  <c:v>50711</c:v>
                </c:pt>
                <c:pt idx="50711">
                  <c:v>50712</c:v>
                </c:pt>
                <c:pt idx="50712">
                  <c:v>50713</c:v>
                </c:pt>
                <c:pt idx="50713">
                  <c:v>50714</c:v>
                </c:pt>
                <c:pt idx="50714">
                  <c:v>50715</c:v>
                </c:pt>
                <c:pt idx="50715">
                  <c:v>50716</c:v>
                </c:pt>
                <c:pt idx="50716">
                  <c:v>50717</c:v>
                </c:pt>
                <c:pt idx="50717">
                  <c:v>50718</c:v>
                </c:pt>
                <c:pt idx="50718">
                  <c:v>50719</c:v>
                </c:pt>
                <c:pt idx="50719">
                  <c:v>50720</c:v>
                </c:pt>
                <c:pt idx="50720">
                  <c:v>50721</c:v>
                </c:pt>
                <c:pt idx="50721">
                  <c:v>50722</c:v>
                </c:pt>
                <c:pt idx="50722">
                  <c:v>50723</c:v>
                </c:pt>
                <c:pt idx="50723">
                  <c:v>50724</c:v>
                </c:pt>
                <c:pt idx="50724">
                  <c:v>50725</c:v>
                </c:pt>
                <c:pt idx="50725">
                  <c:v>50726</c:v>
                </c:pt>
                <c:pt idx="50726">
                  <c:v>50727</c:v>
                </c:pt>
                <c:pt idx="50727">
                  <c:v>50728</c:v>
                </c:pt>
                <c:pt idx="50728">
                  <c:v>50729</c:v>
                </c:pt>
                <c:pt idx="50729">
                  <c:v>50730</c:v>
                </c:pt>
                <c:pt idx="50730">
                  <c:v>50731</c:v>
                </c:pt>
                <c:pt idx="50731">
                  <c:v>50732</c:v>
                </c:pt>
                <c:pt idx="50732">
                  <c:v>50733</c:v>
                </c:pt>
                <c:pt idx="50733">
                  <c:v>50734</c:v>
                </c:pt>
                <c:pt idx="50734">
                  <c:v>50735</c:v>
                </c:pt>
                <c:pt idx="50735">
                  <c:v>50736</c:v>
                </c:pt>
                <c:pt idx="50736">
                  <c:v>50737</c:v>
                </c:pt>
                <c:pt idx="50737">
                  <c:v>50738</c:v>
                </c:pt>
                <c:pt idx="50738">
                  <c:v>50739</c:v>
                </c:pt>
                <c:pt idx="50739">
                  <c:v>50740</c:v>
                </c:pt>
                <c:pt idx="50740">
                  <c:v>50741</c:v>
                </c:pt>
                <c:pt idx="50741">
                  <c:v>50742</c:v>
                </c:pt>
                <c:pt idx="50742">
                  <c:v>50743</c:v>
                </c:pt>
                <c:pt idx="50743">
                  <c:v>50744</c:v>
                </c:pt>
                <c:pt idx="50744">
                  <c:v>50745</c:v>
                </c:pt>
                <c:pt idx="50745">
                  <c:v>50746</c:v>
                </c:pt>
                <c:pt idx="50746">
                  <c:v>50747</c:v>
                </c:pt>
                <c:pt idx="50747">
                  <c:v>50748</c:v>
                </c:pt>
                <c:pt idx="50748">
                  <c:v>50749</c:v>
                </c:pt>
                <c:pt idx="50749">
                  <c:v>50750</c:v>
                </c:pt>
                <c:pt idx="50750">
                  <c:v>50751</c:v>
                </c:pt>
                <c:pt idx="50751">
                  <c:v>50752</c:v>
                </c:pt>
                <c:pt idx="50752">
                  <c:v>50753</c:v>
                </c:pt>
                <c:pt idx="50753">
                  <c:v>50754</c:v>
                </c:pt>
                <c:pt idx="50754">
                  <c:v>50755</c:v>
                </c:pt>
                <c:pt idx="50755">
                  <c:v>50756</c:v>
                </c:pt>
                <c:pt idx="50756">
                  <c:v>50757</c:v>
                </c:pt>
                <c:pt idx="50757">
                  <c:v>50758</c:v>
                </c:pt>
                <c:pt idx="50758">
                  <c:v>50759</c:v>
                </c:pt>
                <c:pt idx="50759">
                  <c:v>50760</c:v>
                </c:pt>
                <c:pt idx="50760">
                  <c:v>50761</c:v>
                </c:pt>
                <c:pt idx="50761">
                  <c:v>50762</c:v>
                </c:pt>
                <c:pt idx="50762">
                  <c:v>50763</c:v>
                </c:pt>
                <c:pt idx="50763">
                  <c:v>50764</c:v>
                </c:pt>
                <c:pt idx="50764">
                  <c:v>50765</c:v>
                </c:pt>
                <c:pt idx="50765">
                  <c:v>50766</c:v>
                </c:pt>
                <c:pt idx="50766">
                  <c:v>50767</c:v>
                </c:pt>
                <c:pt idx="50767">
                  <c:v>50768</c:v>
                </c:pt>
                <c:pt idx="50768">
                  <c:v>50769</c:v>
                </c:pt>
                <c:pt idx="50769">
                  <c:v>50770</c:v>
                </c:pt>
                <c:pt idx="50770">
                  <c:v>50771</c:v>
                </c:pt>
                <c:pt idx="50771">
                  <c:v>50772</c:v>
                </c:pt>
                <c:pt idx="50772">
                  <c:v>50773</c:v>
                </c:pt>
                <c:pt idx="50773">
                  <c:v>50774</c:v>
                </c:pt>
                <c:pt idx="50774">
                  <c:v>50775</c:v>
                </c:pt>
                <c:pt idx="50775">
                  <c:v>50776</c:v>
                </c:pt>
                <c:pt idx="50776">
                  <c:v>50777</c:v>
                </c:pt>
                <c:pt idx="50777">
                  <c:v>50778</c:v>
                </c:pt>
                <c:pt idx="50778">
                  <c:v>50779</c:v>
                </c:pt>
                <c:pt idx="50779">
                  <c:v>50780</c:v>
                </c:pt>
                <c:pt idx="50780">
                  <c:v>50781</c:v>
                </c:pt>
                <c:pt idx="50781">
                  <c:v>50782</c:v>
                </c:pt>
                <c:pt idx="50782">
                  <c:v>50783</c:v>
                </c:pt>
                <c:pt idx="50783">
                  <c:v>50784</c:v>
                </c:pt>
                <c:pt idx="50784">
                  <c:v>50785</c:v>
                </c:pt>
                <c:pt idx="50785">
                  <c:v>50786</c:v>
                </c:pt>
                <c:pt idx="50786">
                  <c:v>50787</c:v>
                </c:pt>
                <c:pt idx="50787">
                  <c:v>50788</c:v>
                </c:pt>
                <c:pt idx="50788">
                  <c:v>50789</c:v>
                </c:pt>
                <c:pt idx="50789">
                  <c:v>50790</c:v>
                </c:pt>
                <c:pt idx="50790">
                  <c:v>50791</c:v>
                </c:pt>
                <c:pt idx="50791">
                  <c:v>50792</c:v>
                </c:pt>
                <c:pt idx="50792">
                  <c:v>50793</c:v>
                </c:pt>
                <c:pt idx="50793">
                  <c:v>50794</c:v>
                </c:pt>
                <c:pt idx="50794">
                  <c:v>50795</c:v>
                </c:pt>
                <c:pt idx="50795">
                  <c:v>50796</c:v>
                </c:pt>
                <c:pt idx="50796">
                  <c:v>50797</c:v>
                </c:pt>
                <c:pt idx="50797">
                  <c:v>50798</c:v>
                </c:pt>
                <c:pt idx="50798">
                  <c:v>50799</c:v>
                </c:pt>
                <c:pt idx="50799">
                  <c:v>50800</c:v>
                </c:pt>
                <c:pt idx="50800">
                  <c:v>50801</c:v>
                </c:pt>
                <c:pt idx="50801">
                  <c:v>50802</c:v>
                </c:pt>
                <c:pt idx="50802">
                  <c:v>50803</c:v>
                </c:pt>
                <c:pt idx="50803">
                  <c:v>50804</c:v>
                </c:pt>
                <c:pt idx="50804">
                  <c:v>50805</c:v>
                </c:pt>
                <c:pt idx="50805">
                  <c:v>50806</c:v>
                </c:pt>
                <c:pt idx="50806">
                  <c:v>50807</c:v>
                </c:pt>
                <c:pt idx="50807">
                  <c:v>50808</c:v>
                </c:pt>
                <c:pt idx="50808">
                  <c:v>50809</c:v>
                </c:pt>
                <c:pt idx="50809">
                  <c:v>50810</c:v>
                </c:pt>
                <c:pt idx="50810">
                  <c:v>50811</c:v>
                </c:pt>
                <c:pt idx="50811">
                  <c:v>50812</c:v>
                </c:pt>
                <c:pt idx="50812">
                  <c:v>50813</c:v>
                </c:pt>
                <c:pt idx="50813">
                  <c:v>50814</c:v>
                </c:pt>
                <c:pt idx="50814">
                  <c:v>50815</c:v>
                </c:pt>
                <c:pt idx="50815">
                  <c:v>50816</c:v>
                </c:pt>
                <c:pt idx="50816">
                  <c:v>50817</c:v>
                </c:pt>
                <c:pt idx="50817">
                  <c:v>50818</c:v>
                </c:pt>
                <c:pt idx="50818">
                  <c:v>50819</c:v>
                </c:pt>
                <c:pt idx="50819">
                  <c:v>50820</c:v>
                </c:pt>
                <c:pt idx="50820">
                  <c:v>50821</c:v>
                </c:pt>
                <c:pt idx="50821">
                  <c:v>50822</c:v>
                </c:pt>
                <c:pt idx="50822">
                  <c:v>50823</c:v>
                </c:pt>
                <c:pt idx="50823">
                  <c:v>50824</c:v>
                </c:pt>
                <c:pt idx="50824">
                  <c:v>50825</c:v>
                </c:pt>
                <c:pt idx="50825">
                  <c:v>50826</c:v>
                </c:pt>
                <c:pt idx="50826">
                  <c:v>50827</c:v>
                </c:pt>
                <c:pt idx="50827">
                  <c:v>50828</c:v>
                </c:pt>
                <c:pt idx="50828">
                  <c:v>50829</c:v>
                </c:pt>
                <c:pt idx="50829">
                  <c:v>50830</c:v>
                </c:pt>
                <c:pt idx="50830">
                  <c:v>50831</c:v>
                </c:pt>
                <c:pt idx="50831">
                  <c:v>50832</c:v>
                </c:pt>
                <c:pt idx="50832">
                  <c:v>50833</c:v>
                </c:pt>
                <c:pt idx="50833">
                  <c:v>50834</c:v>
                </c:pt>
                <c:pt idx="50834">
                  <c:v>50835</c:v>
                </c:pt>
                <c:pt idx="50835">
                  <c:v>50836</c:v>
                </c:pt>
                <c:pt idx="50836">
                  <c:v>50837</c:v>
                </c:pt>
                <c:pt idx="50837">
                  <c:v>50838</c:v>
                </c:pt>
                <c:pt idx="50838">
                  <c:v>50839</c:v>
                </c:pt>
                <c:pt idx="50839">
                  <c:v>50840</c:v>
                </c:pt>
                <c:pt idx="50840">
                  <c:v>50841</c:v>
                </c:pt>
                <c:pt idx="50841">
                  <c:v>50842</c:v>
                </c:pt>
                <c:pt idx="50842">
                  <c:v>50843</c:v>
                </c:pt>
                <c:pt idx="50843">
                  <c:v>50844</c:v>
                </c:pt>
                <c:pt idx="50844">
                  <c:v>50845</c:v>
                </c:pt>
                <c:pt idx="50845">
                  <c:v>50846</c:v>
                </c:pt>
                <c:pt idx="50846">
                  <c:v>50847</c:v>
                </c:pt>
                <c:pt idx="50847">
                  <c:v>50848</c:v>
                </c:pt>
                <c:pt idx="50848">
                  <c:v>50849</c:v>
                </c:pt>
                <c:pt idx="50849">
                  <c:v>50850</c:v>
                </c:pt>
                <c:pt idx="50850">
                  <c:v>50851</c:v>
                </c:pt>
                <c:pt idx="50851">
                  <c:v>50852</c:v>
                </c:pt>
                <c:pt idx="50852">
                  <c:v>50853</c:v>
                </c:pt>
                <c:pt idx="50853">
                  <c:v>50854</c:v>
                </c:pt>
                <c:pt idx="50854">
                  <c:v>50855</c:v>
                </c:pt>
                <c:pt idx="50855">
                  <c:v>50856</c:v>
                </c:pt>
                <c:pt idx="50856">
                  <c:v>50857</c:v>
                </c:pt>
                <c:pt idx="50857">
                  <c:v>50858</c:v>
                </c:pt>
                <c:pt idx="50858">
                  <c:v>50859</c:v>
                </c:pt>
                <c:pt idx="50859">
                  <c:v>50860</c:v>
                </c:pt>
                <c:pt idx="50860">
                  <c:v>50861</c:v>
                </c:pt>
                <c:pt idx="50861">
                  <c:v>50862</c:v>
                </c:pt>
                <c:pt idx="50862">
                  <c:v>50863</c:v>
                </c:pt>
                <c:pt idx="50863">
                  <c:v>50864</c:v>
                </c:pt>
                <c:pt idx="50864">
                  <c:v>50865</c:v>
                </c:pt>
                <c:pt idx="50865">
                  <c:v>50866</c:v>
                </c:pt>
                <c:pt idx="50866">
                  <c:v>50867</c:v>
                </c:pt>
                <c:pt idx="50867">
                  <c:v>50868</c:v>
                </c:pt>
                <c:pt idx="50868">
                  <c:v>50869</c:v>
                </c:pt>
                <c:pt idx="50869">
                  <c:v>50870</c:v>
                </c:pt>
                <c:pt idx="50870">
                  <c:v>50871</c:v>
                </c:pt>
                <c:pt idx="50871">
                  <c:v>50872</c:v>
                </c:pt>
                <c:pt idx="50872">
                  <c:v>50873</c:v>
                </c:pt>
                <c:pt idx="50873">
                  <c:v>50874</c:v>
                </c:pt>
                <c:pt idx="50874">
                  <c:v>50875</c:v>
                </c:pt>
                <c:pt idx="50875">
                  <c:v>50876</c:v>
                </c:pt>
                <c:pt idx="50876">
                  <c:v>50877</c:v>
                </c:pt>
                <c:pt idx="50877">
                  <c:v>50878</c:v>
                </c:pt>
                <c:pt idx="50878">
                  <c:v>50879</c:v>
                </c:pt>
                <c:pt idx="50879">
                  <c:v>50880</c:v>
                </c:pt>
                <c:pt idx="50880">
                  <c:v>50881</c:v>
                </c:pt>
                <c:pt idx="50881">
                  <c:v>50882</c:v>
                </c:pt>
                <c:pt idx="50882">
                  <c:v>50883</c:v>
                </c:pt>
                <c:pt idx="50883">
                  <c:v>50884</c:v>
                </c:pt>
                <c:pt idx="50884">
                  <c:v>50885</c:v>
                </c:pt>
                <c:pt idx="50885">
                  <c:v>50886</c:v>
                </c:pt>
                <c:pt idx="50886">
                  <c:v>50887</c:v>
                </c:pt>
                <c:pt idx="50887">
                  <c:v>50888</c:v>
                </c:pt>
                <c:pt idx="50888">
                  <c:v>50889</c:v>
                </c:pt>
                <c:pt idx="50889">
                  <c:v>50890</c:v>
                </c:pt>
                <c:pt idx="50890">
                  <c:v>50891</c:v>
                </c:pt>
                <c:pt idx="50891">
                  <c:v>50892</c:v>
                </c:pt>
                <c:pt idx="50892">
                  <c:v>50893</c:v>
                </c:pt>
                <c:pt idx="50893">
                  <c:v>50894</c:v>
                </c:pt>
                <c:pt idx="50894">
                  <c:v>50895</c:v>
                </c:pt>
                <c:pt idx="50895">
                  <c:v>50896</c:v>
                </c:pt>
                <c:pt idx="50896">
                  <c:v>50897</c:v>
                </c:pt>
                <c:pt idx="50897">
                  <c:v>50898</c:v>
                </c:pt>
                <c:pt idx="50898">
                  <c:v>50899</c:v>
                </c:pt>
                <c:pt idx="50899">
                  <c:v>50900</c:v>
                </c:pt>
                <c:pt idx="50900">
                  <c:v>50901</c:v>
                </c:pt>
                <c:pt idx="50901">
                  <c:v>50902</c:v>
                </c:pt>
                <c:pt idx="50902">
                  <c:v>50903</c:v>
                </c:pt>
                <c:pt idx="50903">
                  <c:v>50904</c:v>
                </c:pt>
                <c:pt idx="50904">
                  <c:v>50905</c:v>
                </c:pt>
                <c:pt idx="50905">
                  <c:v>50906</c:v>
                </c:pt>
                <c:pt idx="50906">
                  <c:v>50907</c:v>
                </c:pt>
                <c:pt idx="50907">
                  <c:v>50908</c:v>
                </c:pt>
                <c:pt idx="50908">
                  <c:v>50909</c:v>
                </c:pt>
                <c:pt idx="50909">
                  <c:v>50910</c:v>
                </c:pt>
                <c:pt idx="50910">
                  <c:v>50911</c:v>
                </c:pt>
                <c:pt idx="50911">
                  <c:v>50912</c:v>
                </c:pt>
                <c:pt idx="50912">
                  <c:v>50913</c:v>
                </c:pt>
                <c:pt idx="50913">
                  <c:v>50914</c:v>
                </c:pt>
                <c:pt idx="50914">
                  <c:v>50915</c:v>
                </c:pt>
                <c:pt idx="50915">
                  <c:v>50916</c:v>
                </c:pt>
                <c:pt idx="50916">
                  <c:v>50917</c:v>
                </c:pt>
                <c:pt idx="50917">
                  <c:v>50918</c:v>
                </c:pt>
                <c:pt idx="50918">
                  <c:v>50919</c:v>
                </c:pt>
                <c:pt idx="50919">
                  <c:v>50920</c:v>
                </c:pt>
                <c:pt idx="50920">
                  <c:v>50921</c:v>
                </c:pt>
                <c:pt idx="50921">
                  <c:v>50922</c:v>
                </c:pt>
                <c:pt idx="50922">
                  <c:v>50923</c:v>
                </c:pt>
                <c:pt idx="50923">
                  <c:v>50924</c:v>
                </c:pt>
                <c:pt idx="50924">
                  <c:v>50925</c:v>
                </c:pt>
                <c:pt idx="50925">
                  <c:v>50926</c:v>
                </c:pt>
                <c:pt idx="50926">
                  <c:v>50927</c:v>
                </c:pt>
                <c:pt idx="50927">
                  <c:v>50928</c:v>
                </c:pt>
                <c:pt idx="50928">
                  <c:v>50929</c:v>
                </c:pt>
                <c:pt idx="50929">
                  <c:v>50930</c:v>
                </c:pt>
                <c:pt idx="50930">
                  <c:v>50931</c:v>
                </c:pt>
                <c:pt idx="50931">
                  <c:v>50932</c:v>
                </c:pt>
                <c:pt idx="50932">
                  <c:v>50933</c:v>
                </c:pt>
                <c:pt idx="50933">
                  <c:v>50934</c:v>
                </c:pt>
                <c:pt idx="50934">
                  <c:v>50935</c:v>
                </c:pt>
                <c:pt idx="50935">
                  <c:v>50936</c:v>
                </c:pt>
                <c:pt idx="50936">
                  <c:v>50937</c:v>
                </c:pt>
                <c:pt idx="50937">
                  <c:v>50938</c:v>
                </c:pt>
                <c:pt idx="50938">
                  <c:v>50939</c:v>
                </c:pt>
                <c:pt idx="50939">
                  <c:v>50940</c:v>
                </c:pt>
                <c:pt idx="50940">
                  <c:v>50941</c:v>
                </c:pt>
                <c:pt idx="50941">
                  <c:v>50942</c:v>
                </c:pt>
                <c:pt idx="50942">
                  <c:v>50943</c:v>
                </c:pt>
                <c:pt idx="50943">
                  <c:v>50944</c:v>
                </c:pt>
                <c:pt idx="50944">
                  <c:v>50945</c:v>
                </c:pt>
                <c:pt idx="50945">
                  <c:v>50946</c:v>
                </c:pt>
                <c:pt idx="50946">
                  <c:v>50947</c:v>
                </c:pt>
                <c:pt idx="50947">
                  <c:v>50948</c:v>
                </c:pt>
                <c:pt idx="50948">
                  <c:v>50949</c:v>
                </c:pt>
                <c:pt idx="50949">
                  <c:v>50950</c:v>
                </c:pt>
                <c:pt idx="50950">
                  <c:v>50951</c:v>
                </c:pt>
                <c:pt idx="50951">
                  <c:v>50952</c:v>
                </c:pt>
                <c:pt idx="50952">
                  <c:v>50953</c:v>
                </c:pt>
                <c:pt idx="50953">
                  <c:v>50954</c:v>
                </c:pt>
                <c:pt idx="50954">
                  <c:v>50955</c:v>
                </c:pt>
                <c:pt idx="50955">
                  <c:v>50956</c:v>
                </c:pt>
                <c:pt idx="50956">
                  <c:v>50957</c:v>
                </c:pt>
                <c:pt idx="50957">
                  <c:v>50958</c:v>
                </c:pt>
                <c:pt idx="50958">
                  <c:v>50959</c:v>
                </c:pt>
                <c:pt idx="50959">
                  <c:v>50960</c:v>
                </c:pt>
                <c:pt idx="50960">
                  <c:v>50961</c:v>
                </c:pt>
                <c:pt idx="50961">
                  <c:v>50962</c:v>
                </c:pt>
                <c:pt idx="50962">
                  <c:v>50963</c:v>
                </c:pt>
                <c:pt idx="50963">
                  <c:v>50964</c:v>
                </c:pt>
                <c:pt idx="50964">
                  <c:v>50965</c:v>
                </c:pt>
                <c:pt idx="50965">
                  <c:v>50966</c:v>
                </c:pt>
                <c:pt idx="50966">
                  <c:v>50967</c:v>
                </c:pt>
                <c:pt idx="50967">
                  <c:v>50968</c:v>
                </c:pt>
                <c:pt idx="50968">
                  <c:v>50969</c:v>
                </c:pt>
                <c:pt idx="50969">
                  <c:v>50970</c:v>
                </c:pt>
                <c:pt idx="50970">
                  <c:v>50971</c:v>
                </c:pt>
                <c:pt idx="50971">
                  <c:v>50972</c:v>
                </c:pt>
                <c:pt idx="50972">
                  <c:v>50973</c:v>
                </c:pt>
                <c:pt idx="50973">
                  <c:v>50974</c:v>
                </c:pt>
                <c:pt idx="50974">
                  <c:v>50975</c:v>
                </c:pt>
                <c:pt idx="50975">
                  <c:v>50976</c:v>
                </c:pt>
                <c:pt idx="50976">
                  <c:v>50977</c:v>
                </c:pt>
                <c:pt idx="50977">
                  <c:v>50978</c:v>
                </c:pt>
                <c:pt idx="50978">
                  <c:v>50979</c:v>
                </c:pt>
                <c:pt idx="50979">
                  <c:v>50980</c:v>
                </c:pt>
                <c:pt idx="50980">
                  <c:v>50981</c:v>
                </c:pt>
                <c:pt idx="50981">
                  <c:v>50982</c:v>
                </c:pt>
                <c:pt idx="50982">
                  <c:v>50983</c:v>
                </c:pt>
                <c:pt idx="50983">
                  <c:v>50984</c:v>
                </c:pt>
                <c:pt idx="50984">
                  <c:v>50985</c:v>
                </c:pt>
                <c:pt idx="50985">
                  <c:v>50986</c:v>
                </c:pt>
                <c:pt idx="50986">
                  <c:v>50987</c:v>
                </c:pt>
                <c:pt idx="50987">
                  <c:v>50988</c:v>
                </c:pt>
                <c:pt idx="50988">
                  <c:v>50989</c:v>
                </c:pt>
                <c:pt idx="50989">
                  <c:v>50990</c:v>
                </c:pt>
                <c:pt idx="50990">
                  <c:v>50991</c:v>
                </c:pt>
                <c:pt idx="50991">
                  <c:v>50992</c:v>
                </c:pt>
                <c:pt idx="50992">
                  <c:v>50993</c:v>
                </c:pt>
                <c:pt idx="50993">
                  <c:v>50994</c:v>
                </c:pt>
                <c:pt idx="50994">
                  <c:v>50995</c:v>
                </c:pt>
                <c:pt idx="50995">
                  <c:v>50996</c:v>
                </c:pt>
                <c:pt idx="50996">
                  <c:v>50997</c:v>
                </c:pt>
                <c:pt idx="50997">
                  <c:v>50998</c:v>
                </c:pt>
                <c:pt idx="50998">
                  <c:v>50999</c:v>
                </c:pt>
                <c:pt idx="50999">
                  <c:v>51000</c:v>
                </c:pt>
                <c:pt idx="51000">
                  <c:v>51001</c:v>
                </c:pt>
                <c:pt idx="51001">
                  <c:v>51002</c:v>
                </c:pt>
                <c:pt idx="51002">
                  <c:v>51003</c:v>
                </c:pt>
                <c:pt idx="51003">
                  <c:v>51004</c:v>
                </c:pt>
                <c:pt idx="51004">
                  <c:v>51005</c:v>
                </c:pt>
                <c:pt idx="51005">
                  <c:v>51006</c:v>
                </c:pt>
                <c:pt idx="51006">
                  <c:v>51007</c:v>
                </c:pt>
                <c:pt idx="51007">
                  <c:v>51008</c:v>
                </c:pt>
                <c:pt idx="51008">
                  <c:v>51009</c:v>
                </c:pt>
                <c:pt idx="51009">
                  <c:v>51010</c:v>
                </c:pt>
                <c:pt idx="51010">
                  <c:v>51011</c:v>
                </c:pt>
                <c:pt idx="51011">
                  <c:v>51012</c:v>
                </c:pt>
                <c:pt idx="51012">
                  <c:v>51013</c:v>
                </c:pt>
                <c:pt idx="51013">
                  <c:v>51014</c:v>
                </c:pt>
                <c:pt idx="51014">
                  <c:v>51015</c:v>
                </c:pt>
                <c:pt idx="51015">
                  <c:v>51016</c:v>
                </c:pt>
                <c:pt idx="51016">
                  <c:v>51017</c:v>
                </c:pt>
                <c:pt idx="51017">
                  <c:v>51018</c:v>
                </c:pt>
                <c:pt idx="51018">
                  <c:v>51019</c:v>
                </c:pt>
                <c:pt idx="51019">
                  <c:v>51020</c:v>
                </c:pt>
                <c:pt idx="51020">
                  <c:v>51021</c:v>
                </c:pt>
                <c:pt idx="51021">
                  <c:v>51022</c:v>
                </c:pt>
                <c:pt idx="51022">
                  <c:v>51023</c:v>
                </c:pt>
                <c:pt idx="51023">
                  <c:v>51024</c:v>
                </c:pt>
                <c:pt idx="51024">
                  <c:v>51025</c:v>
                </c:pt>
                <c:pt idx="51025">
                  <c:v>51026</c:v>
                </c:pt>
                <c:pt idx="51026">
                  <c:v>51027</c:v>
                </c:pt>
                <c:pt idx="51027">
                  <c:v>51028</c:v>
                </c:pt>
                <c:pt idx="51028">
                  <c:v>51029</c:v>
                </c:pt>
                <c:pt idx="51029">
                  <c:v>51030</c:v>
                </c:pt>
                <c:pt idx="51030">
                  <c:v>51031</c:v>
                </c:pt>
                <c:pt idx="51031">
                  <c:v>51032</c:v>
                </c:pt>
                <c:pt idx="51032">
                  <c:v>51033</c:v>
                </c:pt>
                <c:pt idx="51033">
                  <c:v>51034</c:v>
                </c:pt>
                <c:pt idx="51034">
                  <c:v>51035</c:v>
                </c:pt>
                <c:pt idx="51035">
                  <c:v>51036</c:v>
                </c:pt>
                <c:pt idx="51036">
                  <c:v>51037</c:v>
                </c:pt>
                <c:pt idx="51037">
                  <c:v>51038</c:v>
                </c:pt>
                <c:pt idx="51038">
                  <c:v>51039</c:v>
                </c:pt>
                <c:pt idx="51039">
                  <c:v>51040</c:v>
                </c:pt>
                <c:pt idx="51040">
                  <c:v>51041</c:v>
                </c:pt>
                <c:pt idx="51041">
                  <c:v>51042</c:v>
                </c:pt>
                <c:pt idx="51042">
                  <c:v>51043</c:v>
                </c:pt>
                <c:pt idx="51043">
                  <c:v>51044</c:v>
                </c:pt>
                <c:pt idx="51044">
                  <c:v>51045</c:v>
                </c:pt>
                <c:pt idx="51045">
                  <c:v>51046</c:v>
                </c:pt>
                <c:pt idx="51046">
                  <c:v>51047</c:v>
                </c:pt>
                <c:pt idx="51047">
                  <c:v>51048</c:v>
                </c:pt>
                <c:pt idx="51048">
                  <c:v>51049</c:v>
                </c:pt>
                <c:pt idx="51049">
                  <c:v>51050</c:v>
                </c:pt>
                <c:pt idx="51050">
                  <c:v>51051</c:v>
                </c:pt>
                <c:pt idx="51051">
                  <c:v>51052</c:v>
                </c:pt>
                <c:pt idx="51052">
                  <c:v>51053</c:v>
                </c:pt>
                <c:pt idx="51053">
                  <c:v>51054</c:v>
                </c:pt>
                <c:pt idx="51054">
                  <c:v>51055</c:v>
                </c:pt>
                <c:pt idx="51055">
                  <c:v>51056</c:v>
                </c:pt>
                <c:pt idx="51056">
                  <c:v>51057</c:v>
                </c:pt>
                <c:pt idx="51057">
                  <c:v>51058</c:v>
                </c:pt>
                <c:pt idx="51058">
                  <c:v>51059</c:v>
                </c:pt>
                <c:pt idx="51059">
                  <c:v>51060</c:v>
                </c:pt>
                <c:pt idx="51060">
                  <c:v>51061</c:v>
                </c:pt>
                <c:pt idx="51061">
                  <c:v>51062</c:v>
                </c:pt>
                <c:pt idx="51062">
                  <c:v>51063</c:v>
                </c:pt>
                <c:pt idx="51063">
                  <c:v>51064</c:v>
                </c:pt>
                <c:pt idx="51064">
                  <c:v>51065</c:v>
                </c:pt>
                <c:pt idx="51065">
                  <c:v>51066</c:v>
                </c:pt>
                <c:pt idx="51066">
                  <c:v>51067</c:v>
                </c:pt>
                <c:pt idx="51067">
                  <c:v>51068</c:v>
                </c:pt>
                <c:pt idx="51068">
                  <c:v>51069</c:v>
                </c:pt>
                <c:pt idx="51069">
                  <c:v>51070</c:v>
                </c:pt>
                <c:pt idx="51070">
                  <c:v>51071</c:v>
                </c:pt>
                <c:pt idx="51071">
                  <c:v>51072</c:v>
                </c:pt>
                <c:pt idx="51072">
                  <c:v>51073</c:v>
                </c:pt>
                <c:pt idx="51073">
                  <c:v>51074</c:v>
                </c:pt>
                <c:pt idx="51074">
                  <c:v>51075</c:v>
                </c:pt>
                <c:pt idx="51075">
                  <c:v>51076</c:v>
                </c:pt>
                <c:pt idx="51076">
                  <c:v>51077</c:v>
                </c:pt>
                <c:pt idx="51077">
                  <c:v>51078</c:v>
                </c:pt>
                <c:pt idx="51078">
                  <c:v>51079</c:v>
                </c:pt>
                <c:pt idx="51079">
                  <c:v>51080</c:v>
                </c:pt>
                <c:pt idx="51080">
                  <c:v>51081</c:v>
                </c:pt>
                <c:pt idx="51081">
                  <c:v>51082</c:v>
                </c:pt>
                <c:pt idx="51082">
                  <c:v>51083</c:v>
                </c:pt>
                <c:pt idx="51083">
                  <c:v>51084</c:v>
                </c:pt>
                <c:pt idx="51084">
                  <c:v>51085</c:v>
                </c:pt>
                <c:pt idx="51085">
                  <c:v>51086</c:v>
                </c:pt>
                <c:pt idx="51086">
                  <c:v>51087</c:v>
                </c:pt>
                <c:pt idx="51087">
                  <c:v>51088</c:v>
                </c:pt>
                <c:pt idx="51088">
                  <c:v>51089</c:v>
                </c:pt>
                <c:pt idx="51089">
                  <c:v>51090</c:v>
                </c:pt>
                <c:pt idx="51090">
                  <c:v>51091</c:v>
                </c:pt>
                <c:pt idx="51091">
                  <c:v>51092</c:v>
                </c:pt>
                <c:pt idx="51092">
                  <c:v>51093</c:v>
                </c:pt>
                <c:pt idx="51093">
                  <c:v>51094</c:v>
                </c:pt>
                <c:pt idx="51094">
                  <c:v>51095</c:v>
                </c:pt>
                <c:pt idx="51095">
                  <c:v>51096</c:v>
                </c:pt>
                <c:pt idx="51096">
                  <c:v>51097</c:v>
                </c:pt>
                <c:pt idx="51097">
                  <c:v>51098</c:v>
                </c:pt>
                <c:pt idx="51098">
                  <c:v>51099</c:v>
                </c:pt>
                <c:pt idx="51099">
                  <c:v>51100</c:v>
                </c:pt>
                <c:pt idx="51100">
                  <c:v>51101</c:v>
                </c:pt>
                <c:pt idx="51101">
                  <c:v>51102</c:v>
                </c:pt>
                <c:pt idx="51102">
                  <c:v>51103</c:v>
                </c:pt>
                <c:pt idx="51103">
                  <c:v>51104</c:v>
                </c:pt>
                <c:pt idx="51104">
                  <c:v>51105</c:v>
                </c:pt>
                <c:pt idx="51105">
                  <c:v>51106</c:v>
                </c:pt>
                <c:pt idx="51106">
                  <c:v>51107</c:v>
                </c:pt>
                <c:pt idx="51107">
                  <c:v>51108</c:v>
                </c:pt>
                <c:pt idx="51108">
                  <c:v>51109</c:v>
                </c:pt>
                <c:pt idx="51109">
                  <c:v>51110</c:v>
                </c:pt>
                <c:pt idx="51110">
                  <c:v>51111</c:v>
                </c:pt>
                <c:pt idx="51111">
                  <c:v>51112</c:v>
                </c:pt>
                <c:pt idx="51112">
                  <c:v>51113</c:v>
                </c:pt>
                <c:pt idx="51113">
                  <c:v>51114</c:v>
                </c:pt>
                <c:pt idx="51114">
                  <c:v>51115</c:v>
                </c:pt>
                <c:pt idx="51115">
                  <c:v>51116</c:v>
                </c:pt>
                <c:pt idx="51116">
                  <c:v>51117</c:v>
                </c:pt>
                <c:pt idx="51117">
                  <c:v>51118</c:v>
                </c:pt>
                <c:pt idx="51118">
                  <c:v>51119</c:v>
                </c:pt>
                <c:pt idx="51119">
                  <c:v>51120</c:v>
                </c:pt>
                <c:pt idx="51120">
                  <c:v>51121</c:v>
                </c:pt>
                <c:pt idx="51121">
                  <c:v>51122</c:v>
                </c:pt>
                <c:pt idx="51122">
                  <c:v>51123</c:v>
                </c:pt>
                <c:pt idx="51123">
                  <c:v>51124</c:v>
                </c:pt>
                <c:pt idx="51124">
                  <c:v>51125</c:v>
                </c:pt>
                <c:pt idx="51125">
                  <c:v>51126</c:v>
                </c:pt>
                <c:pt idx="51126">
                  <c:v>51127</c:v>
                </c:pt>
                <c:pt idx="51127">
                  <c:v>51128</c:v>
                </c:pt>
                <c:pt idx="51128">
                  <c:v>51129</c:v>
                </c:pt>
                <c:pt idx="51129">
                  <c:v>51130</c:v>
                </c:pt>
                <c:pt idx="51130">
                  <c:v>51131</c:v>
                </c:pt>
                <c:pt idx="51131">
                  <c:v>51132</c:v>
                </c:pt>
                <c:pt idx="51132">
                  <c:v>51133</c:v>
                </c:pt>
                <c:pt idx="51133">
                  <c:v>51134</c:v>
                </c:pt>
                <c:pt idx="51134">
                  <c:v>51135</c:v>
                </c:pt>
                <c:pt idx="51135">
                  <c:v>51136</c:v>
                </c:pt>
                <c:pt idx="51136">
                  <c:v>51137</c:v>
                </c:pt>
                <c:pt idx="51137">
                  <c:v>51138</c:v>
                </c:pt>
                <c:pt idx="51138">
                  <c:v>51139</c:v>
                </c:pt>
                <c:pt idx="51139">
                  <c:v>51140</c:v>
                </c:pt>
                <c:pt idx="51140">
                  <c:v>51141</c:v>
                </c:pt>
                <c:pt idx="51141">
                  <c:v>51142</c:v>
                </c:pt>
                <c:pt idx="51142">
                  <c:v>51143</c:v>
                </c:pt>
                <c:pt idx="51143">
                  <c:v>51144</c:v>
                </c:pt>
                <c:pt idx="51144">
                  <c:v>51145</c:v>
                </c:pt>
                <c:pt idx="51145">
                  <c:v>51146</c:v>
                </c:pt>
                <c:pt idx="51146">
                  <c:v>51147</c:v>
                </c:pt>
                <c:pt idx="51147">
                  <c:v>51148</c:v>
                </c:pt>
                <c:pt idx="51148">
                  <c:v>51149</c:v>
                </c:pt>
                <c:pt idx="51149">
                  <c:v>51150</c:v>
                </c:pt>
                <c:pt idx="51150">
                  <c:v>51151</c:v>
                </c:pt>
                <c:pt idx="51151">
                  <c:v>51152</c:v>
                </c:pt>
                <c:pt idx="51152">
                  <c:v>51153</c:v>
                </c:pt>
                <c:pt idx="51153">
                  <c:v>51154</c:v>
                </c:pt>
                <c:pt idx="51154">
                  <c:v>51155</c:v>
                </c:pt>
                <c:pt idx="51155">
                  <c:v>51156</c:v>
                </c:pt>
                <c:pt idx="51156">
                  <c:v>51157</c:v>
                </c:pt>
                <c:pt idx="51157">
                  <c:v>51158</c:v>
                </c:pt>
                <c:pt idx="51158">
                  <c:v>51159</c:v>
                </c:pt>
                <c:pt idx="51159">
                  <c:v>51160</c:v>
                </c:pt>
                <c:pt idx="51160">
                  <c:v>51161</c:v>
                </c:pt>
                <c:pt idx="51161">
                  <c:v>51162</c:v>
                </c:pt>
                <c:pt idx="51162">
                  <c:v>51163</c:v>
                </c:pt>
                <c:pt idx="51163">
                  <c:v>51164</c:v>
                </c:pt>
                <c:pt idx="51164">
                  <c:v>51165</c:v>
                </c:pt>
                <c:pt idx="51165">
                  <c:v>51166</c:v>
                </c:pt>
                <c:pt idx="51166">
                  <c:v>51167</c:v>
                </c:pt>
                <c:pt idx="51167">
                  <c:v>51168</c:v>
                </c:pt>
                <c:pt idx="51168">
                  <c:v>51169</c:v>
                </c:pt>
                <c:pt idx="51169">
                  <c:v>51170</c:v>
                </c:pt>
                <c:pt idx="51170">
                  <c:v>51171</c:v>
                </c:pt>
                <c:pt idx="51171">
                  <c:v>51172</c:v>
                </c:pt>
                <c:pt idx="51172">
                  <c:v>51173</c:v>
                </c:pt>
                <c:pt idx="51173">
                  <c:v>51174</c:v>
                </c:pt>
                <c:pt idx="51174">
                  <c:v>51175</c:v>
                </c:pt>
                <c:pt idx="51175">
                  <c:v>51176</c:v>
                </c:pt>
                <c:pt idx="51176">
                  <c:v>51177</c:v>
                </c:pt>
                <c:pt idx="51177">
                  <c:v>51178</c:v>
                </c:pt>
                <c:pt idx="51178">
                  <c:v>51179</c:v>
                </c:pt>
                <c:pt idx="51179">
                  <c:v>51180</c:v>
                </c:pt>
                <c:pt idx="51180">
                  <c:v>51181</c:v>
                </c:pt>
                <c:pt idx="51181">
                  <c:v>51182</c:v>
                </c:pt>
                <c:pt idx="51182">
                  <c:v>51183</c:v>
                </c:pt>
                <c:pt idx="51183">
                  <c:v>51184</c:v>
                </c:pt>
                <c:pt idx="51184">
                  <c:v>51185</c:v>
                </c:pt>
                <c:pt idx="51185">
                  <c:v>51186</c:v>
                </c:pt>
                <c:pt idx="51186">
                  <c:v>51187</c:v>
                </c:pt>
                <c:pt idx="51187">
                  <c:v>51188</c:v>
                </c:pt>
                <c:pt idx="51188">
                  <c:v>51189</c:v>
                </c:pt>
                <c:pt idx="51189">
                  <c:v>51190</c:v>
                </c:pt>
                <c:pt idx="51190">
                  <c:v>51191</c:v>
                </c:pt>
                <c:pt idx="51191">
                  <c:v>51192</c:v>
                </c:pt>
                <c:pt idx="51192">
                  <c:v>51193</c:v>
                </c:pt>
                <c:pt idx="51193">
                  <c:v>51194</c:v>
                </c:pt>
                <c:pt idx="51194">
                  <c:v>51195</c:v>
                </c:pt>
                <c:pt idx="51195">
                  <c:v>51196</c:v>
                </c:pt>
                <c:pt idx="51196">
                  <c:v>51197</c:v>
                </c:pt>
                <c:pt idx="51197">
                  <c:v>51198</c:v>
                </c:pt>
                <c:pt idx="51198">
                  <c:v>51199</c:v>
                </c:pt>
                <c:pt idx="51199">
                  <c:v>51200</c:v>
                </c:pt>
                <c:pt idx="51200">
                  <c:v>51201</c:v>
                </c:pt>
                <c:pt idx="51201">
                  <c:v>51202</c:v>
                </c:pt>
                <c:pt idx="51202">
                  <c:v>51203</c:v>
                </c:pt>
                <c:pt idx="51203">
                  <c:v>51204</c:v>
                </c:pt>
                <c:pt idx="51204">
                  <c:v>51205</c:v>
                </c:pt>
                <c:pt idx="51205">
                  <c:v>51206</c:v>
                </c:pt>
                <c:pt idx="51206">
                  <c:v>51207</c:v>
                </c:pt>
                <c:pt idx="51207">
                  <c:v>51208</c:v>
                </c:pt>
                <c:pt idx="51208">
                  <c:v>51209</c:v>
                </c:pt>
                <c:pt idx="51209">
                  <c:v>51210</c:v>
                </c:pt>
                <c:pt idx="51210">
                  <c:v>51211</c:v>
                </c:pt>
                <c:pt idx="51211">
                  <c:v>51212</c:v>
                </c:pt>
                <c:pt idx="51212">
                  <c:v>51213</c:v>
                </c:pt>
                <c:pt idx="51213">
                  <c:v>51214</c:v>
                </c:pt>
                <c:pt idx="51214">
                  <c:v>51215</c:v>
                </c:pt>
                <c:pt idx="51215">
                  <c:v>51216</c:v>
                </c:pt>
                <c:pt idx="51216">
                  <c:v>51217</c:v>
                </c:pt>
                <c:pt idx="51217">
                  <c:v>51218</c:v>
                </c:pt>
                <c:pt idx="51218">
                  <c:v>51219</c:v>
                </c:pt>
                <c:pt idx="51219">
                  <c:v>51220</c:v>
                </c:pt>
                <c:pt idx="51220">
                  <c:v>51221</c:v>
                </c:pt>
                <c:pt idx="51221">
                  <c:v>51222</c:v>
                </c:pt>
                <c:pt idx="51222">
                  <c:v>51223</c:v>
                </c:pt>
                <c:pt idx="51223">
                  <c:v>51224</c:v>
                </c:pt>
                <c:pt idx="51224">
                  <c:v>51225</c:v>
                </c:pt>
                <c:pt idx="51225">
                  <c:v>51226</c:v>
                </c:pt>
                <c:pt idx="51226">
                  <c:v>51227</c:v>
                </c:pt>
                <c:pt idx="51227">
                  <c:v>51228</c:v>
                </c:pt>
                <c:pt idx="51228">
                  <c:v>51229</c:v>
                </c:pt>
                <c:pt idx="51229">
                  <c:v>51230</c:v>
                </c:pt>
                <c:pt idx="51230">
                  <c:v>51231</c:v>
                </c:pt>
                <c:pt idx="51231">
                  <c:v>51232</c:v>
                </c:pt>
                <c:pt idx="51232">
                  <c:v>51233</c:v>
                </c:pt>
                <c:pt idx="51233">
                  <c:v>51234</c:v>
                </c:pt>
                <c:pt idx="51234">
                  <c:v>51235</c:v>
                </c:pt>
                <c:pt idx="51235">
                  <c:v>51236</c:v>
                </c:pt>
                <c:pt idx="51236">
                  <c:v>51237</c:v>
                </c:pt>
                <c:pt idx="51237">
                  <c:v>51238</c:v>
                </c:pt>
                <c:pt idx="51238">
                  <c:v>51239</c:v>
                </c:pt>
                <c:pt idx="51239">
                  <c:v>51240</c:v>
                </c:pt>
                <c:pt idx="51240">
                  <c:v>51241</c:v>
                </c:pt>
                <c:pt idx="51241">
                  <c:v>51242</c:v>
                </c:pt>
                <c:pt idx="51242">
                  <c:v>51243</c:v>
                </c:pt>
                <c:pt idx="51243">
                  <c:v>51244</c:v>
                </c:pt>
                <c:pt idx="51244">
                  <c:v>51245</c:v>
                </c:pt>
                <c:pt idx="51245">
                  <c:v>51246</c:v>
                </c:pt>
                <c:pt idx="51246">
                  <c:v>51247</c:v>
                </c:pt>
                <c:pt idx="51247">
                  <c:v>51248</c:v>
                </c:pt>
                <c:pt idx="51248">
                  <c:v>51249</c:v>
                </c:pt>
                <c:pt idx="51249">
                  <c:v>51250</c:v>
                </c:pt>
                <c:pt idx="51250">
                  <c:v>51251</c:v>
                </c:pt>
                <c:pt idx="51251">
                  <c:v>51252</c:v>
                </c:pt>
                <c:pt idx="51252">
                  <c:v>51253</c:v>
                </c:pt>
                <c:pt idx="51253">
                  <c:v>51254</c:v>
                </c:pt>
                <c:pt idx="51254">
                  <c:v>51255</c:v>
                </c:pt>
                <c:pt idx="51255">
                  <c:v>51256</c:v>
                </c:pt>
                <c:pt idx="51256">
                  <c:v>51257</c:v>
                </c:pt>
                <c:pt idx="51257">
                  <c:v>51258</c:v>
                </c:pt>
                <c:pt idx="51258">
                  <c:v>51259</c:v>
                </c:pt>
                <c:pt idx="51259">
                  <c:v>51260</c:v>
                </c:pt>
                <c:pt idx="51260">
                  <c:v>51261</c:v>
                </c:pt>
                <c:pt idx="51261">
                  <c:v>51262</c:v>
                </c:pt>
                <c:pt idx="51262">
                  <c:v>51263</c:v>
                </c:pt>
                <c:pt idx="51263">
                  <c:v>51264</c:v>
                </c:pt>
                <c:pt idx="51264">
                  <c:v>51265</c:v>
                </c:pt>
                <c:pt idx="51265">
                  <c:v>51266</c:v>
                </c:pt>
                <c:pt idx="51266">
                  <c:v>51267</c:v>
                </c:pt>
                <c:pt idx="51267">
                  <c:v>51268</c:v>
                </c:pt>
                <c:pt idx="51268">
                  <c:v>51269</c:v>
                </c:pt>
                <c:pt idx="51269">
                  <c:v>51270</c:v>
                </c:pt>
                <c:pt idx="51270">
                  <c:v>51271</c:v>
                </c:pt>
                <c:pt idx="51271">
                  <c:v>51272</c:v>
                </c:pt>
                <c:pt idx="51272">
                  <c:v>51273</c:v>
                </c:pt>
                <c:pt idx="51273">
                  <c:v>51274</c:v>
                </c:pt>
                <c:pt idx="51274">
                  <c:v>51275</c:v>
                </c:pt>
                <c:pt idx="51275">
                  <c:v>51276</c:v>
                </c:pt>
                <c:pt idx="51276">
                  <c:v>51277</c:v>
                </c:pt>
                <c:pt idx="51277">
                  <c:v>51278</c:v>
                </c:pt>
                <c:pt idx="51278">
                  <c:v>51279</c:v>
                </c:pt>
                <c:pt idx="51279">
                  <c:v>51280</c:v>
                </c:pt>
                <c:pt idx="51280">
                  <c:v>51281</c:v>
                </c:pt>
                <c:pt idx="51281">
                  <c:v>51282</c:v>
                </c:pt>
                <c:pt idx="51282">
                  <c:v>51283</c:v>
                </c:pt>
                <c:pt idx="51283">
                  <c:v>51284</c:v>
                </c:pt>
                <c:pt idx="51284">
                  <c:v>51285</c:v>
                </c:pt>
                <c:pt idx="51285">
                  <c:v>51286</c:v>
                </c:pt>
                <c:pt idx="51286">
                  <c:v>51287</c:v>
                </c:pt>
                <c:pt idx="51287">
                  <c:v>51288</c:v>
                </c:pt>
                <c:pt idx="51288">
                  <c:v>51289</c:v>
                </c:pt>
                <c:pt idx="51289">
                  <c:v>51290</c:v>
                </c:pt>
                <c:pt idx="51290">
                  <c:v>51291</c:v>
                </c:pt>
                <c:pt idx="51291">
                  <c:v>51292</c:v>
                </c:pt>
                <c:pt idx="51292">
                  <c:v>51293</c:v>
                </c:pt>
                <c:pt idx="51293">
                  <c:v>51294</c:v>
                </c:pt>
                <c:pt idx="51294">
                  <c:v>51295</c:v>
                </c:pt>
                <c:pt idx="51295">
                  <c:v>51296</c:v>
                </c:pt>
                <c:pt idx="51296">
                  <c:v>51297</c:v>
                </c:pt>
                <c:pt idx="51297">
                  <c:v>51298</c:v>
                </c:pt>
                <c:pt idx="51298">
                  <c:v>51299</c:v>
                </c:pt>
                <c:pt idx="51299">
                  <c:v>51300</c:v>
                </c:pt>
                <c:pt idx="51300">
                  <c:v>51301</c:v>
                </c:pt>
                <c:pt idx="51301">
                  <c:v>51302</c:v>
                </c:pt>
                <c:pt idx="51302">
                  <c:v>51303</c:v>
                </c:pt>
                <c:pt idx="51303">
                  <c:v>51304</c:v>
                </c:pt>
                <c:pt idx="51304">
                  <c:v>51305</c:v>
                </c:pt>
                <c:pt idx="51305">
                  <c:v>51306</c:v>
                </c:pt>
                <c:pt idx="51306">
                  <c:v>51307</c:v>
                </c:pt>
                <c:pt idx="51307">
                  <c:v>51308</c:v>
                </c:pt>
                <c:pt idx="51308">
                  <c:v>51309</c:v>
                </c:pt>
                <c:pt idx="51309">
                  <c:v>51310</c:v>
                </c:pt>
                <c:pt idx="51310">
                  <c:v>51311</c:v>
                </c:pt>
                <c:pt idx="51311">
                  <c:v>51312</c:v>
                </c:pt>
                <c:pt idx="51312">
                  <c:v>51313</c:v>
                </c:pt>
                <c:pt idx="51313">
                  <c:v>51314</c:v>
                </c:pt>
                <c:pt idx="51314">
                  <c:v>51315</c:v>
                </c:pt>
                <c:pt idx="51315">
                  <c:v>51316</c:v>
                </c:pt>
                <c:pt idx="51316">
                  <c:v>51317</c:v>
                </c:pt>
                <c:pt idx="51317">
                  <c:v>51318</c:v>
                </c:pt>
                <c:pt idx="51318">
                  <c:v>51319</c:v>
                </c:pt>
                <c:pt idx="51319">
                  <c:v>51320</c:v>
                </c:pt>
                <c:pt idx="51320">
                  <c:v>51321</c:v>
                </c:pt>
                <c:pt idx="51321">
                  <c:v>51322</c:v>
                </c:pt>
                <c:pt idx="51322">
                  <c:v>51323</c:v>
                </c:pt>
                <c:pt idx="51323">
                  <c:v>51324</c:v>
                </c:pt>
                <c:pt idx="51324">
                  <c:v>51325</c:v>
                </c:pt>
                <c:pt idx="51325">
                  <c:v>51326</c:v>
                </c:pt>
                <c:pt idx="51326">
                  <c:v>51327</c:v>
                </c:pt>
                <c:pt idx="51327">
                  <c:v>51328</c:v>
                </c:pt>
                <c:pt idx="51328">
                  <c:v>51329</c:v>
                </c:pt>
                <c:pt idx="51329">
                  <c:v>51330</c:v>
                </c:pt>
                <c:pt idx="51330">
                  <c:v>51331</c:v>
                </c:pt>
                <c:pt idx="51331">
                  <c:v>51332</c:v>
                </c:pt>
                <c:pt idx="51332">
                  <c:v>51333</c:v>
                </c:pt>
                <c:pt idx="51333">
                  <c:v>51334</c:v>
                </c:pt>
                <c:pt idx="51334">
                  <c:v>51335</c:v>
                </c:pt>
                <c:pt idx="51335">
                  <c:v>51336</c:v>
                </c:pt>
                <c:pt idx="51336">
                  <c:v>51337</c:v>
                </c:pt>
                <c:pt idx="51337">
                  <c:v>51338</c:v>
                </c:pt>
                <c:pt idx="51338">
                  <c:v>51339</c:v>
                </c:pt>
                <c:pt idx="51339">
                  <c:v>51340</c:v>
                </c:pt>
                <c:pt idx="51340">
                  <c:v>51341</c:v>
                </c:pt>
                <c:pt idx="51341">
                  <c:v>51342</c:v>
                </c:pt>
                <c:pt idx="51342">
                  <c:v>51343</c:v>
                </c:pt>
                <c:pt idx="51343">
                  <c:v>51344</c:v>
                </c:pt>
                <c:pt idx="51344">
                  <c:v>51345</c:v>
                </c:pt>
                <c:pt idx="51345">
                  <c:v>51346</c:v>
                </c:pt>
                <c:pt idx="51346">
                  <c:v>51347</c:v>
                </c:pt>
                <c:pt idx="51347">
                  <c:v>51348</c:v>
                </c:pt>
                <c:pt idx="51348">
                  <c:v>51349</c:v>
                </c:pt>
                <c:pt idx="51349">
                  <c:v>51350</c:v>
                </c:pt>
                <c:pt idx="51350">
                  <c:v>51351</c:v>
                </c:pt>
                <c:pt idx="51351">
                  <c:v>51352</c:v>
                </c:pt>
                <c:pt idx="51352">
                  <c:v>51353</c:v>
                </c:pt>
                <c:pt idx="51353">
                  <c:v>51354</c:v>
                </c:pt>
                <c:pt idx="51354">
                  <c:v>51355</c:v>
                </c:pt>
                <c:pt idx="51355">
                  <c:v>51356</c:v>
                </c:pt>
                <c:pt idx="51356">
                  <c:v>51357</c:v>
                </c:pt>
                <c:pt idx="51357">
                  <c:v>51358</c:v>
                </c:pt>
                <c:pt idx="51358">
                  <c:v>51359</c:v>
                </c:pt>
                <c:pt idx="51359">
                  <c:v>51360</c:v>
                </c:pt>
                <c:pt idx="51360">
                  <c:v>51361</c:v>
                </c:pt>
                <c:pt idx="51361">
                  <c:v>51362</c:v>
                </c:pt>
                <c:pt idx="51362">
                  <c:v>51363</c:v>
                </c:pt>
                <c:pt idx="51363">
                  <c:v>51364</c:v>
                </c:pt>
                <c:pt idx="51364">
                  <c:v>51365</c:v>
                </c:pt>
                <c:pt idx="51365">
                  <c:v>51366</c:v>
                </c:pt>
                <c:pt idx="51366">
                  <c:v>51367</c:v>
                </c:pt>
                <c:pt idx="51367">
                  <c:v>51368</c:v>
                </c:pt>
                <c:pt idx="51368">
                  <c:v>51369</c:v>
                </c:pt>
                <c:pt idx="51369">
                  <c:v>51370</c:v>
                </c:pt>
                <c:pt idx="51370">
                  <c:v>51371</c:v>
                </c:pt>
                <c:pt idx="51371">
                  <c:v>51372</c:v>
                </c:pt>
                <c:pt idx="51372">
                  <c:v>51373</c:v>
                </c:pt>
                <c:pt idx="51373">
                  <c:v>51374</c:v>
                </c:pt>
                <c:pt idx="51374">
                  <c:v>51375</c:v>
                </c:pt>
                <c:pt idx="51375">
                  <c:v>51376</c:v>
                </c:pt>
                <c:pt idx="51376">
                  <c:v>51377</c:v>
                </c:pt>
                <c:pt idx="51377">
                  <c:v>51378</c:v>
                </c:pt>
                <c:pt idx="51378">
                  <c:v>51379</c:v>
                </c:pt>
                <c:pt idx="51379">
                  <c:v>51380</c:v>
                </c:pt>
                <c:pt idx="51380">
                  <c:v>51381</c:v>
                </c:pt>
                <c:pt idx="51381">
                  <c:v>51382</c:v>
                </c:pt>
                <c:pt idx="51382">
                  <c:v>51383</c:v>
                </c:pt>
                <c:pt idx="51383">
                  <c:v>51384</c:v>
                </c:pt>
                <c:pt idx="51384">
                  <c:v>51385</c:v>
                </c:pt>
                <c:pt idx="51385">
                  <c:v>51386</c:v>
                </c:pt>
                <c:pt idx="51386">
                  <c:v>51387</c:v>
                </c:pt>
                <c:pt idx="51387">
                  <c:v>51388</c:v>
                </c:pt>
                <c:pt idx="51388">
                  <c:v>51389</c:v>
                </c:pt>
                <c:pt idx="51389">
                  <c:v>51390</c:v>
                </c:pt>
                <c:pt idx="51390">
                  <c:v>51391</c:v>
                </c:pt>
                <c:pt idx="51391">
                  <c:v>51392</c:v>
                </c:pt>
                <c:pt idx="51392">
                  <c:v>51393</c:v>
                </c:pt>
                <c:pt idx="51393">
                  <c:v>51394</c:v>
                </c:pt>
                <c:pt idx="51394">
                  <c:v>51395</c:v>
                </c:pt>
                <c:pt idx="51395">
                  <c:v>51396</c:v>
                </c:pt>
                <c:pt idx="51396">
                  <c:v>51397</c:v>
                </c:pt>
                <c:pt idx="51397">
                  <c:v>51398</c:v>
                </c:pt>
                <c:pt idx="51398">
                  <c:v>51399</c:v>
                </c:pt>
                <c:pt idx="51399">
                  <c:v>51400</c:v>
                </c:pt>
                <c:pt idx="51400">
                  <c:v>51401</c:v>
                </c:pt>
                <c:pt idx="51401">
                  <c:v>51402</c:v>
                </c:pt>
                <c:pt idx="51402">
                  <c:v>51403</c:v>
                </c:pt>
                <c:pt idx="51403">
                  <c:v>51404</c:v>
                </c:pt>
                <c:pt idx="51404">
                  <c:v>51405</c:v>
                </c:pt>
                <c:pt idx="51405">
                  <c:v>51406</c:v>
                </c:pt>
                <c:pt idx="51406">
                  <c:v>51407</c:v>
                </c:pt>
                <c:pt idx="51407">
                  <c:v>51408</c:v>
                </c:pt>
                <c:pt idx="51408">
                  <c:v>51409</c:v>
                </c:pt>
                <c:pt idx="51409">
                  <c:v>51410</c:v>
                </c:pt>
                <c:pt idx="51410">
                  <c:v>51411</c:v>
                </c:pt>
                <c:pt idx="51411">
                  <c:v>51412</c:v>
                </c:pt>
                <c:pt idx="51412">
                  <c:v>51413</c:v>
                </c:pt>
                <c:pt idx="51413">
                  <c:v>51414</c:v>
                </c:pt>
                <c:pt idx="51414">
                  <c:v>51415</c:v>
                </c:pt>
                <c:pt idx="51415">
                  <c:v>51416</c:v>
                </c:pt>
                <c:pt idx="51416">
                  <c:v>51417</c:v>
                </c:pt>
                <c:pt idx="51417">
                  <c:v>51418</c:v>
                </c:pt>
                <c:pt idx="51418">
                  <c:v>51419</c:v>
                </c:pt>
                <c:pt idx="51419">
                  <c:v>51420</c:v>
                </c:pt>
                <c:pt idx="51420">
                  <c:v>51421</c:v>
                </c:pt>
                <c:pt idx="51421">
                  <c:v>51422</c:v>
                </c:pt>
                <c:pt idx="51422">
                  <c:v>51423</c:v>
                </c:pt>
                <c:pt idx="51423">
                  <c:v>51424</c:v>
                </c:pt>
                <c:pt idx="51424">
                  <c:v>51425</c:v>
                </c:pt>
                <c:pt idx="51425">
                  <c:v>51426</c:v>
                </c:pt>
                <c:pt idx="51426">
                  <c:v>51427</c:v>
                </c:pt>
                <c:pt idx="51427">
                  <c:v>51428</c:v>
                </c:pt>
                <c:pt idx="51428">
                  <c:v>51429</c:v>
                </c:pt>
                <c:pt idx="51429">
                  <c:v>51430</c:v>
                </c:pt>
                <c:pt idx="51430">
                  <c:v>51431</c:v>
                </c:pt>
                <c:pt idx="51431">
                  <c:v>51432</c:v>
                </c:pt>
                <c:pt idx="51432">
                  <c:v>51433</c:v>
                </c:pt>
                <c:pt idx="51433">
                  <c:v>51434</c:v>
                </c:pt>
                <c:pt idx="51434">
                  <c:v>51435</c:v>
                </c:pt>
                <c:pt idx="51435">
                  <c:v>51436</c:v>
                </c:pt>
                <c:pt idx="51436">
                  <c:v>51437</c:v>
                </c:pt>
                <c:pt idx="51437">
                  <c:v>51438</c:v>
                </c:pt>
                <c:pt idx="51438">
                  <c:v>51439</c:v>
                </c:pt>
                <c:pt idx="51439">
                  <c:v>51440</c:v>
                </c:pt>
                <c:pt idx="51440">
                  <c:v>51441</c:v>
                </c:pt>
                <c:pt idx="51441">
                  <c:v>51442</c:v>
                </c:pt>
                <c:pt idx="51442">
                  <c:v>51443</c:v>
                </c:pt>
                <c:pt idx="51443">
                  <c:v>51444</c:v>
                </c:pt>
                <c:pt idx="51444">
                  <c:v>51445</c:v>
                </c:pt>
                <c:pt idx="51445">
                  <c:v>51446</c:v>
                </c:pt>
                <c:pt idx="51446">
                  <c:v>51447</c:v>
                </c:pt>
                <c:pt idx="51447">
                  <c:v>51448</c:v>
                </c:pt>
                <c:pt idx="51448">
                  <c:v>51449</c:v>
                </c:pt>
                <c:pt idx="51449">
                  <c:v>51450</c:v>
                </c:pt>
                <c:pt idx="51450">
                  <c:v>51451</c:v>
                </c:pt>
                <c:pt idx="51451">
                  <c:v>51452</c:v>
                </c:pt>
                <c:pt idx="51452">
                  <c:v>51453</c:v>
                </c:pt>
                <c:pt idx="51453">
                  <c:v>51454</c:v>
                </c:pt>
                <c:pt idx="51454">
                  <c:v>51455</c:v>
                </c:pt>
                <c:pt idx="51455">
                  <c:v>51456</c:v>
                </c:pt>
                <c:pt idx="51456">
                  <c:v>51457</c:v>
                </c:pt>
                <c:pt idx="51457">
                  <c:v>51458</c:v>
                </c:pt>
                <c:pt idx="51458">
                  <c:v>51459</c:v>
                </c:pt>
                <c:pt idx="51459">
                  <c:v>51460</c:v>
                </c:pt>
                <c:pt idx="51460">
                  <c:v>51461</c:v>
                </c:pt>
                <c:pt idx="51461">
                  <c:v>51462</c:v>
                </c:pt>
                <c:pt idx="51462">
                  <c:v>51463</c:v>
                </c:pt>
                <c:pt idx="51463">
                  <c:v>51464</c:v>
                </c:pt>
                <c:pt idx="51464">
                  <c:v>51465</c:v>
                </c:pt>
                <c:pt idx="51465">
                  <c:v>51466</c:v>
                </c:pt>
                <c:pt idx="51466">
                  <c:v>51467</c:v>
                </c:pt>
                <c:pt idx="51467">
                  <c:v>51468</c:v>
                </c:pt>
                <c:pt idx="51468">
                  <c:v>51469</c:v>
                </c:pt>
                <c:pt idx="51469">
                  <c:v>51470</c:v>
                </c:pt>
                <c:pt idx="51470">
                  <c:v>51471</c:v>
                </c:pt>
                <c:pt idx="51471">
                  <c:v>51472</c:v>
                </c:pt>
                <c:pt idx="51472">
                  <c:v>51473</c:v>
                </c:pt>
                <c:pt idx="51473">
                  <c:v>51474</c:v>
                </c:pt>
                <c:pt idx="51474">
                  <c:v>51475</c:v>
                </c:pt>
                <c:pt idx="51475">
                  <c:v>51476</c:v>
                </c:pt>
                <c:pt idx="51476">
                  <c:v>51477</c:v>
                </c:pt>
                <c:pt idx="51477">
                  <c:v>51478</c:v>
                </c:pt>
                <c:pt idx="51478">
                  <c:v>51479</c:v>
                </c:pt>
                <c:pt idx="51479">
                  <c:v>51480</c:v>
                </c:pt>
                <c:pt idx="51480">
                  <c:v>51481</c:v>
                </c:pt>
                <c:pt idx="51481">
                  <c:v>51482</c:v>
                </c:pt>
                <c:pt idx="51482">
                  <c:v>51483</c:v>
                </c:pt>
                <c:pt idx="51483">
                  <c:v>51484</c:v>
                </c:pt>
                <c:pt idx="51484">
                  <c:v>51485</c:v>
                </c:pt>
                <c:pt idx="51485">
                  <c:v>51486</c:v>
                </c:pt>
                <c:pt idx="51486">
                  <c:v>51487</c:v>
                </c:pt>
                <c:pt idx="51487">
                  <c:v>51488</c:v>
                </c:pt>
                <c:pt idx="51488">
                  <c:v>51489</c:v>
                </c:pt>
                <c:pt idx="51489">
                  <c:v>51490</c:v>
                </c:pt>
                <c:pt idx="51490">
                  <c:v>51491</c:v>
                </c:pt>
                <c:pt idx="51491">
                  <c:v>51492</c:v>
                </c:pt>
                <c:pt idx="51492">
                  <c:v>51493</c:v>
                </c:pt>
                <c:pt idx="51493">
                  <c:v>51494</c:v>
                </c:pt>
                <c:pt idx="51494">
                  <c:v>51495</c:v>
                </c:pt>
                <c:pt idx="51495">
                  <c:v>51496</c:v>
                </c:pt>
                <c:pt idx="51496">
                  <c:v>51497</c:v>
                </c:pt>
                <c:pt idx="51497">
                  <c:v>51498</c:v>
                </c:pt>
                <c:pt idx="51498">
                  <c:v>51499</c:v>
                </c:pt>
                <c:pt idx="51499">
                  <c:v>51500</c:v>
                </c:pt>
                <c:pt idx="51500">
                  <c:v>51501</c:v>
                </c:pt>
                <c:pt idx="51501">
                  <c:v>51502</c:v>
                </c:pt>
                <c:pt idx="51502">
                  <c:v>51503</c:v>
                </c:pt>
                <c:pt idx="51503">
                  <c:v>51504</c:v>
                </c:pt>
                <c:pt idx="51504">
                  <c:v>51505</c:v>
                </c:pt>
                <c:pt idx="51505">
                  <c:v>51506</c:v>
                </c:pt>
                <c:pt idx="51506">
                  <c:v>51507</c:v>
                </c:pt>
                <c:pt idx="51507">
                  <c:v>51508</c:v>
                </c:pt>
                <c:pt idx="51508">
                  <c:v>51509</c:v>
                </c:pt>
                <c:pt idx="51509">
                  <c:v>51510</c:v>
                </c:pt>
                <c:pt idx="51510">
                  <c:v>51511</c:v>
                </c:pt>
                <c:pt idx="51511">
                  <c:v>51512</c:v>
                </c:pt>
                <c:pt idx="51512">
                  <c:v>51513</c:v>
                </c:pt>
                <c:pt idx="51513">
                  <c:v>51514</c:v>
                </c:pt>
                <c:pt idx="51514">
                  <c:v>51515</c:v>
                </c:pt>
                <c:pt idx="51515">
                  <c:v>51516</c:v>
                </c:pt>
                <c:pt idx="51516">
                  <c:v>51517</c:v>
                </c:pt>
                <c:pt idx="51517">
                  <c:v>51518</c:v>
                </c:pt>
                <c:pt idx="51518">
                  <c:v>51519</c:v>
                </c:pt>
                <c:pt idx="51519">
                  <c:v>51520</c:v>
                </c:pt>
                <c:pt idx="51520">
                  <c:v>51521</c:v>
                </c:pt>
                <c:pt idx="51521">
                  <c:v>51522</c:v>
                </c:pt>
                <c:pt idx="51522">
                  <c:v>51523</c:v>
                </c:pt>
                <c:pt idx="51523">
                  <c:v>51524</c:v>
                </c:pt>
                <c:pt idx="51524">
                  <c:v>51525</c:v>
                </c:pt>
                <c:pt idx="51525">
                  <c:v>51526</c:v>
                </c:pt>
                <c:pt idx="51526">
                  <c:v>51527</c:v>
                </c:pt>
                <c:pt idx="51527">
                  <c:v>51528</c:v>
                </c:pt>
                <c:pt idx="51528">
                  <c:v>51529</c:v>
                </c:pt>
                <c:pt idx="51529">
                  <c:v>51530</c:v>
                </c:pt>
                <c:pt idx="51530">
                  <c:v>51531</c:v>
                </c:pt>
                <c:pt idx="51531">
                  <c:v>51532</c:v>
                </c:pt>
                <c:pt idx="51532">
                  <c:v>51533</c:v>
                </c:pt>
                <c:pt idx="51533">
                  <c:v>51534</c:v>
                </c:pt>
                <c:pt idx="51534">
                  <c:v>51535</c:v>
                </c:pt>
                <c:pt idx="51535">
                  <c:v>51536</c:v>
                </c:pt>
                <c:pt idx="51536">
                  <c:v>51537</c:v>
                </c:pt>
                <c:pt idx="51537">
                  <c:v>51538</c:v>
                </c:pt>
                <c:pt idx="51538">
                  <c:v>51539</c:v>
                </c:pt>
                <c:pt idx="51539">
                  <c:v>51540</c:v>
                </c:pt>
                <c:pt idx="51540">
                  <c:v>51541</c:v>
                </c:pt>
                <c:pt idx="51541">
                  <c:v>51542</c:v>
                </c:pt>
                <c:pt idx="51542">
                  <c:v>51543</c:v>
                </c:pt>
                <c:pt idx="51543">
                  <c:v>51544</c:v>
                </c:pt>
                <c:pt idx="51544">
                  <c:v>51545</c:v>
                </c:pt>
                <c:pt idx="51545">
                  <c:v>51546</c:v>
                </c:pt>
                <c:pt idx="51546">
                  <c:v>51547</c:v>
                </c:pt>
                <c:pt idx="51547">
                  <c:v>51548</c:v>
                </c:pt>
                <c:pt idx="51548">
                  <c:v>51549</c:v>
                </c:pt>
                <c:pt idx="51549">
                  <c:v>51550</c:v>
                </c:pt>
                <c:pt idx="51550">
                  <c:v>51551</c:v>
                </c:pt>
                <c:pt idx="51551">
                  <c:v>51552</c:v>
                </c:pt>
                <c:pt idx="51552">
                  <c:v>51553</c:v>
                </c:pt>
                <c:pt idx="51553">
                  <c:v>51554</c:v>
                </c:pt>
                <c:pt idx="51554">
                  <c:v>51555</c:v>
                </c:pt>
                <c:pt idx="51555">
                  <c:v>51556</c:v>
                </c:pt>
                <c:pt idx="51556">
                  <c:v>51557</c:v>
                </c:pt>
                <c:pt idx="51557">
                  <c:v>51558</c:v>
                </c:pt>
                <c:pt idx="51558">
                  <c:v>51559</c:v>
                </c:pt>
                <c:pt idx="51559">
                  <c:v>51560</c:v>
                </c:pt>
                <c:pt idx="51560">
                  <c:v>51561</c:v>
                </c:pt>
                <c:pt idx="51561">
                  <c:v>51562</c:v>
                </c:pt>
                <c:pt idx="51562">
                  <c:v>51563</c:v>
                </c:pt>
                <c:pt idx="51563">
                  <c:v>51564</c:v>
                </c:pt>
                <c:pt idx="51564">
                  <c:v>51565</c:v>
                </c:pt>
                <c:pt idx="51565">
                  <c:v>51566</c:v>
                </c:pt>
                <c:pt idx="51566">
                  <c:v>51567</c:v>
                </c:pt>
                <c:pt idx="51567">
                  <c:v>51568</c:v>
                </c:pt>
                <c:pt idx="51568">
                  <c:v>51569</c:v>
                </c:pt>
                <c:pt idx="51569">
                  <c:v>51570</c:v>
                </c:pt>
                <c:pt idx="51570">
                  <c:v>51571</c:v>
                </c:pt>
                <c:pt idx="51571">
                  <c:v>51572</c:v>
                </c:pt>
                <c:pt idx="51572">
                  <c:v>51573</c:v>
                </c:pt>
                <c:pt idx="51573">
                  <c:v>51574</c:v>
                </c:pt>
                <c:pt idx="51574">
                  <c:v>51575</c:v>
                </c:pt>
                <c:pt idx="51575">
                  <c:v>51576</c:v>
                </c:pt>
                <c:pt idx="51576">
                  <c:v>51577</c:v>
                </c:pt>
                <c:pt idx="51577">
                  <c:v>51578</c:v>
                </c:pt>
                <c:pt idx="51578">
                  <c:v>51579</c:v>
                </c:pt>
                <c:pt idx="51579">
                  <c:v>51580</c:v>
                </c:pt>
                <c:pt idx="51580">
                  <c:v>51581</c:v>
                </c:pt>
                <c:pt idx="51581">
                  <c:v>51582</c:v>
                </c:pt>
                <c:pt idx="51582">
                  <c:v>51583</c:v>
                </c:pt>
                <c:pt idx="51583">
                  <c:v>51584</c:v>
                </c:pt>
                <c:pt idx="51584">
                  <c:v>51585</c:v>
                </c:pt>
                <c:pt idx="51585">
                  <c:v>51586</c:v>
                </c:pt>
                <c:pt idx="51586">
                  <c:v>51587</c:v>
                </c:pt>
                <c:pt idx="51587">
                  <c:v>51588</c:v>
                </c:pt>
                <c:pt idx="51588">
                  <c:v>51589</c:v>
                </c:pt>
                <c:pt idx="51589">
                  <c:v>51590</c:v>
                </c:pt>
                <c:pt idx="51590">
                  <c:v>51591</c:v>
                </c:pt>
                <c:pt idx="51591">
                  <c:v>51592</c:v>
                </c:pt>
                <c:pt idx="51592">
                  <c:v>51593</c:v>
                </c:pt>
                <c:pt idx="51593">
                  <c:v>51594</c:v>
                </c:pt>
                <c:pt idx="51594">
                  <c:v>51595</c:v>
                </c:pt>
                <c:pt idx="51595">
                  <c:v>51596</c:v>
                </c:pt>
                <c:pt idx="51596">
                  <c:v>51597</c:v>
                </c:pt>
                <c:pt idx="51597">
                  <c:v>51598</c:v>
                </c:pt>
                <c:pt idx="51598">
                  <c:v>51599</c:v>
                </c:pt>
                <c:pt idx="51599">
                  <c:v>51600</c:v>
                </c:pt>
                <c:pt idx="51600">
                  <c:v>51601</c:v>
                </c:pt>
                <c:pt idx="51601">
                  <c:v>51602</c:v>
                </c:pt>
                <c:pt idx="51602">
                  <c:v>51603</c:v>
                </c:pt>
                <c:pt idx="51603">
                  <c:v>51604</c:v>
                </c:pt>
                <c:pt idx="51604">
                  <c:v>51605</c:v>
                </c:pt>
                <c:pt idx="51605">
                  <c:v>51606</c:v>
                </c:pt>
                <c:pt idx="51606">
                  <c:v>51607</c:v>
                </c:pt>
                <c:pt idx="51607">
                  <c:v>51608</c:v>
                </c:pt>
                <c:pt idx="51608">
                  <c:v>51609</c:v>
                </c:pt>
                <c:pt idx="51609">
                  <c:v>51610</c:v>
                </c:pt>
                <c:pt idx="51610">
                  <c:v>51611</c:v>
                </c:pt>
                <c:pt idx="51611">
                  <c:v>51612</c:v>
                </c:pt>
                <c:pt idx="51612">
                  <c:v>51613</c:v>
                </c:pt>
                <c:pt idx="51613">
                  <c:v>51614</c:v>
                </c:pt>
                <c:pt idx="51614">
                  <c:v>51615</c:v>
                </c:pt>
                <c:pt idx="51615">
                  <c:v>51616</c:v>
                </c:pt>
                <c:pt idx="51616">
                  <c:v>51617</c:v>
                </c:pt>
                <c:pt idx="51617">
                  <c:v>51618</c:v>
                </c:pt>
                <c:pt idx="51618">
                  <c:v>51619</c:v>
                </c:pt>
                <c:pt idx="51619">
                  <c:v>51620</c:v>
                </c:pt>
                <c:pt idx="51620">
                  <c:v>51621</c:v>
                </c:pt>
                <c:pt idx="51621">
                  <c:v>51622</c:v>
                </c:pt>
                <c:pt idx="51622">
                  <c:v>51623</c:v>
                </c:pt>
                <c:pt idx="51623">
                  <c:v>51624</c:v>
                </c:pt>
                <c:pt idx="51624">
                  <c:v>51625</c:v>
                </c:pt>
                <c:pt idx="51625">
                  <c:v>51626</c:v>
                </c:pt>
                <c:pt idx="51626">
                  <c:v>51627</c:v>
                </c:pt>
                <c:pt idx="51627">
                  <c:v>51628</c:v>
                </c:pt>
                <c:pt idx="51628">
                  <c:v>51629</c:v>
                </c:pt>
                <c:pt idx="51629">
                  <c:v>51630</c:v>
                </c:pt>
                <c:pt idx="51630">
                  <c:v>51631</c:v>
                </c:pt>
                <c:pt idx="51631">
                  <c:v>51632</c:v>
                </c:pt>
                <c:pt idx="51632">
                  <c:v>51633</c:v>
                </c:pt>
                <c:pt idx="51633">
                  <c:v>51634</c:v>
                </c:pt>
                <c:pt idx="51634">
                  <c:v>51635</c:v>
                </c:pt>
                <c:pt idx="51635">
                  <c:v>51636</c:v>
                </c:pt>
                <c:pt idx="51636">
                  <c:v>51637</c:v>
                </c:pt>
                <c:pt idx="51637">
                  <c:v>51638</c:v>
                </c:pt>
                <c:pt idx="51638">
                  <c:v>51639</c:v>
                </c:pt>
                <c:pt idx="51639">
                  <c:v>51640</c:v>
                </c:pt>
                <c:pt idx="51640">
                  <c:v>51641</c:v>
                </c:pt>
                <c:pt idx="51641">
                  <c:v>51642</c:v>
                </c:pt>
                <c:pt idx="51642">
                  <c:v>51643</c:v>
                </c:pt>
                <c:pt idx="51643">
                  <c:v>51644</c:v>
                </c:pt>
                <c:pt idx="51644">
                  <c:v>51645</c:v>
                </c:pt>
                <c:pt idx="51645">
                  <c:v>51646</c:v>
                </c:pt>
                <c:pt idx="51646">
                  <c:v>51647</c:v>
                </c:pt>
                <c:pt idx="51647">
                  <c:v>51648</c:v>
                </c:pt>
                <c:pt idx="51648">
                  <c:v>51649</c:v>
                </c:pt>
                <c:pt idx="51649">
                  <c:v>51650</c:v>
                </c:pt>
                <c:pt idx="51650">
                  <c:v>51651</c:v>
                </c:pt>
                <c:pt idx="51651">
                  <c:v>51652</c:v>
                </c:pt>
                <c:pt idx="51652">
                  <c:v>51653</c:v>
                </c:pt>
                <c:pt idx="51653">
                  <c:v>51654</c:v>
                </c:pt>
                <c:pt idx="51654">
                  <c:v>51655</c:v>
                </c:pt>
                <c:pt idx="51655">
                  <c:v>51656</c:v>
                </c:pt>
                <c:pt idx="51656">
                  <c:v>51657</c:v>
                </c:pt>
                <c:pt idx="51657">
                  <c:v>51658</c:v>
                </c:pt>
                <c:pt idx="51658">
                  <c:v>51659</c:v>
                </c:pt>
                <c:pt idx="51659">
                  <c:v>51660</c:v>
                </c:pt>
                <c:pt idx="51660">
                  <c:v>51661</c:v>
                </c:pt>
                <c:pt idx="51661">
                  <c:v>51662</c:v>
                </c:pt>
                <c:pt idx="51662">
                  <c:v>51663</c:v>
                </c:pt>
                <c:pt idx="51663">
                  <c:v>51664</c:v>
                </c:pt>
                <c:pt idx="51664">
                  <c:v>51665</c:v>
                </c:pt>
                <c:pt idx="51665">
                  <c:v>51666</c:v>
                </c:pt>
                <c:pt idx="51666">
                  <c:v>51667</c:v>
                </c:pt>
                <c:pt idx="51667">
                  <c:v>51668</c:v>
                </c:pt>
                <c:pt idx="51668">
                  <c:v>51669</c:v>
                </c:pt>
                <c:pt idx="51669">
                  <c:v>51670</c:v>
                </c:pt>
                <c:pt idx="51670">
                  <c:v>51671</c:v>
                </c:pt>
                <c:pt idx="51671">
                  <c:v>51672</c:v>
                </c:pt>
                <c:pt idx="51672">
                  <c:v>51673</c:v>
                </c:pt>
                <c:pt idx="51673">
                  <c:v>51674</c:v>
                </c:pt>
                <c:pt idx="51674">
                  <c:v>51675</c:v>
                </c:pt>
                <c:pt idx="51675">
                  <c:v>51676</c:v>
                </c:pt>
                <c:pt idx="51676">
                  <c:v>51677</c:v>
                </c:pt>
                <c:pt idx="51677">
                  <c:v>51678</c:v>
                </c:pt>
                <c:pt idx="51678">
                  <c:v>51679</c:v>
                </c:pt>
                <c:pt idx="51679">
                  <c:v>51680</c:v>
                </c:pt>
                <c:pt idx="51680">
                  <c:v>51681</c:v>
                </c:pt>
                <c:pt idx="51681">
                  <c:v>51682</c:v>
                </c:pt>
                <c:pt idx="51682">
                  <c:v>51683</c:v>
                </c:pt>
                <c:pt idx="51683">
                  <c:v>51684</c:v>
                </c:pt>
                <c:pt idx="51684">
                  <c:v>51685</c:v>
                </c:pt>
                <c:pt idx="51685">
                  <c:v>51686</c:v>
                </c:pt>
                <c:pt idx="51686">
                  <c:v>51687</c:v>
                </c:pt>
                <c:pt idx="51687">
                  <c:v>51688</c:v>
                </c:pt>
                <c:pt idx="51688">
                  <c:v>51689</c:v>
                </c:pt>
                <c:pt idx="51689">
                  <c:v>51690</c:v>
                </c:pt>
                <c:pt idx="51690">
                  <c:v>51691</c:v>
                </c:pt>
                <c:pt idx="51691">
                  <c:v>51692</c:v>
                </c:pt>
                <c:pt idx="51692">
                  <c:v>51693</c:v>
                </c:pt>
                <c:pt idx="51693">
                  <c:v>51694</c:v>
                </c:pt>
                <c:pt idx="51694">
                  <c:v>51695</c:v>
                </c:pt>
                <c:pt idx="51695">
                  <c:v>51696</c:v>
                </c:pt>
                <c:pt idx="51696">
                  <c:v>51697</c:v>
                </c:pt>
                <c:pt idx="51697">
                  <c:v>51698</c:v>
                </c:pt>
                <c:pt idx="51698">
                  <c:v>51699</c:v>
                </c:pt>
                <c:pt idx="51699">
                  <c:v>51700</c:v>
                </c:pt>
                <c:pt idx="51700">
                  <c:v>51701</c:v>
                </c:pt>
                <c:pt idx="51701">
                  <c:v>51702</c:v>
                </c:pt>
                <c:pt idx="51702">
                  <c:v>51703</c:v>
                </c:pt>
                <c:pt idx="51703">
                  <c:v>51704</c:v>
                </c:pt>
                <c:pt idx="51704">
                  <c:v>51705</c:v>
                </c:pt>
                <c:pt idx="51705">
                  <c:v>51706</c:v>
                </c:pt>
                <c:pt idx="51706">
                  <c:v>51707</c:v>
                </c:pt>
                <c:pt idx="51707">
                  <c:v>51708</c:v>
                </c:pt>
                <c:pt idx="51708">
                  <c:v>51709</c:v>
                </c:pt>
                <c:pt idx="51709">
                  <c:v>51710</c:v>
                </c:pt>
                <c:pt idx="51710">
                  <c:v>51711</c:v>
                </c:pt>
                <c:pt idx="51711">
                  <c:v>51712</c:v>
                </c:pt>
                <c:pt idx="51712">
                  <c:v>51713</c:v>
                </c:pt>
                <c:pt idx="51713">
                  <c:v>51714</c:v>
                </c:pt>
                <c:pt idx="51714">
                  <c:v>51715</c:v>
                </c:pt>
                <c:pt idx="51715">
                  <c:v>51716</c:v>
                </c:pt>
                <c:pt idx="51716">
                  <c:v>51717</c:v>
                </c:pt>
                <c:pt idx="51717">
                  <c:v>51718</c:v>
                </c:pt>
                <c:pt idx="51718">
                  <c:v>51719</c:v>
                </c:pt>
                <c:pt idx="51719">
                  <c:v>51720</c:v>
                </c:pt>
                <c:pt idx="51720">
                  <c:v>51721</c:v>
                </c:pt>
                <c:pt idx="51721">
                  <c:v>51722</c:v>
                </c:pt>
                <c:pt idx="51722">
                  <c:v>51723</c:v>
                </c:pt>
                <c:pt idx="51723">
                  <c:v>51724</c:v>
                </c:pt>
                <c:pt idx="51724">
                  <c:v>51725</c:v>
                </c:pt>
                <c:pt idx="51725">
                  <c:v>51726</c:v>
                </c:pt>
                <c:pt idx="51726">
                  <c:v>51727</c:v>
                </c:pt>
                <c:pt idx="51727">
                  <c:v>51728</c:v>
                </c:pt>
                <c:pt idx="51728">
                  <c:v>51729</c:v>
                </c:pt>
                <c:pt idx="51729">
                  <c:v>51730</c:v>
                </c:pt>
                <c:pt idx="51730">
                  <c:v>51731</c:v>
                </c:pt>
                <c:pt idx="51731">
                  <c:v>51732</c:v>
                </c:pt>
                <c:pt idx="51732">
                  <c:v>51733</c:v>
                </c:pt>
                <c:pt idx="51733">
                  <c:v>51734</c:v>
                </c:pt>
                <c:pt idx="51734">
                  <c:v>51735</c:v>
                </c:pt>
                <c:pt idx="51735">
                  <c:v>51736</c:v>
                </c:pt>
                <c:pt idx="51736">
                  <c:v>51737</c:v>
                </c:pt>
                <c:pt idx="51737">
                  <c:v>51738</c:v>
                </c:pt>
                <c:pt idx="51738">
                  <c:v>51739</c:v>
                </c:pt>
                <c:pt idx="51739">
                  <c:v>51740</c:v>
                </c:pt>
                <c:pt idx="51740">
                  <c:v>51741</c:v>
                </c:pt>
                <c:pt idx="51741">
                  <c:v>51742</c:v>
                </c:pt>
                <c:pt idx="51742">
                  <c:v>51743</c:v>
                </c:pt>
                <c:pt idx="51743">
                  <c:v>51744</c:v>
                </c:pt>
                <c:pt idx="51744">
                  <c:v>51745</c:v>
                </c:pt>
                <c:pt idx="51745">
                  <c:v>51746</c:v>
                </c:pt>
                <c:pt idx="51746">
                  <c:v>51747</c:v>
                </c:pt>
                <c:pt idx="51747">
                  <c:v>51748</c:v>
                </c:pt>
                <c:pt idx="51748">
                  <c:v>51749</c:v>
                </c:pt>
                <c:pt idx="51749">
                  <c:v>51750</c:v>
                </c:pt>
                <c:pt idx="51750">
                  <c:v>51751</c:v>
                </c:pt>
                <c:pt idx="51751">
                  <c:v>51752</c:v>
                </c:pt>
                <c:pt idx="51752">
                  <c:v>51753</c:v>
                </c:pt>
                <c:pt idx="51753">
                  <c:v>51754</c:v>
                </c:pt>
                <c:pt idx="51754">
                  <c:v>51755</c:v>
                </c:pt>
                <c:pt idx="51755">
                  <c:v>51756</c:v>
                </c:pt>
                <c:pt idx="51756">
                  <c:v>51757</c:v>
                </c:pt>
                <c:pt idx="51757">
                  <c:v>51758</c:v>
                </c:pt>
                <c:pt idx="51758">
                  <c:v>51759</c:v>
                </c:pt>
                <c:pt idx="51759">
                  <c:v>51760</c:v>
                </c:pt>
                <c:pt idx="51760">
                  <c:v>51761</c:v>
                </c:pt>
                <c:pt idx="51761">
                  <c:v>51762</c:v>
                </c:pt>
                <c:pt idx="51762">
                  <c:v>51763</c:v>
                </c:pt>
                <c:pt idx="51763">
                  <c:v>51764</c:v>
                </c:pt>
                <c:pt idx="51764">
                  <c:v>51765</c:v>
                </c:pt>
                <c:pt idx="51765">
                  <c:v>51766</c:v>
                </c:pt>
                <c:pt idx="51766">
                  <c:v>51767</c:v>
                </c:pt>
                <c:pt idx="51767">
                  <c:v>51768</c:v>
                </c:pt>
                <c:pt idx="51768">
                  <c:v>51769</c:v>
                </c:pt>
                <c:pt idx="51769">
                  <c:v>51770</c:v>
                </c:pt>
                <c:pt idx="51770">
                  <c:v>51771</c:v>
                </c:pt>
                <c:pt idx="51771">
                  <c:v>51772</c:v>
                </c:pt>
                <c:pt idx="51772">
                  <c:v>51773</c:v>
                </c:pt>
                <c:pt idx="51773">
                  <c:v>51774</c:v>
                </c:pt>
                <c:pt idx="51774">
                  <c:v>51775</c:v>
                </c:pt>
                <c:pt idx="51775">
                  <c:v>51776</c:v>
                </c:pt>
                <c:pt idx="51776">
                  <c:v>51777</c:v>
                </c:pt>
                <c:pt idx="51777">
                  <c:v>51778</c:v>
                </c:pt>
                <c:pt idx="51778">
                  <c:v>51779</c:v>
                </c:pt>
                <c:pt idx="51779">
                  <c:v>51780</c:v>
                </c:pt>
                <c:pt idx="51780">
                  <c:v>51781</c:v>
                </c:pt>
                <c:pt idx="51781">
                  <c:v>51782</c:v>
                </c:pt>
                <c:pt idx="51782">
                  <c:v>51783</c:v>
                </c:pt>
                <c:pt idx="51783">
                  <c:v>51784</c:v>
                </c:pt>
                <c:pt idx="51784">
                  <c:v>51785</c:v>
                </c:pt>
                <c:pt idx="51785">
                  <c:v>51786</c:v>
                </c:pt>
                <c:pt idx="51786">
                  <c:v>51787</c:v>
                </c:pt>
                <c:pt idx="51787">
                  <c:v>51788</c:v>
                </c:pt>
                <c:pt idx="51788">
                  <c:v>51789</c:v>
                </c:pt>
                <c:pt idx="51789">
                  <c:v>51790</c:v>
                </c:pt>
                <c:pt idx="51790">
                  <c:v>51791</c:v>
                </c:pt>
                <c:pt idx="51791">
                  <c:v>51792</c:v>
                </c:pt>
                <c:pt idx="51792">
                  <c:v>51793</c:v>
                </c:pt>
                <c:pt idx="51793">
                  <c:v>51794</c:v>
                </c:pt>
                <c:pt idx="51794">
                  <c:v>51795</c:v>
                </c:pt>
                <c:pt idx="51795">
                  <c:v>51796</c:v>
                </c:pt>
                <c:pt idx="51796">
                  <c:v>51797</c:v>
                </c:pt>
                <c:pt idx="51797">
                  <c:v>51798</c:v>
                </c:pt>
                <c:pt idx="51798">
                  <c:v>51799</c:v>
                </c:pt>
                <c:pt idx="51799">
                  <c:v>51800</c:v>
                </c:pt>
                <c:pt idx="51800">
                  <c:v>51801</c:v>
                </c:pt>
                <c:pt idx="51801">
                  <c:v>51802</c:v>
                </c:pt>
                <c:pt idx="51802">
                  <c:v>51803</c:v>
                </c:pt>
                <c:pt idx="51803">
                  <c:v>51804</c:v>
                </c:pt>
                <c:pt idx="51804">
                  <c:v>51805</c:v>
                </c:pt>
                <c:pt idx="51805">
                  <c:v>51806</c:v>
                </c:pt>
                <c:pt idx="51806">
                  <c:v>51807</c:v>
                </c:pt>
                <c:pt idx="51807">
                  <c:v>51808</c:v>
                </c:pt>
                <c:pt idx="51808">
                  <c:v>51809</c:v>
                </c:pt>
                <c:pt idx="51809">
                  <c:v>51810</c:v>
                </c:pt>
                <c:pt idx="51810">
                  <c:v>51811</c:v>
                </c:pt>
                <c:pt idx="51811">
                  <c:v>51812</c:v>
                </c:pt>
                <c:pt idx="51812">
                  <c:v>51813</c:v>
                </c:pt>
                <c:pt idx="51813">
                  <c:v>51814</c:v>
                </c:pt>
                <c:pt idx="51814">
                  <c:v>51815</c:v>
                </c:pt>
                <c:pt idx="51815">
                  <c:v>51816</c:v>
                </c:pt>
                <c:pt idx="51816">
                  <c:v>51817</c:v>
                </c:pt>
                <c:pt idx="51817">
                  <c:v>51818</c:v>
                </c:pt>
                <c:pt idx="51818">
                  <c:v>51819</c:v>
                </c:pt>
                <c:pt idx="51819">
                  <c:v>51820</c:v>
                </c:pt>
                <c:pt idx="51820">
                  <c:v>51821</c:v>
                </c:pt>
                <c:pt idx="51821">
                  <c:v>51822</c:v>
                </c:pt>
                <c:pt idx="51822">
                  <c:v>51823</c:v>
                </c:pt>
                <c:pt idx="51823">
                  <c:v>51824</c:v>
                </c:pt>
                <c:pt idx="51824">
                  <c:v>51825</c:v>
                </c:pt>
                <c:pt idx="51825">
                  <c:v>51826</c:v>
                </c:pt>
                <c:pt idx="51826">
                  <c:v>51827</c:v>
                </c:pt>
                <c:pt idx="51827">
                  <c:v>51828</c:v>
                </c:pt>
                <c:pt idx="51828">
                  <c:v>51829</c:v>
                </c:pt>
                <c:pt idx="51829">
                  <c:v>51830</c:v>
                </c:pt>
                <c:pt idx="51830">
                  <c:v>51831</c:v>
                </c:pt>
                <c:pt idx="51831">
                  <c:v>51832</c:v>
                </c:pt>
                <c:pt idx="51832">
                  <c:v>51833</c:v>
                </c:pt>
                <c:pt idx="51833">
                  <c:v>51834</c:v>
                </c:pt>
                <c:pt idx="51834">
                  <c:v>51835</c:v>
                </c:pt>
                <c:pt idx="51835">
                  <c:v>51836</c:v>
                </c:pt>
                <c:pt idx="51836">
                  <c:v>51837</c:v>
                </c:pt>
                <c:pt idx="51837">
                  <c:v>51838</c:v>
                </c:pt>
                <c:pt idx="51838">
                  <c:v>51839</c:v>
                </c:pt>
                <c:pt idx="51839">
                  <c:v>51840</c:v>
                </c:pt>
                <c:pt idx="51840">
                  <c:v>51841</c:v>
                </c:pt>
                <c:pt idx="51841">
                  <c:v>51842</c:v>
                </c:pt>
                <c:pt idx="51842">
                  <c:v>51843</c:v>
                </c:pt>
                <c:pt idx="51843">
                  <c:v>51844</c:v>
                </c:pt>
                <c:pt idx="51844">
                  <c:v>51845</c:v>
                </c:pt>
                <c:pt idx="51845">
                  <c:v>51846</c:v>
                </c:pt>
                <c:pt idx="51846">
                  <c:v>51847</c:v>
                </c:pt>
                <c:pt idx="51847">
                  <c:v>51848</c:v>
                </c:pt>
                <c:pt idx="51848">
                  <c:v>51849</c:v>
                </c:pt>
                <c:pt idx="51849">
                  <c:v>51850</c:v>
                </c:pt>
                <c:pt idx="51850">
                  <c:v>51851</c:v>
                </c:pt>
                <c:pt idx="51851">
                  <c:v>51852</c:v>
                </c:pt>
                <c:pt idx="51852">
                  <c:v>51853</c:v>
                </c:pt>
                <c:pt idx="51853">
                  <c:v>51854</c:v>
                </c:pt>
                <c:pt idx="51854">
                  <c:v>51855</c:v>
                </c:pt>
                <c:pt idx="51855">
                  <c:v>51856</c:v>
                </c:pt>
                <c:pt idx="51856">
                  <c:v>51857</c:v>
                </c:pt>
                <c:pt idx="51857">
                  <c:v>51858</c:v>
                </c:pt>
                <c:pt idx="51858">
                  <c:v>51859</c:v>
                </c:pt>
                <c:pt idx="51859">
                  <c:v>51860</c:v>
                </c:pt>
                <c:pt idx="51860">
                  <c:v>51861</c:v>
                </c:pt>
                <c:pt idx="51861">
                  <c:v>51862</c:v>
                </c:pt>
                <c:pt idx="51862">
                  <c:v>51863</c:v>
                </c:pt>
                <c:pt idx="51863">
                  <c:v>51864</c:v>
                </c:pt>
                <c:pt idx="51864">
                  <c:v>51865</c:v>
                </c:pt>
                <c:pt idx="51865">
                  <c:v>51866</c:v>
                </c:pt>
                <c:pt idx="51866">
                  <c:v>51867</c:v>
                </c:pt>
                <c:pt idx="51867">
                  <c:v>51868</c:v>
                </c:pt>
                <c:pt idx="51868">
                  <c:v>51869</c:v>
                </c:pt>
                <c:pt idx="51869">
                  <c:v>51870</c:v>
                </c:pt>
                <c:pt idx="51870">
                  <c:v>51871</c:v>
                </c:pt>
                <c:pt idx="51871">
                  <c:v>51872</c:v>
                </c:pt>
                <c:pt idx="51872">
                  <c:v>51873</c:v>
                </c:pt>
                <c:pt idx="51873">
                  <c:v>51874</c:v>
                </c:pt>
                <c:pt idx="51874">
                  <c:v>51875</c:v>
                </c:pt>
                <c:pt idx="51875">
                  <c:v>51876</c:v>
                </c:pt>
                <c:pt idx="51876">
                  <c:v>51877</c:v>
                </c:pt>
                <c:pt idx="51877">
                  <c:v>51878</c:v>
                </c:pt>
                <c:pt idx="51878">
                  <c:v>51879</c:v>
                </c:pt>
                <c:pt idx="51879">
                  <c:v>51880</c:v>
                </c:pt>
                <c:pt idx="51880">
                  <c:v>51881</c:v>
                </c:pt>
                <c:pt idx="51881">
                  <c:v>51882</c:v>
                </c:pt>
                <c:pt idx="51882">
                  <c:v>51883</c:v>
                </c:pt>
                <c:pt idx="51883">
                  <c:v>51884</c:v>
                </c:pt>
                <c:pt idx="51884">
                  <c:v>51885</c:v>
                </c:pt>
                <c:pt idx="51885">
                  <c:v>51886</c:v>
                </c:pt>
                <c:pt idx="51886">
                  <c:v>51887</c:v>
                </c:pt>
                <c:pt idx="51887">
                  <c:v>51888</c:v>
                </c:pt>
                <c:pt idx="51888">
                  <c:v>51889</c:v>
                </c:pt>
                <c:pt idx="51889">
                  <c:v>51890</c:v>
                </c:pt>
                <c:pt idx="51890">
                  <c:v>51891</c:v>
                </c:pt>
                <c:pt idx="51891">
                  <c:v>51892</c:v>
                </c:pt>
                <c:pt idx="51892">
                  <c:v>51893</c:v>
                </c:pt>
                <c:pt idx="51893">
                  <c:v>51894</c:v>
                </c:pt>
                <c:pt idx="51894">
                  <c:v>51895</c:v>
                </c:pt>
                <c:pt idx="51895">
                  <c:v>51896</c:v>
                </c:pt>
                <c:pt idx="51896">
                  <c:v>51897</c:v>
                </c:pt>
                <c:pt idx="51897">
                  <c:v>51898</c:v>
                </c:pt>
                <c:pt idx="51898">
                  <c:v>51899</c:v>
                </c:pt>
                <c:pt idx="51899">
                  <c:v>51900</c:v>
                </c:pt>
                <c:pt idx="51900">
                  <c:v>51901</c:v>
                </c:pt>
                <c:pt idx="51901">
                  <c:v>51902</c:v>
                </c:pt>
                <c:pt idx="51902">
                  <c:v>51903</c:v>
                </c:pt>
                <c:pt idx="51903">
                  <c:v>51904</c:v>
                </c:pt>
                <c:pt idx="51904">
                  <c:v>51905</c:v>
                </c:pt>
                <c:pt idx="51905">
                  <c:v>51906</c:v>
                </c:pt>
                <c:pt idx="51906">
                  <c:v>51907</c:v>
                </c:pt>
                <c:pt idx="51907">
                  <c:v>51908</c:v>
                </c:pt>
                <c:pt idx="51908">
                  <c:v>51909</c:v>
                </c:pt>
                <c:pt idx="51909">
                  <c:v>51910</c:v>
                </c:pt>
                <c:pt idx="51910">
                  <c:v>51911</c:v>
                </c:pt>
                <c:pt idx="51911">
                  <c:v>51912</c:v>
                </c:pt>
                <c:pt idx="51912">
                  <c:v>51913</c:v>
                </c:pt>
                <c:pt idx="51913">
                  <c:v>51914</c:v>
                </c:pt>
                <c:pt idx="51914">
                  <c:v>51915</c:v>
                </c:pt>
                <c:pt idx="51915">
                  <c:v>51916</c:v>
                </c:pt>
                <c:pt idx="51916">
                  <c:v>51917</c:v>
                </c:pt>
                <c:pt idx="51917">
                  <c:v>51918</c:v>
                </c:pt>
                <c:pt idx="51918">
                  <c:v>51919</c:v>
                </c:pt>
                <c:pt idx="51919">
                  <c:v>51920</c:v>
                </c:pt>
                <c:pt idx="51920">
                  <c:v>51921</c:v>
                </c:pt>
                <c:pt idx="51921">
                  <c:v>51922</c:v>
                </c:pt>
                <c:pt idx="51922">
                  <c:v>51923</c:v>
                </c:pt>
                <c:pt idx="51923">
                  <c:v>51924</c:v>
                </c:pt>
                <c:pt idx="51924">
                  <c:v>51925</c:v>
                </c:pt>
                <c:pt idx="51925">
                  <c:v>51926</c:v>
                </c:pt>
                <c:pt idx="51926">
                  <c:v>51927</c:v>
                </c:pt>
                <c:pt idx="51927">
                  <c:v>51928</c:v>
                </c:pt>
                <c:pt idx="51928">
                  <c:v>51929</c:v>
                </c:pt>
                <c:pt idx="51929">
                  <c:v>51930</c:v>
                </c:pt>
                <c:pt idx="51930">
                  <c:v>51931</c:v>
                </c:pt>
                <c:pt idx="51931">
                  <c:v>51932</c:v>
                </c:pt>
                <c:pt idx="51932">
                  <c:v>51933</c:v>
                </c:pt>
                <c:pt idx="51933">
                  <c:v>51934</c:v>
                </c:pt>
                <c:pt idx="51934">
                  <c:v>51935</c:v>
                </c:pt>
                <c:pt idx="51935">
                  <c:v>51936</c:v>
                </c:pt>
                <c:pt idx="51936">
                  <c:v>51937</c:v>
                </c:pt>
                <c:pt idx="51937">
                  <c:v>51938</c:v>
                </c:pt>
                <c:pt idx="51938">
                  <c:v>51939</c:v>
                </c:pt>
                <c:pt idx="51939">
                  <c:v>51940</c:v>
                </c:pt>
                <c:pt idx="51940">
                  <c:v>51941</c:v>
                </c:pt>
                <c:pt idx="51941">
                  <c:v>51942</c:v>
                </c:pt>
                <c:pt idx="51942">
                  <c:v>51943</c:v>
                </c:pt>
                <c:pt idx="51943">
                  <c:v>51944</c:v>
                </c:pt>
                <c:pt idx="51944">
                  <c:v>51945</c:v>
                </c:pt>
                <c:pt idx="51945">
                  <c:v>51946</c:v>
                </c:pt>
                <c:pt idx="51946">
                  <c:v>51947</c:v>
                </c:pt>
                <c:pt idx="51947">
                  <c:v>51948</c:v>
                </c:pt>
                <c:pt idx="51948">
                  <c:v>51949</c:v>
                </c:pt>
                <c:pt idx="51949">
                  <c:v>51950</c:v>
                </c:pt>
                <c:pt idx="51950">
                  <c:v>51951</c:v>
                </c:pt>
                <c:pt idx="51951">
                  <c:v>51952</c:v>
                </c:pt>
                <c:pt idx="51952">
                  <c:v>51953</c:v>
                </c:pt>
                <c:pt idx="51953">
                  <c:v>51954</c:v>
                </c:pt>
                <c:pt idx="51954">
                  <c:v>51955</c:v>
                </c:pt>
                <c:pt idx="51955">
                  <c:v>51956</c:v>
                </c:pt>
                <c:pt idx="51956">
                  <c:v>51957</c:v>
                </c:pt>
                <c:pt idx="51957">
                  <c:v>51958</c:v>
                </c:pt>
                <c:pt idx="51958">
                  <c:v>51959</c:v>
                </c:pt>
                <c:pt idx="51959">
                  <c:v>51960</c:v>
                </c:pt>
                <c:pt idx="51960">
                  <c:v>51961</c:v>
                </c:pt>
                <c:pt idx="51961">
                  <c:v>51962</c:v>
                </c:pt>
                <c:pt idx="51962">
                  <c:v>51963</c:v>
                </c:pt>
                <c:pt idx="51963">
                  <c:v>51964</c:v>
                </c:pt>
                <c:pt idx="51964">
                  <c:v>51965</c:v>
                </c:pt>
                <c:pt idx="51965">
                  <c:v>51966</c:v>
                </c:pt>
                <c:pt idx="51966">
                  <c:v>51967</c:v>
                </c:pt>
                <c:pt idx="51967">
                  <c:v>51968</c:v>
                </c:pt>
                <c:pt idx="51968">
                  <c:v>51969</c:v>
                </c:pt>
                <c:pt idx="51969">
                  <c:v>51970</c:v>
                </c:pt>
                <c:pt idx="51970">
                  <c:v>51971</c:v>
                </c:pt>
                <c:pt idx="51971">
                  <c:v>51972</c:v>
                </c:pt>
                <c:pt idx="51972">
                  <c:v>51973</c:v>
                </c:pt>
                <c:pt idx="51973">
                  <c:v>51974</c:v>
                </c:pt>
                <c:pt idx="51974">
                  <c:v>51975</c:v>
                </c:pt>
                <c:pt idx="51975">
                  <c:v>51976</c:v>
                </c:pt>
                <c:pt idx="51976">
                  <c:v>51977</c:v>
                </c:pt>
                <c:pt idx="51977">
                  <c:v>51978</c:v>
                </c:pt>
                <c:pt idx="51978">
                  <c:v>51979</c:v>
                </c:pt>
                <c:pt idx="51979">
                  <c:v>51980</c:v>
                </c:pt>
                <c:pt idx="51980">
                  <c:v>51981</c:v>
                </c:pt>
                <c:pt idx="51981">
                  <c:v>51982</c:v>
                </c:pt>
                <c:pt idx="51982">
                  <c:v>51983</c:v>
                </c:pt>
                <c:pt idx="51983">
                  <c:v>51984</c:v>
                </c:pt>
                <c:pt idx="51984">
                  <c:v>51985</c:v>
                </c:pt>
                <c:pt idx="51985">
                  <c:v>51986</c:v>
                </c:pt>
                <c:pt idx="51986">
                  <c:v>51987</c:v>
                </c:pt>
                <c:pt idx="51987">
                  <c:v>51988</c:v>
                </c:pt>
                <c:pt idx="51988">
                  <c:v>51989</c:v>
                </c:pt>
                <c:pt idx="51989">
                  <c:v>51990</c:v>
                </c:pt>
                <c:pt idx="51990">
                  <c:v>51991</c:v>
                </c:pt>
                <c:pt idx="51991">
                  <c:v>51992</c:v>
                </c:pt>
                <c:pt idx="51992">
                  <c:v>51993</c:v>
                </c:pt>
                <c:pt idx="51993">
                  <c:v>51994</c:v>
                </c:pt>
                <c:pt idx="51994">
                  <c:v>51995</c:v>
                </c:pt>
                <c:pt idx="51995">
                  <c:v>51996</c:v>
                </c:pt>
                <c:pt idx="51996">
                  <c:v>51997</c:v>
                </c:pt>
                <c:pt idx="51997">
                  <c:v>51998</c:v>
                </c:pt>
                <c:pt idx="51998">
                  <c:v>51999</c:v>
                </c:pt>
                <c:pt idx="51999">
                  <c:v>52000</c:v>
                </c:pt>
                <c:pt idx="52000">
                  <c:v>52001</c:v>
                </c:pt>
                <c:pt idx="52001">
                  <c:v>52002</c:v>
                </c:pt>
                <c:pt idx="52002">
                  <c:v>52003</c:v>
                </c:pt>
                <c:pt idx="52003">
                  <c:v>52004</c:v>
                </c:pt>
                <c:pt idx="52004">
                  <c:v>52005</c:v>
                </c:pt>
                <c:pt idx="52005">
                  <c:v>52006</c:v>
                </c:pt>
                <c:pt idx="52006">
                  <c:v>52007</c:v>
                </c:pt>
                <c:pt idx="52007">
                  <c:v>52008</c:v>
                </c:pt>
                <c:pt idx="52008">
                  <c:v>52009</c:v>
                </c:pt>
                <c:pt idx="52009">
                  <c:v>52010</c:v>
                </c:pt>
                <c:pt idx="52010">
                  <c:v>52011</c:v>
                </c:pt>
                <c:pt idx="52011">
                  <c:v>52012</c:v>
                </c:pt>
                <c:pt idx="52012">
                  <c:v>52013</c:v>
                </c:pt>
                <c:pt idx="52013">
                  <c:v>52014</c:v>
                </c:pt>
                <c:pt idx="52014">
                  <c:v>52015</c:v>
                </c:pt>
                <c:pt idx="52015">
                  <c:v>52016</c:v>
                </c:pt>
                <c:pt idx="52016">
                  <c:v>52017</c:v>
                </c:pt>
                <c:pt idx="52017">
                  <c:v>52018</c:v>
                </c:pt>
                <c:pt idx="52018">
                  <c:v>52019</c:v>
                </c:pt>
                <c:pt idx="52019">
                  <c:v>52020</c:v>
                </c:pt>
                <c:pt idx="52020">
                  <c:v>52021</c:v>
                </c:pt>
                <c:pt idx="52021">
                  <c:v>52022</c:v>
                </c:pt>
                <c:pt idx="52022">
                  <c:v>52023</c:v>
                </c:pt>
                <c:pt idx="52023">
                  <c:v>52024</c:v>
                </c:pt>
                <c:pt idx="52024">
                  <c:v>52025</c:v>
                </c:pt>
                <c:pt idx="52025">
                  <c:v>52026</c:v>
                </c:pt>
                <c:pt idx="52026">
                  <c:v>52027</c:v>
                </c:pt>
                <c:pt idx="52027">
                  <c:v>52028</c:v>
                </c:pt>
                <c:pt idx="52028">
                  <c:v>52029</c:v>
                </c:pt>
                <c:pt idx="52029">
                  <c:v>52030</c:v>
                </c:pt>
                <c:pt idx="52030">
                  <c:v>52031</c:v>
                </c:pt>
                <c:pt idx="52031">
                  <c:v>52032</c:v>
                </c:pt>
                <c:pt idx="52032">
                  <c:v>52033</c:v>
                </c:pt>
                <c:pt idx="52033">
                  <c:v>52034</c:v>
                </c:pt>
                <c:pt idx="52034">
                  <c:v>52035</c:v>
                </c:pt>
                <c:pt idx="52035">
                  <c:v>52036</c:v>
                </c:pt>
                <c:pt idx="52036">
                  <c:v>52037</c:v>
                </c:pt>
                <c:pt idx="52037">
                  <c:v>52038</c:v>
                </c:pt>
                <c:pt idx="52038">
                  <c:v>52039</c:v>
                </c:pt>
                <c:pt idx="52039">
                  <c:v>52040</c:v>
                </c:pt>
                <c:pt idx="52040">
                  <c:v>52041</c:v>
                </c:pt>
                <c:pt idx="52041">
                  <c:v>52042</c:v>
                </c:pt>
                <c:pt idx="52042">
                  <c:v>52043</c:v>
                </c:pt>
                <c:pt idx="52043">
                  <c:v>52044</c:v>
                </c:pt>
                <c:pt idx="52044">
                  <c:v>52045</c:v>
                </c:pt>
                <c:pt idx="52045">
                  <c:v>52046</c:v>
                </c:pt>
                <c:pt idx="52046">
                  <c:v>52047</c:v>
                </c:pt>
                <c:pt idx="52047">
                  <c:v>52048</c:v>
                </c:pt>
                <c:pt idx="52048">
                  <c:v>52049</c:v>
                </c:pt>
                <c:pt idx="52049">
                  <c:v>52050</c:v>
                </c:pt>
                <c:pt idx="52050">
                  <c:v>52051</c:v>
                </c:pt>
                <c:pt idx="52051">
                  <c:v>52052</c:v>
                </c:pt>
                <c:pt idx="52052">
                  <c:v>52053</c:v>
                </c:pt>
                <c:pt idx="52053">
                  <c:v>52054</c:v>
                </c:pt>
                <c:pt idx="52054">
                  <c:v>52055</c:v>
                </c:pt>
                <c:pt idx="52055">
                  <c:v>52056</c:v>
                </c:pt>
                <c:pt idx="52056">
                  <c:v>52057</c:v>
                </c:pt>
                <c:pt idx="52057">
                  <c:v>52058</c:v>
                </c:pt>
                <c:pt idx="52058">
                  <c:v>52059</c:v>
                </c:pt>
                <c:pt idx="52059">
                  <c:v>52060</c:v>
                </c:pt>
                <c:pt idx="52060">
                  <c:v>52061</c:v>
                </c:pt>
                <c:pt idx="52061">
                  <c:v>52062</c:v>
                </c:pt>
                <c:pt idx="52062">
                  <c:v>52063</c:v>
                </c:pt>
                <c:pt idx="52063">
                  <c:v>52064</c:v>
                </c:pt>
                <c:pt idx="52064">
                  <c:v>52065</c:v>
                </c:pt>
                <c:pt idx="52065">
                  <c:v>52066</c:v>
                </c:pt>
                <c:pt idx="52066">
                  <c:v>52067</c:v>
                </c:pt>
                <c:pt idx="52067">
                  <c:v>52068</c:v>
                </c:pt>
                <c:pt idx="52068">
                  <c:v>52069</c:v>
                </c:pt>
                <c:pt idx="52069">
                  <c:v>52070</c:v>
                </c:pt>
                <c:pt idx="52070">
                  <c:v>52071</c:v>
                </c:pt>
                <c:pt idx="52071">
                  <c:v>52072</c:v>
                </c:pt>
                <c:pt idx="52072">
                  <c:v>52073</c:v>
                </c:pt>
                <c:pt idx="52073">
                  <c:v>52074</c:v>
                </c:pt>
                <c:pt idx="52074">
                  <c:v>52075</c:v>
                </c:pt>
                <c:pt idx="52075">
                  <c:v>52076</c:v>
                </c:pt>
                <c:pt idx="52076">
                  <c:v>52077</c:v>
                </c:pt>
                <c:pt idx="52077">
                  <c:v>52078</c:v>
                </c:pt>
                <c:pt idx="52078">
                  <c:v>52079</c:v>
                </c:pt>
                <c:pt idx="52079">
                  <c:v>52080</c:v>
                </c:pt>
                <c:pt idx="52080">
                  <c:v>52081</c:v>
                </c:pt>
                <c:pt idx="52081">
                  <c:v>52082</c:v>
                </c:pt>
                <c:pt idx="52082">
                  <c:v>52083</c:v>
                </c:pt>
                <c:pt idx="52083">
                  <c:v>52084</c:v>
                </c:pt>
                <c:pt idx="52084">
                  <c:v>52085</c:v>
                </c:pt>
                <c:pt idx="52085">
                  <c:v>52086</c:v>
                </c:pt>
                <c:pt idx="52086">
                  <c:v>52087</c:v>
                </c:pt>
                <c:pt idx="52087">
                  <c:v>52088</c:v>
                </c:pt>
                <c:pt idx="52088">
                  <c:v>52089</c:v>
                </c:pt>
                <c:pt idx="52089">
                  <c:v>52090</c:v>
                </c:pt>
                <c:pt idx="52090">
                  <c:v>52091</c:v>
                </c:pt>
                <c:pt idx="52091">
                  <c:v>52092</c:v>
                </c:pt>
                <c:pt idx="52092">
                  <c:v>52093</c:v>
                </c:pt>
                <c:pt idx="52093">
                  <c:v>52094</c:v>
                </c:pt>
                <c:pt idx="52094">
                  <c:v>52095</c:v>
                </c:pt>
                <c:pt idx="52095">
                  <c:v>52096</c:v>
                </c:pt>
                <c:pt idx="52096">
                  <c:v>52097</c:v>
                </c:pt>
                <c:pt idx="52097">
                  <c:v>52098</c:v>
                </c:pt>
                <c:pt idx="52098">
                  <c:v>52099</c:v>
                </c:pt>
                <c:pt idx="52099">
                  <c:v>52100</c:v>
                </c:pt>
                <c:pt idx="52100">
                  <c:v>52101</c:v>
                </c:pt>
                <c:pt idx="52101">
                  <c:v>52102</c:v>
                </c:pt>
                <c:pt idx="52102">
                  <c:v>52103</c:v>
                </c:pt>
                <c:pt idx="52103">
                  <c:v>52104</c:v>
                </c:pt>
                <c:pt idx="52104">
                  <c:v>52105</c:v>
                </c:pt>
                <c:pt idx="52105">
                  <c:v>52106</c:v>
                </c:pt>
                <c:pt idx="52106">
                  <c:v>52107</c:v>
                </c:pt>
                <c:pt idx="52107">
                  <c:v>52108</c:v>
                </c:pt>
                <c:pt idx="52108">
                  <c:v>52109</c:v>
                </c:pt>
                <c:pt idx="52109">
                  <c:v>52110</c:v>
                </c:pt>
                <c:pt idx="52110">
                  <c:v>52111</c:v>
                </c:pt>
                <c:pt idx="52111">
                  <c:v>52112</c:v>
                </c:pt>
                <c:pt idx="52112">
                  <c:v>52113</c:v>
                </c:pt>
                <c:pt idx="52113">
                  <c:v>52114</c:v>
                </c:pt>
                <c:pt idx="52114">
                  <c:v>52115</c:v>
                </c:pt>
                <c:pt idx="52115">
                  <c:v>52116</c:v>
                </c:pt>
                <c:pt idx="52116">
                  <c:v>52117</c:v>
                </c:pt>
                <c:pt idx="52117">
                  <c:v>52118</c:v>
                </c:pt>
                <c:pt idx="52118">
                  <c:v>52119</c:v>
                </c:pt>
                <c:pt idx="52119">
                  <c:v>52120</c:v>
                </c:pt>
                <c:pt idx="52120">
                  <c:v>52121</c:v>
                </c:pt>
                <c:pt idx="52121">
                  <c:v>52122</c:v>
                </c:pt>
                <c:pt idx="52122">
                  <c:v>52123</c:v>
                </c:pt>
                <c:pt idx="52123">
                  <c:v>52124</c:v>
                </c:pt>
                <c:pt idx="52124">
                  <c:v>52125</c:v>
                </c:pt>
                <c:pt idx="52125">
                  <c:v>52126</c:v>
                </c:pt>
                <c:pt idx="52126">
                  <c:v>52127</c:v>
                </c:pt>
                <c:pt idx="52127">
                  <c:v>52128</c:v>
                </c:pt>
                <c:pt idx="52128">
                  <c:v>52129</c:v>
                </c:pt>
                <c:pt idx="52129">
                  <c:v>52130</c:v>
                </c:pt>
                <c:pt idx="52130">
                  <c:v>52131</c:v>
                </c:pt>
                <c:pt idx="52131">
                  <c:v>52132</c:v>
                </c:pt>
                <c:pt idx="52132">
                  <c:v>52133</c:v>
                </c:pt>
                <c:pt idx="52133">
                  <c:v>52134</c:v>
                </c:pt>
                <c:pt idx="52134">
                  <c:v>52135</c:v>
                </c:pt>
                <c:pt idx="52135">
                  <c:v>52136</c:v>
                </c:pt>
                <c:pt idx="52136">
                  <c:v>52137</c:v>
                </c:pt>
                <c:pt idx="52137">
                  <c:v>52138</c:v>
                </c:pt>
                <c:pt idx="52138">
                  <c:v>52139</c:v>
                </c:pt>
                <c:pt idx="52139">
                  <c:v>52140</c:v>
                </c:pt>
                <c:pt idx="52140">
                  <c:v>52141</c:v>
                </c:pt>
                <c:pt idx="52141">
                  <c:v>52142</c:v>
                </c:pt>
                <c:pt idx="52142">
                  <c:v>52143</c:v>
                </c:pt>
                <c:pt idx="52143">
                  <c:v>52144</c:v>
                </c:pt>
                <c:pt idx="52144">
                  <c:v>52145</c:v>
                </c:pt>
                <c:pt idx="52145">
                  <c:v>52146</c:v>
                </c:pt>
                <c:pt idx="52146">
                  <c:v>52147</c:v>
                </c:pt>
                <c:pt idx="52147">
                  <c:v>52148</c:v>
                </c:pt>
                <c:pt idx="52148">
                  <c:v>52149</c:v>
                </c:pt>
                <c:pt idx="52149">
                  <c:v>52150</c:v>
                </c:pt>
                <c:pt idx="52150">
                  <c:v>52151</c:v>
                </c:pt>
                <c:pt idx="52151">
                  <c:v>52152</c:v>
                </c:pt>
                <c:pt idx="52152">
                  <c:v>52153</c:v>
                </c:pt>
                <c:pt idx="52153">
                  <c:v>52154</c:v>
                </c:pt>
                <c:pt idx="52154">
                  <c:v>52155</c:v>
                </c:pt>
                <c:pt idx="52155">
                  <c:v>52156</c:v>
                </c:pt>
                <c:pt idx="52156">
                  <c:v>52157</c:v>
                </c:pt>
                <c:pt idx="52157">
                  <c:v>52158</c:v>
                </c:pt>
                <c:pt idx="52158">
                  <c:v>52159</c:v>
                </c:pt>
                <c:pt idx="52159">
                  <c:v>52160</c:v>
                </c:pt>
                <c:pt idx="52160">
                  <c:v>52161</c:v>
                </c:pt>
                <c:pt idx="52161">
                  <c:v>52162</c:v>
                </c:pt>
                <c:pt idx="52162">
                  <c:v>52163</c:v>
                </c:pt>
                <c:pt idx="52163">
                  <c:v>52164</c:v>
                </c:pt>
                <c:pt idx="52164">
                  <c:v>52165</c:v>
                </c:pt>
                <c:pt idx="52165">
                  <c:v>52166</c:v>
                </c:pt>
                <c:pt idx="52166">
                  <c:v>52167</c:v>
                </c:pt>
                <c:pt idx="52167">
                  <c:v>52168</c:v>
                </c:pt>
                <c:pt idx="52168">
                  <c:v>52169</c:v>
                </c:pt>
                <c:pt idx="52169">
                  <c:v>52170</c:v>
                </c:pt>
                <c:pt idx="52170">
                  <c:v>52171</c:v>
                </c:pt>
                <c:pt idx="52171">
                  <c:v>52172</c:v>
                </c:pt>
                <c:pt idx="52172">
                  <c:v>52173</c:v>
                </c:pt>
                <c:pt idx="52173">
                  <c:v>52174</c:v>
                </c:pt>
                <c:pt idx="52174">
                  <c:v>52175</c:v>
                </c:pt>
                <c:pt idx="52175">
                  <c:v>52176</c:v>
                </c:pt>
                <c:pt idx="52176">
                  <c:v>52177</c:v>
                </c:pt>
                <c:pt idx="52177">
                  <c:v>52178</c:v>
                </c:pt>
                <c:pt idx="52178">
                  <c:v>52179</c:v>
                </c:pt>
                <c:pt idx="52179">
                  <c:v>52180</c:v>
                </c:pt>
                <c:pt idx="52180">
                  <c:v>52181</c:v>
                </c:pt>
                <c:pt idx="52181">
                  <c:v>52182</c:v>
                </c:pt>
                <c:pt idx="52182">
                  <c:v>52183</c:v>
                </c:pt>
                <c:pt idx="52183">
                  <c:v>52184</c:v>
                </c:pt>
                <c:pt idx="52184">
                  <c:v>52185</c:v>
                </c:pt>
                <c:pt idx="52185">
                  <c:v>52186</c:v>
                </c:pt>
                <c:pt idx="52186">
                  <c:v>52187</c:v>
                </c:pt>
                <c:pt idx="52187">
                  <c:v>52188</c:v>
                </c:pt>
                <c:pt idx="52188">
                  <c:v>52189</c:v>
                </c:pt>
                <c:pt idx="52189">
                  <c:v>52190</c:v>
                </c:pt>
                <c:pt idx="52190">
                  <c:v>52191</c:v>
                </c:pt>
                <c:pt idx="52191">
                  <c:v>52192</c:v>
                </c:pt>
                <c:pt idx="52192">
                  <c:v>52193</c:v>
                </c:pt>
                <c:pt idx="52193">
                  <c:v>52194</c:v>
                </c:pt>
                <c:pt idx="52194">
                  <c:v>52195</c:v>
                </c:pt>
                <c:pt idx="52195">
                  <c:v>52196</c:v>
                </c:pt>
                <c:pt idx="52196">
                  <c:v>52197</c:v>
                </c:pt>
                <c:pt idx="52197">
                  <c:v>52198</c:v>
                </c:pt>
                <c:pt idx="52198">
                  <c:v>52199</c:v>
                </c:pt>
                <c:pt idx="52199">
                  <c:v>52200</c:v>
                </c:pt>
                <c:pt idx="52200">
                  <c:v>52201</c:v>
                </c:pt>
                <c:pt idx="52201">
                  <c:v>52202</c:v>
                </c:pt>
                <c:pt idx="52202">
                  <c:v>52203</c:v>
                </c:pt>
                <c:pt idx="52203">
                  <c:v>52204</c:v>
                </c:pt>
                <c:pt idx="52204">
                  <c:v>52205</c:v>
                </c:pt>
                <c:pt idx="52205">
                  <c:v>52206</c:v>
                </c:pt>
                <c:pt idx="52206">
                  <c:v>52207</c:v>
                </c:pt>
                <c:pt idx="52207">
                  <c:v>52208</c:v>
                </c:pt>
                <c:pt idx="52208">
                  <c:v>52209</c:v>
                </c:pt>
                <c:pt idx="52209">
                  <c:v>52210</c:v>
                </c:pt>
                <c:pt idx="52210">
                  <c:v>52211</c:v>
                </c:pt>
                <c:pt idx="52211">
                  <c:v>52212</c:v>
                </c:pt>
                <c:pt idx="52212">
                  <c:v>52213</c:v>
                </c:pt>
                <c:pt idx="52213">
                  <c:v>52214</c:v>
                </c:pt>
                <c:pt idx="52214">
                  <c:v>52215</c:v>
                </c:pt>
                <c:pt idx="52215">
                  <c:v>52216</c:v>
                </c:pt>
                <c:pt idx="52216">
                  <c:v>52217</c:v>
                </c:pt>
                <c:pt idx="52217">
                  <c:v>52218</c:v>
                </c:pt>
                <c:pt idx="52218">
                  <c:v>52219</c:v>
                </c:pt>
                <c:pt idx="52219">
                  <c:v>52220</c:v>
                </c:pt>
                <c:pt idx="52220">
                  <c:v>52221</c:v>
                </c:pt>
                <c:pt idx="52221">
                  <c:v>52222</c:v>
                </c:pt>
                <c:pt idx="52222">
                  <c:v>52223</c:v>
                </c:pt>
                <c:pt idx="52223">
                  <c:v>52224</c:v>
                </c:pt>
                <c:pt idx="52224">
                  <c:v>52225</c:v>
                </c:pt>
                <c:pt idx="52225">
                  <c:v>52226</c:v>
                </c:pt>
                <c:pt idx="52226">
                  <c:v>52227</c:v>
                </c:pt>
                <c:pt idx="52227">
                  <c:v>52228</c:v>
                </c:pt>
                <c:pt idx="52228">
                  <c:v>52229</c:v>
                </c:pt>
                <c:pt idx="52229">
                  <c:v>52230</c:v>
                </c:pt>
                <c:pt idx="52230">
                  <c:v>52231</c:v>
                </c:pt>
                <c:pt idx="52231">
                  <c:v>52232</c:v>
                </c:pt>
                <c:pt idx="52232">
                  <c:v>52233</c:v>
                </c:pt>
                <c:pt idx="52233">
                  <c:v>52234</c:v>
                </c:pt>
                <c:pt idx="52234">
                  <c:v>52235</c:v>
                </c:pt>
                <c:pt idx="52235">
                  <c:v>52236</c:v>
                </c:pt>
                <c:pt idx="52236">
                  <c:v>52237</c:v>
                </c:pt>
                <c:pt idx="52237">
                  <c:v>52238</c:v>
                </c:pt>
                <c:pt idx="52238">
                  <c:v>52239</c:v>
                </c:pt>
                <c:pt idx="52239">
                  <c:v>52240</c:v>
                </c:pt>
                <c:pt idx="52240">
                  <c:v>52241</c:v>
                </c:pt>
                <c:pt idx="52241">
                  <c:v>52242</c:v>
                </c:pt>
                <c:pt idx="52242">
                  <c:v>52243</c:v>
                </c:pt>
                <c:pt idx="52243">
                  <c:v>52244</c:v>
                </c:pt>
                <c:pt idx="52244">
                  <c:v>52245</c:v>
                </c:pt>
                <c:pt idx="52245">
                  <c:v>52246</c:v>
                </c:pt>
                <c:pt idx="52246">
                  <c:v>52247</c:v>
                </c:pt>
                <c:pt idx="52247">
                  <c:v>52248</c:v>
                </c:pt>
                <c:pt idx="52248">
                  <c:v>52249</c:v>
                </c:pt>
                <c:pt idx="52249">
                  <c:v>52250</c:v>
                </c:pt>
                <c:pt idx="52250">
                  <c:v>52251</c:v>
                </c:pt>
                <c:pt idx="52251">
                  <c:v>52252</c:v>
                </c:pt>
                <c:pt idx="52252">
                  <c:v>52253</c:v>
                </c:pt>
                <c:pt idx="52253">
                  <c:v>52254</c:v>
                </c:pt>
                <c:pt idx="52254">
                  <c:v>52255</c:v>
                </c:pt>
                <c:pt idx="52255">
                  <c:v>52256</c:v>
                </c:pt>
                <c:pt idx="52256">
                  <c:v>52257</c:v>
                </c:pt>
                <c:pt idx="52257">
                  <c:v>52258</c:v>
                </c:pt>
                <c:pt idx="52258">
                  <c:v>52259</c:v>
                </c:pt>
                <c:pt idx="52259">
                  <c:v>52260</c:v>
                </c:pt>
                <c:pt idx="52260">
                  <c:v>52261</c:v>
                </c:pt>
                <c:pt idx="52261">
                  <c:v>52262</c:v>
                </c:pt>
                <c:pt idx="52262">
                  <c:v>52263</c:v>
                </c:pt>
                <c:pt idx="52263">
                  <c:v>52264</c:v>
                </c:pt>
                <c:pt idx="52264">
                  <c:v>52265</c:v>
                </c:pt>
                <c:pt idx="52265">
                  <c:v>52266</c:v>
                </c:pt>
                <c:pt idx="52266">
                  <c:v>52267</c:v>
                </c:pt>
                <c:pt idx="52267">
                  <c:v>52268</c:v>
                </c:pt>
                <c:pt idx="52268">
                  <c:v>52269</c:v>
                </c:pt>
                <c:pt idx="52269">
                  <c:v>52270</c:v>
                </c:pt>
                <c:pt idx="52270">
                  <c:v>52271</c:v>
                </c:pt>
                <c:pt idx="52271">
                  <c:v>52272</c:v>
                </c:pt>
                <c:pt idx="52272">
                  <c:v>52273</c:v>
                </c:pt>
                <c:pt idx="52273">
                  <c:v>52274</c:v>
                </c:pt>
                <c:pt idx="52274">
                  <c:v>52275</c:v>
                </c:pt>
                <c:pt idx="52275">
                  <c:v>52276</c:v>
                </c:pt>
                <c:pt idx="52276">
                  <c:v>52277</c:v>
                </c:pt>
                <c:pt idx="52277">
                  <c:v>52278</c:v>
                </c:pt>
                <c:pt idx="52278">
                  <c:v>52279</c:v>
                </c:pt>
                <c:pt idx="52279">
                  <c:v>52280</c:v>
                </c:pt>
                <c:pt idx="52280">
                  <c:v>52281</c:v>
                </c:pt>
                <c:pt idx="52281">
                  <c:v>52282</c:v>
                </c:pt>
                <c:pt idx="52282">
                  <c:v>52283</c:v>
                </c:pt>
                <c:pt idx="52283">
                  <c:v>52284</c:v>
                </c:pt>
                <c:pt idx="52284">
                  <c:v>52285</c:v>
                </c:pt>
                <c:pt idx="52285">
                  <c:v>52286</c:v>
                </c:pt>
                <c:pt idx="52286">
                  <c:v>52287</c:v>
                </c:pt>
                <c:pt idx="52287">
                  <c:v>52288</c:v>
                </c:pt>
                <c:pt idx="52288">
                  <c:v>52289</c:v>
                </c:pt>
                <c:pt idx="52289">
                  <c:v>52290</c:v>
                </c:pt>
                <c:pt idx="52290">
                  <c:v>52291</c:v>
                </c:pt>
                <c:pt idx="52291">
                  <c:v>52292</c:v>
                </c:pt>
                <c:pt idx="52292">
                  <c:v>52293</c:v>
                </c:pt>
                <c:pt idx="52293">
                  <c:v>52294</c:v>
                </c:pt>
                <c:pt idx="52294">
                  <c:v>52295</c:v>
                </c:pt>
                <c:pt idx="52295">
                  <c:v>52296</c:v>
                </c:pt>
                <c:pt idx="52296">
                  <c:v>52297</c:v>
                </c:pt>
                <c:pt idx="52297">
                  <c:v>52298</c:v>
                </c:pt>
                <c:pt idx="52298">
                  <c:v>52299</c:v>
                </c:pt>
                <c:pt idx="52299">
                  <c:v>52300</c:v>
                </c:pt>
                <c:pt idx="52300">
                  <c:v>52301</c:v>
                </c:pt>
                <c:pt idx="52301">
                  <c:v>52302</c:v>
                </c:pt>
                <c:pt idx="52302">
                  <c:v>52303</c:v>
                </c:pt>
                <c:pt idx="52303">
                  <c:v>52304</c:v>
                </c:pt>
                <c:pt idx="52304">
                  <c:v>52305</c:v>
                </c:pt>
                <c:pt idx="52305">
                  <c:v>52306</c:v>
                </c:pt>
                <c:pt idx="52306">
                  <c:v>52307</c:v>
                </c:pt>
                <c:pt idx="52307">
                  <c:v>52308</c:v>
                </c:pt>
                <c:pt idx="52308">
                  <c:v>52309</c:v>
                </c:pt>
                <c:pt idx="52309">
                  <c:v>52310</c:v>
                </c:pt>
                <c:pt idx="52310">
                  <c:v>52311</c:v>
                </c:pt>
                <c:pt idx="52311">
                  <c:v>52312</c:v>
                </c:pt>
                <c:pt idx="52312">
                  <c:v>52313</c:v>
                </c:pt>
                <c:pt idx="52313">
                  <c:v>52314</c:v>
                </c:pt>
                <c:pt idx="52314">
                  <c:v>52315</c:v>
                </c:pt>
                <c:pt idx="52315">
                  <c:v>52316</c:v>
                </c:pt>
                <c:pt idx="52316">
                  <c:v>52317</c:v>
                </c:pt>
                <c:pt idx="52317">
                  <c:v>52318</c:v>
                </c:pt>
                <c:pt idx="52318">
                  <c:v>52319</c:v>
                </c:pt>
                <c:pt idx="52319">
                  <c:v>52320</c:v>
                </c:pt>
                <c:pt idx="52320">
                  <c:v>52321</c:v>
                </c:pt>
                <c:pt idx="52321">
                  <c:v>52322</c:v>
                </c:pt>
                <c:pt idx="52322">
                  <c:v>52323</c:v>
                </c:pt>
                <c:pt idx="52323">
                  <c:v>52324</c:v>
                </c:pt>
                <c:pt idx="52324">
                  <c:v>52325</c:v>
                </c:pt>
                <c:pt idx="52325">
                  <c:v>52326</c:v>
                </c:pt>
                <c:pt idx="52326">
                  <c:v>52327</c:v>
                </c:pt>
                <c:pt idx="52327">
                  <c:v>52328</c:v>
                </c:pt>
                <c:pt idx="52328">
                  <c:v>52329</c:v>
                </c:pt>
                <c:pt idx="52329">
                  <c:v>52330</c:v>
                </c:pt>
                <c:pt idx="52330">
                  <c:v>52331</c:v>
                </c:pt>
                <c:pt idx="52331">
                  <c:v>52332</c:v>
                </c:pt>
                <c:pt idx="52332">
                  <c:v>52333</c:v>
                </c:pt>
                <c:pt idx="52333">
                  <c:v>52334</c:v>
                </c:pt>
                <c:pt idx="52334">
                  <c:v>52335</c:v>
                </c:pt>
                <c:pt idx="52335">
                  <c:v>52336</c:v>
                </c:pt>
                <c:pt idx="52336">
                  <c:v>52337</c:v>
                </c:pt>
                <c:pt idx="52337">
                  <c:v>52338</c:v>
                </c:pt>
                <c:pt idx="52338">
                  <c:v>52339</c:v>
                </c:pt>
                <c:pt idx="52339">
                  <c:v>52340</c:v>
                </c:pt>
                <c:pt idx="52340">
                  <c:v>52341</c:v>
                </c:pt>
                <c:pt idx="52341">
                  <c:v>52342</c:v>
                </c:pt>
                <c:pt idx="52342">
                  <c:v>52343</c:v>
                </c:pt>
                <c:pt idx="52343">
                  <c:v>52344</c:v>
                </c:pt>
                <c:pt idx="52344">
                  <c:v>52345</c:v>
                </c:pt>
                <c:pt idx="52345">
                  <c:v>52346</c:v>
                </c:pt>
                <c:pt idx="52346">
                  <c:v>52347</c:v>
                </c:pt>
                <c:pt idx="52347">
                  <c:v>52348</c:v>
                </c:pt>
                <c:pt idx="52348">
                  <c:v>52349</c:v>
                </c:pt>
                <c:pt idx="52349">
                  <c:v>52350</c:v>
                </c:pt>
                <c:pt idx="52350">
                  <c:v>52351</c:v>
                </c:pt>
                <c:pt idx="52351">
                  <c:v>52352</c:v>
                </c:pt>
                <c:pt idx="52352">
                  <c:v>52353</c:v>
                </c:pt>
                <c:pt idx="52353">
                  <c:v>52354</c:v>
                </c:pt>
                <c:pt idx="52354">
                  <c:v>52355</c:v>
                </c:pt>
                <c:pt idx="52355">
                  <c:v>52356</c:v>
                </c:pt>
                <c:pt idx="52356">
                  <c:v>52357</c:v>
                </c:pt>
                <c:pt idx="52357">
                  <c:v>52358</c:v>
                </c:pt>
                <c:pt idx="52358">
                  <c:v>52359</c:v>
                </c:pt>
                <c:pt idx="52359">
                  <c:v>52360</c:v>
                </c:pt>
                <c:pt idx="52360">
                  <c:v>52361</c:v>
                </c:pt>
                <c:pt idx="52361">
                  <c:v>52362</c:v>
                </c:pt>
                <c:pt idx="52362">
                  <c:v>52363</c:v>
                </c:pt>
                <c:pt idx="52363">
                  <c:v>52364</c:v>
                </c:pt>
                <c:pt idx="52364">
                  <c:v>52365</c:v>
                </c:pt>
                <c:pt idx="52365">
                  <c:v>52366</c:v>
                </c:pt>
                <c:pt idx="52366">
                  <c:v>52367</c:v>
                </c:pt>
                <c:pt idx="52367">
                  <c:v>52368</c:v>
                </c:pt>
                <c:pt idx="52368">
                  <c:v>52369</c:v>
                </c:pt>
                <c:pt idx="52369">
                  <c:v>52370</c:v>
                </c:pt>
                <c:pt idx="52370">
                  <c:v>52371</c:v>
                </c:pt>
                <c:pt idx="52371">
                  <c:v>52372</c:v>
                </c:pt>
                <c:pt idx="52372">
                  <c:v>52373</c:v>
                </c:pt>
                <c:pt idx="52373">
                  <c:v>52374</c:v>
                </c:pt>
                <c:pt idx="52374">
                  <c:v>52375</c:v>
                </c:pt>
                <c:pt idx="52375">
                  <c:v>52376</c:v>
                </c:pt>
                <c:pt idx="52376">
                  <c:v>52377</c:v>
                </c:pt>
                <c:pt idx="52377">
                  <c:v>52378</c:v>
                </c:pt>
                <c:pt idx="52378">
                  <c:v>52379</c:v>
                </c:pt>
                <c:pt idx="52379">
                  <c:v>52380</c:v>
                </c:pt>
                <c:pt idx="52380">
                  <c:v>52381</c:v>
                </c:pt>
                <c:pt idx="52381">
                  <c:v>52382</c:v>
                </c:pt>
                <c:pt idx="52382">
                  <c:v>52383</c:v>
                </c:pt>
                <c:pt idx="52383">
                  <c:v>52384</c:v>
                </c:pt>
                <c:pt idx="52384">
                  <c:v>52385</c:v>
                </c:pt>
                <c:pt idx="52385">
                  <c:v>52386</c:v>
                </c:pt>
                <c:pt idx="52386">
                  <c:v>52387</c:v>
                </c:pt>
                <c:pt idx="52387">
                  <c:v>52388</c:v>
                </c:pt>
                <c:pt idx="52388">
                  <c:v>52389</c:v>
                </c:pt>
                <c:pt idx="52389">
                  <c:v>52390</c:v>
                </c:pt>
                <c:pt idx="52390">
                  <c:v>52391</c:v>
                </c:pt>
                <c:pt idx="52391">
                  <c:v>52392</c:v>
                </c:pt>
                <c:pt idx="52392">
                  <c:v>52393</c:v>
                </c:pt>
                <c:pt idx="52393">
                  <c:v>52394</c:v>
                </c:pt>
                <c:pt idx="52394">
                  <c:v>52395</c:v>
                </c:pt>
                <c:pt idx="52395">
                  <c:v>52396</c:v>
                </c:pt>
                <c:pt idx="52396">
                  <c:v>52397</c:v>
                </c:pt>
                <c:pt idx="52397">
                  <c:v>52398</c:v>
                </c:pt>
                <c:pt idx="52398">
                  <c:v>52399</c:v>
                </c:pt>
                <c:pt idx="52399">
                  <c:v>52400</c:v>
                </c:pt>
                <c:pt idx="52400">
                  <c:v>52401</c:v>
                </c:pt>
                <c:pt idx="52401">
                  <c:v>52402</c:v>
                </c:pt>
                <c:pt idx="52402">
                  <c:v>52403</c:v>
                </c:pt>
                <c:pt idx="52403">
                  <c:v>52404</c:v>
                </c:pt>
                <c:pt idx="52404">
                  <c:v>52405</c:v>
                </c:pt>
                <c:pt idx="52405">
                  <c:v>52406</c:v>
                </c:pt>
                <c:pt idx="52406">
                  <c:v>52407</c:v>
                </c:pt>
                <c:pt idx="52407">
                  <c:v>52408</c:v>
                </c:pt>
                <c:pt idx="52408">
                  <c:v>52409</c:v>
                </c:pt>
                <c:pt idx="52409">
                  <c:v>52410</c:v>
                </c:pt>
                <c:pt idx="52410">
                  <c:v>52411</c:v>
                </c:pt>
                <c:pt idx="52411">
                  <c:v>52412</c:v>
                </c:pt>
                <c:pt idx="52412">
                  <c:v>52413</c:v>
                </c:pt>
                <c:pt idx="52413">
                  <c:v>52414</c:v>
                </c:pt>
                <c:pt idx="52414">
                  <c:v>52415</c:v>
                </c:pt>
                <c:pt idx="52415">
                  <c:v>52416</c:v>
                </c:pt>
                <c:pt idx="52416">
                  <c:v>52417</c:v>
                </c:pt>
                <c:pt idx="52417">
                  <c:v>52418</c:v>
                </c:pt>
                <c:pt idx="52418">
                  <c:v>52419</c:v>
                </c:pt>
                <c:pt idx="52419">
                  <c:v>52420</c:v>
                </c:pt>
                <c:pt idx="52420">
                  <c:v>52421</c:v>
                </c:pt>
                <c:pt idx="52421">
                  <c:v>52422</c:v>
                </c:pt>
                <c:pt idx="52422">
                  <c:v>52423</c:v>
                </c:pt>
                <c:pt idx="52423">
                  <c:v>52424</c:v>
                </c:pt>
                <c:pt idx="52424">
                  <c:v>52425</c:v>
                </c:pt>
                <c:pt idx="52425">
                  <c:v>52426</c:v>
                </c:pt>
                <c:pt idx="52426">
                  <c:v>52427</c:v>
                </c:pt>
                <c:pt idx="52427">
                  <c:v>52428</c:v>
                </c:pt>
                <c:pt idx="52428">
                  <c:v>52429</c:v>
                </c:pt>
                <c:pt idx="52429">
                  <c:v>52430</c:v>
                </c:pt>
                <c:pt idx="52430">
                  <c:v>52431</c:v>
                </c:pt>
                <c:pt idx="52431">
                  <c:v>52432</c:v>
                </c:pt>
                <c:pt idx="52432">
                  <c:v>52433</c:v>
                </c:pt>
                <c:pt idx="52433">
                  <c:v>52434</c:v>
                </c:pt>
                <c:pt idx="52434">
                  <c:v>52435</c:v>
                </c:pt>
                <c:pt idx="52435">
                  <c:v>52436</c:v>
                </c:pt>
                <c:pt idx="52436">
                  <c:v>52437</c:v>
                </c:pt>
                <c:pt idx="52437">
                  <c:v>52438</c:v>
                </c:pt>
                <c:pt idx="52438">
                  <c:v>52439</c:v>
                </c:pt>
                <c:pt idx="52439">
                  <c:v>52440</c:v>
                </c:pt>
                <c:pt idx="52440">
                  <c:v>52441</c:v>
                </c:pt>
                <c:pt idx="52441">
                  <c:v>52442</c:v>
                </c:pt>
                <c:pt idx="52442">
                  <c:v>52443</c:v>
                </c:pt>
                <c:pt idx="52443">
                  <c:v>52444</c:v>
                </c:pt>
                <c:pt idx="52444">
                  <c:v>52445</c:v>
                </c:pt>
                <c:pt idx="52445">
                  <c:v>52446</c:v>
                </c:pt>
                <c:pt idx="52446">
                  <c:v>52447</c:v>
                </c:pt>
                <c:pt idx="52447">
                  <c:v>52448</c:v>
                </c:pt>
                <c:pt idx="52448">
                  <c:v>52449</c:v>
                </c:pt>
                <c:pt idx="52449">
                  <c:v>52450</c:v>
                </c:pt>
                <c:pt idx="52450">
                  <c:v>52451</c:v>
                </c:pt>
                <c:pt idx="52451">
                  <c:v>52452</c:v>
                </c:pt>
                <c:pt idx="52452">
                  <c:v>52453</c:v>
                </c:pt>
                <c:pt idx="52453">
                  <c:v>52454</c:v>
                </c:pt>
                <c:pt idx="52454">
                  <c:v>52455</c:v>
                </c:pt>
                <c:pt idx="52455">
                  <c:v>52456</c:v>
                </c:pt>
                <c:pt idx="52456">
                  <c:v>52457</c:v>
                </c:pt>
                <c:pt idx="52457">
                  <c:v>52458</c:v>
                </c:pt>
                <c:pt idx="52458">
                  <c:v>52459</c:v>
                </c:pt>
                <c:pt idx="52459">
                  <c:v>52460</c:v>
                </c:pt>
                <c:pt idx="52460">
                  <c:v>52461</c:v>
                </c:pt>
                <c:pt idx="52461">
                  <c:v>52462</c:v>
                </c:pt>
                <c:pt idx="52462">
                  <c:v>52463</c:v>
                </c:pt>
                <c:pt idx="52463">
                  <c:v>52464</c:v>
                </c:pt>
                <c:pt idx="52464">
                  <c:v>52465</c:v>
                </c:pt>
                <c:pt idx="52465">
                  <c:v>52466</c:v>
                </c:pt>
                <c:pt idx="52466">
                  <c:v>52467</c:v>
                </c:pt>
                <c:pt idx="52467">
                  <c:v>52468</c:v>
                </c:pt>
                <c:pt idx="52468">
                  <c:v>52469</c:v>
                </c:pt>
                <c:pt idx="52469">
                  <c:v>52470</c:v>
                </c:pt>
                <c:pt idx="52470">
                  <c:v>52471</c:v>
                </c:pt>
                <c:pt idx="52471">
                  <c:v>52472</c:v>
                </c:pt>
                <c:pt idx="52472">
                  <c:v>52473</c:v>
                </c:pt>
                <c:pt idx="52473">
                  <c:v>52474</c:v>
                </c:pt>
                <c:pt idx="52474">
                  <c:v>52475</c:v>
                </c:pt>
                <c:pt idx="52475">
                  <c:v>52476</c:v>
                </c:pt>
                <c:pt idx="52476">
                  <c:v>52477</c:v>
                </c:pt>
                <c:pt idx="52477">
                  <c:v>52478</c:v>
                </c:pt>
                <c:pt idx="52478">
                  <c:v>52479</c:v>
                </c:pt>
                <c:pt idx="52479">
                  <c:v>52480</c:v>
                </c:pt>
                <c:pt idx="52480">
                  <c:v>52481</c:v>
                </c:pt>
                <c:pt idx="52481">
                  <c:v>52482</c:v>
                </c:pt>
                <c:pt idx="52482">
                  <c:v>52483</c:v>
                </c:pt>
                <c:pt idx="52483">
                  <c:v>52484</c:v>
                </c:pt>
                <c:pt idx="52484">
                  <c:v>52485</c:v>
                </c:pt>
                <c:pt idx="52485">
                  <c:v>52486</c:v>
                </c:pt>
                <c:pt idx="52486">
                  <c:v>52487</c:v>
                </c:pt>
                <c:pt idx="52487">
                  <c:v>52488</c:v>
                </c:pt>
                <c:pt idx="52488">
                  <c:v>52489</c:v>
                </c:pt>
                <c:pt idx="52489">
                  <c:v>52490</c:v>
                </c:pt>
                <c:pt idx="52490">
                  <c:v>52491</c:v>
                </c:pt>
                <c:pt idx="52491">
                  <c:v>52492</c:v>
                </c:pt>
                <c:pt idx="52492">
                  <c:v>52493</c:v>
                </c:pt>
                <c:pt idx="52493">
                  <c:v>52494</c:v>
                </c:pt>
                <c:pt idx="52494">
                  <c:v>52495</c:v>
                </c:pt>
                <c:pt idx="52495">
                  <c:v>52496</c:v>
                </c:pt>
                <c:pt idx="52496">
                  <c:v>52497</c:v>
                </c:pt>
                <c:pt idx="52497">
                  <c:v>52498</c:v>
                </c:pt>
                <c:pt idx="52498">
                  <c:v>52499</c:v>
                </c:pt>
                <c:pt idx="52499">
                  <c:v>52500</c:v>
                </c:pt>
                <c:pt idx="52500">
                  <c:v>52501</c:v>
                </c:pt>
                <c:pt idx="52501">
                  <c:v>52502</c:v>
                </c:pt>
                <c:pt idx="52502">
                  <c:v>52503</c:v>
                </c:pt>
                <c:pt idx="52503">
                  <c:v>52504</c:v>
                </c:pt>
                <c:pt idx="52504">
                  <c:v>52505</c:v>
                </c:pt>
                <c:pt idx="52505">
                  <c:v>52506</c:v>
                </c:pt>
                <c:pt idx="52506">
                  <c:v>52507</c:v>
                </c:pt>
                <c:pt idx="52507">
                  <c:v>52508</c:v>
                </c:pt>
                <c:pt idx="52508">
                  <c:v>52509</c:v>
                </c:pt>
                <c:pt idx="52509">
                  <c:v>52510</c:v>
                </c:pt>
                <c:pt idx="52510">
                  <c:v>52511</c:v>
                </c:pt>
                <c:pt idx="52511">
                  <c:v>52512</c:v>
                </c:pt>
                <c:pt idx="52512">
                  <c:v>52513</c:v>
                </c:pt>
                <c:pt idx="52513">
                  <c:v>52514</c:v>
                </c:pt>
                <c:pt idx="52514">
                  <c:v>52515</c:v>
                </c:pt>
                <c:pt idx="52515">
                  <c:v>52516</c:v>
                </c:pt>
                <c:pt idx="52516">
                  <c:v>52517</c:v>
                </c:pt>
                <c:pt idx="52517">
                  <c:v>52518</c:v>
                </c:pt>
                <c:pt idx="52518">
                  <c:v>52519</c:v>
                </c:pt>
                <c:pt idx="52519">
                  <c:v>52520</c:v>
                </c:pt>
                <c:pt idx="52520">
                  <c:v>52521</c:v>
                </c:pt>
                <c:pt idx="52521">
                  <c:v>52522</c:v>
                </c:pt>
                <c:pt idx="52522">
                  <c:v>52523</c:v>
                </c:pt>
                <c:pt idx="52523">
                  <c:v>52524</c:v>
                </c:pt>
                <c:pt idx="52524">
                  <c:v>52525</c:v>
                </c:pt>
                <c:pt idx="52525">
                  <c:v>52526</c:v>
                </c:pt>
                <c:pt idx="52526">
                  <c:v>52527</c:v>
                </c:pt>
                <c:pt idx="52527">
                  <c:v>52528</c:v>
                </c:pt>
                <c:pt idx="52528">
                  <c:v>52529</c:v>
                </c:pt>
                <c:pt idx="52529">
                  <c:v>52530</c:v>
                </c:pt>
                <c:pt idx="52530">
                  <c:v>52531</c:v>
                </c:pt>
                <c:pt idx="52531">
                  <c:v>52532</c:v>
                </c:pt>
                <c:pt idx="52532">
                  <c:v>52533</c:v>
                </c:pt>
                <c:pt idx="52533">
                  <c:v>52534</c:v>
                </c:pt>
                <c:pt idx="52534">
                  <c:v>52535</c:v>
                </c:pt>
                <c:pt idx="52535">
                  <c:v>52536</c:v>
                </c:pt>
                <c:pt idx="52536">
                  <c:v>52537</c:v>
                </c:pt>
                <c:pt idx="52537">
                  <c:v>52538</c:v>
                </c:pt>
                <c:pt idx="52538">
                  <c:v>52539</c:v>
                </c:pt>
                <c:pt idx="52539">
                  <c:v>52540</c:v>
                </c:pt>
                <c:pt idx="52540">
                  <c:v>52541</c:v>
                </c:pt>
                <c:pt idx="52541">
                  <c:v>52542</c:v>
                </c:pt>
                <c:pt idx="52542">
                  <c:v>52543</c:v>
                </c:pt>
                <c:pt idx="52543">
                  <c:v>52544</c:v>
                </c:pt>
                <c:pt idx="52544">
                  <c:v>52545</c:v>
                </c:pt>
                <c:pt idx="52545">
                  <c:v>52546</c:v>
                </c:pt>
                <c:pt idx="52546">
                  <c:v>52547</c:v>
                </c:pt>
                <c:pt idx="52547">
                  <c:v>52548</c:v>
                </c:pt>
                <c:pt idx="52548">
                  <c:v>52549</c:v>
                </c:pt>
                <c:pt idx="52549">
                  <c:v>52550</c:v>
                </c:pt>
                <c:pt idx="52550">
                  <c:v>52551</c:v>
                </c:pt>
                <c:pt idx="52551">
                  <c:v>52552</c:v>
                </c:pt>
                <c:pt idx="52552">
                  <c:v>52553</c:v>
                </c:pt>
                <c:pt idx="52553">
                  <c:v>52554</c:v>
                </c:pt>
                <c:pt idx="52554">
                  <c:v>52555</c:v>
                </c:pt>
                <c:pt idx="52555">
                  <c:v>52556</c:v>
                </c:pt>
                <c:pt idx="52556">
                  <c:v>52557</c:v>
                </c:pt>
                <c:pt idx="52557">
                  <c:v>52558</c:v>
                </c:pt>
                <c:pt idx="52558">
                  <c:v>52559</c:v>
                </c:pt>
                <c:pt idx="52559">
                  <c:v>52560</c:v>
                </c:pt>
                <c:pt idx="52560">
                  <c:v>52561</c:v>
                </c:pt>
                <c:pt idx="52561">
                  <c:v>52562</c:v>
                </c:pt>
                <c:pt idx="52562">
                  <c:v>52563</c:v>
                </c:pt>
                <c:pt idx="52563">
                  <c:v>52564</c:v>
                </c:pt>
                <c:pt idx="52564">
                  <c:v>52565</c:v>
                </c:pt>
                <c:pt idx="52565">
                  <c:v>52566</c:v>
                </c:pt>
                <c:pt idx="52566">
                  <c:v>52567</c:v>
                </c:pt>
                <c:pt idx="52567">
                  <c:v>52568</c:v>
                </c:pt>
                <c:pt idx="52568">
                  <c:v>52569</c:v>
                </c:pt>
                <c:pt idx="52569">
                  <c:v>52570</c:v>
                </c:pt>
                <c:pt idx="52570">
                  <c:v>52571</c:v>
                </c:pt>
                <c:pt idx="52571">
                  <c:v>52572</c:v>
                </c:pt>
                <c:pt idx="52572">
                  <c:v>52573</c:v>
                </c:pt>
                <c:pt idx="52573">
                  <c:v>52574</c:v>
                </c:pt>
                <c:pt idx="52574">
                  <c:v>52575</c:v>
                </c:pt>
                <c:pt idx="52575">
                  <c:v>52576</c:v>
                </c:pt>
                <c:pt idx="52576">
                  <c:v>52577</c:v>
                </c:pt>
                <c:pt idx="52577">
                  <c:v>52578</c:v>
                </c:pt>
                <c:pt idx="52578">
                  <c:v>52579</c:v>
                </c:pt>
                <c:pt idx="52579">
                  <c:v>52580</c:v>
                </c:pt>
                <c:pt idx="52580">
                  <c:v>52581</c:v>
                </c:pt>
                <c:pt idx="52581">
                  <c:v>52582</c:v>
                </c:pt>
                <c:pt idx="52582">
                  <c:v>52583</c:v>
                </c:pt>
                <c:pt idx="52583">
                  <c:v>52584</c:v>
                </c:pt>
                <c:pt idx="52584">
                  <c:v>52585</c:v>
                </c:pt>
                <c:pt idx="52585">
                  <c:v>52586</c:v>
                </c:pt>
                <c:pt idx="52586">
                  <c:v>52587</c:v>
                </c:pt>
                <c:pt idx="52587">
                  <c:v>52588</c:v>
                </c:pt>
                <c:pt idx="52588">
                  <c:v>52589</c:v>
                </c:pt>
                <c:pt idx="52589">
                  <c:v>52590</c:v>
                </c:pt>
                <c:pt idx="52590">
                  <c:v>52591</c:v>
                </c:pt>
                <c:pt idx="52591">
                  <c:v>52592</c:v>
                </c:pt>
                <c:pt idx="52592">
                  <c:v>52593</c:v>
                </c:pt>
                <c:pt idx="52593">
                  <c:v>52594</c:v>
                </c:pt>
                <c:pt idx="52594">
                  <c:v>52595</c:v>
                </c:pt>
                <c:pt idx="52595">
                  <c:v>52596</c:v>
                </c:pt>
                <c:pt idx="52596">
                  <c:v>52597</c:v>
                </c:pt>
                <c:pt idx="52597">
                  <c:v>52598</c:v>
                </c:pt>
                <c:pt idx="52598">
                  <c:v>52599</c:v>
                </c:pt>
                <c:pt idx="52599">
                  <c:v>52600</c:v>
                </c:pt>
                <c:pt idx="52600">
                  <c:v>52601</c:v>
                </c:pt>
                <c:pt idx="52601">
                  <c:v>52602</c:v>
                </c:pt>
                <c:pt idx="52602">
                  <c:v>52603</c:v>
                </c:pt>
                <c:pt idx="52603">
                  <c:v>52604</c:v>
                </c:pt>
                <c:pt idx="52604">
                  <c:v>52605</c:v>
                </c:pt>
                <c:pt idx="52605">
                  <c:v>52606</c:v>
                </c:pt>
                <c:pt idx="52606">
                  <c:v>52607</c:v>
                </c:pt>
                <c:pt idx="52607">
                  <c:v>52608</c:v>
                </c:pt>
                <c:pt idx="52608">
                  <c:v>52609</c:v>
                </c:pt>
                <c:pt idx="52609">
                  <c:v>52610</c:v>
                </c:pt>
                <c:pt idx="52610">
                  <c:v>52611</c:v>
                </c:pt>
                <c:pt idx="52611">
                  <c:v>52612</c:v>
                </c:pt>
                <c:pt idx="52612">
                  <c:v>52613</c:v>
                </c:pt>
                <c:pt idx="52613">
                  <c:v>52614</c:v>
                </c:pt>
                <c:pt idx="52614">
                  <c:v>52615</c:v>
                </c:pt>
                <c:pt idx="52615">
                  <c:v>52616</c:v>
                </c:pt>
                <c:pt idx="52616">
                  <c:v>52617</c:v>
                </c:pt>
                <c:pt idx="52617">
                  <c:v>52618</c:v>
                </c:pt>
                <c:pt idx="52618">
                  <c:v>52619</c:v>
                </c:pt>
                <c:pt idx="52619">
                  <c:v>52620</c:v>
                </c:pt>
                <c:pt idx="52620">
                  <c:v>52621</c:v>
                </c:pt>
                <c:pt idx="52621">
                  <c:v>52622</c:v>
                </c:pt>
                <c:pt idx="52622">
                  <c:v>52623</c:v>
                </c:pt>
                <c:pt idx="52623">
                  <c:v>52624</c:v>
                </c:pt>
                <c:pt idx="52624">
                  <c:v>52625</c:v>
                </c:pt>
                <c:pt idx="52625">
                  <c:v>52626</c:v>
                </c:pt>
                <c:pt idx="52626">
                  <c:v>52627</c:v>
                </c:pt>
                <c:pt idx="52627">
                  <c:v>52628</c:v>
                </c:pt>
                <c:pt idx="52628">
                  <c:v>52629</c:v>
                </c:pt>
                <c:pt idx="52629">
                  <c:v>52630</c:v>
                </c:pt>
                <c:pt idx="52630">
                  <c:v>52631</c:v>
                </c:pt>
                <c:pt idx="52631">
                  <c:v>52632</c:v>
                </c:pt>
                <c:pt idx="52632">
                  <c:v>52633</c:v>
                </c:pt>
                <c:pt idx="52633">
                  <c:v>52634</c:v>
                </c:pt>
                <c:pt idx="52634">
                  <c:v>52635</c:v>
                </c:pt>
                <c:pt idx="52635">
                  <c:v>52636</c:v>
                </c:pt>
                <c:pt idx="52636">
                  <c:v>52637</c:v>
                </c:pt>
                <c:pt idx="52637">
                  <c:v>52638</c:v>
                </c:pt>
                <c:pt idx="52638">
                  <c:v>52639</c:v>
                </c:pt>
                <c:pt idx="52639">
                  <c:v>52640</c:v>
                </c:pt>
                <c:pt idx="52640">
                  <c:v>52641</c:v>
                </c:pt>
                <c:pt idx="52641">
                  <c:v>52642</c:v>
                </c:pt>
                <c:pt idx="52642">
                  <c:v>52643</c:v>
                </c:pt>
                <c:pt idx="52643">
                  <c:v>52644</c:v>
                </c:pt>
                <c:pt idx="52644">
                  <c:v>52645</c:v>
                </c:pt>
                <c:pt idx="52645">
                  <c:v>52646</c:v>
                </c:pt>
                <c:pt idx="52646">
                  <c:v>52647</c:v>
                </c:pt>
                <c:pt idx="52647">
                  <c:v>52648</c:v>
                </c:pt>
                <c:pt idx="52648">
                  <c:v>52649</c:v>
                </c:pt>
                <c:pt idx="52649">
                  <c:v>52650</c:v>
                </c:pt>
                <c:pt idx="52650">
                  <c:v>52651</c:v>
                </c:pt>
                <c:pt idx="52651">
                  <c:v>52652</c:v>
                </c:pt>
                <c:pt idx="52652">
                  <c:v>52653</c:v>
                </c:pt>
                <c:pt idx="52653">
                  <c:v>52654</c:v>
                </c:pt>
                <c:pt idx="52654">
                  <c:v>52655</c:v>
                </c:pt>
                <c:pt idx="52655">
                  <c:v>52656</c:v>
                </c:pt>
                <c:pt idx="52656">
                  <c:v>52657</c:v>
                </c:pt>
                <c:pt idx="52657">
                  <c:v>52658</c:v>
                </c:pt>
                <c:pt idx="52658">
                  <c:v>52659</c:v>
                </c:pt>
                <c:pt idx="52659">
                  <c:v>52660</c:v>
                </c:pt>
                <c:pt idx="52660">
                  <c:v>52661</c:v>
                </c:pt>
                <c:pt idx="52661">
                  <c:v>52662</c:v>
                </c:pt>
                <c:pt idx="52662">
                  <c:v>52663</c:v>
                </c:pt>
                <c:pt idx="52663">
                  <c:v>52664</c:v>
                </c:pt>
                <c:pt idx="52664">
                  <c:v>52665</c:v>
                </c:pt>
                <c:pt idx="52665">
                  <c:v>52666</c:v>
                </c:pt>
                <c:pt idx="52666">
                  <c:v>52667</c:v>
                </c:pt>
                <c:pt idx="52667">
                  <c:v>52668</c:v>
                </c:pt>
                <c:pt idx="52668">
                  <c:v>52669</c:v>
                </c:pt>
                <c:pt idx="52669">
                  <c:v>52670</c:v>
                </c:pt>
                <c:pt idx="52670">
                  <c:v>52671</c:v>
                </c:pt>
                <c:pt idx="52671">
                  <c:v>52672</c:v>
                </c:pt>
                <c:pt idx="52672">
                  <c:v>52673</c:v>
                </c:pt>
                <c:pt idx="52673">
                  <c:v>52674</c:v>
                </c:pt>
                <c:pt idx="52674">
                  <c:v>52675</c:v>
                </c:pt>
                <c:pt idx="52675">
                  <c:v>52676</c:v>
                </c:pt>
                <c:pt idx="52676">
                  <c:v>52677</c:v>
                </c:pt>
                <c:pt idx="52677">
                  <c:v>52678</c:v>
                </c:pt>
                <c:pt idx="52678">
                  <c:v>52679</c:v>
                </c:pt>
                <c:pt idx="52679">
                  <c:v>52680</c:v>
                </c:pt>
                <c:pt idx="52680">
                  <c:v>52681</c:v>
                </c:pt>
                <c:pt idx="52681">
                  <c:v>52682</c:v>
                </c:pt>
                <c:pt idx="52682">
                  <c:v>52683</c:v>
                </c:pt>
                <c:pt idx="52683">
                  <c:v>52684</c:v>
                </c:pt>
                <c:pt idx="52684">
                  <c:v>52685</c:v>
                </c:pt>
                <c:pt idx="52685">
                  <c:v>52686</c:v>
                </c:pt>
                <c:pt idx="52686">
                  <c:v>52687</c:v>
                </c:pt>
                <c:pt idx="52687">
                  <c:v>52688</c:v>
                </c:pt>
                <c:pt idx="52688">
                  <c:v>52689</c:v>
                </c:pt>
                <c:pt idx="52689">
                  <c:v>52690</c:v>
                </c:pt>
                <c:pt idx="52690">
                  <c:v>52691</c:v>
                </c:pt>
                <c:pt idx="52691">
                  <c:v>52692</c:v>
                </c:pt>
                <c:pt idx="52692">
                  <c:v>52693</c:v>
                </c:pt>
                <c:pt idx="52693">
                  <c:v>52694</c:v>
                </c:pt>
                <c:pt idx="52694">
                  <c:v>52695</c:v>
                </c:pt>
                <c:pt idx="52695">
                  <c:v>52696</c:v>
                </c:pt>
                <c:pt idx="52696">
                  <c:v>52697</c:v>
                </c:pt>
                <c:pt idx="52697">
                  <c:v>52698</c:v>
                </c:pt>
                <c:pt idx="52698">
                  <c:v>52699</c:v>
                </c:pt>
                <c:pt idx="52699">
                  <c:v>52700</c:v>
                </c:pt>
                <c:pt idx="52700">
                  <c:v>52701</c:v>
                </c:pt>
                <c:pt idx="52701">
                  <c:v>52702</c:v>
                </c:pt>
                <c:pt idx="52702">
                  <c:v>52703</c:v>
                </c:pt>
                <c:pt idx="52703">
                  <c:v>52704</c:v>
                </c:pt>
                <c:pt idx="52704">
                  <c:v>52705</c:v>
                </c:pt>
                <c:pt idx="52705">
                  <c:v>52706</c:v>
                </c:pt>
                <c:pt idx="52706">
                  <c:v>52707</c:v>
                </c:pt>
                <c:pt idx="52707">
                  <c:v>52708</c:v>
                </c:pt>
                <c:pt idx="52708">
                  <c:v>52709</c:v>
                </c:pt>
                <c:pt idx="52709">
                  <c:v>52710</c:v>
                </c:pt>
                <c:pt idx="52710">
                  <c:v>52711</c:v>
                </c:pt>
                <c:pt idx="52711">
                  <c:v>52712</c:v>
                </c:pt>
                <c:pt idx="52712">
                  <c:v>52713</c:v>
                </c:pt>
                <c:pt idx="52713">
                  <c:v>52714</c:v>
                </c:pt>
                <c:pt idx="52714">
                  <c:v>52715</c:v>
                </c:pt>
                <c:pt idx="52715">
                  <c:v>52716</c:v>
                </c:pt>
                <c:pt idx="52716">
                  <c:v>52717</c:v>
                </c:pt>
                <c:pt idx="52717">
                  <c:v>52718</c:v>
                </c:pt>
                <c:pt idx="52718">
                  <c:v>52719</c:v>
                </c:pt>
                <c:pt idx="52719">
                  <c:v>52720</c:v>
                </c:pt>
                <c:pt idx="52720">
                  <c:v>52721</c:v>
                </c:pt>
                <c:pt idx="52721">
                  <c:v>52722</c:v>
                </c:pt>
                <c:pt idx="52722">
                  <c:v>52723</c:v>
                </c:pt>
                <c:pt idx="52723">
                  <c:v>52724</c:v>
                </c:pt>
                <c:pt idx="52724">
                  <c:v>52725</c:v>
                </c:pt>
                <c:pt idx="52725">
                  <c:v>52726</c:v>
                </c:pt>
                <c:pt idx="52726">
                  <c:v>52727</c:v>
                </c:pt>
                <c:pt idx="52727">
                  <c:v>52728</c:v>
                </c:pt>
                <c:pt idx="52728">
                  <c:v>52729</c:v>
                </c:pt>
                <c:pt idx="52729">
                  <c:v>52730</c:v>
                </c:pt>
                <c:pt idx="52730">
                  <c:v>52731</c:v>
                </c:pt>
                <c:pt idx="52731">
                  <c:v>52732</c:v>
                </c:pt>
                <c:pt idx="52732">
                  <c:v>52733</c:v>
                </c:pt>
                <c:pt idx="52733">
                  <c:v>52734</c:v>
                </c:pt>
                <c:pt idx="52734">
                  <c:v>52735</c:v>
                </c:pt>
                <c:pt idx="52735">
                  <c:v>52736</c:v>
                </c:pt>
                <c:pt idx="52736">
                  <c:v>52737</c:v>
                </c:pt>
                <c:pt idx="52737">
                  <c:v>52738</c:v>
                </c:pt>
                <c:pt idx="52738">
                  <c:v>52739</c:v>
                </c:pt>
                <c:pt idx="52739">
                  <c:v>52740</c:v>
                </c:pt>
                <c:pt idx="52740">
                  <c:v>52741</c:v>
                </c:pt>
                <c:pt idx="52741">
                  <c:v>52742</c:v>
                </c:pt>
                <c:pt idx="52742">
                  <c:v>52743</c:v>
                </c:pt>
                <c:pt idx="52743">
                  <c:v>52744</c:v>
                </c:pt>
                <c:pt idx="52744">
                  <c:v>52745</c:v>
                </c:pt>
                <c:pt idx="52745">
                  <c:v>52746</c:v>
                </c:pt>
                <c:pt idx="52746">
                  <c:v>52747</c:v>
                </c:pt>
                <c:pt idx="52747">
                  <c:v>52748</c:v>
                </c:pt>
                <c:pt idx="52748">
                  <c:v>52749</c:v>
                </c:pt>
                <c:pt idx="52749">
                  <c:v>52750</c:v>
                </c:pt>
                <c:pt idx="52750">
                  <c:v>52751</c:v>
                </c:pt>
                <c:pt idx="52751">
                  <c:v>52752</c:v>
                </c:pt>
                <c:pt idx="52752">
                  <c:v>52753</c:v>
                </c:pt>
                <c:pt idx="52753">
                  <c:v>52754</c:v>
                </c:pt>
                <c:pt idx="52754">
                  <c:v>52755</c:v>
                </c:pt>
                <c:pt idx="52755">
                  <c:v>52756</c:v>
                </c:pt>
                <c:pt idx="52756">
                  <c:v>52757</c:v>
                </c:pt>
                <c:pt idx="52757">
                  <c:v>52758</c:v>
                </c:pt>
                <c:pt idx="52758">
                  <c:v>52759</c:v>
                </c:pt>
                <c:pt idx="52759">
                  <c:v>52760</c:v>
                </c:pt>
                <c:pt idx="52760">
                  <c:v>52761</c:v>
                </c:pt>
                <c:pt idx="52761">
                  <c:v>52762</c:v>
                </c:pt>
                <c:pt idx="52762">
                  <c:v>52763</c:v>
                </c:pt>
                <c:pt idx="52763">
                  <c:v>52764</c:v>
                </c:pt>
                <c:pt idx="52764">
                  <c:v>52765</c:v>
                </c:pt>
                <c:pt idx="52765">
                  <c:v>52766</c:v>
                </c:pt>
                <c:pt idx="52766">
                  <c:v>52767</c:v>
                </c:pt>
                <c:pt idx="52767">
                  <c:v>52768</c:v>
                </c:pt>
                <c:pt idx="52768">
                  <c:v>52769</c:v>
                </c:pt>
                <c:pt idx="52769">
                  <c:v>52770</c:v>
                </c:pt>
                <c:pt idx="52770">
                  <c:v>52771</c:v>
                </c:pt>
                <c:pt idx="52771">
                  <c:v>52772</c:v>
                </c:pt>
                <c:pt idx="52772">
                  <c:v>52773</c:v>
                </c:pt>
                <c:pt idx="52773">
                  <c:v>52774</c:v>
                </c:pt>
                <c:pt idx="52774">
                  <c:v>52775</c:v>
                </c:pt>
                <c:pt idx="52775">
                  <c:v>52776</c:v>
                </c:pt>
                <c:pt idx="52776">
                  <c:v>52777</c:v>
                </c:pt>
                <c:pt idx="52777">
                  <c:v>52778</c:v>
                </c:pt>
                <c:pt idx="52778">
                  <c:v>52779</c:v>
                </c:pt>
                <c:pt idx="52779">
                  <c:v>52780</c:v>
                </c:pt>
                <c:pt idx="52780">
                  <c:v>52781</c:v>
                </c:pt>
                <c:pt idx="52781">
                  <c:v>52782</c:v>
                </c:pt>
                <c:pt idx="52782">
                  <c:v>52783</c:v>
                </c:pt>
                <c:pt idx="52783">
                  <c:v>52784</c:v>
                </c:pt>
                <c:pt idx="52784">
                  <c:v>52785</c:v>
                </c:pt>
                <c:pt idx="52785">
                  <c:v>52786</c:v>
                </c:pt>
                <c:pt idx="52786">
                  <c:v>52787</c:v>
                </c:pt>
                <c:pt idx="52787">
                  <c:v>52788</c:v>
                </c:pt>
                <c:pt idx="52788">
                  <c:v>52789</c:v>
                </c:pt>
                <c:pt idx="52789">
                  <c:v>52790</c:v>
                </c:pt>
                <c:pt idx="52790">
                  <c:v>52791</c:v>
                </c:pt>
                <c:pt idx="52791">
                  <c:v>52792</c:v>
                </c:pt>
                <c:pt idx="52792">
                  <c:v>52793</c:v>
                </c:pt>
                <c:pt idx="52793">
                  <c:v>52794</c:v>
                </c:pt>
                <c:pt idx="52794">
                  <c:v>52795</c:v>
                </c:pt>
                <c:pt idx="52795">
                  <c:v>52796</c:v>
                </c:pt>
                <c:pt idx="52796">
                  <c:v>52797</c:v>
                </c:pt>
                <c:pt idx="52797">
                  <c:v>52798</c:v>
                </c:pt>
                <c:pt idx="52798">
                  <c:v>52799</c:v>
                </c:pt>
                <c:pt idx="52799">
                  <c:v>52800</c:v>
                </c:pt>
                <c:pt idx="52800">
                  <c:v>52801</c:v>
                </c:pt>
                <c:pt idx="52801">
                  <c:v>52802</c:v>
                </c:pt>
                <c:pt idx="52802">
                  <c:v>52803</c:v>
                </c:pt>
                <c:pt idx="52803">
                  <c:v>52804</c:v>
                </c:pt>
                <c:pt idx="52804">
                  <c:v>52805</c:v>
                </c:pt>
                <c:pt idx="52805">
                  <c:v>52806</c:v>
                </c:pt>
                <c:pt idx="52806">
                  <c:v>52807</c:v>
                </c:pt>
                <c:pt idx="52807">
                  <c:v>52808</c:v>
                </c:pt>
                <c:pt idx="52808">
                  <c:v>52809</c:v>
                </c:pt>
                <c:pt idx="52809">
                  <c:v>52810</c:v>
                </c:pt>
                <c:pt idx="52810">
                  <c:v>52811</c:v>
                </c:pt>
                <c:pt idx="52811">
                  <c:v>52812</c:v>
                </c:pt>
                <c:pt idx="52812">
                  <c:v>52813</c:v>
                </c:pt>
                <c:pt idx="52813">
                  <c:v>52814</c:v>
                </c:pt>
                <c:pt idx="52814">
                  <c:v>52815</c:v>
                </c:pt>
                <c:pt idx="52815">
                  <c:v>52816</c:v>
                </c:pt>
                <c:pt idx="52816">
                  <c:v>52817</c:v>
                </c:pt>
                <c:pt idx="52817">
                  <c:v>52818</c:v>
                </c:pt>
                <c:pt idx="52818">
                  <c:v>52819</c:v>
                </c:pt>
                <c:pt idx="52819">
                  <c:v>52820</c:v>
                </c:pt>
                <c:pt idx="52820">
                  <c:v>52821</c:v>
                </c:pt>
                <c:pt idx="52821">
                  <c:v>52822</c:v>
                </c:pt>
                <c:pt idx="52822">
                  <c:v>52823</c:v>
                </c:pt>
                <c:pt idx="52823">
                  <c:v>52824</c:v>
                </c:pt>
                <c:pt idx="52824">
                  <c:v>52825</c:v>
                </c:pt>
                <c:pt idx="52825">
                  <c:v>52826</c:v>
                </c:pt>
                <c:pt idx="52826">
                  <c:v>52827</c:v>
                </c:pt>
                <c:pt idx="52827">
                  <c:v>52828</c:v>
                </c:pt>
                <c:pt idx="52828">
                  <c:v>52829</c:v>
                </c:pt>
                <c:pt idx="52829">
                  <c:v>52830</c:v>
                </c:pt>
                <c:pt idx="52830">
                  <c:v>52831</c:v>
                </c:pt>
                <c:pt idx="52831">
                  <c:v>52832</c:v>
                </c:pt>
                <c:pt idx="52832">
                  <c:v>52833</c:v>
                </c:pt>
                <c:pt idx="52833">
                  <c:v>52834</c:v>
                </c:pt>
                <c:pt idx="52834">
                  <c:v>52835</c:v>
                </c:pt>
                <c:pt idx="52835">
                  <c:v>52836</c:v>
                </c:pt>
                <c:pt idx="52836">
                  <c:v>52837</c:v>
                </c:pt>
                <c:pt idx="52837">
                  <c:v>52838</c:v>
                </c:pt>
                <c:pt idx="52838">
                  <c:v>52839</c:v>
                </c:pt>
                <c:pt idx="52839">
                  <c:v>52840</c:v>
                </c:pt>
                <c:pt idx="52840">
                  <c:v>52841</c:v>
                </c:pt>
                <c:pt idx="52841">
                  <c:v>52842</c:v>
                </c:pt>
                <c:pt idx="52842">
                  <c:v>52843</c:v>
                </c:pt>
                <c:pt idx="52843">
                  <c:v>52844</c:v>
                </c:pt>
                <c:pt idx="52844">
                  <c:v>52845</c:v>
                </c:pt>
                <c:pt idx="52845">
                  <c:v>52846</c:v>
                </c:pt>
                <c:pt idx="52846">
                  <c:v>52847</c:v>
                </c:pt>
                <c:pt idx="52847">
                  <c:v>52848</c:v>
                </c:pt>
                <c:pt idx="52848">
                  <c:v>52849</c:v>
                </c:pt>
                <c:pt idx="52849">
                  <c:v>52850</c:v>
                </c:pt>
                <c:pt idx="52850">
                  <c:v>52851</c:v>
                </c:pt>
                <c:pt idx="52851">
                  <c:v>52852</c:v>
                </c:pt>
                <c:pt idx="52852">
                  <c:v>52853</c:v>
                </c:pt>
                <c:pt idx="52853">
                  <c:v>52854</c:v>
                </c:pt>
                <c:pt idx="52854">
                  <c:v>52855</c:v>
                </c:pt>
                <c:pt idx="52855">
                  <c:v>52856</c:v>
                </c:pt>
                <c:pt idx="52856">
                  <c:v>52857</c:v>
                </c:pt>
                <c:pt idx="52857">
                  <c:v>52858</c:v>
                </c:pt>
                <c:pt idx="52858">
                  <c:v>52859</c:v>
                </c:pt>
                <c:pt idx="52859">
                  <c:v>52860</c:v>
                </c:pt>
                <c:pt idx="52860">
                  <c:v>52861</c:v>
                </c:pt>
                <c:pt idx="52861">
                  <c:v>52862</c:v>
                </c:pt>
                <c:pt idx="52862">
                  <c:v>52863</c:v>
                </c:pt>
                <c:pt idx="52863">
                  <c:v>52864</c:v>
                </c:pt>
                <c:pt idx="52864">
                  <c:v>52865</c:v>
                </c:pt>
                <c:pt idx="52865">
                  <c:v>52866</c:v>
                </c:pt>
                <c:pt idx="52866">
                  <c:v>52867</c:v>
                </c:pt>
                <c:pt idx="52867">
                  <c:v>52868</c:v>
                </c:pt>
                <c:pt idx="52868">
                  <c:v>52869</c:v>
                </c:pt>
                <c:pt idx="52869">
                  <c:v>52870</c:v>
                </c:pt>
                <c:pt idx="52870">
                  <c:v>52871</c:v>
                </c:pt>
                <c:pt idx="52871">
                  <c:v>52872</c:v>
                </c:pt>
                <c:pt idx="52872">
                  <c:v>52873</c:v>
                </c:pt>
                <c:pt idx="52873">
                  <c:v>52874</c:v>
                </c:pt>
                <c:pt idx="52874">
                  <c:v>52875</c:v>
                </c:pt>
                <c:pt idx="52875">
                  <c:v>52876</c:v>
                </c:pt>
                <c:pt idx="52876">
                  <c:v>52877</c:v>
                </c:pt>
                <c:pt idx="52877">
                  <c:v>52878</c:v>
                </c:pt>
                <c:pt idx="52878">
                  <c:v>52879</c:v>
                </c:pt>
                <c:pt idx="52879">
                  <c:v>52880</c:v>
                </c:pt>
                <c:pt idx="52880">
                  <c:v>52881</c:v>
                </c:pt>
                <c:pt idx="52881">
                  <c:v>52882</c:v>
                </c:pt>
                <c:pt idx="52882">
                  <c:v>52883</c:v>
                </c:pt>
                <c:pt idx="52883">
                  <c:v>52884</c:v>
                </c:pt>
                <c:pt idx="52884">
                  <c:v>52885</c:v>
                </c:pt>
                <c:pt idx="52885">
                  <c:v>52886</c:v>
                </c:pt>
                <c:pt idx="52886">
                  <c:v>52887</c:v>
                </c:pt>
                <c:pt idx="52887">
                  <c:v>52888</c:v>
                </c:pt>
                <c:pt idx="52888">
                  <c:v>52889</c:v>
                </c:pt>
                <c:pt idx="52889">
                  <c:v>52890</c:v>
                </c:pt>
                <c:pt idx="52890">
                  <c:v>52891</c:v>
                </c:pt>
                <c:pt idx="52891">
                  <c:v>52892</c:v>
                </c:pt>
                <c:pt idx="52892">
                  <c:v>52893</c:v>
                </c:pt>
                <c:pt idx="52893">
                  <c:v>52894</c:v>
                </c:pt>
                <c:pt idx="52894">
                  <c:v>52895</c:v>
                </c:pt>
                <c:pt idx="52895">
                  <c:v>52896</c:v>
                </c:pt>
                <c:pt idx="52896">
                  <c:v>52897</c:v>
                </c:pt>
                <c:pt idx="52897">
                  <c:v>52898</c:v>
                </c:pt>
                <c:pt idx="52898">
                  <c:v>52899</c:v>
                </c:pt>
                <c:pt idx="52899">
                  <c:v>52900</c:v>
                </c:pt>
                <c:pt idx="52900">
                  <c:v>52901</c:v>
                </c:pt>
                <c:pt idx="52901">
                  <c:v>52902</c:v>
                </c:pt>
                <c:pt idx="52902">
                  <c:v>52903</c:v>
                </c:pt>
                <c:pt idx="52903">
                  <c:v>52904</c:v>
                </c:pt>
                <c:pt idx="52904">
                  <c:v>52905</c:v>
                </c:pt>
                <c:pt idx="52905">
                  <c:v>52906</c:v>
                </c:pt>
                <c:pt idx="52906">
                  <c:v>52907</c:v>
                </c:pt>
                <c:pt idx="52907">
                  <c:v>52908</c:v>
                </c:pt>
                <c:pt idx="52908">
                  <c:v>52909</c:v>
                </c:pt>
                <c:pt idx="52909">
                  <c:v>52910</c:v>
                </c:pt>
                <c:pt idx="52910">
                  <c:v>52911</c:v>
                </c:pt>
                <c:pt idx="52911">
                  <c:v>52912</c:v>
                </c:pt>
                <c:pt idx="52912">
                  <c:v>52913</c:v>
                </c:pt>
                <c:pt idx="52913">
                  <c:v>52914</c:v>
                </c:pt>
                <c:pt idx="52914">
                  <c:v>52915</c:v>
                </c:pt>
                <c:pt idx="52915">
                  <c:v>52916</c:v>
                </c:pt>
                <c:pt idx="52916">
                  <c:v>52917</c:v>
                </c:pt>
                <c:pt idx="52917">
                  <c:v>52918</c:v>
                </c:pt>
                <c:pt idx="52918">
                  <c:v>52919</c:v>
                </c:pt>
                <c:pt idx="52919">
                  <c:v>52920</c:v>
                </c:pt>
                <c:pt idx="52920">
                  <c:v>52921</c:v>
                </c:pt>
                <c:pt idx="52921">
                  <c:v>52922</c:v>
                </c:pt>
                <c:pt idx="52922">
                  <c:v>52923</c:v>
                </c:pt>
                <c:pt idx="52923">
                  <c:v>52924</c:v>
                </c:pt>
                <c:pt idx="52924">
                  <c:v>52925</c:v>
                </c:pt>
                <c:pt idx="52925">
                  <c:v>52926</c:v>
                </c:pt>
                <c:pt idx="52926">
                  <c:v>52927</c:v>
                </c:pt>
                <c:pt idx="52927">
                  <c:v>52928</c:v>
                </c:pt>
                <c:pt idx="52928">
                  <c:v>52929</c:v>
                </c:pt>
                <c:pt idx="52929">
                  <c:v>52930</c:v>
                </c:pt>
                <c:pt idx="52930">
                  <c:v>52931</c:v>
                </c:pt>
                <c:pt idx="52931">
                  <c:v>52932</c:v>
                </c:pt>
                <c:pt idx="52932">
                  <c:v>52933</c:v>
                </c:pt>
                <c:pt idx="52933">
                  <c:v>52934</c:v>
                </c:pt>
                <c:pt idx="52934">
                  <c:v>52935</c:v>
                </c:pt>
                <c:pt idx="52935">
                  <c:v>52936</c:v>
                </c:pt>
                <c:pt idx="52936">
                  <c:v>52937</c:v>
                </c:pt>
                <c:pt idx="52937">
                  <c:v>52938</c:v>
                </c:pt>
                <c:pt idx="52938">
                  <c:v>52939</c:v>
                </c:pt>
                <c:pt idx="52939">
                  <c:v>52940</c:v>
                </c:pt>
                <c:pt idx="52940">
                  <c:v>52941</c:v>
                </c:pt>
                <c:pt idx="52941">
                  <c:v>52942</c:v>
                </c:pt>
                <c:pt idx="52942">
                  <c:v>52943</c:v>
                </c:pt>
                <c:pt idx="52943">
                  <c:v>52944</c:v>
                </c:pt>
                <c:pt idx="52944">
                  <c:v>52945</c:v>
                </c:pt>
                <c:pt idx="52945">
                  <c:v>52946</c:v>
                </c:pt>
                <c:pt idx="52946">
                  <c:v>52947</c:v>
                </c:pt>
                <c:pt idx="52947">
                  <c:v>52948</c:v>
                </c:pt>
                <c:pt idx="52948">
                  <c:v>52949</c:v>
                </c:pt>
                <c:pt idx="52949">
                  <c:v>52950</c:v>
                </c:pt>
                <c:pt idx="52950">
                  <c:v>52951</c:v>
                </c:pt>
                <c:pt idx="52951">
                  <c:v>52952</c:v>
                </c:pt>
                <c:pt idx="52952">
                  <c:v>52953</c:v>
                </c:pt>
                <c:pt idx="52953">
                  <c:v>52954</c:v>
                </c:pt>
                <c:pt idx="52954">
                  <c:v>52955</c:v>
                </c:pt>
                <c:pt idx="52955">
                  <c:v>52956</c:v>
                </c:pt>
                <c:pt idx="52956">
                  <c:v>52957</c:v>
                </c:pt>
                <c:pt idx="52957">
                  <c:v>52958</c:v>
                </c:pt>
                <c:pt idx="52958">
                  <c:v>52959</c:v>
                </c:pt>
                <c:pt idx="52959">
                  <c:v>52960</c:v>
                </c:pt>
                <c:pt idx="52960">
                  <c:v>52961</c:v>
                </c:pt>
                <c:pt idx="52961">
                  <c:v>52962</c:v>
                </c:pt>
                <c:pt idx="52962">
                  <c:v>52963</c:v>
                </c:pt>
                <c:pt idx="52963">
                  <c:v>52964</c:v>
                </c:pt>
                <c:pt idx="52964">
                  <c:v>52965</c:v>
                </c:pt>
                <c:pt idx="52965">
                  <c:v>52966</c:v>
                </c:pt>
                <c:pt idx="52966">
                  <c:v>52967</c:v>
                </c:pt>
                <c:pt idx="52967">
                  <c:v>52968</c:v>
                </c:pt>
                <c:pt idx="52968">
                  <c:v>52969</c:v>
                </c:pt>
                <c:pt idx="52969">
                  <c:v>52970</c:v>
                </c:pt>
                <c:pt idx="52970">
                  <c:v>52971</c:v>
                </c:pt>
                <c:pt idx="52971">
                  <c:v>52972</c:v>
                </c:pt>
                <c:pt idx="52972">
                  <c:v>52973</c:v>
                </c:pt>
                <c:pt idx="52973">
                  <c:v>52974</c:v>
                </c:pt>
                <c:pt idx="52974">
                  <c:v>52975</c:v>
                </c:pt>
                <c:pt idx="52975">
                  <c:v>52976</c:v>
                </c:pt>
                <c:pt idx="52976">
                  <c:v>52977</c:v>
                </c:pt>
                <c:pt idx="52977">
                  <c:v>52978</c:v>
                </c:pt>
                <c:pt idx="52978">
                  <c:v>52979</c:v>
                </c:pt>
                <c:pt idx="52979">
                  <c:v>52980</c:v>
                </c:pt>
                <c:pt idx="52980">
                  <c:v>52981</c:v>
                </c:pt>
                <c:pt idx="52981">
                  <c:v>52982</c:v>
                </c:pt>
                <c:pt idx="52982">
                  <c:v>52983</c:v>
                </c:pt>
                <c:pt idx="52983">
                  <c:v>52984</c:v>
                </c:pt>
                <c:pt idx="52984">
                  <c:v>52985</c:v>
                </c:pt>
                <c:pt idx="52985">
                  <c:v>52986</c:v>
                </c:pt>
                <c:pt idx="52986">
                  <c:v>52987</c:v>
                </c:pt>
                <c:pt idx="52987">
                  <c:v>52988</c:v>
                </c:pt>
                <c:pt idx="52988">
                  <c:v>52989</c:v>
                </c:pt>
                <c:pt idx="52989">
                  <c:v>52990</c:v>
                </c:pt>
                <c:pt idx="52990">
                  <c:v>52991</c:v>
                </c:pt>
                <c:pt idx="52991">
                  <c:v>52992</c:v>
                </c:pt>
                <c:pt idx="52992">
                  <c:v>52993</c:v>
                </c:pt>
                <c:pt idx="52993">
                  <c:v>52994</c:v>
                </c:pt>
                <c:pt idx="52994">
                  <c:v>52995</c:v>
                </c:pt>
                <c:pt idx="52995">
                  <c:v>52996</c:v>
                </c:pt>
                <c:pt idx="52996">
                  <c:v>52997</c:v>
                </c:pt>
                <c:pt idx="52997">
                  <c:v>52998</c:v>
                </c:pt>
                <c:pt idx="52998">
                  <c:v>52999</c:v>
                </c:pt>
                <c:pt idx="52999">
                  <c:v>53000</c:v>
                </c:pt>
                <c:pt idx="53000">
                  <c:v>53001</c:v>
                </c:pt>
                <c:pt idx="53001">
                  <c:v>53002</c:v>
                </c:pt>
                <c:pt idx="53002">
                  <c:v>53003</c:v>
                </c:pt>
                <c:pt idx="53003">
                  <c:v>53004</c:v>
                </c:pt>
                <c:pt idx="53004">
                  <c:v>53005</c:v>
                </c:pt>
                <c:pt idx="53005">
                  <c:v>53006</c:v>
                </c:pt>
                <c:pt idx="53006">
                  <c:v>53007</c:v>
                </c:pt>
                <c:pt idx="53007">
                  <c:v>53008</c:v>
                </c:pt>
                <c:pt idx="53008">
                  <c:v>53009</c:v>
                </c:pt>
                <c:pt idx="53009">
                  <c:v>53010</c:v>
                </c:pt>
                <c:pt idx="53010">
                  <c:v>53011</c:v>
                </c:pt>
                <c:pt idx="53011">
                  <c:v>53012</c:v>
                </c:pt>
                <c:pt idx="53012">
                  <c:v>53013</c:v>
                </c:pt>
                <c:pt idx="53013">
                  <c:v>53014</c:v>
                </c:pt>
                <c:pt idx="53014">
                  <c:v>53015</c:v>
                </c:pt>
                <c:pt idx="53015">
                  <c:v>53016</c:v>
                </c:pt>
                <c:pt idx="53016">
                  <c:v>53017</c:v>
                </c:pt>
                <c:pt idx="53017">
                  <c:v>53018</c:v>
                </c:pt>
                <c:pt idx="53018">
                  <c:v>53019</c:v>
                </c:pt>
                <c:pt idx="53019">
                  <c:v>53020</c:v>
                </c:pt>
                <c:pt idx="53020">
                  <c:v>53021</c:v>
                </c:pt>
                <c:pt idx="53021">
                  <c:v>53022</c:v>
                </c:pt>
                <c:pt idx="53022">
                  <c:v>53023</c:v>
                </c:pt>
                <c:pt idx="53023">
                  <c:v>53024</c:v>
                </c:pt>
                <c:pt idx="53024">
                  <c:v>53025</c:v>
                </c:pt>
                <c:pt idx="53025">
                  <c:v>53026</c:v>
                </c:pt>
                <c:pt idx="53026">
                  <c:v>53027</c:v>
                </c:pt>
                <c:pt idx="53027">
                  <c:v>53028</c:v>
                </c:pt>
                <c:pt idx="53028">
                  <c:v>53029</c:v>
                </c:pt>
                <c:pt idx="53029">
                  <c:v>53030</c:v>
                </c:pt>
                <c:pt idx="53030">
                  <c:v>53031</c:v>
                </c:pt>
                <c:pt idx="53031">
                  <c:v>53032</c:v>
                </c:pt>
                <c:pt idx="53032">
                  <c:v>53033</c:v>
                </c:pt>
                <c:pt idx="53033">
                  <c:v>53034</c:v>
                </c:pt>
                <c:pt idx="53034">
                  <c:v>53035</c:v>
                </c:pt>
                <c:pt idx="53035">
                  <c:v>53036</c:v>
                </c:pt>
                <c:pt idx="53036">
                  <c:v>53037</c:v>
                </c:pt>
                <c:pt idx="53037">
                  <c:v>53038</c:v>
                </c:pt>
                <c:pt idx="53038">
                  <c:v>53039</c:v>
                </c:pt>
                <c:pt idx="53039">
                  <c:v>53040</c:v>
                </c:pt>
                <c:pt idx="53040">
                  <c:v>53041</c:v>
                </c:pt>
                <c:pt idx="53041">
                  <c:v>53042</c:v>
                </c:pt>
                <c:pt idx="53042">
                  <c:v>53043</c:v>
                </c:pt>
                <c:pt idx="53043">
                  <c:v>53044</c:v>
                </c:pt>
                <c:pt idx="53044">
                  <c:v>53045</c:v>
                </c:pt>
                <c:pt idx="53045">
                  <c:v>53046</c:v>
                </c:pt>
                <c:pt idx="53046">
                  <c:v>53047</c:v>
                </c:pt>
                <c:pt idx="53047">
                  <c:v>53048</c:v>
                </c:pt>
                <c:pt idx="53048">
                  <c:v>53049</c:v>
                </c:pt>
                <c:pt idx="53049">
                  <c:v>53050</c:v>
                </c:pt>
                <c:pt idx="53050">
                  <c:v>53051</c:v>
                </c:pt>
                <c:pt idx="53051">
                  <c:v>53052</c:v>
                </c:pt>
                <c:pt idx="53052">
                  <c:v>53053</c:v>
                </c:pt>
                <c:pt idx="53053">
                  <c:v>53054</c:v>
                </c:pt>
                <c:pt idx="53054">
                  <c:v>53055</c:v>
                </c:pt>
                <c:pt idx="53055">
                  <c:v>53056</c:v>
                </c:pt>
                <c:pt idx="53056">
                  <c:v>53057</c:v>
                </c:pt>
                <c:pt idx="53057">
                  <c:v>53058</c:v>
                </c:pt>
                <c:pt idx="53058">
                  <c:v>53059</c:v>
                </c:pt>
                <c:pt idx="53059">
                  <c:v>53060</c:v>
                </c:pt>
                <c:pt idx="53060">
                  <c:v>53061</c:v>
                </c:pt>
                <c:pt idx="53061">
                  <c:v>53062</c:v>
                </c:pt>
                <c:pt idx="53062">
                  <c:v>53063</c:v>
                </c:pt>
                <c:pt idx="53063">
                  <c:v>53064</c:v>
                </c:pt>
                <c:pt idx="53064">
                  <c:v>53065</c:v>
                </c:pt>
                <c:pt idx="53065">
                  <c:v>53066</c:v>
                </c:pt>
                <c:pt idx="53066">
                  <c:v>53067</c:v>
                </c:pt>
                <c:pt idx="53067">
                  <c:v>53068</c:v>
                </c:pt>
                <c:pt idx="53068">
                  <c:v>53069</c:v>
                </c:pt>
                <c:pt idx="53069">
                  <c:v>53070</c:v>
                </c:pt>
                <c:pt idx="53070">
                  <c:v>53071</c:v>
                </c:pt>
                <c:pt idx="53071">
                  <c:v>53072</c:v>
                </c:pt>
                <c:pt idx="53072">
                  <c:v>53073</c:v>
                </c:pt>
                <c:pt idx="53073">
                  <c:v>53074</c:v>
                </c:pt>
                <c:pt idx="53074">
                  <c:v>53075</c:v>
                </c:pt>
                <c:pt idx="53075">
                  <c:v>53076</c:v>
                </c:pt>
                <c:pt idx="53076">
                  <c:v>53077</c:v>
                </c:pt>
                <c:pt idx="53077">
                  <c:v>53078</c:v>
                </c:pt>
                <c:pt idx="53078">
                  <c:v>53079</c:v>
                </c:pt>
                <c:pt idx="53079">
                  <c:v>53080</c:v>
                </c:pt>
                <c:pt idx="53080">
                  <c:v>53081</c:v>
                </c:pt>
                <c:pt idx="53081">
                  <c:v>53082</c:v>
                </c:pt>
                <c:pt idx="53082">
                  <c:v>53083</c:v>
                </c:pt>
                <c:pt idx="53083">
                  <c:v>53084</c:v>
                </c:pt>
                <c:pt idx="53084">
                  <c:v>53085</c:v>
                </c:pt>
                <c:pt idx="53085">
                  <c:v>53086</c:v>
                </c:pt>
                <c:pt idx="53086">
                  <c:v>53087</c:v>
                </c:pt>
                <c:pt idx="53087">
                  <c:v>53088</c:v>
                </c:pt>
                <c:pt idx="53088">
                  <c:v>53089</c:v>
                </c:pt>
                <c:pt idx="53089">
                  <c:v>53090</c:v>
                </c:pt>
                <c:pt idx="53090">
                  <c:v>53091</c:v>
                </c:pt>
                <c:pt idx="53091">
                  <c:v>53092</c:v>
                </c:pt>
                <c:pt idx="53092">
                  <c:v>53093</c:v>
                </c:pt>
                <c:pt idx="53093">
                  <c:v>53094</c:v>
                </c:pt>
                <c:pt idx="53094">
                  <c:v>53095</c:v>
                </c:pt>
                <c:pt idx="53095">
                  <c:v>53096</c:v>
                </c:pt>
                <c:pt idx="53096">
                  <c:v>53097</c:v>
                </c:pt>
                <c:pt idx="53097">
                  <c:v>53098</c:v>
                </c:pt>
                <c:pt idx="53098">
                  <c:v>53099</c:v>
                </c:pt>
                <c:pt idx="53099">
                  <c:v>53100</c:v>
                </c:pt>
                <c:pt idx="53100">
                  <c:v>53101</c:v>
                </c:pt>
                <c:pt idx="53101">
                  <c:v>53102</c:v>
                </c:pt>
                <c:pt idx="53102">
                  <c:v>53103</c:v>
                </c:pt>
                <c:pt idx="53103">
                  <c:v>53104</c:v>
                </c:pt>
                <c:pt idx="53104">
                  <c:v>53105</c:v>
                </c:pt>
                <c:pt idx="53105">
                  <c:v>53106</c:v>
                </c:pt>
                <c:pt idx="53106">
                  <c:v>53107</c:v>
                </c:pt>
                <c:pt idx="53107">
                  <c:v>53108</c:v>
                </c:pt>
                <c:pt idx="53108">
                  <c:v>53109</c:v>
                </c:pt>
                <c:pt idx="53109">
                  <c:v>53110</c:v>
                </c:pt>
                <c:pt idx="53110">
                  <c:v>53111</c:v>
                </c:pt>
                <c:pt idx="53111">
                  <c:v>53112</c:v>
                </c:pt>
                <c:pt idx="53112">
                  <c:v>53113</c:v>
                </c:pt>
                <c:pt idx="53113">
                  <c:v>53114</c:v>
                </c:pt>
                <c:pt idx="53114">
                  <c:v>53115</c:v>
                </c:pt>
                <c:pt idx="53115">
                  <c:v>53116</c:v>
                </c:pt>
                <c:pt idx="53116">
                  <c:v>53117</c:v>
                </c:pt>
                <c:pt idx="53117">
                  <c:v>53118</c:v>
                </c:pt>
                <c:pt idx="53118">
                  <c:v>53119</c:v>
                </c:pt>
                <c:pt idx="53119">
                  <c:v>53120</c:v>
                </c:pt>
                <c:pt idx="53120">
                  <c:v>53121</c:v>
                </c:pt>
                <c:pt idx="53121">
                  <c:v>53122</c:v>
                </c:pt>
                <c:pt idx="53122">
                  <c:v>53123</c:v>
                </c:pt>
                <c:pt idx="53123">
                  <c:v>53124</c:v>
                </c:pt>
                <c:pt idx="53124">
                  <c:v>53125</c:v>
                </c:pt>
                <c:pt idx="53125">
                  <c:v>53126</c:v>
                </c:pt>
                <c:pt idx="53126">
                  <c:v>53127</c:v>
                </c:pt>
                <c:pt idx="53127">
                  <c:v>53128</c:v>
                </c:pt>
                <c:pt idx="53128">
                  <c:v>53129</c:v>
                </c:pt>
                <c:pt idx="53129">
                  <c:v>53130</c:v>
                </c:pt>
                <c:pt idx="53130">
                  <c:v>53131</c:v>
                </c:pt>
                <c:pt idx="53131">
                  <c:v>53132</c:v>
                </c:pt>
                <c:pt idx="53132">
                  <c:v>53133</c:v>
                </c:pt>
                <c:pt idx="53133">
                  <c:v>53134</c:v>
                </c:pt>
                <c:pt idx="53134">
                  <c:v>53135</c:v>
                </c:pt>
                <c:pt idx="53135">
                  <c:v>53136</c:v>
                </c:pt>
                <c:pt idx="53136">
                  <c:v>53137</c:v>
                </c:pt>
                <c:pt idx="53137">
                  <c:v>53138</c:v>
                </c:pt>
                <c:pt idx="53138">
                  <c:v>53139</c:v>
                </c:pt>
                <c:pt idx="53139">
                  <c:v>53140</c:v>
                </c:pt>
                <c:pt idx="53140">
                  <c:v>53141</c:v>
                </c:pt>
                <c:pt idx="53141">
                  <c:v>53142</c:v>
                </c:pt>
                <c:pt idx="53142">
                  <c:v>53143</c:v>
                </c:pt>
                <c:pt idx="53143">
                  <c:v>53144</c:v>
                </c:pt>
                <c:pt idx="53144">
                  <c:v>53145</c:v>
                </c:pt>
                <c:pt idx="53145">
                  <c:v>53146</c:v>
                </c:pt>
                <c:pt idx="53146">
                  <c:v>53147</c:v>
                </c:pt>
                <c:pt idx="53147">
                  <c:v>53148</c:v>
                </c:pt>
                <c:pt idx="53148">
                  <c:v>53149</c:v>
                </c:pt>
                <c:pt idx="53149">
                  <c:v>53150</c:v>
                </c:pt>
                <c:pt idx="53150">
                  <c:v>53151</c:v>
                </c:pt>
                <c:pt idx="53151">
                  <c:v>53152</c:v>
                </c:pt>
                <c:pt idx="53152">
                  <c:v>53153</c:v>
                </c:pt>
                <c:pt idx="53153">
                  <c:v>53154</c:v>
                </c:pt>
                <c:pt idx="53154">
                  <c:v>53155</c:v>
                </c:pt>
                <c:pt idx="53155">
                  <c:v>53156</c:v>
                </c:pt>
                <c:pt idx="53156">
                  <c:v>53157</c:v>
                </c:pt>
                <c:pt idx="53157">
                  <c:v>53158</c:v>
                </c:pt>
                <c:pt idx="53158">
                  <c:v>53159</c:v>
                </c:pt>
                <c:pt idx="53159">
                  <c:v>53160</c:v>
                </c:pt>
                <c:pt idx="53160">
                  <c:v>53161</c:v>
                </c:pt>
                <c:pt idx="53161">
                  <c:v>53162</c:v>
                </c:pt>
                <c:pt idx="53162">
                  <c:v>53163</c:v>
                </c:pt>
                <c:pt idx="53163">
                  <c:v>53164</c:v>
                </c:pt>
                <c:pt idx="53164">
                  <c:v>53165</c:v>
                </c:pt>
                <c:pt idx="53165">
                  <c:v>53166</c:v>
                </c:pt>
                <c:pt idx="53166">
                  <c:v>53167</c:v>
                </c:pt>
                <c:pt idx="53167">
                  <c:v>53168</c:v>
                </c:pt>
                <c:pt idx="53168">
                  <c:v>53169</c:v>
                </c:pt>
                <c:pt idx="53169">
                  <c:v>53170</c:v>
                </c:pt>
                <c:pt idx="53170">
                  <c:v>53171</c:v>
                </c:pt>
                <c:pt idx="53171">
                  <c:v>53172</c:v>
                </c:pt>
                <c:pt idx="53172">
                  <c:v>53173</c:v>
                </c:pt>
                <c:pt idx="53173">
                  <c:v>53174</c:v>
                </c:pt>
                <c:pt idx="53174">
                  <c:v>53175</c:v>
                </c:pt>
                <c:pt idx="53175">
                  <c:v>53176</c:v>
                </c:pt>
                <c:pt idx="53176">
                  <c:v>53177</c:v>
                </c:pt>
                <c:pt idx="53177">
                  <c:v>53178</c:v>
                </c:pt>
                <c:pt idx="53178">
                  <c:v>53179</c:v>
                </c:pt>
                <c:pt idx="53179">
                  <c:v>53180</c:v>
                </c:pt>
                <c:pt idx="53180">
                  <c:v>53181</c:v>
                </c:pt>
                <c:pt idx="53181">
                  <c:v>53182</c:v>
                </c:pt>
                <c:pt idx="53182">
                  <c:v>53183</c:v>
                </c:pt>
                <c:pt idx="53183">
                  <c:v>53184</c:v>
                </c:pt>
                <c:pt idx="53184">
                  <c:v>53185</c:v>
                </c:pt>
                <c:pt idx="53185">
                  <c:v>53186</c:v>
                </c:pt>
                <c:pt idx="53186">
                  <c:v>53187</c:v>
                </c:pt>
                <c:pt idx="53187">
                  <c:v>53188</c:v>
                </c:pt>
                <c:pt idx="53188">
                  <c:v>53189</c:v>
                </c:pt>
                <c:pt idx="53189">
                  <c:v>53190</c:v>
                </c:pt>
                <c:pt idx="53190">
                  <c:v>53191</c:v>
                </c:pt>
                <c:pt idx="53191">
                  <c:v>53192</c:v>
                </c:pt>
                <c:pt idx="53192">
                  <c:v>53193</c:v>
                </c:pt>
                <c:pt idx="53193">
                  <c:v>53194</c:v>
                </c:pt>
                <c:pt idx="53194">
                  <c:v>53195</c:v>
                </c:pt>
                <c:pt idx="53195">
                  <c:v>53196</c:v>
                </c:pt>
                <c:pt idx="53196">
                  <c:v>53197</c:v>
                </c:pt>
                <c:pt idx="53197">
                  <c:v>53198</c:v>
                </c:pt>
                <c:pt idx="53198">
                  <c:v>53199</c:v>
                </c:pt>
                <c:pt idx="53199">
                  <c:v>53200</c:v>
                </c:pt>
                <c:pt idx="53200">
                  <c:v>53201</c:v>
                </c:pt>
                <c:pt idx="53201">
                  <c:v>53202</c:v>
                </c:pt>
                <c:pt idx="53202">
                  <c:v>53203</c:v>
                </c:pt>
                <c:pt idx="53203">
                  <c:v>53204</c:v>
                </c:pt>
                <c:pt idx="53204">
                  <c:v>53205</c:v>
                </c:pt>
                <c:pt idx="53205">
                  <c:v>53206</c:v>
                </c:pt>
                <c:pt idx="53206">
                  <c:v>53207</c:v>
                </c:pt>
                <c:pt idx="53207">
                  <c:v>53208</c:v>
                </c:pt>
                <c:pt idx="53208">
                  <c:v>53209</c:v>
                </c:pt>
                <c:pt idx="53209">
                  <c:v>53210</c:v>
                </c:pt>
                <c:pt idx="53210">
                  <c:v>53211</c:v>
                </c:pt>
                <c:pt idx="53211">
                  <c:v>53212</c:v>
                </c:pt>
                <c:pt idx="53212">
                  <c:v>53213</c:v>
                </c:pt>
                <c:pt idx="53213">
                  <c:v>53214</c:v>
                </c:pt>
                <c:pt idx="53214">
                  <c:v>53215</c:v>
                </c:pt>
                <c:pt idx="53215">
                  <c:v>53216</c:v>
                </c:pt>
                <c:pt idx="53216">
                  <c:v>53217</c:v>
                </c:pt>
                <c:pt idx="53217">
                  <c:v>53218</c:v>
                </c:pt>
                <c:pt idx="53218">
                  <c:v>53219</c:v>
                </c:pt>
                <c:pt idx="53219">
                  <c:v>53220</c:v>
                </c:pt>
                <c:pt idx="53220">
                  <c:v>53221</c:v>
                </c:pt>
                <c:pt idx="53221">
                  <c:v>53222</c:v>
                </c:pt>
                <c:pt idx="53222">
                  <c:v>53223</c:v>
                </c:pt>
                <c:pt idx="53223">
                  <c:v>53224</c:v>
                </c:pt>
                <c:pt idx="53224">
                  <c:v>53225</c:v>
                </c:pt>
                <c:pt idx="53225">
                  <c:v>53226</c:v>
                </c:pt>
                <c:pt idx="53226">
                  <c:v>53227</c:v>
                </c:pt>
                <c:pt idx="53227">
                  <c:v>53228</c:v>
                </c:pt>
                <c:pt idx="53228">
                  <c:v>53229</c:v>
                </c:pt>
                <c:pt idx="53229">
                  <c:v>53230</c:v>
                </c:pt>
                <c:pt idx="53230">
                  <c:v>53231</c:v>
                </c:pt>
                <c:pt idx="53231">
                  <c:v>53232</c:v>
                </c:pt>
                <c:pt idx="53232">
                  <c:v>53233</c:v>
                </c:pt>
                <c:pt idx="53233">
                  <c:v>53234</c:v>
                </c:pt>
                <c:pt idx="53234">
                  <c:v>53235</c:v>
                </c:pt>
                <c:pt idx="53235">
                  <c:v>53236</c:v>
                </c:pt>
                <c:pt idx="53236">
                  <c:v>53237</c:v>
                </c:pt>
                <c:pt idx="53237">
                  <c:v>53238</c:v>
                </c:pt>
                <c:pt idx="53238">
                  <c:v>53239</c:v>
                </c:pt>
                <c:pt idx="53239">
                  <c:v>53240</c:v>
                </c:pt>
                <c:pt idx="53240">
                  <c:v>53241</c:v>
                </c:pt>
                <c:pt idx="53241">
                  <c:v>53242</c:v>
                </c:pt>
                <c:pt idx="53242">
                  <c:v>53243</c:v>
                </c:pt>
                <c:pt idx="53243">
                  <c:v>53244</c:v>
                </c:pt>
                <c:pt idx="53244">
                  <c:v>53245</c:v>
                </c:pt>
                <c:pt idx="53245">
                  <c:v>53246</c:v>
                </c:pt>
                <c:pt idx="53246">
                  <c:v>53247</c:v>
                </c:pt>
                <c:pt idx="53247">
                  <c:v>53248</c:v>
                </c:pt>
                <c:pt idx="53248">
                  <c:v>53249</c:v>
                </c:pt>
                <c:pt idx="53249">
                  <c:v>53250</c:v>
                </c:pt>
                <c:pt idx="53250">
                  <c:v>53251</c:v>
                </c:pt>
                <c:pt idx="53251">
                  <c:v>53252</c:v>
                </c:pt>
                <c:pt idx="53252">
                  <c:v>53253</c:v>
                </c:pt>
                <c:pt idx="53253">
                  <c:v>53254</c:v>
                </c:pt>
                <c:pt idx="53254">
                  <c:v>53255</c:v>
                </c:pt>
                <c:pt idx="53255">
                  <c:v>53256</c:v>
                </c:pt>
                <c:pt idx="53256">
                  <c:v>53257</c:v>
                </c:pt>
                <c:pt idx="53257">
                  <c:v>53258</c:v>
                </c:pt>
                <c:pt idx="53258">
                  <c:v>53259</c:v>
                </c:pt>
                <c:pt idx="53259">
                  <c:v>53260</c:v>
                </c:pt>
                <c:pt idx="53260">
                  <c:v>53261</c:v>
                </c:pt>
                <c:pt idx="53261">
                  <c:v>53262</c:v>
                </c:pt>
                <c:pt idx="53262">
                  <c:v>53263</c:v>
                </c:pt>
                <c:pt idx="53263">
                  <c:v>53264</c:v>
                </c:pt>
                <c:pt idx="53264">
                  <c:v>53265</c:v>
                </c:pt>
                <c:pt idx="53265">
                  <c:v>53266</c:v>
                </c:pt>
                <c:pt idx="53266">
                  <c:v>53267</c:v>
                </c:pt>
                <c:pt idx="53267">
                  <c:v>53268</c:v>
                </c:pt>
                <c:pt idx="53268">
                  <c:v>53269</c:v>
                </c:pt>
                <c:pt idx="53269">
                  <c:v>53270</c:v>
                </c:pt>
                <c:pt idx="53270">
                  <c:v>53271</c:v>
                </c:pt>
                <c:pt idx="53271">
                  <c:v>53272</c:v>
                </c:pt>
                <c:pt idx="53272">
                  <c:v>53273</c:v>
                </c:pt>
                <c:pt idx="53273">
                  <c:v>53274</c:v>
                </c:pt>
                <c:pt idx="53274">
                  <c:v>53275</c:v>
                </c:pt>
                <c:pt idx="53275">
                  <c:v>53276</c:v>
                </c:pt>
                <c:pt idx="53276">
                  <c:v>53277</c:v>
                </c:pt>
                <c:pt idx="53277">
                  <c:v>53278</c:v>
                </c:pt>
                <c:pt idx="53278">
                  <c:v>53279</c:v>
                </c:pt>
                <c:pt idx="53279">
                  <c:v>53280</c:v>
                </c:pt>
                <c:pt idx="53280">
                  <c:v>53281</c:v>
                </c:pt>
                <c:pt idx="53281">
                  <c:v>53282</c:v>
                </c:pt>
                <c:pt idx="53282">
                  <c:v>53283</c:v>
                </c:pt>
                <c:pt idx="53283">
                  <c:v>53284</c:v>
                </c:pt>
                <c:pt idx="53284">
                  <c:v>53285</c:v>
                </c:pt>
                <c:pt idx="53285">
                  <c:v>53286</c:v>
                </c:pt>
                <c:pt idx="53286">
                  <c:v>53287</c:v>
                </c:pt>
                <c:pt idx="53287">
                  <c:v>53288</c:v>
                </c:pt>
                <c:pt idx="53288">
                  <c:v>53289</c:v>
                </c:pt>
                <c:pt idx="53289">
                  <c:v>53290</c:v>
                </c:pt>
                <c:pt idx="53290">
                  <c:v>53291</c:v>
                </c:pt>
                <c:pt idx="53291">
                  <c:v>53292</c:v>
                </c:pt>
                <c:pt idx="53292">
                  <c:v>53293</c:v>
                </c:pt>
                <c:pt idx="53293">
                  <c:v>53294</c:v>
                </c:pt>
                <c:pt idx="53294">
                  <c:v>53295</c:v>
                </c:pt>
                <c:pt idx="53295">
                  <c:v>53296</c:v>
                </c:pt>
                <c:pt idx="53296">
                  <c:v>53297</c:v>
                </c:pt>
                <c:pt idx="53297">
                  <c:v>53298</c:v>
                </c:pt>
                <c:pt idx="53298">
                  <c:v>53299</c:v>
                </c:pt>
                <c:pt idx="53299">
                  <c:v>53300</c:v>
                </c:pt>
                <c:pt idx="53300">
                  <c:v>53301</c:v>
                </c:pt>
                <c:pt idx="53301">
                  <c:v>53302</c:v>
                </c:pt>
                <c:pt idx="53302">
                  <c:v>53303</c:v>
                </c:pt>
                <c:pt idx="53303">
                  <c:v>53304</c:v>
                </c:pt>
                <c:pt idx="53304">
                  <c:v>53305</c:v>
                </c:pt>
                <c:pt idx="53305">
                  <c:v>53306</c:v>
                </c:pt>
                <c:pt idx="53306">
                  <c:v>53307</c:v>
                </c:pt>
                <c:pt idx="53307">
                  <c:v>53308</c:v>
                </c:pt>
                <c:pt idx="53308">
                  <c:v>53309</c:v>
                </c:pt>
                <c:pt idx="53309">
                  <c:v>53310</c:v>
                </c:pt>
                <c:pt idx="53310">
                  <c:v>53311</c:v>
                </c:pt>
                <c:pt idx="53311">
                  <c:v>53312</c:v>
                </c:pt>
                <c:pt idx="53312">
                  <c:v>53313</c:v>
                </c:pt>
                <c:pt idx="53313">
                  <c:v>53314</c:v>
                </c:pt>
                <c:pt idx="53314">
                  <c:v>53315</c:v>
                </c:pt>
                <c:pt idx="53315">
                  <c:v>53316</c:v>
                </c:pt>
                <c:pt idx="53316">
                  <c:v>53317</c:v>
                </c:pt>
                <c:pt idx="53317">
                  <c:v>53318</c:v>
                </c:pt>
                <c:pt idx="53318">
                  <c:v>53319</c:v>
                </c:pt>
                <c:pt idx="53319">
                  <c:v>53320</c:v>
                </c:pt>
                <c:pt idx="53320">
                  <c:v>53321</c:v>
                </c:pt>
                <c:pt idx="53321">
                  <c:v>53322</c:v>
                </c:pt>
                <c:pt idx="53322">
                  <c:v>53323</c:v>
                </c:pt>
                <c:pt idx="53323">
                  <c:v>53324</c:v>
                </c:pt>
                <c:pt idx="53324">
                  <c:v>53325</c:v>
                </c:pt>
                <c:pt idx="53325">
                  <c:v>53326</c:v>
                </c:pt>
                <c:pt idx="53326">
                  <c:v>53327</c:v>
                </c:pt>
                <c:pt idx="53327">
                  <c:v>53328</c:v>
                </c:pt>
                <c:pt idx="53328">
                  <c:v>53329</c:v>
                </c:pt>
                <c:pt idx="53329">
                  <c:v>53330</c:v>
                </c:pt>
                <c:pt idx="53330">
                  <c:v>53331</c:v>
                </c:pt>
                <c:pt idx="53331">
                  <c:v>53332</c:v>
                </c:pt>
                <c:pt idx="53332">
                  <c:v>53333</c:v>
                </c:pt>
                <c:pt idx="53333">
                  <c:v>53334</c:v>
                </c:pt>
                <c:pt idx="53334">
                  <c:v>53335</c:v>
                </c:pt>
                <c:pt idx="53335">
                  <c:v>53336</c:v>
                </c:pt>
                <c:pt idx="53336">
                  <c:v>53337</c:v>
                </c:pt>
                <c:pt idx="53337">
                  <c:v>53338</c:v>
                </c:pt>
                <c:pt idx="53338">
                  <c:v>53339</c:v>
                </c:pt>
                <c:pt idx="53339">
                  <c:v>53340</c:v>
                </c:pt>
                <c:pt idx="53340">
                  <c:v>53341</c:v>
                </c:pt>
                <c:pt idx="53341">
                  <c:v>53342</c:v>
                </c:pt>
                <c:pt idx="53342">
                  <c:v>53343</c:v>
                </c:pt>
                <c:pt idx="53343">
                  <c:v>53344</c:v>
                </c:pt>
                <c:pt idx="53344">
                  <c:v>53345</c:v>
                </c:pt>
                <c:pt idx="53345">
                  <c:v>53346</c:v>
                </c:pt>
                <c:pt idx="53346">
                  <c:v>53347</c:v>
                </c:pt>
                <c:pt idx="53347">
                  <c:v>53348</c:v>
                </c:pt>
                <c:pt idx="53348">
                  <c:v>53349</c:v>
                </c:pt>
                <c:pt idx="53349">
                  <c:v>53350</c:v>
                </c:pt>
                <c:pt idx="53350">
                  <c:v>53351</c:v>
                </c:pt>
                <c:pt idx="53351">
                  <c:v>53352</c:v>
                </c:pt>
                <c:pt idx="53352">
                  <c:v>53353</c:v>
                </c:pt>
                <c:pt idx="53353">
                  <c:v>53354</c:v>
                </c:pt>
                <c:pt idx="53354">
                  <c:v>53355</c:v>
                </c:pt>
                <c:pt idx="53355">
                  <c:v>53356</c:v>
                </c:pt>
                <c:pt idx="53356">
                  <c:v>53357</c:v>
                </c:pt>
                <c:pt idx="53357">
                  <c:v>53358</c:v>
                </c:pt>
                <c:pt idx="53358">
                  <c:v>53359</c:v>
                </c:pt>
                <c:pt idx="53359">
                  <c:v>53360</c:v>
                </c:pt>
                <c:pt idx="53360">
                  <c:v>53361</c:v>
                </c:pt>
                <c:pt idx="53361">
                  <c:v>53362</c:v>
                </c:pt>
                <c:pt idx="53362">
                  <c:v>53363</c:v>
                </c:pt>
                <c:pt idx="53363">
                  <c:v>53364</c:v>
                </c:pt>
                <c:pt idx="53364">
                  <c:v>53365</c:v>
                </c:pt>
                <c:pt idx="53365">
                  <c:v>53366</c:v>
                </c:pt>
                <c:pt idx="53366">
                  <c:v>53367</c:v>
                </c:pt>
                <c:pt idx="53367">
                  <c:v>53368</c:v>
                </c:pt>
                <c:pt idx="53368">
                  <c:v>53369</c:v>
                </c:pt>
                <c:pt idx="53369">
                  <c:v>53370</c:v>
                </c:pt>
                <c:pt idx="53370">
                  <c:v>53371</c:v>
                </c:pt>
                <c:pt idx="53371">
                  <c:v>53372</c:v>
                </c:pt>
                <c:pt idx="53372">
                  <c:v>53373</c:v>
                </c:pt>
                <c:pt idx="53373">
                  <c:v>53374</c:v>
                </c:pt>
                <c:pt idx="53374">
                  <c:v>53375</c:v>
                </c:pt>
                <c:pt idx="53375">
                  <c:v>53376</c:v>
                </c:pt>
                <c:pt idx="53376">
                  <c:v>53377</c:v>
                </c:pt>
                <c:pt idx="53377">
                  <c:v>53378</c:v>
                </c:pt>
                <c:pt idx="53378">
                  <c:v>53379</c:v>
                </c:pt>
                <c:pt idx="53379">
                  <c:v>53380</c:v>
                </c:pt>
                <c:pt idx="53380">
                  <c:v>53381</c:v>
                </c:pt>
                <c:pt idx="53381">
                  <c:v>53382</c:v>
                </c:pt>
                <c:pt idx="53382">
                  <c:v>53383</c:v>
                </c:pt>
                <c:pt idx="53383">
                  <c:v>53384</c:v>
                </c:pt>
                <c:pt idx="53384">
                  <c:v>53385</c:v>
                </c:pt>
                <c:pt idx="53385">
                  <c:v>53386</c:v>
                </c:pt>
                <c:pt idx="53386">
                  <c:v>53387</c:v>
                </c:pt>
                <c:pt idx="53387">
                  <c:v>53388</c:v>
                </c:pt>
                <c:pt idx="53388">
                  <c:v>53389</c:v>
                </c:pt>
                <c:pt idx="53389">
                  <c:v>53390</c:v>
                </c:pt>
                <c:pt idx="53390">
                  <c:v>53391</c:v>
                </c:pt>
                <c:pt idx="53391">
                  <c:v>53392</c:v>
                </c:pt>
                <c:pt idx="53392">
                  <c:v>53393</c:v>
                </c:pt>
                <c:pt idx="53393">
                  <c:v>53394</c:v>
                </c:pt>
                <c:pt idx="53394">
                  <c:v>53395</c:v>
                </c:pt>
                <c:pt idx="53395">
                  <c:v>53396</c:v>
                </c:pt>
                <c:pt idx="53396">
                  <c:v>53397</c:v>
                </c:pt>
                <c:pt idx="53397">
                  <c:v>53398</c:v>
                </c:pt>
                <c:pt idx="53398">
                  <c:v>53399</c:v>
                </c:pt>
                <c:pt idx="53399">
                  <c:v>53400</c:v>
                </c:pt>
                <c:pt idx="53400">
                  <c:v>53401</c:v>
                </c:pt>
                <c:pt idx="53401">
                  <c:v>53402</c:v>
                </c:pt>
                <c:pt idx="53402">
                  <c:v>53403</c:v>
                </c:pt>
                <c:pt idx="53403">
                  <c:v>53404</c:v>
                </c:pt>
                <c:pt idx="53404">
                  <c:v>53405</c:v>
                </c:pt>
                <c:pt idx="53405">
                  <c:v>53406</c:v>
                </c:pt>
                <c:pt idx="53406">
                  <c:v>53407</c:v>
                </c:pt>
                <c:pt idx="53407">
                  <c:v>53408</c:v>
                </c:pt>
                <c:pt idx="53408">
                  <c:v>53409</c:v>
                </c:pt>
                <c:pt idx="53409">
                  <c:v>53410</c:v>
                </c:pt>
                <c:pt idx="53410">
                  <c:v>53411</c:v>
                </c:pt>
                <c:pt idx="53411">
                  <c:v>53412</c:v>
                </c:pt>
                <c:pt idx="53412">
                  <c:v>53413</c:v>
                </c:pt>
                <c:pt idx="53413">
                  <c:v>53414</c:v>
                </c:pt>
                <c:pt idx="53414">
                  <c:v>53415</c:v>
                </c:pt>
                <c:pt idx="53415">
                  <c:v>53416</c:v>
                </c:pt>
                <c:pt idx="53416">
                  <c:v>53417</c:v>
                </c:pt>
                <c:pt idx="53417">
                  <c:v>53418</c:v>
                </c:pt>
                <c:pt idx="53418">
                  <c:v>53419</c:v>
                </c:pt>
                <c:pt idx="53419">
                  <c:v>53420</c:v>
                </c:pt>
                <c:pt idx="53420">
                  <c:v>53421</c:v>
                </c:pt>
                <c:pt idx="53421">
                  <c:v>53422</c:v>
                </c:pt>
                <c:pt idx="53422">
                  <c:v>53423</c:v>
                </c:pt>
                <c:pt idx="53423">
                  <c:v>53424</c:v>
                </c:pt>
                <c:pt idx="53424">
                  <c:v>53425</c:v>
                </c:pt>
                <c:pt idx="53425">
                  <c:v>53426</c:v>
                </c:pt>
                <c:pt idx="53426">
                  <c:v>53427</c:v>
                </c:pt>
                <c:pt idx="53427">
                  <c:v>53428</c:v>
                </c:pt>
                <c:pt idx="53428">
                  <c:v>53429</c:v>
                </c:pt>
                <c:pt idx="53429">
                  <c:v>53430</c:v>
                </c:pt>
                <c:pt idx="53430">
                  <c:v>53431</c:v>
                </c:pt>
                <c:pt idx="53431">
                  <c:v>53432</c:v>
                </c:pt>
                <c:pt idx="53432">
                  <c:v>53433</c:v>
                </c:pt>
                <c:pt idx="53433">
                  <c:v>53434</c:v>
                </c:pt>
                <c:pt idx="53434">
                  <c:v>53435</c:v>
                </c:pt>
                <c:pt idx="53435">
                  <c:v>53436</c:v>
                </c:pt>
                <c:pt idx="53436">
                  <c:v>53437</c:v>
                </c:pt>
                <c:pt idx="53437">
                  <c:v>53438</c:v>
                </c:pt>
                <c:pt idx="53438">
                  <c:v>53439</c:v>
                </c:pt>
                <c:pt idx="53439">
                  <c:v>53440</c:v>
                </c:pt>
                <c:pt idx="53440">
                  <c:v>53441</c:v>
                </c:pt>
                <c:pt idx="53441">
                  <c:v>53442</c:v>
                </c:pt>
                <c:pt idx="53442">
                  <c:v>53443</c:v>
                </c:pt>
                <c:pt idx="53443">
                  <c:v>53444</c:v>
                </c:pt>
                <c:pt idx="53444">
                  <c:v>53445</c:v>
                </c:pt>
                <c:pt idx="53445">
                  <c:v>53446</c:v>
                </c:pt>
                <c:pt idx="53446">
                  <c:v>53447</c:v>
                </c:pt>
                <c:pt idx="53447">
                  <c:v>53448</c:v>
                </c:pt>
                <c:pt idx="53448">
                  <c:v>53449</c:v>
                </c:pt>
                <c:pt idx="53449">
                  <c:v>53450</c:v>
                </c:pt>
                <c:pt idx="53450">
                  <c:v>53451</c:v>
                </c:pt>
                <c:pt idx="53451">
                  <c:v>53452</c:v>
                </c:pt>
                <c:pt idx="53452">
                  <c:v>53453</c:v>
                </c:pt>
                <c:pt idx="53453">
                  <c:v>53454</c:v>
                </c:pt>
                <c:pt idx="53454">
                  <c:v>53455</c:v>
                </c:pt>
                <c:pt idx="53455">
                  <c:v>53456</c:v>
                </c:pt>
                <c:pt idx="53456">
                  <c:v>53457</c:v>
                </c:pt>
                <c:pt idx="53457">
                  <c:v>53458</c:v>
                </c:pt>
                <c:pt idx="53458">
                  <c:v>53459</c:v>
                </c:pt>
                <c:pt idx="53459">
                  <c:v>53460</c:v>
                </c:pt>
                <c:pt idx="53460">
                  <c:v>53461</c:v>
                </c:pt>
                <c:pt idx="53461">
                  <c:v>53462</c:v>
                </c:pt>
                <c:pt idx="53462">
                  <c:v>53463</c:v>
                </c:pt>
                <c:pt idx="53463">
                  <c:v>53464</c:v>
                </c:pt>
                <c:pt idx="53464">
                  <c:v>53465</c:v>
                </c:pt>
                <c:pt idx="53465">
                  <c:v>53466</c:v>
                </c:pt>
                <c:pt idx="53466">
                  <c:v>53467</c:v>
                </c:pt>
                <c:pt idx="53467">
                  <c:v>53468</c:v>
                </c:pt>
                <c:pt idx="53468">
                  <c:v>53469</c:v>
                </c:pt>
                <c:pt idx="53469">
                  <c:v>53470</c:v>
                </c:pt>
                <c:pt idx="53470">
                  <c:v>53471</c:v>
                </c:pt>
                <c:pt idx="53471">
                  <c:v>53472</c:v>
                </c:pt>
                <c:pt idx="53472">
                  <c:v>53473</c:v>
                </c:pt>
                <c:pt idx="53473">
                  <c:v>53474</c:v>
                </c:pt>
                <c:pt idx="53474">
                  <c:v>53475</c:v>
                </c:pt>
                <c:pt idx="53475">
                  <c:v>53476</c:v>
                </c:pt>
                <c:pt idx="53476">
                  <c:v>53477</c:v>
                </c:pt>
                <c:pt idx="53477">
                  <c:v>53478</c:v>
                </c:pt>
                <c:pt idx="53478">
                  <c:v>53479</c:v>
                </c:pt>
                <c:pt idx="53479">
                  <c:v>53480</c:v>
                </c:pt>
                <c:pt idx="53480">
                  <c:v>53481</c:v>
                </c:pt>
                <c:pt idx="53481">
                  <c:v>53482</c:v>
                </c:pt>
                <c:pt idx="53482">
                  <c:v>53483</c:v>
                </c:pt>
                <c:pt idx="53483">
                  <c:v>53484</c:v>
                </c:pt>
                <c:pt idx="53484">
                  <c:v>53485</c:v>
                </c:pt>
                <c:pt idx="53485">
                  <c:v>53486</c:v>
                </c:pt>
                <c:pt idx="53486">
                  <c:v>53487</c:v>
                </c:pt>
                <c:pt idx="53487">
                  <c:v>53488</c:v>
                </c:pt>
                <c:pt idx="53488">
                  <c:v>53489</c:v>
                </c:pt>
                <c:pt idx="53489">
                  <c:v>53490</c:v>
                </c:pt>
                <c:pt idx="53490">
                  <c:v>53491</c:v>
                </c:pt>
                <c:pt idx="53491">
                  <c:v>53492</c:v>
                </c:pt>
                <c:pt idx="53492">
                  <c:v>53493</c:v>
                </c:pt>
                <c:pt idx="53493">
                  <c:v>53494</c:v>
                </c:pt>
                <c:pt idx="53494">
                  <c:v>53495</c:v>
                </c:pt>
                <c:pt idx="53495">
                  <c:v>53496</c:v>
                </c:pt>
                <c:pt idx="53496">
                  <c:v>53497</c:v>
                </c:pt>
                <c:pt idx="53497">
                  <c:v>53498</c:v>
                </c:pt>
                <c:pt idx="53498">
                  <c:v>53499</c:v>
                </c:pt>
                <c:pt idx="53499">
                  <c:v>53500</c:v>
                </c:pt>
                <c:pt idx="53500">
                  <c:v>53501</c:v>
                </c:pt>
                <c:pt idx="53501">
                  <c:v>53502</c:v>
                </c:pt>
                <c:pt idx="53502">
                  <c:v>53503</c:v>
                </c:pt>
                <c:pt idx="53503">
                  <c:v>53504</c:v>
                </c:pt>
                <c:pt idx="53504">
                  <c:v>53505</c:v>
                </c:pt>
                <c:pt idx="53505">
                  <c:v>53506</c:v>
                </c:pt>
                <c:pt idx="53506">
                  <c:v>53507</c:v>
                </c:pt>
                <c:pt idx="53507">
                  <c:v>53508</c:v>
                </c:pt>
                <c:pt idx="53508">
                  <c:v>53509</c:v>
                </c:pt>
                <c:pt idx="53509">
                  <c:v>53510</c:v>
                </c:pt>
                <c:pt idx="53510">
                  <c:v>53511</c:v>
                </c:pt>
                <c:pt idx="53511">
                  <c:v>53512</c:v>
                </c:pt>
                <c:pt idx="53512">
                  <c:v>53513</c:v>
                </c:pt>
                <c:pt idx="53513">
                  <c:v>53514</c:v>
                </c:pt>
                <c:pt idx="53514">
                  <c:v>53515</c:v>
                </c:pt>
                <c:pt idx="53515">
                  <c:v>53516</c:v>
                </c:pt>
                <c:pt idx="53516">
                  <c:v>53517</c:v>
                </c:pt>
                <c:pt idx="53517">
                  <c:v>53518</c:v>
                </c:pt>
                <c:pt idx="53518">
                  <c:v>53519</c:v>
                </c:pt>
                <c:pt idx="53519">
                  <c:v>53520</c:v>
                </c:pt>
                <c:pt idx="53520">
                  <c:v>53521</c:v>
                </c:pt>
                <c:pt idx="53521">
                  <c:v>53522</c:v>
                </c:pt>
                <c:pt idx="53522">
                  <c:v>53523</c:v>
                </c:pt>
                <c:pt idx="53523">
                  <c:v>53524</c:v>
                </c:pt>
                <c:pt idx="53524">
                  <c:v>53525</c:v>
                </c:pt>
                <c:pt idx="53525">
                  <c:v>53526</c:v>
                </c:pt>
                <c:pt idx="53526">
                  <c:v>53527</c:v>
                </c:pt>
                <c:pt idx="53527">
                  <c:v>53528</c:v>
                </c:pt>
                <c:pt idx="53528">
                  <c:v>53529</c:v>
                </c:pt>
                <c:pt idx="53529">
                  <c:v>53530</c:v>
                </c:pt>
                <c:pt idx="53530">
                  <c:v>53531</c:v>
                </c:pt>
                <c:pt idx="53531">
                  <c:v>53532</c:v>
                </c:pt>
                <c:pt idx="53532">
                  <c:v>53533</c:v>
                </c:pt>
                <c:pt idx="53533">
                  <c:v>53534</c:v>
                </c:pt>
                <c:pt idx="53534">
                  <c:v>53535</c:v>
                </c:pt>
                <c:pt idx="53535">
                  <c:v>53536</c:v>
                </c:pt>
                <c:pt idx="53536">
                  <c:v>53537</c:v>
                </c:pt>
                <c:pt idx="53537">
                  <c:v>53538</c:v>
                </c:pt>
                <c:pt idx="53538">
                  <c:v>53539</c:v>
                </c:pt>
                <c:pt idx="53539">
                  <c:v>53540</c:v>
                </c:pt>
                <c:pt idx="53540">
                  <c:v>53541</c:v>
                </c:pt>
                <c:pt idx="53541">
                  <c:v>53542</c:v>
                </c:pt>
                <c:pt idx="53542">
                  <c:v>53543</c:v>
                </c:pt>
                <c:pt idx="53543">
                  <c:v>53544</c:v>
                </c:pt>
                <c:pt idx="53544">
                  <c:v>53545</c:v>
                </c:pt>
                <c:pt idx="53545">
                  <c:v>53546</c:v>
                </c:pt>
                <c:pt idx="53546">
                  <c:v>53547</c:v>
                </c:pt>
                <c:pt idx="53547">
                  <c:v>53548</c:v>
                </c:pt>
                <c:pt idx="53548">
                  <c:v>53549</c:v>
                </c:pt>
                <c:pt idx="53549">
                  <c:v>53550</c:v>
                </c:pt>
                <c:pt idx="53550">
                  <c:v>53551</c:v>
                </c:pt>
                <c:pt idx="53551">
                  <c:v>53552</c:v>
                </c:pt>
                <c:pt idx="53552">
                  <c:v>53553</c:v>
                </c:pt>
                <c:pt idx="53553">
                  <c:v>53554</c:v>
                </c:pt>
                <c:pt idx="53554">
                  <c:v>53555</c:v>
                </c:pt>
                <c:pt idx="53555">
                  <c:v>53556</c:v>
                </c:pt>
                <c:pt idx="53556">
                  <c:v>53557</c:v>
                </c:pt>
                <c:pt idx="53557">
                  <c:v>53558</c:v>
                </c:pt>
                <c:pt idx="53558">
                  <c:v>53559</c:v>
                </c:pt>
                <c:pt idx="53559">
                  <c:v>53560</c:v>
                </c:pt>
                <c:pt idx="53560">
                  <c:v>53561</c:v>
                </c:pt>
                <c:pt idx="53561">
                  <c:v>53562</c:v>
                </c:pt>
                <c:pt idx="53562">
                  <c:v>53563</c:v>
                </c:pt>
                <c:pt idx="53563">
                  <c:v>53564</c:v>
                </c:pt>
                <c:pt idx="53564">
                  <c:v>53565</c:v>
                </c:pt>
                <c:pt idx="53565">
                  <c:v>53566</c:v>
                </c:pt>
                <c:pt idx="53566">
                  <c:v>53567</c:v>
                </c:pt>
                <c:pt idx="53567">
                  <c:v>53568</c:v>
                </c:pt>
                <c:pt idx="53568">
                  <c:v>53569</c:v>
                </c:pt>
                <c:pt idx="53569">
                  <c:v>53570</c:v>
                </c:pt>
                <c:pt idx="53570">
                  <c:v>53571</c:v>
                </c:pt>
                <c:pt idx="53571">
                  <c:v>53572</c:v>
                </c:pt>
                <c:pt idx="53572">
                  <c:v>53573</c:v>
                </c:pt>
                <c:pt idx="53573">
                  <c:v>53574</c:v>
                </c:pt>
                <c:pt idx="53574">
                  <c:v>53575</c:v>
                </c:pt>
                <c:pt idx="53575">
                  <c:v>53576</c:v>
                </c:pt>
                <c:pt idx="53576">
                  <c:v>53577</c:v>
                </c:pt>
                <c:pt idx="53577">
                  <c:v>53578</c:v>
                </c:pt>
                <c:pt idx="53578">
                  <c:v>53579</c:v>
                </c:pt>
                <c:pt idx="53579">
                  <c:v>53580</c:v>
                </c:pt>
                <c:pt idx="53580">
                  <c:v>53581</c:v>
                </c:pt>
                <c:pt idx="53581">
                  <c:v>53582</c:v>
                </c:pt>
                <c:pt idx="53582">
                  <c:v>53583</c:v>
                </c:pt>
                <c:pt idx="53583">
                  <c:v>53584</c:v>
                </c:pt>
                <c:pt idx="53584">
                  <c:v>53585</c:v>
                </c:pt>
                <c:pt idx="53585">
                  <c:v>53586</c:v>
                </c:pt>
                <c:pt idx="53586">
                  <c:v>53587</c:v>
                </c:pt>
                <c:pt idx="53587">
                  <c:v>53588</c:v>
                </c:pt>
                <c:pt idx="53588">
                  <c:v>53589</c:v>
                </c:pt>
                <c:pt idx="53589">
                  <c:v>53590</c:v>
                </c:pt>
                <c:pt idx="53590">
                  <c:v>53591</c:v>
                </c:pt>
                <c:pt idx="53591">
                  <c:v>53592</c:v>
                </c:pt>
                <c:pt idx="53592">
                  <c:v>53593</c:v>
                </c:pt>
                <c:pt idx="53593">
                  <c:v>53594</c:v>
                </c:pt>
                <c:pt idx="53594">
                  <c:v>53595</c:v>
                </c:pt>
                <c:pt idx="53595">
                  <c:v>53596</c:v>
                </c:pt>
                <c:pt idx="53596">
                  <c:v>53597</c:v>
                </c:pt>
                <c:pt idx="53597">
                  <c:v>53598</c:v>
                </c:pt>
                <c:pt idx="53598">
                  <c:v>53599</c:v>
                </c:pt>
                <c:pt idx="53599">
                  <c:v>53600</c:v>
                </c:pt>
                <c:pt idx="53600">
                  <c:v>53601</c:v>
                </c:pt>
                <c:pt idx="53601">
                  <c:v>53602</c:v>
                </c:pt>
                <c:pt idx="53602">
                  <c:v>53603</c:v>
                </c:pt>
                <c:pt idx="53603">
                  <c:v>53604</c:v>
                </c:pt>
                <c:pt idx="53604">
                  <c:v>53605</c:v>
                </c:pt>
                <c:pt idx="53605">
                  <c:v>53606</c:v>
                </c:pt>
                <c:pt idx="53606">
                  <c:v>53607</c:v>
                </c:pt>
                <c:pt idx="53607">
                  <c:v>53608</c:v>
                </c:pt>
                <c:pt idx="53608">
                  <c:v>53609</c:v>
                </c:pt>
                <c:pt idx="53609">
                  <c:v>53610</c:v>
                </c:pt>
                <c:pt idx="53610">
                  <c:v>53611</c:v>
                </c:pt>
                <c:pt idx="53611">
                  <c:v>53612</c:v>
                </c:pt>
                <c:pt idx="53612">
                  <c:v>53613</c:v>
                </c:pt>
                <c:pt idx="53613">
                  <c:v>53614</c:v>
                </c:pt>
                <c:pt idx="53614">
                  <c:v>53615</c:v>
                </c:pt>
                <c:pt idx="53615">
                  <c:v>53616</c:v>
                </c:pt>
                <c:pt idx="53616">
                  <c:v>53617</c:v>
                </c:pt>
                <c:pt idx="53617">
                  <c:v>53618</c:v>
                </c:pt>
                <c:pt idx="53618">
                  <c:v>53619</c:v>
                </c:pt>
                <c:pt idx="53619">
                  <c:v>53620</c:v>
                </c:pt>
                <c:pt idx="53620">
                  <c:v>53621</c:v>
                </c:pt>
                <c:pt idx="53621">
                  <c:v>53622</c:v>
                </c:pt>
                <c:pt idx="53622">
                  <c:v>53623</c:v>
                </c:pt>
                <c:pt idx="53623">
                  <c:v>53624</c:v>
                </c:pt>
                <c:pt idx="53624">
                  <c:v>53625</c:v>
                </c:pt>
                <c:pt idx="53625">
                  <c:v>53626</c:v>
                </c:pt>
                <c:pt idx="53626">
                  <c:v>53627</c:v>
                </c:pt>
                <c:pt idx="53627">
                  <c:v>53628</c:v>
                </c:pt>
                <c:pt idx="53628">
                  <c:v>53629</c:v>
                </c:pt>
                <c:pt idx="53629">
                  <c:v>53630</c:v>
                </c:pt>
                <c:pt idx="53630">
                  <c:v>53631</c:v>
                </c:pt>
                <c:pt idx="53631">
                  <c:v>53632</c:v>
                </c:pt>
                <c:pt idx="53632">
                  <c:v>53633</c:v>
                </c:pt>
                <c:pt idx="53633">
                  <c:v>53634</c:v>
                </c:pt>
                <c:pt idx="53634">
                  <c:v>53635</c:v>
                </c:pt>
                <c:pt idx="53635">
                  <c:v>53636</c:v>
                </c:pt>
                <c:pt idx="53636">
                  <c:v>53637</c:v>
                </c:pt>
                <c:pt idx="53637">
                  <c:v>53638</c:v>
                </c:pt>
                <c:pt idx="53638">
                  <c:v>53639</c:v>
                </c:pt>
                <c:pt idx="53639">
                  <c:v>53640</c:v>
                </c:pt>
                <c:pt idx="53640">
                  <c:v>53641</c:v>
                </c:pt>
                <c:pt idx="53641">
                  <c:v>53642</c:v>
                </c:pt>
                <c:pt idx="53642">
                  <c:v>53643</c:v>
                </c:pt>
                <c:pt idx="53643">
                  <c:v>53644</c:v>
                </c:pt>
                <c:pt idx="53644">
                  <c:v>53645</c:v>
                </c:pt>
                <c:pt idx="53645">
                  <c:v>53646</c:v>
                </c:pt>
                <c:pt idx="53646">
                  <c:v>53647</c:v>
                </c:pt>
                <c:pt idx="53647">
                  <c:v>53648</c:v>
                </c:pt>
                <c:pt idx="53648">
                  <c:v>53649</c:v>
                </c:pt>
                <c:pt idx="53649">
                  <c:v>53650</c:v>
                </c:pt>
                <c:pt idx="53650">
                  <c:v>53651</c:v>
                </c:pt>
                <c:pt idx="53651">
                  <c:v>53652</c:v>
                </c:pt>
                <c:pt idx="53652">
                  <c:v>53653</c:v>
                </c:pt>
                <c:pt idx="53653">
                  <c:v>53654</c:v>
                </c:pt>
                <c:pt idx="53654">
                  <c:v>53655</c:v>
                </c:pt>
                <c:pt idx="53655">
                  <c:v>53656</c:v>
                </c:pt>
                <c:pt idx="53656">
                  <c:v>53657</c:v>
                </c:pt>
                <c:pt idx="53657">
                  <c:v>53658</c:v>
                </c:pt>
                <c:pt idx="53658">
                  <c:v>53659</c:v>
                </c:pt>
                <c:pt idx="53659">
                  <c:v>53660</c:v>
                </c:pt>
                <c:pt idx="53660">
                  <c:v>53661</c:v>
                </c:pt>
                <c:pt idx="53661">
                  <c:v>53662</c:v>
                </c:pt>
                <c:pt idx="53662">
                  <c:v>53663</c:v>
                </c:pt>
                <c:pt idx="53663">
                  <c:v>53664</c:v>
                </c:pt>
                <c:pt idx="53664">
                  <c:v>53665</c:v>
                </c:pt>
                <c:pt idx="53665">
                  <c:v>53666</c:v>
                </c:pt>
                <c:pt idx="53666">
                  <c:v>53667</c:v>
                </c:pt>
                <c:pt idx="53667">
                  <c:v>53668</c:v>
                </c:pt>
                <c:pt idx="53668">
                  <c:v>53669</c:v>
                </c:pt>
                <c:pt idx="53669">
                  <c:v>53670</c:v>
                </c:pt>
                <c:pt idx="53670">
                  <c:v>53671</c:v>
                </c:pt>
                <c:pt idx="53671">
                  <c:v>53672</c:v>
                </c:pt>
                <c:pt idx="53672">
                  <c:v>53673</c:v>
                </c:pt>
                <c:pt idx="53673">
                  <c:v>53674</c:v>
                </c:pt>
                <c:pt idx="53674">
                  <c:v>53675</c:v>
                </c:pt>
                <c:pt idx="53675">
                  <c:v>53676</c:v>
                </c:pt>
                <c:pt idx="53676">
                  <c:v>53677</c:v>
                </c:pt>
                <c:pt idx="53677">
                  <c:v>53678</c:v>
                </c:pt>
                <c:pt idx="53678">
                  <c:v>53679</c:v>
                </c:pt>
                <c:pt idx="53679">
                  <c:v>53680</c:v>
                </c:pt>
                <c:pt idx="53680">
                  <c:v>53681</c:v>
                </c:pt>
                <c:pt idx="53681">
                  <c:v>53682</c:v>
                </c:pt>
                <c:pt idx="53682">
                  <c:v>53683</c:v>
                </c:pt>
                <c:pt idx="53683">
                  <c:v>53684</c:v>
                </c:pt>
                <c:pt idx="53684">
                  <c:v>53685</c:v>
                </c:pt>
                <c:pt idx="53685">
                  <c:v>53686</c:v>
                </c:pt>
                <c:pt idx="53686">
                  <c:v>53687</c:v>
                </c:pt>
                <c:pt idx="53687">
                  <c:v>53688</c:v>
                </c:pt>
                <c:pt idx="53688">
                  <c:v>53689</c:v>
                </c:pt>
                <c:pt idx="53689">
                  <c:v>53690</c:v>
                </c:pt>
                <c:pt idx="53690">
                  <c:v>53691</c:v>
                </c:pt>
                <c:pt idx="53691">
                  <c:v>53692</c:v>
                </c:pt>
                <c:pt idx="53692">
                  <c:v>53693</c:v>
                </c:pt>
                <c:pt idx="53693">
                  <c:v>53694</c:v>
                </c:pt>
                <c:pt idx="53694">
                  <c:v>53695</c:v>
                </c:pt>
                <c:pt idx="53695">
                  <c:v>53696</c:v>
                </c:pt>
                <c:pt idx="53696">
                  <c:v>53697</c:v>
                </c:pt>
                <c:pt idx="53697">
                  <c:v>53698</c:v>
                </c:pt>
                <c:pt idx="53698">
                  <c:v>53699</c:v>
                </c:pt>
                <c:pt idx="53699">
                  <c:v>53700</c:v>
                </c:pt>
                <c:pt idx="53700">
                  <c:v>53701</c:v>
                </c:pt>
                <c:pt idx="53701">
                  <c:v>53702</c:v>
                </c:pt>
                <c:pt idx="53702">
                  <c:v>53703</c:v>
                </c:pt>
                <c:pt idx="53703">
                  <c:v>53704</c:v>
                </c:pt>
                <c:pt idx="53704">
                  <c:v>53705</c:v>
                </c:pt>
                <c:pt idx="53705">
                  <c:v>53706</c:v>
                </c:pt>
                <c:pt idx="53706">
                  <c:v>53707</c:v>
                </c:pt>
                <c:pt idx="53707">
                  <c:v>53708</c:v>
                </c:pt>
                <c:pt idx="53708">
                  <c:v>53709</c:v>
                </c:pt>
                <c:pt idx="53709">
                  <c:v>53710</c:v>
                </c:pt>
                <c:pt idx="53710">
                  <c:v>53711</c:v>
                </c:pt>
                <c:pt idx="53711">
                  <c:v>53712</c:v>
                </c:pt>
                <c:pt idx="53712">
                  <c:v>53713</c:v>
                </c:pt>
                <c:pt idx="53713">
                  <c:v>53714</c:v>
                </c:pt>
                <c:pt idx="53714">
                  <c:v>53715</c:v>
                </c:pt>
                <c:pt idx="53715">
                  <c:v>53716</c:v>
                </c:pt>
                <c:pt idx="53716">
                  <c:v>53717</c:v>
                </c:pt>
                <c:pt idx="53717">
                  <c:v>53718</c:v>
                </c:pt>
                <c:pt idx="53718">
                  <c:v>53719</c:v>
                </c:pt>
                <c:pt idx="53719">
                  <c:v>53720</c:v>
                </c:pt>
                <c:pt idx="53720">
                  <c:v>53721</c:v>
                </c:pt>
                <c:pt idx="53721">
                  <c:v>53722</c:v>
                </c:pt>
                <c:pt idx="53722">
                  <c:v>53723</c:v>
                </c:pt>
                <c:pt idx="53723">
                  <c:v>53724</c:v>
                </c:pt>
                <c:pt idx="53724">
                  <c:v>53725</c:v>
                </c:pt>
                <c:pt idx="53725">
                  <c:v>53726</c:v>
                </c:pt>
                <c:pt idx="53726">
                  <c:v>53727</c:v>
                </c:pt>
                <c:pt idx="53727">
                  <c:v>53728</c:v>
                </c:pt>
                <c:pt idx="53728">
                  <c:v>53729</c:v>
                </c:pt>
                <c:pt idx="53729">
                  <c:v>53730</c:v>
                </c:pt>
                <c:pt idx="53730">
                  <c:v>53731</c:v>
                </c:pt>
                <c:pt idx="53731">
                  <c:v>53732</c:v>
                </c:pt>
                <c:pt idx="53732">
                  <c:v>53733</c:v>
                </c:pt>
                <c:pt idx="53733">
                  <c:v>53734</c:v>
                </c:pt>
                <c:pt idx="53734">
                  <c:v>53735</c:v>
                </c:pt>
                <c:pt idx="53735">
                  <c:v>53736</c:v>
                </c:pt>
                <c:pt idx="53736">
                  <c:v>53737</c:v>
                </c:pt>
                <c:pt idx="53737">
                  <c:v>53738</c:v>
                </c:pt>
                <c:pt idx="53738">
                  <c:v>53739</c:v>
                </c:pt>
                <c:pt idx="53739">
                  <c:v>53740</c:v>
                </c:pt>
                <c:pt idx="53740">
                  <c:v>53741</c:v>
                </c:pt>
                <c:pt idx="53741">
                  <c:v>53742</c:v>
                </c:pt>
                <c:pt idx="53742">
                  <c:v>53743</c:v>
                </c:pt>
                <c:pt idx="53743">
                  <c:v>53744</c:v>
                </c:pt>
                <c:pt idx="53744">
                  <c:v>53745</c:v>
                </c:pt>
                <c:pt idx="53745">
                  <c:v>53746</c:v>
                </c:pt>
                <c:pt idx="53746">
                  <c:v>53747</c:v>
                </c:pt>
                <c:pt idx="53747">
                  <c:v>53748</c:v>
                </c:pt>
                <c:pt idx="53748">
                  <c:v>53749</c:v>
                </c:pt>
                <c:pt idx="53749">
                  <c:v>53750</c:v>
                </c:pt>
                <c:pt idx="53750">
                  <c:v>53751</c:v>
                </c:pt>
                <c:pt idx="53751">
                  <c:v>53752</c:v>
                </c:pt>
                <c:pt idx="53752">
                  <c:v>53753</c:v>
                </c:pt>
                <c:pt idx="53753">
                  <c:v>53754</c:v>
                </c:pt>
                <c:pt idx="53754">
                  <c:v>53755</c:v>
                </c:pt>
                <c:pt idx="53755">
                  <c:v>53756</c:v>
                </c:pt>
                <c:pt idx="53756">
                  <c:v>53757</c:v>
                </c:pt>
                <c:pt idx="53757">
                  <c:v>53758</c:v>
                </c:pt>
                <c:pt idx="53758">
                  <c:v>53759</c:v>
                </c:pt>
                <c:pt idx="53759">
                  <c:v>53760</c:v>
                </c:pt>
                <c:pt idx="53760">
                  <c:v>53761</c:v>
                </c:pt>
                <c:pt idx="53761">
                  <c:v>53762</c:v>
                </c:pt>
                <c:pt idx="53762">
                  <c:v>53763</c:v>
                </c:pt>
                <c:pt idx="53763">
                  <c:v>53764</c:v>
                </c:pt>
                <c:pt idx="53764">
                  <c:v>53765</c:v>
                </c:pt>
                <c:pt idx="53765">
                  <c:v>53766</c:v>
                </c:pt>
                <c:pt idx="53766">
                  <c:v>53767</c:v>
                </c:pt>
                <c:pt idx="53767">
                  <c:v>53768</c:v>
                </c:pt>
                <c:pt idx="53768">
                  <c:v>53769</c:v>
                </c:pt>
                <c:pt idx="53769">
                  <c:v>53770</c:v>
                </c:pt>
                <c:pt idx="53770">
                  <c:v>53771</c:v>
                </c:pt>
                <c:pt idx="53771">
                  <c:v>53772</c:v>
                </c:pt>
                <c:pt idx="53772">
                  <c:v>53773</c:v>
                </c:pt>
                <c:pt idx="53773">
                  <c:v>53774</c:v>
                </c:pt>
                <c:pt idx="53774">
                  <c:v>53775</c:v>
                </c:pt>
                <c:pt idx="53775">
                  <c:v>53776</c:v>
                </c:pt>
                <c:pt idx="53776">
                  <c:v>53777</c:v>
                </c:pt>
                <c:pt idx="53777">
                  <c:v>53778</c:v>
                </c:pt>
                <c:pt idx="53778">
                  <c:v>53779</c:v>
                </c:pt>
                <c:pt idx="53779">
                  <c:v>53780</c:v>
                </c:pt>
                <c:pt idx="53780">
                  <c:v>53781</c:v>
                </c:pt>
                <c:pt idx="53781">
                  <c:v>53782</c:v>
                </c:pt>
                <c:pt idx="53782">
                  <c:v>53783</c:v>
                </c:pt>
                <c:pt idx="53783">
                  <c:v>53784</c:v>
                </c:pt>
                <c:pt idx="53784">
                  <c:v>53785</c:v>
                </c:pt>
                <c:pt idx="53785">
                  <c:v>53786</c:v>
                </c:pt>
                <c:pt idx="53786">
                  <c:v>53787</c:v>
                </c:pt>
                <c:pt idx="53787">
                  <c:v>53788</c:v>
                </c:pt>
                <c:pt idx="53788">
                  <c:v>53789</c:v>
                </c:pt>
                <c:pt idx="53789">
                  <c:v>53790</c:v>
                </c:pt>
                <c:pt idx="53790">
                  <c:v>53791</c:v>
                </c:pt>
                <c:pt idx="53791">
                  <c:v>53792</c:v>
                </c:pt>
                <c:pt idx="53792">
                  <c:v>53793</c:v>
                </c:pt>
                <c:pt idx="53793">
                  <c:v>53794</c:v>
                </c:pt>
                <c:pt idx="53794">
                  <c:v>53795</c:v>
                </c:pt>
                <c:pt idx="53795">
                  <c:v>53796</c:v>
                </c:pt>
                <c:pt idx="53796">
                  <c:v>53797</c:v>
                </c:pt>
                <c:pt idx="53797">
                  <c:v>53798</c:v>
                </c:pt>
                <c:pt idx="53798">
                  <c:v>53799</c:v>
                </c:pt>
                <c:pt idx="53799">
                  <c:v>53800</c:v>
                </c:pt>
                <c:pt idx="53800">
                  <c:v>53801</c:v>
                </c:pt>
                <c:pt idx="53801">
                  <c:v>53802</c:v>
                </c:pt>
                <c:pt idx="53802">
                  <c:v>53803</c:v>
                </c:pt>
                <c:pt idx="53803">
                  <c:v>53804</c:v>
                </c:pt>
                <c:pt idx="53804">
                  <c:v>53805</c:v>
                </c:pt>
                <c:pt idx="53805">
                  <c:v>53806</c:v>
                </c:pt>
                <c:pt idx="53806">
                  <c:v>53807</c:v>
                </c:pt>
                <c:pt idx="53807">
                  <c:v>53808</c:v>
                </c:pt>
                <c:pt idx="53808">
                  <c:v>53809</c:v>
                </c:pt>
                <c:pt idx="53809">
                  <c:v>53810</c:v>
                </c:pt>
                <c:pt idx="53810">
                  <c:v>53811</c:v>
                </c:pt>
                <c:pt idx="53811">
                  <c:v>53812</c:v>
                </c:pt>
                <c:pt idx="53812">
                  <c:v>53813</c:v>
                </c:pt>
                <c:pt idx="53813">
                  <c:v>53814</c:v>
                </c:pt>
                <c:pt idx="53814">
                  <c:v>53815</c:v>
                </c:pt>
                <c:pt idx="53815">
                  <c:v>53816</c:v>
                </c:pt>
                <c:pt idx="53816">
                  <c:v>53817</c:v>
                </c:pt>
                <c:pt idx="53817">
                  <c:v>53818</c:v>
                </c:pt>
                <c:pt idx="53818">
                  <c:v>53819</c:v>
                </c:pt>
                <c:pt idx="53819">
                  <c:v>53820</c:v>
                </c:pt>
                <c:pt idx="53820">
                  <c:v>53821</c:v>
                </c:pt>
                <c:pt idx="53821">
                  <c:v>53822</c:v>
                </c:pt>
                <c:pt idx="53822">
                  <c:v>53823</c:v>
                </c:pt>
                <c:pt idx="53823">
                  <c:v>53824</c:v>
                </c:pt>
                <c:pt idx="53824">
                  <c:v>53825</c:v>
                </c:pt>
                <c:pt idx="53825">
                  <c:v>53826</c:v>
                </c:pt>
                <c:pt idx="53826">
                  <c:v>53827</c:v>
                </c:pt>
                <c:pt idx="53827">
                  <c:v>53828</c:v>
                </c:pt>
                <c:pt idx="53828">
                  <c:v>53829</c:v>
                </c:pt>
                <c:pt idx="53829">
                  <c:v>53830</c:v>
                </c:pt>
                <c:pt idx="53830">
                  <c:v>53831</c:v>
                </c:pt>
                <c:pt idx="53831">
                  <c:v>53832</c:v>
                </c:pt>
                <c:pt idx="53832">
                  <c:v>53833</c:v>
                </c:pt>
                <c:pt idx="53833">
                  <c:v>53834</c:v>
                </c:pt>
                <c:pt idx="53834">
                  <c:v>53835</c:v>
                </c:pt>
                <c:pt idx="53835">
                  <c:v>53836</c:v>
                </c:pt>
                <c:pt idx="53836">
                  <c:v>53837</c:v>
                </c:pt>
                <c:pt idx="53837">
                  <c:v>53838</c:v>
                </c:pt>
                <c:pt idx="53838">
                  <c:v>53839</c:v>
                </c:pt>
                <c:pt idx="53839">
                  <c:v>53840</c:v>
                </c:pt>
                <c:pt idx="53840">
                  <c:v>53841</c:v>
                </c:pt>
                <c:pt idx="53841">
                  <c:v>53842</c:v>
                </c:pt>
                <c:pt idx="53842">
                  <c:v>53843</c:v>
                </c:pt>
                <c:pt idx="53843">
                  <c:v>53844</c:v>
                </c:pt>
                <c:pt idx="53844">
                  <c:v>53845</c:v>
                </c:pt>
                <c:pt idx="53845">
                  <c:v>53846</c:v>
                </c:pt>
                <c:pt idx="53846">
                  <c:v>53847</c:v>
                </c:pt>
                <c:pt idx="53847">
                  <c:v>53848</c:v>
                </c:pt>
                <c:pt idx="53848">
                  <c:v>53849</c:v>
                </c:pt>
                <c:pt idx="53849">
                  <c:v>53850</c:v>
                </c:pt>
                <c:pt idx="53850">
                  <c:v>53851</c:v>
                </c:pt>
                <c:pt idx="53851">
                  <c:v>53852</c:v>
                </c:pt>
                <c:pt idx="53852">
                  <c:v>53853</c:v>
                </c:pt>
                <c:pt idx="53853">
                  <c:v>53854</c:v>
                </c:pt>
                <c:pt idx="53854">
                  <c:v>53855</c:v>
                </c:pt>
                <c:pt idx="53855">
                  <c:v>53856</c:v>
                </c:pt>
                <c:pt idx="53856">
                  <c:v>53857</c:v>
                </c:pt>
                <c:pt idx="53857">
                  <c:v>53858</c:v>
                </c:pt>
                <c:pt idx="53858">
                  <c:v>53859</c:v>
                </c:pt>
                <c:pt idx="53859">
                  <c:v>53860</c:v>
                </c:pt>
                <c:pt idx="53860">
                  <c:v>53861</c:v>
                </c:pt>
                <c:pt idx="53861">
                  <c:v>53862</c:v>
                </c:pt>
                <c:pt idx="53862">
                  <c:v>53863</c:v>
                </c:pt>
                <c:pt idx="53863">
                  <c:v>53864</c:v>
                </c:pt>
                <c:pt idx="53864">
                  <c:v>53865</c:v>
                </c:pt>
                <c:pt idx="53865">
                  <c:v>53866</c:v>
                </c:pt>
                <c:pt idx="53866">
                  <c:v>53867</c:v>
                </c:pt>
                <c:pt idx="53867">
                  <c:v>53868</c:v>
                </c:pt>
                <c:pt idx="53868">
                  <c:v>53869</c:v>
                </c:pt>
                <c:pt idx="53869">
                  <c:v>53870</c:v>
                </c:pt>
                <c:pt idx="53870">
                  <c:v>53871</c:v>
                </c:pt>
                <c:pt idx="53871">
                  <c:v>53872</c:v>
                </c:pt>
                <c:pt idx="53872">
                  <c:v>53873</c:v>
                </c:pt>
                <c:pt idx="53873">
                  <c:v>53874</c:v>
                </c:pt>
                <c:pt idx="53874">
                  <c:v>53875</c:v>
                </c:pt>
                <c:pt idx="53875">
                  <c:v>53876</c:v>
                </c:pt>
                <c:pt idx="53876">
                  <c:v>53877</c:v>
                </c:pt>
                <c:pt idx="53877">
                  <c:v>53878</c:v>
                </c:pt>
                <c:pt idx="53878">
                  <c:v>53879</c:v>
                </c:pt>
                <c:pt idx="53879">
                  <c:v>53880</c:v>
                </c:pt>
                <c:pt idx="53880">
                  <c:v>53881</c:v>
                </c:pt>
                <c:pt idx="53881">
                  <c:v>53882</c:v>
                </c:pt>
                <c:pt idx="53882">
                  <c:v>53883</c:v>
                </c:pt>
                <c:pt idx="53883">
                  <c:v>53884</c:v>
                </c:pt>
                <c:pt idx="53884">
                  <c:v>53885</c:v>
                </c:pt>
                <c:pt idx="53885">
                  <c:v>53886</c:v>
                </c:pt>
                <c:pt idx="53886">
                  <c:v>53887</c:v>
                </c:pt>
                <c:pt idx="53887">
                  <c:v>53888</c:v>
                </c:pt>
                <c:pt idx="53888">
                  <c:v>53889</c:v>
                </c:pt>
                <c:pt idx="53889">
                  <c:v>53890</c:v>
                </c:pt>
                <c:pt idx="53890">
                  <c:v>53891</c:v>
                </c:pt>
                <c:pt idx="53891">
                  <c:v>53892</c:v>
                </c:pt>
                <c:pt idx="53892">
                  <c:v>53893</c:v>
                </c:pt>
                <c:pt idx="53893">
                  <c:v>53894</c:v>
                </c:pt>
                <c:pt idx="53894">
                  <c:v>53895</c:v>
                </c:pt>
                <c:pt idx="53895">
                  <c:v>53896</c:v>
                </c:pt>
                <c:pt idx="53896">
                  <c:v>53897</c:v>
                </c:pt>
                <c:pt idx="53897">
                  <c:v>53898</c:v>
                </c:pt>
                <c:pt idx="53898">
                  <c:v>53899</c:v>
                </c:pt>
                <c:pt idx="53899">
                  <c:v>53900</c:v>
                </c:pt>
                <c:pt idx="53900">
                  <c:v>53901</c:v>
                </c:pt>
                <c:pt idx="53901">
                  <c:v>53902</c:v>
                </c:pt>
                <c:pt idx="53902">
                  <c:v>53903</c:v>
                </c:pt>
              </c:numCache>
            </c:numRef>
          </c:xVal>
          <c:yVal>
            <c:numRef>
              <c:f>[RSVPriceData.xlsx]Лист2!$B$2:$B$53904</c:f>
              <c:numCache>
                <c:formatCode>General</c:formatCode>
                <c:ptCount val="53903"/>
                <c:pt idx="0">
                  <c:v>419.64999</c:v>
                </c:pt>
                <c:pt idx="1">
                  <c:v>343.17998999999998</c:v>
                </c:pt>
                <c:pt idx="2">
                  <c:v>285</c:v>
                </c:pt>
                <c:pt idx="3">
                  <c:v>279.16000000000008</c:v>
                </c:pt>
                <c:pt idx="4">
                  <c:v>258.88</c:v>
                </c:pt>
                <c:pt idx="5">
                  <c:v>359.97</c:v>
                </c:pt>
                <c:pt idx="6">
                  <c:v>447.02999</c:v>
                </c:pt>
                <c:pt idx="7">
                  <c:v>487.85</c:v>
                </c:pt>
                <c:pt idx="8">
                  <c:v>503.47</c:v>
                </c:pt>
                <c:pt idx="9">
                  <c:v>554.25</c:v>
                </c:pt>
                <c:pt idx="10">
                  <c:v>578.65001999999993</c:v>
                </c:pt>
                <c:pt idx="11">
                  <c:v>568.79998000000001</c:v>
                </c:pt>
                <c:pt idx="12">
                  <c:v>559.54998000000001</c:v>
                </c:pt>
                <c:pt idx="13">
                  <c:v>588.70001000000002</c:v>
                </c:pt>
                <c:pt idx="14">
                  <c:v>550.96996999999988</c:v>
                </c:pt>
                <c:pt idx="15">
                  <c:v>558.59996999999998</c:v>
                </c:pt>
                <c:pt idx="16">
                  <c:v>556.48999000000003</c:v>
                </c:pt>
                <c:pt idx="17">
                  <c:v>545.65997000000004</c:v>
                </c:pt>
                <c:pt idx="18">
                  <c:v>539.04998000000001</c:v>
                </c:pt>
                <c:pt idx="19">
                  <c:v>537.09001999999998</c:v>
                </c:pt>
                <c:pt idx="20">
                  <c:v>541.86998999999992</c:v>
                </c:pt>
                <c:pt idx="21">
                  <c:v>555.28997000000004</c:v>
                </c:pt>
                <c:pt idx="22">
                  <c:v>517.5</c:v>
                </c:pt>
                <c:pt idx="23">
                  <c:v>493.26</c:v>
                </c:pt>
                <c:pt idx="24">
                  <c:v>448.97</c:v>
                </c:pt>
                <c:pt idx="25">
                  <c:v>427.82</c:v>
                </c:pt>
                <c:pt idx="26">
                  <c:v>416.67998999999998</c:v>
                </c:pt>
                <c:pt idx="27">
                  <c:v>361.67000999999999</c:v>
                </c:pt>
                <c:pt idx="28">
                  <c:v>361.95999</c:v>
                </c:pt>
                <c:pt idx="29">
                  <c:v>339.54</c:v>
                </c:pt>
                <c:pt idx="30">
                  <c:v>315.63</c:v>
                </c:pt>
                <c:pt idx="31">
                  <c:v>420.14999</c:v>
                </c:pt>
                <c:pt idx="32">
                  <c:v>455.64001000000002</c:v>
                </c:pt>
                <c:pt idx="33">
                  <c:v>448.41</c:v>
                </c:pt>
                <c:pt idx="34">
                  <c:v>438.45001000000002</c:v>
                </c:pt>
                <c:pt idx="35">
                  <c:v>440.52999</c:v>
                </c:pt>
                <c:pt idx="36">
                  <c:v>440.54998000000001</c:v>
                </c:pt>
                <c:pt idx="37">
                  <c:v>440.32997999999992</c:v>
                </c:pt>
                <c:pt idx="38">
                  <c:v>450.32997999999992</c:v>
                </c:pt>
                <c:pt idx="39">
                  <c:v>446.32997999999992</c:v>
                </c:pt>
                <c:pt idx="40">
                  <c:v>444.07</c:v>
                </c:pt>
                <c:pt idx="41">
                  <c:v>437.63</c:v>
                </c:pt>
                <c:pt idx="42">
                  <c:v>441.20001000000002</c:v>
                </c:pt>
                <c:pt idx="43">
                  <c:v>468.32997999999992</c:v>
                </c:pt>
                <c:pt idx="44">
                  <c:v>491.79998000000001</c:v>
                </c:pt>
                <c:pt idx="45">
                  <c:v>482.44</c:v>
                </c:pt>
                <c:pt idx="46">
                  <c:v>455.32997999999992</c:v>
                </c:pt>
                <c:pt idx="47">
                  <c:v>470.98000999999988</c:v>
                </c:pt>
                <c:pt idx="48">
                  <c:v>343.57</c:v>
                </c:pt>
                <c:pt idx="49">
                  <c:v>328.45001000000002</c:v>
                </c:pt>
                <c:pt idx="50">
                  <c:v>274.82997999999992</c:v>
                </c:pt>
                <c:pt idx="51">
                  <c:v>260.32</c:v>
                </c:pt>
                <c:pt idx="52">
                  <c:v>244.28998999999999</c:v>
                </c:pt>
                <c:pt idx="53">
                  <c:v>262.07</c:v>
                </c:pt>
                <c:pt idx="54">
                  <c:v>268.51997999999992</c:v>
                </c:pt>
                <c:pt idx="55">
                  <c:v>120.18</c:v>
                </c:pt>
                <c:pt idx="56">
                  <c:v>350.54998000000001</c:v>
                </c:pt>
                <c:pt idx="57">
                  <c:v>360.1</c:v>
                </c:pt>
                <c:pt idx="58">
                  <c:v>391.04</c:v>
                </c:pt>
                <c:pt idx="59">
                  <c:v>400.58999</c:v>
                </c:pt>
                <c:pt idx="60">
                  <c:v>404.08999</c:v>
                </c:pt>
                <c:pt idx="61">
                  <c:v>413.80999000000008</c:v>
                </c:pt>
                <c:pt idx="62">
                  <c:v>412.42998999999992</c:v>
                </c:pt>
                <c:pt idx="63">
                  <c:v>415.89999</c:v>
                </c:pt>
                <c:pt idx="64">
                  <c:v>420.64001000000002</c:v>
                </c:pt>
                <c:pt idx="65">
                  <c:v>382.30999000000008</c:v>
                </c:pt>
                <c:pt idx="66">
                  <c:v>424.86998999999997</c:v>
                </c:pt>
                <c:pt idx="67">
                  <c:v>469.48000999999988</c:v>
                </c:pt>
                <c:pt idx="68">
                  <c:v>516.03001999999992</c:v>
                </c:pt>
                <c:pt idx="69">
                  <c:v>567.15001999999993</c:v>
                </c:pt>
                <c:pt idx="70">
                  <c:v>465.04998000000001</c:v>
                </c:pt>
                <c:pt idx="71">
                  <c:v>472.42000999999988</c:v>
                </c:pt>
                <c:pt idx="72">
                  <c:v>380.57</c:v>
                </c:pt>
                <c:pt idx="73">
                  <c:v>290.67000999999999</c:v>
                </c:pt>
                <c:pt idx="74">
                  <c:v>277.64999</c:v>
                </c:pt>
                <c:pt idx="75">
                  <c:v>262.66000000000008</c:v>
                </c:pt>
                <c:pt idx="76">
                  <c:v>272.32997999999992</c:v>
                </c:pt>
                <c:pt idx="77">
                  <c:v>347.6</c:v>
                </c:pt>
                <c:pt idx="78">
                  <c:v>461.83999</c:v>
                </c:pt>
                <c:pt idx="79">
                  <c:v>502.69</c:v>
                </c:pt>
                <c:pt idx="80">
                  <c:v>526.53001999999992</c:v>
                </c:pt>
                <c:pt idx="81">
                  <c:v>559</c:v>
                </c:pt>
                <c:pt idx="82">
                  <c:v>612.34001999999987</c:v>
                </c:pt>
                <c:pt idx="83">
                  <c:v>620.95000999999991</c:v>
                </c:pt>
                <c:pt idx="84">
                  <c:v>576.93999999999994</c:v>
                </c:pt>
                <c:pt idx="85">
                  <c:v>619.53997000000004</c:v>
                </c:pt>
                <c:pt idx="86">
                  <c:v>612.75</c:v>
                </c:pt>
                <c:pt idx="87">
                  <c:v>591.90997000000004</c:v>
                </c:pt>
                <c:pt idx="88">
                  <c:v>560.54998000000001</c:v>
                </c:pt>
                <c:pt idx="89">
                  <c:v>549.3300099999999</c:v>
                </c:pt>
                <c:pt idx="90">
                  <c:v>542.40001999999993</c:v>
                </c:pt>
                <c:pt idx="91">
                  <c:v>570.52000999999996</c:v>
                </c:pt>
                <c:pt idx="92">
                  <c:v>588.48999000000003</c:v>
                </c:pt>
                <c:pt idx="93">
                  <c:v>650.02000999999996</c:v>
                </c:pt>
                <c:pt idx="94">
                  <c:v>545.11999000000003</c:v>
                </c:pt>
                <c:pt idx="95">
                  <c:v>496.17000999999999</c:v>
                </c:pt>
                <c:pt idx="96">
                  <c:v>380.98998999999992</c:v>
                </c:pt>
                <c:pt idx="97">
                  <c:v>307.89001000000002</c:v>
                </c:pt>
                <c:pt idx="98">
                  <c:v>270.69</c:v>
                </c:pt>
                <c:pt idx="99">
                  <c:v>260.58999</c:v>
                </c:pt>
                <c:pt idx="100">
                  <c:v>291.61998999999997</c:v>
                </c:pt>
                <c:pt idx="101">
                  <c:v>390.36998999999997</c:v>
                </c:pt>
                <c:pt idx="102">
                  <c:v>440.33999</c:v>
                </c:pt>
                <c:pt idx="103">
                  <c:v>500.67998999999998</c:v>
                </c:pt>
                <c:pt idx="104">
                  <c:v>494.70999</c:v>
                </c:pt>
                <c:pt idx="105">
                  <c:v>580.08001000000002</c:v>
                </c:pt>
                <c:pt idx="106">
                  <c:v>561.96996999999988</c:v>
                </c:pt>
                <c:pt idx="107">
                  <c:v>577.84001999999987</c:v>
                </c:pt>
                <c:pt idx="108">
                  <c:v>566.73999000000003</c:v>
                </c:pt>
                <c:pt idx="109">
                  <c:v>580.36998999999992</c:v>
                </c:pt>
                <c:pt idx="110">
                  <c:v>586.97997999999995</c:v>
                </c:pt>
                <c:pt idx="111">
                  <c:v>566.72997999999995</c:v>
                </c:pt>
                <c:pt idx="112">
                  <c:v>547.09001999999998</c:v>
                </c:pt>
                <c:pt idx="113">
                  <c:v>540.53001999999992</c:v>
                </c:pt>
                <c:pt idx="114">
                  <c:v>531.29998000000001</c:v>
                </c:pt>
                <c:pt idx="115">
                  <c:v>521.89000999999996</c:v>
                </c:pt>
                <c:pt idx="116">
                  <c:v>558.03997000000004</c:v>
                </c:pt>
                <c:pt idx="117">
                  <c:v>673.66998000000001</c:v>
                </c:pt>
                <c:pt idx="118">
                  <c:v>535.67998999999998</c:v>
                </c:pt>
                <c:pt idx="119">
                  <c:v>490.85998000000001</c:v>
                </c:pt>
                <c:pt idx="120">
                  <c:v>402.76997999999992</c:v>
                </c:pt>
                <c:pt idx="121">
                  <c:v>343.77999</c:v>
                </c:pt>
                <c:pt idx="122">
                  <c:v>310.64001000000002</c:v>
                </c:pt>
                <c:pt idx="123">
                  <c:v>302.86998999999997</c:v>
                </c:pt>
                <c:pt idx="124">
                  <c:v>312.48000999999988</c:v>
                </c:pt>
                <c:pt idx="125">
                  <c:v>399.95001000000002</c:v>
                </c:pt>
                <c:pt idx="126">
                  <c:v>457.52999</c:v>
                </c:pt>
                <c:pt idx="127">
                  <c:v>504.70999</c:v>
                </c:pt>
                <c:pt idx="128">
                  <c:v>527.70001000000002</c:v>
                </c:pt>
                <c:pt idx="129">
                  <c:v>579.96001999999987</c:v>
                </c:pt>
                <c:pt idx="130">
                  <c:v>671.39000999999996</c:v>
                </c:pt>
                <c:pt idx="131">
                  <c:v>626.67998999999998</c:v>
                </c:pt>
                <c:pt idx="132">
                  <c:v>542.79998000000001</c:v>
                </c:pt>
                <c:pt idx="133">
                  <c:v>627.70001000000002</c:v>
                </c:pt>
                <c:pt idx="134">
                  <c:v>648.48999000000003</c:v>
                </c:pt>
                <c:pt idx="135">
                  <c:v>631.28002000000004</c:v>
                </c:pt>
                <c:pt idx="136">
                  <c:v>553.65997000000004</c:v>
                </c:pt>
                <c:pt idx="137">
                  <c:v>519.5</c:v>
                </c:pt>
                <c:pt idx="138">
                  <c:v>538.55998999999997</c:v>
                </c:pt>
                <c:pt idx="139">
                  <c:v>517.04998000000001</c:v>
                </c:pt>
                <c:pt idx="140">
                  <c:v>533.47997999999995</c:v>
                </c:pt>
                <c:pt idx="141">
                  <c:v>615.25</c:v>
                </c:pt>
                <c:pt idx="142">
                  <c:v>510.72</c:v>
                </c:pt>
                <c:pt idx="143">
                  <c:v>488.22</c:v>
                </c:pt>
                <c:pt idx="144">
                  <c:v>378.27999</c:v>
                </c:pt>
                <c:pt idx="145">
                  <c:v>309.89001000000002</c:v>
                </c:pt>
                <c:pt idx="146">
                  <c:v>301.42998999999992</c:v>
                </c:pt>
                <c:pt idx="147">
                  <c:v>266.36998999999997</c:v>
                </c:pt>
                <c:pt idx="148">
                  <c:v>297.42998999999992</c:v>
                </c:pt>
                <c:pt idx="149">
                  <c:v>408.30999000000008</c:v>
                </c:pt>
                <c:pt idx="150">
                  <c:v>452.41</c:v>
                </c:pt>
                <c:pt idx="151">
                  <c:v>478.98998999999992</c:v>
                </c:pt>
                <c:pt idx="152">
                  <c:v>503.19</c:v>
                </c:pt>
                <c:pt idx="153">
                  <c:v>524.78002000000004</c:v>
                </c:pt>
                <c:pt idx="154">
                  <c:v>525.34996999999987</c:v>
                </c:pt>
                <c:pt idx="155">
                  <c:v>525.72997999999995</c:v>
                </c:pt>
                <c:pt idx="156">
                  <c:v>520.79998000000001</c:v>
                </c:pt>
                <c:pt idx="157">
                  <c:v>529.5</c:v>
                </c:pt>
                <c:pt idx="158">
                  <c:v>530.04998000000001</c:v>
                </c:pt>
                <c:pt idx="159">
                  <c:v>542.14000999999996</c:v>
                </c:pt>
                <c:pt idx="160">
                  <c:v>547.8300099999999</c:v>
                </c:pt>
                <c:pt idx="161">
                  <c:v>518.48999000000003</c:v>
                </c:pt>
                <c:pt idx="162">
                  <c:v>523.11999000000003</c:v>
                </c:pt>
                <c:pt idx="163">
                  <c:v>524.81999999999994</c:v>
                </c:pt>
                <c:pt idx="164">
                  <c:v>524.72997999999995</c:v>
                </c:pt>
                <c:pt idx="165">
                  <c:v>558.40997000000004</c:v>
                </c:pt>
                <c:pt idx="166">
                  <c:v>505.57997999999992</c:v>
                </c:pt>
                <c:pt idx="167">
                  <c:v>489.14999</c:v>
                </c:pt>
                <c:pt idx="168">
                  <c:v>397.07997999999992</c:v>
                </c:pt>
                <c:pt idx="169">
                  <c:v>340.08999</c:v>
                </c:pt>
                <c:pt idx="170">
                  <c:v>303.23998999999992</c:v>
                </c:pt>
                <c:pt idx="171">
                  <c:v>245.17999</c:v>
                </c:pt>
                <c:pt idx="172">
                  <c:v>302.17000999999999</c:v>
                </c:pt>
                <c:pt idx="173">
                  <c:v>425.30999000000008</c:v>
                </c:pt>
                <c:pt idx="174">
                  <c:v>462.44</c:v>
                </c:pt>
                <c:pt idx="175">
                  <c:v>502.23000999999988</c:v>
                </c:pt>
                <c:pt idx="176">
                  <c:v>525.29998000000001</c:v>
                </c:pt>
                <c:pt idx="177">
                  <c:v>554.90001999999993</c:v>
                </c:pt>
                <c:pt idx="178">
                  <c:v>566.34996999999987</c:v>
                </c:pt>
                <c:pt idx="179">
                  <c:v>626.95000999999991</c:v>
                </c:pt>
                <c:pt idx="180">
                  <c:v>559.48999000000003</c:v>
                </c:pt>
                <c:pt idx="181">
                  <c:v>563.45000999999991</c:v>
                </c:pt>
                <c:pt idx="182">
                  <c:v>584.59996999999998</c:v>
                </c:pt>
                <c:pt idx="183">
                  <c:v>570.66998000000001</c:v>
                </c:pt>
                <c:pt idx="184">
                  <c:v>585.30998999999997</c:v>
                </c:pt>
                <c:pt idx="185">
                  <c:v>544.08001000000002</c:v>
                </c:pt>
                <c:pt idx="186">
                  <c:v>551.34996999999987</c:v>
                </c:pt>
                <c:pt idx="187">
                  <c:v>566.81999999999994</c:v>
                </c:pt>
                <c:pt idx="188">
                  <c:v>564.42998999999998</c:v>
                </c:pt>
                <c:pt idx="189">
                  <c:v>836</c:v>
                </c:pt>
                <c:pt idx="190">
                  <c:v>551.19000000000005</c:v>
                </c:pt>
                <c:pt idx="191">
                  <c:v>498.83999</c:v>
                </c:pt>
                <c:pt idx="192">
                  <c:v>449.73000999999988</c:v>
                </c:pt>
                <c:pt idx="193">
                  <c:v>449.19</c:v>
                </c:pt>
                <c:pt idx="194">
                  <c:v>351.01</c:v>
                </c:pt>
                <c:pt idx="195">
                  <c:v>328.10998000000001</c:v>
                </c:pt>
                <c:pt idx="196">
                  <c:v>326.14001000000002</c:v>
                </c:pt>
                <c:pt idx="197">
                  <c:v>323.07997999999992</c:v>
                </c:pt>
                <c:pt idx="198">
                  <c:v>326.10000000000002</c:v>
                </c:pt>
                <c:pt idx="199">
                  <c:v>432.86998999999997</c:v>
                </c:pt>
                <c:pt idx="200">
                  <c:v>434.51</c:v>
                </c:pt>
                <c:pt idx="201">
                  <c:v>466.88</c:v>
                </c:pt>
                <c:pt idx="202">
                  <c:v>478.47</c:v>
                </c:pt>
                <c:pt idx="203">
                  <c:v>495.30999000000008</c:v>
                </c:pt>
                <c:pt idx="204">
                  <c:v>484.61998999999997</c:v>
                </c:pt>
                <c:pt idx="205">
                  <c:v>479.83999</c:v>
                </c:pt>
                <c:pt idx="206">
                  <c:v>467.51</c:v>
                </c:pt>
                <c:pt idx="207">
                  <c:v>489.02999</c:v>
                </c:pt>
                <c:pt idx="208">
                  <c:v>471.52999</c:v>
                </c:pt>
                <c:pt idx="209">
                  <c:v>485.29998000000001</c:v>
                </c:pt>
                <c:pt idx="210">
                  <c:v>475.85998000000001</c:v>
                </c:pt>
                <c:pt idx="211">
                  <c:v>475.27999</c:v>
                </c:pt>
                <c:pt idx="212">
                  <c:v>523.91998000000001</c:v>
                </c:pt>
                <c:pt idx="213">
                  <c:v>523.61999000000003</c:v>
                </c:pt>
                <c:pt idx="214">
                  <c:v>495.51997999999992</c:v>
                </c:pt>
                <c:pt idx="215">
                  <c:v>440.42998999999992</c:v>
                </c:pt>
                <c:pt idx="216">
                  <c:v>425.22</c:v>
                </c:pt>
                <c:pt idx="217">
                  <c:v>320.64001000000002</c:v>
                </c:pt>
                <c:pt idx="218">
                  <c:v>255.3</c:v>
                </c:pt>
                <c:pt idx="219">
                  <c:v>87.059989999999999</c:v>
                </c:pt>
                <c:pt idx="220">
                  <c:v>251.94</c:v>
                </c:pt>
                <c:pt idx="221">
                  <c:v>290.30999000000008</c:v>
                </c:pt>
                <c:pt idx="222">
                  <c:v>291.25</c:v>
                </c:pt>
                <c:pt idx="223">
                  <c:v>317.42998999999992</c:v>
                </c:pt>
                <c:pt idx="224">
                  <c:v>388.07</c:v>
                </c:pt>
                <c:pt idx="225">
                  <c:v>425.82997999999992</c:v>
                </c:pt>
                <c:pt idx="226">
                  <c:v>440.14999</c:v>
                </c:pt>
                <c:pt idx="227">
                  <c:v>453.25</c:v>
                </c:pt>
                <c:pt idx="228">
                  <c:v>452.57997999999992</c:v>
                </c:pt>
                <c:pt idx="229">
                  <c:v>453.39999</c:v>
                </c:pt>
                <c:pt idx="230">
                  <c:v>455.67998999999998</c:v>
                </c:pt>
                <c:pt idx="231">
                  <c:v>457.32</c:v>
                </c:pt>
                <c:pt idx="232">
                  <c:v>457.61998999999997</c:v>
                </c:pt>
                <c:pt idx="233">
                  <c:v>474.55999000000008</c:v>
                </c:pt>
                <c:pt idx="234">
                  <c:v>468</c:v>
                </c:pt>
                <c:pt idx="235">
                  <c:v>499.29</c:v>
                </c:pt>
                <c:pt idx="236">
                  <c:v>544.39000999999996</c:v>
                </c:pt>
                <c:pt idx="237">
                  <c:v>539.25</c:v>
                </c:pt>
                <c:pt idx="238">
                  <c:v>499.98000999999988</c:v>
                </c:pt>
                <c:pt idx="239">
                  <c:v>499.79998000000001</c:v>
                </c:pt>
                <c:pt idx="240">
                  <c:v>379.20999</c:v>
                </c:pt>
                <c:pt idx="241">
                  <c:v>313.67998999999998</c:v>
                </c:pt>
                <c:pt idx="242">
                  <c:v>264.70999</c:v>
                </c:pt>
                <c:pt idx="243">
                  <c:v>258.61998999999997</c:v>
                </c:pt>
                <c:pt idx="244">
                  <c:v>279.79998000000001</c:v>
                </c:pt>
                <c:pt idx="245">
                  <c:v>446.08999</c:v>
                </c:pt>
                <c:pt idx="246">
                  <c:v>494.51</c:v>
                </c:pt>
                <c:pt idx="247">
                  <c:v>550.63</c:v>
                </c:pt>
                <c:pt idx="248">
                  <c:v>571.73999000000003</c:v>
                </c:pt>
                <c:pt idx="249">
                  <c:v>616.90997000000004</c:v>
                </c:pt>
                <c:pt idx="250">
                  <c:v>643.03997000000004</c:v>
                </c:pt>
                <c:pt idx="251">
                  <c:v>683.88</c:v>
                </c:pt>
                <c:pt idx="252">
                  <c:v>773.08001000000002</c:v>
                </c:pt>
                <c:pt idx="253">
                  <c:v>761.69</c:v>
                </c:pt>
                <c:pt idx="254">
                  <c:v>721.3300099999999</c:v>
                </c:pt>
                <c:pt idx="255">
                  <c:v>744.84996999999987</c:v>
                </c:pt>
                <c:pt idx="256">
                  <c:v>682.15997000000004</c:v>
                </c:pt>
                <c:pt idx="257">
                  <c:v>564.05998999999997</c:v>
                </c:pt>
                <c:pt idx="258">
                  <c:v>565.61999000000003</c:v>
                </c:pt>
                <c:pt idx="259">
                  <c:v>568.69000000000005</c:v>
                </c:pt>
                <c:pt idx="260">
                  <c:v>652.14000999999996</c:v>
                </c:pt>
                <c:pt idx="261">
                  <c:v>881.10997999999995</c:v>
                </c:pt>
                <c:pt idx="262">
                  <c:v>553.3300099999999</c:v>
                </c:pt>
                <c:pt idx="263">
                  <c:v>493.57</c:v>
                </c:pt>
                <c:pt idx="264">
                  <c:v>317.70001000000002</c:v>
                </c:pt>
                <c:pt idx="265">
                  <c:v>274.97000000000003</c:v>
                </c:pt>
                <c:pt idx="266">
                  <c:v>172.35</c:v>
                </c:pt>
                <c:pt idx="267">
                  <c:v>179.94999000000001</c:v>
                </c:pt>
                <c:pt idx="268">
                  <c:v>185.52999</c:v>
                </c:pt>
                <c:pt idx="269">
                  <c:v>403.97</c:v>
                </c:pt>
                <c:pt idx="270">
                  <c:v>473.42998999999992</c:v>
                </c:pt>
                <c:pt idx="271">
                  <c:v>565.31999999999994</c:v>
                </c:pt>
                <c:pt idx="272">
                  <c:v>624.5</c:v>
                </c:pt>
                <c:pt idx="273">
                  <c:v>762.26</c:v>
                </c:pt>
                <c:pt idx="274">
                  <c:v>921.81999999999994</c:v>
                </c:pt>
                <c:pt idx="275">
                  <c:v>934.27000999999996</c:v>
                </c:pt>
                <c:pt idx="276">
                  <c:v>671.60997999999995</c:v>
                </c:pt>
                <c:pt idx="277">
                  <c:v>675.55998999999997</c:v>
                </c:pt>
                <c:pt idx="278">
                  <c:v>665.75</c:v>
                </c:pt>
                <c:pt idx="279">
                  <c:v>617.30998999999997</c:v>
                </c:pt>
                <c:pt idx="280">
                  <c:v>608.34001999999987</c:v>
                </c:pt>
                <c:pt idx="281">
                  <c:v>587.28002000000004</c:v>
                </c:pt>
                <c:pt idx="282">
                  <c:v>605.31999999999994</c:v>
                </c:pt>
                <c:pt idx="283">
                  <c:v>594.64000999999996</c:v>
                </c:pt>
                <c:pt idx="284">
                  <c:v>616.01</c:v>
                </c:pt>
                <c:pt idx="285">
                  <c:v>619.72997999999995</c:v>
                </c:pt>
                <c:pt idx="286">
                  <c:v>540.70001000000002</c:v>
                </c:pt>
                <c:pt idx="287">
                  <c:v>466.42000999999988</c:v>
                </c:pt>
                <c:pt idx="288">
                  <c:v>353.98000999999988</c:v>
                </c:pt>
                <c:pt idx="289">
                  <c:v>294.32997999999992</c:v>
                </c:pt>
                <c:pt idx="290">
                  <c:v>260.73998999999992</c:v>
                </c:pt>
                <c:pt idx="291">
                  <c:v>253.88</c:v>
                </c:pt>
                <c:pt idx="292">
                  <c:v>183.52999</c:v>
                </c:pt>
                <c:pt idx="293">
                  <c:v>424.82997999999992</c:v>
                </c:pt>
                <c:pt idx="294">
                  <c:v>509.88</c:v>
                </c:pt>
                <c:pt idx="295">
                  <c:v>645.96001999999987</c:v>
                </c:pt>
                <c:pt idx="296">
                  <c:v>664.15001999999993</c:v>
                </c:pt>
                <c:pt idx="297">
                  <c:v>790.46001999999987</c:v>
                </c:pt>
                <c:pt idx="298">
                  <c:v>664.93999999999994</c:v>
                </c:pt>
                <c:pt idx="299">
                  <c:v>758.46996999999988</c:v>
                </c:pt>
                <c:pt idx="300">
                  <c:v>707.88</c:v>
                </c:pt>
                <c:pt idx="301">
                  <c:v>738.03997000000004</c:v>
                </c:pt>
                <c:pt idx="302">
                  <c:v>735.25</c:v>
                </c:pt>
                <c:pt idx="303">
                  <c:v>1241.5400299999999</c:v>
                </c:pt>
                <c:pt idx="304">
                  <c:v>728.91998000000001</c:v>
                </c:pt>
                <c:pt idx="305">
                  <c:v>652.16998000000001</c:v>
                </c:pt>
                <c:pt idx="306">
                  <c:v>773.90001999999993</c:v>
                </c:pt>
                <c:pt idx="307">
                  <c:v>640.53997000000004</c:v>
                </c:pt>
                <c:pt idx="308">
                  <c:v>753.25</c:v>
                </c:pt>
                <c:pt idx="309">
                  <c:v>731.54998000000001</c:v>
                </c:pt>
                <c:pt idx="310">
                  <c:v>546.66998000000001</c:v>
                </c:pt>
                <c:pt idx="311">
                  <c:v>467.95999</c:v>
                </c:pt>
                <c:pt idx="312">
                  <c:v>361.95999</c:v>
                </c:pt>
                <c:pt idx="313">
                  <c:v>129.52000000000001</c:v>
                </c:pt>
                <c:pt idx="314">
                  <c:v>130.91999000000001</c:v>
                </c:pt>
                <c:pt idx="315">
                  <c:v>144.72</c:v>
                </c:pt>
                <c:pt idx="316">
                  <c:v>193.63999000000001</c:v>
                </c:pt>
                <c:pt idx="317">
                  <c:v>422.57997999999992</c:v>
                </c:pt>
                <c:pt idx="318">
                  <c:v>559.79998000000001</c:v>
                </c:pt>
                <c:pt idx="319">
                  <c:v>682.02000999999996</c:v>
                </c:pt>
                <c:pt idx="320">
                  <c:v>986.27000999999996</c:v>
                </c:pt>
                <c:pt idx="321">
                  <c:v>960.02000999999996</c:v>
                </c:pt>
                <c:pt idx="322">
                  <c:v>1017.33001</c:v>
                </c:pt>
                <c:pt idx="323">
                  <c:v>1162.1999499999999</c:v>
                </c:pt>
                <c:pt idx="324">
                  <c:v>1034.75</c:v>
                </c:pt>
                <c:pt idx="325">
                  <c:v>1165.58996</c:v>
                </c:pt>
                <c:pt idx="326">
                  <c:v>1161.0500400000001</c:v>
                </c:pt>
                <c:pt idx="327">
                  <c:v>1051.8299500000001</c:v>
                </c:pt>
                <c:pt idx="328">
                  <c:v>651.88</c:v>
                </c:pt>
                <c:pt idx="329">
                  <c:v>648.61999000000003</c:v>
                </c:pt>
                <c:pt idx="330">
                  <c:v>659.52000999999996</c:v>
                </c:pt>
                <c:pt idx="331">
                  <c:v>1192.6300000000001</c:v>
                </c:pt>
                <c:pt idx="332">
                  <c:v>1280.06005</c:v>
                </c:pt>
                <c:pt idx="333">
                  <c:v>1297.35998</c:v>
                </c:pt>
                <c:pt idx="334">
                  <c:v>596.85997999999984</c:v>
                </c:pt>
                <c:pt idx="335">
                  <c:v>511.45001000000002</c:v>
                </c:pt>
                <c:pt idx="336">
                  <c:v>347.91</c:v>
                </c:pt>
                <c:pt idx="337">
                  <c:v>129.69999000000001</c:v>
                </c:pt>
                <c:pt idx="338">
                  <c:v>130.94999000000001</c:v>
                </c:pt>
                <c:pt idx="339">
                  <c:v>133.11000000000001</c:v>
                </c:pt>
                <c:pt idx="340">
                  <c:v>155.57</c:v>
                </c:pt>
                <c:pt idx="341">
                  <c:v>412.63</c:v>
                </c:pt>
                <c:pt idx="342">
                  <c:v>486.97</c:v>
                </c:pt>
                <c:pt idx="343">
                  <c:v>539.27000999999996</c:v>
                </c:pt>
                <c:pt idx="344">
                  <c:v>568.90997000000004</c:v>
                </c:pt>
                <c:pt idx="345">
                  <c:v>559.53001999999992</c:v>
                </c:pt>
                <c:pt idx="346">
                  <c:v>565.16998000000001</c:v>
                </c:pt>
                <c:pt idx="347">
                  <c:v>567.61999000000003</c:v>
                </c:pt>
                <c:pt idx="348">
                  <c:v>563.03001999999992</c:v>
                </c:pt>
                <c:pt idx="349">
                  <c:v>564.97997999999995</c:v>
                </c:pt>
                <c:pt idx="350">
                  <c:v>562.88</c:v>
                </c:pt>
                <c:pt idx="351">
                  <c:v>562.09996999999998</c:v>
                </c:pt>
                <c:pt idx="352">
                  <c:v>574.3300099999999</c:v>
                </c:pt>
                <c:pt idx="353">
                  <c:v>571.75</c:v>
                </c:pt>
                <c:pt idx="354">
                  <c:v>563.59001999999998</c:v>
                </c:pt>
                <c:pt idx="355">
                  <c:v>568.96001999999987</c:v>
                </c:pt>
                <c:pt idx="356">
                  <c:v>591.05998999999997</c:v>
                </c:pt>
                <c:pt idx="357">
                  <c:v>624.78997000000004</c:v>
                </c:pt>
                <c:pt idx="358">
                  <c:v>584.23999000000003</c:v>
                </c:pt>
                <c:pt idx="359">
                  <c:v>514.15997000000004</c:v>
                </c:pt>
                <c:pt idx="360">
                  <c:v>476.27999</c:v>
                </c:pt>
                <c:pt idx="361">
                  <c:v>436.57997999999992</c:v>
                </c:pt>
                <c:pt idx="362">
                  <c:v>370.42000999999988</c:v>
                </c:pt>
                <c:pt idx="363">
                  <c:v>163.94</c:v>
                </c:pt>
                <c:pt idx="364">
                  <c:v>192.83999</c:v>
                </c:pt>
                <c:pt idx="365">
                  <c:v>197.44</c:v>
                </c:pt>
                <c:pt idx="366">
                  <c:v>196</c:v>
                </c:pt>
                <c:pt idx="367">
                  <c:v>426.89999</c:v>
                </c:pt>
                <c:pt idx="368">
                  <c:v>464.76</c:v>
                </c:pt>
                <c:pt idx="369">
                  <c:v>469.52999</c:v>
                </c:pt>
                <c:pt idx="370">
                  <c:v>472.48998999999992</c:v>
                </c:pt>
                <c:pt idx="371">
                  <c:v>471.44</c:v>
                </c:pt>
                <c:pt idx="372">
                  <c:v>466.39999</c:v>
                </c:pt>
                <c:pt idx="373">
                  <c:v>464.82</c:v>
                </c:pt>
                <c:pt idx="374">
                  <c:v>437.29998000000001</c:v>
                </c:pt>
                <c:pt idx="375">
                  <c:v>445.51997999999992</c:v>
                </c:pt>
                <c:pt idx="376">
                  <c:v>465.29998000000001</c:v>
                </c:pt>
                <c:pt idx="377">
                  <c:v>468.72</c:v>
                </c:pt>
                <c:pt idx="378">
                  <c:v>480.35998000000001</c:v>
                </c:pt>
                <c:pt idx="379">
                  <c:v>637.13</c:v>
                </c:pt>
                <c:pt idx="380">
                  <c:v>574.22997999999995</c:v>
                </c:pt>
                <c:pt idx="381">
                  <c:v>621.72997999999995</c:v>
                </c:pt>
                <c:pt idx="382">
                  <c:v>532.55998999999997</c:v>
                </c:pt>
                <c:pt idx="383">
                  <c:v>442.5</c:v>
                </c:pt>
                <c:pt idx="384">
                  <c:v>433.98998999999992</c:v>
                </c:pt>
                <c:pt idx="385">
                  <c:v>337.39999</c:v>
                </c:pt>
                <c:pt idx="386">
                  <c:v>164.47998999999999</c:v>
                </c:pt>
                <c:pt idx="387">
                  <c:v>167.19</c:v>
                </c:pt>
                <c:pt idx="388">
                  <c:v>168.16999000000001</c:v>
                </c:pt>
                <c:pt idx="389">
                  <c:v>172.55999</c:v>
                </c:pt>
                <c:pt idx="390">
                  <c:v>192.11999</c:v>
                </c:pt>
                <c:pt idx="391">
                  <c:v>197.22</c:v>
                </c:pt>
                <c:pt idx="392">
                  <c:v>204.38</c:v>
                </c:pt>
                <c:pt idx="393">
                  <c:v>240.24</c:v>
                </c:pt>
                <c:pt idx="394">
                  <c:v>392.35998000000001</c:v>
                </c:pt>
                <c:pt idx="395">
                  <c:v>401.08999</c:v>
                </c:pt>
                <c:pt idx="396">
                  <c:v>394.70001000000002</c:v>
                </c:pt>
                <c:pt idx="397">
                  <c:v>392.92000999999988</c:v>
                </c:pt>
                <c:pt idx="398">
                  <c:v>394.16</c:v>
                </c:pt>
                <c:pt idx="399">
                  <c:v>442.97</c:v>
                </c:pt>
                <c:pt idx="400">
                  <c:v>446.23000999999988</c:v>
                </c:pt>
                <c:pt idx="401">
                  <c:v>465.48998999999992</c:v>
                </c:pt>
                <c:pt idx="402">
                  <c:v>473.39001000000002</c:v>
                </c:pt>
                <c:pt idx="403">
                  <c:v>938.21996999999999</c:v>
                </c:pt>
                <c:pt idx="404">
                  <c:v>780.67998999999998</c:v>
                </c:pt>
                <c:pt idx="405">
                  <c:v>835.95000999999991</c:v>
                </c:pt>
                <c:pt idx="406">
                  <c:v>601.38</c:v>
                </c:pt>
                <c:pt idx="407">
                  <c:v>476.08999</c:v>
                </c:pt>
                <c:pt idx="408">
                  <c:v>447.51</c:v>
                </c:pt>
                <c:pt idx="409">
                  <c:v>390.54998000000001</c:v>
                </c:pt>
                <c:pt idx="410">
                  <c:v>308.35000000000002</c:v>
                </c:pt>
                <c:pt idx="411">
                  <c:v>126.30999</c:v>
                </c:pt>
                <c:pt idx="412">
                  <c:v>155.07</c:v>
                </c:pt>
                <c:pt idx="413">
                  <c:v>426.79998000000001</c:v>
                </c:pt>
                <c:pt idx="414">
                  <c:v>515.47997999999995</c:v>
                </c:pt>
                <c:pt idx="415">
                  <c:v>586.89000999999996</c:v>
                </c:pt>
                <c:pt idx="416">
                  <c:v>585.47997999999995</c:v>
                </c:pt>
                <c:pt idx="417">
                  <c:v>732.3300099999999</c:v>
                </c:pt>
                <c:pt idx="418">
                  <c:v>736.63</c:v>
                </c:pt>
                <c:pt idx="419">
                  <c:v>611.29998000000001</c:v>
                </c:pt>
                <c:pt idx="420">
                  <c:v>590.84001999999987</c:v>
                </c:pt>
                <c:pt idx="421">
                  <c:v>691.64000999999996</c:v>
                </c:pt>
                <c:pt idx="422">
                  <c:v>634.58001000000002</c:v>
                </c:pt>
                <c:pt idx="423">
                  <c:v>588.80998999999997</c:v>
                </c:pt>
                <c:pt idx="424">
                  <c:v>569.25</c:v>
                </c:pt>
                <c:pt idx="425">
                  <c:v>566.48999000000003</c:v>
                </c:pt>
                <c:pt idx="426">
                  <c:v>578.51</c:v>
                </c:pt>
                <c:pt idx="427">
                  <c:v>604.53001999999992</c:v>
                </c:pt>
                <c:pt idx="428">
                  <c:v>607.63</c:v>
                </c:pt>
                <c:pt idx="429">
                  <c:v>562.60997999999995</c:v>
                </c:pt>
                <c:pt idx="430">
                  <c:v>523.61999000000003</c:v>
                </c:pt>
                <c:pt idx="431">
                  <c:v>477.45999</c:v>
                </c:pt>
                <c:pt idx="432">
                  <c:v>352.04</c:v>
                </c:pt>
                <c:pt idx="433">
                  <c:v>287.27999</c:v>
                </c:pt>
                <c:pt idx="434">
                  <c:v>109.56999</c:v>
                </c:pt>
                <c:pt idx="435">
                  <c:v>112.19</c:v>
                </c:pt>
                <c:pt idx="436">
                  <c:v>124.13999</c:v>
                </c:pt>
                <c:pt idx="437">
                  <c:v>436.14999</c:v>
                </c:pt>
                <c:pt idx="438">
                  <c:v>522.59001999999998</c:v>
                </c:pt>
                <c:pt idx="439">
                  <c:v>577.07000000000005</c:v>
                </c:pt>
                <c:pt idx="440">
                  <c:v>602.05998999999997</c:v>
                </c:pt>
                <c:pt idx="441">
                  <c:v>596.48999000000003</c:v>
                </c:pt>
                <c:pt idx="442">
                  <c:v>743.23999000000003</c:v>
                </c:pt>
                <c:pt idx="443">
                  <c:v>570.15997000000004</c:v>
                </c:pt>
                <c:pt idx="444">
                  <c:v>553.72997999999995</c:v>
                </c:pt>
                <c:pt idx="445">
                  <c:v>556.15997000000004</c:v>
                </c:pt>
                <c:pt idx="446">
                  <c:v>554.02000999999996</c:v>
                </c:pt>
                <c:pt idx="447">
                  <c:v>571.95000999999991</c:v>
                </c:pt>
                <c:pt idx="448">
                  <c:v>562.84001999999987</c:v>
                </c:pt>
                <c:pt idx="449">
                  <c:v>550.5</c:v>
                </c:pt>
                <c:pt idx="450">
                  <c:v>569.90001999999993</c:v>
                </c:pt>
                <c:pt idx="451">
                  <c:v>732.89000999999996</c:v>
                </c:pt>
                <c:pt idx="452">
                  <c:v>738</c:v>
                </c:pt>
                <c:pt idx="453">
                  <c:v>582.36998999999992</c:v>
                </c:pt>
                <c:pt idx="454">
                  <c:v>507.92000999999988</c:v>
                </c:pt>
                <c:pt idx="455">
                  <c:v>467.54</c:v>
                </c:pt>
                <c:pt idx="456">
                  <c:v>367.64999</c:v>
                </c:pt>
                <c:pt idx="457">
                  <c:v>259.60000000000002</c:v>
                </c:pt>
                <c:pt idx="458">
                  <c:v>108.12999000000001</c:v>
                </c:pt>
                <c:pt idx="459">
                  <c:v>108.16999</c:v>
                </c:pt>
                <c:pt idx="460">
                  <c:v>124.12999000000001</c:v>
                </c:pt>
                <c:pt idx="461">
                  <c:v>426.27999</c:v>
                </c:pt>
                <c:pt idx="462">
                  <c:v>492.45999</c:v>
                </c:pt>
                <c:pt idx="463">
                  <c:v>565.15001999999993</c:v>
                </c:pt>
                <c:pt idx="464">
                  <c:v>569.09996999999998</c:v>
                </c:pt>
                <c:pt idx="465">
                  <c:v>564.64000999999996</c:v>
                </c:pt>
                <c:pt idx="466">
                  <c:v>573.81999999999994</c:v>
                </c:pt>
                <c:pt idx="467">
                  <c:v>606.63</c:v>
                </c:pt>
                <c:pt idx="468">
                  <c:v>573.88</c:v>
                </c:pt>
                <c:pt idx="469">
                  <c:v>566.95000999999991</c:v>
                </c:pt>
                <c:pt idx="470">
                  <c:v>564.90997000000004</c:v>
                </c:pt>
                <c:pt idx="471">
                  <c:v>577.14000999999996</c:v>
                </c:pt>
                <c:pt idx="472">
                  <c:v>573.73999000000003</c:v>
                </c:pt>
                <c:pt idx="473">
                  <c:v>568.09001999999998</c:v>
                </c:pt>
                <c:pt idx="474">
                  <c:v>582.38</c:v>
                </c:pt>
                <c:pt idx="475">
                  <c:v>1006.76</c:v>
                </c:pt>
                <c:pt idx="476">
                  <c:v>944.34001999999987</c:v>
                </c:pt>
                <c:pt idx="477">
                  <c:v>623.57000000000005</c:v>
                </c:pt>
                <c:pt idx="478">
                  <c:v>524.88</c:v>
                </c:pt>
                <c:pt idx="479">
                  <c:v>468.39999</c:v>
                </c:pt>
                <c:pt idx="480">
                  <c:v>383</c:v>
                </c:pt>
                <c:pt idx="481">
                  <c:v>265.63</c:v>
                </c:pt>
                <c:pt idx="482">
                  <c:v>251.63</c:v>
                </c:pt>
                <c:pt idx="483">
                  <c:v>107.87999000000001</c:v>
                </c:pt>
                <c:pt idx="484">
                  <c:v>318.82997999999992</c:v>
                </c:pt>
                <c:pt idx="485">
                  <c:v>448.44</c:v>
                </c:pt>
                <c:pt idx="486">
                  <c:v>517.73999000000003</c:v>
                </c:pt>
                <c:pt idx="487">
                  <c:v>590.93999999999994</c:v>
                </c:pt>
                <c:pt idx="488">
                  <c:v>568.05998999999997</c:v>
                </c:pt>
                <c:pt idx="489">
                  <c:v>746.53001999999992</c:v>
                </c:pt>
                <c:pt idx="490">
                  <c:v>961.23999000000003</c:v>
                </c:pt>
                <c:pt idx="491">
                  <c:v>623.81999999999994</c:v>
                </c:pt>
                <c:pt idx="492">
                  <c:v>660.59001999999998</c:v>
                </c:pt>
                <c:pt idx="493">
                  <c:v>717.78997000000004</c:v>
                </c:pt>
                <c:pt idx="494">
                  <c:v>715.79998000000001</c:v>
                </c:pt>
                <c:pt idx="495">
                  <c:v>659.71996999999999</c:v>
                </c:pt>
                <c:pt idx="496">
                  <c:v>585.01</c:v>
                </c:pt>
                <c:pt idx="497">
                  <c:v>592.45000999999991</c:v>
                </c:pt>
                <c:pt idx="498">
                  <c:v>615.3300099999999</c:v>
                </c:pt>
                <c:pt idx="499">
                  <c:v>666.77000999999996</c:v>
                </c:pt>
                <c:pt idx="500">
                  <c:v>723.90001999999993</c:v>
                </c:pt>
                <c:pt idx="501">
                  <c:v>647.55998999999997</c:v>
                </c:pt>
                <c:pt idx="502">
                  <c:v>563.73999000000003</c:v>
                </c:pt>
                <c:pt idx="503">
                  <c:v>468.32</c:v>
                </c:pt>
                <c:pt idx="504">
                  <c:v>397.47</c:v>
                </c:pt>
                <c:pt idx="505">
                  <c:v>106.58</c:v>
                </c:pt>
                <c:pt idx="506">
                  <c:v>109.51</c:v>
                </c:pt>
                <c:pt idx="507">
                  <c:v>131.83000000000001</c:v>
                </c:pt>
                <c:pt idx="508">
                  <c:v>163.49</c:v>
                </c:pt>
                <c:pt idx="509">
                  <c:v>445.27999</c:v>
                </c:pt>
                <c:pt idx="510">
                  <c:v>568.13</c:v>
                </c:pt>
                <c:pt idx="511">
                  <c:v>643.60997999999995</c:v>
                </c:pt>
                <c:pt idx="512">
                  <c:v>709.8300099999999</c:v>
                </c:pt>
                <c:pt idx="513">
                  <c:v>616.40997000000004</c:v>
                </c:pt>
                <c:pt idx="514">
                  <c:v>758.58001000000002</c:v>
                </c:pt>
                <c:pt idx="515">
                  <c:v>603.96996999999988</c:v>
                </c:pt>
                <c:pt idx="516">
                  <c:v>612.88</c:v>
                </c:pt>
                <c:pt idx="517">
                  <c:v>635.53997000000004</c:v>
                </c:pt>
                <c:pt idx="518">
                  <c:v>612.16998000000001</c:v>
                </c:pt>
                <c:pt idx="519">
                  <c:v>606.13</c:v>
                </c:pt>
                <c:pt idx="520">
                  <c:v>578.76</c:v>
                </c:pt>
                <c:pt idx="521">
                  <c:v>575.29998000000001</c:v>
                </c:pt>
                <c:pt idx="522">
                  <c:v>578.92998999999998</c:v>
                </c:pt>
                <c:pt idx="523">
                  <c:v>603.65001999999993</c:v>
                </c:pt>
                <c:pt idx="524">
                  <c:v>592.47997999999995</c:v>
                </c:pt>
                <c:pt idx="525">
                  <c:v>587.54998000000001</c:v>
                </c:pt>
                <c:pt idx="526">
                  <c:v>586.28002000000004</c:v>
                </c:pt>
                <c:pt idx="527">
                  <c:v>501.29</c:v>
                </c:pt>
                <c:pt idx="528">
                  <c:v>394.82</c:v>
                </c:pt>
                <c:pt idx="529">
                  <c:v>367.60998000000001</c:v>
                </c:pt>
                <c:pt idx="530">
                  <c:v>328.94</c:v>
                </c:pt>
                <c:pt idx="531">
                  <c:v>307.44</c:v>
                </c:pt>
                <c:pt idx="532">
                  <c:v>331.63</c:v>
                </c:pt>
                <c:pt idx="533">
                  <c:v>367.85</c:v>
                </c:pt>
                <c:pt idx="534">
                  <c:v>353.32</c:v>
                </c:pt>
                <c:pt idx="535">
                  <c:v>395.17000999999999</c:v>
                </c:pt>
                <c:pt idx="536">
                  <c:v>464.77999</c:v>
                </c:pt>
                <c:pt idx="537">
                  <c:v>457.89999</c:v>
                </c:pt>
                <c:pt idx="538">
                  <c:v>471.70001000000002</c:v>
                </c:pt>
                <c:pt idx="539">
                  <c:v>465.47</c:v>
                </c:pt>
                <c:pt idx="540">
                  <c:v>454.48998999999992</c:v>
                </c:pt>
                <c:pt idx="541">
                  <c:v>455.89001000000002</c:v>
                </c:pt>
                <c:pt idx="542">
                  <c:v>495.36998999999997</c:v>
                </c:pt>
                <c:pt idx="543">
                  <c:v>501.6</c:v>
                </c:pt>
                <c:pt idx="544">
                  <c:v>494.04</c:v>
                </c:pt>
                <c:pt idx="545">
                  <c:v>506.17000999999999</c:v>
                </c:pt>
                <c:pt idx="546">
                  <c:v>564.15997000000004</c:v>
                </c:pt>
                <c:pt idx="547">
                  <c:v>640.20001000000002</c:v>
                </c:pt>
                <c:pt idx="548">
                  <c:v>725.77000999999996</c:v>
                </c:pt>
                <c:pt idx="549">
                  <c:v>625.04998000000001</c:v>
                </c:pt>
                <c:pt idx="550">
                  <c:v>624.03001999999992</c:v>
                </c:pt>
                <c:pt idx="551">
                  <c:v>491.20001000000002</c:v>
                </c:pt>
                <c:pt idx="552">
                  <c:v>364.67998999999998</c:v>
                </c:pt>
                <c:pt idx="553">
                  <c:v>265.42000999999988</c:v>
                </c:pt>
                <c:pt idx="554">
                  <c:v>129.66999000000001</c:v>
                </c:pt>
                <c:pt idx="555">
                  <c:v>131.13</c:v>
                </c:pt>
                <c:pt idx="556">
                  <c:v>133.69</c:v>
                </c:pt>
                <c:pt idx="557">
                  <c:v>158.30999</c:v>
                </c:pt>
                <c:pt idx="558">
                  <c:v>165.67999</c:v>
                </c:pt>
                <c:pt idx="559">
                  <c:v>129.16999000000001</c:v>
                </c:pt>
                <c:pt idx="560">
                  <c:v>132.03998999999999</c:v>
                </c:pt>
                <c:pt idx="561">
                  <c:v>339.89999</c:v>
                </c:pt>
                <c:pt idx="562">
                  <c:v>353.64001000000002</c:v>
                </c:pt>
                <c:pt idx="563">
                  <c:v>355.91</c:v>
                </c:pt>
                <c:pt idx="564">
                  <c:v>351.55999000000008</c:v>
                </c:pt>
                <c:pt idx="565">
                  <c:v>362.02999</c:v>
                </c:pt>
                <c:pt idx="566">
                  <c:v>361.16</c:v>
                </c:pt>
                <c:pt idx="567">
                  <c:v>350.14001000000002</c:v>
                </c:pt>
                <c:pt idx="568">
                  <c:v>380.64001000000002</c:v>
                </c:pt>
                <c:pt idx="569">
                  <c:v>391.19</c:v>
                </c:pt>
                <c:pt idx="570">
                  <c:v>408.20001000000002</c:v>
                </c:pt>
                <c:pt idx="571">
                  <c:v>462.19</c:v>
                </c:pt>
                <c:pt idx="572">
                  <c:v>449.82997999999992</c:v>
                </c:pt>
                <c:pt idx="573">
                  <c:v>468.29</c:v>
                </c:pt>
                <c:pt idx="574">
                  <c:v>428.41</c:v>
                </c:pt>
                <c:pt idx="575">
                  <c:v>393.51</c:v>
                </c:pt>
                <c:pt idx="576">
                  <c:v>327.45001000000002</c:v>
                </c:pt>
                <c:pt idx="577">
                  <c:v>106.83999</c:v>
                </c:pt>
                <c:pt idx="578">
                  <c:v>107.3</c:v>
                </c:pt>
                <c:pt idx="579">
                  <c:v>108.12</c:v>
                </c:pt>
                <c:pt idx="580">
                  <c:v>137.1</c:v>
                </c:pt>
                <c:pt idx="581">
                  <c:v>348.13</c:v>
                </c:pt>
                <c:pt idx="582">
                  <c:v>407.04998000000001</c:v>
                </c:pt>
                <c:pt idx="583">
                  <c:v>462.52999</c:v>
                </c:pt>
                <c:pt idx="584">
                  <c:v>468.67000999999999</c:v>
                </c:pt>
                <c:pt idx="585">
                  <c:v>481.6</c:v>
                </c:pt>
                <c:pt idx="586">
                  <c:v>498.89999</c:v>
                </c:pt>
                <c:pt idx="587">
                  <c:v>533.14000999999996</c:v>
                </c:pt>
                <c:pt idx="588">
                  <c:v>525.46001999999987</c:v>
                </c:pt>
                <c:pt idx="589">
                  <c:v>510.01</c:v>
                </c:pt>
                <c:pt idx="590">
                  <c:v>526.77000999999996</c:v>
                </c:pt>
                <c:pt idx="591">
                  <c:v>520.25</c:v>
                </c:pt>
                <c:pt idx="592">
                  <c:v>509.01</c:v>
                </c:pt>
                <c:pt idx="593">
                  <c:v>469.86998999999997</c:v>
                </c:pt>
                <c:pt idx="594">
                  <c:v>509.33999</c:v>
                </c:pt>
                <c:pt idx="595">
                  <c:v>634.91998000000001</c:v>
                </c:pt>
                <c:pt idx="596">
                  <c:v>565.76</c:v>
                </c:pt>
                <c:pt idx="597">
                  <c:v>533.11999000000003</c:v>
                </c:pt>
                <c:pt idx="598">
                  <c:v>476.69</c:v>
                </c:pt>
                <c:pt idx="599">
                  <c:v>409.92000999999988</c:v>
                </c:pt>
                <c:pt idx="600">
                  <c:v>329.17000999999999</c:v>
                </c:pt>
                <c:pt idx="601">
                  <c:v>106.01</c:v>
                </c:pt>
                <c:pt idx="602">
                  <c:v>109.16999</c:v>
                </c:pt>
                <c:pt idx="603">
                  <c:v>111.25</c:v>
                </c:pt>
                <c:pt idx="604">
                  <c:v>129.88</c:v>
                </c:pt>
                <c:pt idx="605">
                  <c:v>344.57</c:v>
                </c:pt>
                <c:pt idx="606">
                  <c:v>459.73000999999988</c:v>
                </c:pt>
                <c:pt idx="607">
                  <c:v>487.32997999999992</c:v>
                </c:pt>
                <c:pt idx="608">
                  <c:v>542.54998000000001</c:v>
                </c:pt>
                <c:pt idx="609">
                  <c:v>473.97</c:v>
                </c:pt>
                <c:pt idx="610">
                  <c:v>461.63</c:v>
                </c:pt>
                <c:pt idx="611">
                  <c:v>510.76997999999992</c:v>
                </c:pt>
                <c:pt idx="612">
                  <c:v>514.20001000000002</c:v>
                </c:pt>
                <c:pt idx="613">
                  <c:v>490.5</c:v>
                </c:pt>
                <c:pt idx="614">
                  <c:v>509.33999</c:v>
                </c:pt>
                <c:pt idx="615">
                  <c:v>498.16</c:v>
                </c:pt>
                <c:pt idx="616">
                  <c:v>469.07</c:v>
                </c:pt>
                <c:pt idx="617">
                  <c:v>467.95001000000002</c:v>
                </c:pt>
                <c:pt idx="618">
                  <c:v>548.11999000000003</c:v>
                </c:pt>
                <c:pt idx="619">
                  <c:v>563.64000999999996</c:v>
                </c:pt>
                <c:pt idx="620">
                  <c:v>542.28002000000004</c:v>
                </c:pt>
                <c:pt idx="621">
                  <c:v>532.85997999999984</c:v>
                </c:pt>
                <c:pt idx="622">
                  <c:v>479.22</c:v>
                </c:pt>
                <c:pt idx="623">
                  <c:v>396.11998999999997</c:v>
                </c:pt>
                <c:pt idx="624">
                  <c:v>331.41</c:v>
                </c:pt>
                <c:pt idx="625">
                  <c:v>106.3</c:v>
                </c:pt>
                <c:pt idx="626">
                  <c:v>109.29</c:v>
                </c:pt>
                <c:pt idx="627">
                  <c:v>125.43</c:v>
                </c:pt>
                <c:pt idx="628">
                  <c:v>145.89999</c:v>
                </c:pt>
                <c:pt idx="629">
                  <c:v>354.14999</c:v>
                </c:pt>
                <c:pt idx="630">
                  <c:v>462.67998999999998</c:v>
                </c:pt>
                <c:pt idx="631">
                  <c:v>542.52000999999996</c:v>
                </c:pt>
                <c:pt idx="632">
                  <c:v>639.58001000000002</c:v>
                </c:pt>
                <c:pt idx="633">
                  <c:v>579.90001999999993</c:v>
                </c:pt>
                <c:pt idx="634">
                  <c:v>536.51</c:v>
                </c:pt>
                <c:pt idx="635">
                  <c:v>539.28002000000004</c:v>
                </c:pt>
                <c:pt idx="636">
                  <c:v>578.35997999999984</c:v>
                </c:pt>
                <c:pt idx="637">
                  <c:v>562.53997000000004</c:v>
                </c:pt>
                <c:pt idx="638">
                  <c:v>587.96996999999988</c:v>
                </c:pt>
                <c:pt idx="639">
                  <c:v>579.71001999999999</c:v>
                </c:pt>
                <c:pt idx="640">
                  <c:v>552.89000999999996</c:v>
                </c:pt>
                <c:pt idx="641">
                  <c:v>535.25</c:v>
                </c:pt>
                <c:pt idx="642">
                  <c:v>581.43999999999994</c:v>
                </c:pt>
                <c:pt idx="643">
                  <c:v>623.27000999999996</c:v>
                </c:pt>
                <c:pt idx="644">
                  <c:v>596.04998000000001</c:v>
                </c:pt>
                <c:pt idx="645">
                  <c:v>583.35997999999984</c:v>
                </c:pt>
                <c:pt idx="646">
                  <c:v>500.73000999999988</c:v>
                </c:pt>
                <c:pt idx="647">
                  <c:v>445.76997999999992</c:v>
                </c:pt>
                <c:pt idx="648">
                  <c:v>286.51</c:v>
                </c:pt>
                <c:pt idx="649">
                  <c:v>245.42999</c:v>
                </c:pt>
                <c:pt idx="650">
                  <c:v>5.9990000000000002E-2</c:v>
                </c:pt>
                <c:pt idx="651">
                  <c:v>106.58999</c:v>
                </c:pt>
                <c:pt idx="652">
                  <c:v>125.86</c:v>
                </c:pt>
                <c:pt idx="653">
                  <c:v>351.82</c:v>
                </c:pt>
                <c:pt idx="654">
                  <c:v>438.42000999999988</c:v>
                </c:pt>
                <c:pt idx="655">
                  <c:v>547.96001999999987</c:v>
                </c:pt>
                <c:pt idx="656">
                  <c:v>549.58001000000002</c:v>
                </c:pt>
                <c:pt idx="657">
                  <c:v>576.72997999999995</c:v>
                </c:pt>
                <c:pt idx="658">
                  <c:v>517.34996999999987</c:v>
                </c:pt>
                <c:pt idx="659">
                  <c:v>516.64000999999996</c:v>
                </c:pt>
                <c:pt idx="660">
                  <c:v>515.91998000000001</c:v>
                </c:pt>
                <c:pt idx="661">
                  <c:v>526.54998000000001</c:v>
                </c:pt>
                <c:pt idx="662">
                  <c:v>514.55998999999997</c:v>
                </c:pt>
                <c:pt idx="663">
                  <c:v>509.69</c:v>
                </c:pt>
                <c:pt idx="664">
                  <c:v>497.76997999999992</c:v>
                </c:pt>
                <c:pt idx="665">
                  <c:v>507.64999</c:v>
                </c:pt>
                <c:pt idx="666">
                  <c:v>553.86998999999992</c:v>
                </c:pt>
                <c:pt idx="667">
                  <c:v>561.34996999999987</c:v>
                </c:pt>
                <c:pt idx="668">
                  <c:v>559.28002000000004</c:v>
                </c:pt>
                <c:pt idx="669">
                  <c:v>516.13</c:v>
                </c:pt>
                <c:pt idx="670">
                  <c:v>475.42998999999992</c:v>
                </c:pt>
                <c:pt idx="671">
                  <c:v>381.33999</c:v>
                </c:pt>
                <c:pt idx="672">
                  <c:v>426.23998999999992</c:v>
                </c:pt>
                <c:pt idx="673">
                  <c:v>333.76</c:v>
                </c:pt>
                <c:pt idx="674">
                  <c:v>290.98000999999988</c:v>
                </c:pt>
                <c:pt idx="675">
                  <c:v>282.14001000000002</c:v>
                </c:pt>
                <c:pt idx="676">
                  <c:v>366.67000999999999</c:v>
                </c:pt>
                <c:pt idx="677">
                  <c:v>444.33999</c:v>
                </c:pt>
                <c:pt idx="678">
                  <c:v>520.76</c:v>
                </c:pt>
                <c:pt idx="679">
                  <c:v>543.86998999999992</c:v>
                </c:pt>
                <c:pt idx="680">
                  <c:v>537.90997000000004</c:v>
                </c:pt>
                <c:pt idx="681">
                  <c:v>601.39000999999996</c:v>
                </c:pt>
                <c:pt idx="682">
                  <c:v>534.78997000000004</c:v>
                </c:pt>
                <c:pt idx="683">
                  <c:v>539.17998999999998</c:v>
                </c:pt>
                <c:pt idx="684">
                  <c:v>532.15997000000004</c:v>
                </c:pt>
                <c:pt idx="685">
                  <c:v>505.83999</c:v>
                </c:pt>
                <c:pt idx="686">
                  <c:v>561.73999000000003</c:v>
                </c:pt>
                <c:pt idx="687">
                  <c:v>557.28997000000004</c:v>
                </c:pt>
                <c:pt idx="688">
                  <c:v>539.67998999999998</c:v>
                </c:pt>
                <c:pt idx="689">
                  <c:v>515.40997000000004</c:v>
                </c:pt>
                <c:pt idx="690">
                  <c:v>517.89000999999996</c:v>
                </c:pt>
                <c:pt idx="691">
                  <c:v>560.23999000000003</c:v>
                </c:pt>
                <c:pt idx="692">
                  <c:v>571.84996999999987</c:v>
                </c:pt>
                <c:pt idx="693">
                  <c:v>562.42998999999998</c:v>
                </c:pt>
                <c:pt idx="694">
                  <c:v>517.67998999999998</c:v>
                </c:pt>
                <c:pt idx="695">
                  <c:v>445.39999</c:v>
                </c:pt>
                <c:pt idx="696">
                  <c:v>415.26</c:v>
                </c:pt>
                <c:pt idx="697">
                  <c:v>339.98998999999992</c:v>
                </c:pt>
                <c:pt idx="698">
                  <c:v>319.45999</c:v>
                </c:pt>
                <c:pt idx="699">
                  <c:v>299.79000000000002</c:v>
                </c:pt>
                <c:pt idx="700">
                  <c:v>317.20001000000002</c:v>
                </c:pt>
                <c:pt idx="701">
                  <c:v>374.41</c:v>
                </c:pt>
                <c:pt idx="702">
                  <c:v>400.82997999999992</c:v>
                </c:pt>
                <c:pt idx="703">
                  <c:v>397.08999</c:v>
                </c:pt>
                <c:pt idx="704">
                  <c:v>411.54998000000001</c:v>
                </c:pt>
                <c:pt idx="705">
                  <c:v>412.1</c:v>
                </c:pt>
                <c:pt idx="706">
                  <c:v>421.20001000000002</c:v>
                </c:pt>
                <c:pt idx="707">
                  <c:v>422.73000999999988</c:v>
                </c:pt>
                <c:pt idx="708">
                  <c:v>411.17000999999999</c:v>
                </c:pt>
                <c:pt idx="709">
                  <c:v>413.60998000000001</c:v>
                </c:pt>
                <c:pt idx="710">
                  <c:v>400.26997999999992</c:v>
                </c:pt>
                <c:pt idx="711">
                  <c:v>405.08999</c:v>
                </c:pt>
                <c:pt idx="712">
                  <c:v>429.08999</c:v>
                </c:pt>
                <c:pt idx="713">
                  <c:v>502.67998999999998</c:v>
                </c:pt>
                <c:pt idx="714">
                  <c:v>528</c:v>
                </c:pt>
                <c:pt idx="715">
                  <c:v>575.40997000000004</c:v>
                </c:pt>
                <c:pt idx="716">
                  <c:v>550.58001000000002</c:v>
                </c:pt>
                <c:pt idx="717">
                  <c:v>508.89001000000002</c:v>
                </c:pt>
                <c:pt idx="718">
                  <c:v>483.25</c:v>
                </c:pt>
                <c:pt idx="719">
                  <c:v>430.57997999999992</c:v>
                </c:pt>
                <c:pt idx="720">
                  <c:v>408.35998000000001</c:v>
                </c:pt>
                <c:pt idx="721">
                  <c:v>294.73998999999992</c:v>
                </c:pt>
                <c:pt idx="722">
                  <c:v>265.92000999999988</c:v>
                </c:pt>
                <c:pt idx="723">
                  <c:v>271.88</c:v>
                </c:pt>
                <c:pt idx="724">
                  <c:v>274.42000999999988</c:v>
                </c:pt>
                <c:pt idx="725">
                  <c:v>335.89001000000002</c:v>
                </c:pt>
                <c:pt idx="726">
                  <c:v>349.75</c:v>
                </c:pt>
                <c:pt idx="727">
                  <c:v>325.94</c:v>
                </c:pt>
                <c:pt idx="728">
                  <c:v>301.05999000000008</c:v>
                </c:pt>
                <c:pt idx="729">
                  <c:v>409.5</c:v>
                </c:pt>
                <c:pt idx="730">
                  <c:v>337.69</c:v>
                </c:pt>
                <c:pt idx="731">
                  <c:v>331.85998000000001</c:v>
                </c:pt>
                <c:pt idx="732">
                  <c:v>343.35998000000001</c:v>
                </c:pt>
                <c:pt idx="733">
                  <c:v>392.30999000000008</c:v>
                </c:pt>
                <c:pt idx="734">
                  <c:v>390.48998999999992</c:v>
                </c:pt>
                <c:pt idx="735">
                  <c:v>416.57</c:v>
                </c:pt>
                <c:pt idx="736">
                  <c:v>422.67998999999998</c:v>
                </c:pt>
                <c:pt idx="737">
                  <c:v>430.86998999999997</c:v>
                </c:pt>
                <c:pt idx="738">
                  <c:v>476.30999000000008</c:v>
                </c:pt>
                <c:pt idx="739">
                  <c:v>533.34001999999987</c:v>
                </c:pt>
                <c:pt idx="740">
                  <c:v>511.69</c:v>
                </c:pt>
                <c:pt idx="741">
                  <c:v>501.29998000000001</c:v>
                </c:pt>
                <c:pt idx="742">
                  <c:v>449.54</c:v>
                </c:pt>
                <c:pt idx="743">
                  <c:v>443.32997999999992</c:v>
                </c:pt>
                <c:pt idx="744">
                  <c:v>411.73998999999992</c:v>
                </c:pt>
                <c:pt idx="745">
                  <c:v>320.80999000000008</c:v>
                </c:pt>
                <c:pt idx="746">
                  <c:v>302.04998000000001</c:v>
                </c:pt>
                <c:pt idx="747">
                  <c:v>296.02999</c:v>
                </c:pt>
                <c:pt idx="748">
                  <c:v>369.94</c:v>
                </c:pt>
                <c:pt idx="749">
                  <c:v>418.13</c:v>
                </c:pt>
                <c:pt idx="750">
                  <c:v>461.35</c:v>
                </c:pt>
                <c:pt idx="751">
                  <c:v>515.22997999999995</c:v>
                </c:pt>
                <c:pt idx="752">
                  <c:v>578.72997999999995</c:v>
                </c:pt>
                <c:pt idx="753">
                  <c:v>527.91998000000001</c:v>
                </c:pt>
                <c:pt idx="754">
                  <c:v>543.02000999999996</c:v>
                </c:pt>
                <c:pt idx="755">
                  <c:v>734.96001999999987</c:v>
                </c:pt>
                <c:pt idx="756">
                  <c:v>653.89000999999996</c:v>
                </c:pt>
                <c:pt idx="757">
                  <c:v>594.88</c:v>
                </c:pt>
                <c:pt idx="758">
                  <c:v>590.79998000000001</c:v>
                </c:pt>
                <c:pt idx="759">
                  <c:v>548.31999999999994</c:v>
                </c:pt>
                <c:pt idx="760">
                  <c:v>543.66998000000001</c:v>
                </c:pt>
                <c:pt idx="761">
                  <c:v>569.30998999999997</c:v>
                </c:pt>
                <c:pt idx="762">
                  <c:v>601.36998999999992</c:v>
                </c:pt>
                <c:pt idx="763">
                  <c:v>603.53001999999992</c:v>
                </c:pt>
                <c:pt idx="764">
                  <c:v>558.46996999999988</c:v>
                </c:pt>
                <c:pt idx="765">
                  <c:v>528.5</c:v>
                </c:pt>
                <c:pt idx="766">
                  <c:v>498.44</c:v>
                </c:pt>
                <c:pt idx="767">
                  <c:v>421.04</c:v>
                </c:pt>
                <c:pt idx="768">
                  <c:v>397.20001000000002</c:v>
                </c:pt>
                <c:pt idx="769">
                  <c:v>312.82997999999992</c:v>
                </c:pt>
                <c:pt idx="770">
                  <c:v>270.89999</c:v>
                </c:pt>
                <c:pt idx="771">
                  <c:v>262.14001000000002</c:v>
                </c:pt>
                <c:pt idx="772">
                  <c:v>307.76</c:v>
                </c:pt>
                <c:pt idx="773">
                  <c:v>366.11998999999997</c:v>
                </c:pt>
                <c:pt idx="774">
                  <c:v>463.70001000000002</c:v>
                </c:pt>
                <c:pt idx="775">
                  <c:v>515.8300099999999</c:v>
                </c:pt>
                <c:pt idx="776">
                  <c:v>553.90997000000004</c:v>
                </c:pt>
                <c:pt idx="777">
                  <c:v>556.70001000000002</c:v>
                </c:pt>
                <c:pt idx="778">
                  <c:v>533.88</c:v>
                </c:pt>
                <c:pt idx="779">
                  <c:v>514.43999999999994</c:v>
                </c:pt>
                <c:pt idx="780">
                  <c:v>508.04</c:v>
                </c:pt>
                <c:pt idx="781">
                  <c:v>545.90001999999993</c:v>
                </c:pt>
                <c:pt idx="782">
                  <c:v>541.46001999999987</c:v>
                </c:pt>
                <c:pt idx="783">
                  <c:v>541.05998999999997</c:v>
                </c:pt>
                <c:pt idx="784">
                  <c:v>527.03001999999992</c:v>
                </c:pt>
                <c:pt idx="785">
                  <c:v>512.40001999999993</c:v>
                </c:pt>
                <c:pt idx="786">
                  <c:v>511.30999000000008</c:v>
                </c:pt>
                <c:pt idx="787">
                  <c:v>555.65001999999993</c:v>
                </c:pt>
                <c:pt idx="788">
                  <c:v>563.42998999999998</c:v>
                </c:pt>
                <c:pt idx="789">
                  <c:v>538.25</c:v>
                </c:pt>
                <c:pt idx="790">
                  <c:v>498</c:v>
                </c:pt>
                <c:pt idx="791">
                  <c:v>429.36998999999997</c:v>
                </c:pt>
                <c:pt idx="792">
                  <c:v>347.41</c:v>
                </c:pt>
                <c:pt idx="793">
                  <c:v>288.92998999999992</c:v>
                </c:pt>
                <c:pt idx="794">
                  <c:v>276.57</c:v>
                </c:pt>
                <c:pt idx="795">
                  <c:v>272.23000999999988</c:v>
                </c:pt>
                <c:pt idx="796">
                  <c:v>337.64999</c:v>
                </c:pt>
                <c:pt idx="797">
                  <c:v>397.04</c:v>
                </c:pt>
                <c:pt idx="798">
                  <c:v>495.19</c:v>
                </c:pt>
                <c:pt idx="799">
                  <c:v>565.21001999999999</c:v>
                </c:pt>
                <c:pt idx="800">
                  <c:v>552.73999000000003</c:v>
                </c:pt>
                <c:pt idx="801">
                  <c:v>572.90997000000004</c:v>
                </c:pt>
                <c:pt idx="802">
                  <c:v>568.90997000000004</c:v>
                </c:pt>
                <c:pt idx="803">
                  <c:v>560.54998000000001</c:v>
                </c:pt>
                <c:pt idx="804">
                  <c:v>547.48999000000003</c:v>
                </c:pt>
                <c:pt idx="805">
                  <c:v>559.05998999999997</c:v>
                </c:pt>
                <c:pt idx="806">
                  <c:v>552.65001999999993</c:v>
                </c:pt>
                <c:pt idx="807">
                  <c:v>545.46001999999987</c:v>
                </c:pt>
                <c:pt idx="808">
                  <c:v>534.30998999999997</c:v>
                </c:pt>
                <c:pt idx="809">
                  <c:v>534.63</c:v>
                </c:pt>
                <c:pt idx="810">
                  <c:v>533.61999000000003</c:v>
                </c:pt>
                <c:pt idx="811">
                  <c:v>518.16998000000001</c:v>
                </c:pt>
                <c:pt idx="812">
                  <c:v>508.22</c:v>
                </c:pt>
                <c:pt idx="813">
                  <c:v>537.19000000000005</c:v>
                </c:pt>
                <c:pt idx="814">
                  <c:v>506.20999</c:v>
                </c:pt>
                <c:pt idx="815">
                  <c:v>417.1</c:v>
                </c:pt>
                <c:pt idx="816">
                  <c:v>376.29998000000001</c:v>
                </c:pt>
                <c:pt idx="817">
                  <c:v>297.58999</c:v>
                </c:pt>
                <c:pt idx="818">
                  <c:v>252.5</c:v>
                </c:pt>
                <c:pt idx="819">
                  <c:v>278.54998000000001</c:v>
                </c:pt>
                <c:pt idx="820">
                  <c:v>345.33999</c:v>
                </c:pt>
                <c:pt idx="821">
                  <c:v>410.36998999999997</c:v>
                </c:pt>
                <c:pt idx="822">
                  <c:v>571.86998999999992</c:v>
                </c:pt>
                <c:pt idx="823">
                  <c:v>645.71996999999999</c:v>
                </c:pt>
                <c:pt idx="824">
                  <c:v>666.04998000000001</c:v>
                </c:pt>
                <c:pt idx="825">
                  <c:v>686.59996999999998</c:v>
                </c:pt>
                <c:pt idx="826">
                  <c:v>608.36998999999992</c:v>
                </c:pt>
                <c:pt idx="827">
                  <c:v>565.91998000000001</c:v>
                </c:pt>
                <c:pt idx="828">
                  <c:v>563.90001999999993</c:v>
                </c:pt>
                <c:pt idx="829">
                  <c:v>582.59001999999998</c:v>
                </c:pt>
                <c:pt idx="830">
                  <c:v>608.71996999999999</c:v>
                </c:pt>
                <c:pt idx="831">
                  <c:v>576.66998000000001</c:v>
                </c:pt>
                <c:pt idx="832">
                  <c:v>547.41998000000001</c:v>
                </c:pt>
                <c:pt idx="833">
                  <c:v>559.48999000000003</c:v>
                </c:pt>
                <c:pt idx="834">
                  <c:v>584.13</c:v>
                </c:pt>
                <c:pt idx="835">
                  <c:v>728.69</c:v>
                </c:pt>
                <c:pt idx="836">
                  <c:v>1334.15002</c:v>
                </c:pt>
                <c:pt idx="837">
                  <c:v>563.78002000000004</c:v>
                </c:pt>
                <c:pt idx="838">
                  <c:v>532.67998999999998</c:v>
                </c:pt>
                <c:pt idx="839">
                  <c:v>432.35</c:v>
                </c:pt>
                <c:pt idx="840">
                  <c:v>384.63</c:v>
                </c:pt>
                <c:pt idx="841">
                  <c:v>325.94</c:v>
                </c:pt>
                <c:pt idx="842">
                  <c:v>299.07997999999992</c:v>
                </c:pt>
                <c:pt idx="843">
                  <c:v>328.70999</c:v>
                </c:pt>
                <c:pt idx="844">
                  <c:v>353.17000999999999</c:v>
                </c:pt>
                <c:pt idx="845">
                  <c:v>408.29</c:v>
                </c:pt>
                <c:pt idx="846">
                  <c:v>515.55998999999997</c:v>
                </c:pt>
                <c:pt idx="847">
                  <c:v>597.43999999999994</c:v>
                </c:pt>
                <c:pt idx="848">
                  <c:v>619.93999999999994</c:v>
                </c:pt>
                <c:pt idx="849">
                  <c:v>602.84001999999987</c:v>
                </c:pt>
                <c:pt idx="850">
                  <c:v>555.15997000000004</c:v>
                </c:pt>
                <c:pt idx="851">
                  <c:v>571.98999000000003</c:v>
                </c:pt>
                <c:pt idx="852">
                  <c:v>571.35997999999984</c:v>
                </c:pt>
                <c:pt idx="853">
                  <c:v>570.89000999999996</c:v>
                </c:pt>
                <c:pt idx="854">
                  <c:v>558.11999000000003</c:v>
                </c:pt>
                <c:pt idx="855">
                  <c:v>541.11999000000003</c:v>
                </c:pt>
                <c:pt idx="856">
                  <c:v>528.53997000000004</c:v>
                </c:pt>
                <c:pt idx="857">
                  <c:v>541.70001000000002</c:v>
                </c:pt>
                <c:pt idx="858">
                  <c:v>549.41998000000001</c:v>
                </c:pt>
                <c:pt idx="859">
                  <c:v>557.70001000000002</c:v>
                </c:pt>
                <c:pt idx="860">
                  <c:v>558.46001999999987</c:v>
                </c:pt>
                <c:pt idx="861">
                  <c:v>506.42000999999988</c:v>
                </c:pt>
                <c:pt idx="862">
                  <c:v>500.17998999999998</c:v>
                </c:pt>
                <c:pt idx="863">
                  <c:v>427.17000999999999</c:v>
                </c:pt>
                <c:pt idx="864">
                  <c:v>402.32997999999992</c:v>
                </c:pt>
                <c:pt idx="865">
                  <c:v>333.89001000000002</c:v>
                </c:pt>
                <c:pt idx="866">
                  <c:v>315.75</c:v>
                </c:pt>
                <c:pt idx="867">
                  <c:v>303.98998999999992</c:v>
                </c:pt>
                <c:pt idx="868">
                  <c:v>315.57997999999992</c:v>
                </c:pt>
                <c:pt idx="869">
                  <c:v>347.82</c:v>
                </c:pt>
                <c:pt idx="870">
                  <c:v>336.20999</c:v>
                </c:pt>
                <c:pt idx="871">
                  <c:v>402.77999</c:v>
                </c:pt>
                <c:pt idx="872">
                  <c:v>412.29998000000001</c:v>
                </c:pt>
                <c:pt idx="873">
                  <c:v>430.44</c:v>
                </c:pt>
                <c:pt idx="874">
                  <c:v>410.48000999999988</c:v>
                </c:pt>
                <c:pt idx="875">
                  <c:v>409.57</c:v>
                </c:pt>
                <c:pt idx="876">
                  <c:v>362.19</c:v>
                </c:pt>
                <c:pt idx="877">
                  <c:v>386.67000999999999</c:v>
                </c:pt>
                <c:pt idx="878">
                  <c:v>389.80999000000008</c:v>
                </c:pt>
                <c:pt idx="879">
                  <c:v>392.17000999999999</c:v>
                </c:pt>
                <c:pt idx="880">
                  <c:v>395.30999000000008</c:v>
                </c:pt>
                <c:pt idx="881">
                  <c:v>442.80999000000008</c:v>
                </c:pt>
                <c:pt idx="882">
                  <c:v>508.17998999999998</c:v>
                </c:pt>
                <c:pt idx="883">
                  <c:v>565.60997999999995</c:v>
                </c:pt>
                <c:pt idx="884">
                  <c:v>519.28002000000004</c:v>
                </c:pt>
                <c:pt idx="885">
                  <c:v>495.42000999999988</c:v>
                </c:pt>
                <c:pt idx="886">
                  <c:v>461.57</c:v>
                </c:pt>
                <c:pt idx="887">
                  <c:v>340.32</c:v>
                </c:pt>
                <c:pt idx="888">
                  <c:v>334.60998000000001</c:v>
                </c:pt>
                <c:pt idx="889">
                  <c:v>264.10000000000002</c:v>
                </c:pt>
                <c:pt idx="890">
                  <c:v>253.89999</c:v>
                </c:pt>
                <c:pt idx="891">
                  <c:v>236.44999000000001</c:v>
                </c:pt>
                <c:pt idx="892">
                  <c:v>249.08</c:v>
                </c:pt>
                <c:pt idx="893">
                  <c:v>249.55</c:v>
                </c:pt>
                <c:pt idx="894">
                  <c:v>306.60998000000001</c:v>
                </c:pt>
                <c:pt idx="895">
                  <c:v>309.05999000000008</c:v>
                </c:pt>
                <c:pt idx="896">
                  <c:v>254.82</c:v>
                </c:pt>
                <c:pt idx="897">
                  <c:v>368.83999</c:v>
                </c:pt>
                <c:pt idx="898">
                  <c:v>398.1</c:v>
                </c:pt>
                <c:pt idx="899">
                  <c:v>328.47</c:v>
                </c:pt>
                <c:pt idx="900">
                  <c:v>302.33999</c:v>
                </c:pt>
                <c:pt idx="901">
                  <c:v>328.79</c:v>
                </c:pt>
                <c:pt idx="902">
                  <c:v>428.79998000000001</c:v>
                </c:pt>
                <c:pt idx="903">
                  <c:v>403.23000999999988</c:v>
                </c:pt>
                <c:pt idx="904">
                  <c:v>430.30999000000008</c:v>
                </c:pt>
                <c:pt idx="905">
                  <c:v>436.48000999999988</c:v>
                </c:pt>
                <c:pt idx="906">
                  <c:v>484.98998999999992</c:v>
                </c:pt>
                <c:pt idx="907">
                  <c:v>526.78997000000004</c:v>
                </c:pt>
                <c:pt idx="908">
                  <c:v>490.82</c:v>
                </c:pt>
                <c:pt idx="909">
                  <c:v>469.89001000000002</c:v>
                </c:pt>
                <c:pt idx="910">
                  <c:v>456.89999</c:v>
                </c:pt>
                <c:pt idx="911">
                  <c:v>384.07997999999992</c:v>
                </c:pt>
                <c:pt idx="912">
                  <c:v>320.61998999999997</c:v>
                </c:pt>
                <c:pt idx="913">
                  <c:v>265.29998000000001</c:v>
                </c:pt>
                <c:pt idx="914">
                  <c:v>255.89999</c:v>
                </c:pt>
                <c:pt idx="915">
                  <c:v>250.82</c:v>
                </c:pt>
                <c:pt idx="916">
                  <c:v>287.20999</c:v>
                </c:pt>
                <c:pt idx="917">
                  <c:v>422.10998000000001</c:v>
                </c:pt>
                <c:pt idx="918">
                  <c:v>547.84996999999987</c:v>
                </c:pt>
                <c:pt idx="919">
                  <c:v>571.93999999999994</c:v>
                </c:pt>
                <c:pt idx="920">
                  <c:v>576.09001999999998</c:v>
                </c:pt>
                <c:pt idx="921">
                  <c:v>558.09996999999998</c:v>
                </c:pt>
                <c:pt idx="922">
                  <c:v>555.34996999999987</c:v>
                </c:pt>
                <c:pt idx="923">
                  <c:v>539.09996999999998</c:v>
                </c:pt>
                <c:pt idx="924">
                  <c:v>529.34001999999987</c:v>
                </c:pt>
                <c:pt idx="925">
                  <c:v>532.30998999999997</c:v>
                </c:pt>
                <c:pt idx="926">
                  <c:v>542.81999999999994</c:v>
                </c:pt>
                <c:pt idx="927">
                  <c:v>535.13</c:v>
                </c:pt>
                <c:pt idx="928">
                  <c:v>509.39001000000002</c:v>
                </c:pt>
                <c:pt idx="929">
                  <c:v>537.96001999999987</c:v>
                </c:pt>
                <c:pt idx="930">
                  <c:v>530.13</c:v>
                </c:pt>
                <c:pt idx="931">
                  <c:v>582.15997000000004</c:v>
                </c:pt>
                <c:pt idx="932">
                  <c:v>574.57000000000005</c:v>
                </c:pt>
                <c:pt idx="933">
                  <c:v>509.32997999999992</c:v>
                </c:pt>
                <c:pt idx="934">
                  <c:v>456.16</c:v>
                </c:pt>
                <c:pt idx="935">
                  <c:v>400.70999</c:v>
                </c:pt>
                <c:pt idx="936">
                  <c:v>316.23000999999988</c:v>
                </c:pt>
                <c:pt idx="937">
                  <c:v>253.74</c:v>
                </c:pt>
                <c:pt idx="938">
                  <c:v>241.14999</c:v>
                </c:pt>
                <c:pt idx="939">
                  <c:v>236.33999</c:v>
                </c:pt>
                <c:pt idx="940">
                  <c:v>269.29000000000002</c:v>
                </c:pt>
                <c:pt idx="941">
                  <c:v>389.60998000000001</c:v>
                </c:pt>
                <c:pt idx="942">
                  <c:v>530.84996999999987</c:v>
                </c:pt>
                <c:pt idx="943">
                  <c:v>583.46001999999987</c:v>
                </c:pt>
                <c:pt idx="944">
                  <c:v>565.64000999999996</c:v>
                </c:pt>
                <c:pt idx="945">
                  <c:v>586.96996999999988</c:v>
                </c:pt>
                <c:pt idx="946">
                  <c:v>552.96996999999988</c:v>
                </c:pt>
                <c:pt idx="947">
                  <c:v>551.96001999999987</c:v>
                </c:pt>
                <c:pt idx="948">
                  <c:v>535.69000000000005</c:v>
                </c:pt>
                <c:pt idx="949">
                  <c:v>545.88</c:v>
                </c:pt>
                <c:pt idx="950">
                  <c:v>537.39000999999996</c:v>
                </c:pt>
                <c:pt idx="951">
                  <c:v>510.30999000000008</c:v>
                </c:pt>
                <c:pt idx="952">
                  <c:v>501.61998999999997</c:v>
                </c:pt>
                <c:pt idx="953">
                  <c:v>504.17000999999999</c:v>
                </c:pt>
                <c:pt idx="954">
                  <c:v>527.97997999999995</c:v>
                </c:pt>
                <c:pt idx="955">
                  <c:v>538.3300099999999</c:v>
                </c:pt>
                <c:pt idx="956">
                  <c:v>542.45000999999991</c:v>
                </c:pt>
                <c:pt idx="957">
                  <c:v>520.34996999999987</c:v>
                </c:pt>
                <c:pt idx="958">
                  <c:v>496.27999</c:v>
                </c:pt>
                <c:pt idx="959">
                  <c:v>431.23000999999988</c:v>
                </c:pt>
                <c:pt idx="960">
                  <c:v>312.52999</c:v>
                </c:pt>
                <c:pt idx="961">
                  <c:v>263.69</c:v>
                </c:pt>
                <c:pt idx="962">
                  <c:v>248.94</c:v>
                </c:pt>
                <c:pt idx="963">
                  <c:v>240.74</c:v>
                </c:pt>
                <c:pt idx="964">
                  <c:v>265.69</c:v>
                </c:pt>
                <c:pt idx="965">
                  <c:v>391.05999000000008</c:v>
                </c:pt>
                <c:pt idx="966">
                  <c:v>505.6</c:v>
                </c:pt>
                <c:pt idx="967">
                  <c:v>578.40997000000004</c:v>
                </c:pt>
                <c:pt idx="968">
                  <c:v>596.84996999999987</c:v>
                </c:pt>
                <c:pt idx="969">
                  <c:v>612.28002000000004</c:v>
                </c:pt>
                <c:pt idx="970">
                  <c:v>659.59996999999998</c:v>
                </c:pt>
                <c:pt idx="971">
                  <c:v>663.02000999999996</c:v>
                </c:pt>
                <c:pt idx="972">
                  <c:v>684.39000999999996</c:v>
                </c:pt>
                <c:pt idx="973">
                  <c:v>733.08001000000002</c:v>
                </c:pt>
                <c:pt idx="974">
                  <c:v>794.88</c:v>
                </c:pt>
                <c:pt idx="975">
                  <c:v>627.28997000000004</c:v>
                </c:pt>
                <c:pt idx="976">
                  <c:v>564.40997000000004</c:v>
                </c:pt>
                <c:pt idx="977">
                  <c:v>564.84996999999987</c:v>
                </c:pt>
                <c:pt idx="978">
                  <c:v>627.38</c:v>
                </c:pt>
                <c:pt idx="979">
                  <c:v>630.25</c:v>
                </c:pt>
                <c:pt idx="980">
                  <c:v>533.28002000000004</c:v>
                </c:pt>
                <c:pt idx="981">
                  <c:v>530.98999000000003</c:v>
                </c:pt>
                <c:pt idx="982">
                  <c:v>525.25</c:v>
                </c:pt>
                <c:pt idx="983">
                  <c:v>443.17998999999998</c:v>
                </c:pt>
                <c:pt idx="984">
                  <c:v>299.66000000000008</c:v>
                </c:pt>
                <c:pt idx="985">
                  <c:v>24.139990000000001</c:v>
                </c:pt>
                <c:pt idx="986">
                  <c:v>23.42</c:v>
                </c:pt>
                <c:pt idx="987">
                  <c:v>29.649989999999999</c:v>
                </c:pt>
                <c:pt idx="988">
                  <c:v>102.56999</c:v>
                </c:pt>
                <c:pt idx="989">
                  <c:v>392.95999</c:v>
                </c:pt>
                <c:pt idx="990">
                  <c:v>476.01997999999992</c:v>
                </c:pt>
                <c:pt idx="991">
                  <c:v>520.20001000000002</c:v>
                </c:pt>
                <c:pt idx="992">
                  <c:v>582.10997999999995</c:v>
                </c:pt>
                <c:pt idx="993">
                  <c:v>582.54998000000001</c:v>
                </c:pt>
                <c:pt idx="994">
                  <c:v>565.46001999999987</c:v>
                </c:pt>
                <c:pt idx="995">
                  <c:v>543.5</c:v>
                </c:pt>
                <c:pt idx="996">
                  <c:v>535.40997000000004</c:v>
                </c:pt>
                <c:pt idx="997">
                  <c:v>536.08001000000002</c:v>
                </c:pt>
                <c:pt idx="998">
                  <c:v>547.8300099999999</c:v>
                </c:pt>
                <c:pt idx="999">
                  <c:v>539.08001000000002</c:v>
                </c:pt>
                <c:pt idx="1000">
                  <c:v>533.65001999999993</c:v>
                </c:pt>
                <c:pt idx="1001">
                  <c:v>565.13</c:v>
                </c:pt>
                <c:pt idx="1002">
                  <c:v>671.53997000000004</c:v>
                </c:pt>
                <c:pt idx="1003">
                  <c:v>693.93999999999994</c:v>
                </c:pt>
                <c:pt idx="1004">
                  <c:v>581.46001999999987</c:v>
                </c:pt>
                <c:pt idx="1005">
                  <c:v>537.21001999999999</c:v>
                </c:pt>
                <c:pt idx="1006">
                  <c:v>521.40997000000004</c:v>
                </c:pt>
                <c:pt idx="1007">
                  <c:v>444.94</c:v>
                </c:pt>
                <c:pt idx="1008">
                  <c:v>383.80999000000008</c:v>
                </c:pt>
                <c:pt idx="1009">
                  <c:v>223.53998999999999</c:v>
                </c:pt>
                <c:pt idx="1010">
                  <c:v>213.67999</c:v>
                </c:pt>
                <c:pt idx="1011">
                  <c:v>211.03998999999999</c:v>
                </c:pt>
                <c:pt idx="1012">
                  <c:v>232.97998999999999</c:v>
                </c:pt>
                <c:pt idx="1013">
                  <c:v>368.67000999999999</c:v>
                </c:pt>
                <c:pt idx="1014">
                  <c:v>563.96001999999987</c:v>
                </c:pt>
                <c:pt idx="1015">
                  <c:v>592.8300099999999</c:v>
                </c:pt>
                <c:pt idx="1016">
                  <c:v>596.59001999999998</c:v>
                </c:pt>
                <c:pt idx="1017">
                  <c:v>599.78002000000004</c:v>
                </c:pt>
                <c:pt idx="1018">
                  <c:v>618.93999999999994</c:v>
                </c:pt>
                <c:pt idx="1019">
                  <c:v>603.43999999999994</c:v>
                </c:pt>
                <c:pt idx="1020">
                  <c:v>619.65001999999993</c:v>
                </c:pt>
                <c:pt idx="1021">
                  <c:v>741.79998000000001</c:v>
                </c:pt>
                <c:pt idx="1022">
                  <c:v>738.84001999999987</c:v>
                </c:pt>
                <c:pt idx="1023">
                  <c:v>658.66998000000001</c:v>
                </c:pt>
                <c:pt idx="1024">
                  <c:v>586.98999000000003</c:v>
                </c:pt>
                <c:pt idx="1025">
                  <c:v>569.76</c:v>
                </c:pt>
                <c:pt idx="1026">
                  <c:v>553.54998000000001</c:v>
                </c:pt>
                <c:pt idx="1027">
                  <c:v>562.01</c:v>
                </c:pt>
                <c:pt idx="1028">
                  <c:v>568.07000000000005</c:v>
                </c:pt>
                <c:pt idx="1029">
                  <c:v>540.43999999999994</c:v>
                </c:pt>
                <c:pt idx="1030">
                  <c:v>523.65001999999993</c:v>
                </c:pt>
                <c:pt idx="1031">
                  <c:v>471.39999</c:v>
                </c:pt>
                <c:pt idx="1032">
                  <c:v>403.52999</c:v>
                </c:pt>
                <c:pt idx="1033">
                  <c:v>348.27999</c:v>
                </c:pt>
                <c:pt idx="1034">
                  <c:v>304.89999</c:v>
                </c:pt>
                <c:pt idx="1035">
                  <c:v>264.83999</c:v>
                </c:pt>
                <c:pt idx="1036">
                  <c:v>296.45999</c:v>
                </c:pt>
                <c:pt idx="1037">
                  <c:v>331.39999</c:v>
                </c:pt>
                <c:pt idx="1038">
                  <c:v>401.66</c:v>
                </c:pt>
                <c:pt idx="1039">
                  <c:v>410.70999</c:v>
                </c:pt>
                <c:pt idx="1040">
                  <c:v>443.16</c:v>
                </c:pt>
                <c:pt idx="1041">
                  <c:v>435.22</c:v>
                </c:pt>
                <c:pt idx="1042">
                  <c:v>443.47</c:v>
                </c:pt>
                <c:pt idx="1043">
                  <c:v>443.42000999999988</c:v>
                </c:pt>
                <c:pt idx="1044">
                  <c:v>440.82997999999992</c:v>
                </c:pt>
                <c:pt idx="1045">
                  <c:v>426.27999</c:v>
                </c:pt>
                <c:pt idx="1046">
                  <c:v>418.23000999999988</c:v>
                </c:pt>
                <c:pt idx="1047">
                  <c:v>437.13</c:v>
                </c:pt>
                <c:pt idx="1048">
                  <c:v>500.95001000000002</c:v>
                </c:pt>
                <c:pt idx="1049">
                  <c:v>561.85997999999984</c:v>
                </c:pt>
                <c:pt idx="1050">
                  <c:v>572.91998000000001</c:v>
                </c:pt>
                <c:pt idx="1051">
                  <c:v>604.8300099999999</c:v>
                </c:pt>
                <c:pt idx="1052">
                  <c:v>562.5</c:v>
                </c:pt>
                <c:pt idx="1053">
                  <c:v>522.71001999999999</c:v>
                </c:pt>
                <c:pt idx="1054">
                  <c:v>445.39001000000002</c:v>
                </c:pt>
                <c:pt idx="1055">
                  <c:v>386.79998000000001</c:v>
                </c:pt>
                <c:pt idx="1056">
                  <c:v>416.51997999999992</c:v>
                </c:pt>
                <c:pt idx="1057">
                  <c:v>398.16</c:v>
                </c:pt>
                <c:pt idx="1058">
                  <c:v>387.61998999999997</c:v>
                </c:pt>
                <c:pt idx="1059">
                  <c:v>325.11998999999997</c:v>
                </c:pt>
                <c:pt idx="1060">
                  <c:v>298.73000999999988</c:v>
                </c:pt>
                <c:pt idx="1061">
                  <c:v>317.42998999999992</c:v>
                </c:pt>
                <c:pt idx="1062">
                  <c:v>377.75</c:v>
                </c:pt>
                <c:pt idx="1063">
                  <c:v>395.17998999999998</c:v>
                </c:pt>
                <c:pt idx="1064">
                  <c:v>355.54998000000001</c:v>
                </c:pt>
                <c:pt idx="1065">
                  <c:v>403.32</c:v>
                </c:pt>
                <c:pt idx="1066">
                  <c:v>403.42998999999992</c:v>
                </c:pt>
                <c:pt idx="1067">
                  <c:v>416.13</c:v>
                </c:pt>
                <c:pt idx="1068">
                  <c:v>422.95999</c:v>
                </c:pt>
                <c:pt idx="1069">
                  <c:v>413.76</c:v>
                </c:pt>
                <c:pt idx="1070">
                  <c:v>410.67998999999998</c:v>
                </c:pt>
                <c:pt idx="1071">
                  <c:v>423.13</c:v>
                </c:pt>
                <c:pt idx="1072">
                  <c:v>492.76997999999992</c:v>
                </c:pt>
                <c:pt idx="1073">
                  <c:v>548.5</c:v>
                </c:pt>
                <c:pt idx="1074">
                  <c:v>608.65001999999993</c:v>
                </c:pt>
                <c:pt idx="1075">
                  <c:v>711.27000999999996</c:v>
                </c:pt>
                <c:pt idx="1076">
                  <c:v>633.09996999999998</c:v>
                </c:pt>
                <c:pt idx="1077">
                  <c:v>565.8300099999999</c:v>
                </c:pt>
                <c:pt idx="1078">
                  <c:v>508.82</c:v>
                </c:pt>
                <c:pt idx="1079">
                  <c:v>435.70001000000002</c:v>
                </c:pt>
                <c:pt idx="1080">
                  <c:v>409.13</c:v>
                </c:pt>
                <c:pt idx="1081">
                  <c:v>356.01997999999992</c:v>
                </c:pt>
                <c:pt idx="1082">
                  <c:v>326.82997999999992</c:v>
                </c:pt>
                <c:pt idx="1083">
                  <c:v>332.83999</c:v>
                </c:pt>
                <c:pt idx="1084">
                  <c:v>339.02999</c:v>
                </c:pt>
                <c:pt idx="1085">
                  <c:v>414.39001000000002</c:v>
                </c:pt>
                <c:pt idx="1086">
                  <c:v>555.66998000000001</c:v>
                </c:pt>
                <c:pt idx="1087">
                  <c:v>521.40001999999993</c:v>
                </c:pt>
                <c:pt idx="1088">
                  <c:v>580.88</c:v>
                </c:pt>
                <c:pt idx="1089">
                  <c:v>562.23999000000003</c:v>
                </c:pt>
                <c:pt idx="1090">
                  <c:v>713.65997000000004</c:v>
                </c:pt>
                <c:pt idx="1091">
                  <c:v>873.35997999999984</c:v>
                </c:pt>
                <c:pt idx="1092">
                  <c:v>872.90001999999993</c:v>
                </c:pt>
                <c:pt idx="1093">
                  <c:v>859.8300099999999</c:v>
                </c:pt>
                <c:pt idx="1094">
                  <c:v>864.54998000000001</c:v>
                </c:pt>
                <c:pt idx="1095">
                  <c:v>641.21996999999999</c:v>
                </c:pt>
                <c:pt idx="1096">
                  <c:v>569.63</c:v>
                </c:pt>
                <c:pt idx="1097">
                  <c:v>571.48999000000003</c:v>
                </c:pt>
                <c:pt idx="1098">
                  <c:v>561.5</c:v>
                </c:pt>
                <c:pt idx="1099">
                  <c:v>568.13</c:v>
                </c:pt>
                <c:pt idx="1100">
                  <c:v>561.84996999999987</c:v>
                </c:pt>
                <c:pt idx="1101">
                  <c:v>547.89000999999996</c:v>
                </c:pt>
                <c:pt idx="1102">
                  <c:v>468.30999000000008</c:v>
                </c:pt>
                <c:pt idx="1103">
                  <c:v>441.75</c:v>
                </c:pt>
                <c:pt idx="1104">
                  <c:v>396.79998000000001</c:v>
                </c:pt>
                <c:pt idx="1105">
                  <c:v>262.04000000000002</c:v>
                </c:pt>
                <c:pt idx="1106">
                  <c:v>188.66</c:v>
                </c:pt>
                <c:pt idx="1107">
                  <c:v>102.11</c:v>
                </c:pt>
                <c:pt idx="1108">
                  <c:v>144.61999</c:v>
                </c:pt>
                <c:pt idx="1109">
                  <c:v>402.29998000000001</c:v>
                </c:pt>
                <c:pt idx="1110">
                  <c:v>462.14999</c:v>
                </c:pt>
                <c:pt idx="1111">
                  <c:v>542.38</c:v>
                </c:pt>
                <c:pt idx="1112">
                  <c:v>534.51</c:v>
                </c:pt>
                <c:pt idx="1113">
                  <c:v>549.40997000000004</c:v>
                </c:pt>
                <c:pt idx="1114">
                  <c:v>511.1</c:v>
                </c:pt>
                <c:pt idx="1115">
                  <c:v>477.51997999999992</c:v>
                </c:pt>
                <c:pt idx="1116">
                  <c:v>489.70001000000002</c:v>
                </c:pt>
                <c:pt idx="1117">
                  <c:v>494.92000999999988</c:v>
                </c:pt>
                <c:pt idx="1118">
                  <c:v>516.96996999999988</c:v>
                </c:pt>
                <c:pt idx="1119">
                  <c:v>515.80998999999997</c:v>
                </c:pt>
                <c:pt idx="1120">
                  <c:v>533.30998999999997</c:v>
                </c:pt>
                <c:pt idx="1121">
                  <c:v>556.65001999999993</c:v>
                </c:pt>
                <c:pt idx="1122">
                  <c:v>594.53001999999992</c:v>
                </c:pt>
                <c:pt idx="1123">
                  <c:v>626.27000999999996</c:v>
                </c:pt>
                <c:pt idx="1124">
                  <c:v>571.40001999999993</c:v>
                </c:pt>
                <c:pt idx="1125">
                  <c:v>547.78002000000004</c:v>
                </c:pt>
                <c:pt idx="1126">
                  <c:v>484.32997999999992</c:v>
                </c:pt>
                <c:pt idx="1127">
                  <c:v>427.75</c:v>
                </c:pt>
                <c:pt idx="1128">
                  <c:v>401.52999</c:v>
                </c:pt>
                <c:pt idx="1129">
                  <c:v>389.35998000000001</c:v>
                </c:pt>
                <c:pt idx="1130">
                  <c:v>375.57</c:v>
                </c:pt>
                <c:pt idx="1131">
                  <c:v>367.98000999999988</c:v>
                </c:pt>
                <c:pt idx="1132">
                  <c:v>394.42998999999992</c:v>
                </c:pt>
                <c:pt idx="1133">
                  <c:v>428.1</c:v>
                </c:pt>
                <c:pt idx="1134">
                  <c:v>571.31999999999994</c:v>
                </c:pt>
                <c:pt idx="1135">
                  <c:v>608.98999000000003</c:v>
                </c:pt>
                <c:pt idx="1136">
                  <c:v>1038.3900100000001</c:v>
                </c:pt>
                <c:pt idx="1137">
                  <c:v>1225.2199700000001</c:v>
                </c:pt>
                <c:pt idx="1138">
                  <c:v>607.8300099999999</c:v>
                </c:pt>
                <c:pt idx="1139">
                  <c:v>592.65997000000004</c:v>
                </c:pt>
                <c:pt idx="1140">
                  <c:v>591.77000999999996</c:v>
                </c:pt>
                <c:pt idx="1141">
                  <c:v>1162.8199400000001</c:v>
                </c:pt>
                <c:pt idx="1142">
                  <c:v>580.84996999999987</c:v>
                </c:pt>
                <c:pt idx="1143">
                  <c:v>580.28002000000004</c:v>
                </c:pt>
                <c:pt idx="1144">
                  <c:v>584.67998999999998</c:v>
                </c:pt>
                <c:pt idx="1145">
                  <c:v>557.3300099999999</c:v>
                </c:pt>
                <c:pt idx="1146">
                  <c:v>533.59001999999998</c:v>
                </c:pt>
                <c:pt idx="1147">
                  <c:v>558.15001999999993</c:v>
                </c:pt>
                <c:pt idx="1148">
                  <c:v>548.41998000000001</c:v>
                </c:pt>
                <c:pt idx="1149">
                  <c:v>539.65001999999993</c:v>
                </c:pt>
                <c:pt idx="1150">
                  <c:v>508.66</c:v>
                </c:pt>
                <c:pt idx="1151">
                  <c:v>444.01</c:v>
                </c:pt>
                <c:pt idx="1152">
                  <c:v>404.01</c:v>
                </c:pt>
                <c:pt idx="1153">
                  <c:v>386.72</c:v>
                </c:pt>
                <c:pt idx="1154">
                  <c:v>365.16</c:v>
                </c:pt>
                <c:pt idx="1155">
                  <c:v>352.92000999999988</c:v>
                </c:pt>
                <c:pt idx="1156">
                  <c:v>379.80999000000008</c:v>
                </c:pt>
                <c:pt idx="1157">
                  <c:v>430.33999</c:v>
                </c:pt>
                <c:pt idx="1158">
                  <c:v>567.66998000000001</c:v>
                </c:pt>
                <c:pt idx="1159">
                  <c:v>519.02000999999996</c:v>
                </c:pt>
                <c:pt idx="1160">
                  <c:v>538.34001999999987</c:v>
                </c:pt>
                <c:pt idx="1161">
                  <c:v>535.3300099999999</c:v>
                </c:pt>
                <c:pt idx="1162">
                  <c:v>513.70001000000002</c:v>
                </c:pt>
                <c:pt idx="1163">
                  <c:v>510.17998999999998</c:v>
                </c:pt>
                <c:pt idx="1164">
                  <c:v>498.79</c:v>
                </c:pt>
                <c:pt idx="1165">
                  <c:v>514.11999000000003</c:v>
                </c:pt>
                <c:pt idx="1166">
                  <c:v>517.26</c:v>
                </c:pt>
                <c:pt idx="1167">
                  <c:v>509.05999000000008</c:v>
                </c:pt>
                <c:pt idx="1168">
                  <c:v>484.94</c:v>
                </c:pt>
                <c:pt idx="1169">
                  <c:v>552.61999000000003</c:v>
                </c:pt>
                <c:pt idx="1170">
                  <c:v>560.28002000000004</c:v>
                </c:pt>
                <c:pt idx="1171">
                  <c:v>560.26</c:v>
                </c:pt>
                <c:pt idx="1172">
                  <c:v>546.04998000000001</c:v>
                </c:pt>
                <c:pt idx="1173">
                  <c:v>541.05998999999997</c:v>
                </c:pt>
                <c:pt idx="1174">
                  <c:v>474.11998999999997</c:v>
                </c:pt>
                <c:pt idx="1175">
                  <c:v>414.05999000000008</c:v>
                </c:pt>
                <c:pt idx="1176">
                  <c:v>396.42000999999988</c:v>
                </c:pt>
                <c:pt idx="1177">
                  <c:v>310.64001000000002</c:v>
                </c:pt>
                <c:pt idx="1178">
                  <c:v>245.64999</c:v>
                </c:pt>
                <c:pt idx="1179">
                  <c:v>239.02999</c:v>
                </c:pt>
                <c:pt idx="1180">
                  <c:v>163.78998999999999</c:v>
                </c:pt>
                <c:pt idx="1181">
                  <c:v>194.33</c:v>
                </c:pt>
                <c:pt idx="1182">
                  <c:v>528.3300099999999</c:v>
                </c:pt>
                <c:pt idx="1183">
                  <c:v>500.82</c:v>
                </c:pt>
                <c:pt idx="1184">
                  <c:v>475.39999</c:v>
                </c:pt>
                <c:pt idx="1185">
                  <c:v>477.92998999999992</c:v>
                </c:pt>
                <c:pt idx="1186">
                  <c:v>504.86998999999997</c:v>
                </c:pt>
                <c:pt idx="1187">
                  <c:v>479.25</c:v>
                </c:pt>
                <c:pt idx="1188">
                  <c:v>467.95999</c:v>
                </c:pt>
                <c:pt idx="1189">
                  <c:v>507.42000999999988</c:v>
                </c:pt>
                <c:pt idx="1190">
                  <c:v>481.69</c:v>
                </c:pt>
                <c:pt idx="1191">
                  <c:v>464.17998999999998</c:v>
                </c:pt>
                <c:pt idx="1192">
                  <c:v>463.54998000000001</c:v>
                </c:pt>
                <c:pt idx="1193">
                  <c:v>476.95001000000002</c:v>
                </c:pt>
                <c:pt idx="1194">
                  <c:v>474.11998999999997</c:v>
                </c:pt>
                <c:pt idx="1195">
                  <c:v>476.35</c:v>
                </c:pt>
                <c:pt idx="1196">
                  <c:v>477.51</c:v>
                </c:pt>
                <c:pt idx="1197">
                  <c:v>476.16</c:v>
                </c:pt>
                <c:pt idx="1198">
                  <c:v>510.45999</c:v>
                </c:pt>
                <c:pt idx="1199">
                  <c:v>441</c:v>
                </c:pt>
                <c:pt idx="1200">
                  <c:v>412.04</c:v>
                </c:pt>
                <c:pt idx="1201">
                  <c:v>383.73000999999988</c:v>
                </c:pt>
                <c:pt idx="1202">
                  <c:v>346.85998000000001</c:v>
                </c:pt>
                <c:pt idx="1203">
                  <c:v>315.45001000000002</c:v>
                </c:pt>
                <c:pt idx="1204">
                  <c:v>339.45001000000002</c:v>
                </c:pt>
                <c:pt idx="1205">
                  <c:v>351.58999</c:v>
                </c:pt>
                <c:pt idx="1206">
                  <c:v>367.25</c:v>
                </c:pt>
                <c:pt idx="1207">
                  <c:v>406.79</c:v>
                </c:pt>
                <c:pt idx="1208">
                  <c:v>425.76</c:v>
                </c:pt>
                <c:pt idx="1209">
                  <c:v>437.82</c:v>
                </c:pt>
                <c:pt idx="1210">
                  <c:v>460.08999</c:v>
                </c:pt>
                <c:pt idx="1211">
                  <c:v>469.39001000000002</c:v>
                </c:pt>
                <c:pt idx="1212">
                  <c:v>458.45001000000002</c:v>
                </c:pt>
                <c:pt idx="1213">
                  <c:v>463.26</c:v>
                </c:pt>
                <c:pt idx="1214">
                  <c:v>461.23000999999988</c:v>
                </c:pt>
                <c:pt idx="1215">
                  <c:v>457.89999</c:v>
                </c:pt>
                <c:pt idx="1216">
                  <c:v>498.66</c:v>
                </c:pt>
                <c:pt idx="1217">
                  <c:v>507.10998000000001</c:v>
                </c:pt>
                <c:pt idx="1218">
                  <c:v>548.09996999999998</c:v>
                </c:pt>
                <c:pt idx="1219">
                  <c:v>560.65001999999993</c:v>
                </c:pt>
                <c:pt idx="1220">
                  <c:v>543.16998000000001</c:v>
                </c:pt>
                <c:pt idx="1221">
                  <c:v>501.04998000000001</c:v>
                </c:pt>
                <c:pt idx="1222">
                  <c:v>464.76</c:v>
                </c:pt>
                <c:pt idx="1223">
                  <c:v>421.63</c:v>
                </c:pt>
                <c:pt idx="1224">
                  <c:v>389.72</c:v>
                </c:pt>
                <c:pt idx="1225">
                  <c:v>324.41000000000003</c:v>
                </c:pt>
                <c:pt idx="1226">
                  <c:v>232.85</c:v>
                </c:pt>
                <c:pt idx="1227">
                  <c:v>221.72998999999999</c:v>
                </c:pt>
                <c:pt idx="1228">
                  <c:v>234.25</c:v>
                </c:pt>
                <c:pt idx="1229">
                  <c:v>314.35000000000002</c:v>
                </c:pt>
                <c:pt idx="1230">
                  <c:v>317.57997999999992</c:v>
                </c:pt>
                <c:pt idx="1231">
                  <c:v>95.87</c:v>
                </c:pt>
                <c:pt idx="1232">
                  <c:v>115.37</c:v>
                </c:pt>
                <c:pt idx="1233">
                  <c:v>311.42000999999988</c:v>
                </c:pt>
                <c:pt idx="1234">
                  <c:v>382</c:v>
                </c:pt>
                <c:pt idx="1235">
                  <c:v>390.01997999999992</c:v>
                </c:pt>
                <c:pt idx="1236">
                  <c:v>384.66</c:v>
                </c:pt>
                <c:pt idx="1237">
                  <c:v>387.23000999999988</c:v>
                </c:pt>
                <c:pt idx="1238">
                  <c:v>384.20001000000002</c:v>
                </c:pt>
                <c:pt idx="1239">
                  <c:v>443.54998000000001</c:v>
                </c:pt>
                <c:pt idx="1240">
                  <c:v>484.51</c:v>
                </c:pt>
                <c:pt idx="1241">
                  <c:v>573.58001000000002</c:v>
                </c:pt>
                <c:pt idx="1242">
                  <c:v>545.29998000000001</c:v>
                </c:pt>
                <c:pt idx="1243">
                  <c:v>549.34996999999987</c:v>
                </c:pt>
                <c:pt idx="1244">
                  <c:v>526.03001999999992</c:v>
                </c:pt>
                <c:pt idx="1245">
                  <c:v>473.41</c:v>
                </c:pt>
                <c:pt idx="1246">
                  <c:v>456.77999</c:v>
                </c:pt>
                <c:pt idx="1247">
                  <c:v>424.05999000000008</c:v>
                </c:pt>
                <c:pt idx="1248">
                  <c:v>392.67998999999998</c:v>
                </c:pt>
                <c:pt idx="1249">
                  <c:v>71.08</c:v>
                </c:pt>
                <c:pt idx="1250">
                  <c:v>70.83999</c:v>
                </c:pt>
                <c:pt idx="1251">
                  <c:v>70.239990000000006</c:v>
                </c:pt>
                <c:pt idx="1252">
                  <c:v>71.139989999999983</c:v>
                </c:pt>
                <c:pt idx="1253">
                  <c:v>405.82997999999992</c:v>
                </c:pt>
                <c:pt idx="1254">
                  <c:v>454.36998999999997</c:v>
                </c:pt>
                <c:pt idx="1255">
                  <c:v>473.08999</c:v>
                </c:pt>
                <c:pt idx="1256">
                  <c:v>512.63</c:v>
                </c:pt>
                <c:pt idx="1257">
                  <c:v>522</c:v>
                </c:pt>
                <c:pt idx="1258">
                  <c:v>487.55999000000008</c:v>
                </c:pt>
                <c:pt idx="1259">
                  <c:v>517.76</c:v>
                </c:pt>
                <c:pt idx="1260">
                  <c:v>535.03001999999992</c:v>
                </c:pt>
                <c:pt idx="1261">
                  <c:v>636.38</c:v>
                </c:pt>
                <c:pt idx="1262">
                  <c:v>558.22997999999995</c:v>
                </c:pt>
                <c:pt idx="1263">
                  <c:v>553.42998999999998</c:v>
                </c:pt>
                <c:pt idx="1264">
                  <c:v>530.03001999999992</c:v>
                </c:pt>
                <c:pt idx="1265">
                  <c:v>561.84001999999987</c:v>
                </c:pt>
                <c:pt idx="1266">
                  <c:v>519.48999000000003</c:v>
                </c:pt>
                <c:pt idx="1267">
                  <c:v>498.97</c:v>
                </c:pt>
                <c:pt idx="1268">
                  <c:v>476.10998000000001</c:v>
                </c:pt>
                <c:pt idx="1269">
                  <c:v>470.32997999999992</c:v>
                </c:pt>
                <c:pt idx="1270">
                  <c:v>461.22</c:v>
                </c:pt>
                <c:pt idx="1271">
                  <c:v>416.42998999999992</c:v>
                </c:pt>
                <c:pt idx="1272">
                  <c:v>394.92998999999992</c:v>
                </c:pt>
                <c:pt idx="1273">
                  <c:v>50.869990000000001</c:v>
                </c:pt>
                <c:pt idx="1274">
                  <c:v>50.259990000000002</c:v>
                </c:pt>
                <c:pt idx="1275">
                  <c:v>50.349989999999998</c:v>
                </c:pt>
                <c:pt idx="1276">
                  <c:v>152.6</c:v>
                </c:pt>
                <c:pt idx="1277">
                  <c:v>396.77999</c:v>
                </c:pt>
                <c:pt idx="1278">
                  <c:v>499.57</c:v>
                </c:pt>
                <c:pt idx="1279">
                  <c:v>458.76</c:v>
                </c:pt>
                <c:pt idx="1280">
                  <c:v>446.02999</c:v>
                </c:pt>
                <c:pt idx="1281">
                  <c:v>473.98998999999992</c:v>
                </c:pt>
                <c:pt idx="1282">
                  <c:v>503.6</c:v>
                </c:pt>
                <c:pt idx="1283">
                  <c:v>476.80999000000008</c:v>
                </c:pt>
                <c:pt idx="1284">
                  <c:v>485.57997999999992</c:v>
                </c:pt>
                <c:pt idx="1285">
                  <c:v>465.89001000000002</c:v>
                </c:pt>
                <c:pt idx="1286">
                  <c:v>450.79998000000001</c:v>
                </c:pt>
                <c:pt idx="1287">
                  <c:v>453.17998999999998</c:v>
                </c:pt>
                <c:pt idx="1288">
                  <c:v>464.85998000000001</c:v>
                </c:pt>
                <c:pt idx="1289">
                  <c:v>472.73000999999988</c:v>
                </c:pt>
                <c:pt idx="1290">
                  <c:v>488.5</c:v>
                </c:pt>
                <c:pt idx="1291">
                  <c:v>474.01</c:v>
                </c:pt>
                <c:pt idx="1292">
                  <c:v>465.76997999999992</c:v>
                </c:pt>
                <c:pt idx="1293">
                  <c:v>460.77999</c:v>
                </c:pt>
                <c:pt idx="1294">
                  <c:v>452.19</c:v>
                </c:pt>
                <c:pt idx="1295">
                  <c:v>412.76997999999992</c:v>
                </c:pt>
                <c:pt idx="1296">
                  <c:v>264.44</c:v>
                </c:pt>
                <c:pt idx="1297">
                  <c:v>248.22998999999999</c:v>
                </c:pt>
                <c:pt idx="1298">
                  <c:v>233.91999000000001</c:v>
                </c:pt>
                <c:pt idx="1299">
                  <c:v>234.21</c:v>
                </c:pt>
                <c:pt idx="1300">
                  <c:v>165.77999</c:v>
                </c:pt>
                <c:pt idx="1301">
                  <c:v>180.83999</c:v>
                </c:pt>
                <c:pt idx="1302">
                  <c:v>427.82997999999992</c:v>
                </c:pt>
                <c:pt idx="1303">
                  <c:v>454.82</c:v>
                </c:pt>
                <c:pt idx="1304">
                  <c:v>498.45001000000002</c:v>
                </c:pt>
                <c:pt idx="1305">
                  <c:v>511.83999</c:v>
                </c:pt>
                <c:pt idx="1306">
                  <c:v>547.92998999999998</c:v>
                </c:pt>
                <c:pt idx="1307">
                  <c:v>514.71001999999999</c:v>
                </c:pt>
                <c:pt idx="1308">
                  <c:v>493.17000999999999</c:v>
                </c:pt>
                <c:pt idx="1309">
                  <c:v>536.77000999999996</c:v>
                </c:pt>
                <c:pt idx="1310">
                  <c:v>514.61999000000003</c:v>
                </c:pt>
                <c:pt idx="1311">
                  <c:v>499.98000999999988</c:v>
                </c:pt>
                <c:pt idx="1312">
                  <c:v>543.73999000000003</c:v>
                </c:pt>
                <c:pt idx="1313">
                  <c:v>544.34001999999987</c:v>
                </c:pt>
                <c:pt idx="1314">
                  <c:v>587.28997000000004</c:v>
                </c:pt>
                <c:pt idx="1315">
                  <c:v>506.35</c:v>
                </c:pt>
                <c:pt idx="1316">
                  <c:v>507.14999</c:v>
                </c:pt>
                <c:pt idx="1317">
                  <c:v>466.48000999999988</c:v>
                </c:pt>
                <c:pt idx="1318">
                  <c:v>443.73000999999988</c:v>
                </c:pt>
                <c:pt idx="1319">
                  <c:v>256.23000999999988</c:v>
                </c:pt>
                <c:pt idx="1320">
                  <c:v>385.67000999999999</c:v>
                </c:pt>
                <c:pt idx="1321">
                  <c:v>272.67000999999999</c:v>
                </c:pt>
                <c:pt idx="1322">
                  <c:v>278.54000000000002</c:v>
                </c:pt>
                <c:pt idx="1323">
                  <c:v>287.69</c:v>
                </c:pt>
                <c:pt idx="1324">
                  <c:v>321.54998000000001</c:v>
                </c:pt>
                <c:pt idx="1325">
                  <c:v>378.5</c:v>
                </c:pt>
                <c:pt idx="1326">
                  <c:v>444.23998999999992</c:v>
                </c:pt>
                <c:pt idx="1327">
                  <c:v>462.07997999999992</c:v>
                </c:pt>
                <c:pt idx="1328">
                  <c:v>483.19</c:v>
                </c:pt>
                <c:pt idx="1329">
                  <c:v>456.69</c:v>
                </c:pt>
                <c:pt idx="1330">
                  <c:v>476.07997999999992</c:v>
                </c:pt>
                <c:pt idx="1331">
                  <c:v>501.22</c:v>
                </c:pt>
                <c:pt idx="1332">
                  <c:v>485.20999</c:v>
                </c:pt>
                <c:pt idx="1333">
                  <c:v>531.35997999999984</c:v>
                </c:pt>
                <c:pt idx="1334">
                  <c:v>504.08999</c:v>
                </c:pt>
                <c:pt idx="1335">
                  <c:v>477.38</c:v>
                </c:pt>
                <c:pt idx="1336">
                  <c:v>505.30999000000008</c:v>
                </c:pt>
                <c:pt idx="1337">
                  <c:v>584.35997999999984</c:v>
                </c:pt>
                <c:pt idx="1338">
                  <c:v>619.03997000000004</c:v>
                </c:pt>
                <c:pt idx="1339">
                  <c:v>487.69</c:v>
                </c:pt>
                <c:pt idx="1340">
                  <c:v>482.44</c:v>
                </c:pt>
                <c:pt idx="1341">
                  <c:v>448.39999</c:v>
                </c:pt>
                <c:pt idx="1342">
                  <c:v>449.20999</c:v>
                </c:pt>
                <c:pt idx="1343">
                  <c:v>420.79</c:v>
                </c:pt>
                <c:pt idx="1344">
                  <c:v>286.14999</c:v>
                </c:pt>
                <c:pt idx="1345">
                  <c:v>263.41000000000003</c:v>
                </c:pt>
                <c:pt idx="1346">
                  <c:v>264.88</c:v>
                </c:pt>
                <c:pt idx="1347">
                  <c:v>164.44</c:v>
                </c:pt>
                <c:pt idx="1348">
                  <c:v>131.80999</c:v>
                </c:pt>
                <c:pt idx="1349">
                  <c:v>325.79000000000002</c:v>
                </c:pt>
                <c:pt idx="1350">
                  <c:v>383.64001000000002</c:v>
                </c:pt>
                <c:pt idx="1351">
                  <c:v>437.32</c:v>
                </c:pt>
                <c:pt idx="1352">
                  <c:v>488.51</c:v>
                </c:pt>
                <c:pt idx="1353">
                  <c:v>524.66998000000001</c:v>
                </c:pt>
                <c:pt idx="1354">
                  <c:v>530.90001999999993</c:v>
                </c:pt>
                <c:pt idx="1355">
                  <c:v>494.64001000000002</c:v>
                </c:pt>
                <c:pt idx="1356">
                  <c:v>465.23000999999988</c:v>
                </c:pt>
                <c:pt idx="1357">
                  <c:v>458.07</c:v>
                </c:pt>
                <c:pt idx="1358">
                  <c:v>481.83999</c:v>
                </c:pt>
                <c:pt idx="1359">
                  <c:v>496.92998999999992</c:v>
                </c:pt>
                <c:pt idx="1360">
                  <c:v>507.51997999999992</c:v>
                </c:pt>
                <c:pt idx="1361">
                  <c:v>480.41</c:v>
                </c:pt>
                <c:pt idx="1362">
                  <c:v>482.54</c:v>
                </c:pt>
                <c:pt idx="1363">
                  <c:v>519.51</c:v>
                </c:pt>
                <c:pt idx="1364">
                  <c:v>512.73999000000003</c:v>
                </c:pt>
                <c:pt idx="1365">
                  <c:v>456.97</c:v>
                </c:pt>
                <c:pt idx="1366">
                  <c:v>441.05999000000008</c:v>
                </c:pt>
                <c:pt idx="1367">
                  <c:v>414.01997999999992</c:v>
                </c:pt>
                <c:pt idx="1368">
                  <c:v>399.70001000000002</c:v>
                </c:pt>
                <c:pt idx="1369">
                  <c:v>290.5</c:v>
                </c:pt>
                <c:pt idx="1370">
                  <c:v>272.67000999999999</c:v>
                </c:pt>
                <c:pt idx="1371">
                  <c:v>271.16000000000008</c:v>
                </c:pt>
                <c:pt idx="1372">
                  <c:v>272.25</c:v>
                </c:pt>
                <c:pt idx="1373">
                  <c:v>337.91</c:v>
                </c:pt>
                <c:pt idx="1374">
                  <c:v>290.51997999999992</c:v>
                </c:pt>
                <c:pt idx="1375">
                  <c:v>388.42998999999992</c:v>
                </c:pt>
                <c:pt idx="1376">
                  <c:v>396.08999</c:v>
                </c:pt>
                <c:pt idx="1377">
                  <c:v>350.04</c:v>
                </c:pt>
                <c:pt idx="1378">
                  <c:v>363.73998999999992</c:v>
                </c:pt>
                <c:pt idx="1379">
                  <c:v>392.69</c:v>
                </c:pt>
                <c:pt idx="1380">
                  <c:v>395.6</c:v>
                </c:pt>
                <c:pt idx="1381">
                  <c:v>399.35998000000001</c:v>
                </c:pt>
                <c:pt idx="1382">
                  <c:v>396.47</c:v>
                </c:pt>
                <c:pt idx="1383">
                  <c:v>397.95001000000002</c:v>
                </c:pt>
                <c:pt idx="1384">
                  <c:v>416.60998000000001</c:v>
                </c:pt>
                <c:pt idx="1385">
                  <c:v>473.26997999999992</c:v>
                </c:pt>
                <c:pt idx="1386">
                  <c:v>466.67998999999998</c:v>
                </c:pt>
                <c:pt idx="1387">
                  <c:v>452.75</c:v>
                </c:pt>
                <c:pt idx="1388">
                  <c:v>470.07997999999992</c:v>
                </c:pt>
                <c:pt idx="1389">
                  <c:v>432.07</c:v>
                </c:pt>
                <c:pt idx="1390">
                  <c:v>395.79998000000001</c:v>
                </c:pt>
                <c:pt idx="1391">
                  <c:v>396.57997999999992</c:v>
                </c:pt>
                <c:pt idx="1392">
                  <c:v>361.14001000000002</c:v>
                </c:pt>
                <c:pt idx="1393">
                  <c:v>250.07</c:v>
                </c:pt>
                <c:pt idx="1394">
                  <c:v>110.20999</c:v>
                </c:pt>
                <c:pt idx="1395">
                  <c:v>92.83</c:v>
                </c:pt>
                <c:pt idx="1396">
                  <c:v>112.68</c:v>
                </c:pt>
                <c:pt idx="1397">
                  <c:v>140.00998999999999</c:v>
                </c:pt>
                <c:pt idx="1398">
                  <c:v>290.23000999999988</c:v>
                </c:pt>
                <c:pt idx="1399">
                  <c:v>149.27000000000001</c:v>
                </c:pt>
                <c:pt idx="1400">
                  <c:v>286.76</c:v>
                </c:pt>
                <c:pt idx="1401">
                  <c:v>283.26997999999992</c:v>
                </c:pt>
                <c:pt idx="1402">
                  <c:v>317.91000000000003</c:v>
                </c:pt>
                <c:pt idx="1403">
                  <c:v>321.94</c:v>
                </c:pt>
                <c:pt idx="1404">
                  <c:v>333.76997999999992</c:v>
                </c:pt>
                <c:pt idx="1405">
                  <c:v>336.72</c:v>
                </c:pt>
                <c:pt idx="1406">
                  <c:v>332.42000999999988</c:v>
                </c:pt>
                <c:pt idx="1407">
                  <c:v>396.45001000000002</c:v>
                </c:pt>
                <c:pt idx="1408">
                  <c:v>422.42000999999988</c:v>
                </c:pt>
                <c:pt idx="1409">
                  <c:v>488.88</c:v>
                </c:pt>
                <c:pt idx="1410">
                  <c:v>483.51997999999992</c:v>
                </c:pt>
                <c:pt idx="1411">
                  <c:v>468.75</c:v>
                </c:pt>
                <c:pt idx="1412">
                  <c:v>466</c:v>
                </c:pt>
                <c:pt idx="1413">
                  <c:v>420.64001000000002</c:v>
                </c:pt>
                <c:pt idx="1414">
                  <c:v>400.79998000000001</c:v>
                </c:pt>
                <c:pt idx="1415">
                  <c:v>269.08999</c:v>
                </c:pt>
                <c:pt idx="1416">
                  <c:v>285.33999</c:v>
                </c:pt>
                <c:pt idx="1417">
                  <c:v>254.38</c:v>
                </c:pt>
                <c:pt idx="1418">
                  <c:v>251.1</c:v>
                </c:pt>
                <c:pt idx="1419">
                  <c:v>238.47</c:v>
                </c:pt>
                <c:pt idx="1420">
                  <c:v>239.96</c:v>
                </c:pt>
                <c:pt idx="1421">
                  <c:v>144.71</c:v>
                </c:pt>
                <c:pt idx="1422">
                  <c:v>351.25</c:v>
                </c:pt>
                <c:pt idx="1423">
                  <c:v>272.29998000000001</c:v>
                </c:pt>
                <c:pt idx="1424">
                  <c:v>352.08999</c:v>
                </c:pt>
                <c:pt idx="1425">
                  <c:v>325.29000000000002</c:v>
                </c:pt>
                <c:pt idx="1426">
                  <c:v>403.02999</c:v>
                </c:pt>
                <c:pt idx="1427">
                  <c:v>381.64001000000002</c:v>
                </c:pt>
                <c:pt idx="1428">
                  <c:v>410.14999</c:v>
                </c:pt>
                <c:pt idx="1429">
                  <c:v>409.98000999999988</c:v>
                </c:pt>
                <c:pt idx="1430">
                  <c:v>400.17998999999998</c:v>
                </c:pt>
                <c:pt idx="1431">
                  <c:v>413.42000999999988</c:v>
                </c:pt>
                <c:pt idx="1432">
                  <c:v>470.04998000000001</c:v>
                </c:pt>
                <c:pt idx="1433">
                  <c:v>491.02999</c:v>
                </c:pt>
                <c:pt idx="1434">
                  <c:v>492.98000999999988</c:v>
                </c:pt>
                <c:pt idx="1435">
                  <c:v>475.01</c:v>
                </c:pt>
                <c:pt idx="1436">
                  <c:v>465.44</c:v>
                </c:pt>
                <c:pt idx="1437">
                  <c:v>451.22</c:v>
                </c:pt>
                <c:pt idx="1438">
                  <c:v>438.27999</c:v>
                </c:pt>
                <c:pt idx="1439">
                  <c:v>407.95001000000002</c:v>
                </c:pt>
                <c:pt idx="1440">
                  <c:v>381.1</c:v>
                </c:pt>
                <c:pt idx="1441">
                  <c:v>263.57</c:v>
                </c:pt>
                <c:pt idx="1442">
                  <c:v>247.38</c:v>
                </c:pt>
                <c:pt idx="1443">
                  <c:v>244.75</c:v>
                </c:pt>
                <c:pt idx="1444">
                  <c:v>259.76</c:v>
                </c:pt>
                <c:pt idx="1445">
                  <c:v>356.42998999999992</c:v>
                </c:pt>
                <c:pt idx="1446">
                  <c:v>456.92000999999988</c:v>
                </c:pt>
                <c:pt idx="1447">
                  <c:v>500.22</c:v>
                </c:pt>
                <c:pt idx="1448">
                  <c:v>500.66</c:v>
                </c:pt>
                <c:pt idx="1449">
                  <c:v>479.82</c:v>
                </c:pt>
                <c:pt idx="1450">
                  <c:v>523.67998999999998</c:v>
                </c:pt>
                <c:pt idx="1451">
                  <c:v>483.42998999999992</c:v>
                </c:pt>
                <c:pt idx="1452">
                  <c:v>470.01</c:v>
                </c:pt>
                <c:pt idx="1453">
                  <c:v>495.64999</c:v>
                </c:pt>
                <c:pt idx="1454">
                  <c:v>477.30999000000008</c:v>
                </c:pt>
                <c:pt idx="1455">
                  <c:v>472.20999</c:v>
                </c:pt>
                <c:pt idx="1456">
                  <c:v>515.63</c:v>
                </c:pt>
                <c:pt idx="1457">
                  <c:v>529.72997999999995</c:v>
                </c:pt>
                <c:pt idx="1458">
                  <c:v>532.3300099999999</c:v>
                </c:pt>
                <c:pt idx="1459">
                  <c:v>541.86998999999992</c:v>
                </c:pt>
                <c:pt idx="1460">
                  <c:v>501.10998000000001</c:v>
                </c:pt>
                <c:pt idx="1461">
                  <c:v>486.89999</c:v>
                </c:pt>
                <c:pt idx="1462">
                  <c:v>433.69</c:v>
                </c:pt>
                <c:pt idx="1463">
                  <c:v>404.25</c:v>
                </c:pt>
                <c:pt idx="1464">
                  <c:v>269.45999</c:v>
                </c:pt>
                <c:pt idx="1465">
                  <c:v>244.91999000000001</c:v>
                </c:pt>
                <c:pt idx="1466">
                  <c:v>241.89999</c:v>
                </c:pt>
                <c:pt idx="1467">
                  <c:v>235.91</c:v>
                </c:pt>
                <c:pt idx="1468">
                  <c:v>290.42000999999988</c:v>
                </c:pt>
                <c:pt idx="1469">
                  <c:v>187.16</c:v>
                </c:pt>
                <c:pt idx="1470">
                  <c:v>673.61999000000003</c:v>
                </c:pt>
                <c:pt idx="1471">
                  <c:v>698.96996999999988</c:v>
                </c:pt>
                <c:pt idx="1472">
                  <c:v>531.40001999999993</c:v>
                </c:pt>
                <c:pt idx="1473">
                  <c:v>572.71996999999999</c:v>
                </c:pt>
                <c:pt idx="1474">
                  <c:v>591.47997999999995</c:v>
                </c:pt>
                <c:pt idx="1475">
                  <c:v>576.21996999999999</c:v>
                </c:pt>
                <c:pt idx="1476">
                  <c:v>555.57000000000005</c:v>
                </c:pt>
                <c:pt idx="1477">
                  <c:v>540.38</c:v>
                </c:pt>
                <c:pt idx="1478">
                  <c:v>582.8300099999999</c:v>
                </c:pt>
                <c:pt idx="1479">
                  <c:v>597.29998000000001</c:v>
                </c:pt>
                <c:pt idx="1480">
                  <c:v>582.48999000000003</c:v>
                </c:pt>
                <c:pt idx="1481">
                  <c:v>576.65001999999993</c:v>
                </c:pt>
                <c:pt idx="1482">
                  <c:v>614.46001999999987</c:v>
                </c:pt>
                <c:pt idx="1483">
                  <c:v>651.28997000000004</c:v>
                </c:pt>
                <c:pt idx="1484">
                  <c:v>690.04998000000001</c:v>
                </c:pt>
                <c:pt idx="1485">
                  <c:v>568.52000999999996</c:v>
                </c:pt>
                <c:pt idx="1486">
                  <c:v>465.19</c:v>
                </c:pt>
                <c:pt idx="1487">
                  <c:v>414.32997999999992</c:v>
                </c:pt>
                <c:pt idx="1488">
                  <c:v>260.85000000000002</c:v>
                </c:pt>
                <c:pt idx="1489">
                  <c:v>225.30999</c:v>
                </c:pt>
                <c:pt idx="1490">
                  <c:v>225.27</c:v>
                </c:pt>
                <c:pt idx="1491">
                  <c:v>221.89999</c:v>
                </c:pt>
                <c:pt idx="1492">
                  <c:v>230.35</c:v>
                </c:pt>
                <c:pt idx="1493">
                  <c:v>305.57997999999992</c:v>
                </c:pt>
                <c:pt idx="1494">
                  <c:v>429.41</c:v>
                </c:pt>
                <c:pt idx="1495">
                  <c:v>493.17000999999999</c:v>
                </c:pt>
                <c:pt idx="1496">
                  <c:v>527.11999000000003</c:v>
                </c:pt>
                <c:pt idx="1497">
                  <c:v>537.59996999999998</c:v>
                </c:pt>
                <c:pt idx="1498">
                  <c:v>550.90997000000004</c:v>
                </c:pt>
                <c:pt idx="1499">
                  <c:v>546.59001999999998</c:v>
                </c:pt>
                <c:pt idx="1500">
                  <c:v>515.79998000000001</c:v>
                </c:pt>
                <c:pt idx="1501">
                  <c:v>560.70001000000002</c:v>
                </c:pt>
                <c:pt idx="1502">
                  <c:v>606.93999999999994</c:v>
                </c:pt>
                <c:pt idx="1503">
                  <c:v>839.09996999999998</c:v>
                </c:pt>
                <c:pt idx="1504">
                  <c:v>674.09001999999998</c:v>
                </c:pt>
                <c:pt idx="1505">
                  <c:v>579.25</c:v>
                </c:pt>
                <c:pt idx="1506">
                  <c:v>563.57000000000005</c:v>
                </c:pt>
                <c:pt idx="1507">
                  <c:v>556.40997000000004</c:v>
                </c:pt>
                <c:pt idx="1508">
                  <c:v>609.31999999999994</c:v>
                </c:pt>
                <c:pt idx="1509">
                  <c:v>512.59001999999998</c:v>
                </c:pt>
                <c:pt idx="1510">
                  <c:v>553.54998000000001</c:v>
                </c:pt>
                <c:pt idx="1511">
                  <c:v>424.01997999999992</c:v>
                </c:pt>
                <c:pt idx="1512">
                  <c:v>261.32997999999992</c:v>
                </c:pt>
                <c:pt idx="1513">
                  <c:v>224.52</c:v>
                </c:pt>
                <c:pt idx="1514">
                  <c:v>219.21</c:v>
                </c:pt>
                <c:pt idx="1515">
                  <c:v>212.97998999999999</c:v>
                </c:pt>
                <c:pt idx="1516">
                  <c:v>238.55999</c:v>
                </c:pt>
                <c:pt idx="1517">
                  <c:v>322.80999000000008</c:v>
                </c:pt>
                <c:pt idx="1518">
                  <c:v>461.73000999999988</c:v>
                </c:pt>
                <c:pt idx="1519">
                  <c:v>508.77999</c:v>
                </c:pt>
                <c:pt idx="1520">
                  <c:v>559.59996999999998</c:v>
                </c:pt>
                <c:pt idx="1521">
                  <c:v>579.51</c:v>
                </c:pt>
                <c:pt idx="1522">
                  <c:v>585.25</c:v>
                </c:pt>
                <c:pt idx="1523">
                  <c:v>562.65001999999993</c:v>
                </c:pt>
                <c:pt idx="1524">
                  <c:v>549.43999999999994</c:v>
                </c:pt>
                <c:pt idx="1525">
                  <c:v>539.90001999999993</c:v>
                </c:pt>
                <c:pt idx="1526">
                  <c:v>568.92998999999998</c:v>
                </c:pt>
                <c:pt idx="1527">
                  <c:v>568.17998999999998</c:v>
                </c:pt>
                <c:pt idx="1528">
                  <c:v>532.39000999999996</c:v>
                </c:pt>
                <c:pt idx="1529">
                  <c:v>570.05998999999997</c:v>
                </c:pt>
                <c:pt idx="1530">
                  <c:v>666.8300099999999</c:v>
                </c:pt>
                <c:pt idx="1531">
                  <c:v>662.5</c:v>
                </c:pt>
                <c:pt idx="1532">
                  <c:v>590.86998999999992</c:v>
                </c:pt>
                <c:pt idx="1533">
                  <c:v>562.39000999999996</c:v>
                </c:pt>
                <c:pt idx="1534">
                  <c:v>549.59996999999998</c:v>
                </c:pt>
                <c:pt idx="1535">
                  <c:v>455.72</c:v>
                </c:pt>
                <c:pt idx="1536">
                  <c:v>405.01</c:v>
                </c:pt>
                <c:pt idx="1537">
                  <c:v>282.19</c:v>
                </c:pt>
                <c:pt idx="1538">
                  <c:v>257.14001000000002</c:v>
                </c:pt>
                <c:pt idx="1539">
                  <c:v>209.64999</c:v>
                </c:pt>
                <c:pt idx="1540">
                  <c:v>240.8</c:v>
                </c:pt>
                <c:pt idx="1541">
                  <c:v>237.19</c:v>
                </c:pt>
                <c:pt idx="1542">
                  <c:v>258.91000000000003</c:v>
                </c:pt>
                <c:pt idx="1543">
                  <c:v>300.05999000000008</c:v>
                </c:pt>
                <c:pt idx="1544">
                  <c:v>390.11998999999997</c:v>
                </c:pt>
                <c:pt idx="1545">
                  <c:v>393.19</c:v>
                </c:pt>
                <c:pt idx="1546">
                  <c:v>397.73000999999988</c:v>
                </c:pt>
                <c:pt idx="1547">
                  <c:v>397.64999</c:v>
                </c:pt>
                <c:pt idx="1548">
                  <c:v>388.64001000000002</c:v>
                </c:pt>
                <c:pt idx="1549">
                  <c:v>375.82997999999992</c:v>
                </c:pt>
                <c:pt idx="1550">
                  <c:v>380.07</c:v>
                </c:pt>
                <c:pt idx="1551">
                  <c:v>434.85</c:v>
                </c:pt>
                <c:pt idx="1552">
                  <c:v>458.91</c:v>
                </c:pt>
                <c:pt idx="1553">
                  <c:v>486.25</c:v>
                </c:pt>
                <c:pt idx="1554">
                  <c:v>475.42998999999992</c:v>
                </c:pt>
                <c:pt idx="1555">
                  <c:v>469.20999</c:v>
                </c:pt>
                <c:pt idx="1556">
                  <c:v>460.89001000000002</c:v>
                </c:pt>
                <c:pt idx="1557">
                  <c:v>452.91</c:v>
                </c:pt>
                <c:pt idx="1558">
                  <c:v>438.26</c:v>
                </c:pt>
                <c:pt idx="1559">
                  <c:v>329.42998999999992</c:v>
                </c:pt>
                <c:pt idx="1560">
                  <c:v>343.04998000000001</c:v>
                </c:pt>
                <c:pt idx="1561">
                  <c:v>274.35998000000001</c:v>
                </c:pt>
                <c:pt idx="1562">
                  <c:v>229.66999000000001</c:v>
                </c:pt>
                <c:pt idx="1563">
                  <c:v>216.38999000000001</c:v>
                </c:pt>
                <c:pt idx="1564">
                  <c:v>231.85</c:v>
                </c:pt>
                <c:pt idx="1565">
                  <c:v>231.17999</c:v>
                </c:pt>
                <c:pt idx="1566">
                  <c:v>237.32</c:v>
                </c:pt>
                <c:pt idx="1567">
                  <c:v>231.11999</c:v>
                </c:pt>
                <c:pt idx="1568">
                  <c:v>273.72000000000003</c:v>
                </c:pt>
                <c:pt idx="1569">
                  <c:v>284.19</c:v>
                </c:pt>
                <c:pt idx="1570">
                  <c:v>342.79</c:v>
                </c:pt>
                <c:pt idx="1571">
                  <c:v>389.11998999999997</c:v>
                </c:pt>
                <c:pt idx="1572">
                  <c:v>341.76997999999992</c:v>
                </c:pt>
                <c:pt idx="1573">
                  <c:v>343.44</c:v>
                </c:pt>
                <c:pt idx="1574">
                  <c:v>352.04</c:v>
                </c:pt>
                <c:pt idx="1575">
                  <c:v>389.13</c:v>
                </c:pt>
                <c:pt idx="1576">
                  <c:v>446.75</c:v>
                </c:pt>
                <c:pt idx="1577">
                  <c:v>467.57997999999992</c:v>
                </c:pt>
                <c:pt idx="1578">
                  <c:v>482.35998000000001</c:v>
                </c:pt>
                <c:pt idx="1579">
                  <c:v>483.16</c:v>
                </c:pt>
                <c:pt idx="1580">
                  <c:v>456.89999</c:v>
                </c:pt>
                <c:pt idx="1581">
                  <c:v>443.13</c:v>
                </c:pt>
                <c:pt idx="1582">
                  <c:v>405.39001000000002</c:v>
                </c:pt>
                <c:pt idx="1583">
                  <c:v>382.82997999999992</c:v>
                </c:pt>
                <c:pt idx="1584">
                  <c:v>261.54998000000001</c:v>
                </c:pt>
                <c:pt idx="1585">
                  <c:v>223.00998999999999</c:v>
                </c:pt>
                <c:pt idx="1586">
                  <c:v>209.6</c:v>
                </c:pt>
                <c:pt idx="1587">
                  <c:v>86.73</c:v>
                </c:pt>
                <c:pt idx="1588">
                  <c:v>100.37</c:v>
                </c:pt>
                <c:pt idx="1589">
                  <c:v>252.14999</c:v>
                </c:pt>
                <c:pt idx="1590">
                  <c:v>426.14999</c:v>
                </c:pt>
                <c:pt idx="1591">
                  <c:v>465.95001000000002</c:v>
                </c:pt>
                <c:pt idx="1592">
                  <c:v>498.69</c:v>
                </c:pt>
                <c:pt idx="1593">
                  <c:v>506.69</c:v>
                </c:pt>
                <c:pt idx="1594">
                  <c:v>550.58001000000002</c:v>
                </c:pt>
                <c:pt idx="1595">
                  <c:v>546.07000000000005</c:v>
                </c:pt>
                <c:pt idx="1596">
                  <c:v>529.01</c:v>
                </c:pt>
                <c:pt idx="1597">
                  <c:v>510</c:v>
                </c:pt>
                <c:pt idx="1598">
                  <c:v>506.08999</c:v>
                </c:pt>
                <c:pt idx="1599">
                  <c:v>523.3300099999999</c:v>
                </c:pt>
                <c:pt idx="1600">
                  <c:v>522.28997000000004</c:v>
                </c:pt>
                <c:pt idx="1601">
                  <c:v>882.97997999999995</c:v>
                </c:pt>
                <c:pt idx="1602">
                  <c:v>665.78002000000004</c:v>
                </c:pt>
                <c:pt idx="1603">
                  <c:v>540.39000999999996</c:v>
                </c:pt>
                <c:pt idx="1604">
                  <c:v>497.92000999999988</c:v>
                </c:pt>
                <c:pt idx="1605">
                  <c:v>505.26</c:v>
                </c:pt>
                <c:pt idx="1606">
                  <c:v>454.98000999999988</c:v>
                </c:pt>
                <c:pt idx="1607">
                  <c:v>377.83999</c:v>
                </c:pt>
                <c:pt idx="1608">
                  <c:v>406.20999</c:v>
                </c:pt>
                <c:pt idx="1609">
                  <c:v>372.13</c:v>
                </c:pt>
                <c:pt idx="1610">
                  <c:v>354.08999</c:v>
                </c:pt>
                <c:pt idx="1611">
                  <c:v>348.01</c:v>
                </c:pt>
                <c:pt idx="1612">
                  <c:v>335.54</c:v>
                </c:pt>
                <c:pt idx="1613">
                  <c:v>381.60998000000001</c:v>
                </c:pt>
                <c:pt idx="1614">
                  <c:v>420.66</c:v>
                </c:pt>
                <c:pt idx="1615">
                  <c:v>487.19</c:v>
                </c:pt>
                <c:pt idx="1616">
                  <c:v>555.73999000000003</c:v>
                </c:pt>
                <c:pt idx="1617">
                  <c:v>570.41998000000001</c:v>
                </c:pt>
                <c:pt idx="1618">
                  <c:v>540.90001999999993</c:v>
                </c:pt>
                <c:pt idx="1619">
                  <c:v>529.20001000000002</c:v>
                </c:pt>
                <c:pt idx="1620">
                  <c:v>541.35997999999984</c:v>
                </c:pt>
                <c:pt idx="1621">
                  <c:v>574.16998000000001</c:v>
                </c:pt>
                <c:pt idx="1622">
                  <c:v>540.07000000000005</c:v>
                </c:pt>
                <c:pt idx="1623">
                  <c:v>541.55998999999997</c:v>
                </c:pt>
                <c:pt idx="1624">
                  <c:v>605.08001000000002</c:v>
                </c:pt>
                <c:pt idx="1625">
                  <c:v>652.43999999999994</c:v>
                </c:pt>
                <c:pt idx="1626">
                  <c:v>614.84996999999987</c:v>
                </c:pt>
                <c:pt idx="1627">
                  <c:v>549.28997000000004</c:v>
                </c:pt>
                <c:pt idx="1628">
                  <c:v>538.28997000000004</c:v>
                </c:pt>
                <c:pt idx="1629">
                  <c:v>539.27000999999996</c:v>
                </c:pt>
                <c:pt idx="1630">
                  <c:v>482.26997999999992</c:v>
                </c:pt>
                <c:pt idx="1631">
                  <c:v>407.82997999999992</c:v>
                </c:pt>
                <c:pt idx="1632">
                  <c:v>378.33999</c:v>
                </c:pt>
                <c:pt idx="1633">
                  <c:v>356.94</c:v>
                </c:pt>
                <c:pt idx="1634">
                  <c:v>312.32997999999992</c:v>
                </c:pt>
                <c:pt idx="1635">
                  <c:v>274.29000000000002</c:v>
                </c:pt>
                <c:pt idx="1636">
                  <c:v>141.44</c:v>
                </c:pt>
                <c:pt idx="1637">
                  <c:v>329.22</c:v>
                </c:pt>
                <c:pt idx="1638">
                  <c:v>417.88</c:v>
                </c:pt>
                <c:pt idx="1639">
                  <c:v>434.98000999999988</c:v>
                </c:pt>
                <c:pt idx="1640">
                  <c:v>459.85998000000001</c:v>
                </c:pt>
                <c:pt idx="1641">
                  <c:v>461.48998999999992</c:v>
                </c:pt>
                <c:pt idx="1642">
                  <c:v>473.33999</c:v>
                </c:pt>
                <c:pt idx="1643">
                  <c:v>461.13</c:v>
                </c:pt>
                <c:pt idx="1644">
                  <c:v>458.5</c:v>
                </c:pt>
                <c:pt idx="1645">
                  <c:v>495.73998999999992</c:v>
                </c:pt>
                <c:pt idx="1646">
                  <c:v>513.41998000000001</c:v>
                </c:pt>
                <c:pt idx="1647">
                  <c:v>514.05998999999997</c:v>
                </c:pt>
                <c:pt idx="1648">
                  <c:v>515.28002000000004</c:v>
                </c:pt>
                <c:pt idx="1649">
                  <c:v>537.21996999999999</c:v>
                </c:pt>
                <c:pt idx="1650">
                  <c:v>552.03997000000004</c:v>
                </c:pt>
                <c:pt idx="1651">
                  <c:v>538.88</c:v>
                </c:pt>
                <c:pt idx="1652">
                  <c:v>529.02000999999996</c:v>
                </c:pt>
                <c:pt idx="1653">
                  <c:v>503.73998999999992</c:v>
                </c:pt>
                <c:pt idx="1654">
                  <c:v>474.5</c:v>
                </c:pt>
                <c:pt idx="1655">
                  <c:v>401.57997999999992</c:v>
                </c:pt>
                <c:pt idx="1656">
                  <c:v>392.51</c:v>
                </c:pt>
                <c:pt idx="1657">
                  <c:v>358.47</c:v>
                </c:pt>
                <c:pt idx="1658">
                  <c:v>338.95999</c:v>
                </c:pt>
                <c:pt idx="1659">
                  <c:v>329.67998999999998</c:v>
                </c:pt>
                <c:pt idx="1660">
                  <c:v>336.26997999999992</c:v>
                </c:pt>
                <c:pt idx="1661">
                  <c:v>378.02999</c:v>
                </c:pt>
                <c:pt idx="1662">
                  <c:v>448.92998999999992</c:v>
                </c:pt>
                <c:pt idx="1663">
                  <c:v>463.64001000000002</c:v>
                </c:pt>
                <c:pt idx="1664">
                  <c:v>487.82997999999992</c:v>
                </c:pt>
                <c:pt idx="1665">
                  <c:v>496.76997999999992</c:v>
                </c:pt>
                <c:pt idx="1666">
                  <c:v>490.04</c:v>
                </c:pt>
                <c:pt idx="1667">
                  <c:v>479.38</c:v>
                </c:pt>
                <c:pt idx="1668">
                  <c:v>479.98998999999992</c:v>
                </c:pt>
                <c:pt idx="1669">
                  <c:v>509.38</c:v>
                </c:pt>
                <c:pt idx="1670">
                  <c:v>542.46996999999988</c:v>
                </c:pt>
                <c:pt idx="1671">
                  <c:v>562.05998999999997</c:v>
                </c:pt>
                <c:pt idx="1672">
                  <c:v>539.39000999999996</c:v>
                </c:pt>
                <c:pt idx="1673">
                  <c:v>543.65997000000004</c:v>
                </c:pt>
                <c:pt idx="1674">
                  <c:v>551.5</c:v>
                </c:pt>
                <c:pt idx="1675">
                  <c:v>530.81999999999994</c:v>
                </c:pt>
                <c:pt idx="1676">
                  <c:v>519.78002000000004</c:v>
                </c:pt>
                <c:pt idx="1677">
                  <c:v>512.40001999999993</c:v>
                </c:pt>
                <c:pt idx="1678">
                  <c:v>505.85</c:v>
                </c:pt>
                <c:pt idx="1679">
                  <c:v>436.64001000000002</c:v>
                </c:pt>
                <c:pt idx="1680">
                  <c:v>389.89999</c:v>
                </c:pt>
                <c:pt idx="1681">
                  <c:v>354.14999</c:v>
                </c:pt>
                <c:pt idx="1682">
                  <c:v>144.05000000000001</c:v>
                </c:pt>
                <c:pt idx="1683">
                  <c:v>145.47</c:v>
                </c:pt>
                <c:pt idx="1684">
                  <c:v>151.85</c:v>
                </c:pt>
                <c:pt idx="1685">
                  <c:v>363.07997999999992</c:v>
                </c:pt>
                <c:pt idx="1686">
                  <c:v>426.39999</c:v>
                </c:pt>
                <c:pt idx="1687">
                  <c:v>444.91</c:v>
                </c:pt>
                <c:pt idx="1688">
                  <c:v>452.98000999999988</c:v>
                </c:pt>
                <c:pt idx="1689">
                  <c:v>469.35</c:v>
                </c:pt>
                <c:pt idx="1690">
                  <c:v>498.67000999999999</c:v>
                </c:pt>
                <c:pt idx="1691">
                  <c:v>496.82</c:v>
                </c:pt>
                <c:pt idx="1692">
                  <c:v>495.63</c:v>
                </c:pt>
                <c:pt idx="1693">
                  <c:v>494.08999</c:v>
                </c:pt>
                <c:pt idx="1694">
                  <c:v>495.55999000000008</c:v>
                </c:pt>
                <c:pt idx="1695">
                  <c:v>467.57997999999992</c:v>
                </c:pt>
                <c:pt idx="1696">
                  <c:v>468.92000999999988</c:v>
                </c:pt>
                <c:pt idx="1697">
                  <c:v>478.22</c:v>
                </c:pt>
                <c:pt idx="1698">
                  <c:v>492.80999000000008</c:v>
                </c:pt>
                <c:pt idx="1699">
                  <c:v>504.67000999999999</c:v>
                </c:pt>
                <c:pt idx="1700">
                  <c:v>489.92000999999988</c:v>
                </c:pt>
                <c:pt idx="1701">
                  <c:v>461.95001000000002</c:v>
                </c:pt>
                <c:pt idx="1702">
                  <c:v>447.89001000000002</c:v>
                </c:pt>
                <c:pt idx="1703">
                  <c:v>413.85</c:v>
                </c:pt>
                <c:pt idx="1704">
                  <c:v>399.58999</c:v>
                </c:pt>
                <c:pt idx="1705">
                  <c:v>373.86998999999997</c:v>
                </c:pt>
                <c:pt idx="1706">
                  <c:v>357.76</c:v>
                </c:pt>
                <c:pt idx="1707">
                  <c:v>287.08999</c:v>
                </c:pt>
                <c:pt idx="1708">
                  <c:v>264.54000000000002</c:v>
                </c:pt>
                <c:pt idx="1709">
                  <c:v>228.21</c:v>
                </c:pt>
                <c:pt idx="1710">
                  <c:v>265.13</c:v>
                </c:pt>
                <c:pt idx="1711">
                  <c:v>368.80999000000008</c:v>
                </c:pt>
                <c:pt idx="1712">
                  <c:v>395.14999</c:v>
                </c:pt>
                <c:pt idx="1713">
                  <c:v>384.14999</c:v>
                </c:pt>
                <c:pt idx="1714">
                  <c:v>397.67000999999999</c:v>
                </c:pt>
                <c:pt idx="1715">
                  <c:v>397.57</c:v>
                </c:pt>
                <c:pt idx="1716">
                  <c:v>395.5</c:v>
                </c:pt>
                <c:pt idx="1717">
                  <c:v>395.54998000000001</c:v>
                </c:pt>
                <c:pt idx="1718">
                  <c:v>396.48000999999988</c:v>
                </c:pt>
                <c:pt idx="1719">
                  <c:v>395.83999</c:v>
                </c:pt>
                <c:pt idx="1720">
                  <c:v>469.89999</c:v>
                </c:pt>
                <c:pt idx="1721">
                  <c:v>478.61998999999997</c:v>
                </c:pt>
                <c:pt idx="1722">
                  <c:v>473.95999</c:v>
                </c:pt>
                <c:pt idx="1723">
                  <c:v>466.60998000000001</c:v>
                </c:pt>
                <c:pt idx="1724">
                  <c:v>451.51997999999992</c:v>
                </c:pt>
                <c:pt idx="1725">
                  <c:v>414.5</c:v>
                </c:pt>
                <c:pt idx="1726">
                  <c:v>421.98998999999992</c:v>
                </c:pt>
                <c:pt idx="1727">
                  <c:v>366.26</c:v>
                </c:pt>
                <c:pt idx="1728">
                  <c:v>278.51</c:v>
                </c:pt>
                <c:pt idx="1729">
                  <c:v>92.019990000000007</c:v>
                </c:pt>
                <c:pt idx="1730">
                  <c:v>103.87999000000001</c:v>
                </c:pt>
                <c:pt idx="1731">
                  <c:v>103.52999</c:v>
                </c:pt>
                <c:pt idx="1732">
                  <c:v>103.70999</c:v>
                </c:pt>
                <c:pt idx="1733">
                  <c:v>103.01</c:v>
                </c:pt>
                <c:pt idx="1734">
                  <c:v>101.73999000000001</c:v>
                </c:pt>
                <c:pt idx="1735">
                  <c:v>121.30999</c:v>
                </c:pt>
                <c:pt idx="1736">
                  <c:v>119.18</c:v>
                </c:pt>
                <c:pt idx="1737">
                  <c:v>96.11</c:v>
                </c:pt>
                <c:pt idx="1738">
                  <c:v>37.529989999999998</c:v>
                </c:pt>
                <c:pt idx="1739">
                  <c:v>287.92998999999992</c:v>
                </c:pt>
                <c:pt idx="1740">
                  <c:v>275.51</c:v>
                </c:pt>
                <c:pt idx="1741">
                  <c:v>286.70001000000002</c:v>
                </c:pt>
                <c:pt idx="1742">
                  <c:v>293.02999</c:v>
                </c:pt>
                <c:pt idx="1743">
                  <c:v>377.5</c:v>
                </c:pt>
                <c:pt idx="1744">
                  <c:v>429.75</c:v>
                </c:pt>
                <c:pt idx="1745">
                  <c:v>435.73998999999992</c:v>
                </c:pt>
                <c:pt idx="1746">
                  <c:v>443.14001000000002</c:v>
                </c:pt>
                <c:pt idx="1747">
                  <c:v>437</c:v>
                </c:pt>
                <c:pt idx="1748">
                  <c:v>410.07</c:v>
                </c:pt>
                <c:pt idx="1749">
                  <c:v>365.02999</c:v>
                </c:pt>
                <c:pt idx="1750">
                  <c:v>407.54998000000001</c:v>
                </c:pt>
                <c:pt idx="1751">
                  <c:v>302.66000000000008</c:v>
                </c:pt>
                <c:pt idx="1752">
                  <c:v>354.08999</c:v>
                </c:pt>
                <c:pt idx="1753">
                  <c:v>40.08</c:v>
                </c:pt>
                <c:pt idx="1754">
                  <c:v>41.45</c:v>
                </c:pt>
                <c:pt idx="1755">
                  <c:v>134.38</c:v>
                </c:pt>
                <c:pt idx="1756">
                  <c:v>127.80999</c:v>
                </c:pt>
                <c:pt idx="1757">
                  <c:v>347.30999000000008</c:v>
                </c:pt>
                <c:pt idx="1758">
                  <c:v>436.07997999999992</c:v>
                </c:pt>
                <c:pt idx="1759">
                  <c:v>445.57997999999992</c:v>
                </c:pt>
                <c:pt idx="1760">
                  <c:v>460.05999000000008</c:v>
                </c:pt>
                <c:pt idx="1761">
                  <c:v>475.39001000000002</c:v>
                </c:pt>
                <c:pt idx="1762">
                  <c:v>512.23999000000003</c:v>
                </c:pt>
                <c:pt idx="1763">
                  <c:v>506.16</c:v>
                </c:pt>
                <c:pt idx="1764">
                  <c:v>489.47</c:v>
                </c:pt>
                <c:pt idx="1765">
                  <c:v>494.54</c:v>
                </c:pt>
                <c:pt idx="1766">
                  <c:v>513.16998000000001</c:v>
                </c:pt>
                <c:pt idx="1767">
                  <c:v>549.23999000000003</c:v>
                </c:pt>
                <c:pt idx="1768">
                  <c:v>515.92998999999998</c:v>
                </c:pt>
                <c:pt idx="1769">
                  <c:v>516.89000999999996</c:v>
                </c:pt>
                <c:pt idx="1770">
                  <c:v>497.02999</c:v>
                </c:pt>
                <c:pt idx="1771">
                  <c:v>550.86998999999992</c:v>
                </c:pt>
                <c:pt idx="1772">
                  <c:v>513.96001999999987</c:v>
                </c:pt>
                <c:pt idx="1773">
                  <c:v>483.47</c:v>
                </c:pt>
                <c:pt idx="1774">
                  <c:v>457.94</c:v>
                </c:pt>
                <c:pt idx="1775">
                  <c:v>407.04998000000001</c:v>
                </c:pt>
                <c:pt idx="1776">
                  <c:v>393.5</c:v>
                </c:pt>
                <c:pt idx="1777">
                  <c:v>337.17000999999999</c:v>
                </c:pt>
                <c:pt idx="1778">
                  <c:v>334.69</c:v>
                </c:pt>
                <c:pt idx="1779">
                  <c:v>332.22</c:v>
                </c:pt>
                <c:pt idx="1780">
                  <c:v>336.14001000000002</c:v>
                </c:pt>
                <c:pt idx="1781">
                  <c:v>377.85998000000001</c:v>
                </c:pt>
                <c:pt idx="1782">
                  <c:v>435.01</c:v>
                </c:pt>
                <c:pt idx="1783">
                  <c:v>496.17000999999999</c:v>
                </c:pt>
                <c:pt idx="1784">
                  <c:v>498.48998999999992</c:v>
                </c:pt>
                <c:pt idx="1785">
                  <c:v>516.79998000000001</c:v>
                </c:pt>
                <c:pt idx="1786">
                  <c:v>502.10998000000001</c:v>
                </c:pt>
                <c:pt idx="1787">
                  <c:v>512.88</c:v>
                </c:pt>
                <c:pt idx="1788">
                  <c:v>500.29998000000001</c:v>
                </c:pt>
                <c:pt idx="1789">
                  <c:v>516.63</c:v>
                </c:pt>
                <c:pt idx="1790">
                  <c:v>557.93999999999994</c:v>
                </c:pt>
                <c:pt idx="1791">
                  <c:v>553.65997000000004</c:v>
                </c:pt>
                <c:pt idx="1792">
                  <c:v>566.01</c:v>
                </c:pt>
                <c:pt idx="1793">
                  <c:v>560.78997000000004</c:v>
                </c:pt>
                <c:pt idx="1794">
                  <c:v>588.78002000000004</c:v>
                </c:pt>
                <c:pt idx="1795">
                  <c:v>674.92998999999998</c:v>
                </c:pt>
                <c:pt idx="1796">
                  <c:v>566.54998000000001</c:v>
                </c:pt>
                <c:pt idx="1797">
                  <c:v>512.81999999999994</c:v>
                </c:pt>
                <c:pt idx="1798">
                  <c:v>466.26</c:v>
                </c:pt>
                <c:pt idx="1799">
                  <c:v>411.32997999999992</c:v>
                </c:pt>
                <c:pt idx="1800">
                  <c:v>389.32</c:v>
                </c:pt>
                <c:pt idx="1801">
                  <c:v>356.29998000000001</c:v>
                </c:pt>
                <c:pt idx="1802">
                  <c:v>350.13</c:v>
                </c:pt>
                <c:pt idx="1803">
                  <c:v>346.76997999999992</c:v>
                </c:pt>
                <c:pt idx="1804">
                  <c:v>359.58999</c:v>
                </c:pt>
                <c:pt idx="1805">
                  <c:v>433.17998999999998</c:v>
                </c:pt>
                <c:pt idx="1806">
                  <c:v>552.64000999999996</c:v>
                </c:pt>
                <c:pt idx="1807">
                  <c:v>548.54998000000001</c:v>
                </c:pt>
                <c:pt idx="1808">
                  <c:v>578.46001999999987</c:v>
                </c:pt>
                <c:pt idx="1809">
                  <c:v>588.52000999999996</c:v>
                </c:pt>
                <c:pt idx="1810">
                  <c:v>594.60997999999995</c:v>
                </c:pt>
                <c:pt idx="1811">
                  <c:v>575.76</c:v>
                </c:pt>
                <c:pt idx="1812">
                  <c:v>558.84001999999987</c:v>
                </c:pt>
                <c:pt idx="1813">
                  <c:v>583.51</c:v>
                </c:pt>
                <c:pt idx="1814">
                  <c:v>594.13</c:v>
                </c:pt>
                <c:pt idx="1815">
                  <c:v>614.85997999999984</c:v>
                </c:pt>
                <c:pt idx="1816">
                  <c:v>720.89000999999996</c:v>
                </c:pt>
                <c:pt idx="1817">
                  <c:v>919.11999000000003</c:v>
                </c:pt>
                <c:pt idx="1818">
                  <c:v>823.71001999999999</c:v>
                </c:pt>
                <c:pt idx="1819">
                  <c:v>892.05998999999997</c:v>
                </c:pt>
                <c:pt idx="1820">
                  <c:v>752.53997000000004</c:v>
                </c:pt>
                <c:pt idx="1821">
                  <c:v>582.10997999999995</c:v>
                </c:pt>
                <c:pt idx="1822">
                  <c:v>517.81999999999994</c:v>
                </c:pt>
                <c:pt idx="1823">
                  <c:v>419.54998000000001</c:v>
                </c:pt>
                <c:pt idx="1824">
                  <c:v>393.02999</c:v>
                </c:pt>
                <c:pt idx="1825">
                  <c:v>336.48000999999988</c:v>
                </c:pt>
                <c:pt idx="1826">
                  <c:v>332.07</c:v>
                </c:pt>
                <c:pt idx="1827">
                  <c:v>339.16</c:v>
                </c:pt>
                <c:pt idx="1828">
                  <c:v>349.1</c:v>
                </c:pt>
                <c:pt idx="1829">
                  <c:v>382.10998000000001</c:v>
                </c:pt>
                <c:pt idx="1830">
                  <c:v>496.48000999999988</c:v>
                </c:pt>
                <c:pt idx="1831">
                  <c:v>593.38</c:v>
                </c:pt>
                <c:pt idx="1832">
                  <c:v>589.59996999999998</c:v>
                </c:pt>
                <c:pt idx="1833">
                  <c:v>611.14000999999996</c:v>
                </c:pt>
                <c:pt idx="1834">
                  <c:v>603.61999000000003</c:v>
                </c:pt>
                <c:pt idx="1835">
                  <c:v>603.76</c:v>
                </c:pt>
                <c:pt idx="1836">
                  <c:v>589.72997999999995</c:v>
                </c:pt>
                <c:pt idx="1837">
                  <c:v>608.14000999999996</c:v>
                </c:pt>
                <c:pt idx="1838">
                  <c:v>716.27000999999996</c:v>
                </c:pt>
                <c:pt idx="1839">
                  <c:v>737.86998999999992</c:v>
                </c:pt>
                <c:pt idx="1840">
                  <c:v>938.19</c:v>
                </c:pt>
                <c:pt idx="1841">
                  <c:v>947.46996999999988</c:v>
                </c:pt>
                <c:pt idx="1842">
                  <c:v>870.09996999999998</c:v>
                </c:pt>
                <c:pt idx="1843">
                  <c:v>676.63</c:v>
                </c:pt>
                <c:pt idx="1844">
                  <c:v>701.43999999999994</c:v>
                </c:pt>
                <c:pt idx="1845">
                  <c:v>570.02000999999996</c:v>
                </c:pt>
                <c:pt idx="1846">
                  <c:v>491.27999</c:v>
                </c:pt>
                <c:pt idx="1847">
                  <c:v>443.42998999999992</c:v>
                </c:pt>
                <c:pt idx="1848">
                  <c:v>402.1</c:v>
                </c:pt>
                <c:pt idx="1849">
                  <c:v>298.89999</c:v>
                </c:pt>
                <c:pt idx="1850">
                  <c:v>313.01</c:v>
                </c:pt>
                <c:pt idx="1851">
                  <c:v>179.72</c:v>
                </c:pt>
                <c:pt idx="1852">
                  <c:v>327.13</c:v>
                </c:pt>
                <c:pt idx="1853">
                  <c:v>395.70001000000002</c:v>
                </c:pt>
                <c:pt idx="1854">
                  <c:v>471.30999000000008</c:v>
                </c:pt>
                <c:pt idx="1855">
                  <c:v>560.34996999999987</c:v>
                </c:pt>
                <c:pt idx="1856">
                  <c:v>547.96001999999987</c:v>
                </c:pt>
                <c:pt idx="1857">
                  <c:v>496.52999</c:v>
                </c:pt>
                <c:pt idx="1858">
                  <c:v>527.5</c:v>
                </c:pt>
                <c:pt idx="1859">
                  <c:v>527.27000999999996</c:v>
                </c:pt>
                <c:pt idx="1860">
                  <c:v>497.82</c:v>
                </c:pt>
                <c:pt idx="1861">
                  <c:v>535.96001999999987</c:v>
                </c:pt>
                <c:pt idx="1862">
                  <c:v>546.91998000000001</c:v>
                </c:pt>
                <c:pt idx="1863">
                  <c:v>552.89000999999996</c:v>
                </c:pt>
                <c:pt idx="1864">
                  <c:v>550.85997999999984</c:v>
                </c:pt>
                <c:pt idx="1865">
                  <c:v>582.08001000000002</c:v>
                </c:pt>
                <c:pt idx="1866">
                  <c:v>583.36998999999992</c:v>
                </c:pt>
                <c:pt idx="1867">
                  <c:v>610.64000999999996</c:v>
                </c:pt>
                <c:pt idx="1868">
                  <c:v>575.66998000000001</c:v>
                </c:pt>
                <c:pt idx="1869">
                  <c:v>574.88</c:v>
                </c:pt>
                <c:pt idx="1870">
                  <c:v>505.64001000000002</c:v>
                </c:pt>
                <c:pt idx="1871">
                  <c:v>435.16</c:v>
                </c:pt>
                <c:pt idx="1872">
                  <c:v>416.70001000000002</c:v>
                </c:pt>
                <c:pt idx="1873">
                  <c:v>383.16</c:v>
                </c:pt>
                <c:pt idx="1874">
                  <c:v>372</c:v>
                </c:pt>
                <c:pt idx="1875">
                  <c:v>161.28998999999999</c:v>
                </c:pt>
                <c:pt idx="1876">
                  <c:v>208.91</c:v>
                </c:pt>
                <c:pt idx="1877">
                  <c:v>214.80999</c:v>
                </c:pt>
                <c:pt idx="1878">
                  <c:v>397.20999</c:v>
                </c:pt>
                <c:pt idx="1879">
                  <c:v>432.92998999999992</c:v>
                </c:pt>
                <c:pt idx="1880">
                  <c:v>455.07</c:v>
                </c:pt>
                <c:pt idx="1881">
                  <c:v>478.82</c:v>
                </c:pt>
                <c:pt idx="1882">
                  <c:v>470.80999000000008</c:v>
                </c:pt>
                <c:pt idx="1883">
                  <c:v>465.51997999999992</c:v>
                </c:pt>
                <c:pt idx="1884">
                  <c:v>463.83999</c:v>
                </c:pt>
                <c:pt idx="1885">
                  <c:v>471.14001000000002</c:v>
                </c:pt>
                <c:pt idx="1886">
                  <c:v>495.83999</c:v>
                </c:pt>
                <c:pt idx="1887">
                  <c:v>487.23998999999992</c:v>
                </c:pt>
                <c:pt idx="1888">
                  <c:v>598.78002000000004</c:v>
                </c:pt>
                <c:pt idx="1889">
                  <c:v>659.63</c:v>
                </c:pt>
                <c:pt idx="1890">
                  <c:v>679.65001999999993</c:v>
                </c:pt>
                <c:pt idx="1891">
                  <c:v>614.26</c:v>
                </c:pt>
                <c:pt idx="1892">
                  <c:v>499.39001000000002</c:v>
                </c:pt>
                <c:pt idx="1893">
                  <c:v>479.52999</c:v>
                </c:pt>
                <c:pt idx="1894">
                  <c:v>481.94</c:v>
                </c:pt>
                <c:pt idx="1895">
                  <c:v>412.36998999999997</c:v>
                </c:pt>
                <c:pt idx="1896">
                  <c:v>404.80999000000008</c:v>
                </c:pt>
                <c:pt idx="1897">
                  <c:v>366.19</c:v>
                </c:pt>
                <c:pt idx="1898">
                  <c:v>360.79</c:v>
                </c:pt>
                <c:pt idx="1899">
                  <c:v>182.50998999999999</c:v>
                </c:pt>
                <c:pt idx="1900">
                  <c:v>152.58000000000001</c:v>
                </c:pt>
                <c:pt idx="1901">
                  <c:v>145.89999</c:v>
                </c:pt>
                <c:pt idx="1902">
                  <c:v>159.38999000000001</c:v>
                </c:pt>
                <c:pt idx="1903">
                  <c:v>107.30999</c:v>
                </c:pt>
                <c:pt idx="1904">
                  <c:v>327.70001000000002</c:v>
                </c:pt>
                <c:pt idx="1905">
                  <c:v>143.35</c:v>
                </c:pt>
                <c:pt idx="1906">
                  <c:v>390.39001000000002</c:v>
                </c:pt>
                <c:pt idx="1907">
                  <c:v>390.79998000000001</c:v>
                </c:pt>
                <c:pt idx="1908">
                  <c:v>389.67000999999999</c:v>
                </c:pt>
                <c:pt idx="1909">
                  <c:v>392.20001000000002</c:v>
                </c:pt>
                <c:pt idx="1910">
                  <c:v>396.76</c:v>
                </c:pt>
                <c:pt idx="1911">
                  <c:v>408.91</c:v>
                </c:pt>
                <c:pt idx="1912">
                  <c:v>462.07</c:v>
                </c:pt>
                <c:pt idx="1913">
                  <c:v>479.44</c:v>
                </c:pt>
                <c:pt idx="1914">
                  <c:v>481.63</c:v>
                </c:pt>
                <c:pt idx="1915">
                  <c:v>473.57</c:v>
                </c:pt>
                <c:pt idx="1916">
                  <c:v>463.39999</c:v>
                </c:pt>
                <c:pt idx="1917">
                  <c:v>446.52999</c:v>
                </c:pt>
                <c:pt idx="1918">
                  <c:v>453.98000999999988</c:v>
                </c:pt>
                <c:pt idx="1919">
                  <c:v>399</c:v>
                </c:pt>
                <c:pt idx="1920">
                  <c:v>406.54998000000001</c:v>
                </c:pt>
                <c:pt idx="1921">
                  <c:v>346.98998999999992</c:v>
                </c:pt>
                <c:pt idx="1922">
                  <c:v>308.25</c:v>
                </c:pt>
                <c:pt idx="1923">
                  <c:v>137.50998999999999</c:v>
                </c:pt>
                <c:pt idx="1924">
                  <c:v>134.03998999999999</c:v>
                </c:pt>
                <c:pt idx="1925">
                  <c:v>260.17998999999998</c:v>
                </c:pt>
                <c:pt idx="1926">
                  <c:v>438.57</c:v>
                </c:pt>
                <c:pt idx="1927">
                  <c:v>502.94</c:v>
                </c:pt>
                <c:pt idx="1928">
                  <c:v>513.76</c:v>
                </c:pt>
                <c:pt idx="1929">
                  <c:v>586.86998999999992</c:v>
                </c:pt>
                <c:pt idx="1930">
                  <c:v>577.04998000000001</c:v>
                </c:pt>
                <c:pt idx="1931">
                  <c:v>543.04998000000001</c:v>
                </c:pt>
                <c:pt idx="1932">
                  <c:v>548.31999999999994</c:v>
                </c:pt>
                <c:pt idx="1933">
                  <c:v>580.10997999999995</c:v>
                </c:pt>
                <c:pt idx="1934">
                  <c:v>588.16998000000001</c:v>
                </c:pt>
                <c:pt idx="1935">
                  <c:v>616.07000000000005</c:v>
                </c:pt>
                <c:pt idx="1936">
                  <c:v>700.39000999999996</c:v>
                </c:pt>
                <c:pt idx="1937">
                  <c:v>785.27000999999996</c:v>
                </c:pt>
                <c:pt idx="1938">
                  <c:v>627.60997999999995</c:v>
                </c:pt>
                <c:pt idx="1939">
                  <c:v>585.51</c:v>
                </c:pt>
                <c:pt idx="1940">
                  <c:v>621.21996999999999</c:v>
                </c:pt>
                <c:pt idx="1941">
                  <c:v>562.76</c:v>
                </c:pt>
                <c:pt idx="1942">
                  <c:v>484.26997999999992</c:v>
                </c:pt>
                <c:pt idx="1943">
                  <c:v>407.57</c:v>
                </c:pt>
                <c:pt idx="1944">
                  <c:v>411.88</c:v>
                </c:pt>
                <c:pt idx="1945">
                  <c:v>379.95001000000002</c:v>
                </c:pt>
                <c:pt idx="1946">
                  <c:v>349.44</c:v>
                </c:pt>
                <c:pt idx="1947">
                  <c:v>212.25</c:v>
                </c:pt>
                <c:pt idx="1948">
                  <c:v>366.20001000000002</c:v>
                </c:pt>
                <c:pt idx="1949">
                  <c:v>398.76997999999992</c:v>
                </c:pt>
                <c:pt idx="1950">
                  <c:v>575.95000999999991</c:v>
                </c:pt>
                <c:pt idx="1951">
                  <c:v>620.40001999999993</c:v>
                </c:pt>
                <c:pt idx="1952">
                  <c:v>863.91998000000001</c:v>
                </c:pt>
                <c:pt idx="1953">
                  <c:v>762.08001000000002</c:v>
                </c:pt>
                <c:pt idx="1954">
                  <c:v>864.27000999999996</c:v>
                </c:pt>
                <c:pt idx="1955">
                  <c:v>910.34001999999987</c:v>
                </c:pt>
                <c:pt idx="1956">
                  <c:v>750.31999999999994</c:v>
                </c:pt>
                <c:pt idx="1957">
                  <c:v>712.09996999999998</c:v>
                </c:pt>
                <c:pt idx="1958">
                  <c:v>541.60997999999995</c:v>
                </c:pt>
                <c:pt idx="1959">
                  <c:v>578.78997000000004</c:v>
                </c:pt>
                <c:pt idx="1960">
                  <c:v>621.53001999999992</c:v>
                </c:pt>
                <c:pt idx="1961">
                  <c:v>609.96001999999987</c:v>
                </c:pt>
                <c:pt idx="1962">
                  <c:v>609</c:v>
                </c:pt>
                <c:pt idx="1963">
                  <c:v>596.8300099999999</c:v>
                </c:pt>
                <c:pt idx="1964">
                  <c:v>530.76</c:v>
                </c:pt>
                <c:pt idx="1965">
                  <c:v>520.79998000000001</c:v>
                </c:pt>
                <c:pt idx="1966">
                  <c:v>565.91998000000001</c:v>
                </c:pt>
                <c:pt idx="1967">
                  <c:v>467.04</c:v>
                </c:pt>
                <c:pt idx="1968">
                  <c:v>358.85998000000001</c:v>
                </c:pt>
                <c:pt idx="1969">
                  <c:v>177.80999</c:v>
                </c:pt>
                <c:pt idx="1970">
                  <c:v>201.33</c:v>
                </c:pt>
                <c:pt idx="1971">
                  <c:v>200.22</c:v>
                </c:pt>
                <c:pt idx="1972">
                  <c:v>202.1</c:v>
                </c:pt>
                <c:pt idx="1973">
                  <c:v>339.51</c:v>
                </c:pt>
                <c:pt idx="1974">
                  <c:v>475.64001000000002</c:v>
                </c:pt>
                <c:pt idx="1975">
                  <c:v>551.65001999999993</c:v>
                </c:pt>
                <c:pt idx="1976">
                  <c:v>586.20001000000002</c:v>
                </c:pt>
                <c:pt idx="1977">
                  <c:v>603.10997999999995</c:v>
                </c:pt>
                <c:pt idx="1978">
                  <c:v>603.09996999999998</c:v>
                </c:pt>
                <c:pt idx="1979">
                  <c:v>582.19000000000005</c:v>
                </c:pt>
                <c:pt idx="1980">
                  <c:v>565.16998000000001</c:v>
                </c:pt>
                <c:pt idx="1981">
                  <c:v>579.75</c:v>
                </c:pt>
                <c:pt idx="1982">
                  <c:v>637.89000999999996</c:v>
                </c:pt>
                <c:pt idx="1983">
                  <c:v>604.85997999999984</c:v>
                </c:pt>
                <c:pt idx="1984">
                  <c:v>587.85997999999984</c:v>
                </c:pt>
                <c:pt idx="1985">
                  <c:v>632.28002000000004</c:v>
                </c:pt>
                <c:pt idx="1986">
                  <c:v>592.07000000000005</c:v>
                </c:pt>
                <c:pt idx="1987">
                  <c:v>567.38</c:v>
                </c:pt>
                <c:pt idx="1988">
                  <c:v>576.30998999999997</c:v>
                </c:pt>
                <c:pt idx="1989">
                  <c:v>528.26</c:v>
                </c:pt>
                <c:pt idx="1990">
                  <c:v>436.76</c:v>
                </c:pt>
                <c:pt idx="1991">
                  <c:v>424.70999</c:v>
                </c:pt>
                <c:pt idx="1992">
                  <c:v>378.02999</c:v>
                </c:pt>
                <c:pt idx="1993">
                  <c:v>383.66</c:v>
                </c:pt>
                <c:pt idx="1994">
                  <c:v>371.48998999999992</c:v>
                </c:pt>
                <c:pt idx="1995">
                  <c:v>377.61998999999997</c:v>
                </c:pt>
                <c:pt idx="1996">
                  <c:v>378.38</c:v>
                </c:pt>
                <c:pt idx="1997">
                  <c:v>397.92998999999992</c:v>
                </c:pt>
                <c:pt idx="1998">
                  <c:v>436.42998999999992</c:v>
                </c:pt>
                <c:pt idx="1999">
                  <c:v>596.45000999999991</c:v>
                </c:pt>
                <c:pt idx="2000">
                  <c:v>608.38</c:v>
                </c:pt>
                <c:pt idx="2001">
                  <c:v>611.63</c:v>
                </c:pt>
                <c:pt idx="2002">
                  <c:v>637.43999999999994</c:v>
                </c:pt>
                <c:pt idx="2003">
                  <c:v>594.71996999999999</c:v>
                </c:pt>
                <c:pt idx="2004">
                  <c:v>591.53001999999992</c:v>
                </c:pt>
                <c:pt idx="2005">
                  <c:v>601.02000999999996</c:v>
                </c:pt>
                <c:pt idx="2006">
                  <c:v>716.35997999999984</c:v>
                </c:pt>
                <c:pt idx="2007">
                  <c:v>639.84996999999987</c:v>
                </c:pt>
                <c:pt idx="2008">
                  <c:v>599.92998999999998</c:v>
                </c:pt>
                <c:pt idx="2009">
                  <c:v>602.07000000000005</c:v>
                </c:pt>
                <c:pt idx="2010">
                  <c:v>590.19000000000005</c:v>
                </c:pt>
                <c:pt idx="2011">
                  <c:v>597.04998000000001</c:v>
                </c:pt>
                <c:pt idx="2012">
                  <c:v>533.53997000000004</c:v>
                </c:pt>
                <c:pt idx="2013">
                  <c:v>500.04998000000001</c:v>
                </c:pt>
                <c:pt idx="2014">
                  <c:v>452.72</c:v>
                </c:pt>
                <c:pt idx="2015">
                  <c:v>414.48000999999988</c:v>
                </c:pt>
                <c:pt idx="2016">
                  <c:v>301.29998000000001</c:v>
                </c:pt>
                <c:pt idx="2017">
                  <c:v>413.54</c:v>
                </c:pt>
                <c:pt idx="2018">
                  <c:v>375.04998000000001</c:v>
                </c:pt>
                <c:pt idx="2019">
                  <c:v>366.79998000000001</c:v>
                </c:pt>
                <c:pt idx="2020">
                  <c:v>432.58999</c:v>
                </c:pt>
                <c:pt idx="2021">
                  <c:v>388.29</c:v>
                </c:pt>
                <c:pt idx="2022">
                  <c:v>551.34001999999987</c:v>
                </c:pt>
                <c:pt idx="2023">
                  <c:v>609.53001999999992</c:v>
                </c:pt>
                <c:pt idx="2024">
                  <c:v>615.70001000000002</c:v>
                </c:pt>
                <c:pt idx="2025">
                  <c:v>533.52000999999996</c:v>
                </c:pt>
                <c:pt idx="2026">
                  <c:v>640.20001000000002</c:v>
                </c:pt>
                <c:pt idx="2027">
                  <c:v>646.76</c:v>
                </c:pt>
                <c:pt idx="2028">
                  <c:v>593.31999999999994</c:v>
                </c:pt>
                <c:pt idx="2029">
                  <c:v>651.70001000000002</c:v>
                </c:pt>
                <c:pt idx="2030">
                  <c:v>639.31999999999994</c:v>
                </c:pt>
                <c:pt idx="2031">
                  <c:v>621.30998999999997</c:v>
                </c:pt>
                <c:pt idx="2032">
                  <c:v>622.45000999999991</c:v>
                </c:pt>
                <c:pt idx="2033">
                  <c:v>670.41998000000001</c:v>
                </c:pt>
                <c:pt idx="2034">
                  <c:v>626.11999000000003</c:v>
                </c:pt>
                <c:pt idx="2035">
                  <c:v>620.92998999999998</c:v>
                </c:pt>
                <c:pt idx="2036">
                  <c:v>563.36998999999992</c:v>
                </c:pt>
                <c:pt idx="2037">
                  <c:v>505.57</c:v>
                </c:pt>
                <c:pt idx="2038">
                  <c:v>474.98000999999988</c:v>
                </c:pt>
                <c:pt idx="2039">
                  <c:v>415.5</c:v>
                </c:pt>
                <c:pt idx="2040">
                  <c:v>438.07997999999992</c:v>
                </c:pt>
                <c:pt idx="2041">
                  <c:v>365.26</c:v>
                </c:pt>
                <c:pt idx="2042">
                  <c:v>298.13</c:v>
                </c:pt>
                <c:pt idx="2043">
                  <c:v>297.85998000000001</c:v>
                </c:pt>
                <c:pt idx="2044">
                  <c:v>303.75</c:v>
                </c:pt>
                <c:pt idx="2045">
                  <c:v>298.60998000000001</c:v>
                </c:pt>
                <c:pt idx="2046">
                  <c:v>294.45001000000002</c:v>
                </c:pt>
                <c:pt idx="2047">
                  <c:v>410.61998999999997</c:v>
                </c:pt>
                <c:pt idx="2048">
                  <c:v>413.45999</c:v>
                </c:pt>
                <c:pt idx="2049">
                  <c:v>408.86998999999997</c:v>
                </c:pt>
                <c:pt idx="2050">
                  <c:v>447.05999000000008</c:v>
                </c:pt>
                <c:pt idx="2051">
                  <c:v>446.94</c:v>
                </c:pt>
                <c:pt idx="2052">
                  <c:v>421.95001000000002</c:v>
                </c:pt>
                <c:pt idx="2053">
                  <c:v>431.69</c:v>
                </c:pt>
                <c:pt idx="2054">
                  <c:v>444.86998999999997</c:v>
                </c:pt>
                <c:pt idx="2055">
                  <c:v>501.35</c:v>
                </c:pt>
                <c:pt idx="2056">
                  <c:v>565.35997999999984</c:v>
                </c:pt>
                <c:pt idx="2057">
                  <c:v>618.52000999999996</c:v>
                </c:pt>
                <c:pt idx="2058">
                  <c:v>599.21001999999999</c:v>
                </c:pt>
                <c:pt idx="2059">
                  <c:v>581.25</c:v>
                </c:pt>
                <c:pt idx="2060">
                  <c:v>530.29998000000001</c:v>
                </c:pt>
                <c:pt idx="2061">
                  <c:v>467.51997999999992</c:v>
                </c:pt>
                <c:pt idx="2062">
                  <c:v>456.05999000000008</c:v>
                </c:pt>
                <c:pt idx="2063">
                  <c:v>341.48000999999988</c:v>
                </c:pt>
                <c:pt idx="2064">
                  <c:v>397.22</c:v>
                </c:pt>
                <c:pt idx="2065">
                  <c:v>300.92000999999988</c:v>
                </c:pt>
                <c:pt idx="2066">
                  <c:v>308.70999</c:v>
                </c:pt>
                <c:pt idx="2067">
                  <c:v>312.72000000000003</c:v>
                </c:pt>
                <c:pt idx="2068">
                  <c:v>314.76997999999992</c:v>
                </c:pt>
                <c:pt idx="2069">
                  <c:v>325.10000000000002</c:v>
                </c:pt>
                <c:pt idx="2070">
                  <c:v>276.10000000000002</c:v>
                </c:pt>
                <c:pt idx="2071">
                  <c:v>296.07</c:v>
                </c:pt>
                <c:pt idx="2072">
                  <c:v>199.94999000000001</c:v>
                </c:pt>
                <c:pt idx="2073">
                  <c:v>320.02999</c:v>
                </c:pt>
                <c:pt idx="2074">
                  <c:v>407.23998999999992</c:v>
                </c:pt>
                <c:pt idx="2075">
                  <c:v>398.48998999999992</c:v>
                </c:pt>
                <c:pt idx="2076">
                  <c:v>400.58999</c:v>
                </c:pt>
                <c:pt idx="2077">
                  <c:v>403.76</c:v>
                </c:pt>
                <c:pt idx="2078">
                  <c:v>413.55999000000008</c:v>
                </c:pt>
                <c:pt idx="2079">
                  <c:v>455.58999</c:v>
                </c:pt>
                <c:pt idx="2080">
                  <c:v>526.10997999999995</c:v>
                </c:pt>
                <c:pt idx="2081">
                  <c:v>510.91</c:v>
                </c:pt>
                <c:pt idx="2082">
                  <c:v>530.41998000000001</c:v>
                </c:pt>
                <c:pt idx="2083">
                  <c:v>518.21001999999999</c:v>
                </c:pt>
                <c:pt idx="2084">
                  <c:v>464.29998000000001</c:v>
                </c:pt>
                <c:pt idx="2085">
                  <c:v>430.14999</c:v>
                </c:pt>
                <c:pt idx="2086">
                  <c:v>418.76</c:v>
                </c:pt>
                <c:pt idx="2087">
                  <c:v>412.51</c:v>
                </c:pt>
                <c:pt idx="2088">
                  <c:v>380.35</c:v>
                </c:pt>
                <c:pt idx="2089">
                  <c:v>320.94</c:v>
                </c:pt>
                <c:pt idx="2090">
                  <c:v>161.39999</c:v>
                </c:pt>
                <c:pt idx="2091">
                  <c:v>173.58</c:v>
                </c:pt>
                <c:pt idx="2092">
                  <c:v>207.94999000000001</c:v>
                </c:pt>
                <c:pt idx="2093">
                  <c:v>199.03998999999999</c:v>
                </c:pt>
                <c:pt idx="2094">
                  <c:v>353.1</c:v>
                </c:pt>
                <c:pt idx="2095">
                  <c:v>440.20001000000002</c:v>
                </c:pt>
                <c:pt idx="2096">
                  <c:v>464.44</c:v>
                </c:pt>
                <c:pt idx="2097">
                  <c:v>425.79</c:v>
                </c:pt>
                <c:pt idx="2098">
                  <c:v>511.57997999999992</c:v>
                </c:pt>
                <c:pt idx="2099">
                  <c:v>568.98999000000003</c:v>
                </c:pt>
                <c:pt idx="2100">
                  <c:v>512.69000000000005</c:v>
                </c:pt>
                <c:pt idx="2101">
                  <c:v>565.34001999999987</c:v>
                </c:pt>
                <c:pt idx="2102">
                  <c:v>465.76997999999992</c:v>
                </c:pt>
                <c:pt idx="2103">
                  <c:v>508.39001000000002</c:v>
                </c:pt>
                <c:pt idx="2104">
                  <c:v>493.07</c:v>
                </c:pt>
                <c:pt idx="2105">
                  <c:v>466.26997999999992</c:v>
                </c:pt>
                <c:pt idx="2106">
                  <c:v>502.58999</c:v>
                </c:pt>
                <c:pt idx="2107">
                  <c:v>484.54</c:v>
                </c:pt>
                <c:pt idx="2108">
                  <c:v>511.95999</c:v>
                </c:pt>
                <c:pt idx="2109">
                  <c:v>489.92998999999992</c:v>
                </c:pt>
                <c:pt idx="2110">
                  <c:v>439.58999</c:v>
                </c:pt>
                <c:pt idx="2111">
                  <c:v>326.60000000000002</c:v>
                </c:pt>
                <c:pt idx="2112">
                  <c:v>374.20001000000002</c:v>
                </c:pt>
                <c:pt idx="2113">
                  <c:v>168.86</c:v>
                </c:pt>
                <c:pt idx="2114">
                  <c:v>171.78998999999999</c:v>
                </c:pt>
                <c:pt idx="2115">
                  <c:v>210.77999</c:v>
                </c:pt>
                <c:pt idx="2116">
                  <c:v>252.92999</c:v>
                </c:pt>
                <c:pt idx="2117">
                  <c:v>339.61998999999997</c:v>
                </c:pt>
                <c:pt idx="2118">
                  <c:v>406.70001000000002</c:v>
                </c:pt>
                <c:pt idx="2119">
                  <c:v>462.01997999999992</c:v>
                </c:pt>
                <c:pt idx="2120">
                  <c:v>441.95001000000002</c:v>
                </c:pt>
                <c:pt idx="2121">
                  <c:v>428.44</c:v>
                </c:pt>
                <c:pt idx="2122">
                  <c:v>428.60998000000001</c:v>
                </c:pt>
                <c:pt idx="2123">
                  <c:v>444.51997999999992</c:v>
                </c:pt>
                <c:pt idx="2124">
                  <c:v>444.57</c:v>
                </c:pt>
                <c:pt idx="2125">
                  <c:v>481.36998999999997</c:v>
                </c:pt>
                <c:pt idx="2126">
                  <c:v>449.44</c:v>
                </c:pt>
                <c:pt idx="2127">
                  <c:v>438.11998999999997</c:v>
                </c:pt>
                <c:pt idx="2128">
                  <c:v>459.20999</c:v>
                </c:pt>
                <c:pt idx="2129">
                  <c:v>456.80999000000008</c:v>
                </c:pt>
                <c:pt idx="2130">
                  <c:v>453.38</c:v>
                </c:pt>
                <c:pt idx="2131">
                  <c:v>444.61998999999997</c:v>
                </c:pt>
                <c:pt idx="2132">
                  <c:v>455.22</c:v>
                </c:pt>
                <c:pt idx="2133">
                  <c:v>442.64999</c:v>
                </c:pt>
                <c:pt idx="2134">
                  <c:v>441.10998000000001</c:v>
                </c:pt>
                <c:pt idx="2135">
                  <c:v>337.79</c:v>
                </c:pt>
                <c:pt idx="2136">
                  <c:v>376.66</c:v>
                </c:pt>
                <c:pt idx="2137">
                  <c:v>278.17000999999999</c:v>
                </c:pt>
                <c:pt idx="2138">
                  <c:v>153.21</c:v>
                </c:pt>
                <c:pt idx="2139">
                  <c:v>365.23998999999992</c:v>
                </c:pt>
                <c:pt idx="2140">
                  <c:v>382.75</c:v>
                </c:pt>
                <c:pt idx="2141">
                  <c:v>407.75</c:v>
                </c:pt>
                <c:pt idx="2142">
                  <c:v>422.58999</c:v>
                </c:pt>
                <c:pt idx="2143">
                  <c:v>479.29998000000001</c:v>
                </c:pt>
                <c:pt idx="2144">
                  <c:v>452.72</c:v>
                </c:pt>
                <c:pt idx="2145">
                  <c:v>440.20999</c:v>
                </c:pt>
                <c:pt idx="2146">
                  <c:v>445.14999</c:v>
                </c:pt>
                <c:pt idx="2147">
                  <c:v>459</c:v>
                </c:pt>
                <c:pt idx="2148">
                  <c:v>475.94</c:v>
                </c:pt>
                <c:pt idx="2149">
                  <c:v>505.07</c:v>
                </c:pt>
                <c:pt idx="2150">
                  <c:v>509.92000999999988</c:v>
                </c:pt>
                <c:pt idx="2151">
                  <c:v>456.85</c:v>
                </c:pt>
                <c:pt idx="2152">
                  <c:v>505.27999</c:v>
                </c:pt>
                <c:pt idx="2153">
                  <c:v>490.04</c:v>
                </c:pt>
                <c:pt idx="2154">
                  <c:v>503.11998999999997</c:v>
                </c:pt>
                <c:pt idx="2155">
                  <c:v>491.36998999999997</c:v>
                </c:pt>
                <c:pt idx="2156">
                  <c:v>491.67000999999999</c:v>
                </c:pt>
                <c:pt idx="2157">
                  <c:v>457.30999000000008</c:v>
                </c:pt>
                <c:pt idx="2158">
                  <c:v>429.32</c:v>
                </c:pt>
                <c:pt idx="2159">
                  <c:v>404.17000999999999</c:v>
                </c:pt>
                <c:pt idx="2160">
                  <c:v>392.6</c:v>
                </c:pt>
                <c:pt idx="2161">
                  <c:v>304.77999</c:v>
                </c:pt>
                <c:pt idx="2162">
                  <c:v>361.51997999999992</c:v>
                </c:pt>
                <c:pt idx="2163">
                  <c:v>356.29</c:v>
                </c:pt>
                <c:pt idx="2164">
                  <c:v>381.35</c:v>
                </c:pt>
                <c:pt idx="2165">
                  <c:v>390.16</c:v>
                </c:pt>
                <c:pt idx="2166">
                  <c:v>410.82997999999992</c:v>
                </c:pt>
                <c:pt idx="2167">
                  <c:v>427.14001000000002</c:v>
                </c:pt>
                <c:pt idx="2168">
                  <c:v>443.48000999999988</c:v>
                </c:pt>
                <c:pt idx="2169">
                  <c:v>424.60998000000001</c:v>
                </c:pt>
                <c:pt idx="2170">
                  <c:v>441.32</c:v>
                </c:pt>
                <c:pt idx="2171">
                  <c:v>454.20001000000002</c:v>
                </c:pt>
                <c:pt idx="2172">
                  <c:v>451.13</c:v>
                </c:pt>
                <c:pt idx="2173">
                  <c:v>483.07997999999992</c:v>
                </c:pt>
                <c:pt idx="2174">
                  <c:v>458.5</c:v>
                </c:pt>
                <c:pt idx="2175">
                  <c:v>458.45001000000002</c:v>
                </c:pt>
                <c:pt idx="2176">
                  <c:v>475.67998999999998</c:v>
                </c:pt>
                <c:pt idx="2177">
                  <c:v>473.48998999999992</c:v>
                </c:pt>
                <c:pt idx="2178">
                  <c:v>476.98000999999988</c:v>
                </c:pt>
                <c:pt idx="2179">
                  <c:v>458.02999</c:v>
                </c:pt>
                <c:pt idx="2180">
                  <c:v>473.48998999999992</c:v>
                </c:pt>
                <c:pt idx="2181">
                  <c:v>442.05999000000008</c:v>
                </c:pt>
                <c:pt idx="2182">
                  <c:v>419.89001000000002</c:v>
                </c:pt>
                <c:pt idx="2183">
                  <c:v>293.75</c:v>
                </c:pt>
                <c:pt idx="2184">
                  <c:v>297.30999000000008</c:v>
                </c:pt>
                <c:pt idx="2185">
                  <c:v>264.67000999999999</c:v>
                </c:pt>
                <c:pt idx="2186">
                  <c:v>151.16999000000001</c:v>
                </c:pt>
                <c:pt idx="2187">
                  <c:v>312.14001000000002</c:v>
                </c:pt>
                <c:pt idx="2188">
                  <c:v>381.73000999999988</c:v>
                </c:pt>
                <c:pt idx="2189">
                  <c:v>364.97</c:v>
                </c:pt>
                <c:pt idx="2190">
                  <c:v>407.69</c:v>
                </c:pt>
                <c:pt idx="2191">
                  <c:v>424.14001000000002</c:v>
                </c:pt>
                <c:pt idx="2192">
                  <c:v>443.35998000000001</c:v>
                </c:pt>
                <c:pt idx="2193">
                  <c:v>426.29</c:v>
                </c:pt>
                <c:pt idx="2194">
                  <c:v>440.73998999999992</c:v>
                </c:pt>
                <c:pt idx="2195">
                  <c:v>450.73000999999988</c:v>
                </c:pt>
                <c:pt idx="2196">
                  <c:v>446.20999</c:v>
                </c:pt>
                <c:pt idx="2197">
                  <c:v>460.26</c:v>
                </c:pt>
                <c:pt idx="2198">
                  <c:v>437.72</c:v>
                </c:pt>
                <c:pt idx="2199">
                  <c:v>422.35998000000001</c:v>
                </c:pt>
                <c:pt idx="2200">
                  <c:v>451.22</c:v>
                </c:pt>
                <c:pt idx="2201">
                  <c:v>459.42000999999988</c:v>
                </c:pt>
                <c:pt idx="2202">
                  <c:v>459.97</c:v>
                </c:pt>
                <c:pt idx="2203">
                  <c:v>452.27999</c:v>
                </c:pt>
                <c:pt idx="2204">
                  <c:v>466.63</c:v>
                </c:pt>
                <c:pt idx="2205">
                  <c:v>449.08999</c:v>
                </c:pt>
                <c:pt idx="2206">
                  <c:v>423.85998000000001</c:v>
                </c:pt>
                <c:pt idx="2207">
                  <c:v>355.01</c:v>
                </c:pt>
                <c:pt idx="2208">
                  <c:v>447.20001000000002</c:v>
                </c:pt>
                <c:pt idx="2209">
                  <c:v>410.57997999999992</c:v>
                </c:pt>
                <c:pt idx="2210">
                  <c:v>379.29998000000001</c:v>
                </c:pt>
                <c:pt idx="2211">
                  <c:v>371.91</c:v>
                </c:pt>
                <c:pt idx="2212">
                  <c:v>378.19</c:v>
                </c:pt>
                <c:pt idx="2213">
                  <c:v>361.57997999999992</c:v>
                </c:pt>
                <c:pt idx="2214">
                  <c:v>352.17000999999999</c:v>
                </c:pt>
                <c:pt idx="2215">
                  <c:v>397.73000999999988</c:v>
                </c:pt>
                <c:pt idx="2216">
                  <c:v>402.42000999999988</c:v>
                </c:pt>
                <c:pt idx="2217">
                  <c:v>385.32997999999992</c:v>
                </c:pt>
                <c:pt idx="2218">
                  <c:v>406.83999</c:v>
                </c:pt>
                <c:pt idx="2219">
                  <c:v>408.41</c:v>
                </c:pt>
                <c:pt idx="2220">
                  <c:v>402.97</c:v>
                </c:pt>
                <c:pt idx="2221">
                  <c:v>402.66</c:v>
                </c:pt>
                <c:pt idx="2222">
                  <c:v>402.98000999999988</c:v>
                </c:pt>
                <c:pt idx="2223">
                  <c:v>405.04998000000001</c:v>
                </c:pt>
                <c:pt idx="2224">
                  <c:v>454.10998000000001</c:v>
                </c:pt>
                <c:pt idx="2225">
                  <c:v>466.89999</c:v>
                </c:pt>
                <c:pt idx="2226">
                  <c:v>460.23998999999992</c:v>
                </c:pt>
                <c:pt idx="2227">
                  <c:v>452.86998999999997</c:v>
                </c:pt>
                <c:pt idx="2228">
                  <c:v>512.98999000000003</c:v>
                </c:pt>
                <c:pt idx="2229">
                  <c:v>511.48000999999988</c:v>
                </c:pt>
                <c:pt idx="2230">
                  <c:v>426.82997999999992</c:v>
                </c:pt>
                <c:pt idx="2231">
                  <c:v>331.88</c:v>
                </c:pt>
                <c:pt idx="2232">
                  <c:v>353.64001000000002</c:v>
                </c:pt>
                <c:pt idx="2233">
                  <c:v>265.98000999999988</c:v>
                </c:pt>
                <c:pt idx="2234">
                  <c:v>266.73998999999992</c:v>
                </c:pt>
                <c:pt idx="2235">
                  <c:v>153.13999000000001</c:v>
                </c:pt>
                <c:pt idx="2236">
                  <c:v>196.39999</c:v>
                </c:pt>
                <c:pt idx="2237">
                  <c:v>196.74</c:v>
                </c:pt>
                <c:pt idx="2238">
                  <c:v>160.33999</c:v>
                </c:pt>
                <c:pt idx="2239">
                  <c:v>158.89999</c:v>
                </c:pt>
                <c:pt idx="2240">
                  <c:v>153.08999</c:v>
                </c:pt>
                <c:pt idx="2241">
                  <c:v>148.13999000000001</c:v>
                </c:pt>
                <c:pt idx="2242">
                  <c:v>146.33000000000001</c:v>
                </c:pt>
                <c:pt idx="2243">
                  <c:v>285.80999000000008</c:v>
                </c:pt>
                <c:pt idx="2244">
                  <c:v>299.30999000000008</c:v>
                </c:pt>
                <c:pt idx="2245">
                  <c:v>383.51997999999992</c:v>
                </c:pt>
                <c:pt idx="2246">
                  <c:v>385.72</c:v>
                </c:pt>
                <c:pt idx="2247">
                  <c:v>393.39999</c:v>
                </c:pt>
                <c:pt idx="2248">
                  <c:v>460.73998999999992</c:v>
                </c:pt>
                <c:pt idx="2249">
                  <c:v>458.79</c:v>
                </c:pt>
                <c:pt idx="2250">
                  <c:v>453.20001000000002</c:v>
                </c:pt>
                <c:pt idx="2251">
                  <c:v>454.98998999999992</c:v>
                </c:pt>
                <c:pt idx="2252">
                  <c:v>446.54998000000001</c:v>
                </c:pt>
                <c:pt idx="2253">
                  <c:v>447.80999000000008</c:v>
                </c:pt>
                <c:pt idx="2254">
                  <c:v>414.97</c:v>
                </c:pt>
                <c:pt idx="2255">
                  <c:v>399.61998999999997</c:v>
                </c:pt>
                <c:pt idx="2256">
                  <c:v>244.88999000000001</c:v>
                </c:pt>
                <c:pt idx="2257">
                  <c:v>137.39999</c:v>
                </c:pt>
                <c:pt idx="2258">
                  <c:v>147.17999</c:v>
                </c:pt>
                <c:pt idx="2259">
                  <c:v>149.86999</c:v>
                </c:pt>
                <c:pt idx="2260">
                  <c:v>183.89999</c:v>
                </c:pt>
                <c:pt idx="2261">
                  <c:v>189.19999000000001</c:v>
                </c:pt>
                <c:pt idx="2262">
                  <c:v>376.72</c:v>
                </c:pt>
                <c:pt idx="2263">
                  <c:v>404.76</c:v>
                </c:pt>
                <c:pt idx="2264">
                  <c:v>445.42998999999992</c:v>
                </c:pt>
                <c:pt idx="2265">
                  <c:v>436.58999</c:v>
                </c:pt>
                <c:pt idx="2266">
                  <c:v>436.35</c:v>
                </c:pt>
                <c:pt idx="2267">
                  <c:v>449.85</c:v>
                </c:pt>
                <c:pt idx="2268">
                  <c:v>446.39001000000002</c:v>
                </c:pt>
                <c:pt idx="2269">
                  <c:v>471.54998000000001</c:v>
                </c:pt>
                <c:pt idx="2270">
                  <c:v>442.85</c:v>
                </c:pt>
                <c:pt idx="2271">
                  <c:v>450.17998999999998</c:v>
                </c:pt>
                <c:pt idx="2272">
                  <c:v>472.17998999999998</c:v>
                </c:pt>
                <c:pt idx="2273">
                  <c:v>468.19</c:v>
                </c:pt>
                <c:pt idx="2274">
                  <c:v>460.41</c:v>
                </c:pt>
                <c:pt idx="2275">
                  <c:v>453.41</c:v>
                </c:pt>
                <c:pt idx="2276">
                  <c:v>465.1</c:v>
                </c:pt>
                <c:pt idx="2277">
                  <c:v>447.26</c:v>
                </c:pt>
                <c:pt idx="2278">
                  <c:v>432.07997999999992</c:v>
                </c:pt>
                <c:pt idx="2279">
                  <c:v>320.35000000000002</c:v>
                </c:pt>
                <c:pt idx="2280">
                  <c:v>271.67000999999999</c:v>
                </c:pt>
                <c:pt idx="2281">
                  <c:v>257.54998000000001</c:v>
                </c:pt>
                <c:pt idx="2282">
                  <c:v>260.57</c:v>
                </c:pt>
                <c:pt idx="2283">
                  <c:v>270.44</c:v>
                </c:pt>
                <c:pt idx="2284">
                  <c:v>362.04</c:v>
                </c:pt>
                <c:pt idx="2285">
                  <c:v>327.39001000000002</c:v>
                </c:pt>
                <c:pt idx="2286">
                  <c:v>392.58999</c:v>
                </c:pt>
                <c:pt idx="2287">
                  <c:v>418.63</c:v>
                </c:pt>
                <c:pt idx="2288">
                  <c:v>442.48000999999988</c:v>
                </c:pt>
                <c:pt idx="2289">
                  <c:v>438.79998000000001</c:v>
                </c:pt>
                <c:pt idx="2290">
                  <c:v>433.70001000000002</c:v>
                </c:pt>
                <c:pt idx="2291">
                  <c:v>441.16</c:v>
                </c:pt>
                <c:pt idx="2292">
                  <c:v>435.77999</c:v>
                </c:pt>
                <c:pt idx="2293">
                  <c:v>449.79</c:v>
                </c:pt>
                <c:pt idx="2294">
                  <c:v>436.20001000000002</c:v>
                </c:pt>
                <c:pt idx="2295">
                  <c:v>442.73998999999992</c:v>
                </c:pt>
                <c:pt idx="2296">
                  <c:v>468.14001000000002</c:v>
                </c:pt>
                <c:pt idx="2297">
                  <c:v>464.73998999999992</c:v>
                </c:pt>
                <c:pt idx="2298">
                  <c:v>454.30999000000008</c:v>
                </c:pt>
                <c:pt idx="2299">
                  <c:v>444.45001000000002</c:v>
                </c:pt>
                <c:pt idx="2300">
                  <c:v>445.20001000000002</c:v>
                </c:pt>
                <c:pt idx="2301">
                  <c:v>434.29</c:v>
                </c:pt>
                <c:pt idx="2302">
                  <c:v>420.92000999999988</c:v>
                </c:pt>
                <c:pt idx="2303">
                  <c:v>365.11998999999997</c:v>
                </c:pt>
                <c:pt idx="2304">
                  <c:v>199.77</c:v>
                </c:pt>
                <c:pt idx="2305">
                  <c:v>267.85000000000002</c:v>
                </c:pt>
                <c:pt idx="2306">
                  <c:v>225.28998999999999</c:v>
                </c:pt>
                <c:pt idx="2307">
                  <c:v>153.55999</c:v>
                </c:pt>
                <c:pt idx="2308">
                  <c:v>168.42999</c:v>
                </c:pt>
                <c:pt idx="2309">
                  <c:v>168.85</c:v>
                </c:pt>
                <c:pt idx="2310">
                  <c:v>355.91</c:v>
                </c:pt>
                <c:pt idx="2311">
                  <c:v>402.80999000000008</c:v>
                </c:pt>
                <c:pt idx="2312">
                  <c:v>459.14001000000002</c:v>
                </c:pt>
                <c:pt idx="2313">
                  <c:v>451.82997999999992</c:v>
                </c:pt>
                <c:pt idx="2314">
                  <c:v>446.76</c:v>
                </c:pt>
                <c:pt idx="2315">
                  <c:v>437.91</c:v>
                </c:pt>
                <c:pt idx="2316">
                  <c:v>425.39999</c:v>
                </c:pt>
                <c:pt idx="2317">
                  <c:v>451.66</c:v>
                </c:pt>
                <c:pt idx="2318">
                  <c:v>441.89001000000002</c:v>
                </c:pt>
                <c:pt idx="2319">
                  <c:v>450.95999</c:v>
                </c:pt>
                <c:pt idx="2320">
                  <c:v>478.14999</c:v>
                </c:pt>
                <c:pt idx="2321">
                  <c:v>476.41</c:v>
                </c:pt>
                <c:pt idx="2322">
                  <c:v>463.63</c:v>
                </c:pt>
                <c:pt idx="2323">
                  <c:v>453.26997999999992</c:v>
                </c:pt>
                <c:pt idx="2324">
                  <c:v>455.17998999999998</c:v>
                </c:pt>
                <c:pt idx="2325">
                  <c:v>429.20001000000002</c:v>
                </c:pt>
                <c:pt idx="2326">
                  <c:v>402.85</c:v>
                </c:pt>
                <c:pt idx="2327">
                  <c:v>288.23000999999988</c:v>
                </c:pt>
                <c:pt idx="2328">
                  <c:v>212.69999000000001</c:v>
                </c:pt>
                <c:pt idx="2329">
                  <c:v>202.13</c:v>
                </c:pt>
                <c:pt idx="2330">
                  <c:v>197.74</c:v>
                </c:pt>
                <c:pt idx="2331">
                  <c:v>195.55</c:v>
                </c:pt>
                <c:pt idx="2332">
                  <c:v>209.42999</c:v>
                </c:pt>
                <c:pt idx="2333">
                  <c:v>153.64999</c:v>
                </c:pt>
                <c:pt idx="2334">
                  <c:v>362.76997999999992</c:v>
                </c:pt>
                <c:pt idx="2335">
                  <c:v>395.08999</c:v>
                </c:pt>
                <c:pt idx="2336">
                  <c:v>432.1</c:v>
                </c:pt>
                <c:pt idx="2337">
                  <c:v>425.98998999999992</c:v>
                </c:pt>
                <c:pt idx="2338">
                  <c:v>444.08999</c:v>
                </c:pt>
                <c:pt idx="2339">
                  <c:v>452.92000999999988</c:v>
                </c:pt>
                <c:pt idx="2340">
                  <c:v>431.5</c:v>
                </c:pt>
                <c:pt idx="2341">
                  <c:v>472.89001000000002</c:v>
                </c:pt>
                <c:pt idx="2342">
                  <c:v>471.47</c:v>
                </c:pt>
                <c:pt idx="2343">
                  <c:v>491.11998999999997</c:v>
                </c:pt>
                <c:pt idx="2344">
                  <c:v>510.88</c:v>
                </c:pt>
                <c:pt idx="2345">
                  <c:v>510.94</c:v>
                </c:pt>
                <c:pt idx="2346">
                  <c:v>501.82</c:v>
                </c:pt>
                <c:pt idx="2347">
                  <c:v>492.23998999999992</c:v>
                </c:pt>
                <c:pt idx="2348">
                  <c:v>490.79998000000001</c:v>
                </c:pt>
                <c:pt idx="2349">
                  <c:v>430.85</c:v>
                </c:pt>
                <c:pt idx="2350">
                  <c:v>387.94</c:v>
                </c:pt>
                <c:pt idx="2351">
                  <c:v>250.42999</c:v>
                </c:pt>
                <c:pt idx="2352">
                  <c:v>252.6</c:v>
                </c:pt>
                <c:pt idx="2353">
                  <c:v>238.49</c:v>
                </c:pt>
                <c:pt idx="2354">
                  <c:v>161.08000000000001</c:v>
                </c:pt>
                <c:pt idx="2355">
                  <c:v>276.70001000000002</c:v>
                </c:pt>
                <c:pt idx="2356">
                  <c:v>71.069990000000004</c:v>
                </c:pt>
                <c:pt idx="2357">
                  <c:v>250.05999</c:v>
                </c:pt>
                <c:pt idx="2358">
                  <c:v>375.20001000000002</c:v>
                </c:pt>
                <c:pt idx="2359">
                  <c:v>404.22</c:v>
                </c:pt>
                <c:pt idx="2360">
                  <c:v>465.45999</c:v>
                </c:pt>
                <c:pt idx="2361">
                  <c:v>459.98998999999992</c:v>
                </c:pt>
                <c:pt idx="2362">
                  <c:v>463.51</c:v>
                </c:pt>
                <c:pt idx="2363">
                  <c:v>462.95001000000002</c:v>
                </c:pt>
                <c:pt idx="2364">
                  <c:v>454.14001000000002</c:v>
                </c:pt>
                <c:pt idx="2365">
                  <c:v>462.83999</c:v>
                </c:pt>
                <c:pt idx="2366">
                  <c:v>460.26997999999992</c:v>
                </c:pt>
                <c:pt idx="2367">
                  <c:v>468.72</c:v>
                </c:pt>
                <c:pt idx="2368">
                  <c:v>519.45000999999991</c:v>
                </c:pt>
                <c:pt idx="2369">
                  <c:v>501.04998000000001</c:v>
                </c:pt>
                <c:pt idx="2370">
                  <c:v>493.42000999999988</c:v>
                </c:pt>
                <c:pt idx="2371">
                  <c:v>484.75</c:v>
                </c:pt>
                <c:pt idx="2372">
                  <c:v>463.73000999999988</c:v>
                </c:pt>
                <c:pt idx="2373">
                  <c:v>399.02999</c:v>
                </c:pt>
                <c:pt idx="2374">
                  <c:v>370.58999</c:v>
                </c:pt>
                <c:pt idx="2375">
                  <c:v>279.64999</c:v>
                </c:pt>
                <c:pt idx="2376">
                  <c:v>370.94</c:v>
                </c:pt>
                <c:pt idx="2377">
                  <c:v>288.61998999999997</c:v>
                </c:pt>
                <c:pt idx="2378">
                  <c:v>228.83999</c:v>
                </c:pt>
                <c:pt idx="2379">
                  <c:v>218.61</c:v>
                </c:pt>
                <c:pt idx="2380">
                  <c:v>243.11999</c:v>
                </c:pt>
                <c:pt idx="2381">
                  <c:v>227.30999</c:v>
                </c:pt>
                <c:pt idx="2382">
                  <c:v>113.05</c:v>
                </c:pt>
                <c:pt idx="2383">
                  <c:v>260.98000999999988</c:v>
                </c:pt>
                <c:pt idx="2384">
                  <c:v>325.60000000000002</c:v>
                </c:pt>
                <c:pt idx="2385">
                  <c:v>274.47000000000003</c:v>
                </c:pt>
                <c:pt idx="2386">
                  <c:v>370.48000999999988</c:v>
                </c:pt>
                <c:pt idx="2387">
                  <c:v>337.57</c:v>
                </c:pt>
                <c:pt idx="2388">
                  <c:v>324.67000999999999</c:v>
                </c:pt>
                <c:pt idx="2389">
                  <c:v>390.29998000000001</c:v>
                </c:pt>
                <c:pt idx="2390">
                  <c:v>351.17000999999999</c:v>
                </c:pt>
                <c:pt idx="2391">
                  <c:v>395.47</c:v>
                </c:pt>
                <c:pt idx="2392">
                  <c:v>449.20999</c:v>
                </c:pt>
                <c:pt idx="2393">
                  <c:v>502.35</c:v>
                </c:pt>
                <c:pt idx="2394">
                  <c:v>468.73998999999992</c:v>
                </c:pt>
                <c:pt idx="2395">
                  <c:v>449.91</c:v>
                </c:pt>
                <c:pt idx="2396">
                  <c:v>430.52999</c:v>
                </c:pt>
                <c:pt idx="2397">
                  <c:v>383.52999</c:v>
                </c:pt>
                <c:pt idx="2398">
                  <c:v>392.33999</c:v>
                </c:pt>
                <c:pt idx="2399">
                  <c:v>339.02999</c:v>
                </c:pt>
                <c:pt idx="2400">
                  <c:v>309.39999</c:v>
                </c:pt>
                <c:pt idx="2401">
                  <c:v>243.35</c:v>
                </c:pt>
                <c:pt idx="2402">
                  <c:v>232.33999</c:v>
                </c:pt>
                <c:pt idx="2403">
                  <c:v>219.69999000000001</c:v>
                </c:pt>
                <c:pt idx="2404">
                  <c:v>225.19</c:v>
                </c:pt>
                <c:pt idx="2405">
                  <c:v>83.47</c:v>
                </c:pt>
                <c:pt idx="2406">
                  <c:v>78.919989999999999</c:v>
                </c:pt>
                <c:pt idx="2407">
                  <c:v>80.099990000000005</c:v>
                </c:pt>
                <c:pt idx="2408">
                  <c:v>79.69</c:v>
                </c:pt>
                <c:pt idx="2409">
                  <c:v>87.29</c:v>
                </c:pt>
                <c:pt idx="2410">
                  <c:v>233.07</c:v>
                </c:pt>
                <c:pt idx="2411">
                  <c:v>266.54000000000002</c:v>
                </c:pt>
                <c:pt idx="2412">
                  <c:v>266.25</c:v>
                </c:pt>
                <c:pt idx="2413">
                  <c:v>287.17998999999998</c:v>
                </c:pt>
                <c:pt idx="2414">
                  <c:v>323.67998999999998</c:v>
                </c:pt>
                <c:pt idx="2415">
                  <c:v>388.92000999999988</c:v>
                </c:pt>
                <c:pt idx="2416">
                  <c:v>431.66</c:v>
                </c:pt>
                <c:pt idx="2417">
                  <c:v>497.25</c:v>
                </c:pt>
                <c:pt idx="2418">
                  <c:v>457.63</c:v>
                </c:pt>
                <c:pt idx="2419">
                  <c:v>435.61998999999997</c:v>
                </c:pt>
                <c:pt idx="2420">
                  <c:v>413.33999</c:v>
                </c:pt>
                <c:pt idx="2421">
                  <c:v>367.07997999999992</c:v>
                </c:pt>
                <c:pt idx="2422">
                  <c:v>376.42000999999988</c:v>
                </c:pt>
                <c:pt idx="2423">
                  <c:v>334.55999000000008</c:v>
                </c:pt>
                <c:pt idx="2424">
                  <c:v>279.02999</c:v>
                </c:pt>
                <c:pt idx="2425">
                  <c:v>240.57</c:v>
                </c:pt>
                <c:pt idx="2426">
                  <c:v>85.83</c:v>
                </c:pt>
                <c:pt idx="2427">
                  <c:v>92.489990000000006</c:v>
                </c:pt>
                <c:pt idx="2428">
                  <c:v>113.59999000000001</c:v>
                </c:pt>
                <c:pt idx="2429">
                  <c:v>122.8</c:v>
                </c:pt>
                <c:pt idx="2430">
                  <c:v>393.38</c:v>
                </c:pt>
                <c:pt idx="2431">
                  <c:v>426.79998000000001</c:v>
                </c:pt>
                <c:pt idx="2432">
                  <c:v>480.47</c:v>
                </c:pt>
                <c:pt idx="2433">
                  <c:v>451.98998999999992</c:v>
                </c:pt>
                <c:pt idx="2434">
                  <c:v>464.73998999999992</c:v>
                </c:pt>
                <c:pt idx="2435">
                  <c:v>475.36998999999997</c:v>
                </c:pt>
                <c:pt idx="2436">
                  <c:v>455.88</c:v>
                </c:pt>
                <c:pt idx="2437">
                  <c:v>493.1</c:v>
                </c:pt>
                <c:pt idx="2438">
                  <c:v>477.04</c:v>
                </c:pt>
                <c:pt idx="2439">
                  <c:v>479.11998999999997</c:v>
                </c:pt>
                <c:pt idx="2440">
                  <c:v>502.63</c:v>
                </c:pt>
                <c:pt idx="2441">
                  <c:v>490.32</c:v>
                </c:pt>
                <c:pt idx="2442">
                  <c:v>472.19</c:v>
                </c:pt>
                <c:pt idx="2443">
                  <c:v>458.95999</c:v>
                </c:pt>
                <c:pt idx="2444">
                  <c:v>458.35</c:v>
                </c:pt>
                <c:pt idx="2445">
                  <c:v>399.54998000000001</c:v>
                </c:pt>
                <c:pt idx="2446">
                  <c:v>422.95001000000002</c:v>
                </c:pt>
                <c:pt idx="2447">
                  <c:v>276.29998000000001</c:v>
                </c:pt>
                <c:pt idx="2448">
                  <c:v>220.17999</c:v>
                </c:pt>
                <c:pt idx="2449">
                  <c:v>222.97</c:v>
                </c:pt>
                <c:pt idx="2450">
                  <c:v>70.790000000000006</c:v>
                </c:pt>
                <c:pt idx="2451">
                  <c:v>82.44999</c:v>
                </c:pt>
                <c:pt idx="2452">
                  <c:v>112.76999000000001</c:v>
                </c:pt>
                <c:pt idx="2453">
                  <c:v>103.77999</c:v>
                </c:pt>
                <c:pt idx="2454">
                  <c:v>205.69</c:v>
                </c:pt>
                <c:pt idx="2455">
                  <c:v>441.95001000000002</c:v>
                </c:pt>
                <c:pt idx="2456">
                  <c:v>460.80999000000008</c:v>
                </c:pt>
                <c:pt idx="2457">
                  <c:v>454.57997999999992</c:v>
                </c:pt>
                <c:pt idx="2458">
                  <c:v>457.91</c:v>
                </c:pt>
                <c:pt idx="2459">
                  <c:v>460.82</c:v>
                </c:pt>
                <c:pt idx="2460">
                  <c:v>448.82997999999992</c:v>
                </c:pt>
                <c:pt idx="2461">
                  <c:v>478.39999</c:v>
                </c:pt>
                <c:pt idx="2462">
                  <c:v>468.42000999999988</c:v>
                </c:pt>
                <c:pt idx="2463">
                  <c:v>478.02999</c:v>
                </c:pt>
                <c:pt idx="2464">
                  <c:v>524.93999999999994</c:v>
                </c:pt>
                <c:pt idx="2465">
                  <c:v>524.21001999999999</c:v>
                </c:pt>
                <c:pt idx="2466">
                  <c:v>501.5</c:v>
                </c:pt>
                <c:pt idx="2467">
                  <c:v>481.1</c:v>
                </c:pt>
                <c:pt idx="2468">
                  <c:v>462.45001000000002</c:v>
                </c:pt>
                <c:pt idx="2469">
                  <c:v>417.17998999999998</c:v>
                </c:pt>
                <c:pt idx="2470">
                  <c:v>411.95999</c:v>
                </c:pt>
                <c:pt idx="2471">
                  <c:v>263.07</c:v>
                </c:pt>
                <c:pt idx="2472">
                  <c:v>321.73000999999988</c:v>
                </c:pt>
                <c:pt idx="2473">
                  <c:v>273</c:v>
                </c:pt>
                <c:pt idx="2474">
                  <c:v>225.80999</c:v>
                </c:pt>
                <c:pt idx="2475">
                  <c:v>220.39999</c:v>
                </c:pt>
                <c:pt idx="2476">
                  <c:v>111.66999</c:v>
                </c:pt>
                <c:pt idx="2477">
                  <c:v>121.27999</c:v>
                </c:pt>
                <c:pt idx="2478">
                  <c:v>175.16</c:v>
                </c:pt>
                <c:pt idx="2479">
                  <c:v>409.36998999999997</c:v>
                </c:pt>
                <c:pt idx="2480">
                  <c:v>475.91</c:v>
                </c:pt>
                <c:pt idx="2481">
                  <c:v>464.64999</c:v>
                </c:pt>
                <c:pt idx="2482">
                  <c:v>469.23998999999992</c:v>
                </c:pt>
                <c:pt idx="2483">
                  <c:v>476.32997999999992</c:v>
                </c:pt>
                <c:pt idx="2484">
                  <c:v>458.85</c:v>
                </c:pt>
                <c:pt idx="2485">
                  <c:v>482.85998000000001</c:v>
                </c:pt>
                <c:pt idx="2486">
                  <c:v>475.95001000000002</c:v>
                </c:pt>
                <c:pt idx="2487">
                  <c:v>490.51</c:v>
                </c:pt>
                <c:pt idx="2488">
                  <c:v>570.10997999999995</c:v>
                </c:pt>
                <c:pt idx="2489">
                  <c:v>626.28997000000004</c:v>
                </c:pt>
                <c:pt idx="2490">
                  <c:v>617.08001000000002</c:v>
                </c:pt>
                <c:pt idx="2491">
                  <c:v>531.86998999999992</c:v>
                </c:pt>
                <c:pt idx="2492">
                  <c:v>502.54</c:v>
                </c:pt>
                <c:pt idx="2493">
                  <c:v>444.5</c:v>
                </c:pt>
                <c:pt idx="2494">
                  <c:v>438.10998000000001</c:v>
                </c:pt>
                <c:pt idx="2495">
                  <c:v>398.60998000000001</c:v>
                </c:pt>
                <c:pt idx="2496">
                  <c:v>352.05999000000008</c:v>
                </c:pt>
                <c:pt idx="2497">
                  <c:v>329.67000999999999</c:v>
                </c:pt>
                <c:pt idx="2498">
                  <c:v>307.95999</c:v>
                </c:pt>
                <c:pt idx="2499">
                  <c:v>304.32</c:v>
                </c:pt>
                <c:pt idx="2500">
                  <c:v>294.19</c:v>
                </c:pt>
                <c:pt idx="2501">
                  <c:v>294.30999000000008</c:v>
                </c:pt>
                <c:pt idx="2502">
                  <c:v>425.14001000000002</c:v>
                </c:pt>
                <c:pt idx="2503">
                  <c:v>495.20999</c:v>
                </c:pt>
                <c:pt idx="2504">
                  <c:v>606.89000999999996</c:v>
                </c:pt>
                <c:pt idx="2505">
                  <c:v>565.91998000000001</c:v>
                </c:pt>
                <c:pt idx="2506">
                  <c:v>554.70001000000002</c:v>
                </c:pt>
                <c:pt idx="2507">
                  <c:v>551.35997999999984</c:v>
                </c:pt>
                <c:pt idx="2508">
                  <c:v>493.29</c:v>
                </c:pt>
                <c:pt idx="2509">
                  <c:v>559.25</c:v>
                </c:pt>
                <c:pt idx="2510">
                  <c:v>520.34001999999987</c:v>
                </c:pt>
                <c:pt idx="2511">
                  <c:v>544.66998000000001</c:v>
                </c:pt>
                <c:pt idx="2512">
                  <c:v>602.28002000000004</c:v>
                </c:pt>
                <c:pt idx="2513">
                  <c:v>656.72997999999995</c:v>
                </c:pt>
                <c:pt idx="2514">
                  <c:v>642.35997999999984</c:v>
                </c:pt>
                <c:pt idx="2515">
                  <c:v>572.81999999999994</c:v>
                </c:pt>
                <c:pt idx="2516">
                  <c:v>511.76</c:v>
                </c:pt>
                <c:pt idx="2517">
                  <c:v>450.73000999999988</c:v>
                </c:pt>
                <c:pt idx="2518">
                  <c:v>437.63</c:v>
                </c:pt>
                <c:pt idx="2519">
                  <c:v>365.79</c:v>
                </c:pt>
                <c:pt idx="2520">
                  <c:v>220.1</c:v>
                </c:pt>
                <c:pt idx="2521">
                  <c:v>77.900000000000006</c:v>
                </c:pt>
                <c:pt idx="2522">
                  <c:v>79.379989999999992</c:v>
                </c:pt>
                <c:pt idx="2523">
                  <c:v>100.37</c:v>
                </c:pt>
                <c:pt idx="2524">
                  <c:v>115.65</c:v>
                </c:pt>
                <c:pt idx="2525">
                  <c:v>123.86</c:v>
                </c:pt>
                <c:pt idx="2526">
                  <c:v>391.08999</c:v>
                </c:pt>
                <c:pt idx="2527">
                  <c:v>410.94</c:v>
                </c:pt>
                <c:pt idx="2528">
                  <c:v>500.64001000000002</c:v>
                </c:pt>
                <c:pt idx="2529">
                  <c:v>491.20999</c:v>
                </c:pt>
                <c:pt idx="2530">
                  <c:v>492.48000999999988</c:v>
                </c:pt>
                <c:pt idx="2531">
                  <c:v>483.80999000000008</c:v>
                </c:pt>
                <c:pt idx="2532">
                  <c:v>461.11998999999997</c:v>
                </c:pt>
                <c:pt idx="2533">
                  <c:v>481.95999</c:v>
                </c:pt>
                <c:pt idx="2534">
                  <c:v>483.45001000000002</c:v>
                </c:pt>
                <c:pt idx="2535">
                  <c:v>478.85998000000001</c:v>
                </c:pt>
                <c:pt idx="2536">
                  <c:v>540.54998000000001</c:v>
                </c:pt>
                <c:pt idx="2537">
                  <c:v>547.07000000000005</c:v>
                </c:pt>
                <c:pt idx="2538">
                  <c:v>534.71001999999999</c:v>
                </c:pt>
                <c:pt idx="2539">
                  <c:v>466.32</c:v>
                </c:pt>
                <c:pt idx="2540">
                  <c:v>467.77999</c:v>
                </c:pt>
                <c:pt idx="2541">
                  <c:v>406.95999</c:v>
                </c:pt>
                <c:pt idx="2542">
                  <c:v>403.5</c:v>
                </c:pt>
                <c:pt idx="2543">
                  <c:v>337.79998000000001</c:v>
                </c:pt>
                <c:pt idx="2544">
                  <c:v>313.79998000000001</c:v>
                </c:pt>
                <c:pt idx="2545">
                  <c:v>277.60000000000002</c:v>
                </c:pt>
                <c:pt idx="2546">
                  <c:v>241.53998999999999</c:v>
                </c:pt>
                <c:pt idx="2547">
                  <c:v>226</c:v>
                </c:pt>
                <c:pt idx="2548">
                  <c:v>117.51999000000001</c:v>
                </c:pt>
                <c:pt idx="2549">
                  <c:v>117.55</c:v>
                </c:pt>
                <c:pt idx="2550">
                  <c:v>109.16</c:v>
                </c:pt>
                <c:pt idx="2551">
                  <c:v>292.22000000000003</c:v>
                </c:pt>
                <c:pt idx="2552">
                  <c:v>347.55999000000008</c:v>
                </c:pt>
                <c:pt idx="2553">
                  <c:v>341.20999</c:v>
                </c:pt>
                <c:pt idx="2554">
                  <c:v>404.66</c:v>
                </c:pt>
                <c:pt idx="2555">
                  <c:v>405.47</c:v>
                </c:pt>
                <c:pt idx="2556">
                  <c:v>402.79</c:v>
                </c:pt>
                <c:pt idx="2557">
                  <c:v>404.98000999999988</c:v>
                </c:pt>
                <c:pt idx="2558">
                  <c:v>399.47</c:v>
                </c:pt>
                <c:pt idx="2559">
                  <c:v>405</c:v>
                </c:pt>
                <c:pt idx="2560">
                  <c:v>458.76997999999992</c:v>
                </c:pt>
                <c:pt idx="2561">
                  <c:v>491.5</c:v>
                </c:pt>
                <c:pt idx="2562">
                  <c:v>472.89001000000002</c:v>
                </c:pt>
                <c:pt idx="2563">
                  <c:v>452.88</c:v>
                </c:pt>
                <c:pt idx="2564">
                  <c:v>435.29</c:v>
                </c:pt>
                <c:pt idx="2565">
                  <c:v>394.76</c:v>
                </c:pt>
                <c:pt idx="2566">
                  <c:v>393.98000999999988</c:v>
                </c:pt>
                <c:pt idx="2567">
                  <c:v>349.86998999999997</c:v>
                </c:pt>
                <c:pt idx="2568">
                  <c:v>80.459990000000005</c:v>
                </c:pt>
                <c:pt idx="2569">
                  <c:v>81.269990000000007</c:v>
                </c:pt>
                <c:pt idx="2570">
                  <c:v>81.260000000000005</c:v>
                </c:pt>
                <c:pt idx="2571">
                  <c:v>83.66</c:v>
                </c:pt>
                <c:pt idx="2572">
                  <c:v>97.239990000000006</c:v>
                </c:pt>
                <c:pt idx="2573">
                  <c:v>103.15</c:v>
                </c:pt>
                <c:pt idx="2574">
                  <c:v>138.13999000000001</c:v>
                </c:pt>
                <c:pt idx="2575">
                  <c:v>137.50998999999999</c:v>
                </c:pt>
                <c:pt idx="2576">
                  <c:v>111.88999</c:v>
                </c:pt>
                <c:pt idx="2577">
                  <c:v>106.38999</c:v>
                </c:pt>
                <c:pt idx="2578">
                  <c:v>286.64999</c:v>
                </c:pt>
                <c:pt idx="2579">
                  <c:v>339</c:v>
                </c:pt>
                <c:pt idx="2580">
                  <c:v>345.63</c:v>
                </c:pt>
                <c:pt idx="2581">
                  <c:v>291.42000999999988</c:v>
                </c:pt>
                <c:pt idx="2582">
                  <c:v>111.83</c:v>
                </c:pt>
                <c:pt idx="2583">
                  <c:v>401.20999</c:v>
                </c:pt>
                <c:pt idx="2584">
                  <c:v>425.29</c:v>
                </c:pt>
                <c:pt idx="2585">
                  <c:v>454.07997999999992</c:v>
                </c:pt>
                <c:pt idx="2586">
                  <c:v>446.48000999999988</c:v>
                </c:pt>
                <c:pt idx="2587">
                  <c:v>426.75</c:v>
                </c:pt>
                <c:pt idx="2588">
                  <c:v>398.48000999999988</c:v>
                </c:pt>
                <c:pt idx="2589">
                  <c:v>386.55999000000008</c:v>
                </c:pt>
                <c:pt idx="2590">
                  <c:v>317.05999000000008</c:v>
                </c:pt>
                <c:pt idx="2591">
                  <c:v>244.02</c:v>
                </c:pt>
                <c:pt idx="2592">
                  <c:v>79.279989999999998</c:v>
                </c:pt>
                <c:pt idx="2593">
                  <c:v>79.790000000000006</c:v>
                </c:pt>
                <c:pt idx="2594">
                  <c:v>80.87</c:v>
                </c:pt>
                <c:pt idx="2595">
                  <c:v>96.879989999999992</c:v>
                </c:pt>
                <c:pt idx="2596">
                  <c:v>117.44</c:v>
                </c:pt>
                <c:pt idx="2597">
                  <c:v>117.26</c:v>
                </c:pt>
                <c:pt idx="2598">
                  <c:v>388.05999000000008</c:v>
                </c:pt>
                <c:pt idx="2599">
                  <c:v>416.42000999999988</c:v>
                </c:pt>
                <c:pt idx="2600">
                  <c:v>494.48000999999988</c:v>
                </c:pt>
                <c:pt idx="2601">
                  <c:v>476.14001000000002</c:v>
                </c:pt>
                <c:pt idx="2602">
                  <c:v>476.92000999999988</c:v>
                </c:pt>
                <c:pt idx="2603">
                  <c:v>477</c:v>
                </c:pt>
                <c:pt idx="2604">
                  <c:v>465.92998999999992</c:v>
                </c:pt>
                <c:pt idx="2605">
                  <c:v>482.77999</c:v>
                </c:pt>
                <c:pt idx="2606">
                  <c:v>476.02999</c:v>
                </c:pt>
                <c:pt idx="2607">
                  <c:v>504.17000999999999</c:v>
                </c:pt>
                <c:pt idx="2608">
                  <c:v>565.40001999999993</c:v>
                </c:pt>
                <c:pt idx="2609">
                  <c:v>564.42998999999998</c:v>
                </c:pt>
                <c:pt idx="2610">
                  <c:v>538.13</c:v>
                </c:pt>
                <c:pt idx="2611">
                  <c:v>542.21001999999999</c:v>
                </c:pt>
                <c:pt idx="2612">
                  <c:v>470.08999</c:v>
                </c:pt>
                <c:pt idx="2613">
                  <c:v>414.57</c:v>
                </c:pt>
                <c:pt idx="2614">
                  <c:v>391.73000999999988</c:v>
                </c:pt>
                <c:pt idx="2615">
                  <c:v>332.47</c:v>
                </c:pt>
                <c:pt idx="2616">
                  <c:v>76.540000000000006</c:v>
                </c:pt>
                <c:pt idx="2617">
                  <c:v>77.269990000000007</c:v>
                </c:pt>
                <c:pt idx="2618">
                  <c:v>78.5</c:v>
                </c:pt>
                <c:pt idx="2619">
                  <c:v>94.61</c:v>
                </c:pt>
                <c:pt idx="2620">
                  <c:v>115.26999000000001</c:v>
                </c:pt>
                <c:pt idx="2621">
                  <c:v>124.97</c:v>
                </c:pt>
                <c:pt idx="2622">
                  <c:v>386.35</c:v>
                </c:pt>
                <c:pt idx="2623">
                  <c:v>420.54998000000001</c:v>
                </c:pt>
                <c:pt idx="2624">
                  <c:v>469.58999</c:v>
                </c:pt>
                <c:pt idx="2625">
                  <c:v>450.52999</c:v>
                </c:pt>
                <c:pt idx="2626">
                  <c:v>472.38</c:v>
                </c:pt>
                <c:pt idx="2627">
                  <c:v>477.14001000000002</c:v>
                </c:pt>
                <c:pt idx="2628">
                  <c:v>452.17998999999998</c:v>
                </c:pt>
                <c:pt idx="2629">
                  <c:v>481.42998999999992</c:v>
                </c:pt>
                <c:pt idx="2630">
                  <c:v>478.92000999999988</c:v>
                </c:pt>
                <c:pt idx="2631">
                  <c:v>497.98000999999988</c:v>
                </c:pt>
                <c:pt idx="2632">
                  <c:v>590.20001000000002</c:v>
                </c:pt>
                <c:pt idx="2633">
                  <c:v>605.21996999999999</c:v>
                </c:pt>
                <c:pt idx="2634">
                  <c:v>600.30998999999997</c:v>
                </c:pt>
                <c:pt idx="2635">
                  <c:v>525.48999000000003</c:v>
                </c:pt>
                <c:pt idx="2636">
                  <c:v>476.1</c:v>
                </c:pt>
                <c:pt idx="2637">
                  <c:v>414.98998999999992</c:v>
                </c:pt>
                <c:pt idx="2638">
                  <c:v>418.61998999999997</c:v>
                </c:pt>
                <c:pt idx="2639">
                  <c:v>339.79998000000001</c:v>
                </c:pt>
                <c:pt idx="2640">
                  <c:v>334.57997999999992</c:v>
                </c:pt>
                <c:pt idx="2641">
                  <c:v>322</c:v>
                </c:pt>
                <c:pt idx="2642">
                  <c:v>150.52000000000001</c:v>
                </c:pt>
                <c:pt idx="2643">
                  <c:v>160.50998999999999</c:v>
                </c:pt>
                <c:pt idx="2644">
                  <c:v>114.9</c:v>
                </c:pt>
                <c:pt idx="2645">
                  <c:v>124.52999</c:v>
                </c:pt>
                <c:pt idx="2646">
                  <c:v>221.46</c:v>
                </c:pt>
                <c:pt idx="2647">
                  <c:v>399.07</c:v>
                </c:pt>
                <c:pt idx="2648">
                  <c:v>486.16</c:v>
                </c:pt>
                <c:pt idx="2649">
                  <c:v>451.48000999999988</c:v>
                </c:pt>
                <c:pt idx="2650">
                  <c:v>460.01997999999992</c:v>
                </c:pt>
                <c:pt idx="2651">
                  <c:v>471.41</c:v>
                </c:pt>
                <c:pt idx="2652">
                  <c:v>444.27999</c:v>
                </c:pt>
                <c:pt idx="2653">
                  <c:v>474.17998999999998</c:v>
                </c:pt>
                <c:pt idx="2654">
                  <c:v>469.17998999999998</c:v>
                </c:pt>
                <c:pt idx="2655">
                  <c:v>493.79998000000001</c:v>
                </c:pt>
                <c:pt idx="2656">
                  <c:v>583.69000000000005</c:v>
                </c:pt>
                <c:pt idx="2657">
                  <c:v>592.78997000000004</c:v>
                </c:pt>
                <c:pt idx="2658">
                  <c:v>542.30998999999997</c:v>
                </c:pt>
                <c:pt idx="2659">
                  <c:v>496.16</c:v>
                </c:pt>
                <c:pt idx="2660">
                  <c:v>472.32</c:v>
                </c:pt>
                <c:pt idx="2661">
                  <c:v>414.16</c:v>
                </c:pt>
                <c:pt idx="2662">
                  <c:v>422.89999</c:v>
                </c:pt>
                <c:pt idx="2663">
                  <c:v>416.86998999999997</c:v>
                </c:pt>
                <c:pt idx="2664">
                  <c:v>330.52999</c:v>
                </c:pt>
                <c:pt idx="2665">
                  <c:v>167.24</c:v>
                </c:pt>
                <c:pt idx="2666">
                  <c:v>162.71</c:v>
                </c:pt>
                <c:pt idx="2667">
                  <c:v>201.61999</c:v>
                </c:pt>
                <c:pt idx="2668">
                  <c:v>192.22998999999999</c:v>
                </c:pt>
                <c:pt idx="2669">
                  <c:v>220.88999000000001</c:v>
                </c:pt>
                <c:pt idx="2670">
                  <c:v>454.1</c:v>
                </c:pt>
                <c:pt idx="2671">
                  <c:v>444.23000999999988</c:v>
                </c:pt>
                <c:pt idx="2672">
                  <c:v>540.15001999999993</c:v>
                </c:pt>
                <c:pt idx="2673">
                  <c:v>487.42998999999992</c:v>
                </c:pt>
                <c:pt idx="2674">
                  <c:v>498.95001000000002</c:v>
                </c:pt>
                <c:pt idx="2675">
                  <c:v>522.71001999999999</c:v>
                </c:pt>
                <c:pt idx="2676">
                  <c:v>476.94</c:v>
                </c:pt>
                <c:pt idx="2677">
                  <c:v>527.80998999999997</c:v>
                </c:pt>
                <c:pt idx="2678">
                  <c:v>524.55998999999997</c:v>
                </c:pt>
                <c:pt idx="2679">
                  <c:v>526.91998000000001</c:v>
                </c:pt>
                <c:pt idx="2680">
                  <c:v>647.70001000000002</c:v>
                </c:pt>
                <c:pt idx="2681">
                  <c:v>663.75</c:v>
                </c:pt>
                <c:pt idx="2682">
                  <c:v>605.71996999999999</c:v>
                </c:pt>
                <c:pt idx="2683">
                  <c:v>570.66998000000001</c:v>
                </c:pt>
                <c:pt idx="2684">
                  <c:v>492.69</c:v>
                </c:pt>
                <c:pt idx="2685">
                  <c:v>438.11998999999997</c:v>
                </c:pt>
                <c:pt idx="2686">
                  <c:v>431.20001000000002</c:v>
                </c:pt>
                <c:pt idx="2687">
                  <c:v>424.52999</c:v>
                </c:pt>
                <c:pt idx="2688">
                  <c:v>351.77999</c:v>
                </c:pt>
                <c:pt idx="2689">
                  <c:v>324.05999000000008</c:v>
                </c:pt>
                <c:pt idx="2690">
                  <c:v>305.73998999999992</c:v>
                </c:pt>
                <c:pt idx="2691">
                  <c:v>116.41</c:v>
                </c:pt>
                <c:pt idx="2692">
                  <c:v>180.05999</c:v>
                </c:pt>
                <c:pt idx="2693">
                  <c:v>151.30000000000001</c:v>
                </c:pt>
                <c:pt idx="2694">
                  <c:v>416.48998999999992</c:v>
                </c:pt>
                <c:pt idx="2695">
                  <c:v>447.54998000000001</c:v>
                </c:pt>
                <c:pt idx="2696">
                  <c:v>506.32997999999992</c:v>
                </c:pt>
                <c:pt idx="2697">
                  <c:v>471.48000999999988</c:v>
                </c:pt>
                <c:pt idx="2698">
                  <c:v>481.88</c:v>
                </c:pt>
                <c:pt idx="2699">
                  <c:v>466.23998999999992</c:v>
                </c:pt>
                <c:pt idx="2700">
                  <c:v>445.29998000000001</c:v>
                </c:pt>
                <c:pt idx="2701">
                  <c:v>459.35998000000001</c:v>
                </c:pt>
                <c:pt idx="2702">
                  <c:v>461.83999</c:v>
                </c:pt>
                <c:pt idx="2703">
                  <c:v>449.63</c:v>
                </c:pt>
                <c:pt idx="2704">
                  <c:v>470.17000999999999</c:v>
                </c:pt>
                <c:pt idx="2705">
                  <c:v>485.67000999999999</c:v>
                </c:pt>
                <c:pt idx="2706">
                  <c:v>499.94</c:v>
                </c:pt>
                <c:pt idx="2707">
                  <c:v>478.83999</c:v>
                </c:pt>
                <c:pt idx="2708">
                  <c:v>476.89001000000002</c:v>
                </c:pt>
                <c:pt idx="2709">
                  <c:v>436.66</c:v>
                </c:pt>
                <c:pt idx="2710">
                  <c:v>444.64999</c:v>
                </c:pt>
                <c:pt idx="2711">
                  <c:v>431</c:v>
                </c:pt>
                <c:pt idx="2712">
                  <c:v>366.13</c:v>
                </c:pt>
                <c:pt idx="2713">
                  <c:v>343.86998999999997</c:v>
                </c:pt>
                <c:pt idx="2714">
                  <c:v>325.07997999999992</c:v>
                </c:pt>
                <c:pt idx="2715">
                  <c:v>317.66000000000008</c:v>
                </c:pt>
                <c:pt idx="2716">
                  <c:v>320.52999</c:v>
                </c:pt>
                <c:pt idx="2717">
                  <c:v>329.30999000000008</c:v>
                </c:pt>
                <c:pt idx="2718">
                  <c:v>320.66000000000008</c:v>
                </c:pt>
                <c:pt idx="2719">
                  <c:v>363.89001000000002</c:v>
                </c:pt>
                <c:pt idx="2720">
                  <c:v>366.41</c:v>
                </c:pt>
                <c:pt idx="2721">
                  <c:v>361.88</c:v>
                </c:pt>
                <c:pt idx="2722">
                  <c:v>408.27999</c:v>
                </c:pt>
                <c:pt idx="2723">
                  <c:v>407.17000999999999</c:v>
                </c:pt>
                <c:pt idx="2724">
                  <c:v>406</c:v>
                </c:pt>
                <c:pt idx="2725">
                  <c:v>409.92998999999992</c:v>
                </c:pt>
                <c:pt idx="2726">
                  <c:v>410.35998000000001</c:v>
                </c:pt>
                <c:pt idx="2727">
                  <c:v>423.11998999999997</c:v>
                </c:pt>
                <c:pt idx="2728">
                  <c:v>461.86998999999997</c:v>
                </c:pt>
                <c:pt idx="2729">
                  <c:v>506.48998999999992</c:v>
                </c:pt>
                <c:pt idx="2730">
                  <c:v>467.07997999999992</c:v>
                </c:pt>
                <c:pt idx="2731">
                  <c:v>469.67000999999999</c:v>
                </c:pt>
                <c:pt idx="2732">
                  <c:v>458.85</c:v>
                </c:pt>
                <c:pt idx="2733">
                  <c:v>438.54</c:v>
                </c:pt>
                <c:pt idx="2734">
                  <c:v>428.80999000000008</c:v>
                </c:pt>
                <c:pt idx="2735">
                  <c:v>381.66</c:v>
                </c:pt>
                <c:pt idx="2736">
                  <c:v>345.52999</c:v>
                </c:pt>
                <c:pt idx="2737">
                  <c:v>337.08999</c:v>
                </c:pt>
                <c:pt idx="2738">
                  <c:v>287.01997999999992</c:v>
                </c:pt>
                <c:pt idx="2739">
                  <c:v>231.36999</c:v>
                </c:pt>
                <c:pt idx="2740">
                  <c:v>225.16999000000001</c:v>
                </c:pt>
                <c:pt idx="2741">
                  <c:v>215.33999</c:v>
                </c:pt>
                <c:pt idx="2742">
                  <c:v>242.27999</c:v>
                </c:pt>
                <c:pt idx="2743">
                  <c:v>223.05</c:v>
                </c:pt>
                <c:pt idx="2744">
                  <c:v>333.07997999999992</c:v>
                </c:pt>
                <c:pt idx="2745">
                  <c:v>337.11998999999997</c:v>
                </c:pt>
                <c:pt idx="2746">
                  <c:v>401.17000999999999</c:v>
                </c:pt>
                <c:pt idx="2747">
                  <c:v>401.57997999999992</c:v>
                </c:pt>
                <c:pt idx="2748">
                  <c:v>400.54998000000001</c:v>
                </c:pt>
                <c:pt idx="2749">
                  <c:v>398.89001000000002</c:v>
                </c:pt>
                <c:pt idx="2750">
                  <c:v>401.52999</c:v>
                </c:pt>
                <c:pt idx="2751">
                  <c:v>414.01</c:v>
                </c:pt>
                <c:pt idx="2752">
                  <c:v>454.04998000000001</c:v>
                </c:pt>
                <c:pt idx="2753">
                  <c:v>531.36998999999992</c:v>
                </c:pt>
                <c:pt idx="2754">
                  <c:v>513.59996999999998</c:v>
                </c:pt>
                <c:pt idx="2755">
                  <c:v>510.57997999999992</c:v>
                </c:pt>
                <c:pt idx="2756">
                  <c:v>469.32997999999992</c:v>
                </c:pt>
                <c:pt idx="2757">
                  <c:v>466.70999</c:v>
                </c:pt>
                <c:pt idx="2758">
                  <c:v>437.85</c:v>
                </c:pt>
                <c:pt idx="2759">
                  <c:v>425.98000999999988</c:v>
                </c:pt>
                <c:pt idx="2760">
                  <c:v>396.20001000000002</c:v>
                </c:pt>
                <c:pt idx="2761">
                  <c:v>384.66</c:v>
                </c:pt>
                <c:pt idx="2762">
                  <c:v>381.92000999999988</c:v>
                </c:pt>
                <c:pt idx="2763">
                  <c:v>338.14001000000002</c:v>
                </c:pt>
                <c:pt idx="2764">
                  <c:v>321.07997999999992</c:v>
                </c:pt>
                <c:pt idx="2765">
                  <c:v>277.48000999999988</c:v>
                </c:pt>
                <c:pt idx="2766">
                  <c:v>264.54998000000001</c:v>
                </c:pt>
                <c:pt idx="2767">
                  <c:v>260.69</c:v>
                </c:pt>
                <c:pt idx="2768">
                  <c:v>270.30999000000008</c:v>
                </c:pt>
                <c:pt idx="2769">
                  <c:v>265.08999</c:v>
                </c:pt>
                <c:pt idx="2770">
                  <c:v>258.23998999999992</c:v>
                </c:pt>
                <c:pt idx="2771">
                  <c:v>104.55</c:v>
                </c:pt>
                <c:pt idx="2772">
                  <c:v>106.12999000000001</c:v>
                </c:pt>
                <c:pt idx="2773">
                  <c:v>266.76</c:v>
                </c:pt>
                <c:pt idx="2774">
                  <c:v>132.13</c:v>
                </c:pt>
                <c:pt idx="2775">
                  <c:v>139.36000000000001</c:v>
                </c:pt>
                <c:pt idx="2776">
                  <c:v>391.73000999999988</c:v>
                </c:pt>
                <c:pt idx="2777">
                  <c:v>428.22</c:v>
                </c:pt>
                <c:pt idx="2778">
                  <c:v>432.64999</c:v>
                </c:pt>
                <c:pt idx="2779">
                  <c:v>430.08999</c:v>
                </c:pt>
                <c:pt idx="2780">
                  <c:v>431.38</c:v>
                </c:pt>
                <c:pt idx="2781">
                  <c:v>405.25</c:v>
                </c:pt>
                <c:pt idx="2782">
                  <c:v>413.38</c:v>
                </c:pt>
                <c:pt idx="2783">
                  <c:v>395.39999</c:v>
                </c:pt>
                <c:pt idx="2784">
                  <c:v>430.25</c:v>
                </c:pt>
                <c:pt idx="2785">
                  <c:v>433.02999</c:v>
                </c:pt>
                <c:pt idx="2786">
                  <c:v>424.47</c:v>
                </c:pt>
                <c:pt idx="2787">
                  <c:v>422.02999</c:v>
                </c:pt>
                <c:pt idx="2788">
                  <c:v>421.54998000000001</c:v>
                </c:pt>
                <c:pt idx="2789">
                  <c:v>424.55999000000008</c:v>
                </c:pt>
                <c:pt idx="2790">
                  <c:v>429.23998999999992</c:v>
                </c:pt>
                <c:pt idx="2791">
                  <c:v>428.80999000000008</c:v>
                </c:pt>
                <c:pt idx="2792">
                  <c:v>427.32</c:v>
                </c:pt>
                <c:pt idx="2793">
                  <c:v>433.41</c:v>
                </c:pt>
                <c:pt idx="2794">
                  <c:v>454.73998999999992</c:v>
                </c:pt>
                <c:pt idx="2795">
                  <c:v>458.52999</c:v>
                </c:pt>
                <c:pt idx="2796">
                  <c:v>457.88</c:v>
                </c:pt>
                <c:pt idx="2797">
                  <c:v>455.79998000000001</c:v>
                </c:pt>
                <c:pt idx="2798">
                  <c:v>452.13</c:v>
                </c:pt>
                <c:pt idx="2799">
                  <c:v>447.83999</c:v>
                </c:pt>
                <c:pt idx="2800">
                  <c:v>481.33999</c:v>
                </c:pt>
                <c:pt idx="2801">
                  <c:v>529.59996999999998</c:v>
                </c:pt>
                <c:pt idx="2802">
                  <c:v>540.15997000000004</c:v>
                </c:pt>
                <c:pt idx="2803">
                  <c:v>504.39001000000002</c:v>
                </c:pt>
                <c:pt idx="2804">
                  <c:v>583.27000999999996</c:v>
                </c:pt>
                <c:pt idx="2805">
                  <c:v>576.45000999999991</c:v>
                </c:pt>
                <c:pt idx="2806">
                  <c:v>554.96996999999988</c:v>
                </c:pt>
                <c:pt idx="2807">
                  <c:v>492.86998999999997</c:v>
                </c:pt>
                <c:pt idx="2808">
                  <c:v>454.27999</c:v>
                </c:pt>
                <c:pt idx="2809">
                  <c:v>454.80999000000008</c:v>
                </c:pt>
                <c:pt idx="2810">
                  <c:v>456.51</c:v>
                </c:pt>
                <c:pt idx="2811">
                  <c:v>457.6</c:v>
                </c:pt>
                <c:pt idx="2812">
                  <c:v>440.60998000000001</c:v>
                </c:pt>
                <c:pt idx="2813">
                  <c:v>464.79</c:v>
                </c:pt>
                <c:pt idx="2814">
                  <c:v>471.5</c:v>
                </c:pt>
                <c:pt idx="2815">
                  <c:v>466.20001000000002</c:v>
                </c:pt>
                <c:pt idx="2816">
                  <c:v>467.23000999999988</c:v>
                </c:pt>
                <c:pt idx="2817">
                  <c:v>488.04998000000001</c:v>
                </c:pt>
                <c:pt idx="2818">
                  <c:v>550.95000999999991</c:v>
                </c:pt>
                <c:pt idx="2819">
                  <c:v>554.78002000000004</c:v>
                </c:pt>
                <c:pt idx="2820">
                  <c:v>553.91998000000001</c:v>
                </c:pt>
                <c:pt idx="2821">
                  <c:v>550</c:v>
                </c:pt>
                <c:pt idx="2822">
                  <c:v>544.59001999999998</c:v>
                </c:pt>
                <c:pt idx="2823">
                  <c:v>545.17998999999998</c:v>
                </c:pt>
                <c:pt idx="2824">
                  <c:v>571.53997000000004</c:v>
                </c:pt>
                <c:pt idx="2825">
                  <c:v>647.11999000000003</c:v>
                </c:pt>
                <c:pt idx="2826">
                  <c:v>647.11999000000003</c:v>
                </c:pt>
                <c:pt idx="2827">
                  <c:v>640.90001999999993</c:v>
                </c:pt>
                <c:pt idx="2828">
                  <c:v>592.03997000000004</c:v>
                </c:pt>
                <c:pt idx="2829">
                  <c:v>577.38</c:v>
                </c:pt>
                <c:pt idx="2830">
                  <c:v>575.21996999999999</c:v>
                </c:pt>
                <c:pt idx="2831">
                  <c:v>551.16998000000001</c:v>
                </c:pt>
                <c:pt idx="2832">
                  <c:v>509.61998999999997</c:v>
                </c:pt>
                <c:pt idx="2833">
                  <c:v>507.98998999999992</c:v>
                </c:pt>
                <c:pt idx="2834">
                  <c:v>501.23998999999992</c:v>
                </c:pt>
                <c:pt idx="2835">
                  <c:v>498.29998000000001</c:v>
                </c:pt>
                <c:pt idx="2836">
                  <c:v>498.23998999999992</c:v>
                </c:pt>
                <c:pt idx="2837">
                  <c:v>498.33999</c:v>
                </c:pt>
                <c:pt idx="2838">
                  <c:v>503.86998999999997</c:v>
                </c:pt>
                <c:pt idx="2839">
                  <c:v>503.52999</c:v>
                </c:pt>
                <c:pt idx="2840">
                  <c:v>503.17998999999998</c:v>
                </c:pt>
                <c:pt idx="2841">
                  <c:v>518.02000999999996</c:v>
                </c:pt>
                <c:pt idx="2842">
                  <c:v>578.30998999999997</c:v>
                </c:pt>
                <c:pt idx="2843">
                  <c:v>577.31999999999994</c:v>
                </c:pt>
                <c:pt idx="2844">
                  <c:v>579.3300099999999</c:v>
                </c:pt>
                <c:pt idx="2845">
                  <c:v>578.26</c:v>
                </c:pt>
                <c:pt idx="2846">
                  <c:v>580.05998999999997</c:v>
                </c:pt>
                <c:pt idx="2847">
                  <c:v>579.21001999999999</c:v>
                </c:pt>
                <c:pt idx="2848">
                  <c:v>619.65001999999993</c:v>
                </c:pt>
                <c:pt idx="2849">
                  <c:v>655.3300099999999</c:v>
                </c:pt>
                <c:pt idx="2850">
                  <c:v>661.17998999999998</c:v>
                </c:pt>
                <c:pt idx="2851">
                  <c:v>636.08001000000002</c:v>
                </c:pt>
                <c:pt idx="2852">
                  <c:v>635.08001000000002</c:v>
                </c:pt>
                <c:pt idx="2853">
                  <c:v>577.73999000000003</c:v>
                </c:pt>
                <c:pt idx="2854">
                  <c:v>589.34996999999987</c:v>
                </c:pt>
                <c:pt idx="2855">
                  <c:v>529.60997999999995</c:v>
                </c:pt>
                <c:pt idx="2856">
                  <c:v>484.95999</c:v>
                </c:pt>
                <c:pt idx="2857">
                  <c:v>481.04998000000001</c:v>
                </c:pt>
                <c:pt idx="2858">
                  <c:v>461.08999</c:v>
                </c:pt>
                <c:pt idx="2859">
                  <c:v>450.91</c:v>
                </c:pt>
                <c:pt idx="2860">
                  <c:v>454.20001000000002</c:v>
                </c:pt>
                <c:pt idx="2861">
                  <c:v>440.22</c:v>
                </c:pt>
                <c:pt idx="2862">
                  <c:v>454.17998999999998</c:v>
                </c:pt>
                <c:pt idx="2863">
                  <c:v>456.51997999999992</c:v>
                </c:pt>
                <c:pt idx="2864">
                  <c:v>462.17998999999998</c:v>
                </c:pt>
                <c:pt idx="2865">
                  <c:v>482.20001000000002</c:v>
                </c:pt>
                <c:pt idx="2866">
                  <c:v>502.35</c:v>
                </c:pt>
                <c:pt idx="2867">
                  <c:v>492.92998999999992</c:v>
                </c:pt>
                <c:pt idx="2868">
                  <c:v>494.14999</c:v>
                </c:pt>
                <c:pt idx="2869">
                  <c:v>492.45999</c:v>
                </c:pt>
                <c:pt idx="2870">
                  <c:v>492.02999</c:v>
                </c:pt>
                <c:pt idx="2871">
                  <c:v>495.33999</c:v>
                </c:pt>
                <c:pt idx="2872">
                  <c:v>525.09996999999998</c:v>
                </c:pt>
                <c:pt idx="2873">
                  <c:v>544.79998000000001</c:v>
                </c:pt>
                <c:pt idx="2874">
                  <c:v>546.21001999999999</c:v>
                </c:pt>
                <c:pt idx="2875">
                  <c:v>538.09001999999998</c:v>
                </c:pt>
                <c:pt idx="2876">
                  <c:v>533.45000999999991</c:v>
                </c:pt>
                <c:pt idx="2877">
                  <c:v>517.71001999999999</c:v>
                </c:pt>
                <c:pt idx="2878">
                  <c:v>519.79998000000001</c:v>
                </c:pt>
                <c:pt idx="2879">
                  <c:v>489.26</c:v>
                </c:pt>
                <c:pt idx="2880">
                  <c:v>454.10998000000001</c:v>
                </c:pt>
                <c:pt idx="2881">
                  <c:v>446.89999</c:v>
                </c:pt>
                <c:pt idx="2882">
                  <c:v>437.30999000000008</c:v>
                </c:pt>
                <c:pt idx="2883">
                  <c:v>419.60998000000001</c:v>
                </c:pt>
                <c:pt idx="2884">
                  <c:v>424.04998000000001</c:v>
                </c:pt>
                <c:pt idx="2885">
                  <c:v>411.64001000000002</c:v>
                </c:pt>
                <c:pt idx="2886">
                  <c:v>433.01</c:v>
                </c:pt>
                <c:pt idx="2887">
                  <c:v>430.32</c:v>
                </c:pt>
                <c:pt idx="2888">
                  <c:v>437.51997999999992</c:v>
                </c:pt>
                <c:pt idx="2889">
                  <c:v>447.04</c:v>
                </c:pt>
                <c:pt idx="2890">
                  <c:v>490.39999</c:v>
                </c:pt>
                <c:pt idx="2891">
                  <c:v>482.86998999999997</c:v>
                </c:pt>
                <c:pt idx="2892">
                  <c:v>481.07</c:v>
                </c:pt>
                <c:pt idx="2893">
                  <c:v>483.19</c:v>
                </c:pt>
                <c:pt idx="2894">
                  <c:v>471.48000999999988</c:v>
                </c:pt>
                <c:pt idx="2895">
                  <c:v>470.97</c:v>
                </c:pt>
                <c:pt idx="2896">
                  <c:v>508.17000999999999</c:v>
                </c:pt>
                <c:pt idx="2897">
                  <c:v>550.65001999999993</c:v>
                </c:pt>
                <c:pt idx="2898">
                  <c:v>544.84001999999987</c:v>
                </c:pt>
                <c:pt idx="2899">
                  <c:v>532.03997000000004</c:v>
                </c:pt>
                <c:pt idx="2900">
                  <c:v>515.53001999999992</c:v>
                </c:pt>
                <c:pt idx="2901">
                  <c:v>500.47</c:v>
                </c:pt>
                <c:pt idx="2902">
                  <c:v>504.01997999999992</c:v>
                </c:pt>
                <c:pt idx="2903">
                  <c:v>489.82997999999992</c:v>
                </c:pt>
                <c:pt idx="2904">
                  <c:v>429.95001000000002</c:v>
                </c:pt>
                <c:pt idx="2905">
                  <c:v>412.08999</c:v>
                </c:pt>
                <c:pt idx="2906">
                  <c:v>399.94</c:v>
                </c:pt>
                <c:pt idx="2907">
                  <c:v>384.57</c:v>
                </c:pt>
                <c:pt idx="2908">
                  <c:v>379.07997999999992</c:v>
                </c:pt>
                <c:pt idx="2909">
                  <c:v>369.77999</c:v>
                </c:pt>
                <c:pt idx="2910">
                  <c:v>391.70001000000002</c:v>
                </c:pt>
                <c:pt idx="2911">
                  <c:v>392.39001000000002</c:v>
                </c:pt>
                <c:pt idx="2912">
                  <c:v>397.54</c:v>
                </c:pt>
                <c:pt idx="2913">
                  <c:v>421.94</c:v>
                </c:pt>
                <c:pt idx="2914">
                  <c:v>429.83999</c:v>
                </c:pt>
                <c:pt idx="2915">
                  <c:v>427.35</c:v>
                </c:pt>
                <c:pt idx="2916">
                  <c:v>428.48000999999988</c:v>
                </c:pt>
                <c:pt idx="2917">
                  <c:v>428.76997999999992</c:v>
                </c:pt>
                <c:pt idx="2918">
                  <c:v>429.35</c:v>
                </c:pt>
                <c:pt idx="2919">
                  <c:v>423.60998000000001</c:v>
                </c:pt>
                <c:pt idx="2920">
                  <c:v>447.73998999999992</c:v>
                </c:pt>
                <c:pt idx="2921">
                  <c:v>517.17998999999998</c:v>
                </c:pt>
                <c:pt idx="2922">
                  <c:v>519.22997999999995</c:v>
                </c:pt>
                <c:pt idx="2923">
                  <c:v>491.92998999999992</c:v>
                </c:pt>
                <c:pt idx="2924">
                  <c:v>469.69</c:v>
                </c:pt>
                <c:pt idx="2925">
                  <c:v>456.61998999999997</c:v>
                </c:pt>
                <c:pt idx="2926">
                  <c:v>468.22</c:v>
                </c:pt>
                <c:pt idx="2927">
                  <c:v>456.76997999999992</c:v>
                </c:pt>
                <c:pt idx="2928">
                  <c:v>453.76</c:v>
                </c:pt>
                <c:pt idx="2929">
                  <c:v>436.10998000000001</c:v>
                </c:pt>
                <c:pt idx="2930">
                  <c:v>412.70001000000002</c:v>
                </c:pt>
                <c:pt idx="2931">
                  <c:v>389.54</c:v>
                </c:pt>
                <c:pt idx="2932">
                  <c:v>381.73000999999988</c:v>
                </c:pt>
                <c:pt idx="2933">
                  <c:v>391.22</c:v>
                </c:pt>
                <c:pt idx="2934">
                  <c:v>391.13</c:v>
                </c:pt>
                <c:pt idx="2935">
                  <c:v>404.20999</c:v>
                </c:pt>
                <c:pt idx="2936">
                  <c:v>431.39001000000002</c:v>
                </c:pt>
                <c:pt idx="2937">
                  <c:v>437</c:v>
                </c:pt>
                <c:pt idx="2938">
                  <c:v>455.52999</c:v>
                </c:pt>
                <c:pt idx="2939">
                  <c:v>453.17998999999998</c:v>
                </c:pt>
                <c:pt idx="2940">
                  <c:v>453.19</c:v>
                </c:pt>
                <c:pt idx="2941">
                  <c:v>457.26</c:v>
                </c:pt>
                <c:pt idx="2942">
                  <c:v>456.17998999999998</c:v>
                </c:pt>
                <c:pt idx="2943">
                  <c:v>454.11998999999997</c:v>
                </c:pt>
                <c:pt idx="2944">
                  <c:v>504.92998999999992</c:v>
                </c:pt>
                <c:pt idx="2945">
                  <c:v>533.05998999999997</c:v>
                </c:pt>
                <c:pt idx="2946">
                  <c:v>535.28002000000004</c:v>
                </c:pt>
                <c:pt idx="2947">
                  <c:v>524.72997999999995</c:v>
                </c:pt>
                <c:pt idx="2948">
                  <c:v>474.77999</c:v>
                </c:pt>
                <c:pt idx="2949">
                  <c:v>459.01</c:v>
                </c:pt>
                <c:pt idx="2950">
                  <c:v>454.76</c:v>
                </c:pt>
                <c:pt idx="2951">
                  <c:v>476.51</c:v>
                </c:pt>
                <c:pt idx="2952">
                  <c:v>389.70001000000002</c:v>
                </c:pt>
                <c:pt idx="2953">
                  <c:v>360.35998000000001</c:v>
                </c:pt>
                <c:pt idx="2954">
                  <c:v>268.92998999999992</c:v>
                </c:pt>
                <c:pt idx="2955">
                  <c:v>143.33999</c:v>
                </c:pt>
                <c:pt idx="2956">
                  <c:v>159.11999</c:v>
                </c:pt>
                <c:pt idx="2957">
                  <c:v>343.54998000000001</c:v>
                </c:pt>
                <c:pt idx="2958">
                  <c:v>467.73000999999988</c:v>
                </c:pt>
                <c:pt idx="2959">
                  <c:v>485.57</c:v>
                </c:pt>
                <c:pt idx="2960">
                  <c:v>521.28997000000004</c:v>
                </c:pt>
                <c:pt idx="2961">
                  <c:v>532.60997999999995</c:v>
                </c:pt>
                <c:pt idx="2962">
                  <c:v>523.02000999999996</c:v>
                </c:pt>
                <c:pt idx="2963">
                  <c:v>519.85997999999984</c:v>
                </c:pt>
                <c:pt idx="2964">
                  <c:v>514.28002000000004</c:v>
                </c:pt>
                <c:pt idx="2965">
                  <c:v>527.42998999999998</c:v>
                </c:pt>
                <c:pt idx="2966">
                  <c:v>518.03001999999992</c:v>
                </c:pt>
                <c:pt idx="2967">
                  <c:v>531.28997000000004</c:v>
                </c:pt>
                <c:pt idx="2968">
                  <c:v>579.5</c:v>
                </c:pt>
                <c:pt idx="2969">
                  <c:v>633.67998999999998</c:v>
                </c:pt>
                <c:pt idx="2970">
                  <c:v>581.19000000000005</c:v>
                </c:pt>
                <c:pt idx="2971">
                  <c:v>546.65001999999993</c:v>
                </c:pt>
                <c:pt idx="2972">
                  <c:v>533.08001000000002</c:v>
                </c:pt>
                <c:pt idx="2973">
                  <c:v>496.26997999999992</c:v>
                </c:pt>
                <c:pt idx="2974">
                  <c:v>504.64999</c:v>
                </c:pt>
                <c:pt idx="2975">
                  <c:v>461.51</c:v>
                </c:pt>
                <c:pt idx="2976">
                  <c:v>407.48998999999992</c:v>
                </c:pt>
                <c:pt idx="2977">
                  <c:v>403.29998000000001</c:v>
                </c:pt>
                <c:pt idx="2978">
                  <c:v>330.83999</c:v>
                </c:pt>
                <c:pt idx="2979">
                  <c:v>309.20999</c:v>
                </c:pt>
                <c:pt idx="2980">
                  <c:v>398.61998999999997</c:v>
                </c:pt>
                <c:pt idx="2981">
                  <c:v>461.26997999999992</c:v>
                </c:pt>
                <c:pt idx="2982">
                  <c:v>465.27999</c:v>
                </c:pt>
                <c:pt idx="2983">
                  <c:v>491.98998999999992</c:v>
                </c:pt>
                <c:pt idx="2984">
                  <c:v>571.93999999999994</c:v>
                </c:pt>
                <c:pt idx="2985">
                  <c:v>582.11999000000003</c:v>
                </c:pt>
                <c:pt idx="2986">
                  <c:v>547.47997999999995</c:v>
                </c:pt>
                <c:pt idx="2987">
                  <c:v>545.97997999999995</c:v>
                </c:pt>
                <c:pt idx="2988">
                  <c:v>544.02000999999996</c:v>
                </c:pt>
                <c:pt idx="2989">
                  <c:v>551.35997999999984</c:v>
                </c:pt>
                <c:pt idx="2990">
                  <c:v>546.53001999999992</c:v>
                </c:pt>
                <c:pt idx="2991">
                  <c:v>554.05998999999997</c:v>
                </c:pt>
                <c:pt idx="2992">
                  <c:v>589.53997000000004</c:v>
                </c:pt>
                <c:pt idx="2993">
                  <c:v>625.76</c:v>
                </c:pt>
                <c:pt idx="2994">
                  <c:v>628.11999000000003</c:v>
                </c:pt>
                <c:pt idx="2995">
                  <c:v>590.02000999999996</c:v>
                </c:pt>
                <c:pt idx="2996">
                  <c:v>554.10997999999995</c:v>
                </c:pt>
                <c:pt idx="2997">
                  <c:v>534.07000000000005</c:v>
                </c:pt>
                <c:pt idx="2998">
                  <c:v>502.77999</c:v>
                </c:pt>
                <c:pt idx="2999">
                  <c:v>467.16</c:v>
                </c:pt>
                <c:pt idx="3000">
                  <c:v>360.82997999999992</c:v>
                </c:pt>
                <c:pt idx="3001">
                  <c:v>389.64001000000002</c:v>
                </c:pt>
                <c:pt idx="3002">
                  <c:v>326.75</c:v>
                </c:pt>
                <c:pt idx="3003">
                  <c:v>347.73998999999992</c:v>
                </c:pt>
                <c:pt idx="3004">
                  <c:v>399.45999</c:v>
                </c:pt>
                <c:pt idx="3005">
                  <c:v>467.17998999999998</c:v>
                </c:pt>
                <c:pt idx="3006">
                  <c:v>470.48000999999988</c:v>
                </c:pt>
                <c:pt idx="3007">
                  <c:v>496.82</c:v>
                </c:pt>
                <c:pt idx="3008">
                  <c:v>535.57000000000005</c:v>
                </c:pt>
                <c:pt idx="3009">
                  <c:v>562.77000999999996</c:v>
                </c:pt>
                <c:pt idx="3010">
                  <c:v>539.28002000000004</c:v>
                </c:pt>
                <c:pt idx="3011">
                  <c:v>529.38</c:v>
                </c:pt>
                <c:pt idx="3012">
                  <c:v>520.53001999999992</c:v>
                </c:pt>
                <c:pt idx="3013">
                  <c:v>533.89000999999996</c:v>
                </c:pt>
                <c:pt idx="3014">
                  <c:v>524.10997999999995</c:v>
                </c:pt>
                <c:pt idx="3015">
                  <c:v>539.53997000000004</c:v>
                </c:pt>
                <c:pt idx="3016">
                  <c:v>548.02000999999996</c:v>
                </c:pt>
                <c:pt idx="3017">
                  <c:v>560.25</c:v>
                </c:pt>
                <c:pt idx="3018">
                  <c:v>560.34996999999987</c:v>
                </c:pt>
                <c:pt idx="3019">
                  <c:v>551.23999000000003</c:v>
                </c:pt>
                <c:pt idx="3020">
                  <c:v>542.45000999999991</c:v>
                </c:pt>
                <c:pt idx="3021">
                  <c:v>516.40997000000004</c:v>
                </c:pt>
                <c:pt idx="3022">
                  <c:v>482.94</c:v>
                </c:pt>
                <c:pt idx="3023">
                  <c:v>465.35</c:v>
                </c:pt>
                <c:pt idx="3024">
                  <c:v>317.10998000000001</c:v>
                </c:pt>
                <c:pt idx="3025">
                  <c:v>346.75</c:v>
                </c:pt>
                <c:pt idx="3026">
                  <c:v>279.98000999999988</c:v>
                </c:pt>
                <c:pt idx="3027">
                  <c:v>145.41999000000001</c:v>
                </c:pt>
                <c:pt idx="3028">
                  <c:v>286.5</c:v>
                </c:pt>
                <c:pt idx="3029">
                  <c:v>364.07997999999992</c:v>
                </c:pt>
                <c:pt idx="3030">
                  <c:v>456.57997999999992</c:v>
                </c:pt>
                <c:pt idx="3031">
                  <c:v>483.07</c:v>
                </c:pt>
                <c:pt idx="3032">
                  <c:v>494.54998000000001</c:v>
                </c:pt>
                <c:pt idx="3033">
                  <c:v>512.59001999999998</c:v>
                </c:pt>
                <c:pt idx="3034">
                  <c:v>508.16</c:v>
                </c:pt>
                <c:pt idx="3035">
                  <c:v>518.72997999999995</c:v>
                </c:pt>
                <c:pt idx="3036">
                  <c:v>504.27999</c:v>
                </c:pt>
                <c:pt idx="3037">
                  <c:v>517.88</c:v>
                </c:pt>
                <c:pt idx="3038">
                  <c:v>510.26997999999992</c:v>
                </c:pt>
                <c:pt idx="3039">
                  <c:v>515.10997999999995</c:v>
                </c:pt>
                <c:pt idx="3040">
                  <c:v>536.8300099999999</c:v>
                </c:pt>
                <c:pt idx="3041">
                  <c:v>538.46001999999987</c:v>
                </c:pt>
                <c:pt idx="3042">
                  <c:v>532.26</c:v>
                </c:pt>
                <c:pt idx="3043">
                  <c:v>519.28002000000004</c:v>
                </c:pt>
                <c:pt idx="3044">
                  <c:v>504.14999</c:v>
                </c:pt>
                <c:pt idx="3045">
                  <c:v>481.20001000000002</c:v>
                </c:pt>
                <c:pt idx="3046">
                  <c:v>474.11998999999997</c:v>
                </c:pt>
                <c:pt idx="3047">
                  <c:v>452.82</c:v>
                </c:pt>
                <c:pt idx="3048">
                  <c:v>454.98000999999988</c:v>
                </c:pt>
                <c:pt idx="3049">
                  <c:v>400.51</c:v>
                </c:pt>
                <c:pt idx="3050">
                  <c:v>332.51</c:v>
                </c:pt>
                <c:pt idx="3051">
                  <c:v>324.70001000000002</c:v>
                </c:pt>
                <c:pt idx="3052">
                  <c:v>320.70999</c:v>
                </c:pt>
                <c:pt idx="3053">
                  <c:v>328.61998999999997</c:v>
                </c:pt>
                <c:pt idx="3054">
                  <c:v>358.61998999999997</c:v>
                </c:pt>
                <c:pt idx="3055">
                  <c:v>454.17000999999999</c:v>
                </c:pt>
                <c:pt idx="3056">
                  <c:v>464.98998999999992</c:v>
                </c:pt>
                <c:pt idx="3057">
                  <c:v>475.41</c:v>
                </c:pt>
                <c:pt idx="3058">
                  <c:v>472.39999</c:v>
                </c:pt>
                <c:pt idx="3059">
                  <c:v>446.98000999999988</c:v>
                </c:pt>
                <c:pt idx="3060">
                  <c:v>448.85</c:v>
                </c:pt>
                <c:pt idx="3061">
                  <c:v>453.70999</c:v>
                </c:pt>
                <c:pt idx="3062">
                  <c:v>449.16</c:v>
                </c:pt>
                <c:pt idx="3063">
                  <c:v>451</c:v>
                </c:pt>
                <c:pt idx="3064">
                  <c:v>486.72</c:v>
                </c:pt>
                <c:pt idx="3065">
                  <c:v>497.67998999999998</c:v>
                </c:pt>
                <c:pt idx="3066">
                  <c:v>492.20001000000002</c:v>
                </c:pt>
                <c:pt idx="3067">
                  <c:v>484.75</c:v>
                </c:pt>
                <c:pt idx="3068">
                  <c:v>473.32</c:v>
                </c:pt>
                <c:pt idx="3069">
                  <c:v>468.98000999999988</c:v>
                </c:pt>
                <c:pt idx="3070">
                  <c:v>451.25</c:v>
                </c:pt>
                <c:pt idx="3071">
                  <c:v>431.07997999999992</c:v>
                </c:pt>
                <c:pt idx="3072">
                  <c:v>422.69</c:v>
                </c:pt>
                <c:pt idx="3073">
                  <c:v>416.6</c:v>
                </c:pt>
                <c:pt idx="3074">
                  <c:v>387.77999</c:v>
                </c:pt>
                <c:pt idx="3075">
                  <c:v>361.75</c:v>
                </c:pt>
                <c:pt idx="3076">
                  <c:v>359.85</c:v>
                </c:pt>
                <c:pt idx="3077">
                  <c:v>374.1</c:v>
                </c:pt>
                <c:pt idx="3078">
                  <c:v>384.26997999999992</c:v>
                </c:pt>
                <c:pt idx="3079">
                  <c:v>379.98000999999988</c:v>
                </c:pt>
                <c:pt idx="3080">
                  <c:v>411.51</c:v>
                </c:pt>
                <c:pt idx="3081">
                  <c:v>419.01</c:v>
                </c:pt>
                <c:pt idx="3082">
                  <c:v>431.01</c:v>
                </c:pt>
                <c:pt idx="3083">
                  <c:v>426.01</c:v>
                </c:pt>
                <c:pt idx="3084">
                  <c:v>419.45001000000002</c:v>
                </c:pt>
                <c:pt idx="3085">
                  <c:v>413.47</c:v>
                </c:pt>
                <c:pt idx="3086">
                  <c:v>418.35</c:v>
                </c:pt>
                <c:pt idx="3087">
                  <c:v>432.32</c:v>
                </c:pt>
                <c:pt idx="3088">
                  <c:v>486.29</c:v>
                </c:pt>
                <c:pt idx="3089">
                  <c:v>503.32997999999992</c:v>
                </c:pt>
                <c:pt idx="3090">
                  <c:v>497.42000999999988</c:v>
                </c:pt>
                <c:pt idx="3091">
                  <c:v>477.51997999999992</c:v>
                </c:pt>
                <c:pt idx="3092">
                  <c:v>466.16</c:v>
                </c:pt>
                <c:pt idx="3093">
                  <c:v>452.14001000000002</c:v>
                </c:pt>
                <c:pt idx="3094">
                  <c:v>428.98998999999992</c:v>
                </c:pt>
                <c:pt idx="3095">
                  <c:v>437.01997999999992</c:v>
                </c:pt>
                <c:pt idx="3096">
                  <c:v>445.6</c:v>
                </c:pt>
                <c:pt idx="3097">
                  <c:v>467.14001000000002</c:v>
                </c:pt>
                <c:pt idx="3098">
                  <c:v>359.04</c:v>
                </c:pt>
                <c:pt idx="3099">
                  <c:v>351.26</c:v>
                </c:pt>
                <c:pt idx="3100">
                  <c:v>374.23998999999992</c:v>
                </c:pt>
                <c:pt idx="3101">
                  <c:v>384.82997999999992</c:v>
                </c:pt>
                <c:pt idx="3102">
                  <c:v>476.20999</c:v>
                </c:pt>
                <c:pt idx="3103">
                  <c:v>500.07</c:v>
                </c:pt>
                <c:pt idx="3104">
                  <c:v>515.88</c:v>
                </c:pt>
                <c:pt idx="3105">
                  <c:v>530.34996999999987</c:v>
                </c:pt>
                <c:pt idx="3106">
                  <c:v>532.04998000000001</c:v>
                </c:pt>
                <c:pt idx="3107">
                  <c:v>533.01</c:v>
                </c:pt>
                <c:pt idx="3108">
                  <c:v>525.55998999999997</c:v>
                </c:pt>
                <c:pt idx="3109">
                  <c:v>534.59001999999998</c:v>
                </c:pt>
                <c:pt idx="3110">
                  <c:v>529.42998999999998</c:v>
                </c:pt>
                <c:pt idx="3111">
                  <c:v>532.90997000000004</c:v>
                </c:pt>
                <c:pt idx="3112">
                  <c:v>547.88</c:v>
                </c:pt>
                <c:pt idx="3113">
                  <c:v>576.69000000000005</c:v>
                </c:pt>
                <c:pt idx="3114">
                  <c:v>548.15001999999993</c:v>
                </c:pt>
                <c:pt idx="3115">
                  <c:v>537.46996999999988</c:v>
                </c:pt>
                <c:pt idx="3116">
                  <c:v>515.07000000000005</c:v>
                </c:pt>
                <c:pt idx="3117">
                  <c:v>493.23998999999992</c:v>
                </c:pt>
                <c:pt idx="3118">
                  <c:v>475.05999000000008</c:v>
                </c:pt>
                <c:pt idx="3119">
                  <c:v>443.94</c:v>
                </c:pt>
                <c:pt idx="3120">
                  <c:v>341.25</c:v>
                </c:pt>
                <c:pt idx="3121">
                  <c:v>352.01997999999992</c:v>
                </c:pt>
                <c:pt idx="3122">
                  <c:v>276.27999</c:v>
                </c:pt>
                <c:pt idx="3123">
                  <c:v>143.88999000000001</c:v>
                </c:pt>
                <c:pt idx="3124">
                  <c:v>183.14999</c:v>
                </c:pt>
                <c:pt idx="3125">
                  <c:v>374.55999000000008</c:v>
                </c:pt>
                <c:pt idx="3126">
                  <c:v>446.89999</c:v>
                </c:pt>
                <c:pt idx="3127">
                  <c:v>493.01</c:v>
                </c:pt>
                <c:pt idx="3128">
                  <c:v>535.02000999999996</c:v>
                </c:pt>
                <c:pt idx="3129">
                  <c:v>534.67998999999998</c:v>
                </c:pt>
                <c:pt idx="3130">
                  <c:v>525.17998999999998</c:v>
                </c:pt>
                <c:pt idx="3131">
                  <c:v>519.79998000000001</c:v>
                </c:pt>
                <c:pt idx="3132">
                  <c:v>513.13</c:v>
                </c:pt>
                <c:pt idx="3133">
                  <c:v>522.42998999999998</c:v>
                </c:pt>
                <c:pt idx="3134">
                  <c:v>520.63</c:v>
                </c:pt>
                <c:pt idx="3135">
                  <c:v>527.39000999999996</c:v>
                </c:pt>
                <c:pt idx="3136">
                  <c:v>570.43999999999994</c:v>
                </c:pt>
                <c:pt idx="3137">
                  <c:v>554.15001999999993</c:v>
                </c:pt>
                <c:pt idx="3138">
                  <c:v>547.60997999999995</c:v>
                </c:pt>
                <c:pt idx="3139">
                  <c:v>536.34996999999987</c:v>
                </c:pt>
                <c:pt idx="3140">
                  <c:v>524.47997999999995</c:v>
                </c:pt>
                <c:pt idx="3141">
                  <c:v>497.35</c:v>
                </c:pt>
                <c:pt idx="3142">
                  <c:v>475.98998999999992</c:v>
                </c:pt>
                <c:pt idx="3143">
                  <c:v>460.04998000000001</c:v>
                </c:pt>
                <c:pt idx="3144">
                  <c:v>320.25</c:v>
                </c:pt>
                <c:pt idx="3145">
                  <c:v>285.69</c:v>
                </c:pt>
                <c:pt idx="3146">
                  <c:v>193.14999</c:v>
                </c:pt>
                <c:pt idx="3147">
                  <c:v>127.56999</c:v>
                </c:pt>
                <c:pt idx="3148">
                  <c:v>211.66999000000001</c:v>
                </c:pt>
                <c:pt idx="3149">
                  <c:v>431.44</c:v>
                </c:pt>
                <c:pt idx="3150">
                  <c:v>488.97</c:v>
                </c:pt>
                <c:pt idx="3151">
                  <c:v>523.54998000000001</c:v>
                </c:pt>
                <c:pt idx="3152">
                  <c:v>561.97997999999995</c:v>
                </c:pt>
                <c:pt idx="3153">
                  <c:v>567.19000000000005</c:v>
                </c:pt>
                <c:pt idx="3154">
                  <c:v>522.48999000000003</c:v>
                </c:pt>
                <c:pt idx="3155">
                  <c:v>511.54</c:v>
                </c:pt>
                <c:pt idx="3156">
                  <c:v>507</c:v>
                </c:pt>
                <c:pt idx="3157">
                  <c:v>514.90001999999993</c:v>
                </c:pt>
                <c:pt idx="3158">
                  <c:v>519.46996999999988</c:v>
                </c:pt>
                <c:pt idx="3159">
                  <c:v>527.23999000000003</c:v>
                </c:pt>
                <c:pt idx="3160">
                  <c:v>537.60997999999995</c:v>
                </c:pt>
                <c:pt idx="3161">
                  <c:v>555.43999999999994</c:v>
                </c:pt>
                <c:pt idx="3162">
                  <c:v>534.84001999999987</c:v>
                </c:pt>
                <c:pt idx="3163">
                  <c:v>527.08001000000002</c:v>
                </c:pt>
                <c:pt idx="3164">
                  <c:v>503.48998999999992</c:v>
                </c:pt>
                <c:pt idx="3165">
                  <c:v>489.07997999999992</c:v>
                </c:pt>
                <c:pt idx="3166">
                  <c:v>451.44</c:v>
                </c:pt>
                <c:pt idx="3167">
                  <c:v>426.39999</c:v>
                </c:pt>
                <c:pt idx="3168">
                  <c:v>286.26997999999992</c:v>
                </c:pt>
                <c:pt idx="3169">
                  <c:v>276.94</c:v>
                </c:pt>
                <c:pt idx="3170">
                  <c:v>227.94</c:v>
                </c:pt>
                <c:pt idx="3171">
                  <c:v>120.30999</c:v>
                </c:pt>
                <c:pt idx="3172">
                  <c:v>159.27999</c:v>
                </c:pt>
                <c:pt idx="3173">
                  <c:v>198.13</c:v>
                </c:pt>
                <c:pt idx="3174">
                  <c:v>402.64999</c:v>
                </c:pt>
                <c:pt idx="3175">
                  <c:v>443.63</c:v>
                </c:pt>
                <c:pt idx="3176">
                  <c:v>475.82997999999992</c:v>
                </c:pt>
                <c:pt idx="3177">
                  <c:v>477.05999000000008</c:v>
                </c:pt>
                <c:pt idx="3178">
                  <c:v>472.94</c:v>
                </c:pt>
                <c:pt idx="3179">
                  <c:v>473.11998999999997</c:v>
                </c:pt>
                <c:pt idx="3180">
                  <c:v>472.14001000000002</c:v>
                </c:pt>
                <c:pt idx="3181">
                  <c:v>472.82</c:v>
                </c:pt>
                <c:pt idx="3182">
                  <c:v>473.19</c:v>
                </c:pt>
                <c:pt idx="3183">
                  <c:v>480.01</c:v>
                </c:pt>
                <c:pt idx="3184">
                  <c:v>502.17000999999999</c:v>
                </c:pt>
                <c:pt idx="3185">
                  <c:v>520.53001999999992</c:v>
                </c:pt>
                <c:pt idx="3186">
                  <c:v>506.69</c:v>
                </c:pt>
                <c:pt idx="3187">
                  <c:v>494.16</c:v>
                </c:pt>
                <c:pt idx="3188">
                  <c:v>472.38</c:v>
                </c:pt>
                <c:pt idx="3189">
                  <c:v>468.86998999999997</c:v>
                </c:pt>
                <c:pt idx="3190">
                  <c:v>442.73000999999988</c:v>
                </c:pt>
                <c:pt idx="3191">
                  <c:v>413.07997999999992</c:v>
                </c:pt>
                <c:pt idx="3192">
                  <c:v>331.32997999999992</c:v>
                </c:pt>
                <c:pt idx="3193">
                  <c:v>343.04</c:v>
                </c:pt>
                <c:pt idx="3194">
                  <c:v>313.42998999999992</c:v>
                </c:pt>
                <c:pt idx="3195">
                  <c:v>334.92998999999992</c:v>
                </c:pt>
                <c:pt idx="3196">
                  <c:v>376.44</c:v>
                </c:pt>
                <c:pt idx="3197">
                  <c:v>392.75</c:v>
                </c:pt>
                <c:pt idx="3198">
                  <c:v>443.54998000000001</c:v>
                </c:pt>
                <c:pt idx="3199">
                  <c:v>478.33999</c:v>
                </c:pt>
                <c:pt idx="3200">
                  <c:v>500.95001000000002</c:v>
                </c:pt>
                <c:pt idx="3201">
                  <c:v>517.80998999999997</c:v>
                </c:pt>
                <c:pt idx="3202">
                  <c:v>482.23998999999992</c:v>
                </c:pt>
                <c:pt idx="3203">
                  <c:v>480.73000999999988</c:v>
                </c:pt>
                <c:pt idx="3204">
                  <c:v>476.33999</c:v>
                </c:pt>
                <c:pt idx="3205">
                  <c:v>476.42000999999988</c:v>
                </c:pt>
                <c:pt idx="3206">
                  <c:v>478.85998000000001</c:v>
                </c:pt>
                <c:pt idx="3207">
                  <c:v>487.39999</c:v>
                </c:pt>
                <c:pt idx="3208">
                  <c:v>518.8300099999999</c:v>
                </c:pt>
                <c:pt idx="3209">
                  <c:v>534.59996999999998</c:v>
                </c:pt>
                <c:pt idx="3210">
                  <c:v>528.3300099999999</c:v>
                </c:pt>
                <c:pt idx="3211">
                  <c:v>509.38</c:v>
                </c:pt>
                <c:pt idx="3212">
                  <c:v>483.01</c:v>
                </c:pt>
                <c:pt idx="3213">
                  <c:v>470.22</c:v>
                </c:pt>
                <c:pt idx="3214">
                  <c:v>468.35</c:v>
                </c:pt>
                <c:pt idx="3215">
                  <c:v>439.60998000000001</c:v>
                </c:pt>
                <c:pt idx="3216">
                  <c:v>398.94</c:v>
                </c:pt>
                <c:pt idx="3217">
                  <c:v>370.39001000000002</c:v>
                </c:pt>
                <c:pt idx="3218">
                  <c:v>325.04000000000002</c:v>
                </c:pt>
                <c:pt idx="3219">
                  <c:v>318.88</c:v>
                </c:pt>
                <c:pt idx="3220">
                  <c:v>335.80999000000008</c:v>
                </c:pt>
                <c:pt idx="3221">
                  <c:v>155.57</c:v>
                </c:pt>
                <c:pt idx="3222">
                  <c:v>164.39999</c:v>
                </c:pt>
                <c:pt idx="3223">
                  <c:v>362.01</c:v>
                </c:pt>
                <c:pt idx="3224">
                  <c:v>429.01997999999992</c:v>
                </c:pt>
                <c:pt idx="3225">
                  <c:v>435.76</c:v>
                </c:pt>
                <c:pt idx="3226">
                  <c:v>439.76</c:v>
                </c:pt>
                <c:pt idx="3227">
                  <c:v>429.70001000000002</c:v>
                </c:pt>
                <c:pt idx="3228">
                  <c:v>429.95001000000002</c:v>
                </c:pt>
                <c:pt idx="3229">
                  <c:v>417.92998999999992</c:v>
                </c:pt>
                <c:pt idx="3230">
                  <c:v>423.25</c:v>
                </c:pt>
                <c:pt idx="3231">
                  <c:v>427.32997999999992</c:v>
                </c:pt>
                <c:pt idx="3232">
                  <c:v>470.92998999999992</c:v>
                </c:pt>
                <c:pt idx="3233">
                  <c:v>486.39001000000002</c:v>
                </c:pt>
                <c:pt idx="3234">
                  <c:v>487.48998999999992</c:v>
                </c:pt>
                <c:pt idx="3235">
                  <c:v>467.5</c:v>
                </c:pt>
                <c:pt idx="3236">
                  <c:v>447.94</c:v>
                </c:pt>
                <c:pt idx="3237">
                  <c:v>431.48998999999992</c:v>
                </c:pt>
                <c:pt idx="3238">
                  <c:v>426.39001000000002</c:v>
                </c:pt>
                <c:pt idx="3239">
                  <c:v>410.70999</c:v>
                </c:pt>
                <c:pt idx="3240">
                  <c:v>387.20001000000002</c:v>
                </c:pt>
                <c:pt idx="3241">
                  <c:v>383.72</c:v>
                </c:pt>
                <c:pt idx="3242">
                  <c:v>361.07997999999992</c:v>
                </c:pt>
                <c:pt idx="3243">
                  <c:v>331.5</c:v>
                </c:pt>
                <c:pt idx="3244">
                  <c:v>350.82997999999992</c:v>
                </c:pt>
                <c:pt idx="3245">
                  <c:v>118.51</c:v>
                </c:pt>
                <c:pt idx="3246">
                  <c:v>122.68</c:v>
                </c:pt>
                <c:pt idx="3247">
                  <c:v>123.68</c:v>
                </c:pt>
                <c:pt idx="3248">
                  <c:v>122.37</c:v>
                </c:pt>
                <c:pt idx="3249">
                  <c:v>120.76</c:v>
                </c:pt>
                <c:pt idx="3250">
                  <c:v>364.23000999999988</c:v>
                </c:pt>
                <c:pt idx="3251">
                  <c:v>350.32997999999992</c:v>
                </c:pt>
                <c:pt idx="3252">
                  <c:v>352.26997999999992</c:v>
                </c:pt>
                <c:pt idx="3253">
                  <c:v>330.14999</c:v>
                </c:pt>
                <c:pt idx="3254">
                  <c:v>359.42998999999992</c:v>
                </c:pt>
                <c:pt idx="3255">
                  <c:v>371.58999</c:v>
                </c:pt>
                <c:pt idx="3256">
                  <c:v>431.39001000000002</c:v>
                </c:pt>
                <c:pt idx="3257">
                  <c:v>481.70999</c:v>
                </c:pt>
                <c:pt idx="3258">
                  <c:v>484.20001000000002</c:v>
                </c:pt>
                <c:pt idx="3259">
                  <c:v>479.33999</c:v>
                </c:pt>
                <c:pt idx="3260">
                  <c:v>449.97</c:v>
                </c:pt>
                <c:pt idx="3261">
                  <c:v>423.95999</c:v>
                </c:pt>
                <c:pt idx="3262">
                  <c:v>418.02999</c:v>
                </c:pt>
                <c:pt idx="3263">
                  <c:v>399.23000999999988</c:v>
                </c:pt>
                <c:pt idx="3264">
                  <c:v>481.88</c:v>
                </c:pt>
                <c:pt idx="3265">
                  <c:v>481.54998000000001</c:v>
                </c:pt>
                <c:pt idx="3266">
                  <c:v>476.17000999999999</c:v>
                </c:pt>
                <c:pt idx="3267">
                  <c:v>466.26997999999992</c:v>
                </c:pt>
                <c:pt idx="3268">
                  <c:v>449.32997999999992</c:v>
                </c:pt>
                <c:pt idx="3269">
                  <c:v>174.05</c:v>
                </c:pt>
                <c:pt idx="3270">
                  <c:v>399.5</c:v>
                </c:pt>
                <c:pt idx="3271">
                  <c:v>477.89001000000002</c:v>
                </c:pt>
                <c:pt idx="3272">
                  <c:v>479.48998999999992</c:v>
                </c:pt>
                <c:pt idx="3273">
                  <c:v>492.64999</c:v>
                </c:pt>
                <c:pt idx="3274">
                  <c:v>479.91</c:v>
                </c:pt>
                <c:pt idx="3275">
                  <c:v>477.64999</c:v>
                </c:pt>
                <c:pt idx="3276">
                  <c:v>471.23998999999992</c:v>
                </c:pt>
                <c:pt idx="3277">
                  <c:v>473.67000999999999</c:v>
                </c:pt>
                <c:pt idx="3278">
                  <c:v>477.85</c:v>
                </c:pt>
                <c:pt idx="3279">
                  <c:v>481.64001000000002</c:v>
                </c:pt>
                <c:pt idx="3280">
                  <c:v>498.36998999999997</c:v>
                </c:pt>
                <c:pt idx="3281">
                  <c:v>512.38</c:v>
                </c:pt>
                <c:pt idx="3282">
                  <c:v>510.69</c:v>
                </c:pt>
                <c:pt idx="3283">
                  <c:v>499.70999</c:v>
                </c:pt>
                <c:pt idx="3284">
                  <c:v>477.5</c:v>
                </c:pt>
                <c:pt idx="3285">
                  <c:v>463.36998999999997</c:v>
                </c:pt>
                <c:pt idx="3286">
                  <c:v>451.73000999999988</c:v>
                </c:pt>
                <c:pt idx="3287">
                  <c:v>433.41</c:v>
                </c:pt>
                <c:pt idx="3288">
                  <c:v>276.48000999999988</c:v>
                </c:pt>
                <c:pt idx="3289">
                  <c:v>274.82</c:v>
                </c:pt>
                <c:pt idx="3290">
                  <c:v>94.769990000000007</c:v>
                </c:pt>
                <c:pt idx="3291">
                  <c:v>101.37999000000001</c:v>
                </c:pt>
                <c:pt idx="3292">
                  <c:v>132.30999</c:v>
                </c:pt>
                <c:pt idx="3293">
                  <c:v>154.1</c:v>
                </c:pt>
                <c:pt idx="3294">
                  <c:v>419.54998000000001</c:v>
                </c:pt>
                <c:pt idx="3295">
                  <c:v>469.01997999999992</c:v>
                </c:pt>
                <c:pt idx="3296">
                  <c:v>495.54</c:v>
                </c:pt>
                <c:pt idx="3297">
                  <c:v>512.92998999999998</c:v>
                </c:pt>
                <c:pt idx="3298">
                  <c:v>488.60998000000001</c:v>
                </c:pt>
                <c:pt idx="3299">
                  <c:v>473.70999</c:v>
                </c:pt>
                <c:pt idx="3300">
                  <c:v>464.66</c:v>
                </c:pt>
                <c:pt idx="3301">
                  <c:v>475.92000999999988</c:v>
                </c:pt>
                <c:pt idx="3302">
                  <c:v>495.23998999999992</c:v>
                </c:pt>
                <c:pt idx="3303">
                  <c:v>491.94</c:v>
                </c:pt>
                <c:pt idx="3304">
                  <c:v>503.23000999999988</c:v>
                </c:pt>
                <c:pt idx="3305">
                  <c:v>517.19000000000005</c:v>
                </c:pt>
                <c:pt idx="3306">
                  <c:v>535.40001999999993</c:v>
                </c:pt>
                <c:pt idx="3307">
                  <c:v>512.65997000000004</c:v>
                </c:pt>
                <c:pt idx="3308">
                  <c:v>486.27999</c:v>
                </c:pt>
                <c:pt idx="3309">
                  <c:v>463.20001000000002</c:v>
                </c:pt>
                <c:pt idx="3310">
                  <c:v>453.35998000000001</c:v>
                </c:pt>
                <c:pt idx="3311">
                  <c:v>423.67998999999998</c:v>
                </c:pt>
                <c:pt idx="3312">
                  <c:v>336.27999</c:v>
                </c:pt>
                <c:pt idx="3313">
                  <c:v>352.04998000000001</c:v>
                </c:pt>
                <c:pt idx="3314">
                  <c:v>113.04</c:v>
                </c:pt>
                <c:pt idx="3315">
                  <c:v>129</c:v>
                </c:pt>
                <c:pt idx="3316">
                  <c:v>149.75998999999999</c:v>
                </c:pt>
                <c:pt idx="3317">
                  <c:v>210.58999</c:v>
                </c:pt>
                <c:pt idx="3318">
                  <c:v>482.02999</c:v>
                </c:pt>
                <c:pt idx="3319">
                  <c:v>554.09001999999998</c:v>
                </c:pt>
                <c:pt idx="3320">
                  <c:v>549.53997000000004</c:v>
                </c:pt>
                <c:pt idx="3321">
                  <c:v>559.80998999999997</c:v>
                </c:pt>
                <c:pt idx="3322">
                  <c:v>553.59996999999998</c:v>
                </c:pt>
                <c:pt idx="3323">
                  <c:v>505.19</c:v>
                </c:pt>
                <c:pt idx="3324">
                  <c:v>494.44</c:v>
                </c:pt>
                <c:pt idx="3325">
                  <c:v>502.45999</c:v>
                </c:pt>
                <c:pt idx="3326">
                  <c:v>519.76</c:v>
                </c:pt>
                <c:pt idx="3327">
                  <c:v>504.32</c:v>
                </c:pt>
                <c:pt idx="3328">
                  <c:v>526.10997999999995</c:v>
                </c:pt>
                <c:pt idx="3329">
                  <c:v>541.40001999999993</c:v>
                </c:pt>
                <c:pt idx="3330">
                  <c:v>542.21996999999999</c:v>
                </c:pt>
                <c:pt idx="3331">
                  <c:v>515.72997999999995</c:v>
                </c:pt>
                <c:pt idx="3332">
                  <c:v>489.05999000000008</c:v>
                </c:pt>
                <c:pt idx="3333">
                  <c:v>473.14999</c:v>
                </c:pt>
                <c:pt idx="3334">
                  <c:v>467.79</c:v>
                </c:pt>
                <c:pt idx="3335">
                  <c:v>439.80999000000008</c:v>
                </c:pt>
                <c:pt idx="3336">
                  <c:v>281.14001000000002</c:v>
                </c:pt>
                <c:pt idx="3337">
                  <c:v>311.23998999999992</c:v>
                </c:pt>
                <c:pt idx="3338">
                  <c:v>103.34999000000001</c:v>
                </c:pt>
                <c:pt idx="3339">
                  <c:v>120.95999</c:v>
                </c:pt>
                <c:pt idx="3340">
                  <c:v>176.19</c:v>
                </c:pt>
                <c:pt idx="3341">
                  <c:v>125.04</c:v>
                </c:pt>
                <c:pt idx="3342">
                  <c:v>419.82997999999992</c:v>
                </c:pt>
                <c:pt idx="3343">
                  <c:v>459.26</c:v>
                </c:pt>
                <c:pt idx="3344">
                  <c:v>509.51997999999992</c:v>
                </c:pt>
                <c:pt idx="3345">
                  <c:v>543.77000999999996</c:v>
                </c:pt>
                <c:pt idx="3346">
                  <c:v>530.69000000000005</c:v>
                </c:pt>
                <c:pt idx="3347">
                  <c:v>498.55999000000008</c:v>
                </c:pt>
                <c:pt idx="3348">
                  <c:v>491.17998999999998</c:v>
                </c:pt>
                <c:pt idx="3349">
                  <c:v>492.29</c:v>
                </c:pt>
                <c:pt idx="3350">
                  <c:v>494.95999</c:v>
                </c:pt>
                <c:pt idx="3351">
                  <c:v>503.92000999999988</c:v>
                </c:pt>
                <c:pt idx="3352">
                  <c:v>541.21996999999999</c:v>
                </c:pt>
                <c:pt idx="3353">
                  <c:v>554.72997999999995</c:v>
                </c:pt>
                <c:pt idx="3354">
                  <c:v>559.52000999999996</c:v>
                </c:pt>
                <c:pt idx="3355">
                  <c:v>573.53997000000004</c:v>
                </c:pt>
                <c:pt idx="3356">
                  <c:v>542.27000999999996</c:v>
                </c:pt>
                <c:pt idx="3357">
                  <c:v>506.82997999999992</c:v>
                </c:pt>
                <c:pt idx="3358">
                  <c:v>507.98000999999988</c:v>
                </c:pt>
                <c:pt idx="3359">
                  <c:v>465.42998999999992</c:v>
                </c:pt>
                <c:pt idx="3360">
                  <c:v>388.48998999999992</c:v>
                </c:pt>
                <c:pt idx="3361">
                  <c:v>459.82</c:v>
                </c:pt>
                <c:pt idx="3362">
                  <c:v>387.45001000000002</c:v>
                </c:pt>
                <c:pt idx="3363">
                  <c:v>381.02999</c:v>
                </c:pt>
                <c:pt idx="3364">
                  <c:v>426.25</c:v>
                </c:pt>
                <c:pt idx="3365">
                  <c:v>374.67000999999999</c:v>
                </c:pt>
                <c:pt idx="3366">
                  <c:v>497.47</c:v>
                </c:pt>
                <c:pt idx="3367">
                  <c:v>545.02000999999996</c:v>
                </c:pt>
                <c:pt idx="3368">
                  <c:v>574.29998000000001</c:v>
                </c:pt>
                <c:pt idx="3369">
                  <c:v>590.36998999999992</c:v>
                </c:pt>
                <c:pt idx="3370">
                  <c:v>529.90001999999993</c:v>
                </c:pt>
                <c:pt idx="3371">
                  <c:v>516.78997000000004</c:v>
                </c:pt>
                <c:pt idx="3372">
                  <c:v>516.60997999999995</c:v>
                </c:pt>
                <c:pt idx="3373">
                  <c:v>527.48999000000003</c:v>
                </c:pt>
                <c:pt idx="3374">
                  <c:v>522.59001999999998</c:v>
                </c:pt>
                <c:pt idx="3375">
                  <c:v>530.96996999999988</c:v>
                </c:pt>
                <c:pt idx="3376">
                  <c:v>580.01</c:v>
                </c:pt>
                <c:pt idx="3377">
                  <c:v>594.27000999999996</c:v>
                </c:pt>
                <c:pt idx="3378">
                  <c:v>554.90997000000004</c:v>
                </c:pt>
                <c:pt idx="3379">
                  <c:v>543.65001999999993</c:v>
                </c:pt>
                <c:pt idx="3380">
                  <c:v>520.60997999999995</c:v>
                </c:pt>
                <c:pt idx="3381">
                  <c:v>502.85</c:v>
                </c:pt>
                <c:pt idx="3382">
                  <c:v>498.5</c:v>
                </c:pt>
                <c:pt idx="3383">
                  <c:v>453.25</c:v>
                </c:pt>
                <c:pt idx="3384">
                  <c:v>430.98998999999992</c:v>
                </c:pt>
                <c:pt idx="3385">
                  <c:v>437.48000999999988</c:v>
                </c:pt>
                <c:pt idx="3386">
                  <c:v>374.77999</c:v>
                </c:pt>
                <c:pt idx="3387">
                  <c:v>364.82997999999992</c:v>
                </c:pt>
                <c:pt idx="3388">
                  <c:v>358.07</c:v>
                </c:pt>
                <c:pt idx="3389">
                  <c:v>354.17000999999999</c:v>
                </c:pt>
                <c:pt idx="3390">
                  <c:v>382.20001000000002</c:v>
                </c:pt>
                <c:pt idx="3391">
                  <c:v>432.67998999999998</c:v>
                </c:pt>
                <c:pt idx="3392">
                  <c:v>436.83999</c:v>
                </c:pt>
                <c:pt idx="3393">
                  <c:v>446.02999</c:v>
                </c:pt>
                <c:pt idx="3394">
                  <c:v>465.02999</c:v>
                </c:pt>
                <c:pt idx="3395">
                  <c:v>431.69</c:v>
                </c:pt>
                <c:pt idx="3396">
                  <c:v>430.01997999999992</c:v>
                </c:pt>
                <c:pt idx="3397">
                  <c:v>425.27999</c:v>
                </c:pt>
                <c:pt idx="3398">
                  <c:v>432.67998999999998</c:v>
                </c:pt>
                <c:pt idx="3399">
                  <c:v>434.17000999999999</c:v>
                </c:pt>
                <c:pt idx="3400">
                  <c:v>471.16</c:v>
                </c:pt>
                <c:pt idx="3401">
                  <c:v>493.35</c:v>
                </c:pt>
                <c:pt idx="3402">
                  <c:v>510.22</c:v>
                </c:pt>
                <c:pt idx="3403">
                  <c:v>508.5</c:v>
                </c:pt>
                <c:pt idx="3404">
                  <c:v>488.01</c:v>
                </c:pt>
                <c:pt idx="3405">
                  <c:v>475.89001000000002</c:v>
                </c:pt>
                <c:pt idx="3406">
                  <c:v>446.79998000000001</c:v>
                </c:pt>
                <c:pt idx="3407">
                  <c:v>438.69</c:v>
                </c:pt>
                <c:pt idx="3408">
                  <c:v>380.01997999999992</c:v>
                </c:pt>
                <c:pt idx="3409">
                  <c:v>356</c:v>
                </c:pt>
                <c:pt idx="3410">
                  <c:v>280.83999</c:v>
                </c:pt>
                <c:pt idx="3411">
                  <c:v>268.01</c:v>
                </c:pt>
                <c:pt idx="3412">
                  <c:v>254.66</c:v>
                </c:pt>
                <c:pt idx="3413">
                  <c:v>100.47</c:v>
                </c:pt>
                <c:pt idx="3414">
                  <c:v>269.76</c:v>
                </c:pt>
                <c:pt idx="3415">
                  <c:v>107.12</c:v>
                </c:pt>
                <c:pt idx="3416">
                  <c:v>124.08999</c:v>
                </c:pt>
                <c:pt idx="3417">
                  <c:v>360.44</c:v>
                </c:pt>
                <c:pt idx="3418">
                  <c:v>385.89999</c:v>
                </c:pt>
                <c:pt idx="3419">
                  <c:v>374.52999</c:v>
                </c:pt>
                <c:pt idx="3420">
                  <c:v>378.1</c:v>
                </c:pt>
                <c:pt idx="3421">
                  <c:v>355.5</c:v>
                </c:pt>
                <c:pt idx="3422">
                  <c:v>373.54</c:v>
                </c:pt>
                <c:pt idx="3423">
                  <c:v>387.26</c:v>
                </c:pt>
                <c:pt idx="3424">
                  <c:v>430.76</c:v>
                </c:pt>
                <c:pt idx="3425">
                  <c:v>443.32997999999992</c:v>
                </c:pt>
                <c:pt idx="3426">
                  <c:v>449.64001000000002</c:v>
                </c:pt>
                <c:pt idx="3427">
                  <c:v>450.64999</c:v>
                </c:pt>
                <c:pt idx="3428">
                  <c:v>447.35</c:v>
                </c:pt>
                <c:pt idx="3429">
                  <c:v>423.04998000000001</c:v>
                </c:pt>
                <c:pt idx="3430">
                  <c:v>417.55999000000008</c:v>
                </c:pt>
                <c:pt idx="3431">
                  <c:v>423.11998999999997</c:v>
                </c:pt>
                <c:pt idx="3432">
                  <c:v>460.44</c:v>
                </c:pt>
                <c:pt idx="3433">
                  <c:v>457.14001000000002</c:v>
                </c:pt>
                <c:pt idx="3434">
                  <c:v>404.76997999999992</c:v>
                </c:pt>
                <c:pt idx="3435">
                  <c:v>368.66</c:v>
                </c:pt>
                <c:pt idx="3436">
                  <c:v>136.85</c:v>
                </c:pt>
                <c:pt idx="3437">
                  <c:v>349.69</c:v>
                </c:pt>
                <c:pt idx="3438">
                  <c:v>431.6</c:v>
                </c:pt>
                <c:pt idx="3439">
                  <c:v>465.85998000000001</c:v>
                </c:pt>
                <c:pt idx="3440">
                  <c:v>536.11999000000003</c:v>
                </c:pt>
                <c:pt idx="3441">
                  <c:v>548.30998999999997</c:v>
                </c:pt>
                <c:pt idx="3442">
                  <c:v>546.65997000000004</c:v>
                </c:pt>
                <c:pt idx="3443">
                  <c:v>526.23999000000003</c:v>
                </c:pt>
                <c:pt idx="3444">
                  <c:v>510.94</c:v>
                </c:pt>
                <c:pt idx="3445">
                  <c:v>513.85997999999984</c:v>
                </c:pt>
                <c:pt idx="3446">
                  <c:v>519.90001999999993</c:v>
                </c:pt>
                <c:pt idx="3447">
                  <c:v>522.02000999999996</c:v>
                </c:pt>
                <c:pt idx="3448">
                  <c:v>556.71001999999999</c:v>
                </c:pt>
                <c:pt idx="3449">
                  <c:v>572.02000999999996</c:v>
                </c:pt>
                <c:pt idx="3450">
                  <c:v>583.81999999999994</c:v>
                </c:pt>
                <c:pt idx="3451">
                  <c:v>546.88</c:v>
                </c:pt>
                <c:pt idx="3452">
                  <c:v>533.39000999999996</c:v>
                </c:pt>
                <c:pt idx="3453">
                  <c:v>520.34001999999987</c:v>
                </c:pt>
                <c:pt idx="3454">
                  <c:v>515.34001999999987</c:v>
                </c:pt>
                <c:pt idx="3455">
                  <c:v>482.57997999999992</c:v>
                </c:pt>
                <c:pt idx="3456">
                  <c:v>405.22</c:v>
                </c:pt>
                <c:pt idx="3457">
                  <c:v>391.95999</c:v>
                </c:pt>
                <c:pt idx="3458">
                  <c:v>358.76</c:v>
                </c:pt>
                <c:pt idx="3459">
                  <c:v>355.07</c:v>
                </c:pt>
                <c:pt idx="3460">
                  <c:v>452.08999</c:v>
                </c:pt>
                <c:pt idx="3461">
                  <c:v>393.64001000000002</c:v>
                </c:pt>
                <c:pt idx="3462">
                  <c:v>471.54998000000001</c:v>
                </c:pt>
                <c:pt idx="3463">
                  <c:v>501.88</c:v>
                </c:pt>
                <c:pt idx="3464">
                  <c:v>566.43999999999994</c:v>
                </c:pt>
                <c:pt idx="3465">
                  <c:v>603.75</c:v>
                </c:pt>
                <c:pt idx="3466">
                  <c:v>666.84001999999987</c:v>
                </c:pt>
                <c:pt idx="3467">
                  <c:v>607.78002000000004</c:v>
                </c:pt>
                <c:pt idx="3468">
                  <c:v>599.22997999999995</c:v>
                </c:pt>
                <c:pt idx="3469">
                  <c:v>606.34996999999987</c:v>
                </c:pt>
                <c:pt idx="3470">
                  <c:v>601.40001999999993</c:v>
                </c:pt>
                <c:pt idx="3471">
                  <c:v>542.54998000000001</c:v>
                </c:pt>
                <c:pt idx="3472">
                  <c:v>563.80998999999997</c:v>
                </c:pt>
                <c:pt idx="3473">
                  <c:v>613.46001999999987</c:v>
                </c:pt>
                <c:pt idx="3474">
                  <c:v>712.46996999999988</c:v>
                </c:pt>
                <c:pt idx="3475">
                  <c:v>613.25</c:v>
                </c:pt>
                <c:pt idx="3476">
                  <c:v>587.53997000000004</c:v>
                </c:pt>
                <c:pt idx="3477">
                  <c:v>551.28997000000004</c:v>
                </c:pt>
                <c:pt idx="3478">
                  <c:v>546.41998000000001</c:v>
                </c:pt>
                <c:pt idx="3479">
                  <c:v>485.36998999999997</c:v>
                </c:pt>
                <c:pt idx="3480">
                  <c:v>469.23998999999992</c:v>
                </c:pt>
                <c:pt idx="3481">
                  <c:v>496.61998999999997</c:v>
                </c:pt>
                <c:pt idx="3482">
                  <c:v>464.07997999999992</c:v>
                </c:pt>
                <c:pt idx="3483">
                  <c:v>475.41</c:v>
                </c:pt>
                <c:pt idx="3484">
                  <c:v>490.30999000000008</c:v>
                </c:pt>
                <c:pt idx="3485">
                  <c:v>432.76997999999992</c:v>
                </c:pt>
                <c:pt idx="3486">
                  <c:v>517.35997999999984</c:v>
                </c:pt>
                <c:pt idx="3487">
                  <c:v>576.40001999999993</c:v>
                </c:pt>
                <c:pt idx="3488">
                  <c:v>609.46996999999988</c:v>
                </c:pt>
                <c:pt idx="3489">
                  <c:v>625.52000999999996</c:v>
                </c:pt>
                <c:pt idx="3490">
                  <c:v>678.13</c:v>
                </c:pt>
                <c:pt idx="3491">
                  <c:v>607.78002000000004</c:v>
                </c:pt>
                <c:pt idx="3492">
                  <c:v>574.16998000000001</c:v>
                </c:pt>
                <c:pt idx="3493">
                  <c:v>562.78997000000004</c:v>
                </c:pt>
                <c:pt idx="3494">
                  <c:v>561.78002000000004</c:v>
                </c:pt>
                <c:pt idx="3495">
                  <c:v>529.78997000000004</c:v>
                </c:pt>
                <c:pt idx="3496">
                  <c:v>540.90001999999993</c:v>
                </c:pt>
                <c:pt idx="3497">
                  <c:v>592.03001999999992</c:v>
                </c:pt>
                <c:pt idx="3498">
                  <c:v>617.81999999999994</c:v>
                </c:pt>
                <c:pt idx="3499">
                  <c:v>588.69000000000005</c:v>
                </c:pt>
                <c:pt idx="3500">
                  <c:v>578.14000999999996</c:v>
                </c:pt>
                <c:pt idx="3501">
                  <c:v>559.07000000000005</c:v>
                </c:pt>
                <c:pt idx="3502">
                  <c:v>532.10997999999995</c:v>
                </c:pt>
                <c:pt idx="3503">
                  <c:v>490.05999000000008</c:v>
                </c:pt>
                <c:pt idx="3504">
                  <c:v>446.76997999999992</c:v>
                </c:pt>
                <c:pt idx="3505">
                  <c:v>432.20999</c:v>
                </c:pt>
                <c:pt idx="3506">
                  <c:v>404.07997999999992</c:v>
                </c:pt>
                <c:pt idx="3507">
                  <c:v>415.67000999999999</c:v>
                </c:pt>
                <c:pt idx="3508">
                  <c:v>482.69</c:v>
                </c:pt>
                <c:pt idx="3509">
                  <c:v>421.47</c:v>
                </c:pt>
                <c:pt idx="3510">
                  <c:v>501.07997999999992</c:v>
                </c:pt>
                <c:pt idx="3511">
                  <c:v>529.09996999999998</c:v>
                </c:pt>
                <c:pt idx="3512">
                  <c:v>549.85997999999984</c:v>
                </c:pt>
                <c:pt idx="3513">
                  <c:v>562.46996999999988</c:v>
                </c:pt>
                <c:pt idx="3514">
                  <c:v>549.80998999999997</c:v>
                </c:pt>
                <c:pt idx="3515">
                  <c:v>547.69000000000005</c:v>
                </c:pt>
                <c:pt idx="3516">
                  <c:v>540.19000000000005</c:v>
                </c:pt>
                <c:pt idx="3517">
                  <c:v>545.03997000000004</c:v>
                </c:pt>
                <c:pt idx="3518">
                  <c:v>542.85997999999984</c:v>
                </c:pt>
                <c:pt idx="3519">
                  <c:v>525.55998999999997</c:v>
                </c:pt>
                <c:pt idx="3520">
                  <c:v>560.77000999999996</c:v>
                </c:pt>
                <c:pt idx="3521">
                  <c:v>680.96996999999988</c:v>
                </c:pt>
                <c:pt idx="3522">
                  <c:v>688.08001000000002</c:v>
                </c:pt>
                <c:pt idx="3523">
                  <c:v>672.78002000000004</c:v>
                </c:pt>
                <c:pt idx="3524">
                  <c:v>551.84001999999987</c:v>
                </c:pt>
                <c:pt idx="3525">
                  <c:v>556.58001000000002</c:v>
                </c:pt>
                <c:pt idx="3526">
                  <c:v>531.03001999999992</c:v>
                </c:pt>
                <c:pt idx="3527">
                  <c:v>479.17000999999999</c:v>
                </c:pt>
                <c:pt idx="3528">
                  <c:v>465.01997999999992</c:v>
                </c:pt>
                <c:pt idx="3529">
                  <c:v>478.67998999999998</c:v>
                </c:pt>
                <c:pt idx="3530">
                  <c:v>464.67998999999998</c:v>
                </c:pt>
                <c:pt idx="3531">
                  <c:v>435.85998000000001</c:v>
                </c:pt>
                <c:pt idx="3532">
                  <c:v>473.13</c:v>
                </c:pt>
                <c:pt idx="3533">
                  <c:v>488.33999</c:v>
                </c:pt>
                <c:pt idx="3534">
                  <c:v>555.03997000000004</c:v>
                </c:pt>
                <c:pt idx="3535">
                  <c:v>578.59996999999998</c:v>
                </c:pt>
                <c:pt idx="3536">
                  <c:v>616.28997000000004</c:v>
                </c:pt>
                <c:pt idx="3537">
                  <c:v>665</c:v>
                </c:pt>
                <c:pt idx="3538">
                  <c:v>694.09001999999998</c:v>
                </c:pt>
                <c:pt idx="3539">
                  <c:v>686.63</c:v>
                </c:pt>
                <c:pt idx="3540">
                  <c:v>624.40001999999993</c:v>
                </c:pt>
                <c:pt idx="3541">
                  <c:v>615.38</c:v>
                </c:pt>
                <c:pt idx="3542">
                  <c:v>615.48999000000003</c:v>
                </c:pt>
                <c:pt idx="3543">
                  <c:v>602.28002000000004</c:v>
                </c:pt>
                <c:pt idx="3544">
                  <c:v>615.71996999999999</c:v>
                </c:pt>
                <c:pt idx="3545">
                  <c:v>699.57</c:v>
                </c:pt>
                <c:pt idx="3546">
                  <c:v>667.07</c:v>
                </c:pt>
                <c:pt idx="3547">
                  <c:v>683.96996999999988</c:v>
                </c:pt>
                <c:pt idx="3548">
                  <c:v>602.88</c:v>
                </c:pt>
                <c:pt idx="3549">
                  <c:v>615.89000999999996</c:v>
                </c:pt>
                <c:pt idx="3550">
                  <c:v>587.03997000000004</c:v>
                </c:pt>
                <c:pt idx="3551">
                  <c:v>498.39999</c:v>
                </c:pt>
                <c:pt idx="3552">
                  <c:v>477.79998000000001</c:v>
                </c:pt>
                <c:pt idx="3553">
                  <c:v>488.76</c:v>
                </c:pt>
                <c:pt idx="3554">
                  <c:v>478.98998999999992</c:v>
                </c:pt>
                <c:pt idx="3555">
                  <c:v>476.97</c:v>
                </c:pt>
                <c:pt idx="3556">
                  <c:v>478.6</c:v>
                </c:pt>
                <c:pt idx="3557">
                  <c:v>470.63</c:v>
                </c:pt>
                <c:pt idx="3558">
                  <c:v>467</c:v>
                </c:pt>
                <c:pt idx="3559">
                  <c:v>477.07997999999992</c:v>
                </c:pt>
                <c:pt idx="3560">
                  <c:v>480.1</c:v>
                </c:pt>
                <c:pt idx="3561">
                  <c:v>475.64999</c:v>
                </c:pt>
                <c:pt idx="3562">
                  <c:v>477.26</c:v>
                </c:pt>
                <c:pt idx="3563">
                  <c:v>488.97</c:v>
                </c:pt>
                <c:pt idx="3564">
                  <c:v>491.69</c:v>
                </c:pt>
                <c:pt idx="3565">
                  <c:v>479.67998999999998</c:v>
                </c:pt>
                <c:pt idx="3566">
                  <c:v>488.98000999999988</c:v>
                </c:pt>
                <c:pt idx="3567">
                  <c:v>483.23998999999992</c:v>
                </c:pt>
                <c:pt idx="3568">
                  <c:v>519.07000000000005</c:v>
                </c:pt>
                <c:pt idx="3569">
                  <c:v>582.20001000000002</c:v>
                </c:pt>
                <c:pt idx="3570">
                  <c:v>620.58001000000002</c:v>
                </c:pt>
                <c:pt idx="3571">
                  <c:v>614.92998999999998</c:v>
                </c:pt>
                <c:pt idx="3572">
                  <c:v>539.71001999999999</c:v>
                </c:pt>
                <c:pt idx="3573">
                  <c:v>519.38</c:v>
                </c:pt>
                <c:pt idx="3574">
                  <c:v>504.04998000000001</c:v>
                </c:pt>
                <c:pt idx="3575">
                  <c:v>479.51997999999992</c:v>
                </c:pt>
                <c:pt idx="3576">
                  <c:v>447</c:v>
                </c:pt>
                <c:pt idx="3577">
                  <c:v>448.98000999999988</c:v>
                </c:pt>
                <c:pt idx="3578">
                  <c:v>443.66</c:v>
                </c:pt>
                <c:pt idx="3579">
                  <c:v>434.54</c:v>
                </c:pt>
                <c:pt idx="3580">
                  <c:v>436.73000999999988</c:v>
                </c:pt>
                <c:pt idx="3581">
                  <c:v>386.14999</c:v>
                </c:pt>
                <c:pt idx="3582">
                  <c:v>294.63</c:v>
                </c:pt>
                <c:pt idx="3583">
                  <c:v>288.97000000000003</c:v>
                </c:pt>
                <c:pt idx="3584">
                  <c:v>293.16000000000008</c:v>
                </c:pt>
                <c:pt idx="3585">
                  <c:v>108.19999</c:v>
                </c:pt>
                <c:pt idx="3586">
                  <c:v>367.76</c:v>
                </c:pt>
                <c:pt idx="3587">
                  <c:v>366.17998999999998</c:v>
                </c:pt>
                <c:pt idx="3588">
                  <c:v>400.89001000000002</c:v>
                </c:pt>
                <c:pt idx="3589">
                  <c:v>400.14001000000002</c:v>
                </c:pt>
                <c:pt idx="3590">
                  <c:v>402.14999</c:v>
                </c:pt>
                <c:pt idx="3591">
                  <c:v>394.60998000000001</c:v>
                </c:pt>
                <c:pt idx="3592">
                  <c:v>455.5</c:v>
                </c:pt>
                <c:pt idx="3593">
                  <c:v>510.83999</c:v>
                </c:pt>
                <c:pt idx="3594">
                  <c:v>565.69000000000005</c:v>
                </c:pt>
                <c:pt idx="3595">
                  <c:v>523.10997999999995</c:v>
                </c:pt>
                <c:pt idx="3596">
                  <c:v>511.41</c:v>
                </c:pt>
                <c:pt idx="3597">
                  <c:v>456.26</c:v>
                </c:pt>
                <c:pt idx="3598">
                  <c:v>447.70999</c:v>
                </c:pt>
                <c:pt idx="3599">
                  <c:v>444.45999</c:v>
                </c:pt>
                <c:pt idx="3600">
                  <c:v>444.85998000000001</c:v>
                </c:pt>
                <c:pt idx="3601">
                  <c:v>445.26</c:v>
                </c:pt>
                <c:pt idx="3602">
                  <c:v>371.05999000000008</c:v>
                </c:pt>
                <c:pt idx="3603">
                  <c:v>396.41</c:v>
                </c:pt>
                <c:pt idx="3604">
                  <c:v>466.98000999999988</c:v>
                </c:pt>
                <c:pt idx="3605">
                  <c:v>447.26997999999992</c:v>
                </c:pt>
                <c:pt idx="3606">
                  <c:v>483.72</c:v>
                </c:pt>
                <c:pt idx="3607">
                  <c:v>563.15001999999993</c:v>
                </c:pt>
                <c:pt idx="3608">
                  <c:v>616.63</c:v>
                </c:pt>
                <c:pt idx="3609">
                  <c:v>639.26</c:v>
                </c:pt>
                <c:pt idx="3610">
                  <c:v>648.66998000000001</c:v>
                </c:pt>
                <c:pt idx="3611">
                  <c:v>628.84001999999987</c:v>
                </c:pt>
                <c:pt idx="3612">
                  <c:v>621.29998000000001</c:v>
                </c:pt>
                <c:pt idx="3613">
                  <c:v>616.90997000000004</c:v>
                </c:pt>
                <c:pt idx="3614">
                  <c:v>617.04998000000001</c:v>
                </c:pt>
                <c:pt idx="3615">
                  <c:v>612.07000000000005</c:v>
                </c:pt>
                <c:pt idx="3616">
                  <c:v>673.23999000000003</c:v>
                </c:pt>
                <c:pt idx="3617">
                  <c:v>709.71001999999999</c:v>
                </c:pt>
                <c:pt idx="3618">
                  <c:v>785.54998000000001</c:v>
                </c:pt>
                <c:pt idx="3619">
                  <c:v>666.72997999999995</c:v>
                </c:pt>
                <c:pt idx="3620">
                  <c:v>606.67998999999998</c:v>
                </c:pt>
                <c:pt idx="3621">
                  <c:v>586.67998999999998</c:v>
                </c:pt>
                <c:pt idx="3622">
                  <c:v>535.96001999999987</c:v>
                </c:pt>
                <c:pt idx="3623">
                  <c:v>508.69</c:v>
                </c:pt>
                <c:pt idx="3624">
                  <c:v>448.83999</c:v>
                </c:pt>
                <c:pt idx="3625">
                  <c:v>469.95999</c:v>
                </c:pt>
                <c:pt idx="3626">
                  <c:v>464.82997999999992</c:v>
                </c:pt>
                <c:pt idx="3627">
                  <c:v>467.30999000000008</c:v>
                </c:pt>
                <c:pt idx="3628">
                  <c:v>465.45001000000002</c:v>
                </c:pt>
                <c:pt idx="3629">
                  <c:v>410.92998999999992</c:v>
                </c:pt>
                <c:pt idx="3630">
                  <c:v>493.33999</c:v>
                </c:pt>
                <c:pt idx="3631">
                  <c:v>564.57000000000005</c:v>
                </c:pt>
                <c:pt idx="3632">
                  <c:v>601.27000999999996</c:v>
                </c:pt>
                <c:pt idx="3633">
                  <c:v>622.73999000000003</c:v>
                </c:pt>
                <c:pt idx="3634">
                  <c:v>586.75</c:v>
                </c:pt>
                <c:pt idx="3635">
                  <c:v>560.38</c:v>
                </c:pt>
                <c:pt idx="3636">
                  <c:v>584.11999000000003</c:v>
                </c:pt>
                <c:pt idx="3637">
                  <c:v>567.35997999999984</c:v>
                </c:pt>
                <c:pt idx="3638">
                  <c:v>570.58001000000002</c:v>
                </c:pt>
                <c:pt idx="3639">
                  <c:v>554.86998999999992</c:v>
                </c:pt>
                <c:pt idx="3640">
                  <c:v>553.52000999999996</c:v>
                </c:pt>
                <c:pt idx="3641">
                  <c:v>657.70001000000002</c:v>
                </c:pt>
                <c:pt idx="3642">
                  <c:v>757.47997999999995</c:v>
                </c:pt>
                <c:pt idx="3643">
                  <c:v>644.75</c:v>
                </c:pt>
                <c:pt idx="3644">
                  <c:v>549.26</c:v>
                </c:pt>
                <c:pt idx="3645">
                  <c:v>551.75</c:v>
                </c:pt>
                <c:pt idx="3646">
                  <c:v>526.71996999999999</c:v>
                </c:pt>
                <c:pt idx="3647">
                  <c:v>481.05999000000008</c:v>
                </c:pt>
                <c:pt idx="3648">
                  <c:v>429.32</c:v>
                </c:pt>
                <c:pt idx="3649">
                  <c:v>411.17998999999998</c:v>
                </c:pt>
                <c:pt idx="3650">
                  <c:v>405.94</c:v>
                </c:pt>
                <c:pt idx="3651">
                  <c:v>386.02999</c:v>
                </c:pt>
                <c:pt idx="3652">
                  <c:v>411.85</c:v>
                </c:pt>
                <c:pt idx="3653">
                  <c:v>406.27999</c:v>
                </c:pt>
                <c:pt idx="3654">
                  <c:v>472.95999</c:v>
                </c:pt>
                <c:pt idx="3655">
                  <c:v>526.31999999999994</c:v>
                </c:pt>
                <c:pt idx="3656">
                  <c:v>557.51</c:v>
                </c:pt>
                <c:pt idx="3657">
                  <c:v>570.77000999999996</c:v>
                </c:pt>
                <c:pt idx="3658">
                  <c:v>565.53001999999992</c:v>
                </c:pt>
                <c:pt idx="3659">
                  <c:v>549.17998999999998</c:v>
                </c:pt>
                <c:pt idx="3660">
                  <c:v>545.15997000000004</c:v>
                </c:pt>
                <c:pt idx="3661">
                  <c:v>549.42998999999998</c:v>
                </c:pt>
                <c:pt idx="3662">
                  <c:v>551.15997000000004</c:v>
                </c:pt>
                <c:pt idx="3663">
                  <c:v>546.34996999999987</c:v>
                </c:pt>
                <c:pt idx="3664">
                  <c:v>533.96001999999987</c:v>
                </c:pt>
                <c:pt idx="3665">
                  <c:v>547</c:v>
                </c:pt>
                <c:pt idx="3666">
                  <c:v>589.51</c:v>
                </c:pt>
                <c:pt idx="3667">
                  <c:v>599.22997999999995</c:v>
                </c:pt>
                <c:pt idx="3668">
                  <c:v>550.47997999999995</c:v>
                </c:pt>
                <c:pt idx="3669">
                  <c:v>539.97997999999995</c:v>
                </c:pt>
                <c:pt idx="3670">
                  <c:v>503.23000999999988</c:v>
                </c:pt>
                <c:pt idx="3671">
                  <c:v>456.32</c:v>
                </c:pt>
                <c:pt idx="3672">
                  <c:v>434.57</c:v>
                </c:pt>
                <c:pt idx="3673">
                  <c:v>437.60998000000001</c:v>
                </c:pt>
                <c:pt idx="3674">
                  <c:v>438.39001000000002</c:v>
                </c:pt>
                <c:pt idx="3675">
                  <c:v>441.97</c:v>
                </c:pt>
                <c:pt idx="3676">
                  <c:v>470.17998999999998</c:v>
                </c:pt>
                <c:pt idx="3677">
                  <c:v>409.73000999999988</c:v>
                </c:pt>
                <c:pt idx="3678">
                  <c:v>532.84001999999987</c:v>
                </c:pt>
                <c:pt idx="3679">
                  <c:v>539.03997000000004</c:v>
                </c:pt>
                <c:pt idx="3680">
                  <c:v>601.42998999999998</c:v>
                </c:pt>
                <c:pt idx="3681">
                  <c:v>619.59001999999998</c:v>
                </c:pt>
                <c:pt idx="3682">
                  <c:v>589.84996999999987</c:v>
                </c:pt>
                <c:pt idx="3683">
                  <c:v>564.41998000000001</c:v>
                </c:pt>
                <c:pt idx="3684">
                  <c:v>558</c:v>
                </c:pt>
                <c:pt idx="3685">
                  <c:v>550.22997999999995</c:v>
                </c:pt>
                <c:pt idx="3686">
                  <c:v>551.93999999999994</c:v>
                </c:pt>
                <c:pt idx="3687">
                  <c:v>535.04998000000001</c:v>
                </c:pt>
                <c:pt idx="3688">
                  <c:v>552.40001999999993</c:v>
                </c:pt>
                <c:pt idx="3689">
                  <c:v>614.16998000000001</c:v>
                </c:pt>
                <c:pt idx="3690">
                  <c:v>673.48999000000003</c:v>
                </c:pt>
                <c:pt idx="3691">
                  <c:v>650.09996999999998</c:v>
                </c:pt>
                <c:pt idx="3692">
                  <c:v>551.59001999999998</c:v>
                </c:pt>
                <c:pt idx="3693">
                  <c:v>535.63</c:v>
                </c:pt>
                <c:pt idx="3694">
                  <c:v>521.15001999999993</c:v>
                </c:pt>
                <c:pt idx="3695">
                  <c:v>452.32</c:v>
                </c:pt>
                <c:pt idx="3696">
                  <c:v>438.16</c:v>
                </c:pt>
                <c:pt idx="3697">
                  <c:v>440.66</c:v>
                </c:pt>
                <c:pt idx="3698">
                  <c:v>444.83999</c:v>
                </c:pt>
                <c:pt idx="3699">
                  <c:v>445.36998999999997</c:v>
                </c:pt>
                <c:pt idx="3700">
                  <c:v>454.23000999999988</c:v>
                </c:pt>
                <c:pt idx="3701">
                  <c:v>408.19</c:v>
                </c:pt>
                <c:pt idx="3702">
                  <c:v>511.23000999999988</c:v>
                </c:pt>
                <c:pt idx="3703">
                  <c:v>529.03001999999992</c:v>
                </c:pt>
                <c:pt idx="3704">
                  <c:v>559.10997999999995</c:v>
                </c:pt>
                <c:pt idx="3705">
                  <c:v>570.85997999999984</c:v>
                </c:pt>
                <c:pt idx="3706">
                  <c:v>556.14000999999996</c:v>
                </c:pt>
                <c:pt idx="3707">
                  <c:v>553.13</c:v>
                </c:pt>
                <c:pt idx="3708">
                  <c:v>535.5</c:v>
                </c:pt>
                <c:pt idx="3709">
                  <c:v>535.96996999999988</c:v>
                </c:pt>
                <c:pt idx="3710">
                  <c:v>542.28997000000004</c:v>
                </c:pt>
                <c:pt idx="3711">
                  <c:v>534.77000999999996</c:v>
                </c:pt>
                <c:pt idx="3712">
                  <c:v>523.42998999999998</c:v>
                </c:pt>
                <c:pt idx="3713">
                  <c:v>551.86998999999992</c:v>
                </c:pt>
                <c:pt idx="3714">
                  <c:v>741.92998999999998</c:v>
                </c:pt>
                <c:pt idx="3715">
                  <c:v>631.71001999999999</c:v>
                </c:pt>
                <c:pt idx="3716">
                  <c:v>534.21001999999999</c:v>
                </c:pt>
                <c:pt idx="3717">
                  <c:v>514.55998999999997</c:v>
                </c:pt>
                <c:pt idx="3718">
                  <c:v>504.11998999999997</c:v>
                </c:pt>
                <c:pt idx="3719">
                  <c:v>439.89999</c:v>
                </c:pt>
                <c:pt idx="3720">
                  <c:v>490.82</c:v>
                </c:pt>
                <c:pt idx="3721">
                  <c:v>491.25</c:v>
                </c:pt>
                <c:pt idx="3722">
                  <c:v>475.54998000000001</c:v>
                </c:pt>
                <c:pt idx="3723">
                  <c:v>449.19</c:v>
                </c:pt>
                <c:pt idx="3724">
                  <c:v>461.89001000000002</c:v>
                </c:pt>
                <c:pt idx="3725">
                  <c:v>464.82</c:v>
                </c:pt>
                <c:pt idx="3726">
                  <c:v>460.85998000000001</c:v>
                </c:pt>
                <c:pt idx="3727">
                  <c:v>467.10998000000001</c:v>
                </c:pt>
                <c:pt idx="3728">
                  <c:v>477.22</c:v>
                </c:pt>
                <c:pt idx="3729">
                  <c:v>472.08999</c:v>
                </c:pt>
                <c:pt idx="3730">
                  <c:v>458.01</c:v>
                </c:pt>
                <c:pt idx="3731">
                  <c:v>458.17000999999999</c:v>
                </c:pt>
                <c:pt idx="3732">
                  <c:v>452.54</c:v>
                </c:pt>
                <c:pt idx="3733">
                  <c:v>427.42998999999992</c:v>
                </c:pt>
                <c:pt idx="3734">
                  <c:v>430.36998999999997</c:v>
                </c:pt>
                <c:pt idx="3735">
                  <c:v>439.01</c:v>
                </c:pt>
                <c:pt idx="3736">
                  <c:v>456.19</c:v>
                </c:pt>
                <c:pt idx="3737">
                  <c:v>506.52999</c:v>
                </c:pt>
                <c:pt idx="3738">
                  <c:v>529.19000000000005</c:v>
                </c:pt>
                <c:pt idx="3739">
                  <c:v>529.67998999999998</c:v>
                </c:pt>
                <c:pt idx="3740">
                  <c:v>537.96996999999988</c:v>
                </c:pt>
                <c:pt idx="3741">
                  <c:v>499.72</c:v>
                </c:pt>
                <c:pt idx="3742">
                  <c:v>465.94</c:v>
                </c:pt>
                <c:pt idx="3743">
                  <c:v>446.38</c:v>
                </c:pt>
                <c:pt idx="3744">
                  <c:v>441.60998000000001</c:v>
                </c:pt>
                <c:pt idx="3745">
                  <c:v>442.29</c:v>
                </c:pt>
                <c:pt idx="3746">
                  <c:v>441.54</c:v>
                </c:pt>
                <c:pt idx="3747">
                  <c:v>409.05999000000008</c:v>
                </c:pt>
                <c:pt idx="3748">
                  <c:v>435.82997999999992</c:v>
                </c:pt>
                <c:pt idx="3749">
                  <c:v>417.35998000000001</c:v>
                </c:pt>
                <c:pt idx="3750">
                  <c:v>311.76</c:v>
                </c:pt>
                <c:pt idx="3751">
                  <c:v>104.12</c:v>
                </c:pt>
                <c:pt idx="3752">
                  <c:v>276.79000000000002</c:v>
                </c:pt>
                <c:pt idx="3753">
                  <c:v>105.08999</c:v>
                </c:pt>
                <c:pt idx="3754">
                  <c:v>353.54</c:v>
                </c:pt>
                <c:pt idx="3755">
                  <c:v>361.05999000000008</c:v>
                </c:pt>
                <c:pt idx="3756">
                  <c:v>346.97</c:v>
                </c:pt>
                <c:pt idx="3757">
                  <c:v>309.23998999999992</c:v>
                </c:pt>
                <c:pt idx="3758">
                  <c:v>348.32997999999992</c:v>
                </c:pt>
                <c:pt idx="3759">
                  <c:v>359.20999</c:v>
                </c:pt>
                <c:pt idx="3760">
                  <c:v>402.64001000000002</c:v>
                </c:pt>
                <c:pt idx="3761">
                  <c:v>449.17000999999999</c:v>
                </c:pt>
                <c:pt idx="3762">
                  <c:v>484.29998000000001</c:v>
                </c:pt>
                <c:pt idx="3763">
                  <c:v>489.91</c:v>
                </c:pt>
                <c:pt idx="3764">
                  <c:v>460.23000999999988</c:v>
                </c:pt>
                <c:pt idx="3765">
                  <c:v>439.17000999999999</c:v>
                </c:pt>
                <c:pt idx="3766">
                  <c:v>415.16</c:v>
                </c:pt>
                <c:pt idx="3767">
                  <c:v>395.17000999999999</c:v>
                </c:pt>
                <c:pt idx="3768">
                  <c:v>432.77999</c:v>
                </c:pt>
                <c:pt idx="3769">
                  <c:v>489.01</c:v>
                </c:pt>
                <c:pt idx="3770">
                  <c:v>457.82</c:v>
                </c:pt>
                <c:pt idx="3771">
                  <c:v>453.23998999999992</c:v>
                </c:pt>
                <c:pt idx="3772">
                  <c:v>360.72</c:v>
                </c:pt>
                <c:pt idx="3773">
                  <c:v>161.97998999999999</c:v>
                </c:pt>
                <c:pt idx="3774">
                  <c:v>446.76</c:v>
                </c:pt>
                <c:pt idx="3775">
                  <c:v>525.80998999999997</c:v>
                </c:pt>
                <c:pt idx="3776">
                  <c:v>607.80998999999997</c:v>
                </c:pt>
                <c:pt idx="3777">
                  <c:v>687.03001999999992</c:v>
                </c:pt>
                <c:pt idx="3778">
                  <c:v>679.71996999999999</c:v>
                </c:pt>
                <c:pt idx="3779">
                  <c:v>596.21001999999999</c:v>
                </c:pt>
                <c:pt idx="3780">
                  <c:v>572.22997999999995</c:v>
                </c:pt>
                <c:pt idx="3781">
                  <c:v>579.71001999999999</c:v>
                </c:pt>
                <c:pt idx="3782">
                  <c:v>586.48999000000003</c:v>
                </c:pt>
                <c:pt idx="3783">
                  <c:v>571.63</c:v>
                </c:pt>
                <c:pt idx="3784">
                  <c:v>564.70001000000002</c:v>
                </c:pt>
                <c:pt idx="3785">
                  <c:v>575.51</c:v>
                </c:pt>
                <c:pt idx="3786">
                  <c:v>706.53001999999992</c:v>
                </c:pt>
                <c:pt idx="3787">
                  <c:v>722.27000999999996</c:v>
                </c:pt>
                <c:pt idx="3788">
                  <c:v>602.52000999999996</c:v>
                </c:pt>
                <c:pt idx="3789">
                  <c:v>545.21996999999999</c:v>
                </c:pt>
                <c:pt idx="3790">
                  <c:v>501.70999</c:v>
                </c:pt>
                <c:pt idx="3791">
                  <c:v>428.1</c:v>
                </c:pt>
                <c:pt idx="3792">
                  <c:v>320.20001000000002</c:v>
                </c:pt>
                <c:pt idx="3793">
                  <c:v>298.51997999999992</c:v>
                </c:pt>
                <c:pt idx="3794">
                  <c:v>277.89999</c:v>
                </c:pt>
                <c:pt idx="3795">
                  <c:v>106.72</c:v>
                </c:pt>
                <c:pt idx="3796">
                  <c:v>127.02999</c:v>
                </c:pt>
                <c:pt idx="3797">
                  <c:v>130.80999</c:v>
                </c:pt>
                <c:pt idx="3798">
                  <c:v>423.35998000000001</c:v>
                </c:pt>
                <c:pt idx="3799">
                  <c:v>490.66</c:v>
                </c:pt>
                <c:pt idx="3800">
                  <c:v>530.31999999999994</c:v>
                </c:pt>
                <c:pt idx="3801">
                  <c:v>543.21996999999999</c:v>
                </c:pt>
                <c:pt idx="3802">
                  <c:v>544.54998000000001</c:v>
                </c:pt>
                <c:pt idx="3803">
                  <c:v>548.76</c:v>
                </c:pt>
                <c:pt idx="3804">
                  <c:v>546.67998999999998</c:v>
                </c:pt>
                <c:pt idx="3805">
                  <c:v>551.01</c:v>
                </c:pt>
                <c:pt idx="3806">
                  <c:v>551.29998000000001</c:v>
                </c:pt>
                <c:pt idx="3807">
                  <c:v>548.30998999999997</c:v>
                </c:pt>
                <c:pt idx="3808">
                  <c:v>540.48999000000003</c:v>
                </c:pt>
                <c:pt idx="3809">
                  <c:v>541.15997000000004</c:v>
                </c:pt>
                <c:pt idx="3810">
                  <c:v>562.15997000000004</c:v>
                </c:pt>
                <c:pt idx="3811">
                  <c:v>576.13</c:v>
                </c:pt>
                <c:pt idx="3812">
                  <c:v>542.59996999999998</c:v>
                </c:pt>
                <c:pt idx="3813">
                  <c:v>532.15997000000004</c:v>
                </c:pt>
                <c:pt idx="3814">
                  <c:v>479.91</c:v>
                </c:pt>
                <c:pt idx="3815">
                  <c:v>433.26997999999992</c:v>
                </c:pt>
                <c:pt idx="3816">
                  <c:v>290.64999</c:v>
                </c:pt>
                <c:pt idx="3817">
                  <c:v>384.20999</c:v>
                </c:pt>
                <c:pt idx="3818">
                  <c:v>300.77999</c:v>
                </c:pt>
                <c:pt idx="3819">
                  <c:v>287.17000999999999</c:v>
                </c:pt>
                <c:pt idx="3820">
                  <c:v>155.85</c:v>
                </c:pt>
                <c:pt idx="3821">
                  <c:v>200.97</c:v>
                </c:pt>
                <c:pt idx="3822">
                  <c:v>447.07997999999992</c:v>
                </c:pt>
                <c:pt idx="3823">
                  <c:v>495.67998999999998</c:v>
                </c:pt>
                <c:pt idx="3824">
                  <c:v>534.59001999999998</c:v>
                </c:pt>
                <c:pt idx="3825">
                  <c:v>551.90997000000004</c:v>
                </c:pt>
                <c:pt idx="3826">
                  <c:v>567.92998999999998</c:v>
                </c:pt>
                <c:pt idx="3827">
                  <c:v>567.45000999999991</c:v>
                </c:pt>
                <c:pt idx="3828">
                  <c:v>540.71001999999999</c:v>
                </c:pt>
                <c:pt idx="3829">
                  <c:v>541.31999999999994</c:v>
                </c:pt>
                <c:pt idx="3830">
                  <c:v>532.75</c:v>
                </c:pt>
                <c:pt idx="3831">
                  <c:v>528.05998999999997</c:v>
                </c:pt>
                <c:pt idx="3832">
                  <c:v>521.34001999999987</c:v>
                </c:pt>
                <c:pt idx="3833">
                  <c:v>546.66998000000001</c:v>
                </c:pt>
                <c:pt idx="3834">
                  <c:v>608.48999000000003</c:v>
                </c:pt>
                <c:pt idx="3835">
                  <c:v>623.88</c:v>
                </c:pt>
                <c:pt idx="3836">
                  <c:v>549.61999000000003</c:v>
                </c:pt>
                <c:pt idx="3837">
                  <c:v>543.3300099999999</c:v>
                </c:pt>
                <c:pt idx="3838">
                  <c:v>506.17998999999998</c:v>
                </c:pt>
                <c:pt idx="3839">
                  <c:v>431.19</c:v>
                </c:pt>
                <c:pt idx="3840">
                  <c:v>286.95001000000002</c:v>
                </c:pt>
                <c:pt idx="3841">
                  <c:v>337.08999</c:v>
                </c:pt>
                <c:pt idx="3842">
                  <c:v>293.35998000000001</c:v>
                </c:pt>
                <c:pt idx="3843">
                  <c:v>320.52999</c:v>
                </c:pt>
                <c:pt idx="3844">
                  <c:v>201.78998999999999</c:v>
                </c:pt>
                <c:pt idx="3845">
                  <c:v>205.69</c:v>
                </c:pt>
                <c:pt idx="3846">
                  <c:v>478.32</c:v>
                </c:pt>
                <c:pt idx="3847">
                  <c:v>557.36998999999992</c:v>
                </c:pt>
                <c:pt idx="3848">
                  <c:v>591.21001999999999</c:v>
                </c:pt>
                <c:pt idx="3849">
                  <c:v>625.41998000000001</c:v>
                </c:pt>
                <c:pt idx="3850">
                  <c:v>607.69000000000005</c:v>
                </c:pt>
                <c:pt idx="3851">
                  <c:v>597.10997999999995</c:v>
                </c:pt>
                <c:pt idx="3852">
                  <c:v>584.57000000000005</c:v>
                </c:pt>
                <c:pt idx="3853">
                  <c:v>588.42998999999998</c:v>
                </c:pt>
                <c:pt idx="3854">
                  <c:v>593.25</c:v>
                </c:pt>
                <c:pt idx="3855">
                  <c:v>584.66998000000001</c:v>
                </c:pt>
                <c:pt idx="3856">
                  <c:v>584.52000999999996</c:v>
                </c:pt>
                <c:pt idx="3857">
                  <c:v>588.64000999999996</c:v>
                </c:pt>
                <c:pt idx="3858">
                  <c:v>792.51</c:v>
                </c:pt>
                <c:pt idx="3859">
                  <c:v>681.15997000000004</c:v>
                </c:pt>
                <c:pt idx="3860">
                  <c:v>615.59001999999998</c:v>
                </c:pt>
                <c:pt idx="3861">
                  <c:v>572</c:v>
                </c:pt>
                <c:pt idx="3862">
                  <c:v>519.96996999999988</c:v>
                </c:pt>
                <c:pt idx="3863">
                  <c:v>472.42998999999992</c:v>
                </c:pt>
                <c:pt idx="3864">
                  <c:v>428.51</c:v>
                </c:pt>
                <c:pt idx="3865">
                  <c:v>412.23000999999988</c:v>
                </c:pt>
                <c:pt idx="3866">
                  <c:v>410.47</c:v>
                </c:pt>
                <c:pt idx="3867">
                  <c:v>441</c:v>
                </c:pt>
                <c:pt idx="3868">
                  <c:v>303.89999</c:v>
                </c:pt>
                <c:pt idx="3869">
                  <c:v>307.95999</c:v>
                </c:pt>
                <c:pt idx="3870">
                  <c:v>465.88</c:v>
                </c:pt>
                <c:pt idx="3871">
                  <c:v>548.61999000000003</c:v>
                </c:pt>
                <c:pt idx="3872">
                  <c:v>667.19</c:v>
                </c:pt>
                <c:pt idx="3873">
                  <c:v>691.77000999999996</c:v>
                </c:pt>
                <c:pt idx="3874">
                  <c:v>724.60997999999995</c:v>
                </c:pt>
                <c:pt idx="3875">
                  <c:v>654.95000999999991</c:v>
                </c:pt>
                <c:pt idx="3876">
                  <c:v>585.25</c:v>
                </c:pt>
                <c:pt idx="3877">
                  <c:v>574.61999000000003</c:v>
                </c:pt>
                <c:pt idx="3878">
                  <c:v>582.54998000000001</c:v>
                </c:pt>
                <c:pt idx="3879">
                  <c:v>586.04998000000001</c:v>
                </c:pt>
                <c:pt idx="3880">
                  <c:v>579.64000999999996</c:v>
                </c:pt>
                <c:pt idx="3881">
                  <c:v>589.14000999999996</c:v>
                </c:pt>
                <c:pt idx="3882">
                  <c:v>728.92998999999998</c:v>
                </c:pt>
                <c:pt idx="3883">
                  <c:v>927.03001999999992</c:v>
                </c:pt>
                <c:pt idx="3884">
                  <c:v>605.58001000000002</c:v>
                </c:pt>
                <c:pt idx="3885">
                  <c:v>564.40001999999993</c:v>
                </c:pt>
                <c:pt idx="3886">
                  <c:v>507.77999</c:v>
                </c:pt>
                <c:pt idx="3887">
                  <c:v>421.39001000000002</c:v>
                </c:pt>
                <c:pt idx="3888">
                  <c:v>485.04998000000001</c:v>
                </c:pt>
                <c:pt idx="3889">
                  <c:v>485.01</c:v>
                </c:pt>
                <c:pt idx="3890">
                  <c:v>497.86998999999997</c:v>
                </c:pt>
                <c:pt idx="3891">
                  <c:v>470.1</c:v>
                </c:pt>
                <c:pt idx="3892">
                  <c:v>442.95001000000002</c:v>
                </c:pt>
                <c:pt idx="3893">
                  <c:v>451.48998999999992</c:v>
                </c:pt>
                <c:pt idx="3894">
                  <c:v>454.14999</c:v>
                </c:pt>
                <c:pt idx="3895">
                  <c:v>465.05999000000008</c:v>
                </c:pt>
                <c:pt idx="3896">
                  <c:v>499.67000999999999</c:v>
                </c:pt>
                <c:pt idx="3897">
                  <c:v>476</c:v>
                </c:pt>
                <c:pt idx="3898">
                  <c:v>482.73998999999992</c:v>
                </c:pt>
                <c:pt idx="3899">
                  <c:v>485.70001000000002</c:v>
                </c:pt>
                <c:pt idx="3900">
                  <c:v>473.95999</c:v>
                </c:pt>
                <c:pt idx="3901">
                  <c:v>436.89999</c:v>
                </c:pt>
                <c:pt idx="3902">
                  <c:v>444.16</c:v>
                </c:pt>
                <c:pt idx="3903">
                  <c:v>462.98000999999988</c:v>
                </c:pt>
                <c:pt idx="3904">
                  <c:v>460.51</c:v>
                </c:pt>
                <c:pt idx="3905">
                  <c:v>522.15001999999993</c:v>
                </c:pt>
                <c:pt idx="3906">
                  <c:v>563.69000000000005</c:v>
                </c:pt>
                <c:pt idx="3907">
                  <c:v>609.76</c:v>
                </c:pt>
                <c:pt idx="3908">
                  <c:v>542.22997999999995</c:v>
                </c:pt>
                <c:pt idx="3909">
                  <c:v>533.16998000000001</c:v>
                </c:pt>
                <c:pt idx="3910">
                  <c:v>464.33999</c:v>
                </c:pt>
                <c:pt idx="3911">
                  <c:v>462.89999</c:v>
                </c:pt>
                <c:pt idx="3912">
                  <c:v>443.42998999999992</c:v>
                </c:pt>
                <c:pt idx="3913">
                  <c:v>443.29998000000001</c:v>
                </c:pt>
                <c:pt idx="3914">
                  <c:v>445.82</c:v>
                </c:pt>
                <c:pt idx="3915">
                  <c:v>403.33999</c:v>
                </c:pt>
                <c:pt idx="3916">
                  <c:v>289.41000000000003</c:v>
                </c:pt>
                <c:pt idx="3917">
                  <c:v>267.35998000000001</c:v>
                </c:pt>
                <c:pt idx="3918">
                  <c:v>143.75998999999999</c:v>
                </c:pt>
                <c:pt idx="3919">
                  <c:v>292.55999000000008</c:v>
                </c:pt>
                <c:pt idx="3920">
                  <c:v>309.39999</c:v>
                </c:pt>
                <c:pt idx="3921">
                  <c:v>104.45999</c:v>
                </c:pt>
                <c:pt idx="3922">
                  <c:v>297.25</c:v>
                </c:pt>
                <c:pt idx="3923">
                  <c:v>395.64999</c:v>
                </c:pt>
                <c:pt idx="3924">
                  <c:v>295.30999000000008</c:v>
                </c:pt>
                <c:pt idx="3925">
                  <c:v>271.83999</c:v>
                </c:pt>
                <c:pt idx="3926">
                  <c:v>276.39001000000002</c:v>
                </c:pt>
                <c:pt idx="3927">
                  <c:v>110.31999</c:v>
                </c:pt>
                <c:pt idx="3928">
                  <c:v>392.67998999999998</c:v>
                </c:pt>
                <c:pt idx="3929">
                  <c:v>472.51997999999992</c:v>
                </c:pt>
                <c:pt idx="3930">
                  <c:v>522.38</c:v>
                </c:pt>
                <c:pt idx="3931">
                  <c:v>538.09996999999998</c:v>
                </c:pt>
                <c:pt idx="3932">
                  <c:v>511.01997999999992</c:v>
                </c:pt>
                <c:pt idx="3933">
                  <c:v>469.72</c:v>
                </c:pt>
                <c:pt idx="3934">
                  <c:v>426.61998999999997</c:v>
                </c:pt>
                <c:pt idx="3935">
                  <c:v>435.32</c:v>
                </c:pt>
                <c:pt idx="3936">
                  <c:v>455.07997999999992</c:v>
                </c:pt>
                <c:pt idx="3937">
                  <c:v>454.48998999999992</c:v>
                </c:pt>
                <c:pt idx="3938">
                  <c:v>459.38</c:v>
                </c:pt>
                <c:pt idx="3939">
                  <c:v>459.69</c:v>
                </c:pt>
                <c:pt idx="3940">
                  <c:v>144.72998999999999</c:v>
                </c:pt>
                <c:pt idx="3941">
                  <c:v>135.21</c:v>
                </c:pt>
                <c:pt idx="3942">
                  <c:v>474.51</c:v>
                </c:pt>
                <c:pt idx="3943">
                  <c:v>558.85997999999984</c:v>
                </c:pt>
                <c:pt idx="3944">
                  <c:v>591.09996999999998</c:v>
                </c:pt>
                <c:pt idx="3945">
                  <c:v>620.07000000000005</c:v>
                </c:pt>
                <c:pt idx="3946">
                  <c:v>759.43999999999994</c:v>
                </c:pt>
                <c:pt idx="3947">
                  <c:v>730.41998000000001</c:v>
                </c:pt>
                <c:pt idx="3948">
                  <c:v>630.84001999999987</c:v>
                </c:pt>
                <c:pt idx="3949">
                  <c:v>626.38</c:v>
                </c:pt>
                <c:pt idx="3950">
                  <c:v>640.79998000000001</c:v>
                </c:pt>
                <c:pt idx="3951">
                  <c:v>632.46996999999988</c:v>
                </c:pt>
                <c:pt idx="3952">
                  <c:v>632.69000000000005</c:v>
                </c:pt>
                <c:pt idx="3953">
                  <c:v>624.59001999999998</c:v>
                </c:pt>
                <c:pt idx="3954">
                  <c:v>762.11999000000003</c:v>
                </c:pt>
                <c:pt idx="3955">
                  <c:v>1101.8000400000001</c:v>
                </c:pt>
                <c:pt idx="3956">
                  <c:v>645.10997999999995</c:v>
                </c:pt>
                <c:pt idx="3957">
                  <c:v>571.21996999999999</c:v>
                </c:pt>
                <c:pt idx="3958">
                  <c:v>524.26</c:v>
                </c:pt>
                <c:pt idx="3959">
                  <c:v>487.51</c:v>
                </c:pt>
                <c:pt idx="3960">
                  <c:v>474.6</c:v>
                </c:pt>
                <c:pt idx="3961">
                  <c:v>475.63</c:v>
                </c:pt>
                <c:pt idx="3962">
                  <c:v>475.51</c:v>
                </c:pt>
                <c:pt idx="3963">
                  <c:v>476.01997999999992</c:v>
                </c:pt>
                <c:pt idx="3964">
                  <c:v>481.85</c:v>
                </c:pt>
                <c:pt idx="3965">
                  <c:v>466.02999</c:v>
                </c:pt>
                <c:pt idx="3966">
                  <c:v>537.69000000000005</c:v>
                </c:pt>
                <c:pt idx="3967">
                  <c:v>583.5</c:v>
                </c:pt>
                <c:pt idx="3968">
                  <c:v>619.01</c:v>
                </c:pt>
                <c:pt idx="3969">
                  <c:v>637.23999000000003</c:v>
                </c:pt>
                <c:pt idx="3970">
                  <c:v>689.97997999999995</c:v>
                </c:pt>
                <c:pt idx="3971">
                  <c:v>673.25</c:v>
                </c:pt>
                <c:pt idx="3972">
                  <c:v>644.96996999999988</c:v>
                </c:pt>
                <c:pt idx="3973">
                  <c:v>646.03997000000004</c:v>
                </c:pt>
                <c:pt idx="3974">
                  <c:v>649.63</c:v>
                </c:pt>
                <c:pt idx="3975">
                  <c:v>656.71001999999999</c:v>
                </c:pt>
                <c:pt idx="3976">
                  <c:v>655.84996999999987</c:v>
                </c:pt>
                <c:pt idx="3977">
                  <c:v>654.88</c:v>
                </c:pt>
                <c:pt idx="3978">
                  <c:v>703.23999000000003</c:v>
                </c:pt>
                <c:pt idx="3979">
                  <c:v>769.16998000000001</c:v>
                </c:pt>
                <c:pt idx="3980">
                  <c:v>615.38</c:v>
                </c:pt>
                <c:pt idx="3981">
                  <c:v>602</c:v>
                </c:pt>
                <c:pt idx="3982">
                  <c:v>545.22997999999995</c:v>
                </c:pt>
                <c:pt idx="3983">
                  <c:v>515.78002000000004</c:v>
                </c:pt>
                <c:pt idx="3984">
                  <c:v>482.30999000000008</c:v>
                </c:pt>
                <c:pt idx="3985">
                  <c:v>476.26</c:v>
                </c:pt>
                <c:pt idx="3986">
                  <c:v>478.88</c:v>
                </c:pt>
                <c:pt idx="3987">
                  <c:v>483.54998000000001</c:v>
                </c:pt>
                <c:pt idx="3988">
                  <c:v>510.57997999999992</c:v>
                </c:pt>
                <c:pt idx="3989">
                  <c:v>541.35997999999984</c:v>
                </c:pt>
                <c:pt idx="3990">
                  <c:v>650.3300099999999</c:v>
                </c:pt>
                <c:pt idx="3991">
                  <c:v>745.04998000000001</c:v>
                </c:pt>
                <c:pt idx="3992">
                  <c:v>929.78002000000004</c:v>
                </c:pt>
                <c:pt idx="3993">
                  <c:v>1127.8800000000001</c:v>
                </c:pt>
                <c:pt idx="3994">
                  <c:v>822.46001999999987</c:v>
                </c:pt>
                <c:pt idx="3995">
                  <c:v>828.38</c:v>
                </c:pt>
                <c:pt idx="3996">
                  <c:v>819.10997999999995</c:v>
                </c:pt>
                <c:pt idx="3997">
                  <c:v>843.76</c:v>
                </c:pt>
                <c:pt idx="3998">
                  <c:v>836.78002000000004</c:v>
                </c:pt>
                <c:pt idx="3999">
                  <c:v>814.05998999999997</c:v>
                </c:pt>
                <c:pt idx="4000">
                  <c:v>791.29998000000001</c:v>
                </c:pt>
                <c:pt idx="4001">
                  <c:v>791.5</c:v>
                </c:pt>
                <c:pt idx="4002">
                  <c:v>912.71001999999999</c:v>
                </c:pt>
                <c:pt idx="4003">
                  <c:v>1095.17004</c:v>
                </c:pt>
                <c:pt idx="4004">
                  <c:v>836.59996999999998</c:v>
                </c:pt>
                <c:pt idx="4005">
                  <c:v>713.20001000000002</c:v>
                </c:pt>
                <c:pt idx="4006">
                  <c:v>570.29998000000001</c:v>
                </c:pt>
                <c:pt idx="4007">
                  <c:v>521.91998000000001</c:v>
                </c:pt>
                <c:pt idx="4008">
                  <c:v>434.26997999999992</c:v>
                </c:pt>
                <c:pt idx="4009">
                  <c:v>439.89001000000002</c:v>
                </c:pt>
                <c:pt idx="4010">
                  <c:v>439.32997999999992</c:v>
                </c:pt>
                <c:pt idx="4011">
                  <c:v>443.60998000000001</c:v>
                </c:pt>
                <c:pt idx="4012">
                  <c:v>474.54998000000001</c:v>
                </c:pt>
                <c:pt idx="4013">
                  <c:v>471.30999000000008</c:v>
                </c:pt>
                <c:pt idx="4014">
                  <c:v>591.88</c:v>
                </c:pt>
                <c:pt idx="4015">
                  <c:v>694.59996999999998</c:v>
                </c:pt>
                <c:pt idx="4016">
                  <c:v>739.88</c:v>
                </c:pt>
                <c:pt idx="4017">
                  <c:v>947.09001999999998</c:v>
                </c:pt>
                <c:pt idx="4018">
                  <c:v>728.20001000000002</c:v>
                </c:pt>
                <c:pt idx="4019">
                  <c:v>721.15997000000004</c:v>
                </c:pt>
                <c:pt idx="4020">
                  <c:v>709.81999999999994</c:v>
                </c:pt>
                <c:pt idx="4021">
                  <c:v>710.40001999999993</c:v>
                </c:pt>
                <c:pt idx="4022">
                  <c:v>711.71001999999999</c:v>
                </c:pt>
                <c:pt idx="4023">
                  <c:v>704.03997000000004</c:v>
                </c:pt>
                <c:pt idx="4024">
                  <c:v>679.30998999999997</c:v>
                </c:pt>
                <c:pt idx="4025">
                  <c:v>679.57</c:v>
                </c:pt>
                <c:pt idx="4026">
                  <c:v>729.72997999999995</c:v>
                </c:pt>
                <c:pt idx="4027">
                  <c:v>958.67998999999998</c:v>
                </c:pt>
                <c:pt idx="4028">
                  <c:v>724.59001999999998</c:v>
                </c:pt>
                <c:pt idx="4029">
                  <c:v>688.59001999999998</c:v>
                </c:pt>
                <c:pt idx="4030">
                  <c:v>589.39000999999996</c:v>
                </c:pt>
                <c:pt idx="4031">
                  <c:v>526.04998000000001</c:v>
                </c:pt>
                <c:pt idx="4032">
                  <c:v>484.75</c:v>
                </c:pt>
                <c:pt idx="4033">
                  <c:v>464.95001000000002</c:v>
                </c:pt>
                <c:pt idx="4034">
                  <c:v>440.85998000000001</c:v>
                </c:pt>
                <c:pt idx="4035">
                  <c:v>435.94</c:v>
                </c:pt>
                <c:pt idx="4036">
                  <c:v>442.98998999999992</c:v>
                </c:pt>
                <c:pt idx="4037">
                  <c:v>428.39999</c:v>
                </c:pt>
                <c:pt idx="4038">
                  <c:v>450.23998999999992</c:v>
                </c:pt>
                <c:pt idx="4039">
                  <c:v>464.69</c:v>
                </c:pt>
                <c:pt idx="4040">
                  <c:v>481.67000999999999</c:v>
                </c:pt>
                <c:pt idx="4041">
                  <c:v>491.44</c:v>
                </c:pt>
                <c:pt idx="4042">
                  <c:v>501.70999</c:v>
                </c:pt>
                <c:pt idx="4043">
                  <c:v>504.27999</c:v>
                </c:pt>
                <c:pt idx="4044">
                  <c:v>493.45001000000002</c:v>
                </c:pt>
                <c:pt idx="4045">
                  <c:v>498.79</c:v>
                </c:pt>
                <c:pt idx="4046">
                  <c:v>485.95999</c:v>
                </c:pt>
                <c:pt idx="4047">
                  <c:v>471.82997999999992</c:v>
                </c:pt>
                <c:pt idx="4048">
                  <c:v>505.85</c:v>
                </c:pt>
                <c:pt idx="4049">
                  <c:v>526.75</c:v>
                </c:pt>
                <c:pt idx="4050">
                  <c:v>566.65001999999993</c:v>
                </c:pt>
                <c:pt idx="4051">
                  <c:v>586.65997000000004</c:v>
                </c:pt>
                <c:pt idx="4052">
                  <c:v>556.69000000000005</c:v>
                </c:pt>
                <c:pt idx="4053">
                  <c:v>540.57000000000005</c:v>
                </c:pt>
                <c:pt idx="4054">
                  <c:v>510.13</c:v>
                </c:pt>
                <c:pt idx="4055">
                  <c:v>464.32</c:v>
                </c:pt>
                <c:pt idx="4056">
                  <c:v>452.69</c:v>
                </c:pt>
                <c:pt idx="4057">
                  <c:v>440.57</c:v>
                </c:pt>
                <c:pt idx="4058">
                  <c:v>442.91</c:v>
                </c:pt>
                <c:pt idx="4059">
                  <c:v>410.19</c:v>
                </c:pt>
                <c:pt idx="4060">
                  <c:v>454.80999000000008</c:v>
                </c:pt>
                <c:pt idx="4061">
                  <c:v>449.82997999999992</c:v>
                </c:pt>
                <c:pt idx="4062">
                  <c:v>461.08999</c:v>
                </c:pt>
                <c:pt idx="4063">
                  <c:v>467.02999</c:v>
                </c:pt>
                <c:pt idx="4064">
                  <c:v>475.73998999999992</c:v>
                </c:pt>
                <c:pt idx="4065">
                  <c:v>500.66</c:v>
                </c:pt>
                <c:pt idx="4066">
                  <c:v>515.46001999999987</c:v>
                </c:pt>
                <c:pt idx="4067">
                  <c:v>520.47997999999995</c:v>
                </c:pt>
                <c:pt idx="4068">
                  <c:v>510.25</c:v>
                </c:pt>
                <c:pt idx="4069">
                  <c:v>510.95001000000002</c:v>
                </c:pt>
                <c:pt idx="4070">
                  <c:v>502.94</c:v>
                </c:pt>
                <c:pt idx="4071">
                  <c:v>501.13</c:v>
                </c:pt>
                <c:pt idx="4072">
                  <c:v>512.78997000000004</c:v>
                </c:pt>
                <c:pt idx="4073">
                  <c:v>550.15997000000004</c:v>
                </c:pt>
                <c:pt idx="4074">
                  <c:v>619.92998999999998</c:v>
                </c:pt>
                <c:pt idx="4075">
                  <c:v>627.86998999999992</c:v>
                </c:pt>
                <c:pt idx="4076">
                  <c:v>570.77000999999996</c:v>
                </c:pt>
                <c:pt idx="4077">
                  <c:v>535.90001999999993</c:v>
                </c:pt>
                <c:pt idx="4078">
                  <c:v>527.09001999999998</c:v>
                </c:pt>
                <c:pt idx="4079">
                  <c:v>489.45001000000002</c:v>
                </c:pt>
                <c:pt idx="4080">
                  <c:v>443.35</c:v>
                </c:pt>
                <c:pt idx="4081">
                  <c:v>441.25</c:v>
                </c:pt>
                <c:pt idx="4082">
                  <c:v>426.45001000000002</c:v>
                </c:pt>
                <c:pt idx="4083">
                  <c:v>348.42000999999988</c:v>
                </c:pt>
                <c:pt idx="4084">
                  <c:v>440.42998999999992</c:v>
                </c:pt>
                <c:pt idx="4085">
                  <c:v>447.98998999999992</c:v>
                </c:pt>
                <c:pt idx="4086">
                  <c:v>440.39001000000002</c:v>
                </c:pt>
                <c:pt idx="4087">
                  <c:v>447.77999</c:v>
                </c:pt>
                <c:pt idx="4088">
                  <c:v>454.79</c:v>
                </c:pt>
                <c:pt idx="4089">
                  <c:v>450.80999000000008</c:v>
                </c:pt>
                <c:pt idx="4090">
                  <c:v>456.70001000000002</c:v>
                </c:pt>
                <c:pt idx="4091">
                  <c:v>458.91</c:v>
                </c:pt>
                <c:pt idx="4092">
                  <c:v>455.79998000000001</c:v>
                </c:pt>
                <c:pt idx="4093">
                  <c:v>456.51997999999992</c:v>
                </c:pt>
                <c:pt idx="4094">
                  <c:v>450.19</c:v>
                </c:pt>
                <c:pt idx="4095">
                  <c:v>455.45999</c:v>
                </c:pt>
                <c:pt idx="4096">
                  <c:v>462.89001000000002</c:v>
                </c:pt>
                <c:pt idx="4097">
                  <c:v>511.82</c:v>
                </c:pt>
                <c:pt idx="4098">
                  <c:v>546.86998999999992</c:v>
                </c:pt>
                <c:pt idx="4099">
                  <c:v>565.27000999999996</c:v>
                </c:pt>
                <c:pt idx="4100">
                  <c:v>555.3300099999999</c:v>
                </c:pt>
                <c:pt idx="4101">
                  <c:v>527.46996999999988</c:v>
                </c:pt>
                <c:pt idx="4102">
                  <c:v>514.28997000000004</c:v>
                </c:pt>
                <c:pt idx="4103">
                  <c:v>483.82997999999992</c:v>
                </c:pt>
                <c:pt idx="4104">
                  <c:v>476.01997999999992</c:v>
                </c:pt>
                <c:pt idx="4105">
                  <c:v>472.17000999999999</c:v>
                </c:pt>
                <c:pt idx="4106">
                  <c:v>489.57</c:v>
                </c:pt>
                <c:pt idx="4107">
                  <c:v>473.64001000000002</c:v>
                </c:pt>
                <c:pt idx="4108">
                  <c:v>480.86998999999997</c:v>
                </c:pt>
                <c:pt idx="4109">
                  <c:v>568.27000999999996</c:v>
                </c:pt>
                <c:pt idx="4110">
                  <c:v>629.45000999999991</c:v>
                </c:pt>
                <c:pt idx="4111">
                  <c:v>774.89000999999996</c:v>
                </c:pt>
                <c:pt idx="4112">
                  <c:v>1177.18994</c:v>
                </c:pt>
                <c:pt idx="4113">
                  <c:v>1235.6400100000001</c:v>
                </c:pt>
                <c:pt idx="4114">
                  <c:v>1173.0400299999999</c:v>
                </c:pt>
                <c:pt idx="4115">
                  <c:v>1144.7299800000001</c:v>
                </c:pt>
                <c:pt idx="4116">
                  <c:v>1051.23999</c:v>
                </c:pt>
                <c:pt idx="4117">
                  <c:v>1129.26</c:v>
                </c:pt>
                <c:pt idx="4118">
                  <c:v>1141.9699700000001</c:v>
                </c:pt>
                <c:pt idx="4119">
                  <c:v>1056.9799800000001</c:v>
                </c:pt>
                <c:pt idx="4120">
                  <c:v>1046.75</c:v>
                </c:pt>
                <c:pt idx="4121">
                  <c:v>1069.6300000000001</c:v>
                </c:pt>
                <c:pt idx="4122">
                  <c:v>1314.41003</c:v>
                </c:pt>
                <c:pt idx="4123">
                  <c:v>1222.5400299999999</c:v>
                </c:pt>
                <c:pt idx="4124">
                  <c:v>1201.85998</c:v>
                </c:pt>
                <c:pt idx="4125">
                  <c:v>1011.28002</c:v>
                </c:pt>
                <c:pt idx="4126">
                  <c:v>642.76</c:v>
                </c:pt>
                <c:pt idx="4127">
                  <c:v>532.47997999999995</c:v>
                </c:pt>
                <c:pt idx="4128">
                  <c:v>454.19</c:v>
                </c:pt>
                <c:pt idx="4129">
                  <c:v>442.72</c:v>
                </c:pt>
                <c:pt idx="4130">
                  <c:v>458.39001000000002</c:v>
                </c:pt>
                <c:pt idx="4131">
                  <c:v>464.79998000000001</c:v>
                </c:pt>
                <c:pt idx="4132">
                  <c:v>496.69</c:v>
                </c:pt>
                <c:pt idx="4133">
                  <c:v>590.30998999999997</c:v>
                </c:pt>
                <c:pt idx="4134">
                  <c:v>697.51</c:v>
                </c:pt>
                <c:pt idx="4135">
                  <c:v>1035.01</c:v>
                </c:pt>
                <c:pt idx="4136">
                  <c:v>1146.0400299999999</c:v>
                </c:pt>
                <c:pt idx="4137">
                  <c:v>1203.9799800000001</c:v>
                </c:pt>
                <c:pt idx="4138">
                  <c:v>1148.5</c:v>
                </c:pt>
                <c:pt idx="4139">
                  <c:v>1137.9699700000001</c:v>
                </c:pt>
                <c:pt idx="4140">
                  <c:v>968.15001999999993</c:v>
                </c:pt>
                <c:pt idx="4141">
                  <c:v>994.90997000000004</c:v>
                </c:pt>
                <c:pt idx="4142">
                  <c:v>947.43999999999994</c:v>
                </c:pt>
                <c:pt idx="4143">
                  <c:v>800.58001000000002</c:v>
                </c:pt>
                <c:pt idx="4144">
                  <c:v>777.09996999999998</c:v>
                </c:pt>
                <c:pt idx="4145">
                  <c:v>1077.91003</c:v>
                </c:pt>
                <c:pt idx="4146">
                  <c:v>1235.7900299999999</c:v>
                </c:pt>
                <c:pt idx="4147">
                  <c:v>1221.48999</c:v>
                </c:pt>
                <c:pt idx="4148">
                  <c:v>1146.23999</c:v>
                </c:pt>
                <c:pt idx="4149">
                  <c:v>742.45000999999991</c:v>
                </c:pt>
                <c:pt idx="4150">
                  <c:v>562.22997999999995</c:v>
                </c:pt>
                <c:pt idx="4151">
                  <c:v>518.77000999999996</c:v>
                </c:pt>
                <c:pt idx="4152">
                  <c:v>475.29</c:v>
                </c:pt>
                <c:pt idx="4153">
                  <c:v>462.1</c:v>
                </c:pt>
                <c:pt idx="4154">
                  <c:v>468.13</c:v>
                </c:pt>
                <c:pt idx="4155">
                  <c:v>467.39001000000002</c:v>
                </c:pt>
                <c:pt idx="4156">
                  <c:v>470.80999000000008</c:v>
                </c:pt>
                <c:pt idx="4157">
                  <c:v>473.33999</c:v>
                </c:pt>
                <c:pt idx="4158">
                  <c:v>584.41998000000001</c:v>
                </c:pt>
                <c:pt idx="4159">
                  <c:v>610.05998999999997</c:v>
                </c:pt>
                <c:pt idx="4160">
                  <c:v>735.09996999999998</c:v>
                </c:pt>
                <c:pt idx="4161">
                  <c:v>720.09001999999998</c:v>
                </c:pt>
                <c:pt idx="4162">
                  <c:v>715.84001999999987</c:v>
                </c:pt>
                <c:pt idx="4163">
                  <c:v>705.52000999999996</c:v>
                </c:pt>
                <c:pt idx="4164">
                  <c:v>681.52000999999996</c:v>
                </c:pt>
                <c:pt idx="4165">
                  <c:v>700.72997999999995</c:v>
                </c:pt>
                <c:pt idx="4166">
                  <c:v>690.22997999999995</c:v>
                </c:pt>
                <c:pt idx="4167">
                  <c:v>681.67998999999998</c:v>
                </c:pt>
                <c:pt idx="4168">
                  <c:v>681.17998999999998</c:v>
                </c:pt>
                <c:pt idx="4169">
                  <c:v>690.14000999999996</c:v>
                </c:pt>
                <c:pt idx="4170">
                  <c:v>868.70001000000002</c:v>
                </c:pt>
                <c:pt idx="4171">
                  <c:v>1111.7800199999999</c:v>
                </c:pt>
                <c:pt idx="4172">
                  <c:v>752.71996999999999</c:v>
                </c:pt>
                <c:pt idx="4173">
                  <c:v>569.60997999999995</c:v>
                </c:pt>
                <c:pt idx="4174">
                  <c:v>534.21001999999999</c:v>
                </c:pt>
                <c:pt idx="4175">
                  <c:v>521.72997999999995</c:v>
                </c:pt>
                <c:pt idx="4176">
                  <c:v>523.90997000000004</c:v>
                </c:pt>
                <c:pt idx="4177">
                  <c:v>510.58999</c:v>
                </c:pt>
                <c:pt idx="4178">
                  <c:v>524.09001999999998</c:v>
                </c:pt>
                <c:pt idx="4179">
                  <c:v>526.53997000000004</c:v>
                </c:pt>
                <c:pt idx="4180">
                  <c:v>548.95000999999991</c:v>
                </c:pt>
                <c:pt idx="4181">
                  <c:v>498.44</c:v>
                </c:pt>
                <c:pt idx="4182">
                  <c:v>562.28002000000004</c:v>
                </c:pt>
                <c:pt idx="4183">
                  <c:v>582.54998000000001</c:v>
                </c:pt>
                <c:pt idx="4184">
                  <c:v>713.53001999999992</c:v>
                </c:pt>
                <c:pt idx="4185">
                  <c:v>706.71996999999999</c:v>
                </c:pt>
                <c:pt idx="4186">
                  <c:v>698.98999000000003</c:v>
                </c:pt>
                <c:pt idx="4187">
                  <c:v>646.3300099999999</c:v>
                </c:pt>
                <c:pt idx="4188">
                  <c:v>639.30998999999997</c:v>
                </c:pt>
                <c:pt idx="4189">
                  <c:v>647.76</c:v>
                </c:pt>
                <c:pt idx="4190">
                  <c:v>643.05998999999997</c:v>
                </c:pt>
                <c:pt idx="4191">
                  <c:v>635.59996999999998</c:v>
                </c:pt>
                <c:pt idx="4192">
                  <c:v>629.08001000000002</c:v>
                </c:pt>
                <c:pt idx="4193">
                  <c:v>660.75</c:v>
                </c:pt>
                <c:pt idx="4194">
                  <c:v>842.70001000000002</c:v>
                </c:pt>
                <c:pt idx="4195">
                  <c:v>850.71001999999999</c:v>
                </c:pt>
                <c:pt idx="4196">
                  <c:v>723.01</c:v>
                </c:pt>
                <c:pt idx="4197">
                  <c:v>568.86998999999992</c:v>
                </c:pt>
                <c:pt idx="4198">
                  <c:v>643.95000999999991</c:v>
                </c:pt>
                <c:pt idx="4199">
                  <c:v>525.45000999999991</c:v>
                </c:pt>
                <c:pt idx="4200">
                  <c:v>499.26997999999992</c:v>
                </c:pt>
                <c:pt idx="4201">
                  <c:v>469.20001000000002</c:v>
                </c:pt>
                <c:pt idx="4202">
                  <c:v>473.60998000000001</c:v>
                </c:pt>
                <c:pt idx="4203">
                  <c:v>473.48000999999988</c:v>
                </c:pt>
                <c:pt idx="4204">
                  <c:v>476</c:v>
                </c:pt>
                <c:pt idx="4205">
                  <c:v>213.08</c:v>
                </c:pt>
                <c:pt idx="4206">
                  <c:v>555.79998000000001</c:v>
                </c:pt>
                <c:pt idx="4207">
                  <c:v>566.46001999999987</c:v>
                </c:pt>
                <c:pt idx="4208">
                  <c:v>621.75</c:v>
                </c:pt>
                <c:pt idx="4209">
                  <c:v>620.55998999999997</c:v>
                </c:pt>
                <c:pt idx="4210">
                  <c:v>576.53001999999992</c:v>
                </c:pt>
                <c:pt idx="4211">
                  <c:v>570.92998999999998</c:v>
                </c:pt>
                <c:pt idx="4212">
                  <c:v>560.41998000000001</c:v>
                </c:pt>
                <c:pt idx="4213">
                  <c:v>574.98999000000003</c:v>
                </c:pt>
                <c:pt idx="4214">
                  <c:v>568.78002000000004</c:v>
                </c:pt>
                <c:pt idx="4215">
                  <c:v>536.51</c:v>
                </c:pt>
                <c:pt idx="4216">
                  <c:v>532.38</c:v>
                </c:pt>
                <c:pt idx="4217">
                  <c:v>555.14000999999996</c:v>
                </c:pt>
                <c:pt idx="4218">
                  <c:v>773.69</c:v>
                </c:pt>
                <c:pt idx="4219">
                  <c:v>714.69</c:v>
                </c:pt>
                <c:pt idx="4220">
                  <c:v>574.15001999999993</c:v>
                </c:pt>
                <c:pt idx="4221">
                  <c:v>533.59001999999998</c:v>
                </c:pt>
                <c:pt idx="4222">
                  <c:v>558.16998000000001</c:v>
                </c:pt>
                <c:pt idx="4223">
                  <c:v>498.69</c:v>
                </c:pt>
                <c:pt idx="4224">
                  <c:v>458.39999</c:v>
                </c:pt>
                <c:pt idx="4225">
                  <c:v>447.29998000000001</c:v>
                </c:pt>
                <c:pt idx="4226">
                  <c:v>445.67998999999998</c:v>
                </c:pt>
                <c:pt idx="4227">
                  <c:v>428.85998000000001</c:v>
                </c:pt>
                <c:pt idx="4228">
                  <c:v>440.32997999999992</c:v>
                </c:pt>
                <c:pt idx="4229">
                  <c:v>419.14001000000002</c:v>
                </c:pt>
                <c:pt idx="4230">
                  <c:v>438.98000999999988</c:v>
                </c:pt>
                <c:pt idx="4231">
                  <c:v>449.48000999999988</c:v>
                </c:pt>
                <c:pt idx="4232">
                  <c:v>450.82997999999992</c:v>
                </c:pt>
                <c:pt idx="4233">
                  <c:v>445.20001000000002</c:v>
                </c:pt>
                <c:pt idx="4234">
                  <c:v>466.67000999999999</c:v>
                </c:pt>
                <c:pt idx="4235">
                  <c:v>467.95001000000002</c:v>
                </c:pt>
                <c:pt idx="4236">
                  <c:v>473.35998000000001</c:v>
                </c:pt>
                <c:pt idx="4237">
                  <c:v>466.47</c:v>
                </c:pt>
                <c:pt idx="4238">
                  <c:v>469.19</c:v>
                </c:pt>
                <c:pt idx="4239">
                  <c:v>479.45001000000002</c:v>
                </c:pt>
                <c:pt idx="4240">
                  <c:v>474.5</c:v>
                </c:pt>
                <c:pt idx="4241">
                  <c:v>481.36998999999997</c:v>
                </c:pt>
                <c:pt idx="4242">
                  <c:v>544.40001999999993</c:v>
                </c:pt>
                <c:pt idx="4243">
                  <c:v>619.89000999999996</c:v>
                </c:pt>
                <c:pt idx="4244">
                  <c:v>571.90997000000004</c:v>
                </c:pt>
                <c:pt idx="4245">
                  <c:v>504.88</c:v>
                </c:pt>
                <c:pt idx="4246">
                  <c:v>498.97</c:v>
                </c:pt>
                <c:pt idx="4247">
                  <c:v>441.08999</c:v>
                </c:pt>
                <c:pt idx="4248">
                  <c:v>432.29</c:v>
                </c:pt>
                <c:pt idx="4249">
                  <c:v>382.58999</c:v>
                </c:pt>
                <c:pt idx="4250">
                  <c:v>415.20001000000002</c:v>
                </c:pt>
                <c:pt idx="4251">
                  <c:v>400.92998999999992</c:v>
                </c:pt>
                <c:pt idx="4252">
                  <c:v>395.98998999999992</c:v>
                </c:pt>
                <c:pt idx="4253">
                  <c:v>279.17998999999998</c:v>
                </c:pt>
                <c:pt idx="4254">
                  <c:v>311.97000000000003</c:v>
                </c:pt>
                <c:pt idx="4255">
                  <c:v>328.19</c:v>
                </c:pt>
                <c:pt idx="4256">
                  <c:v>289.36998999999997</c:v>
                </c:pt>
                <c:pt idx="4257">
                  <c:v>353.58999</c:v>
                </c:pt>
                <c:pt idx="4258">
                  <c:v>387.44</c:v>
                </c:pt>
                <c:pt idx="4259">
                  <c:v>390.32997999999992</c:v>
                </c:pt>
                <c:pt idx="4260">
                  <c:v>382</c:v>
                </c:pt>
                <c:pt idx="4261">
                  <c:v>380.19</c:v>
                </c:pt>
                <c:pt idx="4262">
                  <c:v>377.20001000000002</c:v>
                </c:pt>
                <c:pt idx="4263">
                  <c:v>371.69</c:v>
                </c:pt>
                <c:pt idx="4264">
                  <c:v>413.60998000000001</c:v>
                </c:pt>
                <c:pt idx="4265">
                  <c:v>475.30999000000008</c:v>
                </c:pt>
                <c:pt idx="4266">
                  <c:v>499.61998999999997</c:v>
                </c:pt>
                <c:pt idx="4267">
                  <c:v>608.98999000000003</c:v>
                </c:pt>
                <c:pt idx="4268">
                  <c:v>582.78002000000004</c:v>
                </c:pt>
                <c:pt idx="4269">
                  <c:v>464.77999</c:v>
                </c:pt>
                <c:pt idx="4270">
                  <c:v>461.88</c:v>
                </c:pt>
                <c:pt idx="4271">
                  <c:v>455.82997999999992</c:v>
                </c:pt>
                <c:pt idx="4272">
                  <c:v>439.64999</c:v>
                </c:pt>
                <c:pt idx="4273">
                  <c:v>414.29</c:v>
                </c:pt>
                <c:pt idx="4274">
                  <c:v>443.11998999999997</c:v>
                </c:pt>
                <c:pt idx="4275">
                  <c:v>444.57</c:v>
                </c:pt>
                <c:pt idx="4276">
                  <c:v>416.76</c:v>
                </c:pt>
                <c:pt idx="4277">
                  <c:v>418.39999</c:v>
                </c:pt>
                <c:pt idx="4278">
                  <c:v>448.6</c:v>
                </c:pt>
                <c:pt idx="4279">
                  <c:v>486.26997999999992</c:v>
                </c:pt>
                <c:pt idx="4280">
                  <c:v>532.69000000000005</c:v>
                </c:pt>
                <c:pt idx="4281">
                  <c:v>525.71996999999999</c:v>
                </c:pt>
                <c:pt idx="4282">
                  <c:v>549.65997000000004</c:v>
                </c:pt>
                <c:pt idx="4283">
                  <c:v>529.42998999999998</c:v>
                </c:pt>
                <c:pt idx="4284">
                  <c:v>528.65001999999993</c:v>
                </c:pt>
                <c:pt idx="4285">
                  <c:v>532.11999000000003</c:v>
                </c:pt>
                <c:pt idx="4286">
                  <c:v>525.03001999999992</c:v>
                </c:pt>
                <c:pt idx="4287">
                  <c:v>522.01</c:v>
                </c:pt>
                <c:pt idx="4288">
                  <c:v>523.40997000000004</c:v>
                </c:pt>
                <c:pt idx="4289">
                  <c:v>536.26</c:v>
                </c:pt>
                <c:pt idx="4290">
                  <c:v>588.17998999999998</c:v>
                </c:pt>
                <c:pt idx="4291">
                  <c:v>607.34001999999987</c:v>
                </c:pt>
                <c:pt idx="4292">
                  <c:v>584.04998000000001</c:v>
                </c:pt>
                <c:pt idx="4293">
                  <c:v>522.21001999999999</c:v>
                </c:pt>
                <c:pt idx="4294">
                  <c:v>502.02999</c:v>
                </c:pt>
                <c:pt idx="4295">
                  <c:v>466.89001000000002</c:v>
                </c:pt>
                <c:pt idx="4296">
                  <c:v>290.32997999999992</c:v>
                </c:pt>
                <c:pt idx="4297">
                  <c:v>244.00998999999999</c:v>
                </c:pt>
                <c:pt idx="4298">
                  <c:v>269.08999</c:v>
                </c:pt>
                <c:pt idx="4299">
                  <c:v>264.76</c:v>
                </c:pt>
                <c:pt idx="4300">
                  <c:v>339.51</c:v>
                </c:pt>
                <c:pt idx="4301">
                  <c:v>138.08000000000001</c:v>
                </c:pt>
                <c:pt idx="4302">
                  <c:v>170.32</c:v>
                </c:pt>
                <c:pt idx="4303">
                  <c:v>444.83999</c:v>
                </c:pt>
                <c:pt idx="4304">
                  <c:v>492.67998999999998</c:v>
                </c:pt>
                <c:pt idx="4305">
                  <c:v>517.04998000000001</c:v>
                </c:pt>
                <c:pt idx="4306">
                  <c:v>506.79998000000001</c:v>
                </c:pt>
                <c:pt idx="4307">
                  <c:v>497.29998000000001</c:v>
                </c:pt>
                <c:pt idx="4308">
                  <c:v>497.05999000000008</c:v>
                </c:pt>
                <c:pt idx="4309">
                  <c:v>502.6</c:v>
                </c:pt>
                <c:pt idx="4310">
                  <c:v>504.32997999999992</c:v>
                </c:pt>
                <c:pt idx="4311">
                  <c:v>496.70999</c:v>
                </c:pt>
                <c:pt idx="4312">
                  <c:v>498.30999000000008</c:v>
                </c:pt>
                <c:pt idx="4313">
                  <c:v>514.15997000000004</c:v>
                </c:pt>
                <c:pt idx="4314">
                  <c:v>516.98999000000003</c:v>
                </c:pt>
                <c:pt idx="4315">
                  <c:v>530.77000999999996</c:v>
                </c:pt>
                <c:pt idx="4316">
                  <c:v>512.3300099999999</c:v>
                </c:pt>
                <c:pt idx="4317">
                  <c:v>488.32997999999992</c:v>
                </c:pt>
                <c:pt idx="4318">
                  <c:v>439.39001000000002</c:v>
                </c:pt>
                <c:pt idx="4319">
                  <c:v>407.48998999999992</c:v>
                </c:pt>
                <c:pt idx="4320">
                  <c:v>282.10000000000002</c:v>
                </c:pt>
                <c:pt idx="4321">
                  <c:v>231.05</c:v>
                </c:pt>
                <c:pt idx="4322">
                  <c:v>222.14999</c:v>
                </c:pt>
                <c:pt idx="4323">
                  <c:v>207.83</c:v>
                </c:pt>
                <c:pt idx="4324">
                  <c:v>205.1</c:v>
                </c:pt>
                <c:pt idx="4325">
                  <c:v>198.94999000000001</c:v>
                </c:pt>
                <c:pt idx="4326">
                  <c:v>386.25</c:v>
                </c:pt>
                <c:pt idx="4327">
                  <c:v>446</c:v>
                </c:pt>
                <c:pt idx="4328">
                  <c:v>526.46001999999987</c:v>
                </c:pt>
                <c:pt idx="4329">
                  <c:v>538.03001999999992</c:v>
                </c:pt>
                <c:pt idx="4330">
                  <c:v>546.15997000000004</c:v>
                </c:pt>
                <c:pt idx="4331">
                  <c:v>518.45000999999991</c:v>
                </c:pt>
                <c:pt idx="4332">
                  <c:v>501.70001000000002</c:v>
                </c:pt>
                <c:pt idx="4333">
                  <c:v>499.70001000000002</c:v>
                </c:pt>
                <c:pt idx="4334">
                  <c:v>503.95001000000002</c:v>
                </c:pt>
                <c:pt idx="4335">
                  <c:v>488.88</c:v>
                </c:pt>
                <c:pt idx="4336">
                  <c:v>486.5</c:v>
                </c:pt>
                <c:pt idx="4337">
                  <c:v>498.79998000000001</c:v>
                </c:pt>
                <c:pt idx="4338">
                  <c:v>529.66998000000001</c:v>
                </c:pt>
                <c:pt idx="4339">
                  <c:v>554.40001999999993</c:v>
                </c:pt>
                <c:pt idx="4340">
                  <c:v>542.90997000000004</c:v>
                </c:pt>
                <c:pt idx="4341">
                  <c:v>481.94</c:v>
                </c:pt>
                <c:pt idx="4342">
                  <c:v>426.07997999999992</c:v>
                </c:pt>
                <c:pt idx="4343">
                  <c:v>390.66</c:v>
                </c:pt>
                <c:pt idx="4344">
                  <c:v>422.66</c:v>
                </c:pt>
                <c:pt idx="4345">
                  <c:v>432.75</c:v>
                </c:pt>
                <c:pt idx="4346">
                  <c:v>434.26997999999992</c:v>
                </c:pt>
                <c:pt idx="4347">
                  <c:v>434.41</c:v>
                </c:pt>
                <c:pt idx="4348">
                  <c:v>437.17998999999998</c:v>
                </c:pt>
                <c:pt idx="4349">
                  <c:v>433.30999000000008</c:v>
                </c:pt>
                <c:pt idx="4350">
                  <c:v>443.14999</c:v>
                </c:pt>
                <c:pt idx="4351">
                  <c:v>442.36998999999997</c:v>
                </c:pt>
                <c:pt idx="4352">
                  <c:v>219.39999</c:v>
                </c:pt>
                <c:pt idx="4353">
                  <c:v>416.27999</c:v>
                </c:pt>
                <c:pt idx="4354">
                  <c:v>422.52999</c:v>
                </c:pt>
                <c:pt idx="4355">
                  <c:v>425.08999</c:v>
                </c:pt>
                <c:pt idx="4356">
                  <c:v>425.64001000000002</c:v>
                </c:pt>
                <c:pt idx="4357">
                  <c:v>410.69</c:v>
                </c:pt>
                <c:pt idx="4358">
                  <c:v>391.23000999999988</c:v>
                </c:pt>
                <c:pt idx="4359">
                  <c:v>397.14001000000002</c:v>
                </c:pt>
                <c:pt idx="4360">
                  <c:v>397.29998000000001</c:v>
                </c:pt>
                <c:pt idx="4361">
                  <c:v>445.63</c:v>
                </c:pt>
                <c:pt idx="4362">
                  <c:v>495.76</c:v>
                </c:pt>
                <c:pt idx="4363">
                  <c:v>534.92998999999998</c:v>
                </c:pt>
                <c:pt idx="4364">
                  <c:v>547.42998999999998</c:v>
                </c:pt>
                <c:pt idx="4365">
                  <c:v>500.77999</c:v>
                </c:pt>
                <c:pt idx="4366">
                  <c:v>458.17000999999999</c:v>
                </c:pt>
                <c:pt idx="4367">
                  <c:v>391.25</c:v>
                </c:pt>
                <c:pt idx="4368">
                  <c:v>447.45999</c:v>
                </c:pt>
                <c:pt idx="4369">
                  <c:v>348.54</c:v>
                </c:pt>
                <c:pt idx="4370">
                  <c:v>452.5</c:v>
                </c:pt>
                <c:pt idx="4371">
                  <c:v>452.5</c:v>
                </c:pt>
                <c:pt idx="4372">
                  <c:v>454.89001000000002</c:v>
                </c:pt>
                <c:pt idx="4373">
                  <c:v>362.36998999999997</c:v>
                </c:pt>
                <c:pt idx="4374">
                  <c:v>481.30999000000008</c:v>
                </c:pt>
                <c:pt idx="4375">
                  <c:v>500.82997999999992</c:v>
                </c:pt>
                <c:pt idx="4376">
                  <c:v>547.45000999999991</c:v>
                </c:pt>
                <c:pt idx="4377">
                  <c:v>569.3300099999999</c:v>
                </c:pt>
                <c:pt idx="4378">
                  <c:v>576.46001999999987</c:v>
                </c:pt>
                <c:pt idx="4379">
                  <c:v>543.36998999999992</c:v>
                </c:pt>
                <c:pt idx="4380">
                  <c:v>530.90001999999993</c:v>
                </c:pt>
                <c:pt idx="4381">
                  <c:v>531.75</c:v>
                </c:pt>
                <c:pt idx="4382">
                  <c:v>519.71996999999999</c:v>
                </c:pt>
                <c:pt idx="4383">
                  <c:v>518.70001000000002</c:v>
                </c:pt>
                <c:pt idx="4384">
                  <c:v>582.60997999999995</c:v>
                </c:pt>
                <c:pt idx="4385">
                  <c:v>518.46996999999988</c:v>
                </c:pt>
                <c:pt idx="4386">
                  <c:v>609</c:v>
                </c:pt>
                <c:pt idx="4387">
                  <c:v>609.46996999999988</c:v>
                </c:pt>
                <c:pt idx="4388">
                  <c:v>570.26</c:v>
                </c:pt>
                <c:pt idx="4389">
                  <c:v>509.54</c:v>
                </c:pt>
                <c:pt idx="4390">
                  <c:v>492.91</c:v>
                </c:pt>
                <c:pt idx="4391">
                  <c:v>451.52999</c:v>
                </c:pt>
                <c:pt idx="4392">
                  <c:v>354.73998999999992</c:v>
                </c:pt>
                <c:pt idx="4393">
                  <c:v>453.32997999999992</c:v>
                </c:pt>
                <c:pt idx="4394">
                  <c:v>452.92000999999988</c:v>
                </c:pt>
                <c:pt idx="4395">
                  <c:v>449.6</c:v>
                </c:pt>
                <c:pt idx="4396">
                  <c:v>446.29</c:v>
                </c:pt>
                <c:pt idx="4397">
                  <c:v>448.44</c:v>
                </c:pt>
                <c:pt idx="4398">
                  <c:v>450.64001000000002</c:v>
                </c:pt>
                <c:pt idx="4399">
                  <c:v>430.27999</c:v>
                </c:pt>
                <c:pt idx="4400">
                  <c:v>226.52999</c:v>
                </c:pt>
                <c:pt idx="4401">
                  <c:v>418.10998000000001</c:v>
                </c:pt>
                <c:pt idx="4402">
                  <c:v>460</c:v>
                </c:pt>
                <c:pt idx="4403">
                  <c:v>454.44</c:v>
                </c:pt>
                <c:pt idx="4404">
                  <c:v>463.54998000000001</c:v>
                </c:pt>
                <c:pt idx="4405">
                  <c:v>236.3</c:v>
                </c:pt>
                <c:pt idx="4406">
                  <c:v>455.79998000000001</c:v>
                </c:pt>
                <c:pt idx="4407">
                  <c:v>459.38</c:v>
                </c:pt>
                <c:pt idx="4408">
                  <c:v>454.60998000000001</c:v>
                </c:pt>
                <c:pt idx="4409">
                  <c:v>475.41</c:v>
                </c:pt>
                <c:pt idx="4410">
                  <c:v>506.48000999999988</c:v>
                </c:pt>
                <c:pt idx="4411">
                  <c:v>535.02000999999996</c:v>
                </c:pt>
                <c:pt idx="4412">
                  <c:v>531.39000999999996</c:v>
                </c:pt>
                <c:pt idx="4413">
                  <c:v>496.04998000000001</c:v>
                </c:pt>
                <c:pt idx="4414">
                  <c:v>466.48000999999988</c:v>
                </c:pt>
                <c:pt idx="4415">
                  <c:v>446.60998000000001</c:v>
                </c:pt>
                <c:pt idx="4416">
                  <c:v>201.38999000000001</c:v>
                </c:pt>
                <c:pt idx="4417">
                  <c:v>204.19999000000001</c:v>
                </c:pt>
                <c:pt idx="4418">
                  <c:v>205.50998999999999</c:v>
                </c:pt>
                <c:pt idx="4419">
                  <c:v>206.55999</c:v>
                </c:pt>
                <c:pt idx="4420">
                  <c:v>445.57</c:v>
                </c:pt>
                <c:pt idx="4421">
                  <c:v>429.55999000000008</c:v>
                </c:pt>
                <c:pt idx="4422">
                  <c:v>445.14001000000002</c:v>
                </c:pt>
                <c:pt idx="4423">
                  <c:v>447.76997999999992</c:v>
                </c:pt>
                <c:pt idx="4424">
                  <c:v>445</c:v>
                </c:pt>
                <c:pt idx="4425">
                  <c:v>452.04</c:v>
                </c:pt>
                <c:pt idx="4426">
                  <c:v>256.67998999999998</c:v>
                </c:pt>
                <c:pt idx="4427">
                  <c:v>225.69999000000001</c:v>
                </c:pt>
                <c:pt idx="4428">
                  <c:v>230.3</c:v>
                </c:pt>
                <c:pt idx="4429">
                  <c:v>217.78998999999999</c:v>
                </c:pt>
                <c:pt idx="4430">
                  <c:v>218</c:v>
                </c:pt>
                <c:pt idx="4431">
                  <c:v>419.27999</c:v>
                </c:pt>
                <c:pt idx="4432">
                  <c:v>403.48998999999992</c:v>
                </c:pt>
                <c:pt idx="4433">
                  <c:v>451.23000999999988</c:v>
                </c:pt>
                <c:pt idx="4434">
                  <c:v>486.95001000000002</c:v>
                </c:pt>
                <c:pt idx="4435">
                  <c:v>524.36998999999992</c:v>
                </c:pt>
                <c:pt idx="4436">
                  <c:v>586.59996999999998</c:v>
                </c:pt>
                <c:pt idx="4437">
                  <c:v>494.01997999999992</c:v>
                </c:pt>
                <c:pt idx="4438">
                  <c:v>452.14999</c:v>
                </c:pt>
                <c:pt idx="4439">
                  <c:v>262.94</c:v>
                </c:pt>
                <c:pt idx="4440">
                  <c:v>468.51997999999992</c:v>
                </c:pt>
                <c:pt idx="4441">
                  <c:v>235.47</c:v>
                </c:pt>
                <c:pt idx="4442">
                  <c:v>273.48998999999992</c:v>
                </c:pt>
                <c:pt idx="4443">
                  <c:v>460.85998000000001</c:v>
                </c:pt>
                <c:pt idx="4444">
                  <c:v>244.86999</c:v>
                </c:pt>
                <c:pt idx="4445">
                  <c:v>195.1</c:v>
                </c:pt>
                <c:pt idx="4446">
                  <c:v>485.82997999999992</c:v>
                </c:pt>
                <c:pt idx="4447">
                  <c:v>530.45000999999991</c:v>
                </c:pt>
                <c:pt idx="4448">
                  <c:v>546.72997999999995</c:v>
                </c:pt>
                <c:pt idx="4449">
                  <c:v>555.98999000000003</c:v>
                </c:pt>
                <c:pt idx="4450">
                  <c:v>556.75</c:v>
                </c:pt>
                <c:pt idx="4451">
                  <c:v>546.48999000000003</c:v>
                </c:pt>
                <c:pt idx="4452">
                  <c:v>555.10997999999995</c:v>
                </c:pt>
                <c:pt idx="4453">
                  <c:v>556.28997000000004</c:v>
                </c:pt>
                <c:pt idx="4454">
                  <c:v>544.28002000000004</c:v>
                </c:pt>
                <c:pt idx="4455">
                  <c:v>529.70001000000002</c:v>
                </c:pt>
                <c:pt idx="4456">
                  <c:v>529.39000999999996</c:v>
                </c:pt>
                <c:pt idx="4457">
                  <c:v>534.73999000000003</c:v>
                </c:pt>
                <c:pt idx="4458">
                  <c:v>572.65997000000004</c:v>
                </c:pt>
                <c:pt idx="4459">
                  <c:v>579.69000000000005</c:v>
                </c:pt>
                <c:pt idx="4460">
                  <c:v>578.3300099999999</c:v>
                </c:pt>
                <c:pt idx="4461">
                  <c:v>535.36998999999992</c:v>
                </c:pt>
                <c:pt idx="4462">
                  <c:v>538.5</c:v>
                </c:pt>
                <c:pt idx="4463">
                  <c:v>478.95999</c:v>
                </c:pt>
                <c:pt idx="4464">
                  <c:v>446.5</c:v>
                </c:pt>
                <c:pt idx="4465">
                  <c:v>443.16</c:v>
                </c:pt>
                <c:pt idx="4466">
                  <c:v>444.92000999999988</c:v>
                </c:pt>
                <c:pt idx="4467">
                  <c:v>454.85998000000001</c:v>
                </c:pt>
                <c:pt idx="4468">
                  <c:v>456.47</c:v>
                </c:pt>
                <c:pt idx="4469">
                  <c:v>480.73998999999992</c:v>
                </c:pt>
                <c:pt idx="4470">
                  <c:v>486.23000999999988</c:v>
                </c:pt>
                <c:pt idx="4471">
                  <c:v>532.31999999999994</c:v>
                </c:pt>
                <c:pt idx="4472">
                  <c:v>561.81999999999994</c:v>
                </c:pt>
                <c:pt idx="4473">
                  <c:v>573.91998000000001</c:v>
                </c:pt>
                <c:pt idx="4474">
                  <c:v>555.71996999999999</c:v>
                </c:pt>
                <c:pt idx="4475">
                  <c:v>545.84001999999987</c:v>
                </c:pt>
                <c:pt idx="4476">
                  <c:v>545.21001999999999</c:v>
                </c:pt>
                <c:pt idx="4477">
                  <c:v>545.3300099999999</c:v>
                </c:pt>
                <c:pt idx="4478">
                  <c:v>539.09996999999998</c:v>
                </c:pt>
                <c:pt idx="4479">
                  <c:v>534.95000999999991</c:v>
                </c:pt>
                <c:pt idx="4480">
                  <c:v>520.72997999999995</c:v>
                </c:pt>
                <c:pt idx="4481">
                  <c:v>527.19000000000005</c:v>
                </c:pt>
                <c:pt idx="4482">
                  <c:v>566.69000000000005</c:v>
                </c:pt>
                <c:pt idx="4483">
                  <c:v>589.84001999999987</c:v>
                </c:pt>
                <c:pt idx="4484">
                  <c:v>561.63</c:v>
                </c:pt>
                <c:pt idx="4485">
                  <c:v>536.55998999999997</c:v>
                </c:pt>
                <c:pt idx="4486">
                  <c:v>531.26</c:v>
                </c:pt>
                <c:pt idx="4487">
                  <c:v>503.76997999999992</c:v>
                </c:pt>
                <c:pt idx="4488">
                  <c:v>454.27999</c:v>
                </c:pt>
                <c:pt idx="4489">
                  <c:v>455.42000999999988</c:v>
                </c:pt>
                <c:pt idx="4490">
                  <c:v>460.58999</c:v>
                </c:pt>
                <c:pt idx="4491">
                  <c:v>461.19</c:v>
                </c:pt>
                <c:pt idx="4492">
                  <c:v>459.73000999999988</c:v>
                </c:pt>
                <c:pt idx="4493">
                  <c:v>473.75</c:v>
                </c:pt>
                <c:pt idx="4494">
                  <c:v>482.32</c:v>
                </c:pt>
                <c:pt idx="4495">
                  <c:v>539.5</c:v>
                </c:pt>
                <c:pt idx="4496">
                  <c:v>562.59001999999998</c:v>
                </c:pt>
                <c:pt idx="4497">
                  <c:v>593.09996999999998</c:v>
                </c:pt>
                <c:pt idx="4498">
                  <c:v>571.84996999999987</c:v>
                </c:pt>
                <c:pt idx="4499">
                  <c:v>560.46001999999987</c:v>
                </c:pt>
                <c:pt idx="4500">
                  <c:v>556.17998999999998</c:v>
                </c:pt>
                <c:pt idx="4501">
                  <c:v>552.5</c:v>
                </c:pt>
                <c:pt idx="4502">
                  <c:v>545.46996999999988</c:v>
                </c:pt>
                <c:pt idx="4503">
                  <c:v>540.89000999999996</c:v>
                </c:pt>
                <c:pt idx="4504">
                  <c:v>529.98999000000003</c:v>
                </c:pt>
                <c:pt idx="4505">
                  <c:v>535.5</c:v>
                </c:pt>
                <c:pt idx="4506">
                  <c:v>566.77000999999996</c:v>
                </c:pt>
                <c:pt idx="4507">
                  <c:v>583.75</c:v>
                </c:pt>
                <c:pt idx="4508">
                  <c:v>561.43999999999994</c:v>
                </c:pt>
                <c:pt idx="4509">
                  <c:v>540.63</c:v>
                </c:pt>
                <c:pt idx="4510">
                  <c:v>572.10997999999995</c:v>
                </c:pt>
                <c:pt idx="4511">
                  <c:v>484.27999</c:v>
                </c:pt>
                <c:pt idx="4512">
                  <c:v>273.30999000000008</c:v>
                </c:pt>
                <c:pt idx="4513">
                  <c:v>152.49</c:v>
                </c:pt>
                <c:pt idx="4514">
                  <c:v>413.52999</c:v>
                </c:pt>
                <c:pt idx="4515">
                  <c:v>355.70001000000002</c:v>
                </c:pt>
                <c:pt idx="4516">
                  <c:v>450.61998999999997</c:v>
                </c:pt>
                <c:pt idx="4517">
                  <c:v>462.69</c:v>
                </c:pt>
                <c:pt idx="4518">
                  <c:v>472.08999</c:v>
                </c:pt>
                <c:pt idx="4519">
                  <c:v>505.29998000000001</c:v>
                </c:pt>
                <c:pt idx="4520">
                  <c:v>538.85997999999984</c:v>
                </c:pt>
                <c:pt idx="4521">
                  <c:v>551.76</c:v>
                </c:pt>
                <c:pt idx="4522">
                  <c:v>538.77000999999996</c:v>
                </c:pt>
                <c:pt idx="4523">
                  <c:v>516.77000999999996</c:v>
                </c:pt>
                <c:pt idx="4524">
                  <c:v>518.08001000000002</c:v>
                </c:pt>
                <c:pt idx="4525">
                  <c:v>511.47</c:v>
                </c:pt>
                <c:pt idx="4526">
                  <c:v>507.64001000000002</c:v>
                </c:pt>
                <c:pt idx="4527">
                  <c:v>502.79</c:v>
                </c:pt>
                <c:pt idx="4528">
                  <c:v>495.23998999999992</c:v>
                </c:pt>
                <c:pt idx="4529">
                  <c:v>496.67998999999998</c:v>
                </c:pt>
                <c:pt idx="4530">
                  <c:v>556.92998999999998</c:v>
                </c:pt>
                <c:pt idx="4531">
                  <c:v>555.53001999999992</c:v>
                </c:pt>
                <c:pt idx="4532">
                  <c:v>538.60997999999995</c:v>
                </c:pt>
                <c:pt idx="4533">
                  <c:v>523.73999000000003</c:v>
                </c:pt>
                <c:pt idx="4534">
                  <c:v>496.60998000000001</c:v>
                </c:pt>
                <c:pt idx="4535">
                  <c:v>438.73000999999988</c:v>
                </c:pt>
                <c:pt idx="4536">
                  <c:v>388.75</c:v>
                </c:pt>
                <c:pt idx="4537">
                  <c:v>339.95001000000002</c:v>
                </c:pt>
                <c:pt idx="4538">
                  <c:v>410.17998999999998</c:v>
                </c:pt>
                <c:pt idx="4539">
                  <c:v>336.47</c:v>
                </c:pt>
                <c:pt idx="4540">
                  <c:v>391.08999</c:v>
                </c:pt>
                <c:pt idx="4541">
                  <c:v>366.01997999999992</c:v>
                </c:pt>
                <c:pt idx="4542">
                  <c:v>437.32997999999992</c:v>
                </c:pt>
                <c:pt idx="4543">
                  <c:v>441.25</c:v>
                </c:pt>
                <c:pt idx="4544">
                  <c:v>490.38</c:v>
                </c:pt>
                <c:pt idx="4545">
                  <c:v>497.42998999999992</c:v>
                </c:pt>
                <c:pt idx="4546">
                  <c:v>493.83999</c:v>
                </c:pt>
                <c:pt idx="4547">
                  <c:v>490.85</c:v>
                </c:pt>
                <c:pt idx="4548">
                  <c:v>486.48000999999988</c:v>
                </c:pt>
                <c:pt idx="4549">
                  <c:v>486.16</c:v>
                </c:pt>
                <c:pt idx="4550">
                  <c:v>475.57</c:v>
                </c:pt>
                <c:pt idx="4551">
                  <c:v>457.48998999999992</c:v>
                </c:pt>
                <c:pt idx="4552">
                  <c:v>438.25</c:v>
                </c:pt>
                <c:pt idx="4553">
                  <c:v>438.36998999999997</c:v>
                </c:pt>
                <c:pt idx="4554">
                  <c:v>485.64001000000002</c:v>
                </c:pt>
                <c:pt idx="4555">
                  <c:v>510.02999</c:v>
                </c:pt>
                <c:pt idx="4556">
                  <c:v>489.45001000000002</c:v>
                </c:pt>
                <c:pt idx="4557">
                  <c:v>495.67998999999998</c:v>
                </c:pt>
                <c:pt idx="4558">
                  <c:v>451.07997999999992</c:v>
                </c:pt>
                <c:pt idx="4559">
                  <c:v>398.97</c:v>
                </c:pt>
                <c:pt idx="4560">
                  <c:v>434.94</c:v>
                </c:pt>
                <c:pt idx="4561">
                  <c:v>391.86998999999997</c:v>
                </c:pt>
                <c:pt idx="4562">
                  <c:v>442.73000999999988</c:v>
                </c:pt>
                <c:pt idx="4563">
                  <c:v>444.29</c:v>
                </c:pt>
                <c:pt idx="4564">
                  <c:v>446.26997999999992</c:v>
                </c:pt>
                <c:pt idx="4565">
                  <c:v>432.64001000000002</c:v>
                </c:pt>
                <c:pt idx="4566">
                  <c:v>417.10998000000001</c:v>
                </c:pt>
                <c:pt idx="4567">
                  <c:v>426.13</c:v>
                </c:pt>
                <c:pt idx="4568">
                  <c:v>465.17000999999999</c:v>
                </c:pt>
                <c:pt idx="4569">
                  <c:v>478.32997999999992</c:v>
                </c:pt>
                <c:pt idx="4570">
                  <c:v>479.76997999999992</c:v>
                </c:pt>
                <c:pt idx="4571">
                  <c:v>480</c:v>
                </c:pt>
                <c:pt idx="4572">
                  <c:v>479.98998999999992</c:v>
                </c:pt>
                <c:pt idx="4573">
                  <c:v>477.75</c:v>
                </c:pt>
                <c:pt idx="4574">
                  <c:v>474.44</c:v>
                </c:pt>
                <c:pt idx="4575">
                  <c:v>473.02999</c:v>
                </c:pt>
                <c:pt idx="4576">
                  <c:v>475.60998000000001</c:v>
                </c:pt>
                <c:pt idx="4577">
                  <c:v>487.26997999999992</c:v>
                </c:pt>
                <c:pt idx="4578">
                  <c:v>567.38</c:v>
                </c:pt>
                <c:pt idx="4579">
                  <c:v>607.73999000000003</c:v>
                </c:pt>
                <c:pt idx="4580">
                  <c:v>541.65001999999993</c:v>
                </c:pt>
                <c:pt idx="4581">
                  <c:v>523.53001999999992</c:v>
                </c:pt>
                <c:pt idx="4582">
                  <c:v>487.55999000000008</c:v>
                </c:pt>
                <c:pt idx="4583">
                  <c:v>443.08999</c:v>
                </c:pt>
                <c:pt idx="4584">
                  <c:v>431.05999000000008</c:v>
                </c:pt>
                <c:pt idx="4585">
                  <c:v>424.27999</c:v>
                </c:pt>
                <c:pt idx="4586">
                  <c:v>445.85998000000001</c:v>
                </c:pt>
                <c:pt idx="4587">
                  <c:v>448.66</c:v>
                </c:pt>
                <c:pt idx="4588">
                  <c:v>453.11998999999997</c:v>
                </c:pt>
                <c:pt idx="4589">
                  <c:v>451.17000999999999</c:v>
                </c:pt>
                <c:pt idx="4590">
                  <c:v>311.35000000000002</c:v>
                </c:pt>
                <c:pt idx="4591">
                  <c:v>310.14999</c:v>
                </c:pt>
                <c:pt idx="4592">
                  <c:v>415.29</c:v>
                </c:pt>
                <c:pt idx="4593">
                  <c:v>440.42000999999988</c:v>
                </c:pt>
                <c:pt idx="4594">
                  <c:v>437.23998999999992</c:v>
                </c:pt>
                <c:pt idx="4595">
                  <c:v>437.75</c:v>
                </c:pt>
                <c:pt idx="4596">
                  <c:v>433.97</c:v>
                </c:pt>
                <c:pt idx="4597">
                  <c:v>433.36998999999997</c:v>
                </c:pt>
                <c:pt idx="4598">
                  <c:v>432.92998999999992</c:v>
                </c:pt>
                <c:pt idx="4599">
                  <c:v>432.66</c:v>
                </c:pt>
                <c:pt idx="4600">
                  <c:v>439.67000999999999</c:v>
                </c:pt>
                <c:pt idx="4601">
                  <c:v>463.67998999999998</c:v>
                </c:pt>
                <c:pt idx="4602">
                  <c:v>537.40997000000004</c:v>
                </c:pt>
                <c:pt idx="4603">
                  <c:v>561.38</c:v>
                </c:pt>
                <c:pt idx="4604">
                  <c:v>555.05998999999997</c:v>
                </c:pt>
                <c:pt idx="4605">
                  <c:v>505.05999000000008</c:v>
                </c:pt>
                <c:pt idx="4606">
                  <c:v>483.30999000000008</c:v>
                </c:pt>
                <c:pt idx="4607">
                  <c:v>442.02999</c:v>
                </c:pt>
                <c:pt idx="4608">
                  <c:v>364.39001000000002</c:v>
                </c:pt>
                <c:pt idx="4609">
                  <c:v>360.39999</c:v>
                </c:pt>
                <c:pt idx="4610">
                  <c:v>376.26997999999992</c:v>
                </c:pt>
                <c:pt idx="4611">
                  <c:v>391.60998000000001</c:v>
                </c:pt>
                <c:pt idx="4612">
                  <c:v>446.64001000000002</c:v>
                </c:pt>
                <c:pt idx="4613">
                  <c:v>229.38999000000001</c:v>
                </c:pt>
                <c:pt idx="4614">
                  <c:v>450.72</c:v>
                </c:pt>
                <c:pt idx="4615">
                  <c:v>469.97</c:v>
                </c:pt>
                <c:pt idx="4616">
                  <c:v>516.34001999999987</c:v>
                </c:pt>
                <c:pt idx="4617">
                  <c:v>543.3300099999999</c:v>
                </c:pt>
                <c:pt idx="4618">
                  <c:v>558.16998000000001</c:v>
                </c:pt>
                <c:pt idx="4619">
                  <c:v>550.52000999999996</c:v>
                </c:pt>
                <c:pt idx="4620">
                  <c:v>541.84001999999987</c:v>
                </c:pt>
                <c:pt idx="4621">
                  <c:v>558.59996999999998</c:v>
                </c:pt>
                <c:pt idx="4622">
                  <c:v>554</c:v>
                </c:pt>
                <c:pt idx="4623">
                  <c:v>544.27000999999996</c:v>
                </c:pt>
                <c:pt idx="4624">
                  <c:v>530.07000000000005</c:v>
                </c:pt>
                <c:pt idx="4625">
                  <c:v>518.45000999999991</c:v>
                </c:pt>
                <c:pt idx="4626">
                  <c:v>565.55998999999997</c:v>
                </c:pt>
                <c:pt idx="4627">
                  <c:v>593.23999000000003</c:v>
                </c:pt>
                <c:pt idx="4628">
                  <c:v>563.88</c:v>
                </c:pt>
                <c:pt idx="4629">
                  <c:v>561.84001999999987</c:v>
                </c:pt>
                <c:pt idx="4630">
                  <c:v>528.15001999999993</c:v>
                </c:pt>
                <c:pt idx="4631">
                  <c:v>476.19</c:v>
                </c:pt>
                <c:pt idx="4632">
                  <c:v>227.55999</c:v>
                </c:pt>
                <c:pt idx="4633">
                  <c:v>193.91</c:v>
                </c:pt>
                <c:pt idx="4634">
                  <c:v>394.20999</c:v>
                </c:pt>
                <c:pt idx="4635">
                  <c:v>263.83999</c:v>
                </c:pt>
                <c:pt idx="4636">
                  <c:v>448.19</c:v>
                </c:pt>
                <c:pt idx="4637">
                  <c:v>447.01997999999992</c:v>
                </c:pt>
                <c:pt idx="4638">
                  <c:v>454.13</c:v>
                </c:pt>
                <c:pt idx="4639">
                  <c:v>469.35998000000001</c:v>
                </c:pt>
                <c:pt idx="4640">
                  <c:v>503.41</c:v>
                </c:pt>
                <c:pt idx="4641">
                  <c:v>515.11999000000003</c:v>
                </c:pt>
                <c:pt idx="4642">
                  <c:v>515.15001999999993</c:v>
                </c:pt>
                <c:pt idx="4643">
                  <c:v>492.92998999999992</c:v>
                </c:pt>
                <c:pt idx="4644">
                  <c:v>485.95001000000002</c:v>
                </c:pt>
                <c:pt idx="4645">
                  <c:v>488.29998000000001</c:v>
                </c:pt>
                <c:pt idx="4646">
                  <c:v>485.16</c:v>
                </c:pt>
                <c:pt idx="4647">
                  <c:v>471.73998999999992</c:v>
                </c:pt>
                <c:pt idx="4648">
                  <c:v>470.75</c:v>
                </c:pt>
                <c:pt idx="4649">
                  <c:v>472.26</c:v>
                </c:pt>
                <c:pt idx="4650">
                  <c:v>506.32997999999992</c:v>
                </c:pt>
                <c:pt idx="4651">
                  <c:v>542.53997000000004</c:v>
                </c:pt>
                <c:pt idx="4652">
                  <c:v>510.27999</c:v>
                </c:pt>
                <c:pt idx="4653">
                  <c:v>499.01997999999992</c:v>
                </c:pt>
                <c:pt idx="4654">
                  <c:v>479.36998999999997</c:v>
                </c:pt>
                <c:pt idx="4655">
                  <c:v>445.44</c:v>
                </c:pt>
                <c:pt idx="4656">
                  <c:v>329.04998000000001</c:v>
                </c:pt>
                <c:pt idx="4657">
                  <c:v>159.74</c:v>
                </c:pt>
                <c:pt idx="4658">
                  <c:v>437.45001000000002</c:v>
                </c:pt>
                <c:pt idx="4659">
                  <c:v>445.14001000000002</c:v>
                </c:pt>
                <c:pt idx="4660">
                  <c:v>455.57997999999992</c:v>
                </c:pt>
                <c:pt idx="4661">
                  <c:v>451.85998000000001</c:v>
                </c:pt>
                <c:pt idx="4662">
                  <c:v>457.23000999999988</c:v>
                </c:pt>
                <c:pt idx="4663">
                  <c:v>451.32</c:v>
                </c:pt>
                <c:pt idx="4664">
                  <c:v>506.22</c:v>
                </c:pt>
                <c:pt idx="4665">
                  <c:v>511.45999</c:v>
                </c:pt>
                <c:pt idx="4666">
                  <c:v>499.80999000000008</c:v>
                </c:pt>
                <c:pt idx="4667">
                  <c:v>501.54998000000001</c:v>
                </c:pt>
                <c:pt idx="4668">
                  <c:v>497.32</c:v>
                </c:pt>
                <c:pt idx="4669">
                  <c:v>494.67000999999999</c:v>
                </c:pt>
                <c:pt idx="4670">
                  <c:v>494.83999</c:v>
                </c:pt>
                <c:pt idx="4671">
                  <c:v>480.17000999999999</c:v>
                </c:pt>
                <c:pt idx="4672">
                  <c:v>483</c:v>
                </c:pt>
                <c:pt idx="4673">
                  <c:v>504.26997999999992</c:v>
                </c:pt>
                <c:pt idx="4674">
                  <c:v>534.01</c:v>
                </c:pt>
                <c:pt idx="4675">
                  <c:v>564.11999000000003</c:v>
                </c:pt>
                <c:pt idx="4676">
                  <c:v>520.76</c:v>
                </c:pt>
                <c:pt idx="4677">
                  <c:v>490.95001000000002</c:v>
                </c:pt>
                <c:pt idx="4678">
                  <c:v>476.86998999999997</c:v>
                </c:pt>
                <c:pt idx="4679">
                  <c:v>458.75</c:v>
                </c:pt>
                <c:pt idx="4680">
                  <c:v>346.41</c:v>
                </c:pt>
                <c:pt idx="4681">
                  <c:v>190.97</c:v>
                </c:pt>
                <c:pt idx="4682">
                  <c:v>373.88</c:v>
                </c:pt>
                <c:pt idx="4683">
                  <c:v>234.63999000000001</c:v>
                </c:pt>
                <c:pt idx="4684">
                  <c:v>445.04998000000001</c:v>
                </c:pt>
                <c:pt idx="4685">
                  <c:v>451.33999</c:v>
                </c:pt>
                <c:pt idx="4686">
                  <c:v>450.32997999999992</c:v>
                </c:pt>
                <c:pt idx="4687">
                  <c:v>444.76</c:v>
                </c:pt>
                <c:pt idx="4688">
                  <c:v>469.51</c:v>
                </c:pt>
                <c:pt idx="4689">
                  <c:v>485.30999000000008</c:v>
                </c:pt>
                <c:pt idx="4690">
                  <c:v>485.14999</c:v>
                </c:pt>
                <c:pt idx="4691">
                  <c:v>476.77999</c:v>
                </c:pt>
                <c:pt idx="4692">
                  <c:v>468.33999</c:v>
                </c:pt>
                <c:pt idx="4693">
                  <c:v>473.51997999999992</c:v>
                </c:pt>
                <c:pt idx="4694">
                  <c:v>465.69</c:v>
                </c:pt>
                <c:pt idx="4695">
                  <c:v>449.97</c:v>
                </c:pt>
                <c:pt idx="4696">
                  <c:v>448.13</c:v>
                </c:pt>
                <c:pt idx="4697">
                  <c:v>445.48998999999992</c:v>
                </c:pt>
                <c:pt idx="4698">
                  <c:v>482.51997999999992</c:v>
                </c:pt>
                <c:pt idx="4699">
                  <c:v>498.77999</c:v>
                </c:pt>
                <c:pt idx="4700">
                  <c:v>496.83999</c:v>
                </c:pt>
                <c:pt idx="4701">
                  <c:v>496.01</c:v>
                </c:pt>
                <c:pt idx="4702">
                  <c:v>471.13</c:v>
                </c:pt>
                <c:pt idx="4703">
                  <c:v>456.6</c:v>
                </c:pt>
                <c:pt idx="4704">
                  <c:v>357.08999</c:v>
                </c:pt>
                <c:pt idx="4705">
                  <c:v>305.79000000000002</c:v>
                </c:pt>
                <c:pt idx="4706">
                  <c:v>382.45999</c:v>
                </c:pt>
                <c:pt idx="4707">
                  <c:v>384.51</c:v>
                </c:pt>
                <c:pt idx="4708">
                  <c:v>450.64001000000002</c:v>
                </c:pt>
                <c:pt idx="4709">
                  <c:v>449.57</c:v>
                </c:pt>
                <c:pt idx="4710">
                  <c:v>431.83999</c:v>
                </c:pt>
                <c:pt idx="4711">
                  <c:v>449.39001000000002</c:v>
                </c:pt>
                <c:pt idx="4712">
                  <c:v>483.55999000000008</c:v>
                </c:pt>
                <c:pt idx="4713">
                  <c:v>499</c:v>
                </c:pt>
                <c:pt idx="4714">
                  <c:v>487.64001000000002</c:v>
                </c:pt>
                <c:pt idx="4715">
                  <c:v>472.85998000000001</c:v>
                </c:pt>
                <c:pt idx="4716">
                  <c:v>469.91</c:v>
                </c:pt>
                <c:pt idx="4717">
                  <c:v>474.01</c:v>
                </c:pt>
                <c:pt idx="4718">
                  <c:v>468.67000999999999</c:v>
                </c:pt>
                <c:pt idx="4719">
                  <c:v>454.70999</c:v>
                </c:pt>
                <c:pt idx="4720">
                  <c:v>440.48998999999992</c:v>
                </c:pt>
                <c:pt idx="4721">
                  <c:v>437.73000999999988</c:v>
                </c:pt>
                <c:pt idx="4722">
                  <c:v>477.95001000000002</c:v>
                </c:pt>
                <c:pt idx="4723">
                  <c:v>491.75</c:v>
                </c:pt>
                <c:pt idx="4724">
                  <c:v>487.48000999999988</c:v>
                </c:pt>
                <c:pt idx="4725">
                  <c:v>487.89999</c:v>
                </c:pt>
                <c:pt idx="4726">
                  <c:v>465.77999</c:v>
                </c:pt>
                <c:pt idx="4727">
                  <c:v>448.26997999999992</c:v>
                </c:pt>
                <c:pt idx="4728">
                  <c:v>458.97</c:v>
                </c:pt>
                <c:pt idx="4729">
                  <c:v>457.02999</c:v>
                </c:pt>
                <c:pt idx="4730">
                  <c:v>459.82</c:v>
                </c:pt>
                <c:pt idx="4731">
                  <c:v>456.20999</c:v>
                </c:pt>
                <c:pt idx="4732">
                  <c:v>458.05999000000008</c:v>
                </c:pt>
                <c:pt idx="4733">
                  <c:v>436.01</c:v>
                </c:pt>
                <c:pt idx="4734">
                  <c:v>443.32997999999992</c:v>
                </c:pt>
                <c:pt idx="4735">
                  <c:v>455.27999</c:v>
                </c:pt>
                <c:pt idx="4736">
                  <c:v>458.27999</c:v>
                </c:pt>
                <c:pt idx="4737">
                  <c:v>467.79998000000001</c:v>
                </c:pt>
                <c:pt idx="4738">
                  <c:v>466.39001000000002</c:v>
                </c:pt>
                <c:pt idx="4739">
                  <c:v>459.86998999999997</c:v>
                </c:pt>
                <c:pt idx="4740">
                  <c:v>462.45001000000002</c:v>
                </c:pt>
                <c:pt idx="4741">
                  <c:v>458.16</c:v>
                </c:pt>
                <c:pt idx="4742">
                  <c:v>455.01</c:v>
                </c:pt>
                <c:pt idx="4743">
                  <c:v>455.35998000000001</c:v>
                </c:pt>
                <c:pt idx="4744">
                  <c:v>452.66</c:v>
                </c:pt>
                <c:pt idx="4745">
                  <c:v>455.83999</c:v>
                </c:pt>
                <c:pt idx="4746">
                  <c:v>491.54998000000001</c:v>
                </c:pt>
                <c:pt idx="4747">
                  <c:v>547.45000999999991</c:v>
                </c:pt>
                <c:pt idx="4748">
                  <c:v>537.88</c:v>
                </c:pt>
                <c:pt idx="4749">
                  <c:v>505.89999</c:v>
                </c:pt>
                <c:pt idx="4750">
                  <c:v>488.67998999999998</c:v>
                </c:pt>
                <c:pt idx="4751">
                  <c:v>445.67000999999999</c:v>
                </c:pt>
                <c:pt idx="4752">
                  <c:v>438.77999</c:v>
                </c:pt>
                <c:pt idx="4753">
                  <c:v>429.64001000000002</c:v>
                </c:pt>
                <c:pt idx="4754">
                  <c:v>440.77999</c:v>
                </c:pt>
                <c:pt idx="4755">
                  <c:v>440.77999</c:v>
                </c:pt>
                <c:pt idx="4756">
                  <c:v>446.55999000000008</c:v>
                </c:pt>
                <c:pt idx="4757">
                  <c:v>426.20999</c:v>
                </c:pt>
                <c:pt idx="4758">
                  <c:v>438.47</c:v>
                </c:pt>
                <c:pt idx="4759">
                  <c:v>443.32</c:v>
                </c:pt>
                <c:pt idx="4760">
                  <c:v>440.25</c:v>
                </c:pt>
                <c:pt idx="4761">
                  <c:v>439.57</c:v>
                </c:pt>
                <c:pt idx="4762">
                  <c:v>436.01</c:v>
                </c:pt>
                <c:pt idx="4763">
                  <c:v>438.76</c:v>
                </c:pt>
                <c:pt idx="4764">
                  <c:v>439.14999</c:v>
                </c:pt>
                <c:pt idx="4765">
                  <c:v>438.35</c:v>
                </c:pt>
                <c:pt idx="4766">
                  <c:v>438.35998000000001</c:v>
                </c:pt>
                <c:pt idx="4767">
                  <c:v>437.60998000000001</c:v>
                </c:pt>
                <c:pt idx="4768">
                  <c:v>440.39999</c:v>
                </c:pt>
                <c:pt idx="4769">
                  <c:v>457.30999000000008</c:v>
                </c:pt>
                <c:pt idx="4770">
                  <c:v>485.51</c:v>
                </c:pt>
                <c:pt idx="4771">
                  <c:v>523.21996999999999</c:v>
                </c:pt>
                <c:pt idx="4772">
                  <c:v>545.28997000000004</c:v>
                </c:pt>
                <c:pt idx="4773">
                  <c:v>499.51997999999992</c:v>
                </c:pt>
                <c:pt idx="4774">
                  <c:v>484.1</c:v>
                </c:pt>
                <c:pt idx="4775">
                  <c:v>446.33999</c:v>
                </c:pt>
                <c:pt idx="4776">
                  <c:v>456.04998000000001</c:v>
                </c:pt>
                <c:pt idx="4777">
                  <c:v>453.26</c:v>
                </c:pt>
                <c:pt idx="4778">
                  <c:v>456.14999</c:v>
                </c:pt>
                <c:pt idx="4779">
                  <c:v>457.58999</c:v>
                </c:pt>
                <c:pt idx="4780">
                  <c:v>458.64999</c:v>
                </c:pt>
                <c:pt idx="4781">
                  <c:v>454.45999</c:v>
                </c:pt>
                <c:pt idx="4782">
                  <c:v>450.11998999999997</c:v>
                </c:pt>
                <c:pt idx="4783">
                  <c:v>459.35998000000001</c:v>
                </c:pt>
                <c:pt idx="4784">
                  <c:v>510.25</c:v>
                </c:pt>
                <c:pt idx="4785">
                  <c:v>548.46001999999987</c:v>
                </c:pt>
                <c:pt idx="4786">
                  <c:v>530.59001999999998</c:v>
                </c:pt>
                <c:pt idx="4787">
                  <c:v>487.33999</c:v>
                </c:pt>
                <c:pt idx="4788">
                  <c:v>480.39001000000002</c:v>
                </c:pt>
                <c:pt idx="4789">
                  <c:v>482.54</c:v>
                </c:pt>
                <c:pt idx="4790">
                  <c:v>480.52999</c:v>
                </c:pt>
                <c:pt idx="4791">
                  <c:v>475.76</c:v>
                </c:pt>
                <c:pt idx="4792">
                  <c:v>474.55999000000008</c:v>
                </c:pt>
                <c:pt idx="4793">
                  <c:v>475.86998999999997</c:v>
                </c:pt>
                <c:pt idx="4794">
                  <c:v>477.33999</c:v>
                </c:pt>
                <c:pt idx="4795">
                  <c:v>487.01</c:v>
                </c:pt>
                <c:pt idx="4796">
                  <c:v>508.85</c:v>
                </c:pt>
                <c:pt idx="4797">
                  <c:v>494.02999</c:v>
                </c:pt>
                <c:pt idx="4798">
                  <c:v>482.80999000000008</c:v>
                </c:pt>
                <c:pt idx="4799">
                  <c:v>447.67998999999998</c:v>
                </c:pt>
                <c:pt idx="4800">
                  <c:v>423.88</c:v>
                </c:pt>
                <c:pt idx="4801">
                  <c:v>424.44</c:v>
                </c:pt>
                <c:pt idx="4802">
                  <c:v>444.92000999999988</c:v>
                </c:pt>
                <c:pt idx="4803">
                  <c:v>435.01997999999992</c:v>
                </c:pt>
                <c:pt idx="4804">
                  <c:v>448.26997999999992</c:v>
                </c:pt>
                <c:pt idx="4805">
                  <c:v>448.47</c:v>
                </c:pt>
                <c:pt idx="4806">
                  <c:v>488.17998999999998</c:v>
                </c:pt>
                <c:pt idx="4807">
                  <c:v>425.29</c:v>
                </c:pt>
                <c:pt idx="4808">
                  <c:v>477.36998999999997</c:v>
                </c:pt>
                <c:pt idx="4809">
                  <c:v>483.45001000000002</c:v>
                </c:pt>
                <c:pt idx="4810">
                  <c:v>480.05999000000008</c:v>
                </c:pt>
                <c:pt idx="4811">
                  <c:v>482.88</c:v>
                </c:pt>
                <c:pt idx="4812">
                  <c:v>478.25</c:v>
                </c:pt>
                <c:pt idx="4813">
                  <c:v>476.70999</c:v>
                </c:pt>
                <c:pt idx="4814">
                  <c:v>473.20999</c:v>
                </c:pt>
                <c:pt idx="4815">
                  <c:v>459.70999</c:v>
                </c:pt>
                <c:pt idx="4816">
                  <c:v>450.92998999999992</c:v>
                </c:pt>
                <c:pt idx="4817">
                  <c:v>443.91</c:v>
                </c:pt>
                <c:pt idx="4818">
                  <c:v>470.38</c:v>
                </c:pt>
                <c:pt idx="4819">
                  <c:v>486.91</c:v>
                </c:pt>
                <c:pt idx="4820">
                  <c:v>518.53997000000004</c:v>
                </c:pt>
                <c:pt idx="4821">
                  <c:v>491.95999</c:v>
                </c:pt>
                <c:pt idx="4822">
                  <c:v>473.79998000000001</c:v>
                </c:pt>
                <c:pt idx="4823">
                  <c:v>443.27999</c:v>
                </c:pt>
                <c:pt idx="4824">
                  <c:v>401.01997999999992</c:v>
                </c:pt>
                <c:pt idx="4825">
                  <c:v>404.04998000000001</c:v>
                </c:pt>
                <c:pt idx="4826">
                  <c:v>416.23000999999988</c:v>
                </c:pt>
                <c:pt idx="4827">
                  <c:v>396.32</c:v>
                </c:pt>
                <c:pt idx="4828">
                  <c:v>416.58999</c:v>
                </c:pt>
                <c:pt idx="4829">
                  <c:v>414.07</c:v>
                </c:pt>
                <c:pt idx="4830">
                  <c:v>380.07997999999992</c:v>
                </c:pt>
                <c:pt idx="4831">
                  <c:v>426.60998000000001</c:v>
                </c:pt>
                <c:pt idx="4832">
                  <c:v>450.33999</c:v>
                </c:pt>
                <c:pt idx="4833">
                  <c:v>474.08999</c:v>
                </c:pt>
                <c:pt idx="4834">
                  <c:v>475.27999</c:v>
                </c:pt>
                <c:pt idx="4835">
                  <c:v>470.67998999999998</c:v>
                </c:pt>
                <c:pt idx="4836">
                  <c:v>461.52999</c:v>
                </c:pt>
                <c:pt idx="4837">
                  <c:v>472.69</c:v>
                </c:pt>
                <c:pt idx="4838">
                  <c:v>468.80999000000008</c:v>
                </c:pt>
                <c:pt idx="4839">
                  <c:v>456.98000999999988</c:v>
                </c:pt>
                <c:pt idx="4840">
                  <c:v>436.27999</c:v>
                </c:pt>
                <c:pt idx="4841">
                  <c:v>434.6</c:v>
                </c:pt>
                <c:pt idx="4842">
                  <c:v>440.85998000000001</c:v>
                </c:pt>
                <c:pt idx="4843">
                  <c:v>465.64999</c:v>
                </c:pt>
                <c:pt idx="4844">
                  <c:v>491.76997999999992</c:v>
                </c:pt>
                <c:pt idx="4845">
                  <c:v>485.42998999999992</c:v>
                </c:pt>
                <c:pt idx="4846">
                  <c:v>467.07</c:v>
                </c:pt>
                <c:pt idx="4847">
                  <c:v>439.75</c:v>
                </c:pt>
                <c:pt idx="4848">
                  <c:v>430.25</c:v>
                </c:pt>
                <c:pt idx="4849">
                  <c:v>372.20001000000002</c:v>
                </c:pt>
                <c:pt idx="4850">
                  <c:v>410.04998000000001</c:v>
                </c:pt>
                <c:pt idx="4851">
                  <c:v>427.57997999999992</c:v>
                </c:pt>
                <c:pt idx="4852">
                  <c:v>443.36998999999997</c:v>
                </c:pt>
                <c:pt idx="4853">
                  <c:v>439.19</c:v>
                </c:pt>
                <c:pt idx="4854">
                  <c:v>436.02999</c:v>
                </c:pt>
                <c:pt idx="4855">
                  <c:v>435.89001000000002</c:v>
                </c:pt>
                <c:pt idx="4856">
                  <c:v>477.13</c:v>
                </c:pt>
                <c:pt idx="4857">
                  <c:v>489.27999</c:v>
                </c:pt>
                <c:pt idx="4858">
                  <c:v>476.52999</c:v>
                </c:pt>
                <c:pt idx="4859">
                  <c:v>471.54</c:v>
                </c:pt>
                <c:pt idx="4860">
                  <c:v>463.01997999999992</c:v>
                </c:pt>
                <c:pt idx="4861">
                  <c:v>468.92998999999992</c:v>
                </c:pt>
                <c:pt idx="4862">
                  <c:v>454.95001000000002</c:v>
                </c:pt>
                <c:pt idx="4863">
                  <c:v>436.02999</c:v>
                </c:pt>
                <c:pt idx="4864">
                  <c:v>424.35998000000001</c:v>
                </c:pt>
                <c:pt idx="4865">
                  <c:v>425.67998999999998</c:v>
                </c:pt>
                <c:pt idx="4866">
                  <c:v>438.57</c:v>
                </c:pt>
                <c:pt idx="4867">
                  <c:v>461.41</c:v>
                </c:pt>
                <c:pt idx="4868">
                  <c:v>474.54998000000001</c:v>
                </c:pt>
                <c:pt idx="4869">
                  <c:v>465.89001000000002</c:v>
                </c:pt>
                <c:pt idx="4870">
                  <c:v>470.73000999999988</c:v>
                </c:pt>
                <c:pt idx="4871">
                  <c:v>443.5</c:v>
                </c:pt>
                <c:pt idx="4872">
                  <c:v>367.35</c:v>
                </c:pt>
                <c:pt idx="4873">
                  <c:v>332.54998000000001</c:v>
                </c:pt>
                <c:pt idx="4874">
                  <c:v>366.95999</c:v>
                </c:pt>
                <c:pt idx="4875">
                  <c:v>366.80999000000008</c:v>
                </c:pt>
                <c:pt idx="4876">
                  <c:v>372.45001000000002</c:v>
                </c:pt>
                <c:pt idx="4877">
                  <c:v>388.35</c:v>
                </c:pt>
                <c:pt idx="4878">
                  <c:v>416.6</c:v>
                </c:pt>
                <c:pt idx="4879">
                  <c:v>425.14999</c:v>
                </c:pt>
                <c:pt idx="4880">
                  <c:v>474.82997999999992</c:v>
                </c:pt>
                <c:pt idx="4881">
                  <c:v>489.45001000000002</c:v>
                </c:pt>
                <c:pt idx="4882">
                  <c:v>483.94</c:v>
                </c:pt>
                <c:pt idx="4883">
                  <c:v>473.08999</c:v>
                </c:pt>
                <c:pt idx="4884">
                  <c:v>473.29998000000001</c:v>
                </c:pt>
                <c:pt idx="4885">
                  <c:v>470.45001000000002</c:v>
                </c:pt>
                <c:pt idx="4886">
                  <c:v>468.10998000000001</c:v>
                </c:pt>
                <c:pt idx="4887">
                  <c:v>447.83999</c:v>
                </c:pt>
                <c:pt idx="4888">
                  <c:v>426.36998999999997</c:v>
                </c:pt>
                <c:pt idx="4889">
                  <c:v>429.14999</c:v>
                </c:pt>
                <c:pt idx="4890">
                  <c:v>447.79998000000001</c:v>
                </c:pt>
                <c:pt idx="4891">
                  <c:v>465.97</c:v>
                </c:pt>
                <c:pt idx="4892">
                  <c:v>479.32</c:v>
                </c:pt>
                <c:pt idx="4893">
                  <c:v>487.39001000000002</c:v>
                </c:pt>
                <c:pt idx="4894">
                  <c:v>468.67000999999999</c:v>
                </c:pt>
                <c:pt idx="4895">
                  <c:v>438.64999</c:v>
                </c:pt>
                <c:pt idx="4896">
                  <c:v>441.58999</c:v>
                </c:pt>
                <c:pt idx="4897">
                  <c:v>427.85998000000001</c:v>
                </c:pt>
                <c:pt idx="4898">
                  <c:v>425.55999000000008</c:v>
                </c:pt>
                <c:pt idx="4899">
                  <c:v>383.47</c:v>
                </c:pt>
                <c:pt idx="4900">
                  <c:v>429.11998999999997</c:v>
                </c:pt>
                <c:pt idx="4901">
                  <c:v>413.98000999999988</c:v>
                </c:pt>
                <c:pt idx="4902">
                  <c:v>335.95999</c:v>
                </c:pt>
                <c:pt idx="4903">
                  <c:v>416.39999</c:v>
                </c:pt>
                <c:pt idx="4904">
                  <c:v>442.14001000000002</c:v>
                </c:pt>
                <c:pt idx="4905">
                  <c:v>460.94</c:v>
                </c:pt>
                <c:pt idx="4906">
                  <c:v>483.55999000000008</c:v>
                </c:pt>
                <c:pt idx="4907">
                  <c:v>476.88</c:v>
                </c:pt>
                <c:pt idx="4908">
                  <c:v>476.67998999999998</c:v>
                </c:pt>
                <c:pt idx="4909">
                  <c:v>471.55999000000008</c:v>
                </c:pt>
                <c:pt idx="4910">
                  <c:v>467.30999000000008</c:v>
                </c:pt>
                <c:pt idx="4911">
                  <c:v>464.35998000000001</c:v>
                </c:pt>
                <c:pt idx="4912">
                  <c:v>469.57997999999992</c:v>
                </c:pt>
                <c:pt idx="4913">
                  <c:v>464.05999000000008</c:v>
                </c:pt>
                <c:pt idx="4914">
                  <c:v>471.05999000000008</c:v>
                </c:pt>
                <c:pt idx="4915">
                  <c:v>497.64001000000002</c:v>
                </c:pt>
                <c:pt idx="4916">
                  <c:v>524.38</c:v>
                </c:pt>
                <c:pt idx="4917">
                  <c:v>524.71996999999999</c:v>
                </c:pt>
                <c:pt idx="4918">
                  <c:v>485.60998000000001</c:v>
                </c:pt>
                <c:pt idx="4919">
                  <c:v>457.05999000000008</c:v>
                </c:pt>
                <c:pt idx="4920">
                  <c:v>463.69</c:v>
                </c:pt>
                <c:pt idx="4921">
                  <c:v>461.61998999999997</c:v>
                </c:pt>
                <c:pt idx="4922">
                  <c:v>453.72</c:v>
                </c:pt>
                <c:pt idx="4923">
                  <c:v>451.32997999999992</c:v>
                </c:pt>
                <c:pt idx="4924">
                  <c:v>453.27999</c:v>
                </c:pt>
                <c:pt idx="4925">
                  <c:v>456.45999</c:v>
                </c:pt>
                <c:pt idx="4926">
                  <c:v>448.27999</c:v>
                </c:pt>
                <c:pt idx="4927">
                  <c:v>456.76997999999992</c:v>
                </c:pt>
                <c:pt idx="4928">
                  <c:v>450.92998999999992</c:v>
                </c:pt>
                <c:pt idx="4929">
                  <c:v>462.36998999999997</c:v>
                </c:pt>
                <c:pt idx="4930">
                  <c:v>463.01997999999992</c:v>
                </c:pt>
                <c:pt idx="4931">
                  <c:v>457.85998000000001</c:v>
                </c:pt>
                <c:pt idx="4932">
                  <c:v>453.76</c:v>
                </c:pt>
                <c:pt idx="4933">
                  <c:v>451.94</c:v>
                </c:pt>
                <c:pt idx="4934">
                  <c:v>450.05999000000008</c:v>
                </c:pt>
                <c:pt idx="4935">
                  <c:v>451.89999</c:v>
                </c:pt>
                <c:pt idx="4936">
                  <c:v>447.98998999999992</c:v>
                </c:pt>
                <c:pt idx="4937">
                  <c:v>462.16</c:v>
                </c:pt>
                <c:pt idx="4938">
                  <c:v>461.77999</c:v>
                </c:pt>
                <c:pt idx="4939">
                  <c:v>488.20001000000002</c:v>
                </c:pt>
                <c:pt idx="4940">
                  <c:v>628.61999000000003</c:v>
                </c:pt>
                <c:pt idx="4941">
                  <c:v>625.15997000000004</c:v>
                </c:pt>
                <c:pt idx="4942">
                  <c:v>566.28002000000004</c:v>
                </c:pt>
                <c:pt idx="4943">
                  <c:v>480.73998999999992</c:v>
                </c:pt>
                <c:pt idx="4944">
                  <c:v>471.66</c:v>
                </c:pt>
                <c:pt idx="4945">
                  <c:v>359.39001000000002</c:v>
                </c:pt>
                <c:pt idx="4946">
                  <c:v>358.44</c:v>
                </c:pt>
                <c:pt idx="4947">
                  <c:v>280.44</c:v>
                </c:pt>
                <c:pt idx="4948">
                  <c:v>414.67000999999999</c:v>
                </c:pt>
                <c:pt idx="4949">
                  <c:v>481.22</c:v>
                </c:pt>
                <c:pt idx="4950">
                  <c:v>507.77999</c:v>
                </c:pt>
                <c:pt idx="4951">
                  <c:v>860.41998000000001</c:v>
                </c:pt>
                <c:pt idx="4952">
                  <c:v>737.48999000000003</c:v>
                </c:pt>
                <c:pt idx="4953">
                  <c:v>780.65001999999993</c:v>
                </c:pt>
                <c:pt idx="4954">
                  <c:v>880.34001999999987</c:v>
                </c:pt>
                <c:pt idx="4955">
                  <c:v>784.51</c:v>
                </c:pt>
                <c:pt idx="4956">
                  <c:v>863.28002000000004</c:v>
                </c:pt>
                <c:pt idx="4957">
                  <c:v>690.92998999999998</c:v>
                </c:pt>
                <c:pt idx="4958">
                  <c:v>659.28002000000004</c:v>
                </c:pt>
                <c:pt idx="4959">
                  <c:v>615.67998999999998</c:v>
                </c:pt>
                <c:pt idx="4960">
                  <c:v>571.88</c:v>
                </c:pt>
                <c:pt idx="4961">
                  <c:v>537.95000999999991</c:v>
                </c:pt>
                <c:pt idx="4962">
                  <c:v>516.80998999999997</c:v>
                </c:pt>
                <c:pt idx="4963">
                  <c:v>521.46996999999988</c:v>
                </c:pt>
                <c:pt idx="4964">
                  <c:v>690.92998999999998</c:v>
                </c:pt>
                <c:pt idx="4965">
                  <c:v>632.63</c:v>
                </c:pt>
                <c:pt idx="4966">
                  <c:v>609.16998000000001</c:v>
                </c:pt>
                <c:pt idx="4967">
                  <c:v>555.31999999999994</c:v>
                </c:pt>
                <c:pt idx="4968">
                  <c:v>471.36998999999997</c:v>
                </c:pt>
                <c:pt idx="4969">
                  <c:v>404.52999</c:v>
                </c:pt>
                <c:pt idx="4970">
                  <c:v>360.95001000000002</c:v>
                </c:pt>
                <c:pt idx="4971">
                  <c:v>360.10998000000001</c:v>
                </c:pt>
                <c:pt idx="4972">
                  <c:v>418.26</c:v>
                </c:pt>
                <c:pt idx="4973">
                  <c:v>485.44</c:v>
                </c:pt>
                <c:pt idx="4974">
                  <c:v>554.65001999999993</c:v>
                </c:pt>
                <c:pt idx="4975">
                  <c:v>525.46996999999988</c:v>
                </c:pt>
                <c:pt idx="4976">
                  <c:v>605.11999000000003</c:v>
                </c:pt>
                <c:pt idx="4977">
                  <c:v>637.35997999999984</c:v>
                </c:pt>
                <c:pt idx="4978">
                  <c:v>629.64000999999996</c:v>
                </c:pt>
                <c:pt idx="4979">
                  <c:v>623.64000999999996</c:v>
                </c:pt>
                <c:pt idx="4980">
                  <c:v>599.53001999999992</c:v>
                </c:pt>
                <c:pt idx="4981">
                  <c:v>619.11999000000003</c:v>
                </c:pt>
                <c:pt idx="4982">
                  <c:v>610.61999000000003</c:v>
                </c:pt>
                <c:pt idx="4983">
                  <c:v>605.66998000000001</c:v>
                </c:pt>
                <c:pt idx="4984">
                  <c:v>589.80998999999997</c:v>
                </c:pt>
                <c:pt idx="4985">
                  <c:v>566.57000000000005</c:v>
                </c:pt>
                <c:pt idx="4986">
                  <c:v>513.86998999999992</c:v>
                </c:pt>
                <c:pt idx="4987">
                  <c:v>534.34996999999987</c:v>
                </c:pt>
                <c:pt idx="4988">
                  <c:v>617.51</c:v>
                </c:pt>
                <c:pt idx="4989">
                  <c:v>578.5</c:v>
                </c:pt>
                <c:pt idx="4990">
                  <c:v>609.46996999999988</c:v>
                </c:pt>
                <c:pt idx="4991">
                  <c:v>593.48999000000003</c:v>
                </c:pt>
                <c:pt idx="4992">
                  <c:v>438.67000999999999</c:v>
                </c:pt>
                <c:pt idx="4993">
                  <c:v>380.86998999999997</c:v>
                </c:pt>
                <c:pt idx="4994">
                  <c:v>407.76997999999992</c:v>
                </c:pt>
                <c:pt idx="4995">
                  <c:v>404.36998999999997</c:v>
                </c:pt>
                <c:pt idx="4996">
                  <c:v>448.27999</c:v>
                </c:pt>
                <c:pt idx="4997">
                  <c:v>469.01</c:v>
                </c:pt>
                <c:pt idx="4998">
                  <c:v>495.55999000000008</c:v>
                </c:pt>
                <c:pt idx="4999">
                  <c:v>547.77000999999996</c:v>
                </c:pt>
                <c:pt idx="5000">
                  <c:v>575.86998999999992</c:v>
                </c:pt>
                <c:pt idx="5001">
                  <c:v>585.60997999999995</c:v>
                </c:pt>
                <c:pt idx="5002">
                  <c:v>628.71996999999999</c:v>
                </c:pt>
                <c:pt idx="5003">
                  <c:v>574.5</c:v>
                </c:pt>
                <c:pt idx="5004">
                  <c:v>570.60997999999995</c:v>
                </c:pt>
                <c:pt idx="5005">
                  <c:v>569.92998999999998</c:v>
                </c:pt>
                <c:pt idx="5006">
                  <c:v>554.80998999999997</c:v>
                </c:pt>
                <c:pt idx="5007">
                  <c:v>550.35997999999984</c:v>
                </c:pt>
                <c:pt idx="5008">
                  <c:v>594.46996999999988</c:v>
                </c:pt>
                <c:pt idx="5009">
                  <c:v>539.30998999999997</c:v>
                </c:pt>
                <c:pt idx="5010">
                  <c:v>534.27000999999996</c:v>
                </c:pt>
                <c:pt idx="5011">
                  <c:v>544.73999000000003</c:v>
                </c:pt>
                <c:pt idx="5012">
                  <c:v>609.81999999999994</c:v>
                </c:pt>
                <c:pt idx="5013">
                  <c:v>582.42998999999998</c:v>
                </c:pt>
                <c:pt idx="5014">
                  <c:v>566.21996999999999</c:v>
                </c:pt>
                <c:pt idx="5015">
                  <c:v>539.60997999999995</c:v>
                </c:pt>
                <c:pt idx="5016">
                  <c:v>397.1</c:v>
                </c:pt>
                <c:pt idx="5017">
                  <c:v>330.20001000000002</c:v>
                </c:pt>
                <c:pt idx="5018">
                  <c:v>377.51997999999992</c:v>
                </c:pt>
                <c:pt idx="5019">
                  <c:v>155.00998999999999</c:v>
                </c:pt>
                <c:pt idx="5020">
                  <c:v>417.39001000000002</c:v>
                </c:pt>
                <c:pt idx="5021">
                  <c:v>414.17998999999998</c:v>
                </c:pt>
                <c:pt idx="5022">
                  <c:v>719.96001999999987</c:v>
                </c:pt>
                <c:pt idx="5023">
                  <c:v>583.76</c:v>
                </c:pt>
                <c:pt idx="5024">
                  <c:v>611.13</c:v>
                </c:pt>
                <c:pt idx="5025">
                  <c:v>625.67998999999998</c:v>
                </c:pt>
                <c:pt idx="5026">
                  <c:v>629.46001999999987</c:v>
                </c:pt>
                <c:pt idx="5027">
                  <c:v>622.11999000000003</c:v>
                </c:pt>
                <c:pt idx="5028">
                  <c:v>601.03997000000004</c:v>
                </c:pt>
                <c:pt idx="5029">
                  <c:v>592.71996999999999</c:v>
                </c:pt>
                <c:pt idx="5030">
                  <c:v>583.09001999999998</c:v>
                </c:pt>
                <c:pt idx="5031">
                  <c:v>574.84996999999987</c:v>
                </c:pt>
                <c:pt idx="5032">
                  <c:v>535</c:v>
                </c:pt>
                <c:pt idx="5033">
                  <c:v>528.15001999999993</c:v>
                </c:pt>
                <c:pt idx="5034">
                  <c:v>487.33999</c:v>
                </c:pt>
                <c:pt idx="5035">
                  <c:v>509.70001000000002</c:v>
                </c:pt>
                <c:pt idx="5036">
                  <c:v>566.66998000000001</c:v>
                </c:pt>
                <c:pt idx="5037">
                  <c:v>544.89000999999996</c:v>
                </c:pt>
                <c:pt idx="5038">
                  <c:v>496.61998999999997</c:v>
                </c:pt>
                <c:pt idx="5039">
                  <c:v>476.01</c:v>
                </c:pt>
                <c:pt idx="5040">
                  <c:v>375.97</c:v>
                </c:pt>
                <c:pt idx="5041">
                  <c:v>299.97000000000003</c:v>
                </c:pt>
                <c:pt idx="5042">
                  <c:v>300.89999</c:v>
                </c:pt>
                <c:pt idx="5043">
                  <c:v>319.48998999999992</c:v>
                </c:pt>
                <c:pt idx="5044">
                  <c:v>414.42998999999992</c:v>
                </c:pt>
                <c:pt idx="5045">
                  <c:v>501.10998000000001</c:v>
                </c:pt>
                <c:pt idx="5046">
                  <c:v>550.97997999999995</c:v>
                </c:pt>
                <c:pt idx="5047">
                  <c:v>611.39000999999996</c:v>
                </c:pt>
                <c:pt idx="5048">
                  <c:v>592.81999999999994</c:v>
                </c:pt>
                <c:pt idx="5049">
                  <c:v>603.46996999999988</c:v>
                </c:pt>
                <c:pt idx="5050">
                  <c:v>587.79998000000001</c:v>
                </c:pt>
                <c:pt idx="5051">
                  <c:v>576.46001999999987</c:v>
                </c:pt>
                <c:pt idx="5052">
                  <c:v>587.59001999999998</c:v>
                </c:pt>
                <c:pt idx="5053">
                  <c:v>603.38</c:v>
                </c:pt>
                <c:pt idx="5054">
                  <c:v>572.95000999999991</c:v>
                </c:pt>
                <c:pt idx="5055">
                  <c:v>546.16998000000001</c:v>
                </c:pt>
                <c:pt idx="5056">
                  <c:v>535.10997999999995</c:v>
                </c:pt>
                <c:pt idx="5057">
                  <c:v>525.55998999999997</c:v>
                </c:pt>
                <c:pt idx="5058">
                  <c:v>533.45000999999991</c:v>
                </c:pt>
                <c:pt idx="5059">
                  <c:v>556.67998999999998</c:v>
                </c:pt>
                <c:pt idx="5060">
                  <c:v>601.23999000000003</c:v>
                </c:pt>
                <c:pt idx="5061">
                  <c:v>604.78997000000004</c:v>
                </c:pt>
                <c:pt idx="5062">
                  <c:v>567.8300099999999</c:v>
                </c:pt>
                <c:pt idx="5063">
                  <c:v>531.77000999999996</c:v>
                </c:pt>
                <c:pt idx="5064">
                  <c:v>499.16</c:v>
                </c:pt>
                <c:pt idx="5065">
                  <c:v>430.1</c:v>
                </c:pt>
                <c:pt idx="5066">
                  <c:v>362.10998000000001</c:v>
                </c:pt>
                <c:pt idx="5067">
                  <c:v>372.02999</c:v>
                </c:pt>
                <c:pt idx="5068">
                  <c:v>393.98000999999988</c:v>
                </c:pt>
                <c:pt idx="5069">
                  <c:v>496.64001000000002</c:v>
                </c:pt>
                <c:pt idx="5070">
                  <c:v>449.26997999999992</c:v>
                </c:pt>
                <c:pt idx="5071">
                  <c:v>702.72997999999995</c:v>
                </c:pt>
                <c:pt idx="5072">
                  <c:v>721.45000999999991</c:v>
                </c:pt>
                <c:pt idx="5073">
                  <c:v>617.59996999999998</c:v>
                </c:pt>
                <c:pt idx="5074">
                  <c:v>498.22</c:v>
                </c:pt>
                <c:pt idx="5075">
                  <c:v>489.98998999999992</c:v>
                </c:pt>
                <c:pt idx="5076">
                  <c:v>471.16</c:v>
                </c:pt>
                <c:pt idx="5077">
                  <c:v>462.95999</c:v>
                </c:pt>
                <c:pt idx="5078">
                  <c:v>458.02999</c:v>
                </c:pt>
                <c:pt idx="5079">
                  <c:v>454.92998999999992</c:v>
                </c:pt>
                <c:pt idx="5080">
                  <c:v>455.32</c:v>
                </c:pt>
                <c:pt idx="5081">
                  <c:v>457.45999</c:v>
                </c:pt>
                <c:pt idx="5082">
                  <c:v>492.67998999999998</c:v>
                </c:pt>
                <c:pt idx="5083">
                  <c:v>557.36998999999992</c:v>
                </c:pt>
                <c:pt idx="5084">
                  <c:v>661.42998999999998</c:v>
                </c:pt>
                <c:pt idx="5085">
                  <c:v>617.30998999999997</c:v>
                </c:pt>
                <c:pt idx="5086">
                  <c:v>545.53001999999992</c:v>
                </c:pt>
                <c:pt idx="5087">
                  <c:v>451.97</c:v>
                </c:pt>
                <c:pt idx="5088">
                  <c:v>445.08999</c:v>
                </c:pt>
                <c:pt idx="5089">
                  <c:v>352.38</c:v>
                </c:pt>
                <c:pt idx="5090">
                  <c:v>339.26997999999992</c:v>
                </c:pt>
                <c:pt idx="5091">
                  <c:v>295.29000000000002</c:v>
                </c:pt>
                <c:pt idx="5092">
                  <c:v>350.66</c:v>
                </c:pt>
                <c:pt idx="5093">
                  <c:v>126.79</c:v>
                </c:pt>
                <c:pt idx="5094">
                  <c:v>232.75</c:v>
                </c:pt>
                <c:pt idx="5095">
                  <c:v>167.30999</c:v>
                </c:pt>
                <c:pt idx="5096">
                  <c:v>375.70999</c:v>
                </c:pt>
                <c:pt idx="5097">
                  <c:v>421.47</c:v>
                </c:pt>
                <c:pt idx="5098">
                  <c:v>379.91</c:v>
                </c:pt>
                <c:pt idx="5099">
                  <c:v>398.26997999999992</c:v>
                </c:pt>
                <c:pt idx="5100">
                  <c:v>394.30999000000008</c:v>
                </c:pt>
                <c:pt idx="5101">
                  <c:v>386.30999000000008</c:v>
                </c:pt>
                <c:pt idx="5102">
                  <c:v>387.36998999999997</c:v>
                </c:pt>
                <c:pt idx="5103">
                  <c:v>386.11998999999997</c:v>
                </c:pt>
                <c:pt idx="5104">
                  <c:v>382.75</c:v>
                </c:pt>
                <c:pt idx="5105">
                  <c:v>374.23998999999992</c:v>
                </c:pt>
                <c:pt idx="5106">
                  <c:v>430.13</c:v>
                </c:pt>
                <c:pt idx="5107">
                  <c:v>477.89999</c:v>
                </c:pt>
                <c:pt idx="5108">
                  <c:v>569.52000999999996</c:v>
                </c:pt>
                <c:pt idx="5109">
                  <c:v>576.46996999999988</c:v>
                </c:pt>
                <c:pt idx="5110">
                  <c:v>530.84001999999987</c:v>
                </c:pt>
                <c:pt idx="5111">
                  <c:v>474.86998999999997</c:v>
                </c:pt>
                <c:pt idx="5112">
                  <c:v>448.47</c:v>
                </c:pt>
                <c:pt idx="5113">
                  <c:v>358.75</c:v>
                </c:pt>
                <c:pt idx="5114">
                  <c:v>345.42998999999992</c:v>
                </c:pt>
                <c:pt idx="5115">
                  <c:v>348.72</c:v>
                </c:pt>
                <c:pt idx="5116">
                  <c:v>364.80999000000008</c:v>
                </c:pt>
                <c:pt idx="5117">
                  <c:v>156.32</c:v>
                </c:pt>
                <c:pt idx="5118">
                  <c:v>490.45999</c:v>
                </c:pt>
                <c:pt idx="5119">
                  <c:v>538.53997000000004</c:v>
                </c:pt>
                <c:pt idx="5120">
                  <c:v>662.21996999999999</c:v>
                </c:pt>
                <c:pt idx="5121">
                  <c:v>794.79998000000001</c:v>
                </c:pt>
                <c:pt idx="5122">
                  <c:v>1152.2299800000001</c:v>
                </c:pt>
                <c:pt idx="5123">
                  <c:v>1025.43994</c:v>
                </c:pt>
                <c:pt idx="5124">
                  <c:v>823.65001999999993</c:v>
                </c:pt>
                <c:pt idx="5125">
                  <c:v>913.04998000000001</c:v>
                </c:pt>
                <c:pt idx="5126">
                  <c:v>796.21001999999999</c:v>
                </c:pt>
                <c:pt idx="5127">
                  <c:v>671.21996999999999</c:v>
                </c:pt>
                <c:pt idx="5128">
                  <c:v>597.53997000000004</c:v>
                </c:pt>
                <c:pt idx="5129">
                  <c:v>579.54998000000001</c:v>
                </c:pt>
                <c:pt idx="5130">
                  <c:v>574.07000000000005</c:v>
                </c:pt>
                <c:pt idx="5131">
                  <c:v>623.23999000000003</c:v>
                </c:pt>
                <c:pt idx="5132">
                  <c:v>815.41998000000001</c:v>
                </c:pt>
                <c:pt idx="5133">
                  <c:v>770.98999000000003</c:v>
                </c:pt>
                <c:pt idx="5134">
                  <c:v>569.41998000000001</c:v>
                </c:pt>
                <c:pt idx="5135">
                  <c:v>521.90997000000004</c:v>
                </c:pt>
                <c:pt idx="5136">
                  <c:v>337.95001000000002</c:v>
                </c:pt>
                <c:pt idx="5137">
                  <c:v>257.25</c:v>
                </c:pt>
                <c:pt idx="5138">
                  <c:v>256.07997999999992</c:v>
                </c:pt>
                <c:pt idx="5139">
                  <c:v>250.30999</c:v>
                </c:pt>
                <c:pt idx="5140">
                  <c:v>278.85998000000001</c:v>
                </c:pt>
                <c:pt idx="5141">
                  <c:v>151.28998999999999</c:v>
                </c:pt>
                <c:pt idx="5142">
                  <c:v>477.17000999999999</c:v>
                </c:pt>
                <c:pt idx="5143">
                  <c:v>559.8300099999999</c:v>
                </c:pt>
                <c:pt idx="5144">
                  <c:v>689.04998000000001</c:v>
                </c:pt>
                <c:pt idx="5145">
                  <c:v>830.20001000000002</c:v>
                </c:pt>
                <c:pt idx="5146">
                  <c:v>823.25</c:v>
                </c:pt>
                <c:pt idx="5147">
                  <c:v>723.78002000000004</c:v>
                </c:pt>
                <c:pt idx="5148">
                  <c:v>626.09996999999998</c:v>
                </c:pt>
                <c:pt idx="5149">
                  <c:v>627.16998000000001</c:v>
                </c:pt>
                <c:pt idx="5150">
                  <c:v>606.09001999999998</c:v>
                </c:pt>
                <c:pt idx="5151">
                  <c:v>571.91998000000001</c:v>
                </c:pt>
                <c:pt idx="5152">
                  <c:v>552.77000999999996</c:v>
                </c:pt>
                <c:pt idx="5153">
                  <c:v>541.77000999999996</c:v>
                </c:pt>
                <c:pt idx="5154">
                  <c:v>550.41998000000001</c:v>
                </c:pt>
                <c:pt idx="5155">
                  <c:v>627.59996999999998</c:v>
                </c:pt>
                <c:pt idx="5156">
                  <c:v>812.97997999999995</c:v>
                </c:pt>
                <c:pt idx="5157">
                  <c:v>755.02000999999996</c:v>
                </c:pt>
                <c:pt idx="5158">
                  <c:v>553.04998000000001</c:v>
                </c:pt>
                <c:pt idx="5159">
                  <c:v>524.22997999999995</c:v>
                </c:pt>
                <c:pt idx="5160">
                  <c:v>230.22</c:v>
                </c:pt>
                <c:pt idx="5161">
                  <c:v>83.959990000000005</c:v>
                </c:pt>
                <c:pt idx="5162">
                  <c:v>86.08999</c:v>
                </c:pt>
                <c:pt idx="5163">
                  <c:v>89.22</c:v>
                </c:pt>
                <c:pt idx="5164">
                  <c:v>93.9</c:v>
                </c:pt>
                <c:pt idx="5165">
                  <c:v>154.71</c:v>
                </c:pt>
                <c:pt idx="5166">
                  <c:v>213.32</c:v>
                </c:pt>
                <c:pt idx="5167">
                  <c:v>540.65997000000004</c:v>
                </c:pt>
                <c:pt idx="5168">
                  <c:v>652.16998000000001</c:v>
                </c:pt>
                <c:pt idx="5169">
                  <c:v>709.53001999999992</c:v>
                </c:pt>
                <c:pt idx="5170">
                  <c:v>677.54998000000001</c:v>
                </c:pt>
                <c:pt idx="5171">
                  <c:v>673.48999000000003</c:v>
                </c:pt>
                <c:pt idx="5172">
                  <c:v>629.81999999999994</c:v>
                </c:pt>
                <c:pt idx="5173">
                  <c:v>632.73999000000003</c:v>
                </c:pt>
                <c:pt idx="5174">
                  <c:v>595.58001000000002</c:v>
                </c:pt>
                <c:pt idx="5175">
                  <c:v>571.57000000000005</c:v>
                </c:pt>
                <c:pt idx="5176">
                  <c:v>563.10997999999995</c:v>
                </c:pt>
                <c:pt idx="5177">
                  <c:v>562.96001999999987</c:v>
                </c:pt>
                <c:pt idx="5178">
                  <c:v>561.46001999999987</c:v>
                </c:pt>
                <c:pt idx="5179">
                  <c:v>597.29998000000001</c:v>
                </c:pt>
                <c:pt idx="5180">
                  <c:v>631.51</c:v>
                </c:pt>
                <c:pt idx="5181">
                  <c:v>615.75</c:v>
                </c:pt>
                <c:pt idx="5182">
                  <c:v>542.5</c:v>
                </c:pt>
                <c:pt idx="5183">
                  <c:v>447.10998000000001</c:v>
                </c:pt>
                <c:pt idx="5184">
                  <c:v>440.73000999999988</c:v>
                </c:pt>
                <c:pt idx="5185">
                  <c:v>295.17998999999998</c:v>
                </c:pt>
                <c:pt idx="5186">
                  <c:v>265.60998000000001</c:v>
                </c:pt>
                <c:pt idx="5187">
                  <c:v>268.07</c:v>
                </c:pt>
                <c:pt idx="5188">
                  <c:v>284.39001000000002</c:v>
                </c:pt>
                <c:pt idx="5189">
                  <c:v>428.22</c:v>
                </c:pt>
                <c:pt idx="5190">
                  <c:v>521.73999000000003</c:v>
                </c:pt>
                <c:pt idx="5191">
                  <c:v>573.48999000000003</c:v>
                </c:pt>
                <c:pt idx="5192">
                  <c:v>738.16998000000001</c:v>
                </c:pt>
                <c:pt idx="5193">
                  <c:v>918.75</c:v>
                </c:pt>
                <c:pt idx="5194">
                  <c:v>800.70001000000002</c:v>
                </c:pt>
                <c:pt idx="5195">
                  <c:v>797.28002000000004</c:v>
                </c:pt>
                <c:pt idx="5196">
                  <c:v>724.75</c:v>
                </c:pt>
                <c:pt idx="5197">
                  <c:v>711.69</c:v>
                </c:pt>
                <c:pt idx="5198">
                  <c:v>639.21001999999999</c:v>
                </c:pt>
                <c:pt idx="5199">
                  <c:v>611.41998000000001</c:v>
                </c:pt>
                <c:pt idx="5200">
                  <c:v>580.09001999999998</c:v>
                </c:pt>
                <c:pt idx="5201">
                  <c:v>570.86998999999992</c:v>
                </c:pt>
                <c:pt idx="5202">
                  <c:v>554.25</c:v>
                </c:pt>
                <c:pt idx="5203">
                  <c:v>584.66998000000001</c:v>
                </c:pt>
                <c:pt idx="5204">
                  <c:v>645.79998000000001</c:v>
                </c:pt>
                <c:pt idx="5205">
                  <c:v>614.34996999999987</c:v>
                </c:pt>
                <c:pt idx="5206">
                  <c:v>534.88</c:v>
                </c:pt>
                <c:pt idx="5207">
                  <c:v>504.89999</c:v>
                </c:pt>
                <c:pt idx="5208">
                  <c:v>386.86998999999997</c:v>
                </c:pt>
                <c:pt idx="5209">
                  <c:v>337.82997999999992</c:v>
                </c:pt>
                <c:pt idx="5210">
                  <c:v>338.79</c:v>
                </c:pt>
                <c:pt idx="5211">
                  <c:v>346.20001000000002</c:v>
                </c:pt>
                <c:pt idx="5212">
                  <c:v>348.54998000000001</c:v>
                </c:pt>
                <c:pt idx="5213">
                  <c:v>369.39999</c:v>
                </c:pt>
                <c:pt idx="5214">
                  <c:v>529.09996999999998</c:v>
                </c:pt>
                <c:pt idx="5215">
                  <c:v>620.53001999999992</c:v>
                </c:pt>
                <c:pt idx="5216">
                  <c:v>808.05998999999997</c:v>
                </c:pt>
                <c:pt idx="5217">
                  <c:v>829.97997999999995</c:v>
                </c:pt>
                <c:pt idx="5218">
                  <c:v>822.64000999999996</c:v>
                </c:pt>
                <c:pt idx="5219">
                  <c:v>893.72997999999995</c:v>
                </c:pt>
                <c:pt idx="5220">
                  <c:v>1019.65002</c:v>
                </c:pt>
                <c:pt idx="5221">
                  <c:v>1217.3000400000001</c:v>
                </c:pt>
                <c:pt idx="5222">
                  <c:v>896.70001000000002</c:v>
                </c:pt>
                <c:pt idx="5223">
                  <c:v>791.04998000000001</c:v>
                </c:pt>
                <c:pt idx="5224">
                  <c:v>650.48999000000003</c:v>
                </c:pt>
                <c:pt idx="5225">
                  <c:v>608.10997999999995</c:v>
                </c:pt>
                <c:pt idx="5226">
                  <c:v>592.71001999999999</c:v>
                </c:pt>
                <c:pt idx="5227">
                  <c:v>626.66998000000001</c:v>
                </c:pt>
                <c:pt idx="5228">
                  <c:v>752.34001999999987</c:v>
                </c:pt>
                <c:pt idx="5229">
                  <c:v>765.81999999999994</c:v>
                </c:pt>
                <c:pt idx="5230">
                  <c:v>544.93999999999994</c:v>
                </c:pt>
                <c:pt idx="5231">
                  <c:v>504.58999</c:v>
                </c:pt>
                <c:pt idx="5232">
                  <c:v>482.41</c:v>
                </c:pt>
                <c:pt idx="5233">
                  <c:v>287.79000000000002</c:v>
                </c:pt>
                <c:pt idx="5234">
                  <c:v>254.28998999999999</c:v>
                </c:pt>
                <c:pt idx="5235">
                  <c:v>249.08999</c:v>
                </c:pt>
                <c:pt idx="5236">
                  <c:v>273.80999000000008</c:v>
                </c:pt>
                <c:pt idx="5237">
                  <c:v>260.04998000000001</c:v>
                </c:pt>
                <c:pt idx="5238">
                  <c:v>262.29000000000002</c:v>
                </c:pt>
                <c:pt idx="5239">
                  <c:v>460.76997999999992</c:v>
                </c:pt>
                <c:pt idx="5240">
                  <c:v>498.41</c:v>
                </c:pt>
                <c:pt idx="5241">
                  <c:v>531.78002000000004</c:v>
                </c:pt>
                <c:pt idx="5242">
                  <c:v>543.34996999999987</c:v>
                </c:pt>
                <c:pt idx="5243">
                  <c:v>553.17998999999998</c:v>
                </c:pt>
                <c:pt idx="5244">
                  <c:v>534.84001999999987</c:v>
                </c:pt>
                <c:pt idx="5245">
                  <c:v>520.28002000000004</c:v>
                </c:pt>
                <c:pt idx="5246">
                  <c:v>511.89999</c:v>
                </c:pt>
                <c:pt idx="5247">
                  <c:v>507.76997999999992</c:v>
                </c:pt>
                <c:pt idx="5248">
                  <c:v>506.45001000000002</c:v>
                </c:pt>
                <c:pt idx="5249">
                  <c:v>504.92998999999992</c:v>
                </c:pt>
                <c:pt idx="5250">
                  <c:v>508.70001000000002</c:v>
                </c:pt>
                <c:pt idx="5251">
                  <c:v>547.66998000000001</c:v>
                </c:pt>
                <c:pt idx="5252">
                  <c:v>636.04998000000001</c:v>
                </c:pt>
                <c:pt idx="5253">
                  <c:v>735.05998999999997</c:v>
                </c:pt>
                <c:pt idx="5254">
                  <c:v>561.88</c:v>
                </c:pt>
                <c:pt idx="5255">
                  <c:v>472.35998000000001</c:v>
                </c:pt>
                <c:pt idx="5256">
                  <c:v>437.89001000000002</c:v>
                </c:pt>
                <c:pt idx="5257">
                  <c:v>292.51</c:v>
                </c:pt>
                <c:pt idx="5258">
                  <c:v>274.08999</c:v>
                </c:pt>
                <c:pt idx="5259">
                  <c:v>216.13</c:v>
                </c:pt>
                <c:pt idx="5260">
                  <c:v>229.32</c:v>
                </c:pt>
                <c:pt idx="5261">
                  <c:v>227.91999000000001</c:v>
                </c:pt>
                <c:pt idx="5262">
                  <c:v>258.92998999999992</c:v>
                </c:pt>
                <c:pt idx="5263">
                  <c:v>145.91999000000001</c:v>
                </c:pt>
                <c:pt idx="5264">
                  <c:v>346.44</c:v>
                </c:pt>
                <c:pt idx="5265">
                  <c:v>467.73998999999992</c:v>
                </c:pt>
                <c:pt idx="5266">
                  <c:v>485.36998999999997</c:v>
                </c:pt>
                <c:pt idx="5267">
                  <c:v>471.25</c:v>
                </c:pt>
                <c:pt idx="5268">
                  <c:v>471.17998999999998</c:v>
                </c:pt>
                <c:pt idx="5269">
                  <c:v>432.5</c:v>
                </c:pt>
                <c:pt idx="5270">
                  <c:v>382.47</c:v>
                </c:pt>
                <c:pt idx="5271">
                  <c:v>356.07997999999992</c:v>
                </c:pt>
                <c:pt idx="5272">
                  <c:v>361.41</c:v>
                </c:pt>
                <c:pt idx="5273">
                  <c:v>364.69</c:v>
                </c:pt>
                <c:pt idx="5274">
                  <c:v>467.26997999999992</c:v>
                </c:pt>
                <c:pt idx="5275">
                  <c:v>513.90997000000004</c:v>
                </c:pt>
                <c:pt idx="5276">
                  <c:v>626.65997000000004</c:v>
                </c:pt>
                <c:pt idx="5277">
                  <c:v>617.19000000000005</c:v>
                </c:pt>
                <c:pt idx="5278">
                  <c:v>550.09001999999998</c:v>
                </c:pt>
                <c:pt idx="5279">
                  <c:v>494.42998999999992</c:v>
                </c:pt>
                <c:pt idx="5280">
                  <c:v>501.39001000000002</c:v>
                </c:pt>
                <c:pt idx="5281">
                  <c:v>432.39999</c:v>
                </c:pt>
                <c:pt idx="5282">
                  <c:v>361.32</c:v>
                </c:pt>
                <c:pt idx="5283">
                  <c:v>359.22</c:v>
                </c:pt>
                <c:pt idx="5284">
                  <c:v>361.25</c:v>
                </c:pt>
                <c:pt idx="5285">
                  <c:v>458.51</c:v>
                </c:pt>
                <c:pt idx="5286">
                  <c:v>517.79998000000001</c:v>
                </c:pt>
                <c:pt idx="5287">
                  <c:v>619.08001000000002</c:v>
                </c:pt>
                <c:pt idx="5288">
                  <c:v>740.96996999999988</c:v>
                </c:pt>
                <c:pt idx="5289">
                  <c:v>808.09996999999998</c:v>
                </c:pt>
                <c:pt idx="5290">
                  <c:v>776.73999000000003</c:v>
                </c:pt>
                <c:pt idx="5291">
                  <c:v>800.79998000000001</c:v>
                </c:pt>
                <c:pt idx="5292">
                  <c:v>780.34001999999987</c:v>
                </c:pt>
                <c:pt idx="5293">
                  <c:v>813.64000999999996</c:v>
                </c:pt>
                <c:pt idx="5294">
                  <c:v>816.67998999999998</c:v>
                </c:pt>
                <c:pt idx="5295">
                  <c:v>761.09001999999998</c:v>
                </c:pt>
                <c:pt idx="5296">
                  <c:v>650.19000000000005</c:v>
                </c:pt>
                <c:pt idx="5297">
                  <c:v>633.29998000000001</c:v>
                </c:pt>
                <c:pt idx="5298">
                  <c:v>614.16998000000001</c:v>
                </c:pt>
                <c:pt idx="5299">
                  <c:v>594.19000000000005</c:v>
                </c:pt>
                <c:pt idx="5300">
                  <c:v>689.13</c:v>
                </c:pt>
                <c:pt idx="5301">
                  <c:v>726.8300099999999</c:v>
                </c:pt>
                <c:pt idx="5302">
                  <c:v>556.54998000000001</c:v>
                </c:pt>
                <c:pt idx="5303">
                  <c:v>507.70001000000002</c:v>
                </c:pt>
                <c:pt idx="5304">
                  <c:v>458.26</c:v>
                </c:pt>
                <c:pt idx="5305">
                  <c:v>430.05999000000008</c:v>
                </c:pt>
                <c:pt idx="5306">
                  <c:v>404.42998999999992</c:v>
                </c:pt>
                <c:pt idx="5307">
                  <c:v>425.41</c:v>
                </c:pt>
                <c:pt idx="5308">
                  <c:v>382.11998999999997</c:v>
                </c:pt>
                <c:pt idx="5309">
                  <c:v>490.32</c:v>
                </c:pt>
                <c:pt idx="5310">
                  <c:v>560.46996999999988</c:v>
                </c:pt>
                <c:pt idx="5311">
                  <c:v>672.65001999999993</c:v>
                </c:pt>
                <c:pt idx="5312">
                  <c:v>851.39000999999996</c:v>
                </c:pt>
                <c:pt idx="5313">
                  <c:v>848.90997000000004</c:v>
                </c:pt>
                <c:pt idx="5314">
                  <c:v>863.05998999999997</c:v>
                </c:pt>
                <c:pt idx="5315">
                  <c:v>928.28997000000004</c:v>
                </c:pt>
                <c:pt idx="5316">
                  <c:v>888.26</c:v>
                </c:pt>
                <c:pt idx="5317">
                  <c:v>946.5</c:v>
                </c:pt>
                <c:pt idx="5318">
                  <c:v>921.78002000000004</c:v>
                </c:pt>
                <c:pt idx="5319">
                  <c:v>841.52000999999996</c:v>
                </c:pt>
                <c:pt idx="5320">
                  <c:v>802.85997999999984</c:v>
                </c:pt>
                <c:pt idx="5321">
                  <c:v>779.20001000000002</c:v>
                </c:pt>
                <c:pt idx="5322">
                  <c:v>759.63</c:v>
                </c:pt>
                <c:pt idx="5323">
                  <c:v>844.80998999999997</c:v>
                </c:pt>
                <c:pt idx="5324">
                  <c:v>877.46001999999987</c:v>
                </c:pt>
                <c:pt idx="5325">
                  <c:v>932.11999000000003</c:v>
                </c:pt>
                <c:pt idx="5326">
                  <c:v>736.23999000000003</c:v>
                </c:pt>
                <c:pt idx="5327">
                  <c:v>555.29998000000001</c:v>
                </c:pt>
                <c:pt idx="5328">
                  <c:v>471.01997999999992</c:v>
                </c:pt>
                <c:pt idx="5329">
                  <c:v>439.89001000000002</c:v>
                </c:pt>
                <c:pt idx="5330">
                  <c:v>373.02999</c:v>
                </c:pt>
                <c:pt idx="5331">
                  <c:v>375.60998000000001</c:v>
                </c:pt>
                <c:pt idx="5332">
                  <c:v>367.17998999999998</c:v>
                </c:pt>
                <c:pt idx="5333">
                  <c:v>492.57</c:v>
                </c:pt>
                <c:pt idx="5334">
                  <c:v>559.04998000000001</c:v>
                </c:pt>
                <c:pt idx="5335">
                  <c:v>619.51</c:v>
                </c:pt>
                <c:pt idx="5336">
                  <c:v>775.47997999999995</c:v>
                </c:pt>
                <c:pt idx="5337">
                  <c:v>925.73999000000003</c:v>
                </c:pt>
                <c:pt idx="5338">
                  <c:v>832.59996999999998</c:v>
                </c:pt>
                <c:pt idx="5339">
                  <c:v>847.16998000000001</c:v>
                </c:pt>
                <c:pt idx="5340">
                  <c:v>805.52000999999996</c:v>
                </c:pt>
                <c:pt idx="5341">
                  <c:v>835.88</c:v>
                </c:pt>
                <c:pt idx="5342">
                  <c:v>810.86998999999992</c:v>
                </c:pt>
                <c:pt idx="5343">
                  <c:v>701.80998999999997</c:v>
                </c:pt>
                <c:pt idx="5344">
                  <c:v>643.43999999999994</c:v>
                </c:pt>
                <c:pt idx="5345">
                  <c:v>634.57000000000005</c:v>
                </c:pt>
                <c:pt idx="5346">
                  <c:v>636.97997999999995</c:v>
                </c:pt>
                <c:pt idx="5347">
                  <c:v>663.28997000000004</c:v>
                </c:pt>
                <c:pt idx="5348">
                  <c:v>686.67998999999998</c:v>
                </c:pt>
                <c:pt idx="5349">
                  <c:v>743.64000999999996</c:v>
                </c:pt>
                <c:pt idx="5350">
                  <c:v>605.19000000000005</c:v>
                </c:pt>
                <c:pt idx="5351">
                  <c:v>533.03001999999992</c:v>
                </c:pt>
                <c:pt idx="5352">
                  <c:v>496.6</c:v>
                </c:pt>
                <c:pt idx="5353">
                  <c:v>313.63</c:v>
                </c:pt>
                <c:pt idx="5354">
                  <c:v>279.79998000000001</c:v>
                </c:pt>
                <c:pt idx="5355">
                  <c:v>275.17000999999999</c:v>
                </c:pt>
                <c:pt idx="5356">
                  <c:v>325.08999</c:v>
                </c:pt>
                <c:pt idx="5357">
                  <c:v>394.44</c:v>
                </c:pt>
                <c:pt idx="5358">
                  <c:v>552.13</c:v>
                </c:pt>
                <c:pt idx="5359">
                  <c:v>585.89000999999996</c:v>
                </c:pt>
                <c:pt idx="5360">
                  <c:v>674.15001999999993</c:v>
                </c:pt>
                <c:pt idx="5361">
                  <c:v>838.16998000000001</c:v>
                </c:pt>
                <c:pt idx="5362">
                  <c:v>733.28002000000004</c:v>
                </c:pt>
                <c:pt idx="5363">
                  <c:v>721.47997999999995</c:v>
                </c:pt>
                <c:pt idx="5364">
                  <c:v>634.95000999999991</c:v>
                </c:pt>
                <c:pt idx="5365">
                  <c:v>641.70001000000002</c:v>
                </c:pt>
                <c:pt idx="5366">
                  <c:v>636.81999999999994</c:v>
                </c:pt>
                <c:pt idx="5367">
                  <c:v>607.15997000000004</c:v>
                </c:pt>
                <c:pt idx="5368">
                  <c:v>579.65997000000004</c:v>
                </c:pt>
                <c:pt idx="5369">
                  <c:v>589.23999000000003</c:v>
                </c:pt>
                <c:pt idx="5370">
                  <c:v>588.5</c:v>
                </c:pt>
                <c:pt idx="5371">
                  <c:v>635.40001999999993</c:v>
                </c:pt>
                <c:pt idx="5372">
                  <c:v>653.65997000000004</c:v>
                </c:pt>
                <c:pt idx="5373">
                  <c:v>804.23999000000003</c:v>
                </c:pt>
                <c:pt idx="5374">
                  <c:v>555.39000999999996</c:v>
                </c:pt>
                <c:pt idx="5375">
                  <c:v>530.38</c:v>
                </c:pt>
                <c:pt idx="5376">
                  <c:v>460.79998000000001</c:v>
                </c:pt>
                <c:pt idx="5377">
                  <c:v>397.48998999999992</c:v>
                </c:pt>
                <c:pt idx="5378">
                  <c:v>316.10000000000002</c:v>
                </c:pt>
                <c:pt idx="5379">
                  <c:v>315.29998000000001</c:v>
                </c:pt>
                <c:pt idx="5380">
                  <c:v>395.26997999999992</c:v>
                </c:pt>
                <c:pt idx="5381">
                  <c:v>422.32</c:v>
                </c:pt>
                <c:pt idx="5382">
                  <c:v>557.48999000000003</c:v>
                </c:pt>
                <c:pt idx="5383">
                  <c:v>591.66998000000001</c:v>
                </c:pt>
                <c:pt idx="5384">
                  <c:v>644.28002000000004</c:v>
                </c:pt>
                <c:pt idx="5385">
                  <c:v>668.28002000000004</c:v>
                </c:pt>
                <c:pt idx="5386">
                  <c:v>641.88</c:v>
                </c:pt>
                <c:pt idx="5387">
                  <c:v>658.34001999999987</c:v>
                </c:pt>
                <c:pt idx="5388">
                  <c:v>634.01</c:v>
                </c:pt>
                <c:pt idx="5389">
                  <c:v>637.28002000000004</c:v>
                </c:pt>
                <c:pt idx="5390">
                  <c:v>636.45000999999991</c:v>
                </c:pt>
                <c:pt idx="5391">
                  <c:v>610.23999000000003</c:v>
                </c:pt>
                <c:pt idx="5392">
                  <c:v>603.41998000000001</c:v>
                </c:pt>
                <c:pt idx="5393">
                  <c:v>595.79998000000001</c:v>
                </c:pt>
                <c:pt idx="5394">
                  <c:v>560.31999999999994</c:v>
                </c:pt>
                <c:pt idx="5395">
                  <c:v>595.84001999999987</c:v>
                </c:pt>
                <c:pt idx="5396">
                  <c:v>668.76</c:v>
                </c:pt>
                <c:pt idx="5397">
                  <c:v>764.69</c:v>
                </c:pt>
                <c:pt idx="5398">
                  <c:v>585.81999999999994</c:v>
                </c:pt>
                <c:pt idx="5399">
                  <c:v>558.15001999999993</c:v>
                </c:pt>
                <c:pt idx="5400">
                  <c:v>509.52999</c:v>
                </c:pt>
                <c:pt idx="5401">
                  <c:v>493.77999</c:v>
                </c:pt>
                <c:pt idx="5402">
                  <c:v>468.85</c:v>
                </c:pt>
                <c:pt idx="5403">
                  <c:v>464.66</c:v>
                </c:pt>
                <c:pt idx="5404">
                  <c:v>463.5</c:v>
                </c:pt>
                <c:pt idx="5405">
                  <c:v>499.5</c:v>
                </c:pt>
                <c:pt idx="5406">
                  <c:v>509.39001000000002</c:v>
                </c:pt>
                <c:pt idx="5407">
                  <c:v>519.53001999999992</c:v>
                </c:pt>
                <c:pt idx="5408">
                  <c:v>550.31999999999994</c:v>
                </c:pt>
                <c:pt idx="5409">
                  <c:v>568.69000000000005</c:v>
                </c:pt>
                <c:pt idx="5410">
                  <c:v>577.03001999999992</c:v>
                </c:pt>
                <c:pt idx="5411">
                  <c:v>576.88</c:v>
                </c:pt>
                <c:pt idx="5412">
                  <c:v>582.10997999999995</c:v>
                </c:pt>
                <c:pt idx="5413">
                  <c:v>572.92998999999998</c:v>
                </c:pt>
                <c:pt idx="5414">
                  <c:v>564.8300099999999</c:v>
                </c:pt>
                <c:pt idx="5415">
                  <c:v>562.71996999999999</c:v>
                </c:pt>
                <c:pt idx="5416">
                  <c:v>560.54998000000001</c:v>
                </c:pt>
                <c:pt idx="5417">
                  <c:v>556.46996999999988</c:v>
                </c:pt>
                <c:pt idx="5418">
                  <c:v>564.67998999999998</c:v>
                </c:pt>
                <c:pt idx="5419">
                  <c:v>591.92998999999998</c:v>
                </c:pt>
                <c:pt idx="5420">
                  <c:v>628</c:v>
                </c:pt>
                <c:pt idx="5421">
                  <c:v>644.66998000000001</c:v>
                </c:pt>
                <c:pt idx="5422">
                  <c:v>586.14000999999996</c:v>
                </c:pt>
                <c:pt idx="5423">
                  <c:v>499.73000999999988</c:v>
                </c:pt>
                <c:pt idx="5424">
                  <c:v>469.67000999999999</c:v>
                </c:pt>
                <c:pt idx="5425">
                  <c:v>421.80999000000008</c:v>
                </c:pt>
                <c:pt idx="5426">
                  <c:v>296.73000999999988</c:v>
                </c:pt>
                <c:pt idx="5427">
                  <c:v>287.72000000000003</c:v>
                </c:pt>
                <c:pt idx="5428">
                  <c:v>361.58999</c:v>
                </c:pt>
                <c:pt idx="5429">
                  <c:v>360.89999</c:v>
                </c:pt>
                <c:pt idx="5430">
                  <c:v>365.16</c:v>
                </c:pt>
                <c:pt idx="5431">
                  <c:v>306.32</c:v>
                </c:pt>
                <c:pt idx="5432">
                  <c:v>447.08999</c:v>
                </c:pt>
                <c:pt idx="5433">
                  <c:v>509.35998000000001</c:v>
                </c:pt>
                <c:pt idx="5434">
                  <c:v>513.60997999999995</c:v>
                </c:pt>
                <c:pt idx="5435">
                  <c:v>515.96001999999987</c:v>
                </c:pt>
                <c:pt idx="5436">
                  <c:v>515.31999999999994</c:v>
                </c:pt>
                <c:pt idx="5437">
                  <c:v>511.25</c:v>
                </c:pt>
                <c:pt idx="5438">
                  <c:v>511.57997999999992</c:v>
                </c:pt>
                <c:pt idx="5439">
                  <c:v>504.10998000000001</c:v>
                </c:pt>
                <c:pt idx="5440">
                  <c:v>509.42000999999988</c:v>
                </c:pt>
                <c:pt idx="5441">
                  <c:v>504.11998999999997</c:v>
                </c:pt>
                <c:pt idx="5442">
                  <c:v>516.20001000000002</c:v>
                </c:pt>
                <c:pt idx="5443">
                  <c:v>527.92998999999998</c:v>
                </c:pt>
                <c:pt idx="5444">
                  <c:v>604.64000999999996</c:v>
                </c:pt>
                <c:pt idx="5445">
                  <c:v>615.13</c:v>
                </c:pt>
                <c:pt idx="5446">
                  <c:v>547.46001999999987</c:v>
                </c:pt>
                <c:pt idx="5447">
                  <c:v>500.32</c:v>
                </c:pt>
                <c:pt idx="5448">
                  <c:v>474.47</c:v>
                </c:pt>
                <c:pt idx="5449">
                  <c:v>298.01997999999992</c:v>
                </c:pt>
                <c:pt idx="5450">
                  <c:v>254.44</c:v>
                </c:pt>
                <c:pt idx="5451">
                  <c:v>238.11</c:v>
                </c:pt>
                <c:pt idx="5452">
                  <c:v>269.27999</c:v>
                </c:pt>
                <c:pt idx="5453">
                  <c:v>362.92998999999992</c:v>
                </c:pt>
                <c:pt idx="5454">
                  <c:v>511.57</c:v>
                </c:pt>
                <c:pt idx="5455">
                  <c:v>568.80998999999997</c:v>
                </c:pt>
                <c:pt idx="5456">
                  <c:v>662.34996999999987</c:v>
                </c:pt>
                <c:pt idx="5457">
                  <c:v>785.75</c:v>
                </c:pt>
                <c:pt idx="5458">
                  <c:v>776.60997999999995</c:v>
                </c:pt>
                <c:pt idx="5459">
                  <c:v>716.48999000000003</c:v>
                </c:pt>
                <c:pt idx="5460">
                  <c:v>667.48999000000003</c:v>
                </c:pt>
                <c:pt idx="5461">
                  <c:v>706.53001999999992</c:v>
                </c:pt>
                <c:pt idx="5462">
                  <c:v>703.58001000000002</c:v>
                </c:pt>
                <c:pt idx="5463">
                  <c:v>606.97997999999995</c:v>
                </c:pt>
                <c:pt idx="5464">
                  <c:v>598.48999000000003</c:v>
                </c:pt>
                <c:pt idx="5465">
                  <c:v>575.35997999999984</c:v>
                </c:pt>
                <c:pt idx="5466">
                  <c:v>577.96996999999988</c:v>
                </c:pt>
                <c:pt idx="5467">
                  <c:v>594.53001999999992</c:v>
                </c:pt>
                <c:pt idx="5468">
                  <c:v>694.23999000000003</c:v>
                </c:pt>
                <c:pt idx="5469">
                  <c:v>674.47997999999995</c:v>
                </c:pt>
                <c:pt idx="5470">
                  <c:v>550.92998999999998</c:v>
                </c:pt>
                <c:pt idx="5471">
                  <c:v>521.19000000000005</c:v>
                </c:pt>
                <c:pt idx="5472">
                  <c:v>480.38</c:v>
                </c:pt>
                <c:pt idx="5473">
                  <c:v>375.95001000000002</c:v>
                </c:pt>
                <c:pt idx="5474">
                  <c:v>273.75</c:v>
                </c:pt>
                <c:pt idx="5475">
                  <c:v>232.22</c:v>
                </c:pt>
                <c:pt idx="5476">
                  <c:v>296.07</c:v>
                </c:pt>
                <c:pt idx="5477">
                  <c:v>433.39999</c:v>
                </c:pt>
                <c:pt idx="5478">
                  <c:v>536.22997999999995</c:v>
                </c:pt>
                <c:pt idx="5479">
                  <c:v>585.19000000000005</c:v>
                </c:pt>
                <c:pt idx="5480">
                  <c:v>685.53001999999992</c:v>
                </c:pt>
                <c:pt idx="5481">
                  <c:v>1007.85998</c:v>
                </c:pt>
                <c:pt idx="5482">
                  <c:v>792.09996999999998</c:v>
                </c:pt>
                <c:pt idx="5483">
                  <c:v>712.01</c:v>
                </c:pt>
                <c:pt idx="5484">
                  <c:v>684.63</c:v>
                </c:pt>
                <c:pt idx="5485">
                  <c:v>693.51</c:v>
                </c:pt>
                <c:pt idx="5486">
                  <c:v>693.05998999999997</c:v>
                </c:pt>
                <c:pt idx="5487">
                  <c:v>611.84996999999987</c:v>
                </c:pt>
                <c:pt idx="5488">
                  <c:v>601.40997000000004</c:v>
                </c:pt>
                <c:pt idx="5489">
                  <c:v>577.47997999999995</c:v>
                </c:pt>
                <c:pt idx="5490">
                  <c:v>579</c:v>
                </c:pt>
                <c:pt idx="5491">
                  <c:v>585.72997999999995</c:v>
                </c:pt>
                <c:pt idx="5492">
                  <c:v>672</c:v>
                </c:pt>
                <c:pt idx="5493">
                  <c:v>671.42998999999998</c:v>
                </c:pt>
                <c:pt idx="5494">
                  <c:v>559.04998000000001</c:v>
                </c:pt>
                <c:pt idx="5495">
                  <c:v>540.22997999999995</c:v>
                </c:pt>
                <c:pt idx="5496">
                  <c:v>464.23000999999988</c:v>
                </c:pt>
                <c:pt idx="5497">
                  <c:v>333.89001000000002</c:v>
                </c:pt>
                <c:pt idx="5498">
                  <c:v>259.66000000000008</c:v>
                </c:pt>
                <c:pt idx="5499">
                  <c:v>293.16000000000008</c:v>
                </c:pt>
                <c:pt idx="5500">
                  <c:v>351.76</c:v>
                </c:pt>
                <c:pt idx="5501">
                  <c:v>358.76</c:v>
                </c:pt>
                <c:pt idx="5502">
                  <c:v>503.25</c:v>
                </c:pt>
                <c:pt idx="5503">
                  <c:v>578.23999000000003</c:v>
                </c:pt>
                <c:pt idx="5504">
                  <c:v>606.65997000000004</c:v>
                </c:pt>
                <c:pt idx="5505">
                  <c:v>672.39000999999996</c:v>
                </c:pt>
                <c:pt idx="5506">
                  <c:v>668.88</c:v>
                </c:pt>
                <c:pt idx="5507">
                  <c:v>632.15997000000004</c:v>
                </c:pt>
                <c:pt idx="5508">
                  <c:v>605.76</c:v>
                </c:pt>
                <c:pt idx="5509">
                  <c:v>632.11999000000003</c:v>
                </c:pt>
                <c:pt idx="5510">
                  <c:v>628.03997000000004</c:v>
                </c:pt>
                <c:pt idx="5511">
                  <c:v>599.03997000000004</c:v>
                </c:pt>
                <c:pt idx="5512">
                  <c:v>589.17998999999998</c:v>
                </c:pt>
                <c:pt idx="5513">
                  <c:v>577.66998000000001</c:v>
                </c:pt>
                <c:pt idx="5514">
                  <c:v>573.63</c:v>
                </c:pt>
                <c:pt idx="5515">
                  <c:v>581.20001000000002</c:v>
                </c:pt>
                <c:pt idx="5516">
                  <c:v>613.43999999999994</c:v>
                </c:pt>
                <c:pt idx="5517">
                  <c:v>629.69000000000005</c:v>
                </c:pt>
                <c:pt idx="5518">
                  <c:v>563.40997000000004</c:v>
                </c:pt>
                <c:pt idx="5519">
                  <c:v>535.58001000000002</c:v>
                </c:pt>
                <c:pt idx="5520">
                  <c:v>462.08999</c:v>
                </c:pt>
                <c:pt idx="5521">
                  <c:v>304.75</c:v>
                </c:pt>
                <c:pt idx="5522">
                  <c:v>250.50998999999999</c:v>
                </c:pt>
                <c:pt idx="5523">
                  <c:v>263.26997999999992</c:v>
                </c:pt>
                <c:pt idx="5524">
                  <c:v>294.33999</c:v>
                </c:pt>
                <c:pt idx="5525">
                  <c:v>399.85</c:v>
                </c:pt>
                <c:pt idx="5526">
                  <c:v>497.79</c:v>
                </c:pt>
                <c:pt idx="5527">
                  <c:v>540.31999999999994</c:v>
                </c:pt>
                <c:pt idx="5528">
                  <c:v>581.15001999999993</c:v>
                </c:pt>
                <c:pt idx="5529">
                  <c:v>614.55998999999997</c:v>
                </c:pt>
                <c:pt idx="5530">
                  <c:v>609.01</c:v>
                </c:pt>
                <c:pt idx="5531">
                  <c:v>604.76</c:v>
                </c:pt>
                <c:pt idx="5532">
                  <c:v>601.13</c:v>
                </c:pt>
                <c:pt idx="5533">
                  <c:v>618.03997000000004</c:v>
                </c:pt>
                <c:pt idx="5534">
                  <c:v>616.01</c:v>
                </c:pt>
                <c:pt idx="5535">
                  <c:v>588.28002000000004</c:v>
                </c:pt>
                <c:pt idx="5536">
                  <c:v>575.88</c:v>
                </c:pt>
                <c:pt idx="5537">
                  <c:v>557.71996999999999</c:v>
                </c:pt>
                <c:pt idx="5538">
                  <c:v>553.61999000000003</c:v>
                </c:pt>
                <c:pt idx="5539">
                  <c:v>558.26</c:v>
                </c:pt>
                <c:pt idx="5540">
                  <c:v>597.55998999999997</c:v>
                </c:pt>
                <c:pt idx="5541">
                  <c:v>601.57000000000005</c:v>
                </c:pt>
                <c:pt idx="5542">
                  <c:v>532.38</c:v>
                </c:pt>
                <c:pt idx="5543">
                  <c:v>504.10998000000001</c:v>
                </c:pt>
                <c:pt idx="5544">
                  <c:v>462.04998000000001</c:v>
                </c:pt>
                <c:pt idx="5545">
                  <c:v>351.97</c:v>
                </c:pt>
                <c:pt idx="5546">
                  <c:v>264.39999</c:v>
                </c:pt>
                <c:pt idx="5547">
                  <c:v>261.01997999999992</c:v>
                </c:pt>
                <c:pt idx="5548">
                  <c:v>329.16</c:v>
                </c:pt>
                <c:pt idx="5549">
                  <c:v>411.11998999999997</c:v>
                </c:pt>
                <c:pt idx="5550">
                  <c:v>483.30999000000008</c:v>
                </c:pt>
                <c:pt idx="5551">
                  <c:v>525.96001999999987</c:v>
                </c:pt>
                <c:pt idx="5552">
                  <c:v>589.85997999999984</c:v>
                </c:pt>
                <c:pt idx="5553">
                  <c:v>645.90997000000004</c:v>
                </c:pt>
                <c:pt idx="5554">
                  <c:v>628.31999999999994</c:v>
                </c:pt>
                <c:pt idx="5555">
                  <c:v>614.36998999999992</c:v>
                </c:pt>
                <c:pt idx="5556">
                  <c:v>603.75</c:v>
                </c:pt>
                <c:pt idx="5557">
                  <c:v>618.36998999999992</c:v>
                </c:pt>
                <c:pt idx="5558">
                  <c:v>625.28997000000004</c:v>
                </c:pt>
                <c:pt idx="5559">
                  <c:v>587.39000999999996</c:v>
                </c:pt>
                <c:pt idx="5560">
                  <c:v>558.40001999999993</c:v>
                </c:pt>
                <c:pt idx="5561">
                  <c:v>544.31999999999994</c:v>
                </c:pt>
                <c:pt idx="5562">
                  <c:v>542.60997999999995</c:v>
                </c:pt>
                <c:pt idx="5563">
                  <c:v>554.21001999999999</c:v>
                </c:pt>
                <c:pt idx="5564">
                  <c:v>593.79998000000001</c:v>
                </c:pt>
                <c:pt idx="5565">
                  <c:v>599.67998999999998</c:v>
                </c:pt>
                <c:pt idx="5566">
                  <c:v>534.45000999999991</c:v>
                </c:pt>
                <c:pt idx="5567">
                  <c:v>482.39001000000002</c:v>
                </c:pt>
                <c:pt idx="5568">
                  <c:v>435.29998000000001</c:v>
                </c:pt>
                <c:pt idx="5569">
                  <c:v>330.17998999999998</c:v>
                </c:pt>
                <c:pt idx="5570">
                  <c:v>281.19</c:v>
                </c:pt>
                <c:pt idx="5571">
                  <c:v>271</c:v>
                </c:pt>
                <c:pt idx="5572">
                  <c:v>307.30999000000008</c:v>
                </c:pt>
                <c:pt idx="5573">
                  <c:v>403.35998000000001</c:v>
                </c:pt>
                <c:pt idx="5574">
                  <c:v>477</c:v>
                </c:pt>
                <c:pt idx="5575">
                  <c:v>526.43999999999994</c:v>
                </c:pt>
                <c:pt idx="5576">
                  <c:v>605.35997999999984</c:v>
                </c:pt>
                <c:pt idx="5577">
                  <c:v>682.40001999999993</c:v>
                </c:pt>
                <c:pt idx="5578">
                  <c:v>722.59001999999998</c:v>
                </c:pt>
                <c:pt idx="5579">
                  <c:v>615.13</c:v>
                </c:pt>
                <c:pt idx="5580">
                  <c:v>601.90997000000004</c:v>
                </c:pt>
                <c:pt idx="5581">
                  <c:v>626.11999000000003</c:v>
                </c:pt>
                <c:pt idx="5582">
                  <c:v>603.97997999999995</c:v>
                </c:pt>
                <c:pt idx="5583">
                  <c:v>548.77000999999996</c:v>
                </c:pt>
                <c:pt idx="5584">
                  <c:v>533.21996999999999</c:v>
                </c:pt>
                <c:pt idx="5585">
                  <c:v>529.95000999999991</c:v>
                </c:pt>
                <c:pt idx="5586">
                  <c:v>530.78002000000004</c:v>
                </c:pt>
                <c:pt idx="5587">
                  <c:v>538.31999999999994</c:v>
                </c:pt>
                <c:pt idx="5588">
                  <c:v>556.21001999999999</c:v>
                </c:pt>
                <c:pt idx="5589">
                  <c:v>599.14000999999996</c:v>
                </c:pt>
                <c:pt idx="5590">
                  <c:v>544.84996999999987</c:v>
                </c:pt>
                <c:pt idx="5591">
                  <c:v>481.19</c:v>
                </c:pt>
                <c:pt idx="5592">
                  <c:v>455.73000999999988</c:v>
                </c:pt>
                <c:pt idx="5593">
                  <c:v>400.88</c:v>
                </c:pt>
                <c:pt idx="5594">
                  <c:v>335.35</c:v>
                </c:pt>
                <c:pt idx="5595">
                  <c:v>301.89001000000002</c:v>
                </c:pt>
                <c:pt idx="5596">
                  <c:v>300.29000000000002</c:v>
                </c:pt>
                <c:pt idx="5597">
                  <c:v>265.14001000000002</c:v>
                </c:pt>
                <c:pt idx="5598">
                  <c:v>356.98000999999988</c:v>
                </c:pt>
                <c:pt idx="5599">
                  <c:v>373.5</c:v>
                </c:pt>
                <c:pt idx="5600">
                  <c:v>446.85</c:v>
                </c:pt>
                <c:pt idx="5601">
                  <c:v>496.95999</c:v>
                </c:pt>
                <c:pt idx="5602">
                  <c:v>526.23999000000003</c:v>
                </c:pt>
                <c:pt idx="5603">
                  <c:v>523.84996999999987</c:v>
                </c:pt>
                <c:pt idx="5604">
                  <c:v>511.17000999999999</c:v>
                </c:pt>
                <c:pt idx="5605">
                  <c:v>506.25</c:v>
                </c:pt>
                <c:pt idx="5606">
                  <c:v>505.13</c:v>
                </c:pt>
                <c:pt idx="5607">
                  <c:v>504.79998000000001</c:v>
                </c:pt>
                <c:pt idx="5608">
                  <c:v>494.92000999999988</c:v>
                </c:pt>
                <c:pt idx="5609">
                  <c:v>496.97</c:v>
                </c:pt>
                <c:pt idx="5610">
                  <c:v>516.26</c:v>
                </c:pt>
                <c:pt idx="5611">
                  <c:v>521.15997000000004</c:v>
                </c:pt>
                <c:pt idx="5612">
                  <c:v>552.34001999999987</c:v>
                </c:pt>
                <c:pt idx="5613">
                  <c:v>571.34001999999987</c:v>
                </c:pt>
                <c:pt idx="5614">
                  <c:v>533.59996999999998</c:v>
                </c:pt>
                <c:pt idx="5615">
                  <c:v>483.32997999999992</c:v>
                </c:pt>
                <c:pt idx="5616">
                  <c:v>386.77999</c:v>
                </c:pt>
                <c:pt idx="5617">
                  <c:v>248.07</c:v>
                </c:pt>
                <c:pt idx="5618">
                  <c:v>21.239989999999999</c:v>
                </c:pt>
                <c:pt idx="5619">
                  <c:v>18.95</c:v>
                </c:pt>
                <c:pt idx="5620">
                  <c:v>426.75</c:v>
                </c:pt>
                <c:pt idx="5621">
                  <c:v>276.67998999999998</c:v>
                </c:pt>
                <c:pt idx="5622">
                  <c:v>244.75998999999999</c:v>
                </c:pt>
                <c:pt idx="5623">
                  <c:v>137.47998999999999</c:v>
                </c:pt>
                <c:pt idx="5624">
                  <c:v>414.07</c:v>
                </c:pt>
                <c:pt idx="5625">
                  <c:v>441.33999</c:v>
                </c:pt>
                <c:pt idx="5626">
                  <c:v>476.70001000000002</c:v>
                </c:pt>
                <c:pt idx="5627">
                  <c:v>476.32</c:v>
                </c:pt>
                <c:pt idx="5628">
                  <c:v>461.23998999999992</c:v>
                </c:pt>
                <c:pt idx="5629">
                  <c:v>453.22</c:v>
                </c:pt>
                <c:pt idx="5630">
                  <c:v>452.67000999999999</c:v>
                </c:pt>
                <c:pt idx="5631">
                  <c:v>459.39999</c:v>
                </c:pt>
                <c:pt idx="5632">
                  <c:v>470.57997999999992</c:v>
                </c:pt>
                <c:pt idx="5633">
                  <c:v>462.39001000000002</c:v>
                </c:pt>
                <c:pt idx="5634">
                  <c:v>457.66</c:v>
                </c:pt>
                <c:pt idx="5635">
                  <c:v>498.14999</c:v>
                </c:pt>
                <c:pt idx="5636">
                  <c:v>530.5</c:v>
                </c:pt>
                <c:pt idx="5637">
                  <c:v>538.40997000000004</c:v>
                </c:pt>
                <c:pt idx="5638">
                  <c:v>501.07</c:v>
                </c:pt>
                <c:pt idx="5639">
                  <c:v>442.41</c:v>
                </c:pt>
                <c:pt idx="5640">
                  <c:v>434.79998000000001</c:v>
                </c:pt>
                <c:pt idx="5641">
                  <c:v>335.58999</c:v>
                </c:pt>
                <c:pt idx="5642">
                  <c:v>316.72000000000003</c:v>
                </c:pt>
                <c:pt idx="5643">
                  <c:v>294.04000000000002</c:v>
                </c:pt>
                <c:pt idx="5644">
                  <c:v>55.25</c:v>
                </c:pt>
                <c:pt idx="5645">
                  <c:v>345.47</c:v>
                </c:pt>
                <c:pt idx="5646">
                  <c:v>345.47</c:v>
                </c:pt>
                <c:pt idx="5647">
                  <c:v>158.27000000000001</c:v>
                </c:pt>
                <c:pt idx="5648">
                  <c:v>375.92998999999992</c:v>
                </c:pt>
                <c:pt idx="5649">
                  <c:v>466.13</c:v>
                </c:pt>
                <c:pt idx="5650">
                  <c:v>496.20001000000002</c:v>
                </c:pt>
                <c:pt idx="5651">
                  <c:v>497.10998000000001</c:v>
                </c:pt>
                <c:pt idx="5652">
                  <c:v>487.79998000000001</c:v>
                </c:pt>
                <c:pt idx="5653">
                  <c:v>481.70999</c:v>
                </c:pt>
                <c:pt idx="5654">
                  <c:v>474.11998999999997</c:v>
                </c:pt>
                <c:pt idx="5655">
                  <c:v>481.22</c:v>
                </c:pt>
                <c:pt idx="5656">
                  <c:v>470.82</c:v>
                </c:pt>
                <c:pt idx="5657">
                  <c:v>463.32</c:v>
                </c:pt>
                <c:pt idx="5658">
                  <c:v>492.48000999999988</c:v>
                </c:pt>
                <c:pt idx="5659">
                  <c:v>516.14000999999996</c:v>
                </c:pt>
                <c:pt idx="5660">
                  <c:v>540.90001999999993</c:v>
                </c:pt>
                <c:pt idx="5661">
                  <c:v>579.98999000000003</c:v>
                </c:pt>
                <c:pt idx="5662">
                  <c:v>574.35997999999984</c:v>
                </c:pt>
                <c:pt idx="5663">
                  <c:v>531.72997999999995</c:v>
                </c:pt>
                <c:pt idx="5664">
                  <c:v>497.85</c:v>
                </c:pt>
                <c:pt idx="5665">
                  <c:v>476.70001000000002</c:v>
                </c:pt>
                <c:pt idx="5666">
                  <c:v>468.48998999999992</c:v>
                </c:pt>
                <c:pt idx="5667">
                  <c:v>456.79</c:v>
                </c:pt>
                <c:pt idx="5668">
                  <c:v>454.14999</c:v>
                </c:pt>
                <c:pt idx="5669">
                  <c:v>452.82997999999992</c:v>
                </c:pt>
                <c:pt idx="5670">
                  <c:v>501.76997999999992</c:v>
                </c:pt>
                <c:pt idx="5671">
                  <c:v>612.08001000000002</c:v>
                </c:pt>
                <c:pt idx="5672">
                  <c:v>705.64000999999996</c:v>
                </c:pt>
                <c:pt idx="5673">
                  <c:v>818.91998000000001</c:v>
                </c:pt>
                <c:pt idx="5674">
                  <c:v>875.45000999999991</c:v>
                </c:pt>
                <c:pt idx="5675">
                  <c:v>835.15001999999993</c:v>
                </c:pt>
                <c:pt idx="5676">
                  <c:v>821.96001999999987</c:v>
                </c:pt>
                <c:pt idx="5677">
                  <c:v>829.10997999999995</c:v>
                </c:pt>
                <c:pt idx="5678">
                  <c:v>823.51</c:v>
                </c:pt>
                <c:pt idx="5679">
                  <c:v>821.61999000000003</c:v>
                </c:pt>
                <c:pt idx="5680">
                  <c:v>626.22997999999995</c:v>
                </c:pt>
                <c:pt idx="5681">
                  <c:v>597.31999999999994</c:v>
                </c:pt>
                <c:pt idx="5682">
                  <c:v>593.64000999999996</c:v>
                </c:pt>
                <c:pt idx="5683">
                  <c:v>636.38</c:v>
                </c:pt>
                <c:pt idx="5684">
                  <c:v>650.72997999999995</c:v>
                </c:pt>
                <c:pt idx="5685">
                  <c:v>827.71001999999999</c:v>
                </c:pt>
                <c:pt idx="5686">
                  <c:v>630.77000999999996</c:v>
                </c:pt>
                <c:pt idx="5687">
                  <c:v>526.63</c:v>
                </c:pt>
                <c:pt idx="5688">
                  <c:v>465.32</c:v>
                </c:pt>
                <c:pt idx="5689">
                  <c:v>342.14999</c:v>
                </c:pt>
                <c:pt idx="5690">
                  <c:v>256.04998000000001</c:v>
                </c:pt>
                <c:pt idx="5691">
                  <c:v>124.98</c:v>
                </c:pt>
                <c:pt idx="5692">
                  <c:v>147.67999</c:v>
                </c:pt>
                <c:pt idx="5693">
                  <c:v>184.3</c:v>
                </c:pt>
                <c:pt idx="5694">
                  <c:v>679.19</c:v>
                </c:pt>
                <c:pt idx="5695">
                  <c:v>626.38</c:v>
                </c:pt>
                <c:pt idx="5696">
                  <c:v>748.26</c:v>
                </c:pt>
                <c:pt idx="5697">
                  <c:v>885.43999999999994</c:v>
                </c:pt>
                <c:pt idx="5698">
                  <c:v>807.79998000000001</c:v>
                </c:pt>
                <c:pt idx="5699">
                  <c:v>731.78997000000004</c:v>
                </c:pt>
                <c:pt idx="5700">
                  <c:v>721.20001000000002</c:v>
                </c:pt>
                <c:pt idx="5701">
                  <c:v>726.20001000000002</c:v>
                </c:pt>
                <c:pt idx="5702">
                  <c:v>768.65997000000004</c:v>
                </c:pt>
                <c:pt idx="5703">
                  <c:v>708.96001999999987</c:v>
                </c:pt>
                <c:pt idx="5704">
                  <c:v>608.84996999999987</c:v>
                </c:pt>
                <c:pt idx="5705">
                  <c:v>587.65997000000004</c:v>
                </c:pt>
                <c:pt idx="5706">
                  <c:v>591.79998000000001</c:v>
                </c:pt>
                <c:pt idx="5707">
                  <c:v>612.03001999999992</c:v>
                </c:pt>
                <c:pt idx="5708">
                  <c:v>678.65997000000004</c:v>
                </c:pt>
                <c:pt idx="5709">
                  <c:v>753.90997000000004</c:v>
                </c:pt>
                <c:pt idx="5710">
                  <c:v>556.02000999999996</c:v>
                </c:pt>
                <c:pt idx="5711">
                  <c:v>536.25</c:v>
                </c:pt>
                <c:pt idx="5712">
                  <c:v>455.07</c:v>
                </c:pt>
                <c:pt idx="5713">
                  <c:v>320.04998000000001</c:v>
                </c:pt>
                <c:pt idx="5714">
                  <c:v>271.61998999999997</c:v>
                </c:pt>
                <c:pt idx="5715">
                  <c:v>257.57997999999992</c:v>
                </c:pt>
                <c:pt idx="5716">
                  <c:v>343.55999000000008</c:v>
                </c:pt>
                <c:pt idx="5717">
                  <c:v>382.73000999999988</c:v>
                </c:pt>
                <c:pt idx="5718">
                  <c:v>547.75</c:v>
                </c:pt>
                <c:pt idx="5719">
                  <c:v>725.09996999999998</c:v>
                </c:pt>
                <c:pt idx="5720">
                  <c:v>862.23999000000003</c:v>
                </c:pt>
                <c:pt idx="5721">
                  <c:v>1071.43994</c:v>
                </c:pt>
                <c:pt idx="5722">
                  <c:v>900.39000999999996</c:v>
                </c:pt>
                <c:pt idx="5723">
                  <c:v>869.88</c:v>
                </c:pt>
                <c:pt idx="5724">
                  <c:v>841.11999000000003</c:v>
                </c:pt>
                <c:pt idx="5725">
                  <c:v>840.16998000000001</c:v>
                </c:pt>
                <c:pt idx="5726">
                  <c:v>833.09001999999998</c:v>
                </c:pt>
                <c:pt idx="5727">
                  <c:v>723.07</c:v>
                </c:pt>
                <c:pt idx="5728">
                  <c:v>649.13</c:v>
                </c:pt>
                <c:pt idx="5729">
                  <c:v>635.96996999999988</c:v>
                </c:pt>
                <c:pt idx="5730">
                  <c:v>637.38</c:v>
                </c:pt>
                <c:pt idx="5731">
                  <c:v>648.22997999999995</c:v>
                </c:pt>
                <c:pt idx="5732">
                  <c:v>695.34996999999987</c:v>
                </c:pt>
                <c:pt idx="5733">
                  <c:v>726.76</c:v>
                </c:pt>
                <c:pt idx="5734">
                  <c:v>583.01</c:v>
                </c:pt>
                <c:pt idx="5735">
                  <c:v>553.61999000000003</c:v>
                </c:pt>
                <c:pt idx="5736">
                  <c:v>507.42000999999988</c:v>
                </c:pt>
                <c:pt idx="5737">
                  <c:v>490.48000999999988</c:v>
                </c:pt>
                <c:pt idx="5738">
                  <c:v>455.20999</c:v>
                </c:pt>
                <c:pt idx="5739">
                  <c:v>444.97</c:v>
                </c:pt>
                <c:pt idx="5740">
                  <c:v>445.47</c:v>
                </c:pt>
                <c:pt idx="5741">
                  <c:v>450.54</c:v>
                </c:pt>
                <c:pt idx="5742">
                  <c:v>444.27999</c:v>
                </c:pt>
                <c:pt idx="5743">
                  <c:v>501.80999000000008</c:v>
                </c:pt>
                <c:pt idx="5744">
                  <c:v>542.20001000000002</c:v>
                </c:pt>
                <c:pt idx="5745">
                  <c:v>523.52000999999996</c:v>
                </c:pt>
                <c:pt idx="5746">
                  <c:v>519.93999999999994</c:v>
                </c:pt>
                <c:pt idx="5747">
                  <c:v>519.04998000000001</c:v>
                </c:pt>
                <c:pt idx="5748">
                  <c:v>530.09996999999998</c:v>
                </c:pt>
                <c:pt idx="5749">
                  <c:v>521.93999999999994</c:v>
                </c:pt>
                <c:pt idx="5750">
                  <c:v>516.48999000000003</c:v>
                </c:pt>
                <c:pt idx="5751">
                  <c:v>515.64000999999996</c:v>
                </c:pt>
                <c:pt idx="5752">
                  <c:v>511.98998999999992</c:v>
                </c:pt>
                <c:pt idx="5753">
                  <c:v>509.51997999999992</c:v>
                </c:pt>
                <c:pt idx="5754">
                  <c:v>508.92998999999992</c:v>
                </c:pt>
                <c:pt idx="5755">
                  <c:v>511.35998000000001</c:v>
                </c:pt>
                <c:pt idx="5756">
                  <c:v>518.28002000000004</c:v>
                </c:pt>
                <c:pt idx="5757">
                  <c:v>539.51</c:v>
                </c:pt>
                <c:pt idx="5758">
                  <c:v>502.05999000000008</c:v>
                </c:pt>
                <c:pt idx="5759">
                  <c:v>440.63</c:v>
                </c:pt>
                <c:pt idx="5760">
                  <c:v>301.35000000000002</c:v>
                </c:pt>
                <c:pt idx="5761">
                  <c:v>212.39999</c:v>
                </c:pt>
                <c:pt idx="5762">
                  <c:v>360.07997999999992</c:v>
                </c:pt>
                <c:pt idx="5763">
                  <c:v>360.07997999999992</c:v>
                </c:pt>
                <c:pt idx="5764">
                  <c:v>352.77999</c:v>
                </c:pt>
                <c:pt idx="5765">
                  <c:v>400.02999</c:v>
                </c:pt>
                <c:pt idx="5766">
                  <c:v>399.73000999999988</c:v>
                </c:pt>
                <c:pt idx="5767">
                  <c:v>240.82</c:v>
                </c:pt>
                <c:pt idx="5768">
                  <c:v>300.23998999999992</c:v>
                </c:pt>
                <c:pt idx="5769">
                  <c:v>344.33999</c:v>
                </c:pt>
                <c:pt idx="5770">
                  <c:v>399.42000999999988</c:v>
                </c:pt>
                <c:pt idx="5771">
                  <c:v>432.64001000000002</c:v>
                </c:pt>
                <c:pt idx="5772">
                  <c:v>380.01</c:v>
                </c:pt>
                <c:pt idx="5773">
                  <c:v>370.85</c:v>
                </c:pt>
                <c:pt idx="5774">
                  <c:v>365.95999</c:v>
                </c:pt>
                <c:pt idx="5775">
                  <c:v>303.45999</c:v>
                </c:pt>
                <c:pt idx="5776">
                  <c:v>296.64001000000002</c:v>
                </c:pt>
                <c:pt idx="5777">
                  <c:v>304.80999000000008</c:v>
                </c:pt>
                <c:pt idx="5778">
                  <c:v>301.33999</c:v>
                </c:pt>
                <c:pt idx="5779">
                  <c:v>409.32</c:v>
                </c:pt>
                <c:pt idx="5780">
                  <c:v>514</c:v>
                </c:pt>
                <c:pt idx="5781">
                  <c:v>526.65001999999993</c:v>
                </c:pt>
                <c:pt idx="5782">
                  <c:v>496.82</c:v>
                </c:pt>
                <c:pt idx="5783">
                  <c:v>465.91</c:v>
                </c:pt>
                <c:pt idx="5784">
                  <c:v>371.95999</c:v>
                </c:pt>
                <c:pt idx="5785">
                  <c:v>249.86999</c:v>
                </c:pt>
                <c:pt idx="5786">
                  <c:v>95.989990000000006</c:v>
                </c:pt>
                <c:pt idx="5787">
                  <c:v>96.679999999999993</c:v>
                </c:pt>
                <c:pt idx="5788">
                  <c:v>106.19999</c:v>
                </c:pt>
                <c:pt idx="5789">
                  <c:v>114.81999</c:v>
                </c:pt>
                <c:pt idx="5790">
                  <c:v>298.70001000000002</c:v>
                </c:pt>
                <c:pt idx="5791">
                  <c:v>787.84996999999987</c:v>
                </c:pt>
                <c:pt idx="5792">
                  <c:v>831.21001999999999</c:v>
                </c:pt>
                <c:pt idx="5793">
                  <c:v>883.03997000000004</c:v>
                </c:pt>
                <c:pt idx="5794">
                  <c:v>942.95000999999991</c:v>
                </c:pt>
                <c:pt idx="5795">
                  <c:v>907.84996999999987</c:v>
                </c:pt>
                <c:pt idx="5796">
                  <c:v>899.79998000000001</c:v>
                </c:pt>
                <c:pt idx="5797">
                  <c:v>808.78997000000004</c:v>
                </c:pt>
                <c:pt idx="5798">
                  <c:v>799.31999999999994</c:v>
                </c:pt>
                <c:pt idx="5799">
                  <c:v>762.41998000000001</c:v>
                </c:pt>
                <c:pt idx="5800">
                  <c:v>698.89000999999996</c:v>
                </c:pt>
                <c:pt idx="5801">
                  <c:v>641.71996999999999</c:v>
                </c:pt>
                <c:pt idx="5802">
                  <c:v>630.57000000000005</c:v>
                </c:pt>
                <c:pt idx="5803">
                  <c:v>669.89000999999996</c:v>
                </c:pt>
                <c:pt idx="5804">
                  <c:v>872.13</c:v>
                </c:pt>
                <c:pt idx="5805">
                  <c:v>825.51</c:v>
                </c:pt>
                <c:pt idx="5806">
                  <c:v>618.84001999999987</c:v>
                </c:pt>
                <c:pt idx="5807">
                  <c:v>544.23999000000003</c:v>
                </c:pt>
                <c:pt idx="5808">
                  <c:v>465.85998000000001</c:v>
                </c:pt>
                <c:pt idx="5809">
                  <c:v>340.20001000000002</c:v>
                </c:pt>
                <c:pt idx="5810">
                  <c:v>331.38</c:v>
                </c:pt>
                <c:pt idx="5811">
                  <c:v>334.07997999999992</c:v>
                </c:pt>
                <c:pt idx="5812">
                  <c:v>342.85</c:v>
                </c:pt>
                <c:pt idx="5813">
                  <c:v>355.39999</c:v>
                </c:pt>
                <c:pt idx="5814">
                  <c:v>359.76997999999992</c:v>
                </c:pt>
                <c:pt idx="5815">
                  <c:v>784.45000999999991</c:v>
                </c:pt>
                <c:pt idx="5816">
                  <c:v>809.42998999999998</c:v>
                </c:pt>
                <c:pt idx="5817">
                  <c:v>817.88</c:v>
                </c:pt>
                <c:pt idx="5818">
                  <c:v>781.61999000000003</c:v>
                </c:pt>
                <c:pt idx="5819">
                  <c:v>735.01</c:v>
                </c:pt>
                <c:pt idx="5820">
                  <c:v>731.40001999999993</c:v>
                </c:pt>
                <c:pt idx="5821">
                  <c:v>655.15001999999993</c:v>
                </c:pt>
                <c:pt idx="5822">
                  <c:v>656.20001000000002</c:v>
                </c:pt>
                <c:pt idx="5823">
                  <c:v>625.23999000000003</c:v>
                </c:pt>
                <c:pt idx="5824">
                  <c:v>606.77000999999996</c:v>
                </c:pt>
                <c:pt idx="5825">
                  <c:v>591.84996999999987</c:v>
                </c:pt>
                <c:pt idx="5826">
                  <c:v>584.20001000000002</c:v>
                </c:pt>
                <c:pt idx="5827">
                  <c:v>601.67998999999998</c:v>
                </c:pt>
                <c:pt idx="5828">
                  <c:v>624.05998999999997</c:v>
                </c:pt>
                <c:pt idx="5829">
                  <c:v>651.90001999999993</c:v>
                </c:pt>
                <c:pt idx="5830">
                  <c:v>568.63</c:v>
                </c:pt>
                <c:pt idx="5831">
                  <c:v>540.59001999999998</c:v>
                </c:pt>
                <c:pt idx="5832">
                  <c:v>376.88</c:v>
                </c:pt>
                <c:pt idx="5833">
                  <c:v>304.76997999999992</c:v>
                </c:pt>
                <c:pt idx="5834">
                  <c:v>241.38</c:v>
                </c:pt>
                <c:pt idx="5835">
                  <c:v>242.69999000000001</c:v>
                </c:pt>
                <c:pt idx="5836">
                  <c:v>259.60998000000001</c:v>
                </c:pt>
                <c:pt idx="5837">
                  <c:v>271.02999</c:v>
                </c:pt>
                <c:pt idx="5838">
                  <c:v>270.63</c:v>
                </c:pt>
                <c:pt idx="5839">
                  <c:v>305.61998999999997</c:v>
                </c:pt>
                <c:pt idx="5840">
                  <c:v>421.5</c:v>
                </c:pt>
                <c:pt idx="5841">
                  <c:v>483.26</c:v>
                </c:pt>
                <c:pt idx="5842">
                  <c:v>515.08001000000002</c:v>
                </c:pt>
                <c:pt idx="5843">
                  <c:v>517.51</c:v>
                </c:pt>
                <c:pt idx="5844">
                  <c:v>510.26</c:v>
                </c:pt>
                <c:pt idx="5845">
                  <c:v>504.95999</c:v>
                </c:pt>
                <c:pt idx="5846">
                  <c:v>502.27999</c:v>
                </c:pt>
                <c:pt idx="5847">
                  <c:v>504.13</c:v>
                </c:pt>
                <c:pt idx="5848">
                  <c:v>478.91</c:v>
                </c:pt>
                <c:pt idx="5849">
                  <c:v>423.48998999999992</c:v>
                </c:pt>
                <c:pt idx="5850">
                  <c:v>439.76997999999992</c:v>
                </c:pt>
                <c:pt idx="5851">
                  <c:v>510.48000999999988</c:v>
                </c:pt>
                <c:pt idx="5852">
                  <c:v>532.27000999999996</c:v>
                </c:pt>
                <c:pt idx="5853">
                  <c:v>586.61999000000003</c:v>
                </c:pt>
                <c:pt idx="5854">
                  <c:v>552.08001000000002</c:v>
                </c:pt>
                <c:pt idx="5855">
                  <c:v>495.48000999999988</c:v>
                </c:pt>
                <c:pt idx="5856">
                  <c:v>459.41</c:v>
                </c:pt>
                <c:pt idx="5857">
                  <c:v>407.57997999999992</c:v>
                </c:pt>
                <c:pt idx="5858">
                  <c:v>320.39001000000002</c:v>
                </c:pt>
                <c:pt idx="5859">
                  <c:v>299.16000000000008</c:v>
                </c:pt>
                <c:pt idx="5860">
                  <c:v>321.66000000000008</c:v>
                </c:pt>
                <c:pt idx="5861">
                  <c:v>339.36998999999997</c:v>
                </c:pt>
                <c:pt idx="5862">
                  <c:v>335.11998999999997</c:v>
                </c:pt>
                <c:pt idx="5863">
                  <c:v>701.96996999999988</c:v>
                </c:pt>
                <c:pt idx="5864">
                  <c:v>840.79998000000001</c:v>
                </c:pt>
                <c:pt idx="5865">
                  <c:v>801.05998999999997</c:v>
                </c:pt>
                <c:pt idx="5866">
                  <c:v>916.63</c:v>
                </c:pt>
                <c:pt idx="5867">
                  <c:v>886.30998999999997</c:v>
                </c:pt>
                <c:pt idx="5868">
                  <c:v>838.85997999999984</c:v>
                </c:pt>
                <c:pt idx="5869">
                  <c:v>934.35997999999984</c:v>
                </c:pt>
                <c:pt idx="5870">
                  <c:v>1007.92999</c:v>
                </c:pt>
                <c:pt idx="5871">
                  <c:v>837.59996999999998</c:v>
                </c:pt>
                <c:pt idx="5872">
                  <c:v>661.64000999999996</c:v>
                </c:pt>
                <c:pt idx="5873">
                  <c:v>593.47997999999995</c:v>
                </c:pt>
                <c:pt idx="5874">
                  <c:v>583.03997000000004</c:v>
                </c:pt>
                <c:pt idx="5875">
                  <c:v>594.39000999999996</c:v>
                </c:pt>
                <c:pt idx="5876">
                  <c:v>666.70001000000002</c:v>
                </c:pt>
                <c:pt idx="5877">
                  <c:v>855.73999000000003</c:v>
                </c:pt>
                <c:pt idx="5878">
                  <c:v>601.78002000000004</c:v>
                </c:pt>
                <c:pt idx="5879">
                  <c:v>554.03997000000004</c:v>
                </c:pt>
                <c:pt idx="5880">
                  <c:v>462.29</c:v>
                </c:pt>
                <c:pt idx="5881">
                  <c:v>334.19</c:v>
                </c:pt>
                <c:pt idx="5882">
                  <c:v>169.47998999999999</c:v>
                </c:pt>
                <c:pt idx="5883">
                  <c:v>161.92999</c:v>
                </c:pt>
                <c:pt idx="5884">
                  <c:v>219.83</c:v>
                </c:pt>
                <c:pt idx="5885">
                  <c:v>186.72998999999999</c:v>
                </c:pt>
                <c:pt idx="5886">
                  <c:v>363.55999000000008</c:v>
                </c:pt>
                <c:pt idx="5887">
                  <c:v>752.30998999999997</c:v>
                </c:pt>
                <c:pt idx="5888">
                  <c:v>777.13</c:v>
                </c:pt>
                <c:pt idx="5889">
                  <c:v>797.91998000000001</c:v>
                </c:pt>
                <c:pt idx="5890">
                  <c:v>797.78002000000004</c:v>
                </c:pt>
                <c:pt idx="5891">
                  <c:v>790.92998999999998</c:v>
                </c:pt>
                <c:pt idx="5892">
                  <c:v>785.76</c:v>
                </c:pt>
                <c:pt idx="5893">
                  <c:v>784.51</c:v>
                </c:pt>
                <c:pt idx="5894">
                  <c:v>797.98999000000003</c:v>
                </c:pt>
                <c:pt idx="5895">
                  <c:v>639.78002000000004</c:v>
                </c:pt>
                <c:pt idx="5896">
                  <c:v>616.88</c:v>
                </c:pt>
                <c:pt idx="5897">
                  <c:v>536.38</c:v>
                </c:pt>
                <c:pt idx="5898">
                  <c:v>535.36998999999992</c:v>
                </c:pt>
                <c:pt idx="5899">
                  <c:v>566.77000999999996</c:v>
                </c:pt>
                <c:pt idx="5900">
                  <c:v>611.42998999999998</c:v>
                </c:pt>
                <c:pt idx="5901">
                  <c:v>685.08001000000002</c:v>
                </c:pt>
                <c:pt idx="5902">
                  <c:v>548.79998000000001</c:v>
                </c:pt>
                <c:pt idx="5903">
                  <c:v>521.20001000000002</c:v>
                </c:pt>
                <c:pt idx="5904">
                  <c:v>483.55999000000008</c:v>
                </c:pt>
                <c:pt idx="5905">
                  <c:v>463.26</c:v>
                </c:pt>
                <c:pt idx="5906">
                  <c:v>434.58999</c:v>
                </c:pt>
                <c:pt idx="5907">
                  <c:v>410.29</c:v>
                </c:pt>
                <c:pt idx="5908">
                  <c:v>407.63</c:v>
                </c:pt>
                <c:pt idx="5909">
                  <c:v>378.11998999999997</c:v>
                </c:pt>
                <c:pt idx="5910">
                  <c:v>446.58999</c:v>
                </c:pt>
                <c:pt idx="5911">
                  <c:v>498.17000999999999</c:v>
                </c:pt>
                <c:pt idx="5912">
                  <c:v>547.93999999999994</c:v>
                </c:pt>
                <c:pt idx="5913">
                  <c:v>566.70001000000002</c:v>
                </c:pt>
                <c:pt idx="5914">
                  <c:v>596.26</c:v>
                </c:pt>
                <c:pt idx="5915">
                  <c:v>590.02000999999996</c:v>
                </c:pt>
                <c:pt idx="5916">
                  <c:v>574.07000000000005</c:v>
                </c:pt>
                <c:pt idx="5917">
                  <c:v>561.09996999999998</c:v>
                </c:pt>
                <c:pt idx="5918">
                  <c:v>560.66998000000001</c:v>
                </c:pt>
                <c:pt idx="5919">
                  <c:v>558.92998999999998</c:v>
                </c:pt>
                <c:pt idx="5920">
                  <c:v>556.78997000000004</c:v>
                </c:pt>
                <c:pt idx="5921">
                  <c:v>556.10997999999995</c:v>
                </c:pt>
                <c:pt idx="5922">
                  <c:v>549.47997999999995</c:v>
                </c:pt>
                <c:pt idx="5923">
                  <c:v>558.01</c:v>
                </c:pt>
                <c:pt idx="5924">
                  <c:v>560.55998999999997</c:v>
                </c:pt>
                <c:pt idx="5925">
                  <c:v>590.54998000000001</c:v>
                </c:pt>
                <c:pt idx="5926">
                  <c:v>583.29998000000001</c:v>
                </c:pt>
                <c:pt idx="5927">
                  <c:v>532.53997000000004</c:v>
                </c:pt>
                <c:pt idx="5928">
                  <c:v>415.98998999999992</c:v>
                </c:pt>
                <c:pt idx="5929">
                  <c:v>405.70999</c:v>
                </c:pt>
                <c:pt idx="5930">
                  <c:v>367.92998999999992</c:v>
                </c:pt>
                <c:pt idx="5931">
                  <c:v>360.83999</c:v>
                </c:pt>
                <c:pt idx="5932">
                  <c:v>255.58999</c:v>
                </c:pt>
                <c:pt idx="5933">
                  <c:v>255.53998999999999</c:v>
                </c:pt>
                <c:pt idx="5934">
                  <c:v>376.67000999999999</c:v>
                </c:pt>
                <c:pt idx="5935">
                  <c:v>392.45001000000002</c:v>
                </c:pt>
                <c:pt idx="5936">
                  <c:v>401.80999000000008</c:v>
                </c:pt>
                <c:pt idx="5937">
                  <c:v>426.63</c:v>
                </c:pt>
                <c:pt idx="5938">
                  <c:v>495.66</c:v>
                </c:pt>
                <c:pt idx="5939">
                  <c:v>496.77999</c:v>
                </c:pt>
                <c:pt idx="5940">
                  <c:v>490.94</c:v>
                </c:pt>
                <c:pt idx="5941">
                  <c:v>477.27999</c:v>
                </c:pt>
                <c:pt idx="5942">
                  <c:v>474.17000999999999</c:v>
                </c:pt>
                <c:pt idx="5943">
                  <c:v>475.75</c:v>
                </c:pt>
                <c:pt idx="5944">
                  <c:v>467.60998000000001</c:v>
                </c:pt>
                <c:pt idx="5945">
                  <c:v>450.23000999999988</c:v>
                </c:pt>
                <c:pt idx="5946">
                  <c:v>438.83999</c:v>
                </c:pt>
                <c:pt idx="5947">
                  <c:v>459.97</c:v>
                </c:pt>
                <c:pt idx="5948">
                  <c:v>486.64999</c:v>
                </c:pt>
                <c:pt idx="5949">
                  <c:v>510.39999</c:v>
                </c:pt>
                <c:pt idx="5950">
                  <c:v>520.65001999999993</c:v>
                </c:pt>
                <c:pt idx="5951">
                  <c:v>490.02999</c:v>
                </c:pt>
                <c:pt idx="5952">
                  <c:v>478.16</c:v>
                </c:pt>
                <c:pt idx="5953">
                  <c:v>444.27999</c:v>
                </c:pt>
                <c:pt idx="5954">
                  <c:v>341.95999</c:v>
                </c:pt>
                <c:pt idx="5955">
                  <c:v>210.94999000000001</c:v>
                </c:pt>
                <c:pt idx="5956">
                  <c:v>252.5</c:v>
                </c:pt>
                <c:pt idx="5957">
                  <c:v>350.72</c:v>
                </c:pt>
                <c:pt idx="5958">
                  <c:v>516.52000999999996</c:v>
                </c:pt>
                <c:pt idx="5959">
                  <c:v>596.90001999999993</c:v>
                </c:pt>
                <c:pt idx="5960">
                  <c:v>627.30998999999997</c:v>
                </c:pt>
                <c:pt idx="5961">
                  <c:v>722.28997000000004</c:v>
                </c:pt>
                <c:pt idx="5962">
                  <c:v>814.54998000000001</c:v>
                </c:pt>
                <c:pt idx="5963">
                  <c:v>780.64000999999996</c:v>
                </c:pt>
                <c:pt idx="5964">
                  <c:v>756.40997000000004</c:v>
                </c:pt>
                <c:pt idx="5965">
                  <c:v>813.45000999999991</c:v>
                </c:pt>
                <c:pt idx="5966">
                  <c:v>751.8300099999999</c:v>
                </c:pt>
                <c:pt idx="5967">
                  <c:v>715.73999000000003</c:v>
                </c:pt>
                <c:pt idx="5968">
                  <c:v>626.71001999999999</c:v>
                </c:pt>
                <c:pt idx="5969">
                  <c:v>605.43999999999994</c:v>
                </c:pt>
                <c:pt idx="5970">
                  <c:v>601.23999000000003</c:v>
                </c:pt>
                <c:pt idx="5971">
                  <c:v>586.96996999999988</c:v>
                </c:pt>
                <c:pt idx="5972">
                  <c:v>606.64000999999996</c:v>
                </c:pt>
                <c:pt idx="5973">
                  <c:v>680.10997999999995</c:v>
                </c:pt>
                <c:pt idx="5974">
                  <c:v>630.45000999999991</c:v>
                </c:pt>
                <c:pt idx="5975">
                  <c:v>595.52000999999996</c:v>
                </c:pt>
                <c:pt idx="5976">
                  <c:v>469.85998000000001</c:v>
                </c:pt>
                <c:pt idx="5977">
                  <c:v>329.27999</c:v>
                </c:pt>
                <c:pt idx="5978">
                  <c:v>243.91</c:v>
                </c:pt>
                <c:pt idx="5979">
                  <c:v>270.26997999999992</c:v>
                </c:pt>
                <c:pt idx="5980">
                  <c:v>259.94</c:v>
                </c:pt>
                <c:pt idx="5981">
                  <c:v>463.01997999999992</c:v>
                </c:pt>
                <c:pt idx="5982">
                  <c:v>510.45999</c:v>
                </c:pt>
                <c:pt idx="5983">
                  <c:v>587.85997999999984</c:v>
                </c:pt>
                <c:pt idx="5984">
                  <c:v>714.04998000000001</c:v>
                </c:pt>
                <c:pt idx="5985">
                  <c:v>811.71001999999999</c:v>
                </c:pt>
                <c:pt idx="5986">
                  <c:v>853.29998000000001</c:v>
                </c:pt>
                <c:pt idx="5987">
                  <c:v>822.30998999999997</c:v>
                </c:pt>
                <c:pt idx="5988">
                  <c:v>784.15001999999993</c:v>
                </c:pt>
                <c:pt idx="5989">
                  <c:v>819.01</c:v>
                </c:pt>
                <c:pt idx="5990">
                  <c:v>1084.85998</c:v>
                </c:pt>
                <c:pt idx="5991">
                  <c:v>779.21996999999999</c:v>
                </c:pt>
                <c:pt idx="5992">
                  <c:v>706.69</c:v>
                </c:pt>
                <c:pt idx="5993">
                  <c:v>600.46996999999988</c:v>
                </c:pt>
                <c:pt idx="5994">
                  <c:v>592.52000999999996</c:v>
                </c:pt>
                <c:pt idx="5995">
                  <c:v>603.40997000000004</c:v>
                </c:pt>
                <c:pt idx="5996">
                  <c:v>646</c:v>
                </c:pt>
                <c:pt idx="5997">
                  <c:v>734.3300099999999</c:v>
                </c:pt>
                <c:pt idx="5998">
                  <c:v>622.65997000000004</c:v>
                </c:pt>
                <c:pt idx="5999">
                  <c:v>589.45000999999991</c:v>
                </c:pt>
                <c:pt idx="6000">
                  <c:v>488.17998999999998</c:v>
                </c:pt>
                <c:pt idx="6001">
                  <c:v>421.10998000000001</c:v>
                </c:pt>
                <c:pt idx="6002">
                  <c:v>293.04998000000001</c:v>
                </c:pt>
                <c:pt idx="6003">
                  <c:v>169</c:v>
                </c:pt>
                <c:pt idx="6004">
                  <c:v>249.32</c:v>
                </c:pt>
                <c:pt idx="6005">
                  <c:v>278.10998000000001</c:v>
                </c:pt>
                <c:pt idx="6006">
                  <c:v>510.63</c:v>
                </c:pt>
                <c:pt idx="6007">
                  <c:v>595.92998999999998</c:v>
                </c:pt>
                <c:pt idx="6008">
                  <c:v>727.35997999999984</c:v>
                </c:pt>
                <c:pt idx="6009">
                  <c:v>882.80998999999997</c:v>
                </c:pt>
                <c:pt idx="6010">
                  <c:v>847.15001999999993</c:v>
                </c:pt>
                <c:pt idx="6011">
                  <c:v>816.96996999999988</c:v>
                </c:pt>
                <c:pt idx="6012">
                  <c:v>785.15001999999993</c:v>
                </c:pt>
                <c:pt idx="6013">
                  <c:v>799.15001999999993</c:v>
                </c:pt>
                <c:pt idx="6014">
                  <c:v>991.13</c:v>
                </c:pt>
                <c:pt idx="6015">
                  <c:v>736.90997000000004</c:v>
                </c:pt>
                <c:pt idx="6016">
                  <c:v>650.78997000000004</c:v>
                </c:pt>
                <c:pt idx="6017">
                  <c:v>594.11999000000003</c:v>
                </c:pt>
                <c:pt idx="6018">
                  <c:v>558.46001999999987</c:v>
                </c:pt>
                <c:pt idx="6019">
                  <c:v>571.96996999999988</c:v>
                </c:pt>
                <c:pt idx="6020">
                  <c:v>593.53001999999992</c:v>
                </c:pt>
                <c:pt idx="6021">
                  <c:v>629.45000999999991</c:v>
                </c:pt>
                <c:pt idx="6022">
                  <c:v>558.69000000000005</c:v>
                </c:pt>
                <c:pt idx="6023">
                  <c:v>547.96001999999987</c:v>
                </c:pt>
                <c:pt idx="6024">
                  <c:v>481.82997999999992</c:v>
                </c:pt>
                <c:pt idx="6025">
                  <c:v>346.32</c:v>
                </c:pt>
                <c:pt idx="6026">
                  <c:v>104.88999</c:v>
                </c:pt>
                <c:pt idx="6027">
                  <c:v>164.05</c:v>
                </c:pt>
                <c:pt idx="6028">
                  <c:v>218.94999000000001</c:v>
                </c:pt>
                <c:pt idx="6029">
                  <c:v>247.16</c:v>
                </c:pt>
                <c:pt idx="6030">
                  <c:v>493.22</c:v>
                </c:pt>
                <c:pt idx="6031">
                  <c:v>531.5</c:v>
                </c:pt>
                <c:pt idx="6032">
                  <c:v>587.79998000000001</c:v>
                </c:pt>
                <c:pt idx="6033">
                  <c:v>697.89000999999996</c:v>
                </c:pt>
                <c:pt idx="6034">
                  <c:v>710.79998000000001</c:v>
                </c:pt>
                <c:pt idx="6035">
                  <c:v>700.26</c:v>
                </c:pt>
                <c:pt idx="6036">
                  <c:v>690.34996999999987</c:v>
                </c:pt>
                <c:pt idx="6037">
                  <c:v>705.04998000000001</c:v>
                </c:pt>
                <c:pt idx="6038">
                  <c:v>714.03997000000004</c:v>
                </c:pt>
                <c:pt idx="6039">
                  <c:v>679.28002000000004</c:v>
                </c:pt>
                <c:pt idx="6040">
                  <c:v>620.25</c:v>
                </c:pt>
                <c:pt idx="6041">
                  <c:v>582</c:v>
                </c:pt>
                <c:pt idx="6042">
                  <c:v>550.34996999999987</c:v>
                </c:pt>
                <c:pt idx="6043">
                  <c:v>561.30998999999997</c:v>
                </c:pt>
                <c:pt idx="6044">
                  <c:v>575.78002000000004</c:v>
                </c:pt>
                <c:pt idx="6045">
                  <c:v>634.15997000000004</c:v>
                </c:pt>
                <c:pt idx="6046">
                  <c:v>553.69000000000005</c:v>
                </c:pt>
                <c:pt idx="6047">
                  <c:v>531.81999999999994</c:v>
                </c:pt>
                <c:pt idx="6048">
                  <c:v>447.07</c:v>
                </c:pt>
                <c:pt idx="6049">
                  <c:v>305.29998000000001</c:v>
                </c:pt>
                <c:pt idx="6050">
                  <c:v>241.85</c:v>
                </c:pt>
                <c:pt idx="6051">
                  <c:v>244.50998999999999</c:v>
                </c:pt>
                <c:pt idx="6052">
                  <c:v>112.44999</c:v>
                </c:pt>
                <c:pt idx="6053">
                  <c:v>143.91999000000001</c:v>
                </c:pt>
                <c:pt idx="6054">
                  <c:v>486</c:v>
                </c:pt>
                <c:pt idx="6055">
                  <c:v>539.21001999999999</c:v>
                </c:pt>
                <c:pt idx="6056">
                  <c:v>579.90001999999993</c:v>
                </c:pt>
                <c:pt idx="6057">
                  <c:v>628.79998000000001</c:v>
                </c:pt>
                <c:pt idx="6058">
                  <c:v>657.46001999999987</c:v>
                </c:pt>
                <c:pt idx="6059">
                  <c:v>646.13</c:v>
                </c:pt>
                <c:pt idx="6060">
                  <c:v>642.65001999999993</c:v>
                </c:pt>
                <c:pt idx="6061">
                  <c:v>646.65001999999993</c:v>
                </c:pt>
                <c:pt idx="6062">
                  <c:v>704.75</c:v>
                </c:pt>
                <c:pt idx="6063">
                  <c:v>616.05998999999997</c:v>
                </c:pt>
                <c:pt idx="6064">
                  <c:v>595.40001999999993</c:v>
                </c:pt>
                <c:pt idx="6065">
                  <c:v>526.81999999999994</c:v>
                </c:pt>
                <c:pt idx="6066">
                  <c:v>513.09001999999998</c:v>
                </c:pt>
                <c:pt idx="6067">
                  <c:v>512.27000999999996</c:v>
                </c:pt>
                <c:pt idx="6068">
                  <c:v>523.27000999999996</c:v>
                </c:pt>
                <c:pt idx="6069">
                  <c:v>561.43999999999994</c:v>
                </c:pt>
                <c:pt idx="6070">
                  <c:v>525.75</c:v>
                </c:pt>
                <c:pt idx="6071">
                  <c:v>472.79998000000001</c:v>
                </c:pt>
                <c:pt idx="6072">
                  <c:v>424.20001000000002</c:v>
                </c:pt>
                <c:pt idx="6073">
                  <c:v>253.49</c:v>
                </c:pt>
                <c:pt idx="6074">
                  <c:v>243.25</c:v>
                </c:pt>
                <c:pt idx="6075">
                  <c:v>55.049990000000001</c:v>
                </c:pt>
                <c:pt idx="6076">
                  <c:v>257.04998000000001</c:v>
                </c:pt>
                <c:pt idx="6077">
                  <c:v>54.939990000000002</c:v>
                </c:pt>
                <c:pt idx="6078">
                  <c:v>266.04998000000001</c:v>
                </c:pt>
                <c:pt idx="6079">
                  <c:v>392.04</c:v>
                </c:pt>
                <c:pt idx="6080">
                  <c:v>440.98000999999988</c:v>
                </c:pt>
                <c:pt idx="6081">
                  <c:v>490.52999</c:v>
                </c:pt>
                <c:pt idx="6082">
                  <c:v>504.95001000000002</c:v>
                </c:pt>
                <c:pt idx="6083">
                  <c:v>498.35</c:v>
                </c:pt>
                <c:pt idx="6084">
                  <c:v>494.42998999999992</c:v>
                </c:pt>
                <c:pt idx="6085">
                  <c:v>488.92998999999992</c:v>
                </c:pt>
                <c:pt idx="6086">
                  <c:v>491.25</c:v>
                </c:pt>
                <c:pt idx="6087">
                  <c:v>489.57</c:v>
                </c:pt>
                <c:pt idx="6088">
                  <c:v>482.01997999999992</c:v>
                </c:pt>
                <c:pt idx="6089">
                  <c:v>479.95999</c:v>
                </c:pt>
                <c:pt idx="6090">
                  <c:v>476.61998999999997</c:v>
                </c:pt>
                <c:pt idx="6091">
                  <c:v>480.42998999999992</c:v>
                </c:pt>
                <c:pt idx="6092">
                  <c:v>500.36998999999997</c:v>
                </c:pt>
                <c:pt idx="6093">
                  <c:v>525.28997000000004</c:v>
                </c:pt>
                <c:pt idx="6094">
                  <c:v>512.09001999999998</c:v>
                </c:pt>
                <c:pt idx="6095">
                  <c:v>473.52999</c:v>
                </c:pt>
                <c:pt idx="6096">
                  <c:v>300.29998000000001</c:v>
                </c:pt>
                <c:pt idx="6097">
                  <c:v>9.9900000000000006E-3</c:v>
                </c:pt>
                <c:pt idx="6098">
                  <c:v>1.9990000000000001E-2</c:v>
                </c:pt>
                <c:pt idx="6099">
                  <c:v>2.9989999999999999E-2</c:v>
                </c:pt>
                <c:pt idx="6100">
                  <c:v>0.05</c:v>
                </c:pt>
                <c:pt idx="6101">
                  <c:v>7.9990000000000006E-2</c:v>
                </c:pt>
                <c:pt idx="6102">
                  <c:v>141.58999</c:v>
                </c:pt>
                <c:pt idx="6103">
                  <c:v>151.71</c:v>
                </c:pt>
                <c:pt idx="6104">
                  <c:v>215.42999</c:v>
                </c:pt>
                <c:pt idx="6105">
                  <c:v>384.51997999999992</c:v>
                </c:pt>
                <c:pt idx="6106">
                  <c:v>397.73000999999988</c:v>
                </c:pt>
                <c:pt idx="6107">
                  <c:v>394.52999</c:v>
                </c:pt>
                <c:pt idx="6108">
                  <c:v>383.98998999999992</c:v>
                </c:pt>
                <c:pt idx="6109">
                  <c:v>384.10998000000001</c:v>
                </c:pt>
                <c:pt idx="6110">
                  <c:v>379.48998999999992</c:v>
                </c:pt>
                <c:pt idx="6111">
                  <c:v>382.52999</c:v>
                </c:pt>
                <c:pt idx="6112">
                  <c:v>362.92000999999988</c:v>
                </c:pt>
                <c:pt idx="6113">
                  <c:v>296.29000000000002</c:v>
                </c:pt>
                <c:pt idx="6114">
                  <c:v>264.95999</c:v>
                </c:pt>
                <c:pt idx="6115">
                  <c:v>292.39001000000002</c:v>
                </c:pt>
                <c:pt idx="6116">
                  <c:v>407.26997999999992</c:v>
                </c:pt>
                <c:pt idx="6117">
                  <c:v>448.95999</c:v>
                </c:pt>
                <c:pt idx="6118">
                  <c:v>446.98998999999992</c:v>
                </c:pt>
                <c:pt idx="6119">
                  <c:v>425.07</c:v>
                </c:pt>
                <c:pt idx="6120">
                  <c:v>381.27999</c:v>
                </c:pt>
                <c:pt idx="6121">
                  <c:v>243.5</c:v>
                </c:pt>
                <c:pt idx="6122">
                  <c:v>0.18</c:v>
                </c:pt>
                <c:pt idx="6123">
                  <c:v>0.23</c:v>
                </c:pt>
                <c:pt idx="6124">
                  <c:v>207.27999</c:v>
                </c:pt>
                <c:pt idx="6125">
                  <c:v>132.07</c:v>
                </c:pt>
                <c:pt idx="6126">
                  <c:v>297.35998000000001</c:v>
                </c:pt>
                <c:pt idx="6127">
                  <c:v>454.72</c:v>
                </c:pt>
                <c:pt idx="6128">
                  <c:v>532.96996999999988</c:v>
                </c:pt>
                <c:pt idx="6129">
                  <c:v>555.3300099999999</c:v>
                </c:pt>
                <c:pt idx="6130">
                  <c:v>556.08001000000002</c:v>
                </c:pt>
                <c:pt idx="6131">
                  <c:v>543.52000999999996</c:v>
                </c:pt>
                <c:pt idx="6132">
                  <c:v>534.58001000000002</c:v>
                </c:pt>
                <c:pt idx="6133">
                  <c:v>542.41998000000001</c:v>
                </c:pt>
                <c:pt idx="6134">
                  <c:v>553.46001999999987</c:v>
                </c:pt>
                <c:pt idx="6135">
                  <c:v>539.31999999999994</c:v>
                </c:pt>
                <c:pt idx="6136">
                  <c:v>527.34996999999987</c:v>
                </c:pt>
                <c:pt idx="6137">
                  <c:v>507.25</c:v>
                </c:pt>
                <c:pt idx="6138">
                  <c:v>492.54</c:v>
                </c:pt>
                <c:pt idx="6139">
                  <c:v>505.35</c:v>
                </c:pt>
                <c:pt idx="6140">
                  <c:v>514.71001999999999</c:v>
                </c:pt>
                <c:pt idx="6141">
                  <c:v>544.45000999999991</c:v>
                </c:pt>
                <c:pt idx="6142">
                  <c:v>530.27000999999996</c:v>
                </c:pt>
                <c:pt idx="6143">
                  <c:v>495.27999</c:v>
                </c:pt>
                <c:pt idx="6144">
                  <c:v>407.29</c:v>
                </c:pt>
                <c:pt idx="6145">
                  <c:v>249.19</c:v>
                </c:pt>
                <c:pt idx="6146">
                  <c:v>239.28998999999999</c:v>
                </c:pt>
                <c:pt idx="6147">
                  <c:v>111.06999</c:v>
                </c:pt>
                <c:pt idx="6148">
                  <c:v>120.16</c:v>
                </c:pt>
                <c:pt idx="6149">
                  <c:v>140.55999</c:v>
                </c:pt>
                <c:pt idx="6150">
                  <c:v>413.36998999999997</c:v>
                </c:pt>
                <c:pt idx="6151">
                  <c:v>483.29998000000001</c:v>
                </c:pt>
                <c:pt idx="6152">
                  <c:v>553.59001999999998</c:v>
                </c:pt>
                <c:pt idx="6153">
                  <c:v>601.05998999999997</c:v>
                </c:pt>
                <c:pt idx="6154">
                  <c:v>630.84001999999987</c:v>
                </c:pt>
                <c:pt idx="6155">
                  <c:v>582.13</c:v>
                </c:pt>
                <c:pt idx="6156">
                  <c:v>565.75</c:v>
                </c:pt>
                <c:pt idx="6157">
                  <c:v>575.15001999999993</c:v>
                </c:pt>
                <c:pt idx="6158">
                  <c:v>589.77000999999996</c:v>
                </c:pt>
                <c:pt idx="6159">
                  <c:v>560.96001999999987</c:v>
                </c:pt>
                <c:pt idx="6160">
                  <c:v>530.64000999999996</c:v>
                </c:pt>
                <c:pt idx="6161">
                  <c:v>503.85998000000001</c:v>
                </c:pt>
                <c:pt idx="6162">
                  <c:v>475.66</c:v>
                </c:pt>
                <c:pt idx="6163">
                  <c:v>474.01</c:v>
                </c:pt>
                <c:pt idx="6164">
                  <c:v>501.02999</c:v>
                </c:pt>
                <c:pt idx="6165">
                  <c:v>536.17998999999998</c:v>
                </c:pt>
                <c:pt idx="6166">
                  <c:v>508.58999</c:v>
                </c:pt>
                <c:pt idx="6167">
                  <c:v>444.94</c:v>
                </c:pt>
                <c:pt idx="6168">
                  <c:v>367.14999</c:v>
                </c:pt>
                <c:pt idx="6169">
                  <c:v>0.2</c:v>
                </c:pt>
                <c:pt idx="6170">
                  <c:v>0.18</c:v>
                </c:pt>
                <c:pt idx="6171">
                  <c:v>105.12999000000001</c:v>
                </c:pt>
                <c:pt idx="6172">
                  <c:v>106.33</c:v>
                </c:pt>
                <c:pt idx="6173">
                  <c:v>273.55999000000008</c:v>
                </c:pt>
                <c:pt idx="6174">
                  <c:v>416.26997999999992</c:v>
                </c:pt>
                <c:pt idx="6175">
                  <c:v>509.26</c:v>
                </c:pt>
                <c:pt idx="6176">
                  <c:v>565.10997999999995</c:v>
                </c:pt>
                <c:pt idx="6177">
                  <c:v>712.64000999999996</c:v>
                </c:pt>
                <c:pt idx="6178">
                  <c:v>814.72997999999995</c:v>
                </c:pt>
                <c:pt idx="6179">
                  <c:v>763.76</c:v>
                </c:pt>
                <c:pt idx="6180">
                  <c:v>719.89000999999996</c:v>
                </c:pt>
                <c:pt idx="6181">
                  <c:v>811.76</c:v>
                </c:pt>
                <c:pt idx="6182">
                  <c:v>839.29998000000001</c:v>
                </c:pt>
                <c:pt idx="6183">
                  <c:v>766.02000999999996</c:v>
                </c:pt>
                <c:pt idx="6184">
                  <c:v>659.64000999999996</c:v>
                </c:pt>
                <c:pt idx="6185">
                  <c:v>545.27000999999996</c:v>
                </c:pt>
                <c:pt idx="6186">
                  <c:v>507.29998000000001</c:v>
                </c:pt>
                <c:pt idx="6187">
                  <c:v>507.45999</c:v>
                </c:pt>
                <c:pt idx="6188">
                  <c:v>523.80998999999997</c:v>
                </c:pt>
                <c:pt idx="6189">
                  <c:v>610</c:v>
                </c:pt>
                <c:pt idx="6190">
                  <c:v>521.10997999999995</c:v>
                </c:pt>
                <c:pt idx="6191">
                  <c:v>461.66</c:v>
                </c:pt>
                <c:pt idx="6192">
                  <c:v>368.29</c:v>
                </c:pt>
                <c:pt idx="6193">
                  <c:v>239.42999</c:v>
                </c:pt>
                <c:pt idx="6194">
                  <c:v>230.38999000000001</c:v>
                </c:pt>
                <c:pt idx="6195">
                  <c:v>102.63999</c:v>
                </c:pt>
                <c:pt idx="6196">
                  <c:v>115.68</c:v>
                </c:pt>
                <c:pt idx="6197">
                  <c:v>178.36</c:v>
                </c:pt>
                <c:pt idx="6198">
                  <c:v>436.47</c:v>
                </c:pt>
                <c:pt idx="6199">
                  <c:v>511.05999000000008</c:v>
                </c:pt>
                <c:pt idx="6200">
                  <c:v>608.59996999999998</c:v>
                </c:pt>
                <c:pt idx="6201">
                  <c:v>743</c:v>
                </c:pt>
                <c:pt idx="6202">
                  <c:v>782.15001999999993</c:v>
                </c:pt>
                <c:pt idx="6203">
                  <c:v>699.8300099999999</c:v>
                </c:pt>
                <c:pt idx="6204">
                  <c:v>665.91998000000001</c:v>
                </c:pt>
                <c:pt idx="6205">
                  <c:v>696.43999999999994</c:v>
                </c:pt>
                <c:pt idx="6206">
                  <c:v>728.54998000000001</c:v>
                </c:pt>
                <c:pt idx="6207">
                  <c:v>694.5</c:v>
                </c:pt>
                <c:pt idx="6208">
                  <c:v>608.19000000000005</c:v>
                </c:pt>
                <c:pt idx="6209">
                  <c:v>576.47997999999995</c:v>
                </c:pt>
                <c:pt idx="6210">
                  <c:v>519</c:v>
                </c:pt>
                <c:pt idx="6211">
                  <c:v>526.39000999999996</c:v>
                </c:pt>
                <c:pt idx="6212">
                  <c:v>538.78997000000004</c:v>
                </c:pt>
                <c:pt idx="6213">
                  <c:v>601.72997999999995</c:v>
                </c:pt>
                <c:pt idx="6214">
                  <c:v>530.35997999999984</c:v>
                </c:pt>
                <c:pt idx="6215">
                  <c:v>478.35998000000001</c:v>
                </c:pt>
                <c:pt idx="6216">
                  <c:v>410.76</c:v>
                </c:pt>
                <c:pt idx="6217">
                  <c:v>226.19999000000001</c:v>
                </c:pt>
                <c:pt idx="6218">
                  <c:v>0.28000000000000003</c:v>
                </c:pt>
                <c:pt idx="6219">
                  <c:v>101.70999</c:v>
                </c:pt>
                <c:pt idx="6220">
                  <c:v>101.69999</c:v>
                </c:pt>
                <c:pt idx="6221">
                  <c:v>266.22000000000003</c:v>
                </c:pt>
                <c:pt idx="6222">
                  <c:v>432.25</c:v>
                </c:pt>
                <c:pt idx="6223">
                  <c:v>504.73000999999988</c:v>
                </c:pt>
                <c:pt idx="6224">
                  <c:v>561.66998000000001</c:v>
                </c:pt>
                <c:pt idx="6225">
                  <c:v>668.09996999999998</c:v>
                </c:pt>
                <c:pt idx="6226">
                  <c:v>726.46996999999988</c:v>
                </c:pt>
                <c:pt idx="6227">
                  <c:v>677.63</c:v>
                </c:pt>
                <c:pt idx="6228">
                  <c:v>640.76</c:v>
                </c:pt>
                <c:pt idx="6229">
                  <c:v>693.76</c:v>
                </c:pt>
                <c:pt idx="6230">
                  <c:v>695.65997000000004</c:v>
                </c:pt>
                <c:pt idx="6231">
                  <c:v>622.65997000000004</c:v>
                </c:pt>
                <c:pt idx="6232">
                  <c:v>596.75</c:v>
                </c:pt>
                <c:pt idx="6233">
                  <c:v>527.66998000000001</c:v>
                </c:pt>
                <c:pt idx="6234">
                  <c:v>515.41998000000001</c:v>
                </c:pt>
                <c:pt idx="6235">
                  <c:v>503.25</c:v>
                </c:pt>
                <c:pt idx="6236">
                  <c:v>515.78002000000004</c:v>
                </c:pt>
                <c:pt idx="6237">
                  <c:v>590.93999999999994</c:v>
                </c:pt>
                <c:pt idx="6238">
                  <c:v>524.19000000000005</c:v>
                </c:pt>
                <c:pt idx="6239">
                  <c:v>453.08999</c:v>
                </c:pt>
                <c:pt idx="6240">
                  <c:v>453.88</c:v>
                </c:pt>
                <c:pt idx="6241">
                  <c:v>317.35998000000001</c:v>
                </c:pt>
                <c:pt idx="6242">
                  <c:v>240.46</c:v>
                </c:pt>
                <c:pt idx="6243">
                  <c:v>229.21</c:v>
                </c:pt>
                <c:pt idx="6244">
                  <c:v>0.11999</c:v>
                </c:pt>
                <c:pt idx="6245">
                  <c:v>102.86</c:v>
                </c:pt>
                <c:pt idx="6246">
                  <c:v>152.33000000000001</c:v>
                </c:pt>
                <c:pt idx="6247">
                  <c:v>365.33999</c:v>
                </c:pt>
                <c:pt idx="6248">
                  <c:v>502.17000999999999</c:v>
                </c:pt>
                <c:pt idx="6249">
                  <c:v>519.78997000000004</c:v>
                </c:pt>
                <c:pt idx="6250">
                  <c:v>523.46996999999988</c:v>
                </c:pt>
                <c:pt idx="6251">
                  <c:v>517.48999000000003</c:v>
                </c:pt>
                <c:pt idx="6252">
                  <c:v>508.1</c:v>
                </c:pt>
                <c:pt idx="6253">
                  <c:v>514.85997999999984</c:v>
                </c:pt>
                <c:pt idx="6254">
                  <c:v>501.73000999999988</c:v>
                </c:pt>
                <c:pt idx="6255">
                  <c:v>496.79</c:v>
                </c:pt>
                <c:pt idx="6256">
                  <c:v>491.91</c:v>
                </c:pt>
                <c:pt idx="6257">
                  <c:v>477.73998999999992</c:v>
                </c:pt>
                <c:pt idx="6258">
                  <c:v>477.47</c:v>
                </c:pt>
                <c:pt idx="6259">
                  <c:v>464.20001000000002</c:v>
                </c:pt>
                <c:pt idx="6260">
                  <c:v>470.01997999999992</c:v>
                </c:pt>
                <c:pt idx="6261">
                  <c:v>527.91998000000001</c:v>
                </c:pt>
                <c:pt idx="6262">
                  <c:v>505.35</c:v>
                </c:pt>
                <c:pt idx="6263">
                  <c:v>462.08999</c:v>
                </c:pt>
                <c:pt idx="6264">
                  <c:v>421.48998999999992</c:v>
                </c:pt>
                <c:pt idx="6265">
                  <c:v>248.1</c:v>
                </c:pt>
                <c:pt idx="6266">
                  <c:v>231.3</c:v>
                </c:pt>
                <c:pt idx="6267">
                  <c:v>228.38999000000001</c:v>
                </c:pt>
                <c:pt idx="6268">
                  <c:v>105.80999</c:v>
                </c:pt>
                <c:pt idx="6269">
                  <c:v>111.18</c:v>
                </c:pt>
                <c:pt idx="6270">
                  <c:v>0.17</c:v>
                </c:pt>
                <c:pt idx="6271">
                  <c:v>150.94999000000001</c:v>
                </c:pt>
                <c:pt idx="6272">
                  <c:v>262.14999</c:v>
                </c:pt>
                <c:pt idx="6273">
                  <c:v>448.07</c:v>
                </c:pt>
                <c:pt idx="6274">
                  <c:v>466.38</c:v>
                </c:pt>
                <c:pt idx="6275">
                  <c:v>478.94</c:v>
                </c:pt>
                <c:pt idx="6276">
                  <c:v>475.85</c:v>
                </c:pt>
                <c:pt idx="6277">
                  <c:v>474.29</c:v>
                </c:pt>
                <c:pt idx="6278">
                  <c:v>471.01997999999992</c:v>
                </c:pt>
                <c:pt idx="6279">
                  <c:v>479.72</c:v>
                </c:pt>
                <c:pt idx="6280">
                  <c:v>482.85998000000001</c:v>
                </c:pt>
                <c:pt idx="6281">
                  <c:v>479.54</c:v>
                </c:pt>
                <c:pt idx="6282">
                  <c:v>468.82</c:v>
                </c:pt>
                <c:pt idx="6283">
                  <c:v>468.05999000000008</c:v>
                </c:pt>
                <c:pt idx="6284">
                  <c:v>494.92998999999992</c:v>
                </c:pt>
                <c:pt idx="6285">
                  <c:v>533.29998000000001</c:v>
                </c:pt>
                <c:pt idx="6286">
                  <c:v>547.65001999999993</c:v>
                </c:pt>
                <c:pt idx="6287">
                  <c:v>509.67000999999999</c:v>
                </c:pt>
                <c:pt idx="6288">
                  <c:v>421.80999000000008</c:v>
                </c:pt>
                <c:pt idx="6289">
                  <c:v>240.47998999999999</c:v>
                </c:pt>
                <c:pt idx="6290">
                  <c:v>237.00998999999999</c:v>
                </c:pt>
                <c:pt idx="6291">
                  <c:v>110.58999</c:v>
                </c:pt>
                <c:pt idx="6292">
                  <c:v>106.91999</c:v>
                </c:pt>
                <c:pt idx="6293">
                  <c:v>125.3</c:v>
                </c:pt>
                <c:pt idx="6294">
                  <c:v>420.22</c:v>
                </c:pt>
                <c:pt idx="6295">
                  <c:v>551.69000000000005</c:v>
                </c:pt>
                <c:pt idx="6296">
                  <c:v>655.67998999999998</c:v>
                </c:pt>
                <c:pt idx="6297">
                  <c:v>823.64000999999996</c:v>
                </c:pt>
                <c:pt idx="6298">
                  <c:v>1013.97998</c:v>
                </c:pt>
                <c:pt idx="6299">
                  <c:v>885.09001999999998</c:v>
                </c:pt>
                <c:pt idx="6300">
                  <c:v>828.11999000000003</c:v>
                </c:pt>
                <c:pt idx="6301">
                  <c:v>864.54998000000001</c:v>
                </c:pt>
                <c:pt idx="6302">
                  <c:v>849.43999999999994</c:v>
                </c:pt>
                <c:pt idx="6303">
                  <c:v>692.11999000000003</c:v>
                </c:pt>
                <c:pt idx="6304">
                  <c:v>644.46001999999987</c:v>
                </c:pt>
                <c:pt idx="6305">
                  <c:v>588.13</c:v>
                </c:pt>
                <c:pt idx="6306">
                  <c:v>533.88</c:v>
                </c:pt>
                <c:pt idx="6307">
                  <c:v>523.61999000000003</c:v>
                </c:pt>
                <c:pt idx="6308">
                  <c:v>538.28002000000004</c:v>
                </c:pt>
                <c:pt idx="6309">
                  <c:v>615.54998000000001</c:v>
                </c:pt>
                <c:pt idx="6310">
                  <c:v>534.40001999999993</c:v>
                </c:pt>
                <c:pt idx="6311">
                  <c:v>496.89999</c:v>
                </c:pt>
                <c:pt idx="6312">
                  <c:v>393.39999</c:v>
                </c:pt>
                <c:pt idx="6313">
                  <c:v>248.91</c:v>
                </c:pt>
                <c:pt idx="6314">
                  <c:v>0.11999</c:v>
                </c:pt>
                <c:pt idx="6315">
                  <c:v>101.87</c:v>
                </c:pt>
                <c:pt idx="6316">
                  <c:v>0.14000000000000001</c:v>
                </c:pt>
                <c:pt idx="6317">
                  <c:v>274.39001000000002</c:v>
                </c:pt>
                <c:pt idx="6318">
                  <c:v>361.17998999999998</c:v>
                </c:pt>
                <c:pt idx="6319">
                  <c:v>488.17998999999998</c:v>
                </c:pt>
                <c:pt idx="6320">
                  <c:v>542</c:v>
                </c:pt>
                <c:pt idx="6321">
                  <c:v>633.58001000000002</c:v>
                </c:pt>
                <c:pt idx="6322">
                  <c:v>650.55998999999997</c:v>
                </c:pt>
                <c:pt idx="6323">
                  <c:v>607.27000999999996</c:v>
                </c:pt>
                <c:pt idx="6324">
                  <c:v>586.81999999999994</c:v>
                </c:pt>
                <c:pt idx="6325">
                  <c:v>651.95000999999991</c:v>
                </c:pt>
                <c:pt idx="6326">
                  <c:v>683.20001000000002</c:v>
                </c:pt>
                <c:pt idx="6327">
                  <c:v>614.70001000000002</c:v>
                </c:pt>
                <c:pt idx="6328">
                  <c:v>577.46996999999988</c:v>
                </c:pt>
                <c:pt idx="6329">
                  <c:v>528.51</c:v>
                </c:pt>
                <c:pt idx="6330">
                  <c:v>521.78002000000004</c:v>
                </c:pt>
                <c:pt idx="6331">
                  <c:v>512.91998000000001</c:v>
                </c:pt>
                <c:pt idx="6332">
                  <c:v>519.70001000000002</c:v>
                </c:pt>
                <c:pt idx="6333">
                  <c:v>541.04998000000001</c:v>
                </c:pt>
                <c:pt idx="6334">
                  <c:v>525.81999999999994</c:v>
                </c:pt>
                <c:pt idx="6335">
                  <c:v>451.30999000000008</c:v>
                </c:pt>
                <c:pt idx="6336">
                  <c:v>356.85</c:v>
                </c:pt>
                <c:pt idx="6337">
                  <c:v>246.22</c:v>
                </c:pt>
                <c:pt idx="6338">
                  <c:v>0</c:v>
                </c:pt>
                <c:pt idx="6339">
                  <c:v>0</c:v>
                </c:pt>
                <c:pt idx="6340">
                  <c:v>0</c:v>
                </c:pt>
                <c:pt idx="6341">
                  <c:v>262.85000000000002</c:v>
                </c:pt>
                <c:pt idx="6342">
                  <c:v>362.67000999999999</c:v>
                </c:pt>
                <c:pt idx="6343">
                  <c:v>485.72</c:v>
                </c:pt>
                <c:pt idx="6344">
                  <c:v>537.34001999999987</c:v>
                </c:pt>
                <c:pt idx="6345">
                  <c:v>626.15001999999993</c:v>
                </c:pt>
                <c:pt idx="6346">
                  <c:v>672.14000999999996</c:v>
                </c:pt>
                <c:pt idx="6347">
                  <c:v>655.59001999999998</c:v>
                </c:pt>
                <c:pt idx="6348">
                  <c:v>636.13</c:v>
                </c:pt>
                <c:pt idx="6349">
                  <c:v>707.98999000000003</c:v>
                </c:pt>
                <c:pt idx="6350">
                  <c:v>732.73999000000003</c:v>
                </c:pt>
                <c:pt idx="6351">
                  <c:v>661.78002000000004</c:v>
                </c:pt>
                <c:pt idx="6352">
                  <c:v>615.67998999999998</c:v>
                </c:pt>
                <c:pt idx="6353">
                  <c:v>563.53001999999992</c:v>
                </c:pt>
                <c:pt idx="6354">
                  <c:v>524.54998000000001</c:v>
                </c:pt>
                <c:pt idx="6355">
                  <c:v>514.28002000000004</c:v>
                </c:pt>
                <c:pt idx="6356">
                  <c:v>511.89001000000002</c:v>
                </c:pt>
                <c:pt idx="6357">
                  <c:v>552.80998999999997</c:v>
                </c:pt>
                <c:pt idx="6358">
                  <c:v>513.79998000000001</c:v>
                </c:pt>
                <c:pt idx="6359">
                  <c:v>474.89001000000002</c:v>
                </c:pt>
                <c:pt idx="6360">
                  <c:v>394.88</c:v>
                </c:pt>
                <c:pt idx="6361">
                  <c:v>271.98000999999988</c:v>
                </c:pt>
                <c:pt idx="6362">
                  <c:v>0.43998999999999999</c:v>
                </c:pt>
                <c:pt idx="6363">
                  <c:v>344.25</c:v>
                </c:pt>
                <c:pt idx="6364">
                  <c:v>7.0000000000000007E-2</c:v>
                </c:pt>
                <c:pt idx="6365">
                  <c:v>122.34999000000001</c:v>
                </c:pt>
                <c:pt idx="6366">
                  <c:v>126.19</c:v>
                </c:pt>
                <c:pt idx="6367">
                  <c:v>483.04</c:v>
                </c:pt>
                <c:pt idx="6368">
                  <c:v>543.93999999999994</c:v>
                </c:pt>
                <c:pt idx="6369">
                  <c:v>615.10997999999995</c:v>
                </c:pt>
                <c:pt idx="6370">
                  <c:v>708.03997000000004</c:v>
                </c:pt>
                <c:pt idx="6371">
                  <c:v>703.01</c:v>
                </c:pt>
                <c:pt idx="6372">
                  <c:v>697.81999999999994</c:v>
                </c:pt>
                <c:pt idx="6373">
                  <c:v>737.41998000000001</c:v>
                </c:pt>
                <c:pt idx="6374">
                  <c:v>684.93999999999994</c:v>
                </c:pt>
                <c:pt idx="6375">
                  <c:v>619.08001000000002</c:v>
                </c:pt>
                <c:pt idx="6376">
                  <c:v>590.34996999999987</c:v>
                </c:pt>
                <c:pt idx="6377">
                  <c:v>536.54998000000001</c:v>
                </c:pt>
                <c:pt idx="6378">
                  <c:v>520.53001999999992</c:v>
                </c:pt>
                <c:pt idx="6379">
                  <c:v>510.17000999999999</c:v>
                </c:pt>
                <c:pt idx="6380">
                  <c:v>508.38</c:v>
                </c:pt>
                <c:pt idx="6381">
                  <c:v>537.96001999999987</c:v>
                </c:pt>
                <c:pt idx="6382">
                  <c:v>516.29998000000001</c:v>
                </c:pt>
                <c:pt idx="6383">
                  <c:v>467.86998999999997</c:v>
                </c:pt>
                <c:pt idx="6384">
                  <c:v>404.26997999999992</c:v>
                </c:pt>
                <c:pt idx="6385">
                  <c:v>299.41000000000003</c:v>
                </c:pt>
                <c:pt idx="6386">
                  <c:v>219.3</c:v>
                </c:pt>
                <c:pt idx="6387">
                  <c:v>106.45999</c:v>
                </c:pt>
                <c:pt idx="6388">
                  <c:v>104.48999000000001</c:v>
                </c:pt>
                <c:pt idx="6389">
                  <c:v>102.81999</c:v>
                </c:pt>
                <c:pt idx="6390">
                  <c:v>159.36999</c:v>
                </c:pt>
                <c:pt idx="6391">
                  <c:v>521.15997000000004</c:v>
                </c:pt>
                <c:pt idx="6392">
                  <c:v>558.88</c:v>
                </c:pt>
                <c:pt idx="6393">
                  <c:v>586.90997000000004</c:v>
                </c:pt>
                <c:pt idx="6394">
                  <c:v>662.40001999999993</c:v>
                </c:pt>
                <c:pt idx="6395">
                  <c:v>648.21001999999999</c:v>
                </c:pt>
                <c:pt idx="6396">
                  <c:v>639.76</c:v>
                </c:pt>
                <c:pt idx="6397">
                  <c:v>609.78997000000004</c:v>
                </c:pt>
                <c:pt idx="6398">
                  <c:v>608.67998999999998</c:v>
                </c:pt>
                <c:pt idx="6399">
                  <c:v>613.78997000000004</c:v>
                </c:pt>
                <c:pt idx="6400">
                  <c:v>569.79998000000001</c:v>
                </c:pt>
                <c:pt idx="6401">
                  <c:v>533.26</c:v>
                </c:pt>
                <c:pt idx="6402">
                  <c:v>525.46001999999987</c:v>
                </c:pt>
                <c:pt idx="6403">
                  <c:v>519.27000999999996</c:v>
                </c:pt>
                <c:pt idx="6404">
                  <c:v>519.46001999999987</c:v>
                </c:pt>
                <c:pt idx="6405">
                  <c:v>551.92998999999998</c:v>
                </c:pt>
                <c:pt idx="6406">
                  <c:v>544.34001999999987</c:v>
                </c:pt>
                <c:pt idx="6407">
                  <c:v>469.86998999999997</c:v>
                </c:pt>
                <c:pt idx="6408">
                  <c:v>486.35998000000001</c:v>
                </c:pt>
                <c:pt idx="6409">
                  <c:v>437.5</c:v>
                </c:pt>
                <c:pt idx="6410">
                  <c:v>409.23998999999992</c:v>
                </c:pt>
                <c:pt idx="6411">
                  <c:v>356.13</c:v>
                </c:pt>
                <c:pt idx="6412">
                  <c:v>281.51997999999992</c:v>
                </c:pt>
                <c:pt idx="6413">
                  <c:v>354.64999</c:v>
                </c:pt>
                <c:pt idx="6414">
                  <c:v>365.05999000000008</c:v>
                </c:pt>
                <c:pt idx="6415">
                  <c:v>499.04998000000001</c:v>
                </c:pt>
                <c:pt idx="6416">
                  <c:v>528.65997000000004</c:v>
                </c:pt>
                <c:pt idx="6417">
                  <c:v>554.19000000000005</c:v>
                </c:pt>
                <c:pt idx="6418">
                  <c:v>567.65997000000004</c:v>
                </c:pt>
                <c:pt idx="6419">
                  <c:v>580.03997000000004</c:v>
                </c:pt>
                <c:pt idx="6420">
                  <c:v>571.40997000000004</c:v>
                </c:pt>
                <c:pt idx="6421">
                  <c:v>567.15997000000004</c:v>
                </c:pt>
                <c:pt idx="6422">
                  <c:v>579.51</c:v>
                </c:pt>
                <c:pt idx="6423">
                  <c:v>548.84996999999987</c:v>
                </c:pt>
                <c:pt idx="6424">
                  <c:v>542.96001999999987</c:v>
                </c:pt>
                <c:pt idx="6425">
                  <c:v>541.46996999999988</c:v>
                </c:pt>
                <c:pt idx="6426">
                  <c:v>533.84996999999987</c:v>
                </c:pt>
                <c:pt idx="6427">
                  <c:v>531.08001000000002</c:v>
                </c:pt>
                <c:pt idx="6428">
                  <c:v>527.09001999999998</c:v>
                </c:pt>
                <c:pt idx="6429">
                  <c:v>546.23999000000003</c:v>
                </c:pt>
                <c:pt idx="6430">
                  <c:v>528.73999000000003</c:v>
                </c:pt>
                <c:pt idx="6431">
                  <c:v>465.47</c:v>
                </c:pt>
                <c:pt idx="6432">
                  <c:v>413.61998999999997</c:v>
                </c:pt>
                <c:pt idx="6433">
                  <c:v>358.69</c:v>
                </c:pt>
                <c:pt idx="6434">
                  <c:v>299.14999</c:v>
                </c:pt>
                <c:pt idx="6435">
                  <c:v>287.48000999999988</c:v>
                </c:pt>
                <c:pt idx="6436">
                  <c:v>230.77999</c:v>
                </c:pt>
                <c:pt idx="6437">
                  <c:v>35.069989999999997</c:v>
                </c:pt>
                <c:pt idx="6438">
                  <c:v>82.41</c:v>
                </c:pt>
                <c:pt idx="6439">
                  <c:v>91.309989999999999</c:v>
                </c:pt>
                <c:pt idx="6440">
                  <c:v>287.45001000000002</c:v>
                </c:pt>
                <c:pt idx="6441">
                  <c:v>432.05999000000008</c:v>
                </c:pt>
                <c:pt idx="6442">
                  <c:v>464.45999</c:v>
                </c:pt>
                <c:pt idx="6443">
                  <c:v>469.01</c:v>
                </c:pt>
                <c:pt idx="6444">
                  <c:v>467.14999</c:v>
                </c:pt>
                <c:pt idx="6445">
                  <c:v>465.73000999999988</c:v>
                </c:pt>
                <c:pt idx="6446">
                  <c:v>463.72</c:v>
                </c:pt>
                <c:pt idx="6447">
                  <c:v>473.89001000000002</c:v>
                </c:pt>
                <c:pt idx="6448">
                  <c:v>418.29</c:v>
                </c:pt>
                <c:pt idx="6449">
                  <c:v>432.98998999999992</c:v>
                </c:pt>
                <c:pt idx="6450">
                  <c:v>413.19</c:v>
                </c:pt>
                <c:pt idx="6451">
                  <c:v>410.04</c:v>
                </c:pt>
                <c:pt idx="6452">
                  <c:v>468.32997999999992</c:v>
                </c:pt>
                <c:pt idx="6453">
                  <c:v>491.48000999999988</c:v>
                </c:pt>
                <c:pt idx="6454">
                  <c:v>524.70001000000002</c:v>
                </c:pt>
                <c:pt idx="6455">
                  <c:v>487.36998999999997</c:v>
                </c:pt>
                <c:pt idx="6456">
                  <c:v>441.61998999999997</c:v>
                </c:pt>
                <c:pt idx="6457">
                  <c:v>340.57997999999992</c:v>
                </c:pt>
                <c:pt idx="6458">
                  <c:v>299.36998999999997</c:v>
                </c:pt>
                <c:pt idx="6459">
                  <c:v>243.19</c:v>
                </c:pt>
                <c:pt idx="6460">
                  <c:v>240.74</c:v>
                </c:pt>
                <c:pt idx="6461">
                  <c:v>174.21</c:v>
                </c:pt>
                <c:pt idx="6462">
                  <c:v>208.55</c:v>
                </c:pt>
                <c:pt idx="6463">
                  <c:v>524.61999000000003</c:v>
                </c:pt>
                <c:pt idx="6464">
                  <c:v>572.08001000000002</c:v>
                </c:pt>
                <c:pt idx="6465">
                  <c:v>578.21996999999999</c:v>
                </c:pt>
                <c:pt idx="6466">
                  <c:v>701.75</c:v>
                </c:pt>
                <c:pt idx="6467">
                  <c:v>630.20001000000002</c:v>
                </c:pt>
                <c:pt idx="6468">
                  <c:v>624.16998000000001</c:v>
                </c:pt>
                <c:pt idx="6469">
                  <c:v>609.46996999999988</c:v>
                </c:pt>
                <c:pt idx="6470">
                  <c:v>713.67998999999998</c:v>
                </c:pt>
                <c:pt idx="6471">
                  <c:v>651.59996999999998</c:v>
                </c:pt>
                <c:pt idx="6472">
                  <c:v>635.13</c:v>
                </c:pt>
                <c:pt idx="6473">
                  <c:v>557.30998999999997</c:v>
                </c:pt>
                <c:pt idx="6474">
                  <c:v>542.63</c:v>
                </c:pt>
                <c:pt idx="6475">
                  <c:v>538.90997000000004</c:v>
                </c:pt>
                <c:pt idx="6476">
                  <c:v>543.30998999999997</c:v>
                </c:pt>
                <c:pt idx="6477">
                  <c:v>556.60997999999995</c:v>
                </c:pt>
                <c:pt idx="6478">
                  <c:v>548.70001000000002</c:v>
                </c:pt>
                <c:pt idx="6479">
                  <c:v>510.95001000000002</c:v>
                </c:pt>
                <c:pt idx="6480">
                  <c:v>447.05999000000008</c:v>
                </c:pt>
                <c:pt idx="6481">
                  <c:v>301.10000000000002</c:v>
                </c:pt>
                <c:pt idx="6482">
                  <c:v>290.45001000000002</c:v>
                </c:pt>
                <c:pt idx="6483">
                  <c:v>301.64999</c:v>
                </c:pt>
                <c:pt idx="6484">
                  <c:v>254.86</c:v>
                </c:pt>
                <c:pt idx="6485">
                  <c:v>195.16999000000001</c:v>
                </c:pt>
                <c:pt idx="6486">
                  <c:v>221.8</c:v>
                </c:pt>
                <c:pt idx="6487">
                  <c:v>493.19</c:v>
                </c:pt>
                <c:pt idx="6488">
                  <c:v>536.46001999999987</c:v>
                </c:pt>
                <c:pt idx="6489">
                  <c:v>569.48999000000003</c:v>
                </c:pt>
                <c:pt idx="6490">
                  <c:v>580.95000999999991</c:v>
                </c:pt>
                <c:pt idx="6491">
                  <c:v>571.36998999999992</c:v>
                </c:pt>
                <c:pt idx="6492">
                  <c:v>607.76</c:v>
                </c:pt>
                <c:pt idx="6493">
                  <c:v>668.53001999999992</c:v>
                </c:pt>
                <c:pt idx="6494">
                  <c:v>696.46996999999988</c:v>
                </c:pt>
                <c:pt idx="6495">
                  <c:v>618.3300099999999</c:v>
                </c:pt>
                <c:pt idx="6496">
                  <c:v>582.98999000000003</c:v>
                </c:pt>
                <c:pt idx="6497">
                  <c:v>555.01</c:v>
                </c:pt>
                <c:pt idx="6498">
                  <c:v>535.54998000000001</c:v>
                </c:pt>
                <c:pt idx="6499">
                  <c:v>522.71996999999999</c:v>
                </c:pt>
                <c:pt idx="6500">
                  <c:v>525.69000000000005</c:v>
                </c:pt>
                <c:pt idx="6501">
                  <c:v>548.29998000000001</c:v>
                </c:pt>
                <c:pt idx="6502">
                  <c:v>522.54998000000001</c:v>
                </c:pt>
                <c:pt idx="6503">
                  <c:v>514.16998000000001</c:v>
                </c:pt>
                <c:pt idx="6504">
                  <c:v>434.42000999999988</c:v>
                </c:pt>
                <c:pt idx="6505">
                  <c:v>356.39999</c:v>
                </c:pt>
                <c:pt idx="6506">
                  <c:v>159.27999</c:v>
                </c:pt>
                <c:pt idx="6507">
                  <c:v>160.61000000000001</c:v>
                </c:pt>
                <c:pt idx="6508">
                  <c:v>134.11000000000001</c:v>
                </c:pt>
                <c:pt idx="6509">
                  <c:v>187.07</c:v>
                </c:pt>
                <c:pt idx="6510">
                  <c:v>225.89999</c:v>
                </c:pt>
                <c:pt idx="6511">
                  <c:v>511.19</c:v>
                </c:pt>
                <c:pt idx="6512">
                  <c:v>549.02000999999996</c:v>
                </c:pt>
                <c:pt idx="6513">
                  <c:v>589.54998000000001</c:v>
                </c:pt>
                <c:pt idx="6514">
                  <c:v>581.59996999999998</c:v>
                </c:pt>
                <c:pt idx="6515">
                  <c:v>563.47997999999995</c:v>
                </c:pt>
                <c:pt idx="6516">
                  <c:v>561.3300099999999</c:v>
                </c:pt>
                <c:pt idx="6517">
                  <c:v>571.28997000000004</c:v>
                </c:pt>
                <c:pt idx="6518">
                  <c:v>578.75</c:v>
                </c:pt>
                <c:pt idx="6519">
                  <c:v>554.96001999999987</c:v>
                </c:pt>
                <c:pt idx="6520">
                  <c:v>569.51</c:v>
                </c:pt>
                <c:pt idx="6521">
                  <c:v>551.29998000000001</c:v>
                </c:pt>
                <c:pt idx="6522">
                  <c:v>536.31999999999994</c:v>
                </c:pt>
                <c:pt idx="6523">
                  <c:v>520.03997000000004</c:v>
                </c:pt>
                <c:pt idx="6524">
                  <c:v>525.25</c:v>
                </c:pt>
                <c:pt idx="6525">
                  <c:v>542.79998000000001</c:v>
                </c:pt>
                <c:pt idx="6526">
                  <c:v>524.03997000000004</c:v>
                </c:pt>
                <c:pt idx="6527">
                  <c:v>501.14001000000002</c:v>
                </c:pt>
                <c:pt idx="6528">
                  <c:v>419.42998999999992</c:v>
                </c:pt>
                <c:pt idx="6529">
                  <c:v>305.75</c:v>
                </c:pt>
                <c:pt idx="6530">
                  <c:v>138.78998999999999</c:v>
                </c:pt>
                <c:pt idx="6531">
                  <c:v>298.94</c:v>
                </c:pt>
                <c:pt idx="6532">
                  <c:v>285.14999</c:v>
                </c:pt>
                <c:pt idx="6533">
                  <c:v>162.07</c:v>
                </c:pt>
                <c:pt idx="6534">
                  <c:v>226.02999</c:v>
                </c:pt>
                <c:pt idx="6535">
                  <c:v>519.5</c:v>
                </c:pt>
                <c:pt idx="6536">
                  <c:v>532.95000999999991</c:v>
                </c:pt>
                <c:pt idx="6537">
                  <c:v>569.05998999999997</c:v>
                </c:pt>
                <c:pt idx="6538">
                  <c:v>568.86998999999992</c:v>
                </c:pt>
                <c:pt idx="6539">
                  <c:v>555.29998000000001</c:v>
                </c:pt>
                <c:pt idx="6540">
                  <c:v>552.78002000000004</c:v>
                </c:pt>
                <c:pt idx="6541">
                  <c:v>561.10997999999995</c:v>
                </c:pt>
                <c:pt idx="6542">
                  <c:v>565.28002000000004</c:v>
                </c:pt>
                <c:pt idx="6543">
                  <c:v>556.77000999999996</c:v>
                </c:pt>
                <c:pt idx="6544">
                  <c:v>567.26</c:v>
                </c:pt>
                <c:pt idx="6545">
                  <c:v>531.16998000000001</c:v>
                </c:pt>
                <c:pt idx="6546">
                  <c:v>522.21001999999999</c:v>
                </c:pt>
                <c:pt idx="6547">
                  <c:v>515.28997000000004</c:v>
                </c:pt>
                <c:pt idx="6548">
                  <c:v>513.03997000000004</c:v>
                </c:pt>
                <c:pt idx="6549">
                  <c:v>530.63</c:v>
                </c:pt>
                <c:pt idx="6550">
                  <c:v>517.03997000000004</c:v>
                </c:pt>
                <c:pt idx="6551">
                  <c:v>510.77999</c:v>
                </c:pt>
                <c:pt idx="6552">
                  <c:v>428.70001000000002</c:v>
                </c:pt>
                <c:pt idx="6553">
                  <c:v>403.67000999999999</c:v>
                </c:pt>
                <c:pt idx="6554">
                  <c:v>165.28998999999999</c:v>
                </c:pt>
                <c:pt idx="6555">
                  <c:v>175.36999</c:v>
                </c:pt>
                <c:pt idx="6556">
                  <c:v>175.88999000000001</c:v>
                </c:pt>
                <c:pt idx="6557">
                  <c:v>174.64999</c:v>
                </c:pt>
                <c:pt idx="6558">
                  <c:v>442.85998000000001</c:v>
                </c:pt>
                <c:pt idx="6559">
                  <c:v>533.23999000000003</c:v>
                </c:pt>
                <c:pt idx="6560">
                  <c:v>564.90001999999993</c:v>
                </c:pt>
                <c:pt idx="6561">
                  <c:v>616.03997000000004</c:v>
                </c:pt>
                <c:pt idx="6562">
                  <c:v>625.21996999999999</c:v>
                </c:pt>
                <c:pt idx="6563">
                  <c:v>589.28002000000004</c:v>
                </c:pt>
                <c:pt idx="6564">
                  <c:v>582.8300099999999</c:v>
                </c:pt>
                <c:pt idx="6565">
                  <c:v>629.84001999999987</c:v>
                </c:pt>
                <c:pt idx="6566">
                  <c:v>651.77000999999996</c:v>
                </c:pt>
                <c:pt idx="6567">
                  <c:v>603.72997999999995</c:v>
                </c:pt>
                <c:pt idx="6568">
                  <c:v>568.58001000000002</c:v>
                </c:pt>
                <c:pt idx="6569">
                  <c:v>562.17998999999998</c:v>
                </c:pt>
                <c:pt idx="6570">
                  <c:v>569.43999999999994</c:v>
                </c:pt>
                <c:pt idx="6571">
                  <c:v>560.36998999999992</c:v>
                </c:pt>
                <c:pt idx="6572">
                  <c:v>556.03997000000004</c:v>
                </c:pt>
                <c:pt idx="6573">
                  <c:v>557.90997000000004</c:v>
                </c:pt>
                <c:pt idx="6574">
                  <c:v>553.42998999999998</c:v>
                </c:pt>
                <c:pt idx="6575">
                  <c:v>526.63</c:v>
                </c:pt>
                <c:pt idx="6576">
                  <c:v>462.44</c:v>
                </c:pt>
                <c:pt idx="6577">
                  <c:v>375.80999000000008</c:v>
                </c:pt>
                <c:pt idx="6578">
                  <c:v>167.50998999999999</c:v>
                </c:pt>
                <c:pt idx="6579">
                  <c:v>170.97998999999999</c:v>
                </c:pt>
                <c:pt idx="6580">
                  <c:v>172.63</c:v>
                </c:pt>
                <c:pt idx="6581">
                  <c:v>174.39999</c:v>
                </c:pt>
                <c:pt idx="6582">
                  <c:v>441.92000999999988</c:v>
                </c:pt>
                <c:pt idx="6583">
                  <c:v>530.88</c:v>
                </c:pt>
                <c:pt idx="6584">
                  <c:v>570.02000999999996</c:v>
                </c:pt>
                <c:pt idx="6585">
                  <c:v>615.90001999999993</c:v>
                </c:pt>
                <c:pt idx="6586">
                  <c:v>579.03997000000004</c:v>
                </c:pt>
                <c:pt idx="6587">
                  <c:v>562.88</c:v>
                </c:pt>
                <c:pt idx="6588">
                  <c:v>561.28997000000004</c:v>
                </c:pt>
                <c:pt idx="6589">
                  <c:v>575.88</c:v>
                </c:pt>
                <c:pt idx="6590">
                  <c:v>588.98999000000003</c:v>
                </c:pt>
                <c:pt idx="6591">
                  <c:v>558.02000999999996</c:v>
                </c:pt>
                <c:pt idx="6592">
                  <c:v>548</c:v>
                </c:pt>
                <c:pt idx="6593">
                  <c:v>524.92998999999998</c:v>
                </c:pt>
                <c:pt idx="6594">
                  <c:v>522.17998999999998</c:v>
                </c:pt>
                <c:pt idx="6595">
                  <c:v>530.07000000000005</c:v>
                </c:pt>
                <c:pt idx="6596">
                  <c:v>518.3300099999999</c:v>
                </c:pt>
                <c:pt idx="6597">
                  <c:v>524.13</c:v>
                </c:pt>
                <c:pt idx="6598">
                  <c:v>520.05998999999997</c:v>
                </c:pt>
                <c:pt idx="6599">
                  <c:v>460.35</c:v>
                </c:pt>
                <c:pt idx="6600">
                  <c:v>442.05999000000008</c:v>
                </c:pt>
                <c:pt idx="6601">
                  <c:v>399.64001000000002</c:v>
                </c:pt>
                <c:pt idx="6602">
                  <c:v>402.41</c:v>
                </c:pt>
                <c:pt idx="6603">
                  <c:v>387.60998000000001</c:v>
                </c:pt>
                <c:pt idx="6604">
                  <c:v>375.48000999999988</c:v>
                </c:pt>
                <c:pt idx="6605">
                  <c:v>383.39999</c:v>
                </c:pt>
                <c:pt idx="6606">
                  <c:v>388.72</c:v>
                </c:pt>
                <c:pt idx="6607">
                  <c:v>302.02999</c:v>
                </c:pt>
                <c:pt idx="6608">
                  <c:v>379.67000999999999</c:v>
                </c:pt>
                <c:pt idx="6609">
                  <c:v>459.79</c:v>
                </c:pt>
                <c:pt idx="6610">
                  <c:v>479.36998999999997</c:v>
                </c:pt>
                <c:pt idx="6611">
                  <c:v>474.51</c:v>
                </c:pt>
                <c:pt idx="6612">
                  <c:v>472.25</c:v>
                </c:pt>
                <c:pt idx="6613">
                  <c:v>476.94</c:v>
                </c:pt>
                <c:pt idx="6614">
                  <c:v>502.97</c:v>
                </c:pt>
                <c:pt idx="6615">
                  <c:v>495.63</c:v>
                </c:pt>
                <c:pt idx="6616">
                  <c:v>495.97</c:v>
                </c:pt>
                <c:pt idx="6617">
                  <c:v>498.42000999999988</c:v>
                </c:pt>
                <c:pt idx="6618">
                  <c:v>492.83999</c:v>
                </c:pt>
                <c:pt idx="6619">
                  <c:v>495.57997999999992</c:v>
                </c:pt>
                <c:pt idx="6620">
                  <c:v>510.35998000000001</c:v>
                </c:pt>
                <c:pt idx="6621">
                  <c:v>529.57000000000005</c:v>
                </c:pt>
                <c:pt idx="6622">
                  <c:v>527.29998000000001</c:v>
                </c:pt>
                <c:pt idx="6623">
                  <c:v>496.67998999999998</c:v>
                </c:pt>
                <c:pt idx="6624">
                  <c:v>480.79</c:v>
                </c:pt>
                <c:pt idx="6625">
                  <c:v>436.26997999999992</c:v>
                </c:pt>
                <c:pt idx="6626">
                  <c:v>414.75</c:v>
                </c:pt>
                <c:pt idx="6627">
                  <c:v>386.33999</c:v>
                </c:pt>
                <c:pt idx="6628">
                  <c:v>330.42998999999992</c:v>
                </c:pt>
                <c:pt idx="6629">
                  <c:v>387.85998000000001</c:v>
                </c:pt>
                <c:pt idx="6630">
                  <c:v>350.29998000000001</c:v>
                </c:pt>
                <c:pt idx="6631">
                  <c:v>364.35</c:v>
                </c:pt>
                <c:pt idx="6632">
                  <c:v>452.05999000000008</c:v>
                </c:pt>
                <c:pt idx="6633">
                  <c:v>498.32997999999992</c:v>
                </c:pt>
                <c:pt idx="6634">
                  <c:v>532.60997999999995</c:v>
                </c:pt>
                <c:pt idx="6635">
                  <c:v>531.41998000000001</c:v>
                </c:pt>
                <c:pt idx="6636">
                  <c:v>529.17998999999998</c:v>
                </c:pt>
                <c:pt idx="6637">
                  <c:v>528.26</c:v>
                </c:pt>
                <c:pt idx="6638">
                  <c:v>530.22997999999995</c:v>
                </c:pt>
                <c:pt idx="6639">
                  <c:v>529.84001999999987</c:v>
                </c:pt>
                <c:pt idx="6640">
                  <c:v>509.25</c:v>
                </c:pt>
                <c:pt idx="6641">
                  <c:v>510.55999000000008</c:v>
                </c:pt>
                <c:pt idx="6642">
                  <c:v>503.85</c:v>
                </c:pt>
                <c:pt idx="6643">
                  <c:v>500.35998000000001</c:v>
                </c:pt>
                <c:pt idx="6644">
                  <c:v>506.97</c:v>
                </c:pt>
                <c:pt idx="6645">
                  <c:v>531.84001999999987</c:v>
                </c:pt>
                <c:pt idx="6646">
                  <c:v>553.40001999999993</c:v>
                </c:pt>
                <c:pt idx="6647">
                  <c:v>538.70001000000002</c:v>
                </c:pt>
                <c:pt idx="6648">
                  <c:v>441.54998000000001</c:v>
                </c:pt>
                <c:pt idx="6649">
                  <c:v>417.67998999999998</c:v>
                </c:pt>
                <c:pt idx="6650">
                  <c:v>391.92000999999988</c:v>
                </c:pt>
                <c:pt idx="6651">
                  <c:v>311.05999000000008</c:v>
                </c:pt>
                <c:pt idx="6652">
                  <c:v>247.02999</c:v>
                </c:pt>
                <c:pt idx="6653">
                  <c:v>329.41</c:v>
                </c:pt>
                <c:pt idx="6654">
                  <c:v>330.88</c:v>
                </c:pt>
                <c:pt idx="6655">
                  <c:v>286.94</c:v>
                </c:pt>
                <c:pt idx="6656">
                  <c:v>375.39999</c:v>
                </c:pt>
                <c:pt idx="6657">
                  <c:v>443.42000999999988</c:v>
                </c:pt>
                <c:pt idx="6658">
                  <c:v>461.73000999999988</c:v>
                </c:pt>
                <c:pt idx="6659">
                  <c:v>462.14001000000002</c:v>
                </c:pt>
                <c:pt idx="6660">
                  <c:v>460.89999</c:v>
                </c:pt>
                <c:pt idx="6661">
                  <c:v>461.54998000000001</c:v>
                </c:pt>
                <c:pt idx="6662">
                  <c:v>462.72</c:v>
                </c:pt>
                <c:pt idx="6663">
                  <c:v>460.77999</c:v>
                </c:pt>
                <c:pt idx="6664">
                  <c:v>460.88</c:v>
                </c:pt>
                <c:pt idx="6665">
                  <c:v>465.16</c:v>
                </c:pt>
                <c:pt idx="6666">
                  <c:v>458.35998000000001</c:v>
                </c:pt>
                <c:pt idx="6667">
                  <c:v>458.88</c:v>
                </c:pt>
                <c:pt idx="6668">
                  <c:v>462.41</c:v>
                </c:pt>
                <c:pt idx="6669">
                  <c:v>471.98000999999988</c:v>
                </c:pt>
                <c:pt idx="6670">
                  <c:v>514.92998999999998</c:v>
                </c:pt>
                <c:pt idx="6671">
                  <c:v>533.10997999999995</c:v>
                </c:pt>
                <c:pt idx="6672">
                  <c:v>498.52999</c:v>
                </c:pt>
                <c:pt idx="6673">
                  <c:v>447.70001000000002</c:v>
                </c:pt>
                <c:pt idx="6674">
                  <c:v>386.08999</c:v>
                </c:pt>
                <c:pt idx="6675">
                  <c:v>372.67998999999998</c:v>
                </c:pt>
                <c:pt idx="6676">
                  <c:v>296.95999</c:v>
                </c:pt>
                <c:pt idx="6677">
                  <c:v>208.08999</c:v>
                </c:pt>
                <c:pt idx="6678">
                  <c:v>183.97998999999999</c:v>
                </c:pt>
                <c:pt idx="6679">
                  <c:v>505.98998999999992</c:v>
                </c:pt>
                <c:pt idx="6680">
                  <c:v>545.92998999999998</c:v>
                </c:pt>
                <c:pt idx="6681">
                  <c:v>564.53001999999992</c:v>
                </c:pt>
                <c:pt idx="6682">
                  <c:v>567.07000000000005</c:v>
                </c:pt>
                <c:pt idx="6683">
                  <c:v>556.66998000000001</c:v>
                </c:pt>
                <c:pt idx="6684">
                  <c:v>552.53001999999992</c:v>
                </c:pt>
                <c:pt idx="6685">
                  <c:v>563.21001999999999</c:v>
                </c:pt>
                <c:pt idx="6686">
                  <c:v>579.45000999999991</c:v>
                </c:pt>
                <c:pt idx="6687">
                  <c:v>568.78002000000004</c:v>
                </c:pt>
                <c:pt idx="6688">
                  <c:v>556.31999999999994</c:v>
                </c:pt>
                <c:pt idx="6689">
                  <c:v>557.29998000000001</c:v>
                </c:pt>
                <c:pt idx="6690">
                  <c:v>556.95000999999991</c:v>
                </c:pt>
                <c:pt idx="6691">
                  <c:v>544.90997000000004</c:v>
                </c:pt>
                <c:pt idx="6692">
                  <c:v>544.19000000000005</c:v>
                </c:pt>
                <c:pt idx="6693">
                  <c:v>556.30998999999997</c:v>
                </c:pt>
                <c:pt idx="6694">
                  <c:v>559.38</c:v>
                </c:pt>
                <c:pt idx="6695">
                  <c:v>544.39000999999996</c:v>
                </c:pt>
                <c:pt idx="6696">
                  <c:v>430.55999000000008</c:v>
                </c:pt>
                <c:pt idx="6697">
                  <c:v>356.07997999999992</c:v>
                </c:pt>
                <c:pt idx="6698">
                  <c:v>275.89999</c:v>
                </c:pt>
                <c:pt idx="6699">
                  <c:v>272.41000000000003</c:v>
                </c:pt>
                <c:pt idx="6700">
                  <c:v>271.63</c:v>
                </c:pt>
                <c:pt idx="6701">
                  <c:v>165.05</c:v>
                </c:pt>
                <c:pt idx="6702">
                  <c:v>443.17998999999998</c:v>
                </c:pt>
                <c:pt idx="6703">
                  <c:v>521.09996999999998</c:v>
                </c:pt>
                <c:pt idx="6704">
                  <c:v>564.07000000000005</c:v>
                </c:pt>
                <c:pt idx="6705">
                  <c:v>619.89000999999996</c:v>
                </c:pt>
                <c:pt idx="6706">
                  <c:v>625.65001999999993</c:v>
                </c:pt>
                <c:pt idx="6707">
                  <c:v>593.38</c:v>
                </c:pt>
                <c:pt idx="6708">
                  <c:v>589.84996999999987</c:v>
                </c:pt>
                <c:pt idx="6709">
                  <c:v>624.63</c:v>
                </c:pt>
                <c:pt idx="6710">
                  <c:v>649.60997999999995</c:v>
                </c:pt>
                <c:pt idx="6711">
                  <c:v>611.96001999999987</c:v>
                </c:pt>
                <c:pt idx="6712">
                  <c:v>569.93999999999994</c:v>
                </c:pt>
                <c:pt idx="6713">
                  <c:v>533.26</c:v>
                </c:pt>
                <c:pt idx="6714">
                  <c:v>531.09001999999998</c:v>
                </c:pt>
                <c:pt idx="6715">
                  <c:v>525.52000999999996</c:v>
                </c:pt>
                <c:pt idx="6716">
                  <c:v>518.52000999999996</c:v>
                </c:pt>
                <c:pt idx="6717">
                  <c:v>526.36998999999992</c:v>
                </c:pt>
                <c:pt idx="6718">
                  <c:v>520.86998999999992</c:v>
                </c:pt>
                <c:pt idx="6719">
                  <c:v>517.28997000000004</c:v>
                </c:pt>
                <c:pt idx="6720">
                  <c:v>414.05999000000008</c:v>
                </c:pt>
                <c:pt idx="6721">
                  <c:v>372.39999</c:v>
                </c:pt>
                <c:pt idx="6722">
                  <c:v>285.82997999999992</c:v>
                </c:pt>
                <c:pt idx="6723">
                  <c:v>267.44</c:v>
                </c:pt>
                <c:pt idx="6724">
                  <c:v>135.32</c:v>
                </c:pt>
                <c:pt idx="6725">
                  <c:v>316.07</c:v>
                </c:pt>
                <c:pt idx="6726">
                  <c:v>349.73998999999992</c:v>
                </c:pt>
                <c:pt idx="6727">
                  <c:v>466.07997999999992</c:v>
                </c:pt>
                <c:pt idx="6728">
                  <c:v>507</c:v>
                </c:pt>
                <c:pt idx="6729">
                  <c:v>526.96001999999987</c:v>
                </c:pt>
                <c:pt idx="6730">
                  <c:v>519.10997999999995</c:v>
                </c:pt>
                <c:pt idx="6731">
                  <c:v>513.71996999999999</c:v>
                </c:pt>
                <c:pt idx="6732">
                  <c:v>509.92998999999992</c:v>
                </c:pt>
                <c:pt idx="6733">
                  <c:v>517.26</c:v>
                </c:pt>
                <c:pt idx="6734">
                  <c:v>543.75</c:v>
                </c:pt>
                <c:pt idx="6735">
                  <c:v>518.96001999999987</c:v>
                </c:pt>
                <c:pt idx="6736">
                  <c:v>517.55998999999997</c:v>
                </c:pt>
                <c:pt idx="6737">
                  <c:v>486.13</c:v>
                </c:pt>
                <c:pt idx="6738">
                  <c:v>473.07997999999992</c:v>
                </c:pt>
                <c:pt idx="6739">
                  <c:v>462.70999</c:v>
                </c:pt>
                <c:pt idx="6740">
                  <c:v>461.13</c:v>
                </c:pt>
                <c:pt idx="6741">
                  <c:v>475.39001000000002</c:v>
                </c:pt>
                <c:pt idx="6742">
                  <c:v>481.04</c:v>
                </c:pt>
                <c:pt idx="6743">
                  <c:v>467.77999</c:v>
                </c:pt>
                <c:pt idx="6744">
                  <c:v>456.61998999999997</c:v>
                </c:pt>
                <c:pt idx="6745">
                  <c:v>415.42000999999988</c:v>
                </c:pt>
                <c:pt idx="6746">
                  <c:v>305.45001000000002</c:v>
                </c:pt>
                <c:pt idx="6747">
                  <c:v>321.35000000000002</c:v>
                </c:pt>
                <c:pt idx="6748">
                  <c:v>301.26997999999992</c:v>
                </c:pt>
                <c:pt idx="6749">
                  <c:v>346.32</c:v>
                </c:pt>
                <c:pt idx="6750">
                  <c:v>157.42999</c:v>
                </c:pt>
                <c:pt idx="6751">
                  <c:v>158.28998999999999</c:v>
                </c:pt>
                <c:pt idx="6752">
                  <c:v>422.48998999999992</c:v>
                </c:pt>
                <c:pt idx="6753">
                  <c:v>466.16</c:v>
                </c:pt>
                <c:pt idx="6754">
                  <c:v>442.64999</c:v>
                </c:pt>
                <c:pt idx="6755">
                  <c:v>442.69</c:v>
                </c:pt>
                <c:pt idx="6756">
                  <c:v>439.63</c:v>
                </c:pt>
                <c:pt idx="6757">
                  <c:v>434.36998999999997</c:v>
                </c:pt>
                <c:pt idx="6758">
                  <c:v>448.20999</c:v>
                </c:pt>
                <c:pt idx="6759">
                  <c:v>445.72</c:v>
                </c:pt>
                <c:pt idx="6760">
                  <c:v>445.20001000000002</c:v>
                </c:pt>
                <c:pt idx="6761">
                  <c:v>440.73998999999992</c:v>
                </c:pt>
                <c:pt idx="6762">
                  <c:v>441.27999</c:v>
                </c:pt>
                <c:pt idx="6763">
                  <c:v>441.02999</c:v>
                </c:pt>
                <c:pt idx="6764">
                  <c:v>442.33999</c:v>
                </c:pt>
                <c:pt idx="6765">
                  <c:v>453.63</c:v>
                </c:pt>
                <c:pt idx="6766">
                  <c:v>463.14999</c:v>
                </c:pt>
                <c:pt idx="6767">
                  <c:v>449.64001000000002</c:v>
                </c:pt>
                <c:pt idx="6768">
                  <c:v>450.76997999999992</c:v>
                </c:pt>
                <c:pt idx="6769">
                  <c:v>424.35998000000001</c:v>
                </c:pt>
                <c:pt idx="6770">
                  <c:v>336.73998999999992</c:v>
                </c:pt>
                <c:pt idx="6771">
                  <c:v>276.19</c:v>
                </c:pt>
                <c:pt idx="6772">
                  <c:v>134</c:v>
                </c:pt>
                <c:pt idx="6773">
                  <c:v>267.07</c:v>
                </c:pt>
                <c:pt idx="6774">
                  <c:v>121.16</c:v>
                </c:pt>
                <c:pt idx="6775">
                  <c:v>286.73000999999988</c:v>
                </c:pt>
                <c:pt idx="6776">
                  <c:v>355.08999</c:v>
                </c:pt>
                <c:pt idx="6777">
                  <c:v>438.44</c:v>
                </c:pt>
                <c:pt idx="6778">
                  <c:v>432.57</c:v>
                </c:pt>
                <c:pt idx="6779">
                  <c:v>448.70999</c:v>
                </c:pt>
                <c:pt idx="6780">
                  <c:v>445.32</c:v>
                </c:pt>
                <c:pt idx="6781">
                  <c:v>448.86998999999997</c:v>
                </c:pt>
                <c:pt idx="6782">
                  <c:v>452.07997999999992</c:v>
                </c:pt>
                <c:pt idx="6783">
                  <c:v>450.89001000000002</c:v>
                </c:pt>
                <c:pt idx="6784">
                  <c:v>454.70999</c:v>
                </c:pt>
                <c:pt idx="6785">
                  <c:v>453.89001000000002</c:v>
                </c:pt>
                <c:pt idx="6786">
                  <c:v>441.95001000000002</c:v>
                </c:pt>
                <c:pt idx="6787">
                  <c:v>439.79998000000001</c:v>
                </c:pt>
                <c:pt idx="6788">
                  <c:v>442.66</c:v>
                </c:pt>
                <c:pt idx="6789">
                  <c:v>459.82997999999992</c:v>
                </c:pt>
                <c:pt idx="6790">
                  <c:v>476.58999</c:v>
                </c:pt>
                <c:pt idx="6791">
                  <c:v>478.04998000000001</c:v>
                </c:pt>
                <c:pt idx="6792">
                  <c:v>496.39999</c:v>
                </c:pt>
                <c:pt idx="6793">
                  <c:v>466.82997999999992</c:v>
                </c:pt>
                <c:pt idx="6794">
                  <c:v>452.58999</c:v>
                </c:pt>
                <c:pt idx="6795">
                  <c:v>429.98998999999992</c:v>
                </c:pt>
                <c:pt idx="6796">
                  <c:v>430.6</c:v>
                </c:pt>
                <c:pt idx="6797">
                  <c:v>458.58999</c:v>
                </c:pt>
                <c:pt idx="6798">
                  <c:v>467.02999</c:v>
                </c:pt>
                <c:pt idx="6799">
                  <c:v>516.25</c:v>
                </c:pt>
                <c:pt idx="6800">
                  <c:v>529.64000999999996</c:v>
                </c:pt>
                <c:pt idx="6801">
                  <c:v>585.34001999999987</c:v>
                </c:pt>
                <c:pt idx="6802">
                  <c:v>575.51</c:v>
                </c:pt>
                <c:pt idx="6803">
                  <c:v>539.46996999999988</c:v>
                </c:pt>
                <c:pt idx="6804">
                  <c:v>543</c:v>
                </c:pt>
                <c:pt idx="6805">
                  <c:v>588.43999999999994</c:v>
                </c:pt>
                <c:pt idx="6806">
                  <c:v>631.03001999999992</c:v>
                </c:pt>
                <c:pt idx="6807">
                  <c:v>577.89000999999996</c:v>
                </c:pt>
                <c:pt idx="6808">
                  <c:v>550.04998000000001</c:v>
                </c:pt>
                <c:pt idx="6809">
                  <c:v>535.08001000000002</c:v>
                </c:pt>
                <c:pt idx="6810">
                  <c:v>528.75</c:v>
                </c:pt>
                <c:pt idx="6811">
                  <c:v>521.43999999999994</c:v>
                </c:pt>
                <c:pt idx="6812">
                  <c:v>511.08999</c:v>
                </c:pt>
                <c:pt idx="6813">
                  <c:v>529.41998000000001</c:v>
                </c:pt>
                <c:pt idx="6814">
                  <c:v>542.90997000000004</c:v>
                </c:pt>
                <c:pt idx="6815">
                  <c:v>519.84996999999987</c:v>
                </c:pt>
                <c:pt idx="6816">
                  <c:v>516.69000000000005</c:v>
                </c:pt>
                <c:pt idx="6817">
                  <c:v>485.20999</c:v>
                </c:pt>
                <c:pt idx="6818">
                  <c:v>461.72</c:v>
                </c:pt>
                <c:pt idx="6819">
                  <c:v>441.58999</c:v>
                </c:pt>
                <c:pt idx="6820">
                  <c:v>450.19</c:v>
                </c:pt>
                <c:pt idx="6821">
                  <c:v>474.22</c:v>
                </c:pt>
                <c:pt idx="6822">
                  <c:v>485.38</c:v>
                </c:pt>
                <c:pt idx="6823">
                  <c:v>517.86998999999992</c:v>
                </c:pt>
                <c:pt idx="6824">
                  <c:v>536.86998999999992</c:v>
                </c:pt>
                <c:pt idx="6825">
                  <c:v>652.22997999999995</c:v>
                </c:pt>
                <c:pt idx="6826">
                  <c:v>625.11999000000003</c:v>
                </c:pt>
                <c:pt idx="6827">
                  <c:v>607.71001999999999</c:v>
                </c:pt>
                <c:pt idx="6828">
                  <c:v>602.02000999999996</c:v>
                </c:pt>
                <c:pt idx="6829">
                  <c:v>623.09996999999998</c:v>
                </c:pt>
                <c:pt idx="6830">
                  <c:v>691.75</c:v>
                </c:pt>
                <c:pt idx="6831">
                  <c:v>624.54998000000001</c:v>
                </c:pt>
                <c:pt idx="6832">
                  <c:v>611.46996999999988</c:v>
                </c:pt>
                <c:pt idx="6833">
                  <c:v>596.17998999999998</c:v>
                </c:pt>
                <c:pt idx="6834">
                  <c:v>578.95000999999991</c:v>
                </c:pt>
                <c:pt idx="6835">
                  <c:v>569.57000000000005</c:v>
                </c:pt>
                <c:pt idx="6836">
                  <c:v>561.11999000000003</c:v>
                </c:pt>
                <c:pt idx="6837">
                  <c:v>573.46001999999987</c:v>
                </c:pt>
                <c:pt idx="6838">
                  <c:v>576.98999000000003</c:v>
                </c:pt>
                <c:pt idx="6839">
                  <c:v>587.29998000000001</c:v>
                </c:pt>
                <c:pt idx="6840">
                  <c:v>539.22997999999995</c:v>
                </c:pt>
                <c:pt idx="6841">
                  <c:v>499.77999</c:v>
                </c:pt>
                <c:pt idx="6842">
                  <c:v>472.04998000000001</c:v>
                </c:pt>
                <c:pt idx="6843">
                  <c:v>450.63</c:v>
                </c:pt>
                <c:pt idx="6844">
                  <c:v>458.07997999999992</c:v>
                </c:pt>
                <c:pt idx="6845">
                  <c:v>469.14001000000002</c:v>
                </c:pt>
                <c:pt idx="6846">
                  <c:v>482.07</c:v>
                </c:pt>
                <c:pt idx="6847">
                  <c:v>532.61999000000003</c:v>
                </c:pt>
                <c:pt idx="6848">
                  <c:v>573.54998000000001</c:v>
                </c:pt>
                <c:pt idx="6849">
                  <c:v>650.57000000000005</c:v>
                </c:pt>
                <c:pt idx="6850">
                  <c:v>645.78002000000004</c:v>
                </c:pt>
                <c:pt idx="6851">
                  <c:v>645.46996999999988</c:v>
                </c:pt>
                <c:pt idx="6852">
                  <c:v>626.70001000000002</c:v>
                </c:pt>
                <c:pt idx="6853">
                  <c:v>645.73999000000003</c:v>
                </c:pt>
                <c:pt idx="6854">
                  <c:v>690.96996999999988</c:v>
                </c:pt>
                <c:pt idx="6855">
                  <c:v>645.86998999999992</c:v>
                </c:pt>
                <c:pt idx="6856">
                  <c:v>635.21996999999999</c:v>
                </c:pt>
                <c:pt idx="6857">
                  <c:v>604.78997000000004</c:v>
                </c:pt>
                <c:pt idx="6858">
                  <c:v>594.16998000000001</c:v>
                </c:pt>
                <c:pt idx="6859">
                  <c:v>585.22997999999995</c:v>
                </c:pt>
                <c:pt idx="6860">
                  <c:v>572.92998999999998</c:v>
                </c:pt>
                <c:pt idx="6861">
                  <c:v>581.71996999999999</c:v>
                </c:pt>
                <c:pt idx="6862">
                  <c:v>582.73999000000003</c:v>
                </c:pt>
                <c:pt idx="6863">
                  <c:v>572.52000999999996</c:v>
                </c:pt>
                <c:pt idx="6864">
                  <c:v>527.98999000000003</c:v>
                </c:pt>
                <c:pt idx="6865">
                  <c:v>501.92000999999988</c:v>
                </c:pt>
                <c:pt idx="6866">
                  <c:v>460.16</c:v>
                </c:pt>
                <c:pt idx="6867">
                  <c:v>385.51997999999992</c:v>
                </c:pt>
                <c:pt idx="6868">
                  <c:v>398.92998999999992</c:v>
                </c:pt>
                <c:pt idx="6869">
                  <c:v>411.38</c:v>
                </c:pt>
                <c:pt idx="6870">
                  <c:v>461.89001000000002</c:v>
                </c:pt>
                <c:pt idx="6871">
                  <c:v>505.57997999999992</c:v>
                </c:pt>
                <c:pt idx="6872">
                  <c:v>510.42998999999992</c:v>
                </c:pt>
                <c:pt idx="6873">
                  <c:v>526.21996999999999</c:v>
                </c:pt>
                <c:pt idx="6874">
                  <c:v>537.04998000000001</c:v>
                </c:pt>
                <c:pt idx="6875">
                  <c:v>534.04998000000001</c:v>
                </c:pt>
                <c:pt idx="6876">
                  <c:v>518.15001999999993</c:v>
                </c:pt>
                <c:pt idx="6877">
                  <c:v>545.51</c:v>
                </c:pt>
                <c:pt idx="6878">
                  <c:v>648.85997999999984</c:v>
                </c:pt>
                <c:pt idx="6879">
                  <c:v>611.85997999999984</c:v>
                </c:pt>
                <c:pt idx="6880">
                  <c:v>569.08001000000002</c:v>
                </c:pt>
                <c:pt idx="6881">
                  <c:v>545.96001999999987</c:v>
                </c:pt>
                <c:pt idx="6882">
                  <c:v>539.65001999999993</c:v>
                </c:pt>
                <c:pt idx="6883">
                  <c:v>544.19000000000005</c:v>
                </c:pt>
                <c:pt idx="6884">
                  <c:v>539.09001999999998</c:v>
                </c:pt>
                <c:pt idx="6885">
                  <c:v>553.65997000000004</c:v>
                </c:pt>
                <c:pt idx="6886">
                  <c:v>544.91998000000001</c:v>
                </c:pt>
                <c:pt idx="6887">
                  <c:v>512.28002000000004</c:v>
                </c:pt>
                <c:pt idx="6888">
                  <c:v>507.82997999999992</c:v>
                </c:pt>
                <c:pt idx="6889">
                  <c:v>470.54</c:v>
                </c:pt>
                <c:pt idx="6890">
                  <c:v>412.39001000000002</c:v>
                </c:pt>
                <c:pt idx="6891">
                  <c:v>379.22</c:v>
                </c:pt>
                <c:pt idx="6892">
                  <c:v>393.85998000000001</c:v>
                </c:pt>
                <c:pt idx="6893">
                  <c:v>465.04998000000001</c:v>
                </c:pt>
                <c:pt idx="6894">
                  <c:v>477.42000999999988</c:v>
                </c:pt>
                <c:pt idx="6895">
                  <c:v>498.76997999999992</c:v>
                </c:pt>
                <c:pt idx="6896">
                  <c:v>520.40997000000004</c:v>
                </c:pt>
                <c:pt idx="6897">
                  <c:v>527.92998999999998</c:v>
                </c:pt>
                <c:pt idx="6898">
                  <c:v>520.96001999999987</c:v>
                </c:pt>
                <c:pt idx="6899">
                  <c:v>524.86998999999992</c:v>
                </c:pt>
                <c:pt idx="6900">
                  <c:v>519.27000999999996</c:v>
                </c:pt>
                <c:pt idx="6901">
                  <c:v>524.27000999999996</c:v>
                </c:pt>
                <c:pt idx="6902">
                  <c:v>600.09996999999998</c:v>
                </c:pt>
                <c:pt idx="6903">
                  <c:v>560.27000999999996</c:v>
                </c:pt>
                <c:pt idx="6904">
                  <c:v>530.28002000000004</c:v>
                </c:pt>
                <c:pt idx="6905">
                  <c:v>518.78002000000004</c:v>
                </c:pt>
                <c:pt idx="6906">
                  <c:v>517.90001999999993</c:v>
                </c:pt>
                <c:pt idx="6907">
                  <c:v>512.73999000000003</c:v>
                </c:pt>
                <c:pt idx="6908">
                  <c:v>512.21996999999999</c:v>
                </c:pt>
                <c:pt idx="6909">
                  <c:v>521.53997000000004</c:v>
                </c:pt>
                <c:pt idx="6910">
                  <c:v>541.07000000000005</c:v>
                </c:pt>
                <c:pt idx="6911">
                  <c:v>529.09996999999998</c:v>
                </c:pt>
                <c:pt idx="6912">
                  <c:v>546.11999000000003</c:v>
                </c:pt>
                <c:pt idx="6913">
                  <c:v>525.40001999999993</c:v>
                </c:pt>
                <c:pt idx="6914">
                  <c:v>504.25</c:v>
                </c:pt>
                <c:pt idx="6915">
                  <c:v>477.29</c:v>
                </c:pt>
                <c:pt idx="6916">
                  <c:v>475.23000999999988</c:v>
                </c:pt>
                <c:pt idx="6917">
                  <c:v>489.32</c:v>
                </c:pt>
                <c:pt idx="6918">
                  <c:v>489.64999</c:v>
                </c:pt>
                <c:pt idx="6919">
                  <c:v>486.36998999999997</c:v>
                </c:pt>
                <c:pt idx="6920">
                  <c:v>504.92998999999992</c:v>
                </c:pt>
                <c:pt idx="6921">
                  <c:v>520.53001999999992</c:v>
                </c:pt>
                <c:pt idx="6922">
                  <c:v>535.14000999999996</c:v>
                </c:pt>
                <c:pt idx="6923">
                  <c:v>535.27000999999996</c:v>
                </c:pt>
                <c:pt idx="6924">
                  <c:v>530.46001999999987</c:v>
                </c:pt>
                <c:pt idx="6925">
                  <c:v>528.84996999999987</c:v>
                </c:pt>
                <c:pt idx="6926">
                  <c:v>538.20001000000002</c:v>
                </c:pt>
                <c:pt idx="6927">
                  <c:v>532.69000000000005</c:v>
                </c:pt>
                <c:pt idx="6928">
                  <c:v>527.96996999999988</c:v>
                </c:pt>
                <c:pt idx="6929">
                  <c:v>524.98999000000003</c:v>
                </c:pt>
                <c:pt idx="6930">
                  <c:v>523.17998999999998</c:v>
                </c:pt>
                <c:pt idx="6931">
                  <c:v>521.64000999999996</c:v>
                </c:pt>
                <c:pt idx="6932">
                  <c:v>525.93999999999994</c:v>
                </c:pt>
                <c:pt idx="6933">
                  <c:v>537.65997000000004</c:v>
                </c:pt>
                <c:pt idx="6934">
                  <c:v>542.86998999999992</c:v>
                </c:pt>
                <c:pt idx="6935">
                  <c:v>525.20001000000002</c:v>
                </c:pt>
                <c:pt idx="6936">
                  <c:v>492.23998999999992</c:v>
                </c:pt>
                <c:pt idx="6937">
                  <c:v>471.38</c:v>
                </c:pt>
                <c:pt idx="6938">
                  <c:v>459.32</c:v>
                </c:pt>
                <c:pt idx="6939">
                  <c:v>448.10998000000001</c:v>
                </c:pt>
                <c:pt idx="6940">
                  <c:v>435.05999000000008</c:v>
                </c:pt>
                <c:pt idx="6941">
                  <c:v>439.89999</c:v>
                </c:pt>
                <c:pt idx="6942">
                  <c:v>436.6</c:v>
                </c:pt>
                <c:pt idx="6943">
                  <c:v>440.77999</c:v>
                </c:pt>
                <c:pt idx="6944">
                  <c:v>448.85998000000001</c:v>
                </c:pt>
                <c:pt idx="6945">
                  <c:v>476.14001000000002</c:v>
                </c:pt>
                <c:pt idx="6946">
                  <c:v>492.57997999999992</c:v>
                </c:pt>
                <c:pt idx="6947">
                  <c:v>494.23000999999988</c:v>
                </c:pt>
                <c:pt idx="6948">
                  <c:v>496.35998000000001</c:v>
                </c:pt>
                <c:pt idx="6949">
                  <c:v>497.80999000000008</c:v>
                </c:pt>
                <c:pt idx="6950">
                  <c:v>505.64999</c:v>
                </c:pt>
                <c:pt idx="6951">
                  <c:v>499.33999</c:v>
                </c:pt>
                <c:pt idx="6952">
                  <c:v>496.64999</c:v>
                </c:pt>
                <c:pt idx="6953">
                  <c:v>500.33999</c:v>
                </c:pt>
                <c:pt idx="6954">
                  <c:v>491.70999</c:v>
                </c:pt>
                <c:pt idx="6955">
                  <c:v>487.73000999999988</c:v>
                </c:pt>
                <c:pt idx="6956">
                  <c:v>490.33999</c:v>
                </c:pt>
                <c:pt idx="6957">
                  <c:v>508.61998999999997</c:v>
                </c:pt>
                <c:pt idx="6958">
                  <c:v>524.17998999999998</c:v>
                </c:pt>
                <c:pt idx="6959">
                  <c:v>521.93999999999994</c:v>
                </c:pt>
                <c:pt idx="6960">
                  <c:v>526.26</c:v>
                </c:pt>
                <c:pt idx="6961">
                  <c:v>481.1</c:v>
                </c:pt>
                <c:pt idx="6962">
                  <c:v>470.76997999999992</c:v>
                </c:pt>
                <c:pt idx="6963">
                  <c:v>452.17000999999999</c:v>
                </c:pt>
                <c:pt idx="6964">
                  <c:v>451.23998999999992</c:v>
                </c:pt>
                <c:pt idx="6965">
                  <c:v>468.23998999999992</c:v>
                </c:pt>
                <c:pt idx="6966">
                  <c:v>469.39999</c:v>
                </c:pt>
                <c:pt idx="6967">
                  <c:v>515.91998000000001</c:v>
                </c:pt>
                <c:pt idx="6968">
                  <c:v>529.29998000000001</c:v>
                </c:pt>
                <c:pt idx="6969">
                  <c:v>540.65001999999993</c:v>
                </c:pt>
                <c:pt idx="6970">
                  <c:v>558.98999000000003</c:v>
                </c:pt>
                <c:pt idx="6971">
                  <c:v>562.01</c:v>
                </c:pt>
                <c:pt idx="6972">
                  <c:v>555.76</c:v>
                </c:pt>
                <c:pt idx="6973">
                  <c:v>567.28002000000004</c:v>
                </c:pt>
                <c:pt idx="6974">
                  <c:v>630.8300099999999</c:v>
                </c:pt>
                <c:pt idx="6975">
                  <c:v>586.90001999999993</c:v>
                </c:pt>
                <c:pt idx="6976">
                  <c:v>574.57000000000005</c:v>
                </c:pt>
                <c:pt idx="6977">
                  <c:v>559.73999000000003</c:v>
                </c:pt>
                <c:pt idx="6978">
                  <c:v>561.70001000000002</c:v>
                </c:pt>
                <c:pt idx="6979">
                  <c:v>554.47997999999995</c:v>
                </c:pt>
                <c:pt idx="6980">
                  <c:v>550.03997000000004</c:v>
                </c:pt>
                <c:pt idx="6981">
                  <c:v>564.72997999999995</c:v>
                </c:pt>
                <c:pt idx="6982">
                  <c:v>571.97997999999995</c:v>
                </c:pt>
                <c:pt idx="6983">
                  <c:v>548.78997000000004</c:v>
                </c:pt>
                <c:pt idx="6984">
                  <c:v>555.79998000000001</c:v>
                </c:pt>
                <c:pt idx="6985">
                  <c:v>489.6</c:v>
                </c:pt>
                <c:pt idx="6986">
                  <c:v>448.66</c:v>
                </c:pt>
                <c:pt idx="6987">
                  <c:v>471.82997999999992</c:v>
                </c:pt>
                <c:pt idx="6988">
                  <c:v>471.63</c:v>
                </c:pt>
                <c:pt idx="6989">
                  <c:v>474.66</c:v>
                </c:pt>
                <c:pt idx="6990">
                  <c:v>526.85997999999984</c:v>
                </c:pt>
                <c:pt idx="6991">
                  <c:v>548.64000999999996</c:v>
                </c:pt>
                <c:pt idx="6992">
                  <c:v>568.35997999999984</c:v>
                </c:pt>
                <c:pt idx="6993">
                  <c:v>587.47997999999995</c:v>
                </c:pt>
                <c:pt idx="6994">
                  <c:v>590.63</c:v>
                </c:pt>
                <c:pt idx="6995">
                  <c:v>587.5</c:v>
                </c:pt>
                <c:pt idx="6996">
                  <c:v>582.90997000000004</c:v>
                </c:pt>
                <c:pt idx="6997">
                  <c:v>586.69000000000005</c:v>
                </c:pt>
                <c:pt idx="6998">
                  <c:v>650.54998000000001</c:v>
                </c:pt>
                <c:pt idx="6999">
                  <c:v>610.69000000000005</c:v>
                </c:pt>
                <c:pt idx="7000">
                  <c:v>591.90997000000004</c:v>
                </c:pt>
                <c:pt idx="7001">
                  <c:v>582.09001999999998</c:v>
                </c:pt>
                <c:pt idx="7002">
                  <c:v>581.10997999999995</c:v>
                </c:pt>
                <c:pt idx="7003">
                  <c:v>576.65001999999993</c:v>
                </c:pt>
                <c:pt idx="7004">
                  <c:v>577.17998999999998</c:v>
                </c:pt>
                <c:pt idx="7005">
                  <c:v>584.98999000000003</c:v>
                </c:pt>
                <c:pt idx="7006">
                  <c:v>585.14000999999996</c:v>
                </c:pt>
                <c:pt idx="7007">
                  <c:v>571.66998000000001</c:v>
                </c:pt>
                <c:pt idx="7008">
                  <c:v>539.96001999999987</c:v>
                </c:pt>
                <c:pt idx="7009">
                  <c:v>474.67000999999999</c:v>
                </c:pt>
                <c:pt idx="7010">
                  <c:v>430.05999000000008</c:v>
                </c:pt>
                <c:pt idx="7011">
                  <c:v>421.13</c:v>
                </c:pt>
                <c:pt idx="7012">
                  <c:v>424.42000999999988</c:v>
                </c:pt>
                <c:pt idx="7013">
                  <c:v>433.36998999999997</c:v>
                </c:pt>
                <c:pt idx="7014">
                  <c:v>540.29998000000001</c:v>
                </c:pt>
                <c:pt idx="7015">
                  <c:v>608.09996999999998</c:v>
                </c:pt>
                <c:pt idx="7016">
                  <c:v>629.72997999999995</c:v>
                </c:pt>
                <c:pt idx="7017">
                  <c:v>674.66998000000001</c:v>
                </c:pt>
                <c:pt idx="7018">
                  <c:v>683.97997999999995</c:v>
                </c:pt>
                <c:pt idx="7019">
                  <c:v>635.30998999999997</c:v>
                </c:pt>
                <c:pt idx="7020">
                  <c:v>615.78002000000004</c:v>
                </c:pt>
                <c:pt idx="7021">
                  <c:v>651.72997999999995</c:v>
                </c:pt>
                <c:pt idx="7022">
                  <c:v>704.5</c:v>
                </c:pt>
                <c:pt idx="7023">
                  <c:v>705.57</c:v>
                </c:pt>
                <c:pt idx="7024">
                  <c:v>685.59001999999998</c:v>
                </c:pt>
                <c:pt idx="7025">
                  <c:v>619.96996999999988</c:v>
                </c:pt>
                <c:pt idx="7026">
                  <c:v>599.04998000000001</c:v>
                </c:pt>
                <c:pt idx="7027">
                  <c:v>590.16998000000001</c:v>
                </c:pt>
                <c:pt idx="7028">
                  <c:v>586.40001999999993</c:v>
                </c:pt>
                <c:pt idx="7029">
                  <c:v>597.52000999999996</c:v>
                </c:pt>
                <c:pt idx="7030">
                  <c:v>593.29998000000001</c:v>
                </c:pt>
                <c:pt idx="7031">
                  <c:v>583.58001000000002</c:v>
                </c:pt>
                <c:pt idx="7032">
                  <c:v>567.28997000000004</c:v>
                </c:pt>
                <c:pt idx="7033">
                  <c:v>532.69000000000005</c:v>
                </c:pt>
                <c:pt idx="7034">
                  <c:v>479.63</c:v>
                </c:pt>
                <c:pt idx="7035">
                  <c:v>476.92998999999992</c:v>
                </c:pt>
                <c:pt idx="7036">
                  <c:v>478.73000999999988</c:v>
                </c:pt>
                <c:pt idx="7037">
                  <c:v>479.38</c:v>
                </c:pt>
                <c:pt idx="7038">
                  <c:v>494.60998000000001</c:v>
                </c:pt>
                <c:pt idx="7039">
                  <c:v>557.28997000000004</c:v>
                </c:pt>
                <c:pt idx="7040">
                  <c:v>581.86998999999992</c:v>
                </c:pt>
                <c:pt idx="7041">
                  <c:v>598.08001000000002</c:v>
                </c:pt>
                <c:pt idx="7042">
                  <c:v>575.69000000000005</c:v>
                </c:pt>
                <c:pt idx="7043">
                  <c:v>569.63</c:v>
                </c:pt>
                <c:pt idx="7044">
                  <c:v>558.78997000000004</c:v>
                </c:pt>
                <c:pt idx="7045">
                  <c:v>577.3300099999999</c:v>
                </c:pt>
                <c:pt idx="7046">
                  <c:v>647.95000999999991</c:v>
                </c:pt>
                <c:pt idx="7047">
                  <c:v>617.89000999999996</c:v>
                </c:pt>
                <c:pt idx="7048">
                  <c:v>581.28002000000004</c:v>
                </c:pt>
                <c:pt idx="7049">
                  <c:v>564.03997000000004</c:v>
                </c:pt>
                <c:pt idx="7050">
                  <c:v>544.07000000000005</c:v>
                </c:pt>
                <c:pt idx="7051">
                  <c:v>546.54998000000001</c:v>
                </c:pt>
                <c:pt idx="7052">
                  <c:v>545.65997000000004</c:v>
                </c:pt>
                <c:pt idx="7053">
                  <c:v>553.65001999999993</c:v>
                </c:pt>
                <c:pt idx="7054">
                  <c:v>553.75</c:v>
                </c:pt>
                <c:pt idx="7055">
                  <c:v>547.14000999999996</c:v>
                </c:pt>
                <c:pt idx="7056">
                  <c:v>509.63</c:v>
                </c:pt>
                <c:pt idx="7057">
                  <c:v>462.60998000000001</c:v>
                </c:pt>
                <c:pt idx="7058">
                  <c:v>468.23000999999988</c:v>
                </c:pt>
                <c:pt idx="7059">
                  <c:v>433.83999</c:v>
                </c:pt>
                <c:pt idx="7060">
                  <c:v>431.30999000000008</c:v>
                </c:pt>
                <c:pt idx="7061">
                  <c:v>423.70001000000002</c:v>
                </c:pt>
                <c:pt idx="7062">
                  <c:v>500.07</c:v>
                </c:pt>
                <c:pt idx="7063">
                  <c:v>653.34996999999987</c:v>
                </c:pt>
                <c:pt idx="7064">
                  <c:v>666.97997999999995</c:v>
                </c:pt>
                <c:pt idx="7065">
                  <c:v>705.59996999999998</c:v>
                </c:pt>
                <c:pt idx="7066">
                  <c:v>583.63</c:v>
                </c:pt>
                <c:pt idx="7067">
                  <c:v>562.22997999999995</c:v>
                </c:pt>
                <c:pt idx="7068">
                  <c:v>550.63</c:v>
                </c:pt>
                <c:pt idx="7069">
                  <c:v>564.22997999999995</c:v>
                </c:pt>
                <c:pt idx="7070">
                  <c:v>636.52000999999996</c:v>
                </c:pt>
                <c:pt idx="7071">
                  <c:v>585.72997999999995</c:v>
                </c:pt>
                <c:pt idx="7072">
                  <c:v>581.71996999999999</c:v>
                </c:pt>
                <c:pt idx="7073">
                  <c:v>570.3300099999999</c:v>
                </c:pt>
                <c:pt idx="7074">
                  <c:v>557.08001000000002</c:v>
                </c:pt>
                <c:pt idx="7075">
                  <c:v>549.36998999999992</c:v>
                </c:pt>
                <c:pt idx="7076">
                  <c:v>540.48999000000003</c:v>
                </c:pt>
                <c:pt idx="7077">
                  <c:v>550.98999000000003</c:v>
                </c:pt>
                <c:pt idx="7078">
                  <c:v>548.53997000000004</c:v>
                </c:pt>
                <c:pt idx="7079">
                  <c:v>542.89000999999996</c:v>
                </c:pt>
                <c:pt idx="7080">
                  <c:v>517.41998000000001</c:v>
                </c:pt>
                <c:pt idx="7081">
                  <c:v>474.35</c:v>
                </c:pt>
                <c:pt idx="7082">
                  <c:v>456.70001000000002</c:v>
                </c:pt>
                <c:pt idx="7083">
                  <c:v>438.67998999999998</c:v>
                </c:pt>
                <c:pt idx="7084">
                  <c:v>323.52999</c:v>
                </c:pt>
                <c:pt idx="7085">
                  <c:v>234.8</c:v>
                </c:pt>
                <c:pt idx="7086">
                  <c:v>224.39999</c:v>
                </c:pt>
                <c:pt idx="7087">
                  <c:v>294.95001000000002</c:v>
                </c:pt>
                <c:pt idx="7088">
                  <c:v>422.54</c:v>
                </c:pt>
                <c:pt idx="7089">
                  <c:v>466.70001000000002</c:v>
                </c:pt>
                <c:pt idx="7090">
                  <c:v>489.82997999999992</c:v>
                </c:pt>
                <c:pt idx="7091">
                  <c:v>500.23998999999992</c:v>
                </c:pt>
                <c:pt idx="7092">
                  <c:v>491.67998999999998</c:v>
                </c:pt>
                <c:pt idx="7093">
                  <c:v>488.86998999999997</c:v>
                </c:pt>
                <c:pt idx="7094">
                  <c:v>497.83999</c:v>
                </c:pt>
                <c:pt idx="7095">
                  <c:v>492.92998999999992</c:v>
                </c:pt>
                <c:pt idx="7096">
                  <c:v>495.14999</c:v>
                </c:pt>
                <c:pt idx="7097">
                  <c:v>484.98000999999988</c:v>
                </c:pt>
                <c:pt idx="7098">
                  <c:v>480.01997999999992</c:v>
                </c:pt>
                <c:pt idx="7099">
                  <c:v>474.85998000000001</c:v>
                </c:pt>
                <c:pt idx="7100">
                  <c:v>468.42998999999992</c:v>
                </c:pt>
                <c:pt idx="7101">
                  <c:v>479.29</c:v>
                </c:pt>
                <c:pt idx="7102">
                  <c:v>488.67998999999998</c:v>
                </c:pt>
                <c:pt idx="7103">
                  <c:v>479.02999</c:v>
                </c:pt>
                <c:pt idx="7104">
                  <c:v>429.45999</c:v>
                </c:pt>
                <c:pt idx="7105">
                  <c:v>421.17000999999999</c:v>
                </c:pt>
                <c:pt idx="7106">
                  <c:v>413.98998999999992</c:v>
                </c:pt>
                <c:pt idx="7107">
                  <c:v>377.11998999999997</c:v>
                </c:pt>
                <c:pt idx="7108">
                  <c:v>248.47</c:v>
                </c:pt>
                <c:pt idx="7109">
                  <c:v>226.25998999999999</c:v>
                </c:pt>
                <c:pt idx="7110">
                  <c:v>241.66999000000001</c:v>
                </c:pt>
                <c:pt idx="7111">
                  <c:v>225.92999</c:v>
                </c:pt>
                <c:pt idx="7112">
                  <c:v>225.41999000000001</c:v>
                </c:pt>
                <c:pt idx="7113">
                  <c:v>407.5</c:v>
                </c:pt>
                <c:pt idx="7114">
                  <c:v>429.10998000000001</c:v>
                </c:pt>
                <c:pt idx="7115">
                  <c:v>437.51</c:v>
                </c:pt>
                <c:pt idx="7116">
                  <c:v>433.85</c:v>
                </c:pt>
                <c:pt idx="7117">
                  <c:v>434.11998999999997</c:v>
                </c:pt>
                <c:pt idx="7118">
                  <c:v>429.66</c:v>
                </c:pt>
                <c:pt idx="7119">
                  <c:v>427.41</c:v>
                </c:pt>
                <c:pt idx="7120">
                  <c:v>424.04</c:v>
                </c:pt>
                <c:pt idx="7121">
                  <c:v>394</c:v>
                </c:pt>
                <c:pt idx="7122">
                  <c:v>393.17000999999999</c:v>
                </c:pt>
                <c:pt idx="7123">
                  <c:v>390.97</c:v>
                </c:pt>
                <c:pt idx="7124">
                  <c:v>423</c:v>
                </c:pt>
                <c:pt idx="7125">
                  <c:v>448.88</c:v>
                </c:pt>
                <c:pt idx="7126">
                  <c:v>493.66</c:v>
                </c:pt>
                <c:pt idx="7127">
                  <c:v>458.05999000000008</c:v>
                </c:pt>
                <c:pt idx="7128">
                  <c:v>459.23000999999988</c:v>
                </c:pt>
                <c:pt idx="7129">
                  <c:v>432.77999</c:v>
                </c:pt>
                <c:pt idx="7130">
                  <c:v>417.52999</c:v>
                </c:pt>
                <c:pt idx="7131">
                  <c:v>312.89001000000002</c:v>
                </c:pt>
                <c:pt idx="7132">
                  <c:v>309.13</c:v>
                </c:pt>
                <c:pt idx="7133">
                  <c:v>319.80999000000008</c:v>
                </c:pt>
                <c:pt idx="7134">
                  <c:v>423.95001000000002</c:v>
                </c:pt>
                <c:pt idx="7135">
                  <c:v>488.88</c:v>
                </c:pt>
                <c:pt idx="7136">
                  <c:v>546.13</c:v>
                </c:pt>
                <c:pt idx="7137">
                  <c:v>591.16998000000001</c:v>
                </c:pt>
                <c:pt idx="7138">
                  <c:v>608.88</c:v>
                </c:pt>
                <c:pt idx="7139">
                  <c:v>604.08001000000002</c:v>
                </c:pt>
                <c:pt idx="7140">
                  <c:v>601.01</c:v>
                </c:pt>
                <c:pt idx="7141">
                  <c:v>608.38</c:v>
                </c:pt>
                <c:pt idx="7142">
                  <c:v>600.59996999999998</c:v>
                </c:pt>
                <c:pt idx="7143">
                  <c:v>623.92998999999998</c:v>
                </c:pt>
                <c:pt idx="7144">
                  <c:v>612.11999000000003</c:v>
                </c:pt>
                <c:pt idx="7145">
                  <c:v>598.85997999999984</c:v>
                </c:pt>
                <c:pt idx="7146">
                  <c:v>591.78997000000004</c:v>
                </c:pt>
                <c:pt idx="7147">
                  <c:v>584.54998000000001</c:v>
                </c:pt>
                <c:pt idx="7148">
                  <c:v>581.27000999999996</c:v>
                </c:pt>
                <c:pt idx="7149">
                  <c:v>598.21996999999999</c:v>
                </c:pt>
                <c:pt idx="7150">
                  <c:v>577.66998000000001</c:v>
                </c:pt>
                <c:pt idx="7151">
                  <c:v>551.46001999999987</c:v>
                </c:pt>
                <c:pt idx="7152">
                  <c:v>507.69</c:v>
                </c:pt>
                <c:pt idx="7153">
                  <c:v>473.58999</c:v>
                </c:pt>
                <c:pt idx="7154">
                  <c:v>422.17000999999999</c:v>
                </c:pt>
                <c:pt idx="7155">
                  <c:v>249.25998999999999</c:v>
                </c:pt>
                <c:pt idx="7156">
                  <c:v>308.75</c:v>
                </c:pt>
                <c:pt idx="7157">
                  <c:v>132.61000000000001</c:v>
                </c:pt>
                <c:pt idx="7158">
                  <c:v>462.83999</c:v>
                </c:pt>
                <c:pt idx="7159">
                  <c:v>519.28997000000004</c:v>
                </c:pt>
                <c:pt idx="7160">
                  <c:v>556.98999000000003</c:v>
                </c:pt>
                <c:pt idx="7161">
                  <c:v>602.8300099999999</c:v>
                </c:pt>
                <c:pt idx="7162">
                  <c:v>642.36998999999992</c:v>
                </c:pt>
                <c:pt idx="7163">
                  <c:v>621.79998000000001</c:v>
                </c:pt>
                <c:pt idx="7164">
                  <c:v>603.78002000000004</c:v>
                </c:pt>
                <c:pt idx="7165">
                  <c:v>643</c:v>
                </c:pt>
                <c:pt idx="7166">
                  <c:v>609.64000999999996</c:v>
                </c:pt>
                <c:pt idx="7167">
                  <c:v>600.04998000000001</c:v>
                </c:pt>
                <c:pt idx="7168">
                  <c:v>604.96996999999988</c:v>
                </c:pt>
                <c:pt idx="7169">
                  <c:v>586.92998999999998</c:v>
                </c:pt>
                <c:pt idx="7170">
                  <c:v>574.69000000000005</c:v>
                </c:pt>
                <c:pt idx="7171">
                  <c:v>574.36998999999992</c:v>
                </c:pt>
                <c:pt idx="7172">
                  <c:v>573.95000999999991</c:v>
                </c:pt>
                <c:pt idx="7173">
                  <c:v>589.90997000000004</c:v>
                </c:pt>
                <c:pt idx="7174">
                  <c:v>590.53001999999992</c:v>
                </c:pt>
                <c:pt idx="7175">
                  <c:v>561.14000999999996</c:v>
                </c:pt>
                <c:pt idx="7176">
                  <c:v>502.92000999999988</c:v>
                </c:pt>
                <c:pt idx="7177">
                  <c:v>462.45999</c:v>
                </c:pt>
                <c:pt idx="7178">
                  <c:v>419.47</c:v>
                </c:pt>
                <c:pt idx="7179">
                  <c:v>326.60998000000001</c:v>
                </c:pt>
                <c:pt idx="7180">
                  <c:v>325.51997999999992</c:v>
                </c:pt>
                <c:pt idx="7181">
                  <c:v>311.52999</c:v>
                </c:pt>
                <c:pt idx="7182">
                  <c:v>444.23000999999988</c:v>
                </c:pt>
                <c:pt idx="7183">
                  <c:v>522.46996999999988</c:v>
                </c:pt>
                <c:pt idx="7184">
                  <c:v>559.20001000000002</c:v>
                </c:pt>
                <c:pt idx="7185">
                  <c:v>595.46996999999988</c:v>
                </c:pt>
                <c:pt idx="7186">
                  <c:v>606.96001999999987</c:v>
                </c:pt>
                <c:pt idx="7187">
                  <c:v>598.96996999999988</c:v>
                </c:pt>
                <c:pt idx="7188">
                  <c:v>593.89000999999996</c:v>
                </c:pt>
                <c:pt idx="7189">
                  <c:v>610.73999000000003</c:v>
                </c:pt>
                <c:pt idx="7190">
                  <c:v>596.84996999999987</c:v>
                </c:pt>
                <c:pt idx="7191">
                  <c:v>593.57000000000005</c:v>
                </c:pt>
                <c:pt idx="7192">
                  <c:v>583.46996999999988</c:v>
                </c:pt>
                <c:pt idx="7193">
                  <c:v>581.90997000000004</c:v>
                </c:pt>
                <c:pt idx="7194">
                  <c:v>570.98999000000003</c:v>
                </c:pt>
                <c:pt idx="7195">
                  <c:v>564.28997000000004</c:v>
                </c:pt>
                <c:pt idx="7196">
                  <c:v>564</c:v>
                </c:pt>
                <c:pt idx="7197">
                  <c:v>572.20001000000002</c:v>
                </c:pt>
                <c:pt idx="7198">
                  <c:v>580.03997000000004</c:v>
                </c:pt>
                <c:pt idx="7199">
                  <c:v>559.27000999999996</c:v>
                </c:pt>
                <c:pt idx="7200">
                  <c:v>509.23998999999992</c:v>
                </c:pt>
                <c:pt idx="7201">
                  <c:v>463.61998999999997</c:v>
                </c:pt>
                <c:pt idx="7202">
                  <c:v>409.01997999999992</c:v>
                </c:pt>
                <c:pt idx="7203">
                  <c:v>354.39001000000002</c:v>
                </c:pt>
                <c:pt idx="7204">
                  <c:v>352.45999</c:v>
                </c:pt>
                <c:pt idx="7205">
                  <c:v>311.64999</c:v>
                </c:pt>
                <c:pt idx="7206">
                  <c:v>347</c:v>
                </c:pt>
                <c:pt idx="7207">
                  <c:v>483.52999</c:v>
                </c:pt>
                <c:pt idx="7208">
                  <c:v>525.54998000000001</c:v>
                </c:pt>
                <c:pt idx="7209">
                  <c:v>560.91998000000001</c:v>
                </c:pt>
                <c:pt idx="7210">
                  <c:v>563.91998000000001</c:v>
                </c:pt>
                <c:pt idx="7211">
                  <c:v>551.78997000000004</c:v>
                </c:pt>
                <c:pt idx="7212">
                  <c:v>551.13</c:v>
                </c:pt>
                <c:pt idx="7213">
                  <c:v>559.64000999999996</c:v>
                </c:pt>
                <c:pt idx="7214">
                  <c:v>554.60997999999995</c:v>
                </c:pt>
                <c:pt idx="7215">
                  <c:v>552.20001000000002</c:v>
                </c:pt>
                <c:pt idx="7216">
                  <c:v>540.84996999999987</c:v>
                </c:pt>
                <c:pt idx="7217">
                  <c:v>537.02000999999996</c:v>
                </c:pt>
                <c:pt idx="7218">
                  <c:v>529.98999000000003</c:v>
                </c:pt>
                <c:pt idx="7219">
                  <c:v>528.84001999999987</c:v>
                </c:pt>
                <c:pt idx="7220">
                  <c:v>526.46001999999987</c:v>
                </c:pt>
                <c:pt idx="7221">
                  <c:v>538.57000000000005</c:v>
                </c:pt>
                <c:pt idx="7222">
                  <c:v>551.30998999999997</c:v>
                </c:pt>
                <c:pt idx="7223">
                  <c:v>531.92998999999998</c:v>
                </c:pt>
                <c:pt idx="7224">
                  <c:v>554.51</c:v>
                </c:pt>
                <c:pt idx="7225">
                  <c:v>527.69000000000005</c:v>
                </c:pt>
                <c:pt idx="7226">
                  <c:v>490.17000999999999</c:v>
                </c:pt>
                <c:pt idx="7227">
                  <c:v>471.1</c:v>
                </c:pt>
                <c:pt idx="7228">
                  <c:v>470.45999</c:v>
                </c:pt>
                <c:pt idx="7229">
                  <c:v>482.19</c:v>
                </c:pt>
                <c:pt idx="7230">
                  <c:v>484.22</c:v>
                </c:pt>
                <c:pt idx="7231">
                  <c:v>535.71996999999999</c:v>
                </c:pt>
                <c:pt idx="7232">
                  <c:v>582.04998000000001</c:v>
                </c:pt>
                <c:pt idx="7233">
                  <c:v>656.21001999999999</c:v>
                </c:pt>
                <c:pt idx="7234">
                  <c:v>684.55998999999997</c:v>
                </c:pt>
                <c:pt idx="7235">
                  <c:v>676.28002000000004</c:v>
                </c:pt>
                <c:pt idx="7236">
                  <c:v>648.65997000000004</c:v>
                </c:pt>
                <c:pt idx="7237">
                  <c:v>674.15997000000004</c:v>
                </c:pt>
                <c:pt idx="7238">
                  <c:v>675.92998999999998</c:v>
                </c:pt>
                <c:pt idx="7239">
                  <c:v>634.34001999999987</c:v>
                </c:pt>
                <c:pt idx="7240">
                  <c:v>607.58001000000002</c:v>
                </c:pt>
                <c:pt idx="7241">
                  <c:v>592.08001000000002</c:v>
                </c:pt>
                <c:pt idx="7242">
                  <c:v>587.46996999999988</c:v>
                </c:pt>
                <c:pt idx="7243">
                  <c:v>580.43999999999994</c:v>
                </c:pt>
                <c:pt idx="7244">
                  <c:v>578.30998999999997</c:v>
                </c:pt>
                <c:pt idx="7245">
                  <c:v>592.78002000000004</c:v>
                </c:pt>
                <c:pt idx="7246">
                  <c:v>620.19000000000005</c:v>
                </c:pt>
                <c:pt idx="7247">
                  <c:v>585.46001999999987</c:v>
                </c:pt>
                <c:pt idx="7248">
                  <c:v>555.57000000000005</c:v>
                </c:pt>
                <c:pt idx="7249">
                  <c:v>538.13</c:v>
                </c:pt>
                <c:pt idx="7250">
                  <c:v>510.64999</c:v>
                </c:pt>
                <c:pt idx="7251">
                  <c:v>499.98998999999992</c:v>
                </c:pt>
                <c:pt idx="7252">
                  <c:v>491.25</c:v>
                </c:pt>
                <c:pt idx="7253">
                  <c:v>465.61998999999997</c:v>
                </c:pt>
                <c:pt idx="7254">
                  <c:v>442.04998000000001</c:v>
                </c:pt>
                <c:pt idx="7255">
                  <c:v>470.88</c:v>
                </c:pt>
                <c:pt idx="7256">
                  <c:v>495.04</c:v>
                </c:pt>
                <c:pt idx="7257">
                  <c:v>541.08001000000002</c:v>
                </c:pt>
                <c:pt idx="7258">
                  <c:v>537.78997000000004</c:v>
                </c:pt>
                <c:pt idx="7259">
                  <c:v>537.15997000000004</c:v>
                </c:pt>
                <c:pt idx="7260">
                  <c:v>532.91998000000001</c:v>
                </c:pt>
                <c:pt idx="7261">
                  <c:v>531.67998999999998</c:v>
                </c:pt>
                <c:pt idx="7262">
                  <c:v>523.05998999999997</c:v>
                </c:pt>
                <c:pt idx="7263">
                  <c:v>519.73999000000003</c:v>
                </c:pt>
                <c:pt idx="7264">
                  <c:v>505.67998999999998</c:v>
                </c:pt>
                <c:pt idx="7265">
                  <c:v>494.82</c:v>
                </c:pt>
                <c:pt idx="7266">
                  <c:v>492.41</c:v>
                </c:pt>
                <c:pt idx="7267">
                  <c:v>490.85998000000001</c:v>
                </c:pt>
                <c:pt idx="7268">
                  <c:v>491.85998000000001</c:v>
                </c:pt>
                <c:pt idx="7269">
                  <c:v>535.72997999999995</c:v>
                </c:pt>
                <c:pt idx="7270">
                  <c:v>551.03001999999992</c:v>
                </c:pt>
                <c:pt idx="7271">
                  <c:v>534.64000999999996</c:v>
                </c:pt>
                <c:pt idx="7272">
                  <c:v>510.25</c:v>
                </c:pt>
                <c:pt idx="7273">
                  <c:v>469.57</c:v>
                </c:pt>
                <c:pt idx="7274">
                  <c:v>457.35998000000001</c:v>
                </c:pt>
                <c:pt idx="7275">
                  <c:v>451.69</c:v>
                </c:pt>
                <c:pt idx="7276">
                  <c:v>438.70001000000002</c:v>
                </c:pt>
                <c:pt idx="7277">
                  <c:v>435.82997999999992</c:v>
                </c:pt>
                <c:pt idx="7278">
                  <c:v>341.92000999999988</c:v>
                </c:pt>
                <c:pt idx="7279">
                  <c:v>340.67998999999998</c:v>
                </c:pt>
                <c:pt idx="7280">
                  <c:v>430.10998000000001</c:v>
                </c:pt>
                <c:pt idx="7281">
                  <c:v>456.82997999999992</c:v>
                </c:pt>
                <c:pt idx="7282">
                  <c:v>463.92000999999988</c:v>
                </c:pt>
                <c:pt idx="7283">
                  <c:v>494.32</c:v>
                </c:pt>
                <c:pt idx="7284">
                  <c:v>476.16</c:v>
                </c:pt>
                <c:pt idx="7285">
                  <c:v>480.79998000000001</c:v>
                </c:pt>
                <c:pt idx="7286">
                  <c:v>467.41</c:v>
                </c:pt>
                <c:pt idx="7287">
                  <c:v>468.66</c:v>
                </c:pt>
                <c:pt idx="7288">
                  <c:v>457.6</c:v>
                </c:pt>
                <c:pt idx="7289">
                  <c:v>464.17998999999998</c:v>
                </c:pt>
                <c:pt idx="7290">
                  <c:v>457.94</c:v>
                </c:pt>
                <c:pt idx="7291">
                  <c:v>453.94</c:v>
                </c:pt>
                <c:pt idx="7292">
                  <c:v>464.95001000000002</c:v>
                </c:pt>
                <c:pt idx="7293">
                  <c:v>505.29</c:v>
                </c:pt>
                <c:pt idx="7294">
                  <c:v>543.71001999999999</c:v>
                </c:pt>
                <c:pt idx="7295">
                  <c:v>570.58001000000002</c:v>
                </c:pt>
                <c:pt idx="7296">
                  <c:v>564.90001999999993</c:v>
                </c:pt>
                <c:pt idx="7297">
                  <c:v>509.67998999999998</c:v>
                </c:pt>
                <c:pt idx="7298">
                  <c:v>482.57997999999992</c:v>
                </c:pt>
                <c:pt idx="7299">
                  <c:v>454.97</c:v>
                </c:pt>
                <c:pt idx="7300">
                  <c:v>465.23000999999988</c:v>
                </c:pt>
                <c:pt idx="7301">
                  <c:v>468.48998999999992</c:v>
                </c:pt>
                <c:pt idx="7302">
                  <c:v>471.23000999999988</c:v>
                </c:pt>
                <c:pt idx="7303">
                  <c:v>552.08001000000002</c:v>
                </c:pt>
                <c:pt idx="7304">
                  <c:v>637.42998999999998</c:v>
                </c:pt>
                <c:pt idx="7305">
                  <c:v>729.34996999999987</c:v>
                </c:pt>
                <c:pt idx="7306">
                  <c:v>851.71996999999999</c:v>
                </c:pt>
                <c:pt idx="7307">
                  <c:v>772.30998999999997</c:v>
                </c:pt>
                <c:pt idx="7308">
                  <c:v>728.48999000000003</c:v>
                </c:pt>
                <c:pt idx="7309">
                  <c:v>769.13</c:v>
                </c:pt>
                <c:pt idx="7310">
                  <c:v>725.16998000000001</c:v>
                </c:pt>
                <c:pt idx="7311">
                  <c:v>686</c:v>
                </c:pt>
                <c:pt idx="7312">
                  <c:v>612.34001999999987</c:v>
                </c:pt>
                <c:pt idx="7313">
                  <c:v>600.28997000000004</c:v>
                </c:pt>
                <c:pt idx="7314">
                  <c:v>577.84996999999987</c:v>
                </c:pt>
                <c:pt idx="7315">
                  <c:v>571.60997999999995</c:v>
                </c:pt>
                <c:pt idx="7316">
                  <c:v>571.46001999999987</c:v>
                </c:pt>
                <c:pt idx="7317">
                  <c:v>591.35997999999984</c:v>
                </c:pt>
                <c:pt idx="7318">
                  <c:v>594.55998999999997</c:v>
                </c:pt>
                <c:pt idx="7319">
                  <c:v>569.25</c:v>
                </c:pt>
                <c:pt idx="7320">
                  <c:v>551.69000000000005</c:v>
                </c:pt>
                <c:pt idx="7321">
                  <c:v>518.26</c:v>
                </c:pt>
                <c:pt idx="7322">
                  <c:v>476.85998000000001</c:v>
                </c:pt>
                <c:pt idx="7323">
                  <c:v>406.17998999999998</c:v>
                </c:pt>
                <c:pt idx="7324">
                  <c:v>400.25</c:v>
                </c:pt>
                <c:pt idx="7325">
                  <c:v>426.29998000000001</c:v>
                </c:pt>
                <c:pt idx="7326">
                  <c:v>445.20999</c:v>
                </c:pt>
                <c:pt idx="7327">
                  <c:v>546.29998000000001</c:v>
                </c:pt>
                <c:pt idx="7328">
                  <c:v>627.57000000000005</c:v>
                </c:pt>
                <c:pt idx="7329">
                  <c:v>724.01</c:v>
                </c:pt>
                <c:pt idx="7330">
                  <c:v>701.52000999999996</c:v>
                </c:pt>
                <c:pt idx="7331">
                  <c:v>689.09996999999998</c:v>
                </c:pt>
                <c:pt idx="7332">
                  <c:v>625.34001999999987</c:v>
                </c:pt>
                <c:pt idx="7333">
                  <c:v>697.84001999999987</c:v>
                </c:pt>
                <c:pt idx="7334">
                  <c:v>611.65001999999993</c:v>
                </c:pt>
                <c:pt idx="7335">
                  <c:v>606.28002000000004</c:v>
                </c:pt>
                <c:pt idx="7336">
                  <c:v>580.89000999999996</c:v>
                </c:pt>
                <c:pt idx="7337">
                  <c:v>570.96996999999988</c:v>
                </c:pt>
                <c:pt idx="7338">
                  <c:v>565.26</c:v>
                </c:pt>
                <c:pt idx="7339">
                  <c:v>565.59996999999998</c:v>
                </c:pt>
                <c:pt idx="7340">
                  <c:v>558.15001999999993</c:v>
                </c:pt>
                <c:pt idx="7341">
                  <c:v>571.48999000000003</c:v>
                </c:pt>
                <c:pt idx="7342">
                  <c:v>578.80998999999997</c:v>
                </c:pt>
                <c:pt idx="7343">
                  <c:v>558.97997999999995</c:v>
                </c:pt>
                <c:pt idx="7344">
                  <c:v>550.81999999999994</c:v>
                </c:pt>
                <c:pt idx="7345">
                  <c:v>502.19</c:v>
                </c:pt>
                <c:pt idx="7346">
                  <c:v>470.26</c:v>
                </c:pt>
                <c:pt idx="7347">
                  <c:v>447.76997999999992</c:v>
                </c:pt>
                <c:pt idx="7348">
                  <c:v>452.82</c:v>
                </c:pt>
                <c:pt idx="7349">
                  <c:v>479.92000999999988</c:v>
                </c:pt>
                <c:pt idx="7350">
                  <c:v>475.54998000000001</c:v>
                </c:pt>
                <c:pt idx="7351">
                  <c:v>597.53997000000004</c:v>
                </c:pt>
                <c:pt idx="7352">
                  <c:v>707.81999999999994</c:v>
                </c:pt>
                <c:pt idx="7353">
                  <c:v>780.71001999999999</c:v>
                </c:pt>
                <c:pt idx="7354">
                  <c:v>781.21001999999999</c:v>
                </c:pt>
                <c:pt idx="7355">
                  <c:v>774.03997000000004</c:v>
                </c:pt>
                <c:pt idx="7356">
                  <c:v>761.69</c:v>
                </c:pt>
                <c:pt idx="7357">
                  <c:v>819.3300099999999</c:v>
                </c:pt>
                <c:pt idx="7358">
                  <c:v>756.54998000000001</c:v>
                </c:pt>
                <c:pt idx="7359">
                  <c:v>698.76</c:v>
                </c:pt>
                <c:pt idx="7360">
                  <c:v>613.36998999999992</c:v>
                </c:pt>
                <c:pt idx="7361">
                  <c:v>610.19000000000005</c:v>
                </c:pt>
                <c:pt idx="7362">
                  <c:v>603.43999999999994</c:v>
                </c:pt>
                <c:pt idx="7363">
                  <c:v>606.64000999999996</c:v>
                </c:pt>
                <c:pt idx="7364">
                  <c:v>600.46001999999987</c:v>
                </c:pt>
                <c:pt idx="7365">
                  <c:v>629.77000999999996</c:v>
                </c:pt>
                <c:pt idx="7366">
                  <c:v>612.21001999999999</c:v>
                </c:pt>
                <c:pt idx="7367">
                  <c:v>595.05998999999997</c:v>
                </c:pt>
                <c:pt idx="7368">
                  <c:v>575.90001999999993</c:v>
                </c:pt>
                <c:pt idx="7369">
                  <c:v>537.76</c:v>
                </c:pt>
                <c:pt idx="7370">
                  <c:v>494.08999</c:v>
                </c:pt>
                <c:pt idx="7371">
                  <c:v>482.19</c:v>
                </c:pt>
                <c:pt idx="7372">
                  <c:v>475.98998999999992</c:v>
                </c:pt>
                <c:pt idx="7373">
                  <c:v>489.82997999999992</c:v>
                </c:pt>
                <c:pt idx="7374">
                  <c:v>474.51997999999992</c:v>
                </c:pt>
                <c:pt idx="7375">
                  <c:v>598.40997000000004</c:v>
                </c:pt>
                <c:pt idx="7376">
                  <c:v>658.89000999999996</c:v>
                </c:pt>
                <c:pt idx="7377">
                  <c:v>862.78997000000004</c:v>
                </c:pt>
                <c:pt idx="7378">
                  <c:v>784.59001999999998</c:v>
                </c:pt>
                <c:pt idx="7379">
                  <c:v>776.04998000000001</c:v>
                </c:pt>
                <c:pt idx="7380">
                  <c:v>764.21996999999999</c:v>
                </c:pt>
                <c:pt idx="7381">
                  <c:v>818.31999999999994</c:v>
                </c:pt>
                <c:pt idx="7382">
                  <c:v>765.63</c:v>
                </c:pt>
                <c:pt idx="7383">
                  <c:v>698.31999999999994</c:v>
                </c:pt>
                <c:pt idx="7384">
                  <c:v>607.40001999999993</c:v>
                </c:pt>
                <c:pt idx="7385">
                  <c:v>591.65001999999993</c:v>
                </c:pt>
                <c:pt idx="7386">
                  <c:v>595.28997000000004</c:v>
                </c:pt>
                <c:pt idx="7387">
                  <c:v>606.92998999999998</c:v>
                </c:pt>
                <c:pt idx="7388">
                  <c:v>610.25</c:v>
                </c:pt>
                <c:pt idx="7389">
                  <c:v>670.78997000000004</c:v>
                </c:pt>
                <c:pt idx="7390">
                  <c:v>643.90001999999993</c:v>
                </c:pt>
                <c:pt idx="7391">
                  <c:v>599.30998999999997</c:v>
                </c:pt>
                <c:pt idx="7392">
                  <c:v>546.98999000000003</c:v>
                </c:pt>
                <c:pt idx="7393">
                  <c:v>507.07</c:v>
                </c:pt>
                <c:pt idx="7394">
                  <c:v>477.86998999999997</c:v>
                </c:pt>
                <c:pt idx="7395">
                  <c:v>458.48000999999988</c:v>
                </c:pt>
                <c:pt idx="7396">
                  <c:v>455.13</c:v>
                </c:pt>
                <c:pt idx="7397">
                  <c:v>460.32997999999992</c:v>
                </c:pt>
                <c:pt idx="7398">
                  <c:v>462.42000999999988</c:v>
                </c:pt>
                <c:pt idx="7399">
                  <c:v>566.15997000000004</c:v>
                </c:pt>
                <c:pt idx="7400">
                  <c:v>602.51</c:v>
                </c:pt>
                <c:pt idx="7401">
                  <c:v>703.55998999999997</c:v>
                </c:pt>
                <c:pt idx="7402">
                  <c:v>708.02000999999996</c:v>
                </c:pt>
                <c:pt idx="7403">
                  <c:v>712.21996999999999</c:v>
                </c:pt>
                <c:pt idx="7404">
                  <c:v>699.73999000000003</c:v>
                </c:pt>
                <c:pt idx="7405">
                  <c:v>763.05998999999997</c:v>
                </c:pt>
                <c:pt idx="7406">
                  <c:v>698.84996999999987</c:v>
                </c:pt>
                <c:pt idx="7407">
                  <c:v>613.40001999999993</c:v>
                </c:pt>
                <c:pt idx="7408">
                  <c:v>573.93999999999994</c:v>
                </c:pt>
                <c:pt idx="7409">
                  <c:v>552.96001999999987</c:v>
                </c:pt>
                <c:pt idx="7410">
                  <c:v>546.61999000000003</c:v>
                </c:pt>
                <c:pt idx="7411">
                  <c:v>559.64000999999996</c:v>
                </c:pt>
                <c:pt idx="7412">
                  <c:v>556.10997999999995</c:v>
                </c:pt>
                <c:pt idx="7413">
                  <c:v>573.80998999999997</c:v>
                </c:pt>
                <c:pt idx="7414">
                  <c:v>594.92998999999998</c:v>
                </c:pt>
                <c:pt idx="7415">
                  <c:v>586.07000000000005</c:v>
                </c:pt>
                <c:pt idx="7416">
                  <c:v>650.30998999999997</c:v>
                </c:pt>
                <c:pt idx="7417">
                  <c:v>564.59001999999998</c:v>
                </c:pt>
                <c:pt idx="7418">
                  <c:v>557.3300099999999</c:v>
                </c:pt>
                <c:pt idx="7419">
                  <c:v>553.92998999999998</c:v>
                </c:pt>
                <c:pt idx="7420">
                  <c:v>546.90997000000004</c:v>
                </c:pt>
                <c:pt idx="7421">
                  <c:v>533.81999999999994</c:v>
                </c:pt>
                <c:pt idx="7422">
                  <c:v>471.01</c:v>
                </c:pt>
                <c:pt idx="7423">
                  <c:v>536.59001999999998</c:v>
                </c:pt>
                <c:pt idx="7424">
                  <c:v>561.13</c:v>
                </c:pt>
                <c:pt idx="7425">
                  <c:v>586.15001999999993</c:v>
                </c:pt>
                <c:pt idx="7426">
                  <c:v>567.60997999999995</c:v>
                </c:pt>
                <c:pt idx="7427">
                  <c:v>567.41998000000001</c:v>
                </c:pt>
                <c:pt idx="7428">
                  <c:v>554.10997999999995</c:v>
                </c:pt>
                <c:pt idx="7429">
                  <c:v>551.19000000000005</c:v>
                </c:pt>
                <c:pt idx="7430">
                  <c:v>538.42998999999998</c:v>
                </c:pt>
                <c:pt idx="7431">
                  <c:v>534.38</c:v>
                </c:pt>
                <c:pt idx="7432">
                  <c:v>508.23998999999992</c:v>
                </c:pt>
                <c:pt idx="7433">
                  <c:v>496.47</c:v>
                </c:pt>
                <c:pt idx="7434">
                  <c:v>490.61998999999997</c:v>
                </c:pt>
                <c:pt idx="7435">
                  <c:v>514.05998999999997</c:v>
                </c:pt>
                <c:pt idx="7436">
                  <c:v>540.07000000000005</c:v>
                </c:pt>
                <c:pt idx="7437">
                  <c:v>577.46001999999987</c:v>
                </c:pt>
                <c:pt idx="7438">
                  <c:v>595.53001999999992</c:v>
                </c:pt>
                <c:pt idx="7439">
                  <c:v>571.40001999999993</c:v>
                </c:pt>
                <c:pt idx="7440">
                  <c:v>553.57000000000005</c:v>
                </c:pt>
                <c:pt idx="7441">
                  <c:v>494.01</c:v>
                </c:pt>
                <c:pt idx="7442">
                  <c:v>476.23998999999992</c:v>
                </c:pt>
                <c:pt idx="7443">
                  <c:v>464.58999</c:v>
                </c:pt>
                <c:pt idx="7444">
                  <c:v>450.92000999999988</c:v>
                </c:pt>
                <c:pt idx="7445">
                  <c:v>316.19</c:v>
                </c:pt>
                <c:pt idx="7446">
                  <c:v>291.88</c:v>
                </c:pt>
                <c:pt idx="7447">
                  <c:v>327.77999</c:v>
                </c:pt>
                <c:pt idx="7448">
                  <c:v>433.92998999999992</c:v>
                </c:pt>
                <c:pt idx="7449">
                  <c:v>472.67000999999999</c:v>
                </c:pt>
                <c:pt idx="7450">
                  <c:v>485.39001000000002</c:v>
                </c:pt>
                <c:pt idx="7451">
                  <c:v>497.1</c:v>
                </c:pt>
                <c:pt idx="7452">
                  <c:v>497.33999</c:v>
                </c:pt>
                <c:pt idx="7453">
                  <c:v>499.63</c:v>
                </c:pt>
                <c:pt idx="7454">
                  <c:v>494.70001000000002</c:v>
                </c:pt>
                <c:pt idx="7455">
                  <c:v>490.76997999999992</c:v>
                </c:pt>
                <c:pt idx="7456">
                  <c:v>467.64001000000002</c:v>
                </c:pt>
                <c:pt idx="7457">
                  <c:v>473.45001000000002</c:v>
                </c:pt>
                <c:pt idx="7458">
                  <c:v>475.42998999999992</c:v>
                </c:pt>
                <c:pt idx="7459">
                  <c:v>502.82997999999992</c:v>
                </c:pt>
                <c:pt idx="7460">
                  <c:v>514.57000000000005</c:v>
                </c:pt>
                <c:pt idx="7461">
                  <c:v>574.77000999999996</c:v>
                </c:pt>
                <c:pt idx="7462">
                  <c:v>586.09001999999998</c:v>
                </c:pt>
                <c:pt idx="7463">
                  <c:v>604.03997000000004</c:v>
                </c:pt>
                <c:pt idx="7464">
                  <c:v>574.17998999999998</c:v>
                </c:pt>
                <c:pt idx="7465">
                  <c:v>533.09996999999998</c:v>
                </c:pt>
                <c:pt idx="7466">
                  <c:v>517.09996999999998</c:v>
                </c:pt>
                <c:pt idx="7467">
                  <c:v>495.47</c:v>
                </c:pt>
                <c:pt idx="7468">
                  <c:v>481.55999000000008</c:v>
                </c:pt>
                <c:pt idx="7469">
                  <c:v>488.73000999999988</c:v>
                </c:pt>
                <c:pt idx="7470">
                  <c:v>506.16</c:v>
                </c:pt>
                <c:pt idx="7471">
                  <c:v>613.98999000000003</c:v>
                </c:pt>
                <c:pt idx="7472">
                  <c:v>736.53001999999992</c:v>
                </c:pt>
                <c:pt idx="7473">
                  <c:v>1021.21997</c:v>
                </c:pt>
                <c:pt idx="7474">
                  <c:v>1130.9300499999999</c:v>
                </c:pt>
                <c:pt idx="7475">
                  <c:v>971.46996999999988</c:v>
                </c:pt>
                <c:pt idx="7476">
                  <c:v>801.38</c:v>
                </c:pt>
                <c:pt idx="7477">
                  <c:v>1128.3900100000001</c:v>
                </c:pt>
                <c:pt idx="7478">
                  <c:v>963.40997000000004</c:v>
                </c:pt>
                <c:pt idx="7479">
                  <c:v>805.66998000000001</c:v>
                </c:pt>
                <c:pt idx="7480">
                  <c:v>650.40997000000004</c:v>
                </c:pt>
                <c:pt idx="7481">
                  <c:v>603.67998999999998</c:v>
                </c:pt>
                <c:pt idx="7482">
                  <c:v>600.8300099999999</c:v>
                </c:pt>
                <c:pt idx="7483">
                  <c:v>622.25</c:v>
                </c:pt>
                <c:pt idx="7484">
                  <c:v>633.07000000000005</c:v>
                </c:pt>
                <c:pt idx="7485">
                  <c:v>637.40001999999993</c:v>
                </c:pt>
                <c:pt idx="7486">
                  <c:v>690.09996999999998</c:v>
                </c:pt>
                <c:pt idx="7487">
                  <c:v>680.85997999999984</c:v>
                </c:pt>
                <c:pt idx="7488">
                  <c:v>568.72997999999995</c:v>
                </c:pt>
                <c:pt idx="7489">
                  <c:v>510.10998000000001</c:v>
                </c:pt>
                <c:pt idx="7490">
                  <c:v>488.76</c:v>
                </c:pt>
                <c:pt idx="7491">
                  <c:v>478.98000999999988</c:v>
                </c:pt>
                <c:pt idx="7492">
                  <c:v>472.42998999999992</c:v>
                </c:pt>
                <c:pt idx="7493">
                  <c:v>468.82</c:v>
                </c:pt>
                <c:pt idx="7494">
                  <c:v>473.57997999999992</c:v>
                </c:pt>
                <c:pt idx="7495">
                  <c:v>578.86998999999992</c:v>
                </c:pt>
                <c:pt idx="7496">
                  <c:v>666.63</c:v>
                </c:pt>
                <c:pt idx="7497">
                  <c:v>1005.22998</c:v>
                </c:pt>
                <c:pt idx="7498">
                  <c:v>1043.9599599999999</c:v>
                </c:pt>
                <c:pt idx="7499">
                  <c:v>1092.1800499999999</c:v>
                </c:pt>
                <c:pt idx="7500">
                  <c:v>951.31999999999994</c:v>
                </c:pt>
                <c:pt idx="7501">
                  <c:v>1118.0300199999999</c:v>
                </c:pt>
                <c:pt idx="7502">
                  <c:v>1050.9499499999999</c:v>
                </c:pt>
                <c:pt idx="7503">
                  <c:v>810.93999999999994</c:v>
                </c:pt>
                <c:pt idx="7504">
                  <c:v>809.31999999999994</c:v>
                </c:pt>
                <c:pt idx="7505">
                  <c:v>632.17998999999998</c:v>
                </c:pt>
                <c:pt idx="7506">
                  <c:v>615.03001999999992</c:v>
                </c:pt>
                <c:pt idx="7507">
                  <c:v>620.40997000000004</c:v>
                </c:pt>
                <c:pt idx="7508">
                  <c:v>633.15001999999993</c:v>
                </c:pt>
                <c:pt idx="7509">
                  <c:v>735.40001999999993</c:v>
                </c:pt>
                <c:pt idx="7510">
                  <c:v>815.80998999999997</c:v>
                </c:pt>
                <c:pt idx="7511">
                  <c:v>633.65997000000004</c:v>
                </c:pt>
                <c:pt idx="7512">
                  <c:v>582.19000000000005</c:v>
                </c:pt>
                <c:pt idx="7513">
                  <c:v>531.03001999999992</c:v>
                </c:pt>
                <c:pt idx="7514">
                  <c:v>490.60998000000001</c:v>
                </c:pt>
                <c:pt idx="7515">
                  <c:v>484.26</c:v>
                </c:pt>
                <c:pt idx="7516">
                  <c:v>480.42000999999988</c:v>
                </c:pt>
                <c:pt idx="7517">
                  <c:v>380.64999</c:v>
                </c:pt>
                <c:pt idx="7518">
                  <c:v>544.29998000000001</c:v>
                </c:pt>
                <c:pt idx="7519">
                  <c:v>680.72997999999995</c:v>
                </c:pt>
                <c:pt idx="7520">
                  <c:v>685.43999999999994</c:v>
                </c:pt>
                <c:pt idx="7521">
                  <c:v>1063.33996</c:v>
                </c:pt>
                <c:pt idx="7522">
                  <c:v>1102.5699400000001</c:v>
                </c:pt>
                <c:pt idx="7523">
                  <c:v>1000.20001</c:v>
                </c:pt>
                <c:pt idx="7524">
                  <c:v>830.53001999999992</c:v>
                </c:pt>
                <c:pt idx="7525">
                  <c:v>1104.9799800000001</c:v>
                </c:pt>
                <c:pt idx="7526">
                  <c:v>988.70001000000002</c:v>
                </c:pt>
                <c:pt idx="7527">
                  <c:v>848.96001999999987</c:v>
                </c:pt>
                <c:pt idx="7528">
                  <c:v>786.19</c:v>
                </c:pt>
                <c:pt idx="7529">
                  <c:v>650.09996999999998</c:v>
                </c:pt>
                <c:pt idx="7530">
                  <c:v>615.80998999999997</c:v>
                </c:pt>
                <c:pt idx="7531">
                  <c:v>623.17998999999998</c:v>
                </c:pt>
                <c:pt idx="7532">
                  <c:v>630.39000999999996</c:v>
                </c:pt>
                <c:pt idx="7533">
                  <c:v>622.5</c:v>
                </c:pt>
                <c:pt idx="7534">
                  <c:v>643.66998000000001</c:v>
                </c:pt>
                <c:pt idx="7535">
                  <c:v>623.59996999999998</c:v>
                </c:pt>
                <c:pt idx="7536">
                  <c:v>580.96001999999987</c:v>
                </c:pt>
                <c:pt idx="7537">
                  <c:v>497.42998999999992</c:v>
                </c:pt>
                <c:pt idx="7538">
                  <c:v>473.57</c:v>
                </c:pt>
                <c:pt idx="7539">
                  <c:v>373.86998999999997</c:v>
                </c:pt>
                <c:pt idx="7540">
                  <c:v>365.11998999999997</c:v>
                </c:pt>
                <c:pt idx="7541">
                  <c:v>339.77999</c:v>
                </c:pt>
                <c:pt idx="7542">
                  <c:v>376.32997999999992</c:v>
                </c:pt>
                <c:pt idx="7543">
                  <c:v>690.34001999999987</c:v>
                </c:pt>
                <c:pt idx="7544">
                  <c:v>864.3300099999999</c:v>
                </c:pt>
                <c:pt idx="7545">
                  <c:v>1058.5300199999999</c:v>
                </c:pt>
                <c:pt idx="7546">
                  <c:v>1090.1400100000001</c:v>
                </c:pt>
                <c:pt idx="7547">
                  <c:v>1077.40002</c:v>
                </c:pt>
                <c:pt idx="7548">
                  <c:v>1038.2299800000001</c:v>
                </c:pt>
                <c:pt idx="7549">
                  <c:v>1141.8000400000001</c:v>
                </c:pt>
                <c:pt idx="7550">
                  <c:v>1073.9300499999999</c:v>
                </c:pt>
                <c:pt idx="7551">
                  <c:v>970.23999000000003</c:v>
                </c:pt>
                <c:pt idx="7552">
                  <c:v>752.97997999999995</c:v>
                </c:pt>
                <c:pt idx="7553">
                  <c:v>638.47997999999995</c:v>
                </c:pt>
                <c:pt idx="7554">
                  <c:v>645.52000999999996</c:v>
                </c:pt>
                <c:pt idx="7555">
                  <c:v>662.13</c:v>
                </c:pt>
                <c:pt idx="7556">
                  <c:v>714.03001999999992</c:v>
                </c:pt>
                <c:pt idx="7557">
                  <c:v>778.64000999999996</c:v>
                </c:pt>
                <c:pt idx="7558">
                  <c:v>738.43999999999994</c:v>
                </c:pt>
                <c:pt idx="7559">
                  <c:v>694.15997000000004</c:v>
                </c:pt>
                <c:pt idx="7560">
                  <c:v>571.85997999999984</c:v>
                </c:pt>
                <c:pt idx="7561">
                  <c:v>492.95001000000002</c:v>
                </c:pt>
                <c:pt idx="7562">
                  <c:v>463.38</c:v>
                </c:pt>
                <c:pt idx="7563">
                  <c:v>449.61998999999997</c:v>
                </c:pt>
                <c:pt idx="7564">
                  <c:v>339.02999</c:v>
                </c:pt>
                <c:pt idx="7565">
                  <c:v>337.26</c:v>
                </c:pt>
                <c:pt idx="7566">
                  <c:v>360.23000999999988</c:v>
                </c:pt>
                <c:pt idx="7567">
                  <c:v>580.96001999999987</c:v>
                </c:pt>
                <c:pt idx="7568">
                  <c:v>659.57</c:v>
                </c:pt>
                <c:pt idx="7569">
                  <c:v>1021.22998</c:v>
                </c:pt>
                <c:pt idx="7570">
                  <c:v>915.60997999999995</c:v>
                </c:pt>
                <c:pt idx="7571">
                  <c:v>809.84996999999987</c:v>
                </c:pt>
                <c:pt idx="7572">
                  <c:v>752.19</c:v>
                </c:pt>
                <c:pt idx="7573">
                  <c:v>944.39000999999996</c:v>
                </c:pt>
                <c:pt idx="7574">
                  <c:v>819.15001999999993</c:v>
                </c:pt>
                <c:pt idx="7575">
                  <c:v>699.09001999999998</c:v>
                </c:pt>
                <c:pt idx="7576">
                  <c:v>619.88</c:v>
                </c:pt>
                <c:pt idx="7577">
                  <c:v>587.76</c:v>
                </c:pt>
                <c:pt idx="7578">
                  <c:v>585.43999999999994</c:v>
                </c:pt>
                <c:pt idx="7579">
                  <c:v>588.90997000000004</c:v>
                </c:pt>
                <c:pt idx="7580">
                  <c:v>597.51</c:v>
                </c:pt>
                <c:pt idx="7581">
                  <c:v>622.21996999999999</c:v>
                </c:pt>
                <c:pt idx="7582">
                  <c:v>616.54998000000001</c:v>
                </c:pt>
                <c:pt idx="7583">
                  <c:v>603.81999999999994</c:v>
                </c:pt>
                <c:pt idx="7584">
                  <c:v>562</c:v>
                </c:pt>
                <c:pt idx="7585">
                  <c:v>538.02000999999996</c:v>
                </c:pt>
                <c:pt idx="7586">
                  <c:v>472.79998000000001</c:v>
                </c:pt>
                <c:pt idx="7587">
                  <c:v>420.35</c:v>
                </c:pt>
                <c:pt idx="7588">
                  <c:v>377</c:v>
                </c:pt>
                <c:pt idx="7589">
                  <c:v>351.10998000000001</c:v>
                </c:pt>
                <c:pt idx="7590">
                  <c:v>303.76997999999992</c:v>
                </c:pt>
                <c:pt idx="7591">
                  <c:v>206.66</c:v>
                </c:pt>
                <c:pt idx="7592">
                  <c:v>482.55999000000008</c:v>
                </c:pt>
                <c:pt idx="7593">
                  <c:v>519.02000999999996</c:v>
                </c:pt>
                <c:pt idx="7594">
                  <c:v>532.43999999999994</c:v>
                </c:pt>
                <c:pt idx="7595">
                  <c:v>534.54998000000001</c:v>
                </c:pt>
                <c:pt idx="7596">
                  <c:v>529.61999000000003</c:v>
                </c:pt>
                <c:pt idx="7597">
                  <c:v>524.42998999999998</c:v>
                </c:pt>
                <c:pt idx="7598">
                  <c:v>510.20999</c:v>
                </c:pt>
                <c:pt idx="7599">
                  <c:v>510.14999</c:v>
                </c:pt>
                <c:pt idx="7600">
                  <c:v>490.23998999999992</c:v>
                </c:pt>
                <c:pt idx="7601">
                  <c:v>479.83999</c:v>
                </c:pt>
                <c:pt idx="7602">
                  <c:v>476.79998000000001</c:v>
                </c:pt>
                <c:pt idx="7603">
                  <c:v>477.14001000000002</c:v>
                </c:pt>
                <c:pt idx="7604">
                  <c:v>496.89999</c:v>
                </c:pt>
                <c:pt idx="7605">
                  <c:v>559.45000999999991</c:v>
                </c:pt>
                <c:pt idx="7606">
                  <c:v>559.52000999999996</c:v>
                </c:pt>
                <c:pt idx="7607">
                  <c:v>516.41998000000001</c:v>
                </c:pt>
                <c:pt idx="7608">
                  <c:v>523.89000999999996</c:v>
                </c:pt>
                <c:pt idx="7609">
                  <c:v>494.14999</c:v>
                </c:pt>
                <c:pt idx="7610">
                  <c:v>458.98998999999992</c:v>
                </c:pt>
                <c:pt idx="7611">
                  <c:v>406.82</c:v>
                </c:pt>
                <c:pt idx="7612">
                  <c:v>340.61998999999997</c:v>
                </c:pt>
                <c:pt idx="7613">
                  <c:v>334.23998999999992</c:v>
                </c:pt>
                <c:pt idx="7614">
                  <c:v>297.10000000000002</c:v>
                </c:pt>
                <c:pt idx="7615">
                  <c:v>285.98998999999992</c:v>
                </c:pt>
                <c:pt idx="7616">
                  <c:v>359.92998999999992</c:v>
                </c:pt>
                <c:pt idx="7617">
                  <c:v>470.11998999999997</c:v>
                </c:pt>
                <c:pt idx="7618">
                  <c:v>477.47</c:v>
                </c:pt>
                <c:pt idx="7619">
                  <c:v>485.63</c:v>
                </c:pt>
                <c:pt idx="7620">
                  <c:v>489.41</c:v>
                </c:pt>
                <c:pt idx="7621">
                  <c:v>503.41</c:v>
                </c:pt>
                <c:pt idx="7622">
                  <c:v>503.1</c:v>
                </c:pt>
                <c:pt idx="7623">
                  <c:v>508.69</c:v>
                </c:pt>
                <c:pt idx="7624">
                  <c:v>499.23000999999988</c:v>
                </c:pt>
                <c:pt idx="7625">
                  <c:v>494.11998999999997</c:v>
                </c:pt>
                <c:pt idx="7626">
                  <c:v>494.14001000000002</c:v>
                </c:pt>
                <c:pt idx="7627">
                  <c:v>501.89001000000002</c:v>
                </c:pt>
                <c:pt idx="7628">
                  <c:v>511.67998999999998</c:v>
                </c:pt>
                <c:pt idx="7629">
                  <c:v>555.76</c:v>
                </c:pt>
                <c:pt idx="7630">
                  <c:v>563.3300099999999</c:v>
                </c:pt>
                <c:pt idx="7631">
                  <c:v>558.45000999999991</c:v>
                </c:pt>
                <c:pt idx="7632">
                  <c:v>537.48999000000003</c:v>
                </c:pt>
                <c:pt idx="7633">
                  <c:v>491.73000999999988</c:v>
                </c:pt>
                <c:pt idx="7634">
                  <c:v>458.32</c:v>
                </c:pt>
                <c:pt idx="7635">
                  <c:v>445.94</c:v>
                </c:pt>
                <c:pt idx="7636">
                  <c:v>433.47</c:v>
                </c:pt>
                <c:pt idx="7637">
                  <c:v>431.95001000000002</c:v>
                </c:pt>
                <c:pt idx="7638">
                  <c:v>446.67998999999998</c:v>
                </c:pt>
                <c:pt idx="7639">
                  <c:v>554.95000999999991</c:v>
                </c:pt>
                <c:pt idx="7640">
                  <c:v>610.51</c:v>
                </c:pt>
                <c:pt idx="7641">
                  <c:v>700.58001000000002</c:v>
                </c:pt>
                <c:pt idx="7642">
                  <c:v>779.71001999999999</c:v>
                </c:pt>
                <c:pt idx="7643">
                  <c:v>772.78997000000004</c:v>
                </c:pt>
                <c:pt idx="7644">
                  <c:v>763.31999999999994</c:v>
                </c:pt>
                <c:pt idx="7645">
                  <c:v>1114.92004</c:v>
                </c:pt>
                <c:pt idx="7646">
                  <c:v>764.48999000000003</c:v>
                </c:pt>
                <c:pt idx="7647">
                  <c:v>753.51</c:v>
                </c:pt>
                <c:pt idx="7648">
                  <c:v>680.70001000000002</c:v>
                </c:pt>
                <c:pt idx="7649">
                  <c:v>605.20001000000002</c:v>
                </c:pt>
                <c:pt idx="7650">
                  <c:v>605.21001999999999</c:v>
                </c:pt>
                <c:pt idx="7651">
                  <c:v>603.85997999999984</c:v>
                </c:pt>
                <c:pt idx="7652">
                  <c:v>612.22997999999995</c:v>
                </c:pt>
                <c:pt idx="7653">
                  <c:v>686.48999000000003</c:v>
                </c:pt>
                <c:pt idx="7654">
                  <c:v>688.79998000000001</c:v>
                </c:pt>
                <c:pt idx="7655">
                  <c:v>648.21996999999999</c:v>
                </c:pt>
                <c:pt idx="7656">
                  <c:v>567.09001999999998</c:v>
                </c:pt>
                <c:pt idx="7657">
                  <c:v>522.17998999999998</c:v>
                </c:pt>
                <c:pt idx="7658">
                  <c:v>480.10998000000001</c:v>
                </c:pt>
                <c:pt idx="7659">
                  <c:v>470.14999</c:v>
                </c:pt>
                <c:pt idx="7660">
                  <c:v>455.1</c:v>
                </c:pt>
                <c:pt idx="7661">
                  <c:v>459.77999</c:v>
                </c:pt>
                <c:pt idx="7662">
                  <c:v>503.66</c:v>
                </c:pt>
                <c:pt idx="7663">
                  <c:v>592.15001999999993</c:v>
                </c:pt>
                <c:pt idx="7664">
                  <c:v>656.54998000000001</c:v>
                </c:pt>
                <c:pt idx="7665">
                  <c:v>1099.1800499999999</c:v>
                </c:pt>
                <c:pt idx="7666">
                  <c:v>1024.8199400000001</c:v>
                </c:pt>
                <c:pt idx="7667">
                  <c:v>774.11999000000003</c:v>
                </c:pt>
                <c:pt idx="7668">
                  <c:v>767.35997999999984</c:v>
                </c:pt>
                <c:pt idx="7669">
                  <c:v>1059.23999</c:v>
                </c:pt>
                <c:pt idx="7670">
                  <c:v>1008.59997</c:v>
                </c:pt>
                <c:pt idx="7671">
                  <c:v>1108.3199400000001</c:v>
                </c:pt>
                <c:pt idx="7672">
                  <c:v>760.34996999999987</c:v>
                </c:pt>
                <c:pt idx="7673">
                  <c:v>755.52000999999996</c:v>
                </c:pt>
                <c:pt idx="7674">
                  <c:v>620.21001999999999</c:v>
                </c:pt>
                <c:pt idx="7675">
                  <c:v>604.21001999999999</c:v>
                </c:pt>
                <c:pt idx="7676">
                  <c:v>610.16998000000001</c:v>
                </c:pt>
                <c:pt idx="7677">
                  <c:v>708.5</c:v>
                </c:pt>
                <c:pt idx="7678">
                  <c:v>662.11999000000003</c:v>
                </c:pt>
                <c:pt idx="7679">
                  <c:v>599.22997999999995</c:v>
                </c:pt>
                <c:pt idx="7680">
                  <c:v>626.16998000000001</c:v>
                </c:pt>
                <c:pt idx="7681">
                  <c:v>569.40997000000004</c:v>
                </c:pt>
                <c:pt idx="7682">
                  <c:v>501.70001000000002</c:v>
                </c:pt>
                <c:pt idx="7683">
                  <c:v>474.14001000000002</c:v>
                </c:pt>
                <c:pt idx="7684">
                  <c:v>396.23998999999992</c:v>
                </c:pt>
                <c:pt idx="7685">
                  <c:v>388.35</c:v>
                </c:pt>
                <c:pt idx="7686">
                  <c:v>529.75</c:v>
                </c:pt>
                <c:pt idx="7687">
                  <c:v>604.52000999999996</c:v>
                </c:pt>
                <c:pt idx="7688">
                  <c:v>728.42998999999998</c:v>
                </c:pt>
                <c:pt idx="7689">
                  <c:v>1143.3299500000001</c:v>
                </c:pt>
                <c:pt idx="7690">
                  <c:v>1146.5400299999999</c:v>
                </c:pt>
                <c:pt idx="7691">
                  <c:v>1140.6300000000001</c:v>
                </c:pt>
                <c:pt idx="7692">
                  <c:v>1048.92004</c:v>
                </c:pt>
                <c:pt idx="7693">
                  <c:v>1155.58996</c:v>
                </c:pt>
                <c:pt idx="7694">
                  <c:v>1051.0799500000001</c:v>
                </c:pt>
                <c:pt idx="7695">
                  <c:v>778.84996999999987</c:v>
                </c:pt>
                <c:pt idx="7696">
                  <c:v>728.60997999999995</c:v>
                </c:pt>
                <c:pt idx="7697">
                  <c:v>674.88</c:v>
                </c:pt>
                <c:pt idx="7698">
                  <c:v>659.08001000000002</c:v>
                </c:pt>
                <c:pt idx="7699">
                  <c:v>639.04998000000001</c:v>
                </c:pt>
                <c:pt idx="7700">
                  <c:v>622.66998000000001</c:v>
                </c:pt>
                <c:pt idx="7701">
                  <c:v>644.15997000000004</c:v>
                </c:pt>
                <c:pt idx="7702">
                  <c:v>640.70001000000002</c:v>
                </c:pt>
                <c:pt idx="7703">
                  <c:v>613.71996999999999</c:v>
                </c:pt>
                <c:pt idx="7704">
                  <c:v>557.08001000000002</c:v>
                </c:pt>
                <c:pt idx="7705">
                  <c:v>496.55999000000008</c:v>
                </c:pt>
                <c:pt idx="7706">
                  <c:v>449.26</c:v>
                </c:pt>
                <c:pt idx="7707">
                  <c:v>363.27999</c:v>
                </c:pt>
                <c:pt idx="7708">
                  <c:v>333.88</c:v>
                </c:pt>
                <c:pt idx="7709">
                  <c:v>312.58999</c:v>
                </c:pt>
                <c:pt idx="7710">
                  <c:v>490.04</c:v>
                </c:pt>
                <c:pt idx="7711">
                  <c:v>576.15001999999993</c:v>
                </c:pt>
                <c:pt idx="7712">
                  <c:v>584.11999000000003</c:v>
                </c:pt>
                <c:pt idx="7713">
                  <c:v>624.88</c:v>
                </c:pt>
                <c:pt idx="7714">
                  <c:v>625.39000999999996</c:v>
                </c:pt>
                <c:pt idx="7715">
                  <c:v>619.67998999999998</c:v>
                </c:pt>
                <c:pt idx="7716">
                  <c:v>612.84001999999987</c:v>
                </c:pt>
                <c:pt idx="7717">
                  <c:v>600.48999000000003</c:v>
                </c:pt>
                <c:pt idx="7718">
                  <c:v>602.77000999999996</c:v>
                </c:pt>
                <c:pt idx="7719">
                  <c:v>657.10997999999995</c:v>
                </c:pt>
                <c:pt idx="7720">
                  <c:v>617.54998000000001</c:v>
                </c:pt>
                <c:pt idx="7721">
                  <c:v>595.76</c:v>
                </c:pt>
                <c:pt idx="7722">
                  <c:v>569.28002000000004</c:v>
                </c:pt>
                <c:pt idx="7723">
                  <c:v>569.07000000000005</c:v>
                </c:pt>
                <c:pt idx="7724">
                  <c:v>576.21001999999999</c:v>
                </c:pt>
                <c:pt idx="7725">
                  <c:v>581.66998000000001</c:v>
                </c:pt>
                <c:pt idx="7726">
                  <c:v>569.91998000000001</c:v>
                </c:pt>
                <c:pt idx="7727">
                  <c:v>561.08001000000002</c:v>
                </c:pt>
                <c:pt idx="7728">
                  <c:v>525.03997000000004</c:v>
                </c:pt>
                <c:pt idx="7729">
                  <c:v>481.85998000000001</c:v>
                </c:pt>
                <c:pt idx="7730">
                  <c:v>404.26997999999992</c:v>
                </c:pt>
                <c:pt idx="7731">
                  <c:v>422.19</c:v>
                </c:pt>
                <c:pt idx="7732">
                  <c:v>414.85</c:v>
                </c:pt>
                <c:pt idx="7733">
                  <c:v>440.66</c:v>
                </c:pt>
                <c:pt idx="7734">
                  <c:v>474.76</c:v>
                </c:pt>
                <c:pt idx="7735">
                  <c:v>522.40001999999993</c:v>
                </c:pt>
                <c:pt idx="7736">
                  <c:v>579.02000999999996</c:v>
                </c:pt>
                <c:pt idx="7737">
                  <c:v>608.17998999999998</c:v>
                </c:pt>
                <c:pt idx="7738">
                  <c:v>613.34001999999987</c:v>
                </c:pt>
                <c:pt idx="7739">
                  <c:v>617.70001000000002</c:v>
                </c:pt>
                <c:pt idx="7740">
                  <c:v>613.09001999999998</c:v>
                </c:pt>
                <c:pt idx="7741">
                  <c:v>659.96996999999988</c:v>
                </c:pt>
                <c:pt idx="7742">
                  <c:v>696.54998000000001</c:v>
                </c:pt>
                <c:pt idx="7743">
                  <c:v>620.29998000000001</c:v>
                </c:pt>
                <c:pt idx="7744">
                  <c:v>608.70001000000002</c:v>
                </c:pt>
                <c:pt idx="7745">
                  <c:v>667.30998999999997</c:v>
                </c:pt>
                <c:pt idx="7746">
                  <c:v>634.09996999999998</c:v>
                </c:pt>
                <c:pt idx="7747">
                  <c:v>615.64000999999996</c:v>
                </c:pt>
                <c:pt idx="7748">
                  <c:v>612.61999000000003</c:v>
                </c:pt>
                <c:pt idx="7749">
                  <c:v>600.52000999999996</c:v>
                </c:pt>
                <c:pt idx="7750">
                  <c:v>604.73999000000003</c:v>
                </c:pt>
                <c:pt idx="7751">
                  <c:v>601.8300099999999</c:v>
                </c:pt>
                <c:pt idx="7752">
                  <c:v>542.28997000000004</c:v>
                </c:pt>
                <c:pt idx="7753">
                  <c:v>499.16</c:v>
                </c:pt>
                <c:pt idx="7754">
                  <c:v>481.22</c:v>
                </c:pt>
                <c:pt idx="7755">
                  <c:v>465.91</c:v>
                </c:pt>
                <c:pt idx="7756">
                  <c:v>456.85998000000001</c:v>
                </c:pt>
                <c:pt idx="7757">
                  <c:v>420.20999</c:v>
                </c:pt>
                <c:pt idx="7758">
                  <c:v>186.94999000000001</c:v>
                </c:pt>
                <c:pt idx="7759">
                  <c:v>445.79</c:v>
                </c:pt>
                <c:pt idx="7760">
                  <c:v>447.1</c:v>
                </c:pt>
                <c:pt idx="7761">
                  <c:v>494.16</c:v>
                </c:pt>
                <c:pt idx="7762">
                  <c:v>503</c:v>
                </c:pt>
                <c:pt idx="7763">
                  <c:v>505.83999</c:v>
                </c:pt>
                <c:pt idx="7764">
                  <c:v>499.1</c:v>
                </c:pt>
                <c:pt idx="7765">
                  <c:v>501.44</c:v>
                </c:pt>
                <c:pt idx="7766">
                  <c:v>510.26997999999992</c:v>
                </c:pt>
                <c:pt idx="7767">
                  <c:v>503.69</c:v>
                </c:pt>
                <c:pt idx="7768">
                  <c:v>510.22</c:v>
                </c:pt>
                <c:pt idx="7769">
                  <c:v>517.70001000000002</c:v>
                </c:pt>
                <c:pt idx="7770">
                  <c:v>505.25</c:v>
                </c:pt>
                <c:pt idx="7771">
                  <c:v>499.77999</c:v>
                </c:pt>
                <c:pt idx="7772">
                  <c:v>501.39999</c:v>
                </c:pt>
                <c:pt idx="7773">
                  <c:v>537.39000999999996</c:v>
                </c:pt>
                <c:pt idx="7774">
                  <c:v>549</c:v>
                </c:pt>
                <c:pt idx="7775">
                  <c:v>500.76</c:v>
                </c:pt>
                <c:pt idx="7776">
                  <c:v>478.26997999999992</c:v>
                </c:pt>
                <c:pt idx="7777">
                  <c:v>450.85</c:v>
                </c:pt>
                <c:pt idx="7778">
                  <c:v>383.76</c:v>
                </c:pt>
                <c:pt idx="7779">
                  <c:v>392.02999</c:v>
                </c:pt>
                <c:pt idx="7780">
                  <c:v>327.26997999999992</c:v>
                </c:pt>
                <c:pt idx="7781">
                  <c:v>268.64001000000002</c:v>
                </c:pt>
                <c:pt idx="7782">
                  <c:v>259.16000000000008</c:v>
                </c:pt>
                <c:pt idx="7783">
                  <c:v>124.47</c:v>
                </c:pt>
                <c:pt idx="7784">
                  <c:v>310.72000000000003</c:v>
                </c:pt>
                <c:pt idx="7785">
                  <c:v>425.92998999999992</c:v>
                </c:pt>
                <c:pt idx="7786">
                  <c:v>459.13</c:v>
                </c:pt>
                <c:pt idx="7787">
                  <c:v>481.39001000000002</c:v>
                </c:pt>
                <c:pt idx="7788">
                  <c:v>456.61998999999997</c:v>
                </c:pt>
                <c:pt idx="7789">
                  <c:v>463.35</c:v>
                </c:pt>
                <c:pt idx="7790">
                  <c:v>457.5</c:v>
                </c:pt>
                <c:pt idx="7791">
                  <c:v>458.75</c:v>
                </c:pt>
                <c:pt idx="7792">
                  <c:v>458.80999000000008</c:v>
                </c:pt>
                <c:pt idx="7793">
                  <c:v>469.79998000000001</c:v>
                </c:pt>
                <c:pt idx="7794">
                  <c:v>468.07</c:v>
                </c:pt>
                <c:pt idx="7795">
                  <c:v>481.26997999999992</c:v>
                </c:pt>
                <c:pt idx="7796">
                  <c:v>494.35</c:v>
                </c:pt>
                <c:pt idx="7797">
                  <c:v>532.59996999999998</c:v>
                </c:pt>
                <c:pt idx="7798">
                  <c:v>538.53997000000004</c:v>
                </c:pt>
                <c:pt idx="7799">
                  <c:v>543.3300099999999</c:v>
                </c:pt>
                <c:pt idx="7800">
                  <c:v>521.46001999999987</c:v>
                </c:pt>
                <c:pt idx="7801">
                  <c:v>463.92000999999988</c:v>
                </c:pt>
                <c:pt idx="7802">
                  <c:v>444.38</c:v>
                </c:pt>
                <c:pt idx="7803">
                  <c:v>430.16</c:v>
                </c:pt>
                <c:pt idx="7804">
                  <c:v>418.22</c:v>
                </c:pt>
                <c:pt idx="7805">
                  <c:v>419.86998999999997</c:v>
                </c:pt>
                <c:pt idx="7806">
                  <c:v>496.73000999999988</c:v>
                </c:pt>
                <c:pt idx="7807">
                  <c:v>560.96001999999987</c:v>
                </c:pt>
                <c:pt idx="7808">
                  <c:v>619.28002000000004</c:v>
                </c:pt>
                <c:pt idx="7809">
                  <c:v>624.34996999999987</c:v>
                </c:pt>
                <c:pt idx="7810">
                  <c:v>638.92998999999998</c:v>
                </c:pt>
                <c:pt idx="7811">
                  <c:v>634.69000000000005</c:v>
                </c:pt>
                <c:pt idx="7812">
                  <c:v>617.3300099999999</c:v>
                </c:pt>
                <c:pt idx="7813">
                  <c:v>654.85997999999984</c:v>
                </c:pt>
                <c:pt idx="7814">
                  <c:v>705.40001999999993</c:v>
                </c:pt>
                <c:pt idx="7815">
                  <c:v>714.84001999999987</c:v>
                </c:pt>
                <c:pt idx="7816">
                  <c:v>703.07</c:v>
                </c:pt>
                <c:pt idx="7817">
                  <c:v>701.03997000000004</c:v>
                </c:pt>
                <c:pt idx="7818">
                  <c:v>599.67998999999998</c:v>
                </c:pt>
                <c:pt idx="7819">
                  <c:v>589.85997999999984</c:v>
                </c:pt>
                <c:pt idx="7820">
                  <c:v>598.84996999999987</c:v>
                </c:pt>
                <c:pt idx="7821">
                  <c:v>613.29998000000001</c:v>
                </c:pt>
                <c:pt idx="7822">
                  <c:v>603.34001999999987</c:v>
                </c:pt>
                <c:pt idx="7823">
                  <c:v>582.5</c:v>
                </c:pt>
                <c:pt idx="7824">
                  <c:v>552.78002000000004</c:v>
                </c:pt>
                <c:pt idx="7825">
                  <c:v>495.54</c:v>
                </c:pt>
                <c:pt idx="7826">
                  <c:v>445.25</c:v>
                </c:pt>
                <c:pt idx="7827">
                  <c:v>451.16</c:v>
                </c:pt>
                <c:pt idx="7828">
                  <c:v>423.14999</c:v>
                </c:pt>
                <c:pt idx="7829">
                  <c:v>489.26</c:v>
                </c:pt>
                <c:pt idx="7830">
                  <c:v>517.35997999999984</c:v>
                </c:pt>
                <c:pt idx="7831">
                  <c:v>572.71996999999999</c:v>
                </c:pt>
                <c:pt idx="7832">
                  <c:v>642.61999000000003</c:v>
                </c:pt>
                <c:pt idx="7833">
                  <c:v>666.96996999999988</c:v>
                </c:pt>
                <c:pt idx="7834">
                  <c:v>701.25</c:v>
                </c:pt>
                <c:pt idx="7835">
                  <c:v>672.45000999999991</c:v>
                </c:pt>
                <c:pt idx="7836">
                  <c:v>634.29998000000001</c:v>
                </c:pt>
                <c:pt idx="7837">
                  <c:v>715.57</c:v>
                </c:pt>
                <c:pt idx="7838">
                  <c:v>746.5</c:v>
                </c:pt>
                <c:pt idx="7839">
                  <c:v>763.22997999999995</c:v>
                </c:pt>
                <c:pt idx="7840">
                  <c:v>718.07</c:v>
                </c:pt>
                <c:pt idx="7841">
                  <c:v>713.34001999999987</c:v>
                </c:pt>
                <c:pt idx="7842">
                  <c:v>604.90997000000004</c:v>
                </c:pt>
                <c:pt idx="7843">
                  <c:v>592.89000999999996</c:v>
                </c:pt>
                <c:pt idx="7844">
                  <c:v>589.67998999999998</c:v>
                </c:pt>
                <c:pt idx="7845">
                  <c:v>655.28997000000004</c:v>
                </c:pt>
                <c:pt idx="7846">
                  <c:v>612.78997000000004</c:v>
                </c:pt>
                <c:pt idx="7847">
                  <c:v>610.89000999999996</c:v>
                </c:pt>
                <c:pt idx="7848">
                  <c:v>563.61999000000003</c:v>
                </c:pt>
                <c:pt idx="7849">
                  <c:v>491.26997999999992</c:v>
                </c:pt>
                <c:pt idx="7850">
                  <c:v>442.52999</c:v>
                </c:pt>
                <c:pt idx="7851">
                  <c:v>440.67000999999999</c:v>
                </c:pt>
                <c:pt idx="7852">
                  <c:v>436.61998999999997</c:v>
                </c:pt>
                <c:pt idx="7853">
                  <c:v>485.38</c:v>
                </c:pt>
                <c:pt idx="7854">
                  <c:v>522.77000999999996</c:v>
                </c:pt>
                <c:pt idx="7855">
                  <c:v>576.58001000000002</c:v>
                </c:pt>
                <c:pt idx="7856">
                  <c:v>613.35997999999984</c:v>
                </c:pt>
                <c:pt idx="7857">
                  <c:v>695.40997000000004</c:v>
                </c:pt>
                <c:pt idx="7858">
                  <c:v>748.16998000000001</c:v>
                </c:pt>
                <c:pt idx="7859">
                  <c:v>743.84996999999987</c:v>
                </c:pt>
                <c:pt idx="7860">
                  <c:v>725.03997000000004</c:v>
                </c:pt>
                <c:pt idx="7861">
                  <c:v>736.46996999999988</c:v>
                </c:pt>
                <c:pt idx="7862">
                  <c:v>964.25</c:v>
                </c:pt>
                <c:pt idx="7863">
                  <c:v>884</c:v>
                </c:pt>
                <c:pt idx="7864">
                  <c:v>709.73999000000003</c:v>
                </c:pt>
                <c:pt idx="7865">
                  <c:v>647.78997000000004</c:v>
                </c:pt>
                <c:pt idx="7866">
                  <c:v>642.35997999999984</c:v>
                </c:pt>
                <c:pt idx="7867">
                  <c:v>614.43999999999994</c:v>
                </c:pt>
                <c:pt idx="7868">
                  <c:v>607.07000000000005</c:v>
                </c:pt>
                <c:pt idx="7869">
                  <c:v>645.28997000000004</c:v>
                </c:pt>
                <c:pt idx="7870">
                  <c:v>620</c:v>
                </c:pt>
                <c:pt idx="7871">
                  <c:v>708.58001000000002</c:v>
                </c:pt>
                <c:pt idx="7872">
                  <c:v>597.21001999999999</c:v>
                </c:pt>
                <c:pt idx="7873">
                  <c:v>550.63</c:v>
                </c:pt>
                <c:pt idx="7874">
                  <c:v>483.6</c:v>
                </c:pt>
                <c:pt idx="7875">
                  <c:v>492.04</c:v>
                </c:pt>
                <c:pt idx="7876">
                  <c:v>463.66</c:v>
                </c:pt>
                <c:pt idx="7877">
                  <c:v>549.21001999999999</c:v>
                </c:pt>
                <c:pt idx="7878">
                  <c:v>567.67998999999998</c:v>
                </c:pt>
                <c:pt idx="7879">
                  <c:v>552.65997000000004</c:v>
                </c:pt>
                <c:pt idx="7880">
                  <c:v>591.16998000000001</c:v>
                </c:pt>
                <c:pt idx="7881">
                  <c:v>905.51</c:v>
                </c:pt>
                <c:pt idx="7882">
                  <c:v>1079.8299500000001</c:v>
                </c:pt>
                <c:pt idx="7883">
                  <c:v>949.58001000000002</c:v>
                </c:pt>
                <c:pt idx="7884">
                  <c:v>881.88</c:v>
                </c:pt>
                <c:pt idx="7885">
                  <c:v>1081.73999</c:v>
                </c:pt>
                <c:pt idx="7886">
                  <c:v>1094.7299800000001</c:v>
                </c:pt>
                <c:pt idx="7887">
                  <c:v>1071.4499499999999</c:v>
                </c:pt>
                <c:pt idx="7888">
                  <c:v>707.77000999999996</c:v>
                </c:pt>
                <c:pt idx="7889">
                  <c:v>643.53997000000004</c:v>
                </c:pt>
                <c:pt idx="7890">
                  <c:v>628.51</c:v>
                </c:pt>
                <c:pt idx="7891">
                  <c:v>612.19000000000005</c:v>
                </c:pt>
                <c:pt idx="7892">
                  <c:v>617.80998999999997</c:v>
                </c:pt>
                <c:pt idx="7893">
                  <c:v>664.07</c:v>
                </c:pt>
                <c:pt idx="7894">
                  <c:v>640.78002000000004</c:v>
                </c:pt>
                <c:pt idx="7895">
                  <c:v>615.96996999999988</c:v>
                </c:pt>
                <c:pt idx="7896">
                  <c:v>642.8300099999999</c:v>
                </c:pt>
                <c:pt idx="7897">
                  <c:v>585.77000999999996</c:v>
                </c:pt>
                <c:pt idx="7898">
                  <c:v>511.11998999999997</c:v>
                </c:pt>
                <c:pt idx="7899">
                  <c:v>511.20001000000002</c:v>
                </c:pt>
                <c:pt idx="7900">
                  <c:v>481.17998999999998</c:v>
                </c:pt>
                <c:pt idx="7901">
                  <c:v>566.28002000000004</c:v>
                </c:pt>
                <c:pt idx="7902">
                  <c:v>590.42998999999998</c:v>
                </c:pt>
                <c:pt idx="7903">
                  <c:v>642.35997999999984</c:v>
                </c:pt>
                <c:pt idx="7904">
                  <c:v>1059.76</c:v>
                </c:pt>
                <c:pt idx="7905">
                  <c:v>1160.4499499999999</c:v>
                </c:pt>
                <c:pt idx="7906">
                  <c:v>1173.9799800000001</c:v>
                </c:pt>
                <c:pt idx="7907">
                  <c:v>1189.58996</c:v>
                </c:pt>
                <c:pt idx="7908">
                  <c:v>1202.35998</c:v>
                </c:pt>
                <c:pt idx="7909">
                  <c:v>1389.10998</c:v>
                </c:pt>
                <c:pt idx="7910">
                  <c:v>1217.4699700000001</c:v>
                </c:pt>
                <c:pt idx="7911">
                  <c:v>1170.77001</c:v>
                </c:pt>
                <c:pt idx="7912">
                  <c:v>1088.6999499999999</c:v>
                </c:pt>
                <c:pt idx="7913">
                  <c:v>1090.3699899999999</c:v>
                </c:pt>
                <c:pt idx="7914">
                  <c:v>692.34996999999987</c:v>
                </c:pt>
                <c:pt idx="7915">
                  <c:v>655.86998999999992</c:v>
                </c:pt>
                <c:pt idx="7916">
                  <c:v>684.48999000000003</c:v>
                </c:pt>
                <c:pt idx="7917">
                  <c:v>1082.5799500000001</c:v>
                </c:pt>
                <c:pt idx="7918">
                  <c:v>1089.83996</c:v>
                </c:pt>
                <c:pt idx="7919">
                  <c:v>728.09001999999998</c:v>
                </c:pt>
                <c:pt idx="7920">
                  <c:v>679.43999999999994</c:v>
                </c:pt>
                <c:pt idx="7921">
                  <c:v>586.79998000000001</c:v>
                </c:pt>
                <c:pt idx="7922">
                  <c:v>554.91998000000001</c:v>
                </c:pt>
                <c:pt idx="7923">
                  <c:v>564.71996999999999</c:v>
                </c:pt>
                <c:pt idx="7924">
                  <c:v>488.23000999999988</c:v>
                </c:pt>
                <c:pt idx="7925">
                  <c:v>520.39000999999996</c:v>
                </c:pt>
                <c:pt idx="7926">
                  <c:v>474.45001000000002</c:v>
                </c:pt>
                <c:pt idx="7927">
                  <c:v>501.82997999999992</c:v>
                </c:pt>
                <c:pt idx="7928">
                  <c:v>601.77000999999996</c:v>
                </c:pt>
                <c:pt idx="7929">
                  <c:v>581.64000999999996</c:v>
                </c:pt>
                <c:pt idx="7930">
                  <c:v>613.63</c:v>
                </c:pt>
                <c:pt idx="7931">
                  <c:v>663.97997999999995</c:v>
                </c:pt>
                <c:pt idx="7932">
                  <c:v>603.35997999999984</c:v>
                </c:pt>
                <c:pt idx="7933">
                  <c:v>580.51</c:v>
                </c:pt>
                <c:pt idx="7934">
                  <c:v>570.72997999999995</c:v>
                </c:pt>
                <c:pt idx="7935">
                  <c:v>567.71001999999999</c:v>
                </c:pt>
                <c:pt idx="7936">
                  <c:v>566.30998999999997</c:v>
                </c:pt>
                <c:pt idx="7937">
                  <c:v>566.78997000000004</c:v>
                </c:pt>
                <c:pt idx="7938">
                  <c:v>561.39000999999996</c:v>
                </c:pt>
                <c:pt idx="7939">
                  <c:v>558.23999000000003</c:v>
                </c:pt>
                <c:pt idx="7940">
                  <c:v>577.40001999999993</c:v>
                </c:pt>
                <c:pt idx="7941">
                  <c:v>655.40997000000004</c:v>
                </c:pt>
                <c:pt idx="7942">
                  <c:v>664.71996999999999</c:v>
                </c:pt>
                <c:pt idx="7943">
                  <c:v>592.03001999999992</c:v>
                </c:pt>
                <c:pt idx="7944">
                  <c:v>611.78997000000004</c:v>
                </c:pt>
                <c:pt idx="7945">
                  <c:v>574.70001000000002</c:v>
                </c:pt>
                <c:pt idx="7946">
                  <c:v>518.57000000000005</c:v>
                </c:pt>
                <c:pt idx="7947">
                  <c:v>510.19</c:v>
                </c:pt>
                <c:pt idx="7948">
                  <c:v>466.42998999999992</c:v>
                </c:pt>
                <c:pt idx="7949">
                  <c:v>484.04</c:v>
                </c:pt>
                <c:pt idx="7950">
                  <c:v>471.97</c:v>
                </c:pt>
                <c:pt idx="7951">
                  <c:v>469.73998999999992</c:v>
                </c:pt>
                <c:pt idx="7952">
                  <c:v>521.89000999999996</c:v>
                </c:pt>
                <c:pt idx="7953">
                  <c:v>526.45000999999991</c:v>
                </c:pt>
                <c:pt idx="7954">
                  <c:v>577.8300099999999</c:v>
                </c:pt>
                <c:pt idx="7955">
                  <c:v>593.08001000000002</c:v>
                </c:pt>
                <c:pt idx="7956">
                  <c:v>582.26</c:v>
                </c:pt>
                <c:pt idx="7957">
                  <c:v>568.15001999999993</c:v>
                </c:pt>
                <c:pt idx="7958">
                  <c:v>566.90001999999993</c:v>
                </c:pt>
                <c:pt idx="7959">
                  <c:v>566.53997000000004</c:v>
                </c:pt>
                <c:pt idx="7960">
                  <c:v>537.88</c:v>
                </c:pt>
                <c:pt idx="7961">
                  <c:v>530.66998000000001</c:v>
                </c:pt>
                <c:pt idx="7962">
                  <c:v>541.03001999999992</c:v>
                </c:pt>
                <c:pt idx="7963">
                  <c:v>548.57000000000005</c:v>
                </c:pt>
                <c:pt idx="7964">
                  <c:v>566.90001999999993</c:v>
                </c:pt>
                <c:pt idx="7965">
                  <c:v>649.95000999999991</c:v>
                </c:pt>
                <c:pt idx="7966">
                  <c:v>745.64000999999996</c:v>
                </c:pt>
                <c:pt idx="7967">
                  <c:v>676.65001999999993</c:v>
                </c:pt>
                <c:pt idx="7968">
                  <c:v>702.05998999999997</c:v>
                </c:pt>
                <c:pt idx="7969">
                  <c:v>600.35997999999984</c:v>
                </c:pt>
                <c:pt idx="7970">
                  <c:v>558.42998999999998</c:v>
                </c:pt>
                <c:pt idx="7971">
                  <c:v>554</c:v>
                </c:pt>
                <c:pt idx="7972">
                  <c:v>572.29998000000001</c:v>
                </c:pt>
                <c:pt idx="7973">
                  <c:v>592.03001999999992</c:v>
                </c:pt>
                <c:pt idx="7974">
                  <c:v>616.35997999999984</c:v>
                </c:pt>
                <c:pt idx="7975">
                  <c:v>655.21001999999999</c:v>
                </c:pt>
                <c:pt idx="7976">
                  <c:v>666.5</c:v>
                </c:pt>
                <c:pt idx="7977">
                  <c:v>716.78002000000004</c:v>
                </c:pt>
                <c:pt idx="7978">
                  <c:v>1275.0500400000001</c:v>
                </c:pt>
                <c:pt idx="7979">
                  <c:v>1239.2299800000001</c:v>
                </c:pt>
                <c:pt idx="7980">
                  <c:v>1226.02001</c:v>
                </c:pt>
                <c:pt idx="7981">
                  <c:v>1314.48999</c:v>
                </c:pt>
                <c:pt idx="7982">
                  <c:v>1450.18994</c:v>
                </c:pt>
                <c:pt idx="7983">
                  <c:v>1179.8000400000001</c:v>
                </c:pt>
                <c:pt idx="7984">
                  <c:v>1265.7900299999999</c:v>
                </c:pt>
                <c:pt idx="7985">
                  <c:v>1013.16998</c:v>
                </c:pt>
                <c:pt idx="7986">
                  <c:v>745.08001000000002</c:v>
                </c:pt>
                <c:pt idx="7987">
                  <c:v>958.88</c:v>
                </c:pt>
                <c:pt idx="7988">
                  <c:v>1137.90002</c:v>
                </c:pt>
                <c:pt idx="7989">
                  <c:v>1217.1800499999999</c:v>
                </c:pt>
                <c:pt idx="7990">
                  <c:v>1157.01</c:v>
                </c:pt>
                <c:pt idx="7991">
                  <c:v>848.34001999999987</c:v>
                </c:pt>
                <c:pt idx="7992">
                  <c:v>619.15001999999993</c:v>
                </c:pt>
                <c:pt idx="7993">
                  <c:v>571.85997999999984</c:v>
                </c:pt>
                <c:pt idx="7994">
                  <c:v>543.13</c:v>
                </c:pt>
                <c:pt idx="7995">
                  <c:v>501.45001000000002</c:v>
                </c:pt>
                <c:pt idx="7996">
                  <c:v>513.46996999999988</c:v>
                </c:pt>
                <c:pt idx="7997">
                  <c:v>557.93999999999994</c:v>
                </c:pt>
                <c:pt idx="7998">
                  <c:v>595.71001999999999</c:v>
                </c:pt>
                <c:pt idx="7999">
                  <c:v>653.66998000000001</c:v>
                </c:pt>
                <c:pt idx="8000">
                  <c:v>744.59001999999998</c:v>
                </c:pt>
                <c:pt idx="8001">
                  <c:v>1164.02001</c:v>
                </c:pt>
                <c:pt idx="8002">
                  <c:v>1259.9599599999999</c:v>
                </c:pt>
                <c:pt idx="8003">
                  <c:v>1264.93994</c:v>
                </c:pt>
                <c:pt idx="8004">
                  <c:v>1243.25</c:v>
                </c:pt>
                <c:pt idx="8005">
                  <c:v>1260.4300499999999</c:v>
                </c:pt>
                <c:pt idx="8006">
                  <c:v>1279.35998</c:v>
                </c:pt>
                <c:pt idx="8007">
                  <c:v>1193.7900299999999</c:v>
                </c:pt>
                <c:pt idx="8008">
                  <c:v>1189.0799500000001</c:v>
                </c:pt>
                <c:pt idx="8009">
                  <c:v>1196.90002</c:v>
                </c:pt>
                <c:pt idx="8010">
                  <c:v>1106.7099599999999</c:v>
                </c:pt>
                <c:pt idx="8011">
                  <c:v>890.96001999999987</c:v>
                </c:pt>
                <c:pt idx="8012">
                  <c:v>969.54998000000001</c:v>
                </c:pt>
                <c:pt idx="8013">
                  <c:v>1207.92004</c:v>
                </c:pt>
                <c:pt idx="8014">
                  <c:v>770.15001999999993</c:v>
                </c:pt>
                <c:pt idx="8015">
                  <c:v>706.52000999999996</c:v>
                </c:pt>
                <c:pt idx="8016">
                  <c:v>613.11999000000003</c:v>
                </c:pt>
                <c:pt idx="8017">
                  <c:v>547.5</c:v>
                </c:pt>
                <c:pt idx="8018">
                  <c:v>494.26997999999992</c:v>
                </c:pt>
                <c:pt idx="8019">
                  <c:v>480.22</c:v>
                </c:pt>
                <c:pt idx="8020">
                  <c:v>481.04</c:v>
                </c:pt>
                <c:pt idx="8021">
                  <c:v>521.90001999999993</c:v>
                </c:pt>
                <c:pt idx="8022">
                  <c:v>584.75</c:v>
                </c:pt>
                <c:pt idx="8023">
                  <c:v>643.67998999999998</c:v>
                </c:pt>
                <c:pt idx="8024">
                  <c:v>824.40997000000004</c:v>
                </c:pt>
                <c:pt idx="8025">
                  <c:v>1197.60998</c:v>
                </c:pt>
                <c:pt idx="8026">
                  <c:v>1181.52001</c:v>
                </c:pt>
                <c:pt idx="8027">
                  <c:v>1200.4699700000001</c:v>
                </c:pt>
                <c:pt idx="8028">
                  <c:v>1144.9300499999999</c:v>
                </c:pt>
                <c:pt idx="8029">
                  <c:v>1209.5300199999999</c:v>
                </c:pt>
                <c:pt idx="8030">
                  <c:v>1197.9699700000001</c:v>
                </c:pt>
                <c:pt idx="8031">
                  <c:v>1243.2900299999999</c:v>
                </c:pt>
                <c:pt idx="8032">
                  <c:v>1263.2900299999999</c:v>
                </c:pt>
                <c:pt idx="8033">
                  <c:v>1081.76</c:v>
                </c:pt>
                <c:pt idx="8034">
                  <c:v>1030</c:v>
                </c:pt>
                <c:pt idx="8035">
                  <c:v>827.80998999999997</c:v>
                </c:pt>
                <c:pt idx="8036">
                  <c:v>761.28997000000004</c:v>
                </c:pt>
                <c:pt idx="8037">
                  <c:v>1226.65002</c:v>
                </c:pt>
                <c:pt idx="8038">
                  <c:v>969.41998000000001</c:v>
                </c:pt>
                <c:pt idx="8039">
                  <c:v>803.90997000000004</c:v>
                </c:pt>
                <c:pt idx="8040">
                  <c:v>610.64000999999996</c:v>
                </c:pt>
                <c:pt idx="8041">
                  <c:v>559.13</c:v>
                </c:pt>
                <c:pt idx="8042">
                  <c:v>539.61999000000003</c:v>
                </c:pt>
                <c:pt idx="8043">
                  <c:v>511.1</c:v>
                </c:pt>
                <c:pt idx="8044">
                  <c:v>525.95000999999991</c:v>
                </c:pt>
                <c:pt idx="8045">
                  <c:v>564.73999000000003</c:v>
                </c:pt>
                <c:pt idx="8046">
                  <c:v>620.14000999999996</c:v>
                </c:pt>
                <c:pt idx="8047">
                  <c:v>722.72997999999995</c:v>
                </c:pt>
                <c:pt idx="8048">
                  <c:v>742.81999999999994</c:v>
                </c:pt>
                <c:pt idx="8049">
                  <c:v>1206.58996</c:v>
                </c:pt>
                <c:pt idx="8050">
                  <c:v>1240.65002</c:v>
                </c:pt>
                <c:pt idx="8051">
                  <c:v>1277.76</c:v>
                </c:pt>
                <c:pt idx="8052">
                  <c:v>1278.90002</c:v>
                </c:pt>
                <c:pt idx="8053">
                  <c:v>1286.98999</c:v>
                </c:pt>
                <c:pt idx="8054">
                  <c:v>1449.0799500000001</c:v>
                </c:pt>
                <c:pt idx="8055">
                  <c:v>1415.8900100000001</c:v>
                </c:pt>
                <c:pt idx="8056">
                  <c:v>1441.8199400000001</c:v>
                </c:pt>
                <c:pt idx="8057">
                  <c:v>1251</c:v>
                </c:pt>
                <c:pt idx="8058">
                  <c:v>1186.5699400000001</c:v>
                </c:pt>
                <c:pt idx="8059">
                  <c:v>1153.3900100000001</c:v>
                </c:pt>
                <c:pt idx="8060">
                  <c:v>952.38</c:v>
                </c:pt>
                <c:pt idx="8061">
                  <c:v>1223.9599599999999</c:v>
                </c:pt>
                <c:pt idx="8062">
                  <c:v>1220.7299800000001</c:v>
                </c:pt>
                <c:pt idx="8063">
                  <c:v>1145.01</c:v>
                </c:pt>
                <c:pt idx="8064">
                  <c:v>622.8300099999999</c:v>
                </c:pt>
                <c:pt idx="8065">
                  <c:v>570.93999999999994</c:v>
                </c:pt>
                <c:pt idx="8066">
                  <c:v>546.11999000000003</c:v>
                </c:pt>
                <c:pt idx="8067">
                  <c:v>515.47997999999995</c:v>
                </c:pt>
                <c:pt idx="8068">
                  <c:v>515.71996999999999</c:v>
                </c:pt>
                <c:pt idx="8069">
                  <c:v>538.29998000000001</c:v>
                </c:pt>
                <c:pt idx="8070">
                  <c:v>611.64000999999996</c:v>
                </c:pt>
                <c:pt idx="8071">
                  <c:v>662.41998000000001</c:v>
                </c:pt>
                <c:pt idx="8072">
                  <c:v>876.51</c:v>
                </c:pt>
                <c:pt idx="8073">
                  <c:v>1264.6999499999999</c:v>
                </c:pt>
                <c:pt idx="8074">
                  <c:v>1275.5300199999999</c:v>
                </c:pt>
                <c:pt idx="8075">
                  <c:v>1423.85998</c:v>
                </c:pt>
                <c:pt idx="8076">
                  <c:v>1251.1300000000001</c:v>
                </c:pt>
                <c:pt idx="8077">
                  <c:v>1277.76</c:v>
                </c:pt>
                <c:pt idx="8078">
                  <c:v>1366.8199400000001</c:v>
                </c:pt>
                <c:pt idx="8079">
                  <c:v>1277.58996</c:v>
                </c:pt>
                <c:pt idx="8080">
                  <c:v>1427.93994</c:v>
                </c:pt>
                <c:pt idx="8081">
                  <c:v>950.81999999999994</c:v>
                </c:pt>
                <c:pt idx="8082">
                  <c:v>1158.2800199999999</c:v>
                </c:pt>
                <c:pt idx="8083">
                  <c:v>1124.7299800000001</c:v>
                </c:pt>
                <c:pt idx="8084">
                  <c:v>755.55998999999997</c:v>
                </c:pt>
                <c:pt idx="8085">
                  <c:v>742.75</c:v>
                </c:pt>
                <c:pt idx="8086">
                  <c:v>895.91998000000001</c:v>
                </c:pt>
                <c:pt idx="8087">
                  <c:v>808.73999000000003</c:v>
                </c:pt>
                <c:pt idx="8088">
                  <c:v>926.65997000000004</c:v>
                </c:pt>
                <c:pt idx="8089">
                  <c:v>673.79998000000001</c:v>
                </c:pt>
                <c:pt idx="8090">
                  <c:v>629.07000000000005</c:v>
                </c:pt>
                <c:pt idx="8091">
                  <c:v>605.35997999999984</c:v>
                </c:pt>
                <c:pt idx="8092">
                  <c:v>578.41998000000001</c:v>
                </c:pt>
                <c:pt idx="8093">
                  <c:v>579.5</c:v>
                </c:pt>
                <c:pt idx="8094">
                  <c:v>542.16998000000001</c:v>
                </c:pt>
                <c:pt idx="8095">
                  <c:v>614.30998999999997</c:v>
                </c:pt>
                <c:pt idx="8096">
                  <c:v>681.78997000000004</c:v>
                </c:pt>
                <c:pt idx="8097">
                  <c:v>706.13</c:v>
                </c:pt>
                <c:pt idx="8098">
                  <c:v>683.19</c:v>
                </c:pt>
                <c:pt idx="8099">
                  <c:v>678.75</c:v>
                </c:pt>
                <c:pt idx="8100">
                  <c:v>676.25</c:v>
                </c:pt>
                <c:pt idx="8101">
                  <c:v>673.28997000000004</c:v>
                </c:pt>
                <c:pt idx="8102">
                  <c:v>658.95000999999991</c:v>
                </c:pt>
                <c:pt idx="8103">
                  <c:v>697.71001999999999</c:v>
                </c:pt>
                <c:pt idx="8104">
                  <c:v>674.72997999999995</c:v>
                </c:pt>
                <c:pt idx="8105">
                  <c:v>629.07000000000005</c:v>
                </c:pt>
                <c:pt idx="8106">
                  <c:v>608.53997000000004</c:v>
                </c:pt>
                <c:pt idx="8107">
                  <c:v>616.96001999999987</c:v>
                </c:pt>
                <c:pt idx="8108">
                  <c:v>654.48999000000003</c:v>
                </c:pt>
                <c:pt idx="8109">
                  <c:v>699.67998999999998</c:v>
                </c:pt>
                <c:pt idx="8110">
                  <c:v>776.40997000000004</c:v>
                </c:pt>
                <c:pt idx="8111">
                  <c:v>659.40001999999993</c:v>
                </c:pt>
                <c:pt idx="8112">
                  <c:v>614.35997999999984</c:v>
                </c:pt>
                <c:pt idx="8113">
                  <c:v>575.39000999999996</c:v>
                </c:pt>
                <c:pt idx="8114">
                  <c:v>529.23999000000003</c:v>
                </c:pt>
                <c:pt idx="8115">
                  <c:v>500.32997999999992</c:v>
                </c:pt>
                <c:pt idx="8116">
                  <c:v>475</c:v>
                </c:pt>
                <c:pt idx="8117">
                  <c:v>477.27999</c:v>
                </c:pt>
                <c:pt idx="8118">
                  <c:v>466.29</c:v>
                </c:pt>
                <c:pt idx="8119">
                  <c:v>426</c:v>
                </c:pt>
                <c:pt idx="8120">
                  <c:v>466.76</c:v>
                </c:pt>
                <c:pt idx="8121">
                  <c:v>476.05999000000008</c:v>
                </c:pt>
                <c:pt idx="8122">
                  <c:v>527.34996999999987</c:v>
                </c:pt>
                <c:pt idx="8123">
                  <c:v>537.53001999999992</c:v>
                </c:pt>
                <c:pt idx="8124">
                  <c:v>536.59001999999998</c:v>
                </c:pt>
                <c:pt idx="8125">
                  <c:v>529.84996999999987</c:v>
                </c:pt>
                <c:pt idx="8126">
                  <c:v>541.67998999999998</c:v>
                </c:pt>
                <c:pt idx="8127">
                  <c:v>533.64000999999996</c:v>
                </c:pt>
                <c:pt idx="8128">
                  <c:v>531.76</c:v>
                </c:pt>
                <c:pt idx="8129">
                  <c:v>530.58001000000002</c:v>
                </c:pt>
                <c:pt idx="8130">
                  <c:v>526.40001999999993</c:v>
                </c:pt>
                <c:pt idx="8131">
                  <c:v>532.98999000000003</c:v>
                </c:pt>
                <c:pt idx="8132">
                  <c:v>573.09996999999998</c:v>
                </c:pt>
                <c:pt idx="8133">
                  <c:v>632.29998000000001</c:v>
                </c:pt>
                <c:pt idx="8134">
                  <c:v>677.21001999999999</c:v>
                </c:pt>
                <c:pt idx="8135">
                  <c:v>675.53997000000004</c:v>
                </c:pt>
                <c:pt idx="8136">
                  <c:v>567.69000000000005</c:v>
                </c:pt>
                <c:pt idx="8137">
                  <c:v>540.96996999999988</c:v>
                </c:pt>
                <c:pt idx="8138">
                  <c:v>515.98999000000003</c:v>
                </c:pt>
                <c:pt idx="8139">
                  <c:v>504.45999</c:v>
                </c:pt>
                <c:pt idx="8140">
                  <c:v>505.63</c:v>
                </c:pt>
                <c:pt idx="8141">
                  <c:v>508.98000999999988</c:v>
                </c:pt>
                <c:pt idx="8142">
                  <c:v>543.36998999999992</c:v>
                </c:pt>
                <c:pt idx="8143">
                  <c:v>608.35997999999984</c:v>
                </c:pt>
                <c:pt idx="8144">
                  <c:v>681.3300099999999</c:v>
                </c:pt>
                <c:pt idx="8145">
                  <c:v>953.28997000000004</c:v>
                </c:pt>
                <c:pt idx="8146">
                  <c:v>1228.84997</c:v>
                </c:pt>
                <c:pt idx="8147">
                  <c:v>1228.01</c:v>
                </c:pt>
                <c:pt idx="8148">
                  <c:v>945.70001000000002</c:v>
                </c:pt>
                <c:pt idx="8149">
                  <c:v>1200.6300000000001</c:v>
                </c:pt>
                <c:pt idx="8150">
                  <c:v>1194.93994</c:v>
                </c:pt>
                <c:pt idx="8151">
                  <c:v>1227.67004</c:v>
                </c:pt>
                <c:pt idx="8152">
                  <c:v>1196.2299800000001</c:v>
                </c:pt>
                <c:pt idx="8153">
                  <c:v>1154.5400299999999</c:v>
                </c:pt>
                <c:pt idx="8154">
                  <c:v>852.46996999999988</c:v>
                </c:pt>
                <c:pt idx="8155">
                  <c:v>699.19</c:v>
                </c:pt>
                <c:pt idx="8156">
                  <c:v>713.27000999999996</c:v>
                </c:pt>
                <c:pt idx="8157">
                  <c:v>1180.10998</c:v>
                </c:pt>
                <c:pt idx="8158">
                  <c:v>1183.7800199999999</c:v>
                </c:pt>
                <c:pt idx="8159">
                  <c:v>918.91998000000001</c:v>
                </c:pt>
                <c:pt idx="8160">
                  <c:v>593.75</c:v>
                </c:pt>
                <c:pt idx="8161">
                  <c:v>549.03001999999992</c:v>
                </c:pt>
                <c:pt idx="8162">
                  <c:v>534.57000000000005</c:v>
                </c:pt>
                <c:pt idx="8163">
                  <c:v>516.59001999999998</c:v>
                </c:pt>
                <c:pt idx="8164">
                  <c:v>515.84001999999987</c:v>
                </c:pt>
                <c:pt idx="8165">
                  <c:v>518.28997000000004</c:v>
                </c:pt>
                <c:pt idx="8166">
                  <c:v>521.96001999999987</c:v>
                </c:pt>
                <c:pt idx="8167">
                  <c:v>605.54998000000001</c:v>
                </c:pt>
                <c:pt idx="8168">
                  <c:v>633.47997999999995</c:v>
                </c:pt>
                <c:pt idx="8169">
                  <c:v>760.96996999999988</c:v>
                </c:pt>
                <c:pt idx="8170">
                  <c:v>716.15001999999993</c:v>
                </c:pt>
                <c:pt idx="8171">
                  <c:v>715.05998999999997</c:v>
                </c:pt>
                <c:pt idx="8172">
                  <c:v>711.8300099999999</c:v>
                </c:pt>
                <c:pt idx="8173">
                  <c:v>801.59996999999998</c:v>
                </c:pt>
                <c:pt idx="8174">
                  <c:v>745.46996999999988</c:v>
                </c:pt>
                <c:pt idx="8175">
                  <c:v>862.8300099999999</c:v>
                </c:pt>
                <c:pt idx="8176">
                  <c:v>769.01</c:v>
                </c:pt>
                <c:pt idx="8177">
                  <c:v>725.84001999999987</c:v>
                </c:pt>
                <c:pt idx="8178">
                  <c:v>666.14000999999996</c:v>
                </c:pt>
                <c:pt idx="8179">
                  <c:v>658.53997000000004</c:v>
                </c:pt>
                <c:pt idx="8180">
                  <c:v>653.57000000000005</c:v>
                </c:pt>
                <c:pt idx="8181">
                  <c:v>663.8300099999999</c:v>
                </c:pt>
                <c:pt idx="8182">
                  <c:v>710.03001999999992</c:v>
                </c:pt>
                <c:pt idx="8183">
                  <c:v>708.41998000000001</c:v>
                </c:pt>
                <c:pt idx="8184">
                  <c:v>589.69000000000005</c:v>
                </c:pt>
                <c:pt idx="8185">
                  <c:v>564.23999000000003</c:v>
                </c:pt>
                <c:pt idx="8186">
                  <c:v>519.51</c:v>
                </c:pt>
                <c:pt idx="8187">
                  <c:v>502.69</c:v>
                </c:pt>
                <c:pt idx="8188">
                  <c:v>505.79998000000001</c:v>
                </c:pt>
                <c:pt idx="8189">
                  <c:v>514.05998999999997</c:v>
                </c:pt>
                <c:pt idx="8190">
                  <c:v>578.88</c:v>
                </c:pt>
                <c:pt idx="8191">
                  <c:v>614.86998999999992</c:v>
                </c:pt>
                <c:pt idx="8192">
                  <c:v>622.10997999999995</c:v>
                </c:pt>
                <c:pt idx="8193">
                  <c:v>645.08001000000002</c:v>
                </c:pt>
                <c:pt idx="8194">
                  <c:v>651.36998999999992</c:v>
                </c:pt>
                <c:pt idx="8195">
                  <c:v>649.66998000000001</c:v>
                </c:pt>
                <c:pt idx="8196">
                  <c:v>648.14000999999996</c:v>
                </c:pt>
                <c:pt idx="8197">
                  <c:v>669.96996999999988</c:v>
                </c:pt>
                <c:pt idx="8198">
                  <c:v>676.40001999999993</c:v>
                </c:pt>
                <c:pt idx="8199">
                  <c:v>691.8300099999999</c:v>
                </c:pt>
                <c:pt idx="8200">
                  <c:v>703.51</c:v>
                </c:pt>
                <c:pt idx="8201">
                  <c:v>677.46996999999988</c:v>
                </c:pt>
                <c:pt idx="8202">
                  <c:v>642.81999999999994</c:v>
                </c:pt>
                <c:pt idx="8203">
                  <c:v>665.93999999999994</c:v>
                </c:pt>
                <c:pt idx="8204">
                  <c:v>654.05998999999997</c:v>
                </c:pt>
                <c:pt idx="8205">
                  <c:v>660.71001999999999</c:v>
                </c:pt>
                <c:pt idx="8206">
                  <c:v>699.90997000000004</c:v>
                </c:pt>
                <c:pt idx="8207">
                  <c:v>629.60997999999995</c:v>
                </c:pt>
                <c:pt idx="8208">
                  <c:v>588.65997000000004</c:v>
                </c:pt>
                <c:pt idx="8209">
                  <c:v>555.46001999999987</c:v>
                </c:pt>
                <c:pt idx="8210">
                  <c:v>522.43999999999994</c:v>
                </c:pt>
                <c:pt idx="8211">
                  <c:v>512.47997999999995</c:v>
                </c:pt>
                <c:pt idx="8212">
                  <c:v>524.89000999999996</c:v>
                </c:pt>
                <c:pt idx="8213">
                  <c:v>569.09001999999998</c:v>
                </c:pt>
                <c:pt idx="8214">
                  <c:v>586.77000999999996</c:v>
                </c:pt>
                <c:pt idx="8215">
                  <c:v>611.11999000000003</c:v>
                </c:pt>
                <c:pt idx="8216">
                  <c:v>632.31999999999994</c:v>
                </c:pt>
                <c:pt idx="8217">
                  <c:v>721.69</c:v>
                </c:pt>
                <c:pt idx="8218">
                  <c:v>1014.38</c:v>
                </c:pt>
                <c:pt idx="8219">
                  <c:v>1027.48999</c:v>
                </c:pt>
                <c:pt idx="8220">
                  <c:v>1026.1400100000001</c:v>
                </c:pt>
                <c:pt idx="8221">
                  <c:v>1113.15002</c:v>
                </c:pt>
                <c:pt idx="8222">
                  <c:v>1121.09997</c:v>
                </c:pt>
                <c:pt idx="8223">
                  <c:v>1106.48999</c:v>
                </c:pt>
                <c:pt idx="8224">
                  <c:v>1148.81005</c:v>
                </c:pt>
                <c:pt idx="8225">
                  <c:v>1103.5500400000001</c:v>
                </c:pt>
                <c:pt idx="8226">
                  <c:v>1081.75</c:v>
                </c:pt>
                <c:pt idx="8227">
                  <c:v>807.91998000000001</c:v>
                </c:pt>
                <c:pt idx="8228">
                  <c:v>666.93999999999994</c:v>
                </c:pt>
                <c:pt idx="8229">
                  <c:v>958.64000999999996</c:v>
                </c:pt>
                <c:pt idx="8230">
                  <c:v>1198.0400299999999</c:v>
                </c:pt>
                <c:pt idx="8231">
                  <c:v>737.3300099999999</c:v>
                </c:pt>
                <c:pt idx="8232">
                  <c:v>590.53001999999992</c:v>
                </c:pt>
                <c:pt idx="8233">
                  <c:v>577.45000999999991</c:v>
                </c:pt>
                <c:pt idx="8234">
                  <c:v>544.26</c:v>
                </c:pt>
                <c:pt idx="8235">
                  <c:v>516.67998999999998</c:v>
                </c:pt>
                <c:pt idx="8236">
                  <c:v>553.61999000000003</c:v>
                </c:pt>
                <c:pt idx="8237">
                  <c:v>571</c:v>
                </c:pt>
                <c:pt idx="8238">
                  <c:v>571.05998999999997</c:v>
                </c:pt>
                <c:pt idx="8239">
                  <c:v>604.58001000000002</c:v>
                </c:pt>
                <c:pt idx="8240">
                  <c:v>640.45000999999991</c:v>
                </c:pt>
                <c:pt idx="8241">
                  <c:v>776.76</c:v>
                </c:pt>
                <c:pt idx="8242">
                  <c:v>925.77000999999996</c:v>
                </c:pt>
                <c:pt idx="8243">
                  <c:v>906.65001999999993</c:v>
                </c:pt>
                <c:pt idx="8244">
                  <c:v>810.95000999999991</c:v>
                </c:pt>
                <c:pt idx="8245">
                  <c:v>808.17998999999998</c:v>
                </c:pt>
                <c:pt idx="8246">
                  <c:v>797.97997999999995</c:v>
                </c:pt>
                <c:pt idx="8247">
                  <c:v>788.25</c:v>
                </c:pt>
                <c:pt idx="8248">
                  <c:v>940.38</c:v>
                </c:pt>
                <c:pt idx="8249">
                  <c:v>908.53001999999992</c:v>
                </c:pt>
                <c:pt idx="8250">
                  <c:v>873.39000999999996</c:v>
                </c:pt>
                <c:pt idx="8251">
                  <c:v>727.13</c:v>
                </c:pt>
                <c:pt idx="8252">
                  <c:v>692.63</c:v>
                </c:pt>
                <c:pt idx="8253">
                  <c:v>803.69</c:v>
                </c:pt>
                <c:pt idx="8254">
                  <c:v>1174.56005</c:v>
                </c:pt>
                <c:pt idx="8255">
                  <c:v>780.64000999999996</c:v>
                </c:pt>
                <c:pt idx="8256">
                  <c:v>604.34001999999987</c:v>
                </c:pt>
                <c:pt idx="8257">
                  <c:v>584.20001000000002</c:v>
                </c:pt>
                <c:pt idx="8258">
                  <c:v>573.40997000000004</c:v>
                </c:pt>
                <c:pt idx="8259">
                  <c:v>562.38</c:v>
                </c:pt>
                <c:pt idx="8260">
                  <c:v>534.34996999999987</c:v>
                </c:pt>
                <c:pt idx="8261">
                  <c:v>523.20001000000002</c:v>
                </c:pt>
                <c:pt idx="8262">
                  <c:v>493.60998000000001</c:v>
                </c:pt>
                <c:pt idx="8263">
                  <c:v>551.08001000000002</c:v>
                </c:pt>
                <c:pt idx="8264">
                  <c:v>570.20001000000002</c:v>
                </c:pt>
                <c:pt idx="8265">
                  <c:v>612.72997999999995</c:v>
                </c:pt>
                <c:pt idx="8266">
                  <c:v>604.15001999999993</c:v>
                </c:pt>
                <c:pt idx="8267">
                  <c:v>612.34001999999987</c:v>
                </c:pt>
                <c:pt idx="8268">
                  <c:v>597.78997000000004</c:v>
                </c:pt>
                <c:pt idx="8269">
                  <c:v>594.23999000000003</c:v>
                </c:pt>
                <c:pt idx="8270">
                  <c:v>591.03997000000004</c:v>
                </c:pt>
                <c:pt idx="8271">
                  <c:v>587.46996999999988</c:v>
                </c:pt>
                <c:pt idx="8272">
                  <c:v>593.85997999999984</c:v>
                </c:pt>
                <c:pt idx="8273">
                  <c:v>583.46996999999988</c:v>
                </c:pt>
                <c:pt idx="8274">
                  <c:v>573.51</c:v>
                </c:pt>
                <c:pt idx="8275">
                  <c:v>572.84996999999987</c:v>
                </c:pt>
                <c:pt idx="8276">
                  <c:v>598.22997999999995</c:v>
                </c:pt>
                <c:pt idx="8277">
                  <c:v>633.26</c:v>
                </c:pt>
                <c:pt idx="8278">
                  <c:v>633.78997000000004</c:v>
                </c:pt>
                <c:pt idx="8279">
                  <c:v>605.97997999999995</c:v>
                </c:pt>
                <c:pt idx="8280">
                  <c:v>583.61999000000003</c:v>
                </c:pt>
                <c:pt idx="8281">
                  <c:v>535.20001000000002</c:v>
                </c:pt>
                <c:pt idx="8282">
                  <c:v>522.57000000000005</c:v>
                </c:pt>
                <c:pt idx="8283">
                  <c:v>489.29998000000001</c:v>
                </c:pt>
                <c:pt idx="8284">
                  <c:v>476.48998999999992</c:v>
                </c:pt>
                <c:pt idx="8285">
                  <c:v>473.47</c:v>
                </c:pt>
                <c:pt idx="8286">
                  <c:v>476.63</c:v>
                </c:pt>
                <c:pt idx="8287">
                  <c:v>395.32997999999992</c:v>
                </c:pt>
                <c:pt idx="8288">
                  <c:v>500.10998000000001</c:v>
                </c:pt>
                <c:pt idx="8289">
                  <c:v>513.15997000000004</c:v>
                </c:pt>
                <c:pt idx="8290">
                  <c:v>548.90997000000004</c:v>
                </c:pt>
                <c:pt idx="8291">
                  <c:v>553.70001000000002</c:v>
                </c:pt>
                <c:pt idx="8292">
                  <c:v>552.75</c:v>
                </c:pt>
                <c:pt idx="8293">
                  <c:v>552.59001999999998</c:v>
                </c:pt>
                <c:pt idx="8294">
                  <c:v>555.61999000000003</c:v>
                </c:pt>
                <c:pt idx="8295">
                  <c:v>548.97997999999995</c:v>
                </c:pt>
                <c:pt idx="8296">
                  <c:v>552.41998000000001</c:v>
                </c:pt>
                <c:pt idx="8297">
                  <c:v>558.53001999999992</c:v>
                </c:pt>
                <c:pt idx="8298">
                  <c:v>548.29998000000001</c:v>
                </c:pt>
                <c:pt idx="8299">
                  <c:v>563.54998000000001</c:v>
                </c:pt>
                <c:pt idx="8300">
                  <c:v>571.52000999999996</c:v>
                </c:pt>
                <c:pt idx="8301">
                  <c:v>619.14000999999996</c:v>
                </c:pt>
                <c:pt idx="8302">
                  <c:v>626.19000000000005</c:v>
                </c:pt>
                <c:pt idx="8303">
                  <c:v>618.77000999999996</c:v>
                </c:pt>
                <c:pt idx="8304">
                  <c:v>629.98999000000003</c:v>
                </c:pt>
                <c:pt idx="8305">
                  <c:v>586.85997999999984</c:v>
                </c:pt>
                <c:pt idx="8306">
                  <c:v>570.48999000000003</c:v>
                </c:pt>
                <c:pt idx="8307">
                  <c:v>559.90997000000004</c:v>
                </c:pt>
                <c:pt idx="8308">
                  <c:v>577.19000000000005</c:v>
                </c:pt>
                <c:pt idx="8309">
                  <c:v>591.75</c:v>
                </c:pt>
                <c:pt idx="8310">
                  <c:v>621.42998999999998</c:v>
                </c:pt>
                <c:pt idx="8311">
                  <c:v>718.53001999999992</c:v>
                </c:pt>
                <c:pt idx="8312">
                  <c:v>732.13</c:v>
                </c:pt>
                <c:pt idx="8313">
                  <c:v>1217.81005</c:v>
                </c:pt>
                <c:pt idx="8314">
                  <c:v>1096.6400100000001</c:v>
                </c:pt>
                <c:pt idx="8315">
                  <c:v>1102.17004</c:v>
                </c:pt>
                <c:pt idx="8316">
                  <c:v>1088.7800199999999</c:v>
                </c:pt>
                <c:pt idx="8317">
                  <c:v>1108.02001</c:v>
                </c:pt>
                <c:pt idx="8318">
                  <c:v>1131.33996</c:v>
                </c:pt>
                <c:pt idx="8319">
                  <c:v>1118.3299500000001</c:v>
                </c:pt>
                <c:pt idx="8320">
                  <c:v>1205.08996</c:v>
                </c:pt>
                <c:pt idx="8321">
                  <c:v>1110.91003</c:v>
                </c:pt>
                <c:pt idx="8322">
                  <c:v>1108.5</c:v>
                </c:pt>
                <c:pt idx="8323">
                  <c:v>1034.4599599999999</c:v>
                </c:pt>
                <c:pt idx="8324">
                  <c:v>964.14000999999996</c:v>
                </c:pt>
                <c:pt idx="8325">
                  <c:v>1102.84997</c:v>
                </c:pt>
                <c:pt idx="8326">
                  <c:v>1155.1800499999999</c:v>
                </c:pt>
                <c:pt idx="8327">
                  <c:v>747.19</c:v>
                </c:pt>
                <c:pt idx="8328">
                  <c:v>643.02000999999996</c:v>
                </c:pt>
                <c:pt idx="8329">
                  <c:v>587.59001999999998</c:v>
                </c:pt>
                <c:pt idx="8330">
                  <c:v>564.14000999999996</c:v>
                </c:pt>
                <c:pt idx="8331">
                  <c:v>552.76</c:v>
                </c:pt>
                <c:pt idx="8332">
                  <c:v>545.88</c:v>
                </c:pt>
                <c:pt idx="8333">
                  <c:v>567.51</c:v>
                </c:pt>
                <c:pt idx="8334">
                  <c:v>595.01</c:v>
                </c:pt>
                <c:pt idx="8335">
                  <c:v>693.14000999999996</c:v>
                </c:pt>
                <c:pt idx="8336">
                  <c:v>775.78002000000004</c:v>
                </c:pt>
                <c:pt idx="8337">
                  <c:v>1430.56005</c:v>
                </c:pt>
                <c:pt idx="8338">
                  <c:v>965.55998999999997</c:v>
                </c:pt>
                <c:pt idx="8339">
                  <c:v>880.51</c:v>
                </c:pt>
                <c:pt idx="8340">
                  <c:v>835.97997999999995</c:v>
                </c:pt>
                <c:pt idx="8341">
                  <c:v>940.90997000000004</c:v>
                </c:pt>
                <c:pt idx="8342">
                  <c:v>1063.4799800000001</c:v>
                </c:pt>
                <c:pt idx="8343">
                  <c:v>977.22997999999995</c:v>
                </c:pt>
                <c:pt idx="8344">
                  <c:v>942.90997000000004</c:v>
                </c:pt>
                <c:pt idx="8345">
                  <c:v>905.92998999999998</c:v>
                </c:pt>
                <c:pt idx="8346">
                  <c:v>685.80998999999997</c:v>
                </c:pt>
                <c:pt idx="8347">
                  <c:v>730.51</c:v>
                </c:pt>
                <c:pt idx="8348">
                  <c:v>679.11999000000003</c:v>
                </c:pt>
                <c:pt idx="8349">
                  <c:v>892.84001999999987</c:v>
                </c:pt>
                <c:pt idx="8350">
                  <c:v>740.65001999999993</c:v>
                </c:pt>
                <c:pt idx="8351">
                  <c:v>700.28997000000004</c:v>
                </c:pt>
                <c:pt idx="8352">
                  <c:v>630.85997999999984</c:v>
                </c:pt>
                <c:pt idx="8353">
                  <c:v>573.54998000000001</c:v>
                </c:pt>
                <c:pt idx="8354">
                  <c:v>534.84001999999987</c:v>
                </c:pt>
                <c:pt idx="8355">
                  <c:v>512.09996999999998</c:v>
                </c:pt>
                <c:pt idx="8356">
                  <c:v>530.78002000000004</c:v>
                </c:pt>
                <c:pt idx="8357">
                  <c:v>564.25</c:v>
                </c:pt>
                <c:pt idx="8358">
                  <c:v>594.3300099999999</c:v>
                </c:pt>
                <c:pt idx="8359">
                  <c:v>713.55998999999997</c:v>
                </c:pt>
                <c:pt idx="8360">
                  <c:v>777.30998999999997</c:v>
                </c:pt>
                <c:pt idx="8361">
                  <c:v>1190.92004</c:v>
                </c:pt>
                <c:pt idx="8362">
                  <c:v>1189.2800199999999</c:v>
                </c:pt>
                <c:pt idx="8363">
                  <c:v>1156.48999</c:v>
                </c:pt>
                <c:pt idx="8364">
                  <c:v>1154.60998</c:v>
                </c:pt>
                <c:pt idx="8365">
                  <c:v>1166.4799800000001</c:v>
                </c:pt>
                <c:pt idx="8366">
                  <c:v>1160.92004</c:v>
                </c:pt>
                <c:pt idx="8367">
                  <c:v>1158.9300499999999</c:v>
                </c:pt>
                <c:pt idx="8368">
                  <c:v>1128</c:v>
                </c:pt>
                <c:pt idx="8369">
                  <c:v>1122.48999</c:v>
                </c:pt>
                <c:pt idx="8370">
                  <c:v>940.52000999999996</c:v>
                </c:pt>
                <c:pt idx="8371">
                  <c:v>944.67998999999998</c:v>
                </c:pt>
                <c:pt idx="8372">
                  <c:v>1153.26</c:v>
                </c:pt>
                <c:pt idx="8373">
                  <c:v>1171.6999499999999</c:v>
                </c:pt>
                <c:pt idx="8374">
                  <c:v>1008.86999</c:v>
                </c:pt>
                <c:pt idx="8375">
                  <c:v>906.3300099999999</c:v>
                </c:pt>
                <c:pt idx="8376">
                  <c:v>701.26</c:v>
                </c:pt>
                <c:pt idx="8377">
                  <c:v>601.89000999999996</c:v>
                </c:pt>
                <c:pt idx="8378">
                  <c:v>596.10997999999995</c:v>
                </c:pt>
                <c:pt idx="8379">
                  <c:v>587.46001999999987</c:v>
                </c:pt>
                <c:pt idx="8380">
                  <c:v>592.81999999999994</c:v>
                </c:pt>
                <c:pt idx="8381">
                  <c:v>601.35997999999984</c:v>
                </c:pt>
                <c:pt idx="8382">
                  <c:v>622.07000000000005</c:v>
                </c:pt>
                <c:pt idx="8383">
                  <c:v>764.22997999999995</c:v>
                </c:pt>
                <c:pt idx="8384">
                  <c:v>944.23999000000003</c:v>
                </c:pt>
                <c:pt idx="8385">
                  <c:v>1209.08996</c:v>
                </c:pt>
                <c:pt idx="8386">
                  <c:v>1250.90002</c:v>
                </c:pt>
                <c:pt idx="8387">
                  <c:v>1244.98999</c:v>
                </c:pt>
                <c:pt idx="8388">
                  <c:v>1240.10998</c:v>
                </c:pt>
                <c:pt idx="8389">
                  <c:v>1269.98999</c:v>
                </c:pt>
                <c:pt idx="8390">
                  <c:v>1258.77001</c:v>
                </c:pt>
                <c:pt idx="8391">
                  <c:v>1256.7299800000001</c:v>
                </c:pt>
                <c:pt idx="8392">
                  <c:v>1256.1999499999999</c:v>
                </c:pt>
                <c:pt idx="8393">
                  <c:v>1241.6199899999999</c:v>
                </c:pt>
                <c:pt idx="8394">
                  <c:v>1227.7199700000001</c:v>
                </c:pt>
                <c:pt idx="8395">
                  <c:v>1223.8900100000001</c:v>
                </c:pt>
                <c:pt idx="8396">
                  <c:v>1225.43994</c:v>
                </c:pt>
                <c:pt idx="8397">
                  <c:v>1263.8199400000001</c:v>
                </c:pt>
                <c:pt idx="8398">
                  <c:v>1238.2800199999999</c:v>
                </c:pt>
                <c:pt idx="8399">
                  <c:v>1181.08996</c:v>
                </c:pt>
                <c:pt idx="8400">
                  <c:v>672.09996999999998</c:v>
                </c:pt>
                <c:pt idx="8401">
                  <c:v>620.23999000000003</c:v>
                </c:pt>
                <c:pt idx="8402">
                  <c:v>604.59996999999998</c:v>
                </c:pt>
                <c:pt idx="8403">
                  <c:v>595.09996999999998</c:v>
                </c:pt>
                <c:pt idx="8404">
                  <c:v>596.21001999999999</c:v>
                </c:pt>
                <c:pt idx="8405">
                  <c:v>609.40001999999993</c:v>
                </c:pt>
                <c:pt idx="8406">
                  <c:v>625.54998000000001</c:v>
                </c:pt>
                <c:pt idx="8407">
                  <c:v>712.89000999999996</c:v>
                </c:pt>
                <c:pt idx="8408">
                  <c:v>847.04998000000001</c:v>
                </c:pt>
                <c:pt idx="8409">
                  <c:v>1188.5400299999999</c:v>
                </c:pt>
                <c:pt idx="8410">
                  <c:v>1184.5699400000001</c:v>
                </c:pt>
                <c:pt idx="8411">
                  <c:v>1221.5300199999999</c:v>
                </c:pt>
                <c:pt idx="8412">
                  <c:v>1182.5500400000001</c:v>
                </c:pt>
                <c:pt idx="8413">
                  <c:v>1279.5</c:v>
                </c:pt>
                <c:pt idx="8414">
                  <c:v>1284.4799800000001</c:v>
                </c:pt>
                <c:pt idx="8415">
                  <c:v>1295.6800499999999</c:v>
                </c:pt>
                <c:pt idx="8416">
                  <c:v>1404.31005</c:v>
                </c:pt>
                <c:pt idx="8417">
                  <c:v>1219.16003</c:v>
                </c:pt>
                <c:pt idx="8418">
                  <c:v>1183.43994</c:v>
                </c:pt>
                <c:pt idx="8419">
                  <c:v>1163.91003</c:v>
                </c:pt>
                <c:pt idx="8420">
                  <c:v>1206.6999499999999</c:v>
                </c:pt>
                <c:pt idx="8421">
                  <c:v>1250.43994</c:v>
                </c:pt>
                <c:pt idx="8422">
                  <c:v>1230.09997</c:v>
                </c:pt>
                <c:pt idx="8423">
                  <c:v>1184.33996</c:v>
                </c:pt>
                <c:pt idx="8424">
                  <c:v>701.59001999999998</c:v>
                </c:pt>
                <c:pt idx="8425">
                  <c:v>638.89000999999996</c:v>
                </c:pt>
                <c:pt idx="8426">
                  <c:v>641</c:v>
                </c:pt>
                <c:pt idx="8427">
                  <c:v>634.15997000000004</c:v>
                </c:pt>
                <c:pt idx="8428">
                  <c:v>614.08001000000002</c:v>
                </c:pt>
                <c:pt idx="8429">
                  <c:v>616</c:v>
                </c:pt>
                <c:pt idx="8430">
                  <c:v>603.09001999999998</c:v>
                </c:pt>
                <c:pt idx="8431">
                  <c:v>632.36998999999992</c:v>
                </c:pt>
                <c:pt idx="8432">
                  <c:v>647.51</c:v>
                </c:pt>
                <c:pt idx="8433">
                  <c:v>660.53997000000004</c:v>
                </c:pt>
                <c:pt idx="8434">
                  <c:v>684.97997999999995</c:v>
                </c:pt>
                <c:pt idx="8435">
                  <c:v>682.46996999999988</c:v>
                </c:pt>
                <c:pt idx="8436">
                  <c:v>699.03997000000004</c:v>
                </c:pt>
                <c:pt idx="8437">
                  <c:v>690.34001999999987</c:v>
                </c:pt>
                <c:pt idx="8438">
                  <c:v>670.27000999999996</c:v>
                </c:pt>
                <c:pt idx="8439">
                  <c:v>660.31999999999994</c:v>
                </c:pt>
                <c:pt idx="8440">
                  <c:v>650.71996999999999</c:v>
                </c:pt>
                <c:pt idx="8441">
                  <c:v>636.10997999999995</c:v>
                </c:pt>
                <c:pt idx="8442">
                  <c:v>630.93999999999994</c:v>
                </c:pt>
                <c:pt idx="8443">
                  <c:v>627.30998999999997</c:v>
                </c:pt>
                <c:pt idx="8444">
                  <c:v>677.40001999999993</c:v>
                </c:pt>
                <c:pt idx="8445">
                  <c:v>702.52000999999996</c:v>
                </c:pt>
                <c:pt idx="8446">
                  <c:v>716.76</c:v>
                </c:pt>
                <c:pt idx="8447">
                  <c:v>648.28002000000004</c:v>
                </c:pt>
                <c:pt idx="8448">
                  <c:v>607.35997999999984</c:v>
                </c:pt>
                <c:pt idx="8449">
                  <c:v>574.15001999999993</c:v>
                </c:pt>
                <c:pt idx="8450">
                  <c:v>576.75</c:v>
                </c:pt>
                <c:pt idx="8451">
                  <c:v>561.63</c:v>
                </c:pt>
                <c:pt idx="8452">
                  <c:v>552.35997999999984</c:v>
                </c:pt>
                <c:pt idx="8453">
                  <c:v>530.78002000000004</c:v>
                </c:pt>
                <c:pt idx="8454">
                  <c:v>515.19000000000005</c:v>
                </c:pt>
                <c:pt idx="8455">
                  <c:v>545.21001999999999</c:v>
                </c:pt>
                <c:pt idx="8456">
                  <c:v>554.5</c:v>
                </c:pt>
                <c:pt idx="8457">
                  <c:v>565.15001999999993</c:v>
                </c:pt>
                <c:pt idx="8458">
                  <c:v>590.30998999999997</c:v>
                </c:pt>
                <c:pt idx="8459">
                  <c:v>602.63</c:v>
                </c:pt>
                <c:pt idx="8460">
                  <c:v>601.03001999999992</c:v>
                </c:pt>
                <c:pt idx="8461">
                  <c:v>602.39000999999996</c:v>
                </c:pt>
                <c:pt idx="8462">
                  <c:v>596.47997999999995</c:v>
                </c:pt>
                <c:pt idx="8463">
                  <c:v>601.14000999999996</c:v>
                </c:pt>
                <c:pt idx="8464">
                  <c:v>592.27000999999996</c:v>
                </c:pt>
                <c:pt idx="8465">
                  <c:v>601.73999000000003</c:v>
                </c:pt>
                <c:pt idx="8466">
                  <c:v>602.70001000000002</c:v>
                </c:pt>
                <c:pt idx="8467">
                  <c:v>610.69000000000005</c:v>
                </c:pt>
                <c:pt idx="8468">
                  <c:v>671.46001999999987</c:v>
                </c:pt>
                <c:pt idx="8469">
                  <c:v>692.08001000000002</c:v>
                </c:pt>
                <c:pt idx="8470">
                  <c:v>679.72997999999995</c:v>
                </c:pt>
                <c:pt idx="8471">
                  <c:v>642.89000999999996</c:v>
                </c:pt>
                <c:pt idx="8472">
                  <c:v>742.01</c:v>
                </c:pt>
                <c:pt idx="8473">
                  <c:v>701.46001999999987</c:v>
                </c:pt>
                <c:pt idx="8474">
                  <c:v>665.85997999999984</c:v>
                </c:pt>
                <c:pt idx="8475">
                  <c:v>609.41998000000001</c:v>
                </c:pt>
                <c:pt idx="8476">
                  <c:v>601.38</c:v>
                </c:pt>
                <c:pt idx="8477">
                  <c:v>611.03001999999992</c:v>
                </c:pt>
                <c:pt idx="8478">
                  <c:v>699.71001999999999</c:v>
                </c:pt>
                <c:pt idx="8479">
                  <c:v>755.3300099999999</c:v>
                </c:pt>
                <c:pt idx="8480">
                  <c:v>721.53997000000004</c:v>
                </c:pt>
                <c:pt idx="8481">
                  <c:v>743.53001999999992</c:v>
                </c:pt>
                <c:pt idx="8482">
                  <c:v>889.81999999999994</c:v>
                </c:pt>
                <c:pt idx="8483">
                  <c:v>888.40001999999993</c:v>
                </c:pt>
                <c:pt idx="8484">
                  <c:v>876.92998999999998</c:v>
                </c:pt>
                <c:pt idx="8485">
                  <c:v>906.3300099999999</c:v>
                </c:pt>
                <c:pt idx="8486">
                  <c:v>1019.30999</c:v>
                </c:pt>
                <c:pt idx="8487">
                  <c:v>1195.5</c:v>
                </c:pt>
                <c:pt idx="8488">
                  <c:v>1199.09997</c:v>
                </c:pt>
                <c:pt idx="8489">
                  <c:v>1036.76</c:v>
                </c:pt>
                <c:pt idx="8490">
                  <c:v>1148.81005</c:v>
                </c:pt>
                <c:pt idx="8491">
                  <c:v>964.54998000000001</c:v>
                </c:pt>
                <c:pt idx="8492">
                  <c:v>948.73999000000003</c:v>
                </c:pt>
                <c:pt idx="8493">
                  <c:v>1152.18994</c:v>
                </c:pt>
                <c:pt idx="8494">
                  <c:v>1059.98999</c:v>
                </c:pt>
                <c:pt idx="8495">
                  <c:v>927.59996999999998</c:v>
                </c:pt>
                <c:pt idx="8496">
                  <c:v>621.86998999999992</c:v>
                </c:pt>
                <c:pt idx="8497">
                  <c:v>596.98999000000003</c:v>
                </c:pt>
                <c:pt idx="8498">
                  <c:v>574.15001999999993</c:v>
                </c:pt>
                <c:pt idx="8499">
                  <c:v>543.81999999999994</c:v>
                </c:pt>
                <c:pt idx="8500">
                  <c:v>568.14000999999996</c:v>
                </c:pt>
                <c:pt idx="8501">
                  <c:v>596.61999000000003</c:v>
                </c:pt>
                <c:pt idx="8502">
                  <c:v>630.41998000000001</c:v>
                </c:pt>
                <c:pt idx="8503">
                  <c:v>667.52000999999996</c:v>
                </c:pt>
                <c:pt idx="8504">
                  <c:v>683.75</c:v>
                </c:pt>
                <c:pt idx="8505">
                  <c:v>691.22997999999995</c:v>
                </c:pt>
                <c:pt idx="8506">
                  <c:v>709.96996999999988</c:v>
                </c:pt>
                <c:pt idx="8507">
                  <c:v>707.59996999999998</c:v>
                </c:pt>
                <c:pt idx="8508">
                  <c:v>704.40001999999993</c:v>
                </c:pt>
                <c:pt idx="8509">
                  <c:v>711.08001000000002</c:v>
                </c:pt>
                <c:pt idx="8510">
                  <c:v>712</c:v>
                </c:pt>
                <c:pt idx="8511">
                  <c:v>728.02000999999996</c:v>
                </c:pt>
                <c:pt idx="8512">
                  <c:v>721.96996999999988</c:v>
                </c:pt>
                <c:pt idx="8513">
                  <c:v>718.46001999999987</c:v>
                </c:pt>
                <c:pt idx="8514">
                  <c:v>703.15001999999993</c:v>
                </c:pt>
                <c:pt idx="8515">
                  <c:v>704.78997000000004</c:v>
                </c:pt>
                <c:pt idx="8516">
                  <c:v>805.09001999999998</c:v>
                </c:pt>
                <c:pt idx="8517">
                  <c:v>748.08001000000002</c:v>
                </c:pt>
                <c:pt idx="8518">
                  <c:v>868.58001000000002</c:v>
                </c:pt>
                <c:pt idx="8519">
                  <c:v>708.80998999999997</c:v>
                </c:pt>
                <c:pt idx="8520">
                  <c:v>581.26</c:v>
                </c:pt>
                <c:pt idx="8521">
                  <c:v>561.38</c:v>
                </c:pt>
                <c:pt idx="8522">
                  <c:v>531.64000999999996</c:v>
                </c:pt>
                <c:pt idx="8523">
                  <c:v>506</c:v>
                </c:pt>
                <c:pt idx="8524">
                  <c:v>509.44</c:v>
                </c:pt>
                <c:pt idx="8525">
                  <c:v>569.09996999999998</c:v>
                </c:pt>
                <c:pt idx="8526">
                  <c:v>633.35997999999984</c:v>
                </c:pt>
                <c:pt idx="8527">
                  <c:v>668.03997000000004</c:v>
                </c:pt>
                <c:pt idx="8528">
                  <c:v>730.15997000000004</c:v>
                </c:pt>
                <c:pt idx="8529">
                  <c:v>937.66998000000001</c:v>
                </c:pt>
                <c:pt idx="8530">
                  <c:v>1121.8199400000001</c:v>
                </c:pt>
                <c:pt idx="8531">
                  <c:v>1007.59002</c:v>
                </c:pt>
                <c:pt idx="8532">
                  <c:v>925.57</c:v>
                </c:pt>
                <c:pt idx="8533">
                  <c:v>1140.91003</c:v>
                </c:pt>
                <c:pt idx="8534">
                  <c:v>1111.0400299999999</c:v>
                </c:pt>
                <c:pt idx="8535">
                  <c:v>907.22997999999995</c:v>
                </c:pt>
                <c:pt idx="8536">
                  <c:v>961.98999000000003</c:v>
                </c:pt>
                <c:pt idx="8537">
                  <c:v>768.96001999999987</c:v>
                </c:pt>
                <c:pt idx="8538">
                  <c:v>726.84001999999987</c:v>
                </c:pt>
                <c:pt idx="8539">
                  <c:v>738.79998000000001</c:v>
                </c:pt>
                <c:pt idx="8540">
                  <c:v>1090.1199899999999</c:v>
                </c:pt>
                <c:pt idx="8541">
                  <c:v>932.46996999999988</c:v>
                </c:pt>
                <c:pt idx="8542">
                  <c:v>821.55998999999997</c:v>
                </c:pt>
                <c:pt idx="8543">
                  <c:v>708.61999000000003</c:v>
                </c:pt>
                <c:pt idx="8544">
                  <c:v>614.53001999999992</c:v>
                </c:pt>
                <c:pt idx="8545">
                  <c:v>594.45000999999991</c:v>
                </c:pt>
                <c:pt idx="8546">
                  <c:v>576.53997000000004</c:v>
                </c:pt>
                <c:pt idx="8547">
                  <c:v>570.41998000000001</c:v>
                </c:pt>
                <c:pt idx="8548">
                  <c:v>577.21996999999999</c:v>
                </c:pt>
                <c:pt idx="8549">
                  <c:v>601.36998999999992</c:v>
                </c:pt>
                <c:pt idx="8550">
                  <c:v>607.29998000000001</c:v>
                </c:pt>
                <c:pt idx="8551">
                  <c:v>658.72997999999995</c:v>
                </c:pt>
                <c:pt idx="8552">
                  <c:v>686.98999000000003</c:v>
                </c:pt>
                <c:pt idx="8553">
                  <c:v>842.5</c:v>
                </c:pt>
                <c:pt idx="8554">
                  <c:v>849.09001999999998</c:v>
                </c:pt>
                <c:pt idx="8555">
                  <c:v>855.58001000000002</c:v>
                </c:pt>
                <c:pt idx="8556">
                  <c:v>830.55998999999997</c:v>
                </c:pt>
                <c:pt idx="8557">
                  <c:v>863.47997999999995</c:v>
                </c:pt>
                <c:pt idx="8558">
                  <c:v>1111.75</c:v>
                </c:pt>
                <c:pt idx="8559">
                  <c:v>889.77000999999996</c:v>
                </c:pt>
                <c:pt idx="8560">
                  <c:v>861.71996999999999</c:v>
                </c:pt>
                <c:pt idx="8561">
                  <c:v>852.63</c:v>
                </c:pt>
                <c:pt idx="8562">
                  <c:v>827.97997999999995</c:v>
                </c:pt>
                <c:pt idx="8563">
                  <c:v>839.73999000000003</c:v>
                </c:pt>
                <c:pt idx="8564">
                  <c:v>861.76</c:v>
                </c:pt>
                <c:pt idx="8565">
                  <c:v>867.28997000000004</c:v>
                </c:pt>
                <c:pt idx="8566">
                  <c:v>851.46996999999988</c:v>
                </c:pt>
                <c:pt idx="8567">
                  <c:v>722.21001999999999</c:v>
                </c:pt>
                <c:pt idx="8568">
                  <c:v>590.04998000000001</c:v>
                </c:pt>
                <c:pt idx="8569">
                  <c:v>572.28997000000004</c:v>
                </c:pt>
                <c:pt idx="8570">
                  <c:v>552.43999999999994</c:v>
                </c:pt>
                <c:pt idx="8571">
                  <c:v>531.21001999999999</c:v>
                </c:pt>
                <c:pt idx="8572">
                  <c:v>558.05998999999997</c:v>
                </c:pt>
                <c:pt idx="8573">
                  <c:v>567.29998000000001</c:v>
                </c:pt>
                <c:pt idx="8574">
                  <c:v>562.65997000000004</c:v>
                </c:pt>
                <c:pt idx="8575">
                  <c:v>618.21996999999999</c:v>
                </c:pt>
                <c:pt idx="8576">
                  <c:v>627.77000999999996</c:v>
                </c:pt>
                <c:pt idx="8577">
                  <c:v>700.70001000000002</c:v>
                </c:pt>
                <c:pt idx="8578">
                  <c:v>779.52000999999996</c:v>
                </c:pt>
                <c:pt idx="8579">
                  <c:v>741.26</c:v>
                </c:pt>
                <c:pt idx="8580">
                  <c:v>686.13</c:v>
                </c:pt>
                <c:pt idx="8581">
                  <c:v>744.31999999999994</c:v>
                </c:pt>
                <c:pt idx="8582">
                  <c:v>925.55998999999997</c:v>
                </c:pt>
                <c:pt idx="8583">
                  <c:v>715.78002000000004</c:v>
                </c:pt>
                <c:pt idx="8584">
                  <c:v>687.75</c:v>
                </c:pt>
                <c:pt idx="8585">
                  <c:v>661.05998999999997</c:v>
                </c:pt>
                <c:pt idx="8586">
                  <c:v>666.20001000000002</c:v>
                </c:pt>
                <c:pt idx="8587">
                  <c:v>663.60997999999995</c:v>
                </c:pt>
                <c:pt idx="8588">
                  <c:v>686.84996999999987</c:v>
                </c:pt>
                <c:pt idx="8589">
                  <c:v>684.25</c:v>
                </c:pt>
                <c:pt idx="8590">
                  <c:v>704.96001999999987</c:v>
                </c:pt>
                <c:pt idx="8591">
                  <c:v>696.53001999999992</c:v>
                </c:pt>
                <c:pt idx="8592">
                  <c:v>576.22997999999995</c:v>
                </c:pt>
                <c:pt idx="8593">
                  <c:v>559.8300099999999</c:v>
                </c:pt>
                <c:pt idx="8594">
                  <c:v>557.27000999999996</c:v>
                </c:pt>
                <c:pt idx="8595">
                  <c:v>553.34996999999987</c:v>
                </c:pt>
                <c:pt idx="8596">
                  <c:v>552.76</c:v>
                </c:pt>
                <c:pt idx="8597">
                  <c:v>547.88</c:v>
                </c:pt>
                <c:pt idx="8598">
                  <c:v>536.80998999999997</c:v>
                </c:pt>
                <c:pt idx="8599">
                  <c:v>551.31999999999994</c:v>
                </c:pt>
                <c:pt idx="8600">
                  <c:v>553.30998999999997</c:v>
                </c:pt>
                <c:pt idx="8601">
                  <c:v>547.38</c:v>
                </c:pt>
                <c:pt idx="8602">
                  <c:v>552.65997000000004</c:v>
                </c:pt>
                <c:pt idx="8603">
                  <c:v>556.73999000000003</c:v>
                </c:pt>
                <c:pt idx="8604">
                  <c:v>540.59996999999998</c:v>
                </c:pt>
                <c:pt idx="8605">
                  <c:v>537.51</c:v>
                </c:pt>
                <c:pt idx="8606">
                  <c:v>535.59001999999998</c:v>
                </c:pt>
                <c:pt idx="8607">
                  <c:v>532.51</c:v>
                </c:pt>
                <c:pt idx="8608">
                  <c:v>527.48999000000003</c:v>
                </c:pt>
                <c:pt idx="8609">
                  <c:v>519.20001000000002</c:v>
                </c:pt>
                <c:pt idx="8610">
                  <c:v>520.84996999999987</c:v>
                </c:pt>
                <c:pt idx="8611">
                  <c:v>527.76</c:v>
                </c:pt>
                <c:pt idx="8612">
                  <c:v>561.75</c:v>
                </c:pt>
                <c:pt idx="8613">
                  <c:v>568.46001999999987</c:v>
                </c:pt>
                <c:pt idx="8614">
                  <c:v>590.79998000000001</c:v>
                </c:pt>
                <c:pt idx="8615">
                  <c:v>538.07000000000005</c:v>
                </c:pt>
                <c:pt idx="8616">
                  <c:v>534.34996999999987</c:v>
                </c:pt>
                <c:pt idx="8617">
                  <c:v>499.73998999999992</c:v>
                </c:pt>
                <c:pt idx="8618">
                  <c:v>467.60998000000001</c:v>
                </c:pt>
                <c:pt idx="8619">
                  <c:v>459.26997999999992</c:v>
                </c:pt>
                <c:pt idx="8620">
                  <c:v>455.48998999999992</c:v>
                </c:pt>
                <c:pt idx="8621">
                  <c:v>456.04998000000001</c:v>
                </c:pt>
                <c:pt idx="8622">
                  <c:v>419.23000999999988</c:v>
                </c:pt>
                <c:pt idx="8623">
                  <c:v>464.25</c:v>
                </c:pt>
                <c:pt idx="8624">
                  <c:v>489.48000999999988</c:v>
                </c:pt>
                <c:pt idx="8625">
                  <c:v>516.60997999999995</c:v>
                </c:pt>
                <c:pt idx="8626">
                  <c:v>502.22</c:v>
                </c:pt>
                <c:pt idx="8627">
                  <c:v>501.33999</c:v>
                </c:pt>
                <c:pt idx="8628">
                  <c:v>472.30999000000008</c:v>
                </c:pt>
                <c:pt idx="8629">
                  <c:v>453.32</c:v>
                </c:pt>
                <c:pt idx="8630">
                  <c:v>450.38</c:v>
                </c:pt>
                <c:pt idx="8631">
                  <c:v>467.67998999999998</c:v>
                </c:pt>
                <c:pt idx="8632">
                  <c:v>487.26</c:v>
                </c:pt>
                <c:pt idx="8633">
                  <c:v>478.51</c:v>
                </c:pt>
                <c:pt idx="8634">
                  <c:v>486.05999000000008</c:v>
                </c:pt>
                <c:pt idx="8635">
                  <c:v>497.07</c:v>
                </c:pt>
                <c:pt idx="8636">
                  <c:v>570.96996999999988</c:v>
                </c:pt>
                <c:pt idx="8637">
                  <c:v>561.47997999999995</c:v>
                </c:pt>
                <c:pt idx="8638">
                  <c:v>560.38</c:v>
                </c:pt>
                <c:pt idx="8639">
                  <c:v>532.81999999999994</c:v>
                </c:pt>
                <c:pt idx="8640">
                  <c:v>532.46996999999988</c:v>
                </c:pt>
                <c:pt idx="8641">
                  <c:v>497.42998999999992</c:v>
                </c:pt>
                <c:pt idx="8642">
                  <c:v>467.42998999999992</c:v>
                </c:pt>
                <c:pt idx="8643">
                  <c:v>462.75</c:v>
                </c:pt>
                <c:pt idx="8644">
                  <c:v>469.76</c:v>
                </c:pt>
                <c:pt idx="8645">
                  <c:v>480.82997999999992</c:v>
                </c:pt>
                <c:pt idx="8646">
                  <c:v>516.80998999999997</c:v>
                </c:pt>
                <c:pt idx="8647">
                  <c:v>567.08001000000002</c:v>
                </c:pt>
                <c:pt idx="8648">
                  <c:v>601.03001999999992</c:v>
                </c:pt>
                <c:pt idx="8649">
                  <c:v>598.15997000000004</c:v>
                </c:pt>
                <c:pt idx="8650">
                  <c:v>596.89000999999996</c:v>
                </c:pt>
                <c:pt idx="8651">
                  <c:v>596.8300099999999</c:v>
                </c:pt>
                <c:pt idx="8652">
                  <c:v>585.04998000000001</c:v>
                </c:pt>
                <c:pt idx="8653">
                  <c:v>662.65997000000004</c:v>
                </c:pt>
                <c:pt idx="8654">
                  <c:v>665.03001999999992</c:v>
                </c:pt>
                <c:pt idx="8655">
                  <c:v>652.25</c:v>
                </c:pt>
                <c:pt idx="8656">
                  <c:v>613.29998000000001</c:v>
                </c:pt>
                <c:pt idx="8657">
                  <c:v>582.52000999999996</c:v>
                </c:pt>
                <c:pt idx="8658">
                  <c:v>594.91998000000001</c:v>
                </c:pt>
                <c:pt idx="8659">
                  <c:v>573.08001000000002</c:v>
                </c:pt>
                <c:pt idx="8660">
                  <c:v>653.80998999999997</c:v>
                </c:pt>
                <c:pt idx="8661">
                  <c:v>666.34996999999987</c:v>
                </c:pt>
                <c:pt idx="8662">
                  <c:v>598.53001999999992</c:v>
                </c:pt>
                <c:pt idx="8663">
                  <c:v>567.89000999999996</c:v>
                </c:pt>
                <c:pt idx="8664">
                  <c:v>541.28002000000004</c:v>
                </c:pt>
                <c:pt idx="8665">
                  <c:v>509.36998999999997</c:v>
                </c:pt>
                <c:pt idx="8666">
                  <c:v>454.89001000000002</c:v>
                </c:pt>
                <c:pt idx="8667">
                  <c:v>439.05999000000008</c:v>
                </c:pt>
                <c:pt idx="8668">
                  <c:v>456.04998000000001</c:v>
                </c:pt>
                <c:pt idx="8669">
                  <c:v>488.47</c:v>
                </c:pt>
                <c:pt idx="8670">
                  <c:v>534.20001000000002</c:v>
                </c:pt>
                <c:pt idx="8671">
                  <c:v>547.13</c:v>
                </c:pt>
                <c:pt idx="8672">
                  <c:v>579.23999000000003</c:v>
                </c:pt>
                <c:pt idx="8673">
                  <c:v>588.30998999999997</c:v>
                </c:pt>
                <c:pt idx="8674">
                  <c:v>580.71996999999999</c:v>
                </c:pt>
                <c:pt idx="8675">
                  <c:v>588.03997000000004</c:v>
                </c:pt>
                <c:pt idx="8676">
                  <c:v>580.15001999999993</c:v>
                </c:pt>
                <c:pt idx="8677">
                  <c:v>597.05998999999997</c:v>
                </c:pt>
                <c:pt idx="8678">
                  <c:v>598.52000999999996</c:v>
                </c:pt>
                <c:pt idx="8679">
                  <c:v>579.55998999999997</c:v>
                </c:pt>
                <c:pt idx="8680">
                  <c:v>577.90001999999993</c:v>
                </c:pt>
                <c:pt idx="8681">
                  <c:v>576.21001999999999</c:v>
                </c:pt>
                <c:pt idx="8682">
                  <c:v>570.65001999999993</c:v>
                </c:pt>
                <c:pt idx="8683">
                  <c:v>551.69000000000005</c:v>
                </c:pt>
                <c:pt idx="8684">
                  <c:v>625.71996999999999</c:v>
                </c:pt>
                <c:pt idx="8685">
                  <c:v>646.30998999999997</c:v>
                </c:pt>
                <c:pt idx="8686">
                  <c:v>643.93999999999994</c:v>
                </c:pt>
                <c:pt idx="8687">
                  <c:v>546.84001999999987</c:v>
                </c:pt>
                <c:pt idx="8688">
                  <c:v>525.65997000000004</c:v>
                </c:pt>
                <c:pt idx="8689">
                  <c:v>470.73000999999988</c:v>
                </c:pt>
                <c:pt idx="8690">
                  <c:v>419.20999</c:v>
                </c:pt>
                <c:pt idx="8691">
                  <c:v>353.02999</c:v>
                </c:pt>
                <c:pt idx="8692">
                  <c:v>465.52999</c:v>
                </c:pt>
                <c:pt idx="8693">
                  <c:v>504.1</c:v>
                </c:pt>
                <c:pt idx="8694">
                  <c:v>555.09996999999998</c:v>
                </c:pt>
                <c:pt idx="8695">
                  <c:v>567.09996999999998</c:v>
                </c:pt>
                <c:pt idx="8696">
                  <c:v>580.5</c:v>
                </c:pt>
                <c:pt idx="8697">
                  <c:v>608.46996999999988</c:v>
                </c:pt>
                <c:pt idx="8698">
                  <c:v>586.64000999999996</c:v>
                </c:pt>
                <c:pt idx="8699">
                  <c:v>582.46996999999988</c:v>
                </c:pt>
                <c:pt idx="8700">
                  <c:v>571.90001999999993</c:v>
                </c:pt>
                <c:pt idx="8701">
                  <c:v>601.65001999999993</c:v>
                </c:pt>
                <c:pt idx="8702">
                  <c:v>591.64000999999996</c:v>
                </c:pt>
                <c:pt idx="8703">
                  <c:v>575.73999000000003</c:v>
                </c:pt>
                <c:pt idx="8704">
                  <c:v>581.51</c:v>
                </c:pt>
                <c:pt idx="8705">
                  <c:v>561.01</c:v>
                </c:pt>
                <c:pt idx="8706">
                  <c:v>556.40997000000004</c:v>
                </c:pt>
                <c:pt idx="8707">
                  <c:v>551.84996999999987</c:v>
                </c:pt>
                <c:pt idx="8708">
                  <c:v>632.34996999999987</c:v>
                </c:pt>
                <c:pt idx="8709">
                  <c:v>696.63</c:v>
                </c:pt>
                <c:pt idx="8710">
                  <c:v>634.22997999999995</c:v>
                </c:pt>
                <c:pt idx="8711">
                  <c:v>559.21996999999999</c:v>
                </c:pt>
                <c:pt idx="8712">
                  <c:v>585.04998000000001</c:v>
                </c:pt>
                <c:pt idx="8713">
                  <c:v>557.20001000000002</c:v>
                </c:pt>
                <c:pt idx="8714">
                  <c:v>548.51</c:v>
                </c:pt>
                <c:pt idx="8715">
                  <c:v>514.46001999999987</c:v>
                </c:pt>
                <c:pt idx="8716">
                  <c:v>566.09996999999998</c:v>
                </c:pt>
                <c:pt idx="8717">
                  <c:v>595.17998999999998</c:v>
                </c:pt>
                <c:pt idx="8718">
                  <c:v>614.34996999999987</c:v>
                </c:pt>
                <c:pt idx="8719">
                  <c:v>616.79998000000001</c:v>
                </c:pt>
                <c:pt idx="8720">
                  <c:v>631.03997000000004</c:v>
                </c:pt>
                <c:pt idx="8721">
                  <c:v>684.70001000000002</c:v>
                </c:pt>
                <c:pt idx="8722">
                  <c:v>659.71996999999999</c:v>
                </c:pt>
                <c:pt idx="8723">
                  <c:v>634.28997000000004</c:v>
                </c:pt>
                <c:pt idx="8724">
                  <c:v>638.28002000000004</c:v>
                </c:pt>
                <c:pt idx="8725">
                  <c:v>700.38</c:v>
                </c:pt>
                <c:pt idx="8726">
                  <c:v>670.28002000000004</c:v>
                </c:pt>
                <c:pt idx="8727">
                  <c:v>656.96996999999988</c:v>
                </c:pt>
                <c:pt idx="8728">
                  <c:v>663.03997000000004</c:v>
                </c:pt>
                <c:pt idx="8729">
                  <c:v>627.26</c:v>
                </c:pt>
                <c:pt idx="8730">
                  <c:v>623.93999999999994</c:v>
                </c:pt>
                <c:pt idx="8731">
                  <c:v>615.91998000000001</c:v>
                </c:pt>
                <c:pt idx="8732">
                  <c:v>733.31999999999994</c:v>
                </c:pt>
                <c:pt idx="8733">
                  <c:v>1236.27001</c:v>
                </c:pt>
                <c:pt idx="8734">
                  <c:v>743.29998000000001</c:v>
                </c:pt>
                <c:pt idx="8735">
                  <c:v>625.35997999999984</c:v>
                </c:pt>
                <c:pt idx="8736">
                  <c:v>556.15997000000004</c:v>
                </c:pt>
                <c:pt idx="8737">
                  <c:v>539.88</c:v>
                </c:pt>
                <c:pt idx="8738">
                  <c:v>516.57000000000005</c:v>
                </c:pt>
                <c:pt idx="8739">
                  <c:v>508.91</c:v>
                </c:pt>
                <c:pt idx="8740">
                  <c:v>520.8300099999999</c:v>
                </c:pt>
                <c:pt idx="8741">
                  <c:v>555.35997999999984</c:v>
                </c:pt>
                <c:pt idx="8742">
                  <c:v>579.42998999999998</c:v>
                </c:pt>
                <c:pt idx="8743">
                  <c:v>560.93999999999994</c:v>
                </c:pt>
                <c:pt idx="8744">
                  <c:v>603.20001000000002</c:v>
                </c:pt>
                <c:pt idx="8745">
                  <c:v>637.35997999999984</c:v>
                </c:pt>
                <c:pt idx="8746">
                  <c:v>655.48999000000003</c:v>
                </c:pt>
                <c:pt idx="8747">
                  <c:v>615.55998999999997</c:v>
                </c:pt>
                <c:pt idx="8748">
                  <c:v>587.58001000000002</c:v>
                </c:pt>
                <c:pt idx="8749">
                  <c:v>653.23999000000003</c:v>
                </c:pt>
                <c:pt idx="8750">
                  <c:v>644.34001999999987</c:v>
                </c:pt>
                <c:pt idx="8751">
                  <c:v>610.34996999999987</c:v>
                </c:pt>
                <c:pt idx="8752">
                  <c:v>614.59001999999998</c:v>
                </c:pt>
                <c:pt idx="8753">
                  <c:v>587.10997999999995</c:v>
                </c:pt>
                <c:pt idx="8754">
                  <c:v>595.96001999999987</c:v>
                </c:pt>
                <c:pt idx="8755">
                  <c:v>591.25</c:v>
                </c:pt>
                <c:pt idx="8756">
                  <c:v>691.08001000000002</c:v>
                </c:pt>
                <c:pt idx="8757">
                  <c:v>955.51</c:v>
                </c:pt>
                <c:pt idx="8758">
                  <c:v>731.54998000000001</c:v>
                </c:pt>
                <c:pt idx="8759">
                  <c:v>563.76</c:v>
                </c:pt>
                <c:pt idx="8760">
                  <c:v>592.38</c:v>
                </c:pt>
                <c:pt idx="8761">
                  <c:v>589.63</c:v>
                </c:pt>
                <c:pt idx="8762">
                  <c:v>583.01</c:v>
                </c:pt>
                <c:pt idx="8763">
                  <c:v>580.28997000000004</c:v>
                </c:pt>
                <c:pt idx="8764">
                  <c:v>579.34001999999987</c:v>
                </c:pt>
                <c:pt idx="8765">
                  <c:v>576.59001999999998</c:v>
                </c:pt>
                <c:pt idx="8766">
                  <c:v>573.77000999999996</c:v>
                </c:pt>
                <c:pt idx="8767">
                  <c:v>581.01</c:v>
                </c:pt>
                <c:pt idx="8768">
                  <c:v>570.58001000000002</c:v>
                </c:pt>
                <c:pt idx="8769">
                  <c:v>578.61999000000003</c:v>
                </c:pt>
                <c:pt idx="8770">
                  <c:v>559.09996999999998</c:v>
                </c:pt>
                <c:pt idx="8771">
                  <c:v>565.71001999999999</c:v>
                </c:pt>
                <c:pt idx="8772">
                  <c:v>553.34001999999987</c:v>
                </c:pt>
                <c:pt idx="8773">
                  <c:v>557.10997999999995</c:v>
                </c:pt>
                <c:pt idx="8774">
                  <c:v>564.28002000000004</c:v>
                </c:pt>
                <c:pt idx="8775">
                  <c:v>569.52000999999996</c:v>
                </c:pt>
                <c:pt idx="8776">
                  <c:v>574.31999999999994</c:v>
                </c:pt>
                <c:pt idx="8777">
                  <c:v>561.66998000000001</c:v>
                </c:pt>
                <c:pt idx="8778">
                  <c:v>563.67998999999998</c:v>
                </c:pt>
                <c:pt idx="8779">
                  <c:v>570.8300099999999</c:v>
                </c:pt>
                <c:pt idx="8780">
                  <c:v>615.34996999999987</c:v>
                </c:pt>
                <c:pt idx="8781">
                  <c:v>612.15997000000004</c:v>
                </c:pt>
                <c:pt idx="8782">
                  <c:v>616.72997999999995</c:v>
                </c:pt>
                <c:pt idx="8783">
                  <c:v>572.08001000000002</c:v>
                </c:pt>
                <c:pt idx="8784">
                  <c:v>565.8300099999999</c:v>
                </c:pt>
                <c:pt idx="8785">
                  <c:v>549.10997999999995</c:v>
                </c:pt>
                <c:pt idx="8786">
                  <c:v>522.15001999999993</c:v>
                </c:pt>
                <c:pt idx="8787">
                  <c:v>501.17000999999999</c:v>
                </c:pt>
                <c:pt idx="8788">
                  <c:v>494.70001000000002</c:v>
                </c:pt>
                <c:pt idx="8789">
                  <c:v>468.10998000000001</c:v>
                </c:pt>
                <c:pt idx="8790">
                  <c:v>432.76997999999992</c:v>
                </c:pt>
                <c:pt idx="8791">
                  <c:v>455.85998000000001</c:v>
                </c:pt>
                <c:pt idx="8792">
                  <c:v>478.60998000000001</c:v>
                </c:pt>
                <c:pt idx="8793">
                  <c:v>479.04</c:v>
                </c:pt>
                <c:pt idx="8794">
                  <c:v>501.82997999999992</c:v>
                </c:pt>
                <c:pt idx="8795">
                  <c:v>501.54998000000001</c:v>
                </c:pt>
                <c:pt idx="8796">
                  <c:v>500.77999</c:v>
                </c:pt>
                <c:pt idx="8797">
                  <c:v>499.02999</c:v>
                </c:pt>
                <c:pt idx="8798">
                  <c:v>503.13</c:v>
                </c:pt>
                <c:pt idx="8799">
                  <c:v>511.48000999999988</c:v>
                </c:pt>
                <c:pt idx="8800">
                  <c:v>512.93999999999994</c:v>
                </c:pt>
                <c:pt idx="8801">
                  <c:v>515.15997000000004</c:v>
                </c:pt>
                <c:pt idx="8802">
                  <c:v>518.60997999999995</c:v>
                </c:pt>
                <c:pt idx="8803">
                  <c:v>541.40997000000004</c:v>
                </c:pt>
                <c:pt idx="8804">
                  <c:v>588.09996999999998</c:v>
                </c:pt>
                <c:pt idx="8805">
                  <c:v>591.35997999999984</c:v>
                </c:pt>
                <c:pt idx="8806">
                  <c:v>604.64000999999996</c:v>
                </c:pt>
                <c:pt idx="8807">
                  <c:v>551.80998999999997</c:v>
                </c:pt>
                <c:pt idx="8808">
                  <c:v>543.20001000000002</c:v>
                </c:pt>
                <c:pt idx="8809">
                  <c:v>513.25</c:v>
                </c:pt>
                <c:pt idx="8810">
                  <c:v>495.6</c:v>
                </c:pt>
                <c:pt idx="8811">
                  <c:v>488.95999</c:v>
                </c:pt>
                <c:pt idx="8812">
                  <c:v>496.41</c:v>
                </c:pt>
                <c:pt idx="8813">
                  <c:v>537.69000000000005</c:v>
                </c:pt>
                <c:pt idx="8814">
                  <c:v>550.29998000000001</c:v>
                </c:pt>
                <c:pt idx="8815">
                  <c:v>558.53001999999992</c:v>
                </c:pt>
                <c:pt idx="8816">
                  <c:v>582.66998000000001</c:v>
                </c:pt>
                <c:pt idx="8817">
                  <c:v>564.15997000000004</c:v>
                </c:pt>
                <c:pt idx="8818">
                  <c:v>579.20001000000002</c:v>
                </c:pt>
                <c:pt idx="8819">
                  <c:v>572.05998999999997</c:v>
                </c:pt>
                <c:pt idx="8820">
                  <c:v>537.77000999999996</c:v>
                </c:pt>
                <c:pt idx="8821">
                  <c:v>580.90001999999993</c:v>
                </c:pt>
                <c:pt idx="8822">
                  <c:v>581.38</c:v>
                </c:pt>
                <c:pt idx="8823">
                  <c:v>564.79998000000001</c:v>
                </c:pt>
                <c:pt idx="8824">
                  <c:v>568.80998999999997</c:v>
                </c:pt>
                <c:pt idx="8825">
                  <c:v>541.01</c:v>
                </c:pt>
                <c:pt idx="8826">
                  <c:v>568.96001999999987</c:v>
                </c:pt>
                <c:pt idx="8827">
                  <c:v>566.72997999999995</c:v>
                </c:pt>
                <c:pt idx="8828">
                  <c:v>615.10997999999995</c:v>
                </c:pt>
                <c:pt idx="8829">
                  <c:v>727.53997000000004</c:v>
                </c:pt>
                <c:pt idx="8830">
                  <c:v>604</c:v>
                </c:pt>
                <c:pt idx="8831">
                  <c:v>552.20001000000002</c:v>
                </c:pt>
                <c:pt idx="8832">
                  <c:v>546.78997000000004</c:v>
                </c:pt>
                <c:pt idx="8833">
                  <c:v>493.35</c:v>
                </c:pt>
                <c:pt idx="8834">
                  <c:v>476.75</c:v>
                </c:pt>
                <c:pt idx="8835">
                  <c:v>486.73998999999992</c:v>
                </c:pt>
                <c:pt idx="8836">
                  <c:v>494.95001000000002</c:v>
                </c:pt>
                <c:pt idx="8837">
                  <c:v>558.23999000000003</c:v>
                </c:pt>
                <c:pt idx="8838">
                  <c:v>580.47997999999995</c:v>
                </c:pt>
                <c:pt idx="8839">
                  <c:v>617.72997999999995</c:v>
                </c:pt>
                <c:pt idx="8840">
                  <c:v>613.64000999999996</c:v>
                </c:pt>
                <c:pt idx="8841">
                  <c:v>605.59001999999998</c:v>
                </c:pt>
                <c:pt idx="8842">
                  <c:v>599.45000999999991</c:v>
                </c:pt>
                <c:pt idx="8843">
                  <c:v>592.07000000000005</c:v>
                </c:pt>
                <c:pt idx="8844">
                  <c:v>583.5</c:v>
                </c:pt>
                <c:pt idx="8845">
                  <c:v>600.10997999999995</c:v>
                </c:pt>
                <c:pt idx="8846">
                  <c:v>601.40997000000004</c:v>
                </c:pt>
                <c:pt idx="8847">
                  <c:v>594.31999999999994</c:v>
                </c:pt>
                <c:pt idx="8848">
                  <c:v>581.84996999999987</c:v>
                </c:pt>
                <c:pt idx="8849">
                  <c:v>574.95000999999991</c:v>
                </c:pt>
                <c:pt idx="8850">
                  <c:v>575.85997999999984</c:v>
                </c:pt>
                <c:pt idx="8851">
                  <c:v>662.01</c:v>
                </c:pt>
                <c:pt idx="8852">
                  <c:v>658.53001999999992</c:v>
                </c:pt>
                <c:pt idx="8853">
                  <c:v>667.07</c:v>
                </c:pt>
                <c:pt idx="8854">
                  <c:v>571.84001999999987</c:v>
                </c:pt>
                <c:pt idx="8855">
                  <c:v>548.58001000000002</c:v>
                </c:pt>
                <c:pt idx="8856">
                  <c:v>551.02000999999996</c:v>
                </c:pt>
                <c:pt idx="8857">
                  <c:v>527.71996999999999</c:v>
                </c:pt>
                <c:pt idx="8858">
                  <c:v>495.85998000000001</c:v>
                </c:pt>
                <c:pt idx="8859">
                  <c:v>488.47</c:v>
                </c:pt>
                <c:pt idx="8860">
                  <c:v>498.14001000000002</c:v>
                </c:pt>
                <c:pt idx="8861">
                  <c:v>554.20001000000002</c:v>
                </c:pt>
                <c:pt idx="8862">
                  <c:v>563.96996999999988</c:v>
                </c:pt>
                <c:pt idx="8863">
                  <c:v>584.16998000000001</c:v>
                </c:pt>
                <c:pt idx="8864">
                  <c:v>587.01</c:v>
                </c:pt>
                <c:pt idx="8865">
                  <c:v>635.89000999999996</c:v>
                </c:pt>
                <c:pt idx="8866">
                  <c:v>637.09996999999998</c:v>
                </c:pt>
                <c:pt idx="8867">
                  <c:v>631.09001999999998</c:v>
                </c:pt>
                <c:pt idx="8868">
                  <c:v>587.91998000000001</c:v>
                </c:pt>
                <c:pt idx="8869">
                  <c:v>625.84001999999987</c:v>
                </c:pt>
                <c:pt idx="8870">
                  <c:v>629.28997000000004</c:v>
                </c:pt>
                <c:pt idx="8871">
                  <c:v>633.66998000000001</c:v>
                </c:pt>
                <c:pt idx="8872">
                  <c:v>638.43999999999994</c:v>
                </c:pt>
                <c:pt idx="8873">
                  <c:v>606.64000999999996</c:v>
                </c:pt>
                <c:pt idx="8874">
                  <c:v>598.60997999999995</c:v>
                </c:pt>
                <c:pt idx="8875">
                  <c:v>646.26</c:v>
                </c:pt>
                <c:pt idx="8876">
                  <c:v>709.38</c:v>
                </c:pt>
                <c:pt idx="8877">
                  <c:v>749.64000999999996</c:v>
                </c:pt>
                <c:pt idx="8878">
                  <c:v>573.51</c:v>
                </c:pt>
                <c:pt idx="8879">
                  <c:v>538.09996999999998</c:v>
                </c:pt>
                <c:pt idx="8880">
                  <c:v>581.65997000000004</c:v>
                </c:pt>
                <c:pt idx="8881">
                  <c:v>556.64000999999996</c:v>
                </c:pt>
                <c:pt idx="8882">
                  <c:v>536.96001999999987</c:v>
                </c:pt>
                <c:pt idx="8883">
                  <c:v>518.90001999999993</c:v>
                </c:pt>
                <c:pt idx="8884">
                  <c:v>560.59001999999998</c:v>
                </c:pt>
                <c:pt idx="8885">
                  <c:v>605.59996999999998</c:v>
                </c:pt>
                <c:pt idx="8886">
                  <c:v>616.27000999999996</c:v>
                </c:pt>
                <c:pt idx="8887">
                  <c:v>624.96996999999988</c:v>
                </c:pt>
                <c:pt idx="8888">
                  <c:v>659.21001999999999</c:v>
                </c:pt>
                <c:pt idx="8889">
                  <c:v>691.84996999999987</c:v>
                </c:pt>
                <c:pt idx="8890">
                  <c:v>701.40997000000004</c:v>
                </c:pt>
                <c:pt idx="8891">
                  <c:v>680.60997999999995</c:v>
                </c:pt>
                <c:pt idx="8892">
                  <c:v>636.13</c:v>
                </c:pt>
                <c:pt idx="8893">
                  <c:v>690.13</c:v>
                </c:pt>
                <c:pt idx="8894">
                  <c:v>707.28002000000004</c:v>
                </c:pt>
                <c:pt idx="8895">
                  <c:v>669.97997999999995</c:v>
                </c:pt>
                <c:pt idx="8896">
                  <c:v>693.20001000000002</c:v>
                </c:pt>
                <c:pt idx="8897">
                  <c:v>660.73999000000003</c:v>
                </c:pt>
                <c:pt idx="8898">
                  <c:v>633.26</c:v>
                </c:pt>
                <c:pt idx="8899">
                  <c:v>689.63</c:v>
                </c:pt>
                <c:pt idx="8900">
                  <c:v>692.26</c:v>
                </c:pt>
                <c:pt idx="8901">
                  <c:v>730.77000999999996</c:v>
                </c:pt>
                <c:pt idx="8902">
                  <c:v>590.31999999999994</c:v>
                </c:pt>
                <c:pt idx="8903">
                  <c:v>576.79998000000001</c:v>
                </c:pt>
                <c:pt idx="8904">
                  <c:v>595.40001999999993</c:v>
                </c:pt>
                <c:pt idx="8905">
                  <c:v>576.59001999999998</c:v>
                </c:pt>
                <c:pt idx="8906">
                  <c:v>556.5</c:v>
                </c:pt>
                <c:pt idx="8907">
                  <c:v>549.77000999999996</c:v>
                </c:pt>
                <c:pt idx="8908">
                  <c:v>573.45000999999991</c:v>
                </c:pt>
                <c:pt idx="8909">
                  <c:v>613.20001000000002</c:v>
                </c:pt>
                <c:pt idx="8910">
                  <c:v>648.22997999999995</c:v>
                </c:pt>
                <c:pt idx="8911">
                  <c:v>659.36998999999992</c:v>
                </c:pt>
                <c:pt idx="8912">
                  <c:v>706.34996999999987</c:v>
                </c:pt>
                <c:pt idx="8913">
                  <c:v>713.28002000000004</c:v>
                </c:pt>
                <c:pt idx="8914">
                  <c:v>714.21996999999999</c:v>
                </c:pt>
                <c:pt idx="8915">
                  <c:v>677.46996999999988</c:v>
                </c:pt>
                <c:pt idx="8916">
                  <c:v>640.57000000000005</c:v>
                </c:pt>
                <c:pt idx="8917">
                  <c:v>661.41998000000001</c:v>
                </c:pt>
                <c:pt idx="8918">
                  <c:v>670.10997999999995</c:v>
                </c:pt>
                <c:pt idx="8919">
                  <c:v>649.22997999999995</c:v>
                </c:pt>
                <c:pt idx="8920">
                  <c:v>639.31999999999994</c:v>
                </c:pt>
                <c:pt idx="8921">
                  <c:v>614.88</c:v>
                </c:pt>
                <c:pt idx="8922">
                  <c:v>620.13</c:v>
                </c:pt>
                <c:pt idx="8923">
                  <c:v>659.96996999999988</c:v>
                </c:pt>
                <c:pt idx="8924">
                  <c:v>728.34001999999987</c:v>
                </c:pt>
                <c:pt idx="8925">
                  <c:v>951.97997999999995</c:v>
                </c:pt>
                <c:pt idx="8926">
                  <c:v>621.92998999999998</c:v>
                </c:pt>
                <c:pt idx="8927">
                  <c:v>587.88</c:v>
                </c:pt>
                <c:pt idx="8928">
                  <c:v>599.45000999999991</c:v>
                </c:pt>
                <c:pt idx="8929">
                  <c:v>585.48999000000003</c:v>
                </c:pt>
                <c:pt idx="8930">
                  <c:v>584.65001999999993</c:v>
                </c:pt>
                <c:pt idx="8931">
                  <c:v>580.89000999999996</c:v>
                </c:pt>
                <c:pt idx="8932">
                  <c:v>589.8300099999999</c:v>
                </c:pt>
                <c:pt idx="8933">
                  <c:v>592.66998000000001</c:v>
                </c:pt>
                <c:pt idx="8934">
                  <c:v>601.8300099999999</c:v>
                </c:pt>
                <c:pt idx="8935">
                  <c:v>638.65001999999993</c:v>
                </c:pt>
                <c:pt idx="8936">
                  <c:v>661.01</c:v>
                </c:pt>
                <c:pt idx="8937">
                  <c:v>620.01</c:v>
                </c:pt>
                <c:pt idx="8938">
                  <c:v>608.84001999999987</c:v>
                </c:pt>
                <c:pt idx="8939">
                  <c:v>600.84996999999987</c:v>
                </c:pt>
                <c:pt idx="8940">
                  <c:v>617.03001999999992</c:v>
                </c:pt>
                <c:pt idx="8941">
                  <c:v>615.34001999999987</c:v>
                </c:pt>
                <c:pt idx="8942">
                  <c:v>610.90001999999993</c:v>
                </c:pt>
                <c:pt idx="8943">
                  <c:v>618.96996999999988</c:v>
                </c:pt>
                <c:pt idx="8944">
                  <c:v>622.03001999999992</c:v>
                </c:pt>
                <c:pt idx="8945">
                  <c:v>599.67998999999998</c:v>
                </c:pt>
                <c:pt idx="8946">
                  <c:v>600.71996999999999</c:v>
                </c:pt>
                <c:pt idx="8947">
                  <c:v>626.88</c:v>
                </c:pt>
                <c:pt idx="8948">
                  <c:v>723.84996999999987</c:v>
                </c:pt>
                <c:pt idx="8949">
                  <c:v>645.16998000000001</c:v>
                </c:pt>
                <c:pt idx="8950">
                  <c:v>635.02000999999996</c:v>
                </c:pt>
                <c:pt idx="8951">
                  <c:v>578.60997999999995</c:v>
                </c:pt>
                <c:pt idx="8952">
                  <c:v>561.10997999999995</c:v>
                </c:pt>
                <c:pt idx="8953">
                  <c:v>547.84001999999987</c:v>
                </c:pt>
                <c:pt idx="8954">
                  <c:v>534.79998000000001</c:v>
                </c:pt>
                <c:pt idx="8955">
                  <c:v>523.66998000000001</c:v>
                </c:pt>
                <c:pt idx="8956">
                  <c:v>524.22997999999995</c:v>
                </c:pt>
                <c:pt idx="8957">
                  <c:v>518.90997000000004</c:v>
                </c:pt>
                <c:pt idx="8958">
                  <c:v>547.29998000000001</c:v>
                </c:pt>
                <c:pt idx="8959">
                  <c:v>535.77000999999996</c:v>
                </c:pt>
                <c:pt idx="8960">
                  <c:v>541.93999999999994</c:v>
                </c:pt>
                <c:pt idx="8961">
                  <c:v>546.04998000000001</c:v>
                </c:pt>
                <c:pt idx="8962">
                  <c:v>568.54998000000001</c:v>
                </c:pt>
                <c:pt idx="8963">
                  <c:v>577.67998999999998</c:v>
                </c:pt>
                <c:pt idx="8964">
                  <c:v>587.36998999999992</c:v>
                </c:pt>
                <c:pt idx="8965">
                  <c:v>592.73999000000003</c:v>
                </c:pt>
                <c:pt idx="8966">
                  <c:v>594.30998999999997</c:v>
                </c:pt>
                <c:pt idx="8967">
                  <c:v>580.58001000000002</c:v>
                </c:pt>
                <c:pt idx="8968">
                  <c:v>585.34996999999987</c:v>
                </c:pt>
                <c:pt idx="8969">
                  <c:v>559.63</c:v>
                </c:pt>
                <c:pt idx="8970">
                  <c:v>570.10997999999995</c:v>
                </c:pt>
                <c:pt idx="8971">
                  <c:v>611.78997000000004</c:v>
                </c:pt>
                <c:pt idx="8972">
                  <c:v>657.02000999999996</c:v>
                </c:pt>
                <c:pt idx="8973">
                  <c:v>602</c:v>
                </c:pt>
                <c:pt idx="8974">
                  <c:v>590.03001999999992</c:v>
                </c:pt>
                <c:pt idx="8975">
                  <c:v>554.57000000000005</c:v>
                </c:pt>
                <c:pt idx="8976">
                  <c:v>618.20001000000002</c:v>
                </c:pt>
                <c:pt idx="8977">
                  <c:v>603.29998000000001</c:v>
                </c:pt>
                <c:pt idx="8978">
                  <c:v>587.53997000000004</c:v>
                </c:pt>
                <c:pt idx="8979">
                  <c:v>583.23999000000003</c:v>
                </c:pt>
                <c:pt idx="8980">
                  <c:v>585.42998999999998</c:v>
                </c:pt>
                <c:pt idx="8981">
                  <c:v>588.19000000000005</c:v>
                </c:pt>
                <c:pt idx="8982">
                  <c:v>662.61999000000003</c:v>
                </c:pt>
                <c:pt idx="8983">
                  <c:v>1038.0500400000001</c:v>
                </c:pt>
                <c:pt idx="8984">
                  <c:v>1033.3299500000001</c:v>
                </c:pt>
                <c:pt idx="8985">
                  <c:v>1184.09997</c:v>
                </c:pt>
                <c:pt idx="8986">
                  <c:v>1201.81005</c:v>
                </c:pt>
                <c:pt idx="8987">
                  <c:v>1180.98999</c:v>
                </c:pt>
                <c:pt idx="8988">
                  <c:v>1158.2099599999999</c:v>
                </c:pt>
                <c:pt idx="8989">
                  <c:v>1178.3299500000001</c:v>
                </c:pt>
                <c:pt idx="8990">
                  <c:v>1152.5799500000001</c:v>
                </c:pt>
                <c:pt idx="8991">
                  <c:v>1139.90002</c:v>
                </c:pt>
                <c:pt idx="8992">
                  <c:v>1085.7800199999999</c:v>
                </c:pt>
                <c:pt idx="8993">
                  <c:v>936.53001999999992</c:v>
                </c:pt>
                <c:pt idx="8994">
                  <c:v>976.8300099999999</c:v>
                </c:pt>
                <c:pt idx="8995">
                  <c:v>959.42998999999998</c:v>
                </c:pt>
                <c:pt idx="8996">
                  <c:v>1136.5799500000001</c:v>
                </c:pt>
                <c:pt idx="8997">
                  <c:v>1112.8900100000001</c:v>
                </c:pt>
                <c:pt idx="8998">
                  <c:v>735.35997999999984</c:v>
                </c:pt>
                <c:pt idx="8999">
                  <c:v>625.28002000000004</c:v>
                </c:pt>
                <c:pt idx="9000">
                  <c:v>650.70001000000002</c:v>
                </c:pt>
                <c:pt idx="9001">
                  <c:v>616.19000000000005</c:v>
                </c:pt>
                <c:pt idx="9002">
                  <c:v>595.75</c:v>
                </c:pt>
                <c:pt idx="9003">
                  <c:v>591.10997999999995</c:v>
                </c:pt>
                <c:pt idx="9004">
                  <c:v>606.91998000000001</c:v>
                </c:pt>
                <c:pt idx="9005">
                  <c:v>656.88</c:v>
                </c:pt>
                <c:pt idx="9006">
                  <c:v>719.91998000000001</c:v>
                </c:pt>
                <c:pt idx="9007">
                  <c:v>766.91998000000001</c:v>
                </c:pt>
                <c:pt idx="9008">
                  <c:v>969.96001999999987</c:v>
                </c:pt>
                <c:pt idx="9009">
                  <c:v>1159.9799800000001</c:v>
                </c:pt>
                <c:pt idx="9010">
                  <c:v>1091.93994</c:v>
                </c:pt>
                <c:pt idx="9011">
                  <c:v>961.96996999999988</c:v>
                </c:pt>
                <c:pt idx="9012">
                  <c:v>960.65997000000004</c:v>
                </c:pt>
                <c:pt idx="9013">
                  <c:v>1102.1800499999999</c:v>
                </c:pt>
                <c:pt idx="9014">
                  <c:v>978.75</c:v>
                </c:pt>
                <c:pt idx="9015">
                  <c:v>1115.25</c:v>
                </c:pt>
                <c:pt idx="9016">
                  <c:v>986.46001999999987</c:v>
                </c:pt>
                <c:pt idx="9017">
                  <c:v>931.11999000000003</c:v>
                </c:pt>
                <c:pt idx="9018">
                  <c:v>925.90001999999993</c:v>
                </c:pt>
                <c:pt idx="9019">
                  <c:v>928.15001999999993</c:v>
                </c:pt>
                <c:pt idx="9020">
                  <c:v>1030.7299800000001</c:v>
                </c:pt>
                <c:pt idx="9021">
                  <c:v>967.29998000000001</c:v>
                </c:pt>
                <c:pt idx="9022">
                  <c:v>854.67998999999998</c:v>
                </c:pt>
                <c:pt idx="9023">
                  <c:v>664.59001999999998</c:v>
                </c:pt>
                <c:pt idx="9024">
                  <c:v>636.36998999999992</c:v>
                </c:pt>
                <c:pt idx="9025">
                  <c:v>617.77000999999996</c:v>
                </c:pt>
                <c:pt idx="9026">
                  <c:v>580.88</c:v>
                </c:pt>
                <c:pt idx="9027">
                  <c:v>583.34001999999987</c:v>
                </c:pt>
                <c:pt idx="9028">
                  <c:v>613.77000999999996</c:v>
                </c:pt>
                <c:pt idx="9029">
                  <c:v>645.71996999999999</c:v>
                </c:pt>
                <c:pt idx="9030">
                  <c:v>702.91998000000001</c:v>
                </c:pt>
                <c:pt idx="9031">
                  <c:v>687.76</c:v>
                </c:pt>
                <c:pt idx="9032">
                  <c:v>795.85997999999984</c:v>
                </c:pt>
                <c:pt idx="9033">
                  <c:v>916.86998999999992</c:v>
                </c:pt>
                <c:pt idx="9034">
                  <c:v>913.89000999999996</c:v>
                </c:pt>
                <c:pt idx="9035">
                  <c:v>874.11999000000003</c:v>
                </c:pt>
                <c:pt idx="9036">
                  <c:v>761.23999000000003</c:v>
                </c:pt>
                <c:pt idx="9037">
                  <c:v>909.84001999999987</c:v>
                </c:pt>
                <c:pt idx="9038">
                  <c:v>909.02000999999996</c:v>
                </c:pt>
                <c:pt idx="9039">
                  <c:v>895.11999000000003</c:v>
                </c:pt>
                <c:pt idx="9040">
                  <c:v>882.66998000000001</c:v>
                </c:pt>
                <c:pt idx="9041">
                  <c:v>914.39000999999996</c:v>
                </c:pt>
                <c:pt idx="9042">
                  <c:v>797.95000999999991</c:v>
                </c:pt>
                <c:pt idx="9043">
                  <c:v>953.81999999999994</c:v>
                </c:pt>
                <c:pt idx="9044">
                  <c:v>1089.7199700000001</c:v>
                </c:pt>
                <c:pt idx="9045">
                  <c:v>1046.27001</c:v>
                </c:pt>
                <c:pt idx="9046">
                  <c:v>716.53997000000004</c:v>
                </c:pt>
                <c:pt idx="9047">
                  <c:v>648.75</c:v>
                </c:pt>
                <c:pt idx="9048">
                  <c:v>625.93999999999994</c:v>
                </c:pt>
                <c:pt idx="9049">
                  <c:v>583.38</c:v>
                </c:pt>
                <c:pt idx="9050">
                  <c:v>565.53997000000004</c:v>
                </c:pt>
                <c:pt idx="9051">
                  <c:v>560.55998999999997</c:v>
                </c:pt>
                <c:pt idx="9052">
                  <c:v>581.31999999999994</c:v>
                </c:pt>
                <c:pt idx="9053">
                  <c:v>634.92998999999998</c:v>
                </c:pt>
                <c:pt idx="9054">
                  <c:v>682.46001999999987</c:v>
                </c:pt>
                <c:pt idx="9055">
                  <c:v>693.90001999999993</c:v>
                </c:pt>
                <c:pt idx="9056">
                  <c:v>734.91998000000001</c:v>
                </c:pt>
                <c:pt idx="9057">
                  <c:v>770.61999000000003</c:v>
                </c:pt>
                <c:pt idx="9058">
                  <c:v>817.03997000000004</c:v>
                </c:pt>
                <c:pt idx="9059">
                  <c:v>812.07</c:v>
                </c:pt>
                <c:pt idx="9060">
                  <c:v>742.48999000000003</c:v>
                </c:pt>
                <c:pt idx="9061">
                  <c:v>773.76</c:v>
                </c:pt>
                <c:pt idx="9062">
                  <c:v>721.85997999999984</c:v>
                </c:pt>
                <c:pt idx="9063">
                  <c:v>712.23999000000003</c:v>
                </c:pt>
                <c:pt idx="9064">
                  <c:v>701.58001000000002</c:v>
                </c:pt>
                <c:pt idx="9065">
                  <c:v>694.60997999999995</c:v>
                </c:pt>
                <c:pt idx="9066">
                  <c:v>705.40997000000004</c:v>
                </c:pt>
                <c:pt idx="9067">
                  <c:v>778.38</c:v>
                </c:pt>
                <c:pt idx="9068">
                  <c:v>976.21996999999999</c:v>
                </c:pt>
                <c:pt idx="9069">
                  <c:v>956.47997999999995</c:v>
                </c:pt>
                <c:pt idx="9070">
                  <c:v>691.02000999999996</c:v>
                </c:pt>
                <c:pt idx="9071">
                  <c:v>642.10997999999995</c:v>
                </c:pt>
                <c:pt idx="9072">
                  <c:v>651.34001999999987</c:v>
                </c:pt>
                <c:pt idx="9073">
                  <c:v>611.52000999999996</c:v>
                </c:pt>
                <c:pt idx="9074">
                  <c:v>602.09001999999998</c:v>
                </c:pt>
                <c:pt idx="9075">
                  <c:v>591.40997000000004</c:v>
                </c:pt>
                <c:pt idx="9076">
                  <c:v>618.84001999999987</c:v>
                </c:pt>
                <c:pt idx="9077">
                  <c:v>680.46001999999987</c:v>
                </c:pt>
                <c:pt idx="9078">
                  <c:v>704.5</c:v>
                </c:pt>
                <c:pt idx="9079">
                  <c:v>730.40001999999993</c:v>
                </c:pt>
                <c:pt idx="9080">
                  <c:v>808.09996999999998</c:v>
                </c:pt>
                <c:pt idx="9081">
                  <c:v>995.11999000000003</c:v>
                </c:pt>
                <c:pt idx="9082">
                  <c:v>827.90001999999993</c:v>
                </c:pt>
                <c:pt idx="9083">
                  <c:v>848.31999999999994</c:v>
                </c:pt>
                <c:pt idx="9084">
                  <c:v>777.86998999999992</c:v>
                </c:pt>
                <c:pt idx="9085">
                  <c:v>779.13</c:v>
                </c:pt>
                <c:pt idx="9086">
                  <c:v>759.53997000000004</c:v>
                </c:pt>
                <c:pt idx="9087">
                  <c:v>742.53001999999992</c:v>
                </c:pt>
                <c:pt idx="9088">
                  <c:v>710.35997999999984</c:v>
                </c:pt>
                <c:pt idx="9089">
                  <c:v>708.08001000000002</c:v>
                </c:pt>
                <c:pt idx="9090">
                  <c:v>710.60997999999995</c:v>
                </c:pt>
                <c:pt idx="9091">
                  <c:v>760.80998999999997</c:v>
                </c:pt>
                <c:pt idx="9092">
                  <c:v>811.63</c:v>
                </c:pt>
                <c:pt idx="9093">
                  <c:v>754.81999999999994</c:v>
                </c:pt>
                <c:pt idx="9094">
                  <c:v>719.07</c:v>
                </c:pt>
                <c:pt idx="9095">
                  <c:v>660.66998000000001</c:v>
                </c:pt>
                <c:pt idx="9096">
                  <c:v>730.23999000000003</c:v>
                </c:pt>
                <c:pt idx="9097">
                  <c:v>712.01</c:v>
                </c:pt>
                <c:pt idx="9098">
                  <c:v>702.03001999999992</c:v>
                </c:pt>
                <c:pt idx="9099">
                  <c:v>702.90997000000004</c:v>
                </c:pt>
                <c:pt idx="9100">
                  <c:v>726.28997000000004</c:v>
                </c:pt>
                <c:pt idx="9101">
                  <c:v>903.96001999999987</c:v>
                </c:pt>
                <c:pt idx="9102">
                  <c:v>907.05998999999997</c:v>
                </c:pt>
                <c:pt idx="9103">
                  <c:v>892.43999999999994</c:v>
                </c:pt>
                <c:pt idx="9104">
                  <c:v>1424.3699899999999</c:v>
                </c:pt>
                <c:pt idx="9105">
                  <c:v>1405.2900299999999</c:v>
                </c:pt>
                <c:pt idx="9106">
                  <c:v>740.10997999999995</c:v>
                </c:pt>
                <c:pt idx="9107">
                  <c:v>730.36998999999992</c:v>
                </c:pt>
                <c:pt idx="9108">
                  <c:v>735.21001999999999</c:v>
                </c:pt>
                <c:pt idx="9109">
                  <c:v>730</c:v>
                </c:pt>
                <c:pt idx="9110">
                  <c:v>726.61999000000003</c:v>
                </c:pt>
                <c:pt idx="9111">
                  <c:v>723.59996999999998</c:v>
                </c:pt>
                <c:pt idx="9112">
                  <c:v>720.77000999999996</c:v>
                </c:pt>
                <c:pt idx="9113">
                  <c:v>723.48999000000003</c:v>
                </c:pt>
                <c:pt idx="9114">
                  <c:v>753.03997000000004</c:v>
                </c:pt>
                <c:pt idx="9115">
                  <c:v>1209.6400100000001</c:v>
                </c:pt>
                <c:pt idx="9116">
                  <c:v>1400.90002</c:v>
                </c:pt>
                <c:pt idx="9117">
                  <c:v>1209.76</c:v>
                </c:pt>
                <c:pt idx="9118">
                  <c:v>975.38</c:v>
                </c:pt>
                <c:pt idx="9119">
                  <c:v>705.8300099999999</c:v>
                </c:pt>
                <c:pt idx="9120">
                  <c:v>648.5</c:v>
                </c:pt>
                <c:pt idx="9121">
                  <c:v>634.02000999999996</c:v>
                </c:pt>
                <c:pt idx="9122">
                  <c:v>621.41998000000001</c:v>
                </c:pt>
                <c:pt idx="9123">
                  <c:v>615.10997999999995</c:v>
                </c:pt>
                <c:pt idx="9124">
                  <c:v>618.01</c:v>
                </c:pt>
                <c:pt idx="9125">
                  <c:v>622.90001999999993</c:v>
                </c:pt>
                <c:pt idx="9126">
                  <c:v>615.53997000000004</c:v>
                </c:pt>
                <c:pt idx="9127">
                  <c:v>632.95000999999991</c:v>
                </c:pt>
                <c:pt idx="9128">
                  <c:v>631.90001999999993</c:v>
                </c:pt>
                <c:pt idx="9129">
                  <c:v>692.07</c:v>
                </c:pt>
                <c:pt idx="9130">
                  <c:v>630.85997999999984</c:v>
                </c:pt>
                <c:pt idx="9131">
                  <c:v>630.78997000000004</c:v>
                </c:pt>
                <c:pt idx="9132">
                  <c:v>628.15997000000004</c:v>
                </c:pt>
                <c:pt idx="9133">
                  <c:v>629.70001000000002</c:v>
                </c:pt>
                <c:pt idx="9134">
                  <c:v>630.16998000000001</c:v>
                </c:pt>
                <c:pt idx="9135">
                  <c:v>623.75</c:v>
                </c:pt>
                <c:pt idx="9136">
                  <c:v>630.65001999999993</c:v>
                </c:pt>
                <c:pt idx="9137">
                  <c:v>623.36998999999992</c:v>
                </c:pt>
                <c:pt idx="9138">
                  <c:v>642.60997999999995</c:v>
                </c:pt>
                <c:pt idx="9139">
                  <c:v>751.70001000000002</c:v>
                </c:pt>
                <c:pt idx="9140">
                  <c:v>1168.31005</c:v>
                </c:pt>
                <c:pt idx="9141">
                  <c:v>727.95000999999991</c:v>
                </c:pt>
                <c:pt idx="9142">
                  <c:v>673.65001999999993</c:v>
                </c:pt>
                <c:pt idx="9143">
                  <c:v>643.30998999999997</c:v>
                </c:pt>
                <c:pt idx="9144">
                  <c:v>642.28002000000004</c:v>
                </c:pt>
                <c:pt idx="9145">
                  <c:v>608.64000999999996</c:v>
                </c:pt>
                <c:pt idx="9146">
                  <c:v>578.65997000000004</c:v>
                </c:pt>
                <c:pt idx="9147">
                  <c:v>547.11999000000003</c:v>
                </c:pt>
                <c:pt idx="9148">
                  <c:v>564.21001999999999</c:v>
                </c:pt>
                <c:pt idx="9149">
                  <c:v>618.8300099999999</c:v>
                </c:pt>
                <c:pt idx="9150">
                  <c:v>643.85997999999984</c:v>
                </c:pt>
                <c:pt idx="9151">
                  <c:v>678.91998000000001</c:v>
                </c:pt>
                <c:pt idx="9152">
                  <c:v>721.3300099999999</c:v>
                </c:pt>
                <c:pt idx="9153">
                  <c:v>782.15997000000004</c:v>
                </c:pt>
                <c:pt idx="9154">
                  <c:v>965.14000999999996</c:v>
                </c:pt>
                <c:pt idx="9155">
                  <c:v>920.40001999999993</c:v>
                </c:pt>
                <c:pt idx="9156">
                  <c:v>833.04998000000001</c:v>
                </c:pt>
                <c:pt idx="9157">
                  <c:v>1011.47998</c:v>
                </c:pt>
                <c:pt idx="9158">
                  <c:v>958.21001999999999</c:v>
                </c:pt>
                <c:pt idx="9159">
                  <c:v>953.61999000000003</c:v>
                </c:pt>
                <c:pt idx="9160">
                  <c:v>801.84996999999987</c:v>
                </c:pt>
                <c:pt idx="9161">
                  <c:v>754.84001999999987</c:v>
                </c:pt>
                <c:pt idx="9162">
                  <c:v>947.35997999999984</c:v>
                </c:pt>
                <c:pt idx="9163">
                  <c:v>973.02000999999996</c:v>
                </c:pt>
                <c:pt idx="9164">
                  <c:v>1138.66003</c:v>
                </c:pt>
                <c:pt idx="9165">
                  <c:v>940.64000999999996</c:v>
                </c:pt>
                <c:pt idx="9166">
                  <c:v>689.02000999999996</c:v>
                </c:pt>
                <c:pt idx="9167">
                  <c:v>641.88</c:v>
                </c:pt>
                <c:pt idx="9168">
                  <c:v>698.67998999999998</c:v>
                </c:pt>
                <c:pt idx="9169">
                  <c:v>649.03997000000004</c:v>
                </c:pt>
                <c:pt idx="9170">
                  <c:v>630.80998999999997</c:v>
                </c:pt>
                <c:pt idx="9171">
                  <c:v>627.41998000000001</c:v>
                </c:pt>
                <c:pt idx="9172">
                  <c:v>651.77000999999996</c:v>
                </c:pt>
                <c:pt idx="9173">
                  <c:v>691.40001999999993</c:v>
                </c:pt>
                <c:pt idx="9174">
                  <c:v>717.60997999999995</c:v>
                </c:pt>
                <c:pt idx="9175">
                  <c:v>740.88</c:v>
                </c:pt>
                <c:pt idx="9176">
                  <c:v>981.84001999999987</c:v>
                </c:pt>
                <c:pt idx="9177">
                  <c:v>1180.65002</c:v>
                </c:pt>
                <c:pt idx="9178">
                  <c:v>1161.08996</c:v>
                </c:pt>
                <c:pt idx="9179">
                  <c:v>1001.94</c:v>
                </c:pt>
                <c:pt idx="9180">
                  <c:v>815.96996999999988</c:v>
                </c:pt>
                <c:pt idx="9181">
                  <c:v>1000.03002</c:v>
                </c:pt>
                <c:pt idx="9182">
                  <c:v>857.78997000000004</c:v>
                </c:pt>
                <c:pt idx="9183">
                  <c:v>771.78002000000004</c:v>
                </c:pt>
                <c:pt idx="9184">
                  <c:v>764.63</c:v>
                </c:pt>
                <c:pt idx="9185">
                  <c:v>752.85997999999984</c:v>
                </c:pt>
                <c:pt idx="9186">
                  <c:v>767.40001999999993</c:v>
                </c:pt>
                <c:pt idx="9187">
                  <c:v>1007.52001</c:v>
                </c:pt>
                <c:pt idx="9188">
                  <c:v>1168.56005</c:v>
                </c:pt>
                <c:pt idx="9189">
                  <c:v>1143.92004</c:v>
                </c:pt>
                <c:pt idx="9190">
                  <c:v>759.95000999999991</c:v>
                </c:pt>
                <c:pt idx="9191">
                  <c:v>701.54998000000001</c:v>
                </c:pt>
                <c:pt idx="9192">
                  <c:v>698.14000999999996</c:v>
                </c:pt>
                <c:pt idx="9193">
                  <c:v>632.36998999999992</c:v>
                </c:pt>
                <c:pt idx="9194">
                  <c:v>610.93999999999994</c:v>
                </c:pt>
                <c:pt idx="9195">
                  <c:v>601.10997999999995</c:v>
                </c:pt>
                <c:pt idx="9196">
                  <c:v>617.36998999999992</c:v>
                </c:pt>
                <c:pt idx="9197">
                  <c:v>700.59001999999998</c:v>
                </c:pt>
                <c:pt idx="9198">
                  <c:v>734.79998000000001</c:v>
                </c:pt>
                <c:pt idx="9199">
                  <c:v>760.01</c:v>
                </c:pt>
                <c:pt idx="9200">
                  <c:v>1140.93994</c:v>
                </c:pt>
                <c:pt idx="9201">
                  <c:v>1183.56005</c:v>
                </c:pt>
                <c:pt idx="9202">
                  <c:v>1150.0300199999999</c:v>
                </c:pt>
                <c:pt idx="9203">
                  <c:v>999.73999000000003</c:v>
                </c:pt>
                <c:pt idx="9204">
                  <c:v>871.81999999999994</c:v>
                </c:pt>
                <c:pt idx="9205">
                  <c:v>1130.1400100000001</c:v>
                </c:pt>
                <c:pt idx="9206">
                  <c:v>1140.25</c:v>
                </c:pt>
                <c:pt idx="9207">
                  <c:v>989.89000999999996</c:v>
                </c:pt>
                <c:pt idx="9208">
                  <c:v>857.52000999999996</c:v>
                </c:pt>
                <c:pt idx="9209">
                  <c:v>846.67998999999998</c:v>
                </c:pt>
                <c:pt idx="9210">
                  <c:v>858.89000999999996</c:v>
                </c:pt>
                <c:pt idx="9211">
                  <c:v>1165.1400100000001</c:v>
                </c:pt>
                <c:pt idx="9212">
                  <c:v>1193.1800499999999</c:v>
                </c:pt>
                <c:pt idx="9213">
                  <c:v>1133.6400100000001</c:v>
                </c:pt>
                <c:pt idx="9214">
                  <c:v>847.38</c:v>
                </c:pt>
                <c:pt idx="9215">
                  <c:v>689.09996999999998</c:v>
                </c:pt>
                <c:pt idx="9216">
                  <c:v>665.34001999999987</c:v>
                </c:pt>
                <c:pt idx="9217">
                  <c:v>625.76</c:v>
                </c:pt>
                <c:pt idx="9218">
                  <c:v>608.88</c:v>
                </c:pt>
                <c:pt idx="9219">
                  <c:v>608.30998999999997</c:v>
                </c:pt>
                <c:pt idx="9220">
                  <c:v>638.55998999999997</c:v>
                </c:pt>
                <c:pt idx="9221">
                  <c:v>660.30998999999997</c:v>
                </c:pt>
                <c:pt idx="9222">
                  <c:v>684.75</c:v>
                </c:pt>
                <c:pt idx="9223">
                  <c:v>719.03997000000004</c:v>
                </c:pt>
                <c:pt idx="9224">
                  <c:v>882.78002000000004</c:v>
                </c:pt>
                <c:pt idx="9225">
                  <c:v>1150.68994</c:v>
                </c:pt>
                <c:pt idx="9226">
                  <c:v>898.19</c:v>
                </c:pt>
                <c:pt idx="9227">
                  <c:v>895.16998000000001</c:v>
                </c:pt>
                <c:pt idx="9228">
                  <c:v>779.55998999999997</c:v>
                </c:pt>
                <c:pt idx="9229">
                  <c:v>894.79998000000001</c:v>
                </c:pt>
                <c:pt idx="9230">
                  <c:v>823.14000999999996</c:v>
                </c:pt>
                <c:pt idx="9231">
                  <c:v>838.47997999999995</c:v>
                </c:pt>
                <c:pt idx="9232">
                  <c:v>737.15997000000004</c:v>
                </c:pt>
                <c:pt idx="9233">
                  <c:v>716.21001999999999</c:v>
                </c:pt>
                <c:pt idx="9234">
                  <c:v>750.71001999999999</c:v>
                </c:pt>
                <c:pt idx="9235">
                  <c:v>1006.13</c:v>
                </c:pt>
                <c:pt idx="9236">
                  <c:v>1186.4599599999999</c:v>
                </c:pt>
                <c:pt idx="9237">
                  <c:v>988.11999000000003</c:v>
                </c:pt>
                <c:pt idx="9238">
                  <c:v>732.46001999999987</c:v>
                </c:pt>
                <c:pt idx="9239">
                  <c:v>672.3300099999999</c:v>
                </c:pt>
                <c:pt idx="9240">
                  <c:v>672.47997999999995</c:v>
                </c:pt>
                <c:pt idx="9241">
                  <c:v>635.65001999999993</c:v>
                </c:pt>
                <c:pt idx="9242">
                  <c:v>609.65997000000004</c:v>
                </c:pt>
                <c:pt idx="9243">
                  <c:v>600.5</c:v>
                </c:pt>
                <c:pt idx="9244">
                  <c:v>631.91998000000001</c:v>
                </c:pt>
                <c:pt idx="9245">
                  <c:v>669.27000999999996</c:v>
                </c:pt>
                <c:pt idx="9246">
                  <c:v>691.07</c:v>
                </c:pt>
                <c:pt idx="9247">
                  <c:v>696.46001999999987</c:v>
                </c:pt>
                <c:pt idx="9248">
                  <c:v>949.57</c:v>
                </c:pt>
                <c:pt idx="9249">
                  <c:v>1006.96997</c:v>
                </c:pt>
                <c:pt idx="9250">
                  <c:v>791.51</c:v>
                </c:pt>
                <c:pt idx="9251">
                  <c:v>754.30998999999997</c:v>
                </c:pt>
                <c:pt idx="9252">
                  <c:v>699.40001999999993</c:v>
                </c:pt>
                <c:pt idx="9253">
                  <c:v>717.58001000000002</c:v>
                </c:pt>
                <c:pt idx="9254">
                  <c:v>695.11999000000003</c:v>
                </c:pt>
                <c:pt idx="9255">
                  <c:v>690.5</c:v>
                </c:pt>
                <c:pt idx="9256">
                  <c:v>686.19</c:v>
                </c:pt>
                <c:pt idx="9257">
                  <c:v>681.15997000000004</c:v>
                </c:pt>
                <c:pt idx="9258">
                  <c:v>694.02000999999996</c:v>
                </c:pt>
                <c:pt idx="9259">
                  <c:v>746.85997999999984</c:v>
                </c:pt>
                <c:pt idx="9260">
                  <c:v>925.15001999999993</c:v>
                </c:pt>
                <c:pt idx="9261">
                  <c:v>744.90997000000004</c:v>
                </c:pt>
                <c:pt idx="9262">
                  <c:v>689.90001999999993</c:v>
                </c:pt>
                <c:pt idx="9263">
                  <c:v>655.28002000000004</c:v>
                </c:pt>
                <c:pt idx="9264">
                  <c:v>648.86998999999992</c:v>
                </c:pt>
                <c:pt idx="9265">
                  <c:v>623.60997999999995</c:v>
                </c:pt>
                <c:pt idx="9266">
                  <c:v>617.5</c:v>
                </c:pt>
                <c:pt idx="9267">
                  <c:v>612.84001999999987</c:v>
                </c:pt>
                <c:pt idx="9268">
                  <c:v>616.16998000000001</c:v>
                </c:pt>
                <c:pt idx="9269">
                  <c:v>622.30998999999997</c:v>
                </c:pt>
                <c:pt idx="9270">
                  <c:v>625.92998999999998</c:v>
                </c:pt>
                <c:pt idx="9271">
                  <c:v>624.21001999999999</c:v>
                </c:pt>
                <c:pt idx="9272">
                  <c:v>634.54998000000001</c:v>
                </c:pt>
                <c:pt idx="9273">
                  <c:v>648.16998000000001</c:v>
                </c:pt>
                <c:pt idx="9274">
                  <c:v>618.27000999999996</c:v>
                </c:pt>
                <c:pt idx="9275">
                  <c:v>619.66998000000001</c:v>
                </c:pt>
                <c:pt idx="9276">
                  <c:v>616.35997999999984</c:v>
                </c:pt>
                <c:pt idx="9277">
                  <c:v>616.88</c:v>
                </c:pt>
                <c:pt idx="9278">
                  <c:v>615.80998999999997</c:v>
                </c:pt>
                <c:pt idx="9279">
                  <c:v>614.30998999999997</c:v>
                </c:pt>
                <c:pt idx="9280">
                  <c:v>613.81999999999994</c:v>
                </c:pt>
                <c:pt idx="9281">
                  <c:v>611.72997999999995</c:v>
                </c:pt>
                <c:pt idx="9282">
                  <c:v>624.14000999999996</c:v>
                </c:pt>
                <c:pt idx="9283">
                  <c:v>686.65001999999993</c:v>
                </c:pt>
                <c:pt idx="9284">
                  <c:v>884.84001999999987</c:v>
                </c:pt>
                <c:pt idx="9285">
                  <c:v>722.88</c:v>
                </c:pt>
                <c:pt idx="9286">
                  <c:v>650.95000999999991</c:v>
                </c:pt>
                <c:pt idx="9287">
                  <c:v>612.3300099999999</c:v>
                </c:pt>
                <c:pt idx="9288">
                  <c:v>587.05998999999997</c:v>
                </c:pt>
                <c:pt idx="9289">
                  <c:v>561.01</c:v>
                </c:pt>
                <c:pt idx="9290">
                  <c:v>547.90001999999993</c:v>
                </c:pt>
                <c:pt idx="9291">
                  <c:v>542.41998000000001</c:v>
                </c:pt>
                <c:pt idx="9292">
                  <c:v>547.77000999999996</c:v>
                </c:pt>
                <c:pt idx="9293">
                  <c:v>549.28002000000004</c:v>
                </c:pt>
                <c:pt idx="9294">
                  <c:v>552.78002000000004</c:v>
                </c:pt>
                <c:pt idx="9295">
                  <c:v>536.58001000000002</c:v>
                </c:pt>
                <c:pt idx="9296">
                  <c:v>543.90001999999993</c:v>
                </c:pt>
                <c:pt idx="9297">
                  <c:v>556.28997000000004</c:v>
                </c:pt>
                <c:pt idx="9298">
                  <c:v>559.45000999999991</c:v>
                </c:pt>
                <c:pt idx="9299">
                  <c:v>561.70001000000002</c:v>
                </c:pt>
                <c:pt idx="9300">
                  <c:v>562.59001999999998</c:v>
                </c:pt>
                <c:pt idx="9301">
                  <c:v>562.65001999999993</c:v>
                </c:pt>
                <c:pt idx="9302">
                  <c:v>564.75</c:v>
                </c:pt>
                <c:pt idx="9303">
                  <c:v>562.59996999999998</c:v>
                </c:pt>
                <c:pt idx="9304">
                  <c:v>562.69000000000005</c:v>
                </c:pt>
                <c:pt idx="9305">
                  <c:v>559.78002000000004</c:v>
                </c:pt>
                <c:pt idx="9306">
                  <c:v>567.76</c:v>
                </c:pt>
                <c:pt idx="9307">
                  <c:v>643.09996999999998</c:v>
                </c:pt>
                <c:pt idx="9308">
                  <c:v>731.39000999999996</c:v>
                </c:pt>
                <c:pt idx="9309">
                  <c:v>646.16998000000001</c:v>
                </c:pt>
                <c:pt idx="9310">
                  <c:v>590.39000999999996</c:v>
                </c:pt>
                <c:pt idx="9311">
                  <c:v>574.34996999999987</c:v>
                </c:pt>
                <c:pt idx="9312">
                  <c:v>573.51</c:v>
                </c:pt>
                <c:pt idx="9313">
                  <c:v>547.03001999999992</c:v>
                </c:pt>
                <c:pt idx="9314">
                  <c:v>521.17998999999998</c:v>
                </c:pt>
                <c:pt idx="9315">
                  <c:v>516.36998999999992</c:v>
                </c:pt>
                <c:pt idx="9316">
                  <c:v>528.96001999999987</c:v>
                </c:pt>
                <c:pt idx="9317">
                  <c:v>561.34996999999987</c:v>
                </c:pt>
                <c:pt idx="9318">
                  <c:v>594.95000999999991</c:v>
                </c:pt>
                <c:pt idx="9319">
                  <c:v>608.17998999999998</c:v>
                </c:pt>
                <c:pt idx="9320">
                  <c:v>647.15001999999993</c:v>
                </c:pt>
                <c:pt idx="9321">
                  <c:v>699.3300099999999</c:v>
                </c:pt>
                <c:pt idx="9322">
                  <c:v>660.36998999999992</c:v>
                </c:pt>
                <c:pt idx="9323">
                  <c:v>639.76</c:v>
                </c:pt>
                <c:pt idx="9324">
                  <c:v>619.53997000000004</c:v>
                </c:pt>
                <c:pt idx="9325">
                  <c:v>647.40997000000004</c:v>
                </c:pt>
                <c:pt idx="9326">
                  <c:v>628.58001000000002</c:v>
                </c:pt>
                <c:pt idx="9327">
                  <c:v>615.53997000000004</c:v>
                </c:pt>
                <c:pt idx="9328">
                  <c:v>610.55998999999997</c:v>
                </c:pt>
                <c:pt idx="9329">
                  <c:v>609.88</c:v>
                </c:pt>
                <c:pt idx="9330">
                  <c:v>617.55998999999997</c:v>
                </c:pt>
                <c:pt idx="9331">
                  <c:v>641.70001000000002</c:v>
                </c:pt>
                <c:pt idx="9332">
                  <c:v>674.51</c:v>
                </c:pt>
                <c:pt idx="9333">
                  <c:v>646.91998000000001</c:v>
                </c:pt>
                <c:pt idx="9334">
                  <c:v>602.61999000000003</c:v>
                </c:pt>
                <c:pt idx="9335">
                  <c:v>574.80998999999997</c:v>
                </c:pt>
                <c:pt idx="9336">
                  <c:v>544.77000999999996</c:v>
                </c:pt>
                <c:pt idx="9337">
                  <c:v>492.10998000000001</c:v>
                </c:pt>
                <c:pt idx="9338">
                  <c:v>482.39999</c:v>
                </c:pt>
                <c:pt idx="9339">
                  <c:v>479.70999</c:v>
                </c:pt>
                <c:pt idx="9340">
                  <c:v>482.17000999999999</c:v>
                </c:pt>
                <c:pt idx="9341">
                  <c:v>512.80998999999997</c:v>
                </c:pt>
                <c:pt idx="9342">
                  <c:v>553.65001999999993</c:v>
                </c:pt>
                <c:pt idx="9343">
                  <c:v>601.34001999999987</c:v>
                </c:pt>
                <c:pt idx="9344">
                  <c:v>624.5</c:v>
                </c:pt>
                <c:pt idx="9345">
                  <c:v>639.70001000000002</c:v>
                </c:pt>
                <c:pt idx="9346">
                  <c:v>625.09996999999998</c:v>
                </c:pt>
                <c:pt idx="9347">
                  <c:v>618.40001999999993</c:v>
                </c:pt>
                <c:pt idx="9348">
                  <c:v>618.34996999999987</c:v>
                </c:pt>
                <c:pt idx="9349">
                  <c:v>623.75</c:v>
                </c:pt>
                <c:pt idx="9350">
                  <c:v>621.65997000000004</c:v>
                </c:pt>
                <c:pt idx="9351">
                  <c:v>618.98999000000003</c:v>
                </c:pt>
                <c:pt idx="9352">
                  <c:v>616.92998999999998</c:v>
                </c:pt>
                <c:pt idx="9353">
                  <c:v>609.81999999999994</c:v>
                </c:pt>
                <c:pt idx="9354">
                  <c:v>621.78002000000004</c:v>
                </c:pt>
                <c:pt idx="9355">
                  <c:v>650.40997000000004</c:v>
                </c:pt>
                <c:pt idx="9356">
                  <c:v>664.73999000000003</c:v>
                </c:pt>
                <c:pt idx="9357">
                  <c:v>636.26</c:v>
                </c:pt>
                <c:pt idx="9358">
                  <c:v>609.3300099999999</c:v>
                </c:pt>
                <c:pt idx="9359">
                  <c:v>586.40001999999993</c:v>
                </c:pt>
                <c:pt idx="9360">
                  <c:v>567.84996999999987</c:v>
                </c:pt>
                <c:pt idx="9361">
                  <c:v>485.92998999999992</c:v>
                </c:pt>
                <c:pt idx="9362">
                  <c:v>478.60998000000001</c:v>
                </c:pt>
                <c:pt idx="9363">
                  <c:v>475.07</c:v>
                </c:pt>
                <c:pt idx="9364">
                  <c:v>501.26997999999992</c:v>
                </c:pt>
                <c:pt idx="9365">
                  <c:v>592.92998999999998</c:v>
                </c:pt>
                <c:pt idx="9366">
                  <c:v>607.92998999999998</c:v>
                </c:pt>
                <c:pt idx="9367">
                  <c:v>638.31999999999994</c:v>
                </c:pt>
                <c:pt idx="9368">
                  <c:v>651.15997000000004</c:v>
                </c:pt>
                <c:pt idx="9369">
                  <c:v>664.48999000000003</c:v>
                </c:pt>
                <c:pt idx="9370">
                  <c:v>645.72997999999995</c:v>
                </c:pt>
                <c:pt idx="9371">
                  <c:v>643.53001999999992</c:v>
                </c:pt>
                <c:pt idx="9372">
                  <c:v>646.23999000000003</c:v>
                </c:pt>
                <c:pt idx="9373">
                  <c:v>652.59996999999998</c:v>
                </c:pt>
                <c:pt idx="9374">
                  <c:v>646.93999999999994</c:v>
                </c:pt>
                <c:pt idx="9375">
                  <c:v>642.90997000000004</c:v>
                </c:pt>
                <c:pt idx="9376">
                  <c:v>638.02000999999996</c:v>
                </c:pt>
                <c:pt idx="9377">
                  <c:v>642.26</c:v>
                </c:pt>
                <c:pt idx="9378">
                  <c:v>640.88</c:v>
                </c:pt>
                <c:pt idx="9379">
                  <c:v>684.16998000000001</c:v>
                </c:pt>
                <c:pt idx="9380">
                  <c:v>693.97997999999995</c:v>
                </c:pt>
                <c:pt idx="9381">
                  <c:v>639.77000999999996</c:v>
                </c:pt>
                <c:pt idx="9382">
                  <c:v>620.09001999999998</c:v>
                </c:pt>
                <c:pt idx="9383">
                  <c:v>586.17998999999998</c:v>
                </c:pt>
                <c:pt idx="9384">
                  <c:v>573.55998999999997</c:v>
                </c:pt>
                <c:pt idx="9385">
                  <c:v>485.89001000000002</c:v>
                </c:pt>
                <c:pt idx="9386">
                  <c:v>474.82</c:v>
                </c:pt>
                <c:pt idx="9387">
                  <c:v>469.14999</c:v>
                </c:pt>
                <c:pt idx="9388">
                  <c:v>479.29</c:v>
                </c:pt>
                <c:pt idx="9389">
                  <c:v>571.41998000000001</c:v>
                </c:pt>
                <c:pt idx="9390">
                  <c:v>593.5</c:v>
                </c:pt>
                <c:pt idx="9391">
                  <c:v>606.78002000000004</c:v>
                </c:pt>
                <c:pt idx="9392">
                  <c:v>618.28997000000004</c:v>
                </c:pt>
                <c:pt idx="9393">
                  <c:v>623.45000999999991</c:v>
                </c:pt>
                <c:pt idx="9394">
                  <c:v>612.22997999999995</c:v>
                </c:pt>
                <c:pt idx="9395">
                  <c:v>608.77000999999996</c:v>
                </c:pt>
                <c:pt idx="9396">
                  <c:v>605.19000000000005</c:v>
                </c:pt>
                <c:pt idx="9397">
                  <c:v>607.66998000000001</c:v>
                </c:pt>
                <c:pt idx="9398">
                  <c:v>610.28002000000004</c:v>
                </c:pt>
                <c:pt idx="9399">
                  <c:v>605.09996999999998</c:v>
                </c:pt>
                <c:pt idx="9400">
                  <c:v>605.20001000000002</c:v>
                </c:pt>
                <c:pt idx="9401">
                  <c:v>608.58001000000002</c:v>
                </c:pt>
                <c:pt idx="9402">
                  <c:v>609.71996999999999</c:v>
                </c:pt>
                <c:pt idx="9403">
                  <c:v>632.26</c:v>
                </c:pt>
                <c:pt idx="9404">
                  <c:v>631.66998000000001</c:v>
                </c:pt>
                <c:pt idx="9405">
                  <c:v>607.13</c:v>
                </c:pt>
                <c:pt idx="9406">
                  <c:v>588.02000999999996</c:v>
                </c:pt>
                <c:pt idx="9407">
                  <c:v>556.65997000000004</c:v>
                </c:pt>
                <c:pt idx="9408">
                  <c:v>564.03001999999992</c:v>
                </c:pt>
                <c:pt idx="9409">
                  <c:v>479.48000999999988</c:v>
                </c:pt>
                <c:pt idx="9410">
                  <c:v>470.07997999999992</c:v>
                </c:pt>
                <c:pt idx="9411">
                  <c:v>464.54998000000001</c:v>
                </c:pt>
                <c:pt idx="9412">
                  <c:v>472.20999</c:v>
                </c:pt>
                <c:pt idx="9413">
                  <c:v>560.11999000000003</c:v>
                </c:pt>
                <c:pt idx="9414">
                  <c:v>582.93999999999994</c:v>
                </c:pt>
                <c:pt idx="9415">
                  <c:v>597.41998000000001</c:v>
                </c:pt>
                <c:pt idx="9416">
                  <c:v>613.03997000000004</c:v>
                </c:pt>
                <c:pt idx="9417">
                  <c:v>619.17998999999998</c:v>
                </c:pt>
                <c:pt idx="9418">
                  <c:v>591.75</c:v>
                </c:pt>
                <c:pt idx="9419">
                  <c:v>587.23999000000003</c:v>
                </c:pt>
                <c:pt idx="9420">
                  <c:v>583.46996999999988</c:v>
                </c:pt>
                <c:pt idx="9421">
                  <c:v>585.34001999999987</c:v>
                </c:pt>
                <c:pt idx="9422">
                  <c:v>585.98999000000003</c:v>
                </c:pt>
                <c:pt idx="9423">
                  <c:v>583.52000999999996</c:v>
                </c:pt>
                <c:pt idx="9424">
                  <c:v>580.91998000000001</c:v>
                </c:pt>
                <c:pt idx="9425">
                  <c:v>582.09996999999998</c:v>
                </c:pt>
                <c:pt idx="9426">
                  <c:v>589.19000000000005</c:v>
                </c:pt>
                <c:pt idx="9427">
                  <c:v>626.28002000000004</c:v>
                </c:pt>
                <c:pt idx="9428">
                  <c:v>628.73999000000003</c:v>
                </c:pt>
                <c:pt idx="9429">
                  <c:v>590.07000000000005</c:v>
                </c:pt>
                <c:pt idx="9430">
                  <c:v>574.80998999999997</c:v>
                </c:pt>
                <c:pt idx="9431">
                  <c:v>552.73999000000003</c:v>
                </c:pt>
                <c:pt idx="9432">
                  <c:v>506.97</c:v>
                </c:pt>
                <c:pt idx="9433">
                  <c:v>500.54998000000001</c:v>
                </c:pt>
                <c:pt idx="9434">
                  <c:v>471.98000999999988</c:v>
                </c:pt>
                <c:pt idx="9435">
                  <c:v>466.19</c:v>
                </c:pt>
                <c:pt idx="9436">
                  <c:v>463.89999</c:v>
                </c:pt>
                <c:pt idx="9437">
                  <c:v>492.39001000000002</c:v>
                </c:pt>
                <c:pt idx="9438">
                  <c:v>503.17000999999999</c:v>
                </c:pt>
                <c:pt idx="9439">
                  <c:v>512</c:v>
                </c:pt>
                <c:pt idx="9440">
                  <c:v>525.34001999999987</c:v>
                </c:pt>
                <c:pt idx="9441">
                  <c:v>538.48999000000003</c:v>
                </c:pt>
                <c:pt idx="9442">
                  <c:v>517.41998000000001</c:v>
                </c:pt>
                <c:pt idx="9443">
                  <c:v>514.34996999999987</c:v>
                </c:pt>
                <c:pt idx="9444">
                  <c:v>511.26</c:v>
                </c:pt>
                <c:pt idx="9445">
                  <c:v>512.5</c:v>
                </c:pt>
                <c:pt idx="9446">
                  <c:v>510.72</c:v>
                </c:pt>
                <c:pt idx="9447">
                  <c:v>510.79998000000001</c:v>
                </c:pt>
                <c:pt idx="9448">
                  <c:v>514.38</c:v>
                </c:pt>
                <c:pt idx="9449">
                  <c:v>520.26</c:v>
                </c:pt>
                <c:pt idx="9450">
                  <c:v>525.72997999999995</c:v>
                </c:pt>
                <c:pt idx="9451">
                  <c:v>548.78997000000004</c:v>
                </c:pt>
                <c:pt idx="9452">
                  <c:v>564.85997999999984</c:v>
                </c:pt>
                <c:pt idx="9453">
                  <c:v>524.14000999999996</c:v>
                </c:pt>
                <c:pt idx="9454">
                  <c:v>512.43999999999994</c:v>
                </c:pt>
                <c:pt idx="9455">
                  <c:v>492.98000999999988</c:v>
                </c:pt>
                <c:pt idx="9456">
                  <c:v>473.98998999999992</c:v>
                </c:pt>
                <c:pt idx="9457">
                  <c:v>454.48998999999992</c:v>
                </c:pt>
                <c:pt idx="9458">
                  <c:v>448.73000999999988</c:v>
                </c:pt>
                <c:pt idx="9459">
                  <c:v>439.33999</c:v>
                </c:pt>
                <c:pt idx="9460">
                  <c:v>442.20001000000002</c:v>
                </c:pt>
                <c:pt idx="9461">
                  <c:v>461.60998000000001</c:v>
                </c:pt>
                <c:pt idx="9462">
                  <c:v>467.23000999999988</c:v>
                </c:pt>
                <c:pt idx="9463">
                  <c:v>466.57997999999992</c:v>
                </c:pt>
                <c:pt idx="9464">
                  <c:v>468.26</c:v>
                </c:pt>
                <c:pt idx="9465">
                  <c:v>484.17000999999999</c:v>
                </c:pt>
                <c:pt idx="9466">
                  <c:v>485.17998999999998</c:v>
                </c:pt>
                <c:pt idx="9467">
                  <c:v>481.77999</c:v>
                </c:pt>
                <c:pt idx="9468">
                  <c:v>477.45001000000002</c:v>
                </c:pt>
                <c:pt idx="9469">
                  <c:v>478.07</c:v>
                </c:pt>
                <c:pt idx="9470">
                  <c:v>479.44</c:v>
                </c:pt>
                <c:pt idx="9471">
                  <c:v>482.10998000000001</c:v>
                </c:pt>
                <c:pt idx="9472">
                  <c:v>490.70001000000002</c:v>
                </c:pt>
                <c:pt idx="9473">
                  <c:v>487.63</c:v>
                </c:pt>
                <c:pt idx="9474">
                  <c:v>499.14999</c:v>
                </c:pt>
                <c:pt idx="9475">
                  <c:v>518.55998999999997</c:v>
                </c:pt>
                <c:pt idx="9476">
                  <c:v>531.66998000000001</c:v>
                </c:pt>
                <c:pt idx="9477">
                  <c:v>494.48998999999992</c:v>
                </c:pt>
                <c:pt idx="9478">
                  <c:v>480.14001000000002</c:v>
                </c:pt>
                <c:pt idx="9479">
                  <c:v>473.92000999999988</c:v>
                </c:pt>
                <c:pt idx="9480">
                  <c:v>494.95999</c:v>
                </c:pt>
                <c:pt idx="9481">
                  <c:v>459.35998000000001</c:v>
                </c:pt>
                <c:pt idx="9482">
                  <c:v>447.26</c:v>
                </c:pt>
                <c:pt idx="9483">
                  <c:v>443.58999</c:v>
                </c:pt>
                <c:pt idx="9484">
                  <c:v>448.92000999999988</c:v>
                </c:pt>
                <c:pt idx="9485">
                  <c:v>515.96996999999988</c:v>
                </c:pt>
                <c:pt idx="9486">
                  <c:v>573.64000999999996</c:v>
                </c:pt>
                <c:pt idx="9487">
                  <c:v>666.78997000000004</c:v>
                </c:pt>
                <c:pt idx="9488">
                  <c:v>681.28002000000004</c:v>
                </c:pt>
                <c:pt idx="9489">
                  <c:v>702.79998000000001</c:v>
                </c:pt>
                <c:pt idx="9490">
                  <c:v>647.76</c:v>
                </c:pt>
                <c:pt idx="9491">
                  <c:v>650.98999000000003</c:v>
                </c:pt>
                <c:pt idx="9492">
                  <c:v>635.40997000000004</c:v>
                </c:pt>
                <c:pt idx="9493">
                  <c:v>649.15997000000004</c:v>
                </c:pt>
                <c:pt idx="9494">
                  <c:v>636.65997000000004</c:v>
                </c:pt>
                <c:pt idx="9495">
                  <c:v>630.89000999999996</c:v>
                </c:pt>
                <c:pt idx="9496">
                  <c:v>630.54998000000001</c:v>
                </c:pt>
                <c:pt idx="9497">
                  <c:v>634.35997999999984</c:v>
                </c:pt>
                <c:pt idx="9498">
                  <c:v>651.53001999999992</c:v>
                </c:pt>
                <c:pt idx="9499">
                  <c:v>704.66998000000001</c:v>
                </c:pt>
                <c:pt idx="9500">
                  <c:v>670.35997999999984</c:v>
                </c:pt>
                <c:pt idx="9501">
                  <c:v>615.72997999999995</c:v>
                </c:pt>
                <c:pt idx="9502">
                  <c:v>551.77000999999996</c:v>
                </c:pt>
                <c:pt idx="9503">
                  <c:v>521.59996999999998</c:v>
                </c:pt>
                <c:pt idx="9504">
                  <c:v>537.90997000000004</c:v>
                </c:pt>
                <c:pt idx="9505">
                  <c:v>485.35998000000001</c:v>
                </c:pt>
                <c:pt idx="9506">
                  <c:v>464.45001000000002</c:v>
                </c:pt>
                <c:pt idx="9507">
                  <c:v>460.70001000000002</c:v>
                </c:pt>
                <c:pt idx="9508">
                  <c:v>481.73998999999992</c:v>
                </c:pt>
                <c:pt idx="9509">
                  <c:v>568.40997000000004</c:v>
                </c:pt>
                <c:pt idx="9510">
                  <c:v>585.89000999999996</c:v>
                </c:pt>
                <c:pt idx="9511">
                  <c:v>597.64000999999996</c:v>
                </c:pt>
                <c:pt idx="9512">
                  <c:v>610.76</c:v>
                </c:pt>
                <c:pt idx="9513">
                  <c:v>625.08001000000002</c:v>
                </c:pt>
                <c:pt idx="9514">
                  <c:v>607.35997999999984</c:v>
                </c:pt>
                <c:pt idx="9515">
                  <c:v>603.09996999999998</c:v>
                </c:pt>
                <c:pt idx="9516">
                  <c:v>598.5</c:v>
                </c:pt>
                <c:pt idx="9517">
                  <c:v>600.08001000000002</c:v>
                </c:pt>
                <c:pt idx="9518">
                  <c:v>595.17998999999998</c:v>
                </c:pt>
                <c:pt idx="9519">
                  <c:v>593.39000999999996</c:v>
                </c:pt>
                <c:pt idx="9520">
                  <c:v>592</c:v>
                </c:pt>
                <c:pt idx="9521">
                  <c:v>592.48999000000003</c:v>
                </c:pt>
                <c:pt idx="9522">
                  <c:v>604.73999000000003</c:v>
                </c:pt>
                <c:pt idx="9523">
                  <c:v>656.78997000000004</c:v>
                </c:pt>
                <c:pt idx="9524">
                  <c:v>607.25</c:v>
                </c:pt>
                <c:pt idx="9525">
                  <c:v>586.64000999999996</c:v>
                </c:pt>
                <c:pt idx="9526">
                  <c:v>566.59996999999998</c:v>
                </c:pt>
                <c:pt idx="9527">
                  <c:v>542.86998999999992</c:v>
                </c:pt>
                <c:pt idx="9528">
                  <c:v>543.28997000000004</c:v>
                </c:pt>
                <c:pt idx="9529">
                  <c:v>482.51</c:v>
                </c:pt>
                <c:pt idx="9530">
                  <c:v>466.58999</c:v>
                </c:pt>
                <c:pt idx="9531">
                  <c:v>464.10998000000001</c:v>
                </c:pt>
                <c:pt idx="9532">
                  <c:v>497.16</c:v>
                </c:pt>
                <c:pt idx="9533">
                  <c:v>561.57000000000005</c:v>
                </c:pt>
                <c:pt idx="9534">
                  <c:v>642.28002000000004</c:v>
                </c:pt>
                <c:pt idx="9535">
                  <c:v>648.01</c:v>
                </c:pt>
                <c:pt idx="9536">
                  <c:v>664.69</c:v>
                </c:pt>
                <c:pt idx="9537">
                  <c:v>675.20001000000002</c:v>
                </c:pt>
                <c:pt idx="9538">
                  <c:v>613.77000999999996</c:v>
                </c:pt>
                <c:pt idx="9539">
                  <c:v>610.20001000000002</c:v>
                </c:pt>
                <c:pt idx="9540">
                  <c:v>605.36998999999992</c:v>
                </c:pt>
                <c:pt idx="9541">
                  <c:v>615.60997999999995</c:v>
                </c:pt>
                <c:pt idx="9542">
                  <c:v>613.90997000000004</c:v>
                </c:pt>
                <c:pt idx="9543">
                  <c:v>607.59996999999998</c:v>
                </c:pt>
                <c:pt idx="9544">
                  <c:v>603.90001999999993</c:v>
                </c:pt>
                <c:pt idx="9545">
                  <c:v>608.53001999999992</c:v>
                </c:pt>
                <c:pt idx="9546">
                  <c:v>657.09001999999998</c:v>
                </c:pt>
                <c:pt idx="9547">
                  <c:v>694.35997999999984</c:v>
                </c:pt>
                <c:pt idx="9548">
                  <c:v>629.78002000000004</c:v>
                </c:pt>
                <c:pt idx="9549">
                  <c:v>600.69000000000005</c:v>
                </c:pt>
                <c:pt idx="9550">
                  <c:v>562.29998000000001</c:v>
                </c:pt>
                <c:pt idx="9551">
                  <c:v>513.70001000000002</c:v>
                </c:pt>
                <c:pt idx="9552">
                  <c:v>570.75</c:v>
                </c:pt>
                <c:pt idx="9553">
                  <c:v>509.85</c:v>
                </c:pt>
                <c:pt idx="9554">
                  <c:v>484.85</c:v>
                </c:pt>
                <c:pt idx="9555">
                  <c:v>482.77999</c:v>
                </c:pt>
                <c:pt idx="9556">
                  <c:v>509.42998999999992</c:v>
                </c:pt>
                <c:pt idx="9557">
                  <c:v>581.04998000000001</c:v>
                </c:pt>
                <c:pt idx="9558">
                  <c:v>846.72997999999995</c:v>
                </c:pt>
                <c:pt idx="9559">
                  <c:v>862.88</c:v>
                </c:pt>
                <c:pt idx="9560">
                  <c:v>668.57</c:v>
                </c:pt>
                <c:pt idx="9561">
                  <c:v>884.86998999999992</c:v>
                </c:pt>
                <c:pt idx="9562">
                  <c:v>640.38</c:v>
                </c:pt>
                <c:pt idx="9563">
                  <c:v>629</c:v>
                </c:pt>
                <c:pt idx="9564">
                  <c:v>625.04998000000001</c:v>
                </c:pt>
                <c:pt idx="9565">
                  <c:v>639.13</c:v>
                </c:pt>
                <c:pt idx="9566">
                  <c:v>630.22997999999995</c:v>
                </c:pt>
                <c:pt idx="9567">
                  <c:v>624.93999999999994</c:v>
                </c:pt>
                <c:pt idx="9568">
                  <c:v>627.73999000000003</c:v>
                </c:pt>
                <c:pt idx="9569">
                  <c:v>628.72997999999995</c:v>
                </c:pt>
                <c:pt idx="9570">
                  <c:v>860.61999000000003</c:v>
                </c:pt>
                <c:pt idx="9571">
                  <c:v>907.40997000000004</c:v>
                </c:pt>
                <c:pt idx="9572">
                  <c:v>720.28002000000004</c:v>
                </c:pt>
                <c:pt idx="9573">
                  <c:v>616.3300099999999</c:v>
                </c:pt>
                <c:pt idx="9574">
                  <c:v>592.26</c:v>
                </c:pt>
                <c:pt idx="9575">
                  <c:v>560.10997999999995</c:v>
                </c:pt>
                <c:pt idx="9576">
                  <c:v>569.91998000000001</c:v>
                </c:pt>
                <c:pt idx="9577">
                  <c:v>486.29</c:v>
                </c:pt>
                <c:pt idx="9578">
                  <c:v>472.02999</c:v>
                </c:pt>
                <c:pt idx="9579">
                  <c:v>470.54998000000001</c:v>
                </c:pt>
                <c:pt idx="9580">
                  <c:v>479.79998000000001</c:v>
                </c:pt>
                <c:pt idx="9581">
                  <c:v>567.75</c:v>
                </c:pt>
                <c:pt idx="9582">
                  <c:v>597.29998000000001</c:v>
                </c:pt>
                <c:pt idx="9583">
                  <c:v>613.40997000000004</c:v>
                </c:pt>
                <c:pt idx="9584">
                  <c:v>627.16998000000001</c:v>
                </c:pt>
                <c:pt idx="9585">
                  <c:v>644.09001999999998</c:v>
                </c:pt>
                <c:pt idx="9586">
                  <c:v>617.34996999999987</c:v>
                </c:pt>
                <c:pt idx="9587">
                  <c:v>611.81999999999994</c:v>
                </c:pt>
                <c:pt idx="9588">
                  <c:v>606</c:v>
                </c:pt>
                <c:pt idx="9589">
                  <c:v>606.22997999999995</c:v>
                </c:pt>
                <c:pt idx="9590">
                  <c:v>604.53997000000004</c:v>
                </c:pt>
                <c:pt idx="9591">
                  <c:v>600.22997999999995</c:v>
                </c:pt>
                <c:pt idx="9592">
                  <c:v>599.46001999999987</c:v>
                </c:pt>
                <c:pt idx="9593">
                  <c:v>601.71001999999999</c:v>
                </c:pt>
                <c:pt idx="9594">
                  <c:v>628.11999000000003</c:v>
                </c:pt>
                <c:pt idx="9595">
                  <c:v>635.59996999999998</c:v>
                </c:pt>
                <c:pt idx="9596">
                  <c:v>612.52000999999996</c:v>
                </c:pt>
                <c:pt idx="9597">
                  <c:v>605.27000999999996</c:v>
                </c:pt>
                <c:pt idx="9598">
                  <c:v>597.96001999999987</c:v>
                </c:pt>
                <c:pt idx="9599">
                  <c:v>568.30998999999997</c:v>
                </c:pt>
                <c:pt idx="9600">
                  <c:v>533.40997000000004</c:v>
                </c:pt>
                <c:pt idx="9601">
                  <c:v>502.29998000000001</c:v>
                </c:pt>
                <c:pt idx="9602">
                  <c:v>485.38</c:v>
                </c:pt>
                <c:pt idx="9603">
                  <c:v>474.45001000000002</c:v>
                </c:pt>
                <c:pt idx="9604">
                  <c:v>478.29998000000001</c:v>
                </c:pt>
                <c:pt idx="9605">
                  <c:v>510.32997999999992</c:v>
                </c:pt>
                <c:pt idx="9606">
                  <c:v>525.88</c:v>
                </c:pt>
                <c:pt idx="9607">
                  <c:v>544.3300099999999</c:v>
                </c:pt>
                <c:pt idx="9608">
                  <c:v>540.85997999999984</c:v>
                </c:pt>
                <c:pt idx="9609">
                  <c:v>546</c:v>
                </c:pt>
                <c:pt idx="9610">
                  <c:v>527.03997000000004</c:v>
                </c:pt>
                <c:pt idx="9611">
                  <c:v>525</c:v>
                </c:pt>
                <c:pt idx="9612">
                  <c:v>523.15997000000004</c:v>
                </c:pt>
                <c:pt idx="9613">
                  <c:v>522.35997999999984</c:v>
                </c:pt>
                <c:pt idx="9614">
                  <c:v>521.61999000000003</c:v>
                </c:pt>
                <c:pt idx="9615">
                  <c:v>506.75</c:v>
                </c:pt>
                <c:pt idx="9616">
                  <c:v>507.33999</c:v>
                </c:pt>
                <c:pt idx="9617">
                  <c:v>512.46001999999987</c:v>
                </c:pt>
                <c:pt idx="9618">
                  <c:v>539.04998000000001</c:v>
                </c:pt>
                <c:pt idx="9619">
                  <c:v>587.78997000000004</c:v>
                </c:pt>
                <c:pt idx="9620">
                  <c:v>552.21996999999999</c:v>
                </c:pt>
                <c:pt idx="9621">
                  <c:v>519.3300099999999</c:v>
                </c:pt>
                <c:pt idx="9622">
                  <c:v>504.23000999999988</c:v>
                </c:pt>
                <c:pt idx="9623">
                  <c:v>488.85</c:v>
                </c:pt>
                <c:pt idx="9624">
                  <c:v>478.35</c:v>
                </c:pt>
                <c:pt idx="9625">
                  <c:v>470.76</c:v>
                </c:pt>
                <c:pt idx="9626">
                  <c:v>455.20999</c:v>
                </c:pt>
                <c:pt idx="9627">
                  <c:v>448.98000999999988</c:v>
                </c:pt>
                <c:pt idx="9628">
                  <c:v>451.57997999999992</c:v>
                </c:pt>
                <c:pt idx="9629">
                  <c:v>485.66</c:v>
                </c:pt>
                <c:pt idx="9630">
                  <c:v>475.88</c:v>
                </c:pt>
                <c:pt idx="9631">
                  <c:v>475.67000999999999</c:v>
                </c:pt>
                <c:pt idx="9632">
                  <c:v>482.45001000000002</c:v>
                </c:pt>
                <c:pt idx="9633">
                  <c:v>494.39999</c:v>
                </c:pt>
                <c:pt idx="9634">
                  <c:v>490.51</c:v>
                </c:pt>
                <c:pt idx="9635">
                  <c:v>491.76997999999992</c:v>
                </c:pt>
                <c:pt idx="9636">
                  <c:v>504.95001000000002</c:v>
                </c:pt>
                <c:pt idx="9637">
                  <c:v>505.1</c:v>
                </c:pt>
                <c:pt idx="9638">
                  <c:v>491.6</c:v>
                </c:pt>
                <c:pt idx="9639">
                  <c:v>493.29</c:v>
                </c:pt>
                <c:pt idx="9640">
                  <c:v>493.69</c:v>
                </c:pt>
                <c:pt idx="9641">
                  <c:v>501.52999</c:v>
                </c:pt>
                <c:pt idx="9642">
                  <c:v>542.31999999999994</c:v>
                </c:pt>
                <c:pt idx="9643">
                  <c:v>599.96001999999987</c:v>
                </c:pt>
                <c:pt idx="9644">
                  <c:v>566</c:v>
                </c:pt>
                <c:pt idx="9645">
                  <c:v>524.65001999999993</c:v>
                </c:pt>
                <c:pt idx="9646">
                  <c:v>496.51</c:v>
                </c:pt>
                <c:pt idx="9647">
                  <c:v>503.95001000000002</c:v>
                </c:pt>
                <c:pt idx="9648">
                  <c:v>544.75</c:v>
                </c:pt>
                <c:pt idx="9649">
                  <c:v>495.33999</c:v>
                </c:pt>
                <c:pt idx="9650">
                  <c:v>472.02999</c:v>
                </c:pt>
                <c:pt idx="9651">
                  <c:v>468.73998999999992</c:v>
                </c:pt>
                <c:pt idx="9652">
                  <c:v>517.30998999999997</c:v>
                </c:pt>
                <c:pt idx="9653">
                  <c:v>558.40001999999993</c:v>
                </c:pt>
                <c:pt idx="9654">
                  <c:v>589.65001999999993</c:v>
                </c:pt>
                <c:pt idx="9655">
                  <c:v>669.77000999999996</c:v>
                </c:pt>
                <c:pt idx="9656">
                  <c:v>697.36998999999992</c:v>
                </c:pt>
                <c:pt idx="9657">
                  <c:v>690.61999000000003</c:v>
                </c:pt>
                <c:pt idx="9658">
                  <c:v>690.45000999999991</c:v>
                </c:pt>
                <c:pt idx="9659">
                  <c:v>683.46001999999987</c:v>
                </c:pt>
                <c:pt idx="9660">
                  <c:v>663.46001999999987</c:v>
                </c:pt>
                <c:pt idx="9661">
                  <c:v>692.80998999999997</c:v>
                </c:pt>
                <c:pt idx="9662">
                  <c:v>683.04998000000001</c:v>
                </c:pt>
                <c:pt idx="9663">
                  <c:v>674.80998999999997</c:v>
                </c:pt>
                <c:pt idx="9664">
                  <c:v>659.23999000000003</c:v>
                </c:pt>
                <c:pt idx="9665">
                  <c:v>661.47997999999995</c:v>
                </c:pt>
                <c:pt idx="9666">
                  <c:v>686.70001000000002</c:v>
                </c:pt>
                <c:pt idx="9667">
                  <c:v>741.91998000000001</c:v>
                </c:pt>
                <c:pt idx="9668">
                  <c:v>694.31999999999994</c:v>
                </c:pt>
                <c:pt idx="9669">
                  <c:v>659.81999999999994</c:v>
                </c:pt>
                <c:pt idx="9670">
                  <c:v>589.73999000000003</c:v>
                </c:pt>
                <c:pt idx="9671">
                  <c:v>566.75</c:v>
                </c:pt>
                <c:pt idx="9672">
                  <c:v>515.03997000000004</c:v>
                </c:pt>
                <c:pt idx="9673">
                  <c:v>471.10998000000001</c:v>
                </c:pt>
                <c:pt idx="9674">
                  <c:v>456.54</c:v>
                </c:pt>
                <c:pt idx="9675">
                  <c:v>453.04</c:v>
                </c:pt>
                <c:pt idx="9676">
                  <c:v>465.32997999999992</c:v>
                </c:pt>
                <c:pt idx="9677">
                  <c:v>555.29998000000001</c:v>
                </c:pt>
                <c:pt idx="9678">
                  <c:v>638.58001000000002</c:v>
                </c:pt>
                <c:pt idx="9679">
                  <c:v>644.84001999999987</c:v>
                </c:pt>
                <c:pt idx="9680">
                  <c:v>704.40997000000004</c:v>
                </c:pt>
                <c:pt idx="9681">
                  <c:v>721.30998999999997</c:v>
                </c:pt>
                <c:pt idx="9682">
                  <c:v>779.19</c:v>
                </c:pt>
                <c:pt idx="9683">
                  <c:v>780.47997999999995</c:v>
                </c:pt>
                <c:pt idx="9684">
                  <c:v>679.97997999999995</c:v>
                </c:pt>
                <c:pt idx="9685">
                  <c:v>700.8300099999999</c:v>
                </c:pt>
                <c:pt idx="9686">
                  <c:v>694.15001999999993</c:v>
                </c:pt>
                <c:pt idx="9687">
                  <c:v>677.51</c:v>
                </c:pt>
                <c:pt idx="9688">
                  <c:v>669.59996999999998</c:v>
                </c:pt>
                <c:pt idx="9689">
                  <c:v>667.09996999999998</c:v>
                </c:pt>
                <c:pt idx="9690">
                  <c:v>690.25</c:v>
                </c:pt>
                <c:pt idx="9691">
                  <c:v>811.78997000000004</c:v>
                </c:pt>
                <c:pt idx="9692">
                  <c:v>685.40997000000004</c:v>
                </c:pt>
                <c:pt idx="9693">
                  <c:v>657.08001000000002</c:v>
                </c:pt>
                <c:pt idx="9694">
                  <c:v>633.28997000000004</c:v>
                </c:pt>
                <c:pt idx="9695">
                  <c:v>571.84996999999987</c:v>
                </c:pt>
                <c:pt idx="9696">
                  <c:v>513.60997999999995</c:v>
                </c:pt>
                <c:pt idx="9697">
                  <c:v>488.82997999999992</c:v>
                </c:pt>
                <c:pt idx="9698">
                  <c:v>434.57</c:v>
                </c:pt>
                <c:pt idx="9699">
                  <c:v>415.73998999999992</c:v>
                </c:pt>
                <c:pt idx="9700">
                  <c:v>514.08001000000002</c:v>
                </c:pt>
                <c:pt idx="9701">
                  <c:v>629.43999999999994</c:v>
                </c:pt>
                <c:pt idx="9702">
                  <c:v>724.39000999999996</c:v>
                </c:pt>
                <c:pt idx="9703">
                  <c:v>759.17998999999998</c:v>
                </c:pt>
                <c:pt idx="9704">
                  <c:v>757.66998000000001</c:v>
                </c:pt>
                <c:pt idx="9705">
                  <c:v>777.28997000000004</c:v>
                </c:pt>
                <c:pt idx="9706">
                  <c:v>734.30998999999997</c:v>
                </c:pt>
                <c:pt idx="9707">
                  <c:v>722.53001999999992</c:v>
                </c:pt>
                <c:pt idx="9708">
                  <c:v>719.55998999999997</c:v>
                </c:pt>
                <c:pt idx="9709">
                  <c:v>723.77000999999996</c:v>
                </c:pt>
                <c:pt idx="9710">
                  <c:v>735.59001999999998</c:v>
                </c:pt>
                <c:pt idx="9711">
                  <c:v>726.59996999999998</c:v>
                </c:pt>
                <c:pt idx="9712">
                  <c:v>731.48999000000003</c:v>
                </c:pt>
                <c:pt idx="9713">
                  <c:v>722.86998999999992</c:v>
                </c:pt>
                <c:pt idx="9714">
                  <c:v>705.15997000000004</c:v>
                </c:pt>
                <c:pt idx="9715">
                  <c:v>728.78997000000004</c:v>
                </c:pt>
                <c:pt idx="9716">
                  <c:v>730.73999000000003</c:v>
                </c:pt>
                <c:pt idx="9717">
                  <c:v>715.85997999999984</c:v>
                </c:pt>
                <c:pt idx="9718">
                  <c:v>695.59996999999998</c:v>
                </c:pt>
                <c:pt idx="9719">
                  <c:v>590.03001999999992</c:v>
                </c:pt>
                <c:pt idx="9720">
                  <c:v>522.93999999999994</c:v>
                </c:pt>
                <c:pt idx="9721">
                  <c:v>470.01997999999992</c:v>
                </c:pt>
                <c:pt idx="9722">
                  <c:v>446.16</c:v>
                </c:pt>
                <c:pt idx="9723">
                  <c:v>443.64001000000002</c:v>
                </c:pt>
                <c:pt idx="9724">
                  <c:v>471.48000999999988</c:v>
                </c:pt>
                <c:pt idx="9725">
                  <c:v>563.79998000000001</c:v>
                </c:pt>
                <c:pt idx="9726">
                  <c:v>619.03001999999992</c:v>
                </c:pt>
                <c:pt idx="9727">
                  <c:v>678.27000999999996</c:v>
                </c:pt>
                <c:pt idx="9728">
                  <c:v>709.90997000000004</c:v>
                </c:pt>
                <c:pt idx="9729">
                  <c:v>718.20001000000002</c:v>
                </c:pt>
                <c:pt idx="9730">
                  <c:v>713.90001999999993</c:v>
                </c:pt>
                <c:pt idx="9731">
                  <c:v>702.03001999999992</c:v>
                </c:pt>
                <c:pt idx="9732">
                  <c:v>695.40001999999993</c:v>
                </c:pt>
                <c:pt idx="9733">
                  <c:v>699.31999999999994</c:v>
                </c:pt>
                <c:pt idx="9734">
                  <c:v>703.30998999999997</c:v>
                </c:pt>
                <c:pt idx="9735">
                  <c:v>704.34996999999987</c:v>
                </c:pt>
                <c:pt idx="9736">
                  <c:v>712.46996999999988</c:v>
                </c:pt>
                <c:pt idx="9737">
                  <c:v>711.78997000000004</c:v>
                </c:pt>
                <c:pt idx="9738">
                  <c:v>707.21996999999999</c:v>
                </c:pt>
                <c:pt idx="9739">
                  <c:v>719.96996999999988</c:v>
                </c:pt>
                <c:pt idx="9740">
                  <c:v>720.48999000000003</c:v>
                </c:pt>
                <c:pt idx="9741">
                  <c:v>692.21001999999999</c:v>
                </c:pt>
                <c:pt idx="9742">
                  <c:v>641.27000999999996</c:v>
                </c:pt>
                <c:pt idx="9743">
                  <c:v>599.90997000000004</c:v>
                </c:pt>
                <c:pt idx="9744">
                  <c:v>526.30998999999997</c:v>
                </c:pt>
                <c:pt idx="9745">
                  <c:v>465.45001000000002</c:v>
                </c:pt>
                <c:pt idx="9746">
                  <c:v>431.86998999999997</c:v>
                </c:pt>
                <c:pt idx="9747">
                  <c:v>434.36998999999997</c:v>
                </c:pt>
                <c:pt idx="9748">
                  <c:v>465.39001000000002</c:v>
                </c:pt>
                <c:pt idx="9749">
                  <c:v>583.60997999999995</c:v>
                </c:pt>
                <c:pt idx="9750">
                  <c:v>625.84001999999987</c:v>
                </c:pt>
                <c:pt idx="9751">
                  <c:v>695.17998999999998</c:v>
                </c:pt>
                <c:pt idx="9752">
                  <c:v>736.34996999999987</c:v>
                </c:pt>
                <c:pt idx="9753">
                  <c:v>767.22997999999995</c:v>
                </c:pt>
                <c:pt idx="9754">
                  <c:v>713.46996999999988</c:v>
                </c:pt>
                <c:pt idx="9755">
                  <c:v>704.84996999999987</c:v>
                </c:pt>
                <c:pt idx="9756">
                  <c:v>697.03001999999992</c:v>
                </c:pt>
                <c:pt idx="9757">
                  <c:v>700.01</c:v>
                </c:pt>
                <c:pt idx="9758">
                  <c:v>699.35997999999984</c:v>
                </c:pt>
                <c:pt idx="9759">
                  <c:v>703.08001000000002</c:v>
                </c:pt>
                <c:pt idx="9760">
                  <c:v>724.34996999999987</c:v>
                </c:pt>
                <c:pt idx="9761">
                  <c:v>706.77000999999996</c:v>
                </c:pt>
                <c:pt idx="9762">
                  <c:v>715.46996999999988</c:v>
                </c:pt>
                <c:pt idx="9763">
                  <c:v>714</c:v>
                </c:pt>
                <c:pt idx="9764">
                  <c:v>701.85997999999984</c:v>
                </c:pt>
                <c:pt idx="9765">
                  <c:v>689.77000999999996</c:v>
                </c:pt>
                <c:pt idx="9766">
                  <c:v>660.09996999999998</c:v>
                </c:pt>
                <c:pt idx="9767">
                  <c:v>604.51</c:v>
                </c:pt>
                <c:pt idx="9768">
                  <c:v>567.08001000000002</c:v>
                </c:pt>
                <c:pt idx="9769">
                  <c:v>547.25</c:v>
                </c:pt>
                <c:pt idx="9770">
                  <c:v>527.21996999999999</c:v>
                </c:pt>
                <c:pt idx="9771">
                  <c:v>513.51</c:v>
                </c:pt>
                <c:pt idx="9772">
                  <c:v>518.46001999999987</c:v>
                </c:pt>
                <c:pt idx="9773">
                  <c:v>550.46001999999987</c:v>
                </c:pt>
                <c:pt idx="9774">
                  <c:v>568.65997000000004</c:v>
                </c:pt>
                <c:pt idx="9775">
                  <c:v>574.5</c:v>
                </c:pt>
                <c:pt idx="9776">
                  <c:v>575.55998999999997</c:v>
                </c:pt>
                <c:pt idx="9777">
                  <c:v>586.54998000000001</c:v>
                </c:pt>
                <c:pt idx="9778">
                  <c:v>591.28002000000004</c:v>
                </c:pt>
                <c:pt idx="9779">
                  <c:v>592.58001000000002</c:v>
                </c:pt>
                <c:pt idx="9780">
                  <c:v>588.46001999999987</c:v>
                </c:pt>
                <c:pt idx="9781">
                  <c:v>588.17998999999998</c:v>
                </c:pt>
                <c:pt idx="9782">
                  <c:v>589.01</c:v>
                </c:pt>
                <c:pt idx="9783">
                  <c:v>587.91998000000001</c:v>
                </c:pt>
                <c:pt idx="9784">
                  <c:v>587.85997999999984</c:v>
                </c:pt>
                <c:pt idx="9785">
                  <c:v>596.15001999999993</c:v>
                </c:pt>
                <c:pt idx="9786">
                  <c:v>610.35997999999984</c:v>
                </c:pt>
                <c:pt idx="9787">
                  <c:v>625.59996999999998</c:v>
                </c:pt>
                <c:pt idx="9788">
                  <c:v>605.15997000000004</c:v>
                </c:pt>
                <c:pt idx="9789">
                  <c:v>590.36998999999992</c:v>
                </c:pt>
                <c:pt idx="9790">
                  <c:v>576.97997999999995</c:v>
                </c:pt>
                <c:pt idx="9791">
                  <c:v>569.04998000000001</c:v>
                </c:pt>
                <c:pt idx="9792">
                  <c:v>543.89000999999996</c:v>
                </c:pt>
                <c:pt idx="9793">
                  <c:v>511.86998999999997</c:v>
                </c:pt>
                <c:pt idx="9794">
                  <c:v>491.77999</c:v>
                </c:pt>
                <c:pt idx="9795">
                  <c:v>482.88</c:v>
                </c:pt>
                <c:pt idx="9796">
                  <c:v>487.54</c:v>
                </c:pt>
                <c:pt idx="9797">
                  <c:v>488.76997999999992</c:v>
                </c:pt>
                <c:pt idx="9798">
                  <c:v>507.39999</c:v>
                </c:pt>
                <c:pt idx="9799">
                  <c:v>510.5</c:v>
                </c:pt>
                <c:pt idx="9800">
                  <c:v>497.04</c:v>
                </c:pt>
                <c:pt idx="9801">
                  <c:v>523.42998999999998</c:v>
                </c:pt>
                <c:pt idx="9802">
                  <c:v>533.28997000000004</c:v>
                </c:pt>
                <c:pt idx="9803">
                  <c:v>533.46996999999988</c:v>
                </c:pt>
                <c:pt idx="9804">
                  <c:v>534.71001999999999</c:v>
                </c:pt>
                <c:pt idx="9805">
                  <c:v>534.86998999999992</c:v>
                </c:pt>
                <c:pt idx="9806">
                  <c:v>537.16998000000001</c:v>
                </c:pt>
                <c:pt idx="9807">
                  <c:v>536.58001000000002</c:v>
                </c:pt>
                <c:pt idx="9808">
                  <c:v>535.40001999999993</c:v>
                </c:pt>
                <c:pt idx="9809">
                  <c:v>543.17998999999998</c:v>
                </c:pt>
                <c:pt idx="9810">
                  <c:v>589.46001999999987</c:v>
                </c:pt>
                <c:pt idx="9811">
                  <c:v>608.46996999999988</c:v>
                </c:pt>
                <c:pt idx="9812">
                  <c:v>584.90997000000004</c:v>
                </c:pt>
                <c:pt idx="9813">
                  <c:v>576.46001999999987</c:v>
                </c:pt>
                <c:pt idx="9814">
                  <c:v>556.55998999999997</c:v>
                </c:pt>
                <c:pt idx="9815">
                  <c:v>528.65997000000004</c:v>
                </c:pt>
                <c:pt idx="9816">
                  <c:v>563.96996999999988</c:v>
                </c:pt>
                <c:pt idx="9817">
                  <c:v>497.97</c:v>
                </c:pt>
                <c:pt idx="9818">
                  <c:v>447.05999000000008</c:v>
                </c:pt>
                <c:pt idx="9819">
                  <c:v>474.69</c:v>
                </c:pt>
                <c:pt idx="9820">
                  <c:v>489.01</c:v>
                </c:pt>
                <c:pt idx="9821">
                  <c:v>550.41998000000001</c:v>
                </c:pt>
                <c:pt idx="9822">
                  <c:v>633.90001999999993</c:v>
                </c:pt>
                <c:pt idx="9823">
                  <c:v>787.34996999999987</c:v>
                </c:pt>
                <c:pt idx="9824">
                  <c:v>696.42998999999998</c:v>
                </c:pt>
                <c:pt idx="9825">
                  <c:v>696.77000999999996</c:v>
                </c:pt>
                <c:pt idx="9826">
                  <c:v>699.61999000000003</c:v>
                </c:pt>
                <c:pt idx="9827">
                  <c:v>700.09996999999998</c:v>
                </c:pt>
                <c:pt idx="9828">
                  <c:v>696.66998000000001</c:v>
                </c:pt>
                <c:pt idx="9829">
                  <c:v>729.29998000000001</c:v>
                </c:pt>
                <c:pt idx="9830">
                  <c:v>728.5</c:v>
                </c:pt>
                <c:pt idx="9831">
                  <c:v>698.3300099999999</c:v>
                </c:pt>
                <c:pt idx="9832">
                  <c:v>690.41998000000001</c:v>
                </c:pt>
                <c:pt idx="9833">
                  <c:v>689.07</c:v>
                </c:pt>
                <c:pt idx="9834">
                  <c:v>699.58001000000002</c:v>
                </c:pt>
                <c:pt idx="9835">
                  <c:v>707.3300099999999</c:v>
                </c:pt>
                <c:pt idx="9836">
                  <c:v>683.30998999999997</c:v>
                </c:pt>
                <c:pt idx="9837">
                  <c:v>696.97997999999995</c:v>
                </c:pt>
                <c:pt idx="9838">
                  <c:v>633.91998000000001</c:v>
                </c:pt>
                <c:pt idx="9839">
                  <c:v>580.96001999999987</c:v>
                </c:pt>
                <c:pt idx="9840">
                  <c:v>552.14000999999996</c:v>
                </c:pt>
                <c:pt idx="9841">
                  <c:v>476.48000999999988</c:v>
                </c:pt>
                <c:pt idx="9842">
                  <c:v>438.85998000000001</c:v>
                </c:pt>
                <c:pt idx="9843">
                  <c:v>455.35998000000001</c:v>
                </c:pt>
                <c:pt idx="9844">
                  <c:v>484.16</c:v>
                </c:pt>
                <c:pt idx="9845">
                  <c:v>564.26</c:v>
                </c:pt>
                <c:pt idx="9846">
                  <c:v>650.35997999999984</c:v>
                </c:pt>
                <c:pt idx="9847">
                  <c:v>623.21001999999999</c:v>
                </c:pt>
                <c:pt idx="9848">
                  <c:v>653.38</c:v>
                </c:pt>
                <c:pt idx="9849">
                  <c:v>686.30998999999997</c:v>
                </c:pt>
                <c:pt idx="9850">
                  <c:v>702.46996999999988</c:v>
                </c:pt>
                <c:pt idx="9851">
                  <c:v>683.5</c:v>
                </c:pt>
                <c:pt idx="9852">
                  <c:v>648.81999999999994</c:v>
                </c:pt>
                <c:pt idx="9853">
                  <c:v>656.66998000000001</c:v>
                </c:pt>
                <c:pt idx="9854">
                  <c:v>657.16998000000001</c:v>
                </c:pt>
                <c:pt idx="9855">
                  <c:v>637.48999000000003</c:v>
                </c:pt>
                <c:pt idx="9856">
                  <c:v>638.35997999999984</c:v>
                </c:pt>
                <c:pt idx="9857">
                  <c:v>636.85997999999984</c:v>
                </c:pt>
                <c:pt idx="9858">
                  <c:v>647.16998000000001</c:v>
                </c:pt>
                <c:pt idx="9859">
                  <c:v>684.39000999999996</c:v>
                </c:pt>
                <c:pt idx="9860">
                  <c:v>653.57000000000005</c:v>
                </c:pt>
                <c:pt idx="9861">
                  <c:v>658.51</c:v>
                </c:pt>
                <c:pt idx="9862">
                  <c:v>609.21001999999999</c:v>
                </c:pt>
                <c:pt idx="9863">
                  <c:v>577.97997999999995</c:v>
                </c:pt>
                <c:pt idx="9864">
                  <c:v>540.86998999999992</c:v>
                </c:pt>
                <c:pt idx="9865">
                  <c:v>476.5</c:v>
                </c:pt>
                <c:pt idx="9866">
                  <c:v>448.64001000000002</c:v>
                </c:pt>
                <c:pt idx="9867">
                  <c:v>451.32</c:v>
                </c:pt>
                <c:pt idx="9868">
                  <c:v>490.72</c:v>
                </c:pt>
                <c:pt idx="9869">
                  <c:v>587.10997999999995</c:v>
                </c:pt>
                <c:pt idx="9870">
                  <c:v>731.84996999999987</c:v>
                </c:pt>
                <c:pt idx="9871">
                  <c:v>661.65001999999993</c:v>
                </c:pt>
                <c:pt idx="9872">
                  <c:v>680.78002000000004</c:v>
                </c:pt>
                <c:pt idx="9873">
                  <c:v>705.35997999999984</c:v>
                </c:pt>
                <c:pt idx="9874">
                  <c:v>726.10997999999995</c:v>
                </c:pt>
                <c:pt idx="9875">
                  <c:v>691.53001999999992</c:v>
                </c:pt>
                <c:pt idx="9876">
                  <c:v>682.10997999999995</c:v>
                </c:pt>
                <c:pt idx="9877">
                  <c:v>714.35997999999984</c:v>
                </c:pt>
                <c:pt idx="9878">
                  <c:v>688.89000999999996</c:v>
                </c:pt>
                <c:pt idx="9879">
                  <c:v>668.90001999999993</c:v>
                </c:pt>
                <c:pt idx="9880">
                  <c:v>676.84001999999987</c:v>
                </c:pt>
                <c:pt idx="9881">
                  <c:v>697.75</c:v>
                </c:pt>
                <c:pt idx="9882">
                  <c:v>718.97997999999995</c:v>
                </c:pt>
                <c:pt idx="9883">
                  <c:v>742.40001999999993</c:v>
                </c:pt>
                <c:pt idx="9884">
                  <c:v>692.90001999999993</c:v>
                </c:pt>
                <c:pt idx="9885">
                  <c:v>658</c:v>
                </c:pt>
                <c:pt idx="9886">
                  <c:v>626.8300099999999</c:v>
                </c:pt>
                <c:pt idx="9887">
                  <c:v>589.95000999999991</c:v>
                </c:pt>
                <c:pt idx="9888">
                  <c:v>531.64000999999996</c:v>
                </c:pt>
                <c:pt idx="9889">
                  <c:v>442.82997999999992</c:v>
                </c:pt>
                <c:pt idx="9890">
                  <c:v>426.26997999999992</c:v>
                </c:pt>
                <c:pt idx="9891">
                  <c:v>398.29998000000001</c:v>
                </c:pt>
                <c:pt idx="9892">
                  <c:v>431.51997999999992</c:v>
                </c:pt>
                <c:pt idx="9893">
                  <c:v>563.55998999999997</c:v>
                </c:pt>
                <c:pt idx="9894">
                  <c:v>608.65997000000004</c:v>
                </c:pt>
                <c:pt idx="9895">
                  <c:v>618.52000999999996</c:v>
                </c:pt>
                <c:pt idx="9896">
                  <c:v>632.53997000000004</c:v>
                </c:pt>
                <c:pt idx="9897">
                  <c:v>650.5</c:v>
                </c:pt>
                <c:pt idx="9898">
                  <c:v>671.75</c:v>
                </c:pt>
                <c:pt idx="9899">
                  <c:v>635.02000999999996</c:v>
                </c:pt>
                <c:pt idx="9900">
                  <c:v>625.60997999999995</c:v>
                </c:pt>
                <c:pt idx="9901">
                  <c:v>632.76</c:v>
                </c:pt>
                <c:pt idx="9902">
                  <c:v>626.40997000000004</c:v>
                </c:pt>
                <c:pt idx="9903">
                  <c:v>619.21996999999999</c:v>
                </c:pt>
                <c:pt idx="9904">
                  <c:v>622.55998999999997</c:v>
                </c:pt>
                <c:pt idx="9905">
                  <c:v>622.61999000000003</c:v>
                </c:pt>
                <c:pt idx="9906">
                  <c:v>639.14000999999996</c:v>
                </c:pt>
                <c:pt idx="9907">
                  <c:v>693.5</c:v>
                </c:pt>
                <c:pt idx="9908">
                  <c:v>648.43999999999994</c:v>
                </c:pt>
                <c:pt idx="9909">
                  <c:v>619.25</c:v>
                </c:pt>
                <c:pt idx="9910">
                  <c:v>602.07000000000005</c:v>
                </c:pt>
                <c:pt idx="9911">
                  <c:v>566.04998000000001</c:v>
                </c:pt>
                <c:pt idx="9912">
                  <c:v>527.28997000000004</c:v>
                </c:pt>
                <c:pt idx="9913">
                  <c:v>426.57997999999992</c:v>
                </c:pt>
                <c:pt idx="9914">
                  <c:v>395.86998999999997</c:v>
                </c:pt>
                <c:pt idx="9915">
                  <c:v>397.77999</c:v>
                </c:pt>
                <c:pt idx="9916">
                  <c:v>477.72</c:v>
                </c:pt>
                <c:pt idx="9917">
                  <c:v>567.3300099999999</c:v>
                </c:pt>
                <c:pt idx="9918">
                  <c:v>602.14000999999996</c:v>
                </c:pt>
                <c:pt idx="9919">
                  <c:v>629.53997000000004</c:v>
                </c:pt>
                <c:pt idx="9920">
                  <c:v>601.09996999999998</c:v>
                </c:pt>
                <c:pt idx="9921">
                  <c:v>617.07000000000005</c:v>
                </c:pt>
                <c:pt idx="9922">
                  <c:v>613.16998000000001</c:v>
                </c:pt>
                <c:pt idx="9923">
                  <c:v>618.34001999999987</c:v>
                </c:pt>
                <c:pt idx="9924">
                  <c:v>613.42998999999998</c:v>
                </c:pt>
                <c:pt idx="9925">
                  <c:v>620.71001999999999</c:v>
                </c:pt>
                <c:pt idx="9926">
                  <c:v>614.42998999999998</c:v>
                </c:pt>
                <c:pt idx="9927">
                  <c:v>607.95000999999991</c:v>
                </c:pt>
                <c:pt idx="9928">
                  <c:v>605.30998999999997</c:v>
                </c:pt>
                <c:pt idx="9929">
                  <c:v>588.29998000000001</c:v>
                </c:pt>
                <c:pt idx="9930">
                  <c:v>619.21996999999999</c:v>
                </c:pt>
                <c:pt idx="9931">
                  <c:v>658.66998000000001</c:v>
                </c:pt>
                <c:pt idx="9932">
                  <c:v>617.78997000000004</c:v>
                </c:pt>
                <c:pt idx="9933">
                  <c:v>607.16998000000001</c:v>
                </c:pt>
                <c:pt idx="9934">
                  <c:v>597.90001999999993</c:v>
                </c:pt>
                <c:pt idx="9935">
                  <c:v>574.52000999999996</c:v>
                </c:pt>
                <c:pt idx="9936">
                  <c:v>542.15997000000004</c:v>
                </c:pt>
                <c:pt idx="9937">
                  <c:v>498.47</c:v>
                </c:pt>
                <c:pt idx="9938">
                  <c:v>463.20001000000002</c:v>
                </c:pt>
                <c:pt idx="9939">
                  <c:v>441.89001000000002</c:v>
                </c:pt>
                <c:pt idx="9940">
                  <c:v>451.20999</c:v>
                </c:pt>
                <c:pt idx="9941">
                  <c:v>472.14999</c:v>
                </c:pt>
                <c:pt idx="9942">
                  <c:v>546.03997000000004</c:v>
                </c:pt>
                <c:pt idx="9943">
                  <c:v>557.60997999999995</c:v>
                </c:pt>
                <c:pt idx="9944">
                  <c:v>569.59996999999998</c:v>
                </c:pt>
                <c:pt idx="9945">
                  <c:v>577.03001999999992</c:v>
                </c:pt>
                <c:pt idx="9946">
                  <c:v>589.58001000000002</c:v>
                </c:pt>
                <c:pt idx="9947">
                  <c:v>596.53997000000004</c:v>
                </c:pt>
                <c:pt idx="9948">
                  <c:v>590.46996999999988</c:v>
                </c:pt>
                <c:pt idx="9949">
                  <c:v>589.03997000000004</c:v>
                </c:pt>
                <c:pt idx="9950">
                  <c:v>583.8300099999999</c:v>
                </c:pt>
                <c:pt idx="9951">
                  <c:v>578.36998999999992</c:v>
                </c:pt>
                <c:pt idx="9952">
                  <c:v>583.91998000000001</c:v>
                </c:pt>
                <c:pt idx="9953">
                  <c:v>583.73999000000003</c:v>
                </c:pt>
                <c:pt idx="9954">
                  <c:v>621.03001999999992</c:v>
                </c:pt>
                <c:pt idx="9955">
                  <c:v>618.23999000000003</c:v>
                </c:pt>
                <c:pt idx="9956">
                  <c:v>630.65997000000004</c:v>
                </c:pt>
                <c:pt idx="9957">
                  <c:v>611.89000999999996</c:v>
                </c:pt>
                <c:pt idx="9958">
                  <c:v>584.47997999999995</c:v>
                </c:pt>
                <c:pt idx="9959">
                  <c:v>537.42998999999998</c:v>
                </c:pt>
                <c:pt idx="9960">
                  <c:v>491.79998000000001</c:v>
                </c:pt>
                <c:pt idx="9961">
                  <c:v>399.54</c:v>
                </c:pt>
                <c:pt idx="9962">
                  <c:v>377.82</c:v>
                </c:pt>
                <c:pt idx="9963">
                  <c:v>327.19</c:v>
                </c:pt>
                <c:pt idx="9964">
                  <c:v>342.55999000000008</c:v>
                </c:pt>
                <c:pt idx="9965">
                  <c:v>351.95001000000002</c:v>
                </c:pt>
                <c:pt idx="9966">
                  <c:v>400.54</c:v>
                </c:pt>
                <c:pt idx="9967">
                  <c:v>426.10998000000001</c:v>
                </c:pt>
                <c:pt idx="9968">
                  <c:v>443.73998999999992</c:v>
                </c:pt>
                <c:pt idx="9969">
                  <c:v>461.35998000000001</c:v>
                </c:pt>
                <c:pt idx="9970">
                  <c:v>495.83999</c:v>
                </c:pt>
                <c:pt idx="9971">
                  <c:v>501.04998000000001</c:v>
                </c:pt>
                <c:pt idx="9972">
                  <c:v>500.14999</c:v>
                </c:pt>
                <c:pt idx="9973">
                  <c:v>500.67998999999998</c:v>
                </c:pt>
                <c:pt idx="9974">
                  <c:v>491.45999</c:v>
                </c:pt>
                <c:pt idx="9975">
                  <c:v>517.35997999999984</c:v>
                </c:pt>
                <c:pt idx="9976">
                  <c:v>520.96001999999987</c:v>
                </c:pt>
                <c:pt idx="9977">
                  <c:v>566.58001000000002</c:v>
                </c:pt>
                <c:pt idx="9978">
                  <c:v>591.30998999999997</c:v>
                </c:pt>
                <c:pt idx="9979">
                  <c:v>602.69000000000005</c:v>
                </c:pt>
                <c:pt idx="9980">
                  <c:v>569.09996999999998</c:v>
                </c:pt>
                <c:pt idx="9981">
                  <c:v>532.65001999999993</c:v>
                </c:pt>
                <c:pt idx="9982">
                  <c:v>510.67000999999999</c:v>
                </c:pt>
                <c:pt idx="9983">
                  <c:v>530.09996999999998</c:v>
                </c:pt>
                <c:pt idx="9984">
                  <c:v>527.17998999999998</c:v>
                </c:pt>
                <c:pt idx="9985">
                  <c:v>444.69</c:v>
                </c:pt>
                <c:pt idx="9986">
                  <c:v>391.23000999999988</c:v>
                </c:pt>
                <c:pt idx="9987">
                  <c:v>381.29</c:v>
                </c:pt>
                <c:pt idx="9988">
                  <c:v>458.10998000000001</c:v>
                </c:pt>
                <c:pt idx="9989">
                  <c:v>535.39000999999996</c:v>
                </c:pt>
                <c:pt idx="9990">
                  <c:v>576.52000999999996</c:v>
                </c:pt>
                <c:pt idx="9991">
                  <c:v>584.71001999999999</c:v>
                </c:pt>
                <c:pt idx="9992">
                  <c:v>596.34996999999987</c:v>
                </c:pt>
                <c:pt idx="9993">
                  <c:v>607.89000999999996</c:v>
                </c:pt>
                <c:pt idx="9994">
                  <c:v>621.67998999999998</c:v>
                </c:pt>
                <c:pt idx="9995">
                  <c:v>633.41998000000001</c:v>
                </c:pt>
                <c:pt idx="9996">
                  <c:v>607.96996999999988</c:v>
                </c:pt>
                <c:pt idx="9997">
                  <c:v>613.72997999999995</c:v>
                </c:pt>
                <c:pt idx="9998">
                  <c:v>609.15997000000004</c:v>
                </c:pt>
                <c:pt idx="9999">
                  <c:v>611.85997999999984</c:v>
                </c:pt>
                <c:pt idx="10000">
                  <c:v>613.19000000000005</c:v>
                </c:pt>
                <c:pt idx="10001">
                  <c:v>638.21996999999999</c:v>
                </c:pt>
                <c:pt idx="10002">
                  <c:v>646.14000999999996</c:v>
                </c:pt>
                <c:pt idx="10003">
                  <c:v>642.71996999999999</c:v>
                </c:pt>
                <c:pt idx="10004">
                  <c:v>627.95000999999991</c:v>
                </c:pt>
                <c:pt idx="10005">
                  <c:v>619.46996999999988</c:v>
                </c:pt>
                <c:pt idx="10006">
                  <c:v>599.43999999999994</c:v>
                </c:pt>
                <c:pt idx="10007">
                  <c:v>544.02000999999996</c:v>
                </c:pt>
                <c:pt idx="10008">
                  <c:v>513.5</c:v>
                </c:pt>
                <c:pt idx="10009">
                  <c:v>418.16</c:v>
                </c:pt>
                <c:pt idx="10010">
                  <c:v>368.36998999999997</c:v>
                </c:pt>
                <c:pt idx="10011">
                  <c:v>348.45001000000002</c:v>
                </c:pt>
                <c:pt idx="10012">
                  <c:v>445.35998000000001</c:v>
                </c:pt>
                <c:pt idx="10013">
                  <c:v>575.70001000000002</c:v>
                </c:pt>
                <c:pt idx="10014">
                  <c:v>613.95000999999991</c:v>
                </c:pt>
                <c:pt idx="10015">
                  <c:v>605.54998000000001</c:v>
                </c:pt>
                <c:pt idx="10016">
                  <c:v>620.52000999999996</c:v>
                </c:pt>
                <c:pt idx="10017">
                  <c:v>624.98999000000003</c:v>
                </c:pt>
                <c:pt idx="10018">
                  <c:v>631.40997000000004</c:v>
                </c:pt>
                <c:pt idx="10019">
                  <c:v>644.22997999999995</c:v>
                </c:pt>
                <c:pt idx="10020">
                  <c:v>613.90997000000004</c:v>
                </c:pt>
                <c:pt idx="10021">
                  <c:v>622.07000000000005</c:v>
                </c:pt>
                <c:pt idx="10022">
                  <c:v>636.72997999999995</c:v>
                </c:pt>
                <c:pt idx="10023">
                  <c:v>640.26</c:v>
                </c:pt>
                <c:pt idx="10024">
                  <c:v>674.35997999999984</c:v>
                </c:pt>
                <c:pt idx="10025">
                  <c:v>662.07</c:v>
                </c:pt>
                <c:pt idx="10026">
                  <c:v>658.15997000000004</c:v>
                </c:pt>
                <c:pt idx="10027">
                  <c:v>655.63</c:v>
                </c:pt>
                <c:pt idx="10028">
                  <c:v>639.69000000000005</c:v>
                </c:pt>
                <c:pt idx="10029">
                  <c:v>630.19000000000005</c:v>
                </c:pt>
                <c:pt idx="10030">
                  <c:v>589.22997999999995</c:v>
                </c:pt>
                <c:pt idx="10031">
                  <c:v>579.23999000000003</c:v>
                </c:pt>
                <c:pt idx="10032">
                  <c:v>505.64999</c:v>
                </c:pt>
                <c:pt idx="10033">
                  <c:v>417.67998999999998</c:v>
                </c:pt>
                <c:pt idx="10034">
                  <c:v>366.64001000000002</c:v>
                </c:pt>
                <c:pt idx="10035">
                  <c:v>366.58999</c:v>
                </c:pt>
                <c:pt idx="10036">
                  <c:v>445.85</c:v>
                </c:pt>
                <c:pt idx="10037">
                  <c:v>564.15001999999993</c:v>
                </c:pt>
                <c:pt idx="10038">
                  <c:v>602.53997000000004</c:v>
                </c:pt>
                <c:pt idx="10039">
                  <c:v>613.60997999999995</c:v>
                </c:pt>
                <c:pt idx="10040">
                  <c:v>614.30998999999997</c:v>
                </c:pt>
                <c:pt idx="10041">
                  <c:v>634.31999999999994</c:v>
                </c:pt>
                <c:pt idx="10042">
                  <c:v>655.30998999999997</c:v>
                </c:pt>
                <c:pt idx="10043">
                  <c:v>646.51</c:v>
                </c:pt>
                <c:pt idx="10044">
                  <c:v>643.29998000000001</c:v>
                </c:pt>
                <c:pt idx="10045">
                  <c:v>646.72997999999995</c:v>
                </c:pt>
                <c:pt idx="10046">
                  <c:v>656.65001999999993</c:v>
                </c:pt>
                <c:pt idx="10047">
                  <c:v>666.88</c:v>
                </c:pt>
                <c:pt idx="10048">
                  <c:v>696.28997000000004</c:v>
                </c:pt>
                <c:pt idx="10049">
                  <c:v>645.26</c:v>
                </c:pt>
                <c:pt idx="10050">
                  <c:v>647.72997999999995</c:v>
                </c:pt>
                <c:pt idx="10051">
                  <c:v>645.63</c:v>
                </c:pt>
                <c:pt idx="10052">
                  <c:v>628.81999999999994</c:v>
                </c:pt>
                <c:pt idx="10053">
                  <c:v>616.28002000000004</c:v>
                </c:pt>
                <c:pt idx="10054">
                  <c:v>587.78997000000004</c:v>
                </c:pt>
                <c:pt idx="10055">
                  <c:v>560.29998000000001</c:v>
                </c:pt>
                <c:pt idx="10056">
                  <c:v>451.22</c:v>
                </c:pt>
                <c:pt idx="10057">
                  <c:v>325.80999000000008</c:v>
                </c:pt>
                <c:pt idx="10058">
                  <c:v>301.02999</c:v>
                </c:pt>
                <c:pt idx="10059">
                  <c:v>291.76</c:v>
                </c:pt>
                <c:pt idx="10060">
                  <c:v>346.83999</c:v>
                </c:pt>
                <c:pt idx="10061">
                  <c:v>515.53001999999992</c:v>
                </c:pt>
                <c:pt idx="10062">
                  <c:v>559.35997999999984</c:v>
                </c:pt>
                <c:pt idx="10063">
                  <c:v>576.90997000000004</c:v>
                </c:pt>
                <c:pt idx="10064">
                  <c:v>594.84996999999987</c:v>
                </c:pt>
                <c:pt idx="10065">
                  <c:v>610.46001999999987</c:v>
                </c:pt>
                <c:pt idx="10066">
                  <c:v>610.89000999999996</c:v>
                </c:pt>
                <c:pt idx="10067">
                  <c:v>606.09996999999998</c:v>
                </c:pt>
                <c:pt idx="10068">
                  <c:v>600.04998000000001</c:v>
                </c:pt>
                <c:pt idx="10069">
                  <c:v>604.59001999999998</c:v>
                </c:pt>
                <c:pt idx="10070">
                  <c:v>606.70001000000002</c:v>
                </c:pt>
                <c:pt idx="10071">
                  <c:v>607.51</c:v>
                </c:pt>
                <c:pt idx="10072">
                  <c:v>611.51</c:v>
                </c:pt>
                <c:pt idx="10073">
                  <c:v>635.04998000000001</c:v>
                </c:pt>
                <c:pt idx="10074">
                  <c:v>668.25</c:v>
                </c:pt>
                <c:pt idx="10075">
                  <c:v>623.39000999999996</c:v>
                </c:pt>
                <c:pt idx="10076">
                  <c:v>592.30998999999997</c:v>
                </c:pt>
                <c:pt idx="10077">
                  <c:v>574.41998000000001</c:v>
                </c:pt>
                <c:pt idx="10078">
                  <c:v>550.25</c:v>
                </c:pt>
                <c:pt idx="10079">
                  <c:v>508.82</c:v>
                </c:pt>
                <c:pt idx="10080">
                  <c:v>406.5</c:v>
                </c:pt>
                <c:pt idx="10081">
                  <c:v>313.01</c:v>
                </c:pt>
                <c:pt idx="10082">
                  <c:v>267.64999</c:v>
                </c:pt>
                <c:pt idx="10083">
                  <c:v>262.91000000000003</c:v>
                </c:pt>
                <c:pt idx="10084">
                  <c:v>362.42000999999988</c:v>
                </c:pt>
                <c:pt idx="10085">
                  <c:v>436.91</c:v>
                </c:pt>
                <c:pt idx="10086">
                  <c:v>501.72</c:v>
                </c:pt>
                <c:pt idx="10087">
                  <c:v>520.45000999999991</c:v>
                </c:pt>
                <c:pt idx="10088">
                  <c:v>543.90997000000004</c:v>
                </c:pt>
                <c:pt idx="10089">
                  <c:v>561.23999000000003</c:v>
                </c:pt>
                <c:pt idx="10090">
                  <c:v>566.93999999999994</c:v>
                </c:pt>
                <c:pt idx="10091">
                  <c:v>561.78002000000004</c:v>
                </c:pt>
                <c:pt idx="10092">
                  <c:v>557.54998000000001</c:v>
                </c:pt>
                <c:pt idx="10093">
                  <c:v>562.01</c:v>
                </c:pt>
                <c:pt idx="10094">
                  <c:v>561.28002000000004</c:v>
                </c:pt>
                <c:pt idx="10095">
                  <c:v>564.84001999999987</c:v>
                </c:pt>
                <c:pt idx="10096">
                  <c:v>571.31999999999994</c:v>
                </c:pt>
                <c:pt idx="10097">
                  <c:v>586.11999000000003</c:v>
                </c:pt>
                <c:pt idx="10098">
                  <c:v>600.63</c:v>
                </c:pt>
                <c:pt idx="10099">
                  <c:v>591.69000000000005</c:v>
                </c:pt>
                <c:pt idx="10100">
                  <c:v>573.85997999999984</c:v>
                </c:pt>
                <c:pt idx="10101">
                  <c:v>558.43999999999994</c:v>
                </c:pt>
                <c:pt idx="10102">
                  <c:v>536.31999999999994</c:v>
                </c:pt>
                <c:pt idx="10103">
                  <c:v>507.17000999999999</c:v>
                </c:pt>
                <c:pt idx="10104">
                  <c:v>456.16</c:v>
                </c:pt>
                <c:pt idx="10105">
                  <c:v>429.07997999999992</c:v>
                </c:pt>
                <c:pt idx="10106">
                  <c:v>385.38</c:v>
                </c:pt>
                <c:pt idx="10107">
                  <c:v>307.77999</c:v>
                </c:pt>
                <c:pt idx="10108">
                  <c:v>381.51</c:v>
                </c:pt>
                <c:pt idx="10109">
                  <c:v>426.79</c:v>
                </c:pt>
                <c:pt idx="10110">
                  <c:v>446.48998999999992</c:v>
                </c:pt>
                <c:pt idx="10111">
                  <c:v>477.33999</c:v>
                </c:pt>
                <c:pt idx="10112">
                  <c:v>491.51</c:v>
                </c:pt>
                <c:pt idx="10113">
                  <c:v>499.76997999999992</c:v>
                </c:pt>
                <c:pt idx="10114">
                  <c:v>501.48000999999988</c:v>
                </c:pt>
                <c:pt idx="10115">
                  <c:v>501.27999</c:v>
                </c:pt>
                <c:pt idx="10116">
                  <c:v>499.85</c:v>
                </c:pt>
                <c:pt idx="10117">
                  <c:v>500.29998000000001</c:v>
                </c:pt>
                <c:pt idx="10118">
                  <c:v>499.51997999999992</c:v>
                </c:pt>
                <c:pt idx="10119">
                  <c:v>505.67000999999999</c:v>
                </c:pt>
                <c:pt idx="10120">
                  <c:v>517.97997999999995</c:v>
                </c:pt>
                <c:pt idx="10121">
                  <c:v>550.35997999999984</c:v>
                </c:pt>
                <c:pt idx="10122">
                  <c:v>561.64000999999996</c:v>
                </c:pt>
                <c:pt idx="10123">
                  <c:v>554.51</c:v>
                </c:pt>
                <c:pt idx="10124">
                  <c:v>521.01</c:v>
                </c:pt>
                <c:pt idx="10125">
                  <c:v>514.47997999999995</c:v>
                </c:pt>
                <c:pt idx="10126">
                  <c:v>504.94</c:v>
                </c:pt>
                <c:pt idx="10127">
                  <c:v>481.60998000000001</c:v>
                </c:pt>
                <c:pt idx="10128">
                  <c:v>436.44</c:v>
                </c:pt>
                <c:pt idx="10129">
                  <c:v>331.95999</c:v>
                </c:pt>
                <c:pt idx="10130">
                  <c:v>305.08999</c:v>
                </c:pt>
                <c:pt idx="10131">
                  <c:v>271.82</c:v>
                </c:pt>
                <c:pt idx="10132">
                  <c:v>300.10000000000002</c:v>
                </c:pt>
                <c:pt idx="10133">
                  <c:v>373.95001000000002</c:v>
                </c:pt>
                <c:pt idx="10134">
                  <c:v>414.04998000000001</c:v>
                </c:pt>
                <c:pt idx="10135">
                  <c:v>416.67000999999999</c:v>
                </c:pt>
                <c:pt idx="10136">
                  <c:v>452.75</c:v>
                </c:pt>
                <c:pt idx="10137">
                  <c:v>461.45999</c:v>
                </c:pt>
                <c:pt idx="10138">
                  <c:v>481.63</c:v>
                </c:pt>
                <c:pt idx="10139">
                  <c:v>481.60998000000001</c:v>
                </c:pt>
                <c:pt idx="10140">
                  <c:v>475.97</c:v>
                </c:pt>
                <c:pt idx="10141">
                  <c:v>476.72</c:v>
                </c:pt>
                <c:pt idx="10142">
                  <c:v>479.45999</c:v>
                </c:pt>
                <c:pt idx="10143">
                  <c:v>492.69</c:v>
                </c:pt>
                <c:pt idx="10144">
                  <c:v>517.53997000000004</c:v>
                </c:pt>
                <c:pt idx="10145">
                  <c:v>534.21996999999999</c:v>
                </c:pt>
                <c:pt idx="10146">
                  <c:v>552.23999000000003</c:v>
                </c:pt>
                <c:pt idx="10147">
                  <c:v>537.21001999999999</c:v>
                </c:pt>
                <c:pt idx="10148">
                  <c:v>516.29998000000001</c:v>
                </c:pt>
                <c:pt idx="10149">
                  <c:v>502.57</c:v>
                </c:pt>
                <c:pt idx="10150">
                  <c:v>490.58999</c:v>
                </c:pt>
                <c:pt idx="10151">
                  <c:v>459.54</c:v>
                </c:pt>
                <c:pt idx="10152">
                  <c:v>443.48998999999992</c:v>
                </c:pt>
                <c:pt idx="10153">
                  <c:v>330.57</c:v>
                </c:pt>
                <c:pt idx="10154">
                  <c:v>307.73000999999988</c:v>
                </c:pt>
                <c:pt idx="10155">
                  <c:v>296.51997999999992</c:v>
                </c:pt>
                <c:pt idx="10156">
                  <c:v>308.85000000000002</c:v>
                </c:pt>
                <c:pt idx="10157">
                  <c:v>378.69</c:v>
                </c:pt>
                <c:pt idx="10158">
                  <c:v>430.60998000000001</c:v>
                </c:pt>
                <c:pt idx="10159">
                  <c:v>440.33999</c:v>
                </c:pt>
                <c:pt idx="10160">
                  <c:v>466.26997999999992</c:v>
                </c:pt>
                <c:pt idx="10161">
                  <c:v>471.45001000000002</c:v>
                </c:pt>
                <c:pt idx="10162">
                  <c:v>505.04998000000001</c:v>
                </c:pt>
                <c:pt idx="10163">
                  <c:v>504.92000999999988</c:v>
                </c:pt>
                <c:pt idx="10164">
                  <c:v>503.04998000000001</c:v>
                </c:pt>
                <c:pt idx="10165">
                  <c:v>504.48998999999992</c:v>
                </c:pt>
                <c:pt idx="10166">
                  <c:v>505.92998999999992</c:v>
                </c:pt>
                <c:pt idx="10167">
                  <c:v>511.75</c:v>
                </c:pt>
                <c:pt idx="10168">
                  <c:v>526.09001999999998</c:v>
                </c:pt>
                <c:pt idx="10169">
                  <c:v>548.23999000000003</c:v>
                </c:pt>
                <c:pt idx="10170">
                  <c:v>562.28997000000004</c:v>
                </c:pt>
                <c:pt idx="10171">
                  <c:v>536.97997999999995</c:v>
                </c:pt>
                <c:pt idx="10172">
                  <c:v>523.48999000000003</c:v>
                </c:pt>
                <c:pt idx="10173">
                  <c:v>517.47997999999995</c:v>
                </c:pt>
                <c:pt idx="10174">
                  <c:v>508.04</c:v>
                </c:pt>
                <c:pt idx="10175">
                  <c:v>494.89001000000002</c:v>
                </c:pt>
                <c:pt idx="10176">
                  <c:v>464.04998000000001</c:v>
                </c:pt>
                <c:pt idx="10177">
                  <c:v>322.32997999999992</c:v>
                </c:pt>
                <c:pt idx="10178">
                  <c:v>308.70999</c:v>
                </c:pt>
                <c:pt idx="10179">
                  <c:v>297.30999000000008</c:v>
                </c:pt>
                <c:pt idx="10180">
                  <c:v>364.70001000000002</c:v>
                </c:pt>
                <c:pt idx="10181">
                  <c:v>498.98998999999992</c:v>
                </c:pt>
                <c:pt idx="10182">
                  <c:v>526.28002000000004</c:v>
                </c:pt>
                <c:pt idx="10183">
                  <c:v>542.88</c:v>
                </c:pt>
                <c:pt idx="10184">
                  <c:v>570.10997999999995</c:v>
                </c:pt>
                <c:pt idx="10185">
                  <c:v>577.20001000000002</c:v>
                </c:pt>
                <c:pt idx="10186">
                  <c:v>577.21996999999999</c:v>
                </c:pt>
                <c:pt idx="10187">
                  <c:v>576.29998000000001</c:v>
                </c:pt>
                <c:pt idx="10188">
                  <c:v>571.55998999999997</c:v>
                </c:pt>
                <c:pt idx="10189">
                  <c:v>576.45000999999991</c:v>
                </c:pt>
                <c:pt idx="10190">
                  <c:v>579.84996999999987</c:v>
                </c:pt>
                <c:pt idx="10191">
                  <c:v>580.71001999999999</c:v>
                </c:pt>
                <c:pt idx="10192">
                  <c:v>586.29998000000001</c:v>
                </c:pt>
                <c:pt idx="10193">
                  <c:v>690.52000999999996</c:v>
                </c:pt>
                <c:pt idx="10194">
                  <c:v>684.22997999999995</c:v>
                </c:pt>
                <c:pt idx="10195">
                  <c:v>610.42998999999998</c:v>
                </c:pt>
                <c:pt idx="10196">
                  <c:v>577.71996999999999</c:v>
                </c:pt>
                <c:pt idx="10197">
                  <c:v>543.86998999999992</c:v>
                </c:pt>
                <c:pt idx="10198">
                  <c:v>510.70999</c:v>
                </c:pt>
                <c:pt idx="10199">
                  <c:v>486.35998000000001</c:v>
                </c:pt>
                <c:pt idx="10200">
                  <c:v>460.36998999999997</c:v>
                </c:pt>
                <c:pt idx="10201">
                  <c:v>327.41000000000003</c:v>
                </c:pt>
                <c:pt idx="10202">
                  <c:v>302.04998000000001</c:v>
                </c:pt>
                <c:pt idx="10203">
                  <c:v>299.70999</c:v>
                </c:pt>
                <c:pt idx="10204">
                  <c:v>429.30999000000008</c:v>
                </c:pt>
                <c:pt idx="10205">
                  <c:v>499.13</c:v>
                </c:pt>
                <c:pt idx="10206">
                  <c:v>539.97997999999995</c:v>
                </c:pt>
                <c:pt idx="10207">
                  <c:v>567.05998999999997</c:v>
                </c:pt>
                <c:pt idx="10208">
                  <c:v>590.71996999999999</c:v>
                </c:pt>
                <c:pt idx="10209">
                  <c:v>642.75</c:v>
                </c:pt>
                <c:pt idx="10210">
                  <c:v>642.21001999999999</c:v>
                </c:pt>
                <c:pt idx="10211">
                  <c:v>640.77000999999996</c:v>
                </c:pt>
                <c:pt idx="10212">
                  <c:v>636.88</c:v>
                </c:pt>
                <c:pt idx="10213">
                  <c:v>639.76</c:v>
                </c:pt>
                <c:pt idx="10214">
                  <c:v>646.04998000000001</c:v>
                </c:pt>
                <c:pt idx="10215">
                  <c:v>647.85997999999984</c:v>
                </c:pt>
                <c:pt idx="10216">
                  <c:v>672.85997999999984</c:v>
                </c:pt>
                <c:pt idx="10217">
                  <c:v>772.42998999999998</c:v>
                </c:pt>
                <c:pt idx="10218">
                  <c:v>721.20001000000002</c:v>
                </c:pt>
                <c:pt idx="10219">
                  <c:v>662.09001999999998</c:v>
                </c:pt>
                <c:pt idx="10220">
                  <c:v>646.19000000000005</c:v>
                </c:pt>
                <c:pt idx="10221">
                  <c:v>569.16998000000001</c:v>
                </c:pt>
                <c:pt idx="10222">
                  <c:v>539.34996999999987</c:v>
                </c:pt>
                <c:pt idx="10223">
                  <c:v>503.6</c:v>
                </c:pt>
                <c:pt idx="10224">
                  <c:v>408.95999</c:v>
                </c:pt>
                <c:pt idx="10225">
                  <c:v>309.22000000000003</c:v>
                </c:pt>
                <c:pt idx="10226">
                  <c:v>260.08999</c:v>
                </c:pt>
                <c:pt idx="10227">
                  <c:v>98.669989999999999</c:v>
                </c:pt>
                <c:pt idx="10228">
                  <c:v>329.51997999999992</c:v>
                </c:pt>
                <c:pt idx="10229">
                  <c:v>482.95999</c:v>
                </c:pt>
                <c:pt idx="10230">
                  <c:v>511.76997999999992</c:v>
                </c:pt>
                <c:pt idx="10231">
                  <c:v>530.41998000000001</c:v>
                </c:pt>
                <c:pt idx="10232">
                  <c:v>565.30998999999997</c:v>
                </c:pt>
                <c:pt idx="10233">
                  <c:v>637.03997000000004</c:v>
                </c:pt>
                <c:pt idx="10234">
                  <c:v>644.43999999999994</c:v>
                </c:pt>
                <c:pt idx="10235">
                  <c:v>641.73999000000003</c:v>
                </c:pt>
                <c:pt idx="10236">
                  <c:v>636.05998999999997</c:v>
                </c:pt>
                <c:pt idx="10237">
                  <c:v>651.71996999999999</c:v>
                </c:pt>
                <c:pt idx="10238">
                  <c:v>639.92998999999998</c:v>
                </c:pt>
                <c:pt idx="10239">
                  <c:v>645.23999000000003</c:v>
                </c:pt>
                <c:pt idx="10240">
                  <c:v>689.61999000000003</c:v>
                </c:pt>
                <c:pt idx="10241">
                  <c:v>787.60997999999995</c:v>
                </c:pt>
                <c:pt idx="10242">
                  <c:v>779.65997000000004</c:v>
                </c:pt>
                <c:pt idx="10243">
                  <c:v>708.21001999999999</c:v>
                </c:pt>
                <c:pt idx="10244">
                  <c:v>612.77000999999996</c:v>
                </c:pt>
                <c:pt idx="10245">
                  <c:v>559.54998000000001</c:v>
                </c:pt>
                <c:pt idx="10246">
                  <c:v>517.23999000000003</c:v>
                </c:pt>
                <c:pt idx="10247">
                  <c:v>460.17000999999999</c:v>
                </c:pt>
                <c:pt idx="10248">
                  <c:v>386.75</c:v>
                </c:pt>
                <c:pt idx="10249">
                  <c:v>335.85998000000001</c:v>
                </c:pt>
                <c:pt idx="10250">
                  <c:v>128.19999000000001</c:v>
                </c:pt>
                <c:pt idx="10251">
                  <c:v>132.38</c:v>
                </c:pt>
                <c:pt idx="10252">
                  <c:v>138.25</c:v>
                </c:pt>
                <c:pt idx="10253">
                  <c:v>464.29998000000001</c:v>
                </c:pt>
                <c:pt idx="10254">
                  <c:v>500.26</c:v>
                </c:pt>
                <c:pt idx="10255">
                  <c:v>519.59996999999998</c:v>
                </c:pt>
                <c:pt idx="10256">
                  <c:v>522.57000000000005</c:v>
                </c:pt>
                <c:pt idx="10257">
                  <c:v>543.28002000000004</c:v>
                </c:pt>
                <c:pt idx="10258">
                  <c:v>541.92998999999998</c:v>
                </c:pt>
                <c:pt idx="10259">
                  <c:v>580.98999000000003</c:v>
                </c:pt>
                <c:pt idx="10260">
                  <c:v>561.42998999999998</c:v>
                </c:pt>
                <c:pt idx="10261">
                  <c:v>591.03997000000004</c:v>
                </c:pt>
                <c:pt idx="10262">
                  <c:v>594.90997000000004</c:v>
                </c:pt>
                <c:pt idx="10263">
                  <c:v>545.53001999999992</c:v>
                </c:pt>
                <c:pt idx="10264">
                  <c:v>597.55998999999997</c:v>
                </c:pt>
                <c:pt idx="10265">
                  <c:v>738.5</c:v>
                </c:pt>
                <c:pt idx="10266">
                  <c:v>747.97997999999995</c:v>
                </c:pt>
                <c:pt idx="10267">
                  <c:v>636.57000000000005</c:v>
                </c:pt>
                <c:pt idx="10268">
                  <c:v>630.79998000000001</c:v>
                </c:pt>
                <c:pt idx="10269">
                  <c:v>588.52000999999996</c:v>
                </c:pt>
                <c:pt idx="10270">
                  <c:v>550.15001999999993</c:v>
                </c:pt>
                <c:pt idx="10271">
                  <c:v>500.67998999999998</c:v>
                </c:pt>
                <c:pt idx="10272">
                  <c:v>486.51997999999992</c:v>
                </c:pt>
                <c:pt idx="10273">
                  <c:v>458</c:v>
                </c:pt>
                <c:pt idx="10274">
                  <c:v>377.95999</c:v>
                </c:pt>
                <c:pt idx="10275">
                  <c:v>357.76997999999992</c:v>
                </c:pt>
                <c:pt idx="10276">
                  <c:v>444.77999</c:v>
                </c:pt>
                <c:pt idx="10277">
                  <c:v>445.10998000000001</c:v>
                </c:pt>
                <c:pt idx="10278">
                  <c:v>462.64001000000002</c:v>
                </c:pt>
                <c:pt idx="10279">
                  <c:v>541.77000999999996</c:v>
                </c:pt>
                <c:pt idx="10280">
                  <c:v>551.19000000000005</c:v>
                </c:pt>
                <c:pt idx="10281">
                  <c:v>556.22997999999995</c:v>
                </c:pt>
                <c:pt idx="10282">
                  <c:v>495.41</c:v>
                </c:pt>
                <c:pt idx="10283">
                  <c:v>495.27999</c:v>
                </c:pt>
                <c:pt idx="10284">
                  <c:v>484.52999</c:v>
                </c:pt>
                <c:pt idx="10285">
                  <c:v>492.57</c:v>
                </c:pt>
                <c:pt idx="10286">
                  <c:v>490.25</c:v>
                </c:pt>
                <c:pt idx="10287">
                  <c:v>501.6</c:v>
                </c:pt>
                <c:pt idx="10288">
                  <c:v>640.38</c:v>
                </c:pt>
                <c:pt idx="10289">
                  <c:v>686.65001999999993</c:v>
                </c:pt>
                <c:pt idx="10290">
                  <c:v>709.53997000000004</c:v>
                </c:pt>
                <c:pt idx="10291">
                  <c:v>571.85997999999984</c:v>
                </c:pt>
                <c:pt idx="10292">
                  <c:v>525.42998999999998</c:v>
                </c:pt>
                <c:pt idx="10293">
                  <c:v>503.6</c:v>
                </c:pt>
                <c:pt idx="10294">
                  <c:v>484.04</c:v>
                </c:pt>
                <c:pt idx="10295">
                  <c:v>466.79998000000001</c:v>
                </c:pt>
                <c:pt idx="10296">
                  <c:v>441.01997999999992</c:v>
                </c:pt>
                <c:pt idx="10297">
                  <c:v>369.17998999999998</c:v>
                </c:pt>
                <c:pt idx="10298">
                  <c:v>330.80999000000008</c:v>
                </c:pt>
                <c:pt idx="10299">
                  <c:v>286.26</c:v>
                </c:pt>
                <c:pt idx="10300">
                  <c:v>324.04000000000002</c:v>
                </c:pt>
                <c:pt idx="10301">
                  <c:v>350.29998000000001</c:v>
                </c:pt>
                <c:pt idx="10302">
                  <c:v>408.60998000000001</c:v>
                </c:pt>
                <c:pt idx="10303">
                  <c:v>394.79</c:v>
                </c:pt>
                <c:pt idx="10304">
                  <c:v>421.07</c:v>
                </c:pt>
                <c:pt idx="10305">
                  <c:v>440.63</c:v>
                </c:pt>
                <c:pt idx="10306">
                  <c:v>455.58999</c:v>
                </c:pt>
                <c:pt idx="10307">
                  <c:v>459.89001000000002</c:v>
                </c:pt>
                <c:pt idx="10308">
                  <c:v>459.92998999999992</c:v>
                </c:pt>
                <c:pt idx="10309">
                  <c:v>459.76</c:v>
                </c:pt>
                <c:pt idx="10310">
                  <c:v>457.83999</c:v>
                </c:pt>
                <c:pt idx="10311">
                  <c:v>469.54998000000001</c:v>
                </c:pt>
                <c:pt idx="10312">
                  <c:v>499.57997999999992</c:v>
                </c:pt>
                <c:pt idx="10313">
                  <c:v>649.70001000000002</c:v>
                </c:pt>
                <c:pt idx="10314">
                  <c:v>676.92998999999998</c:v>
                </c:pt>
                <c:pt idx="10315">
                  <c:v>541.13</c:v>
                </c:pt>
                <c:pt idx="10316">
                  <c:v>496.77999</c:v>
                </c:pt>
                <c:pt idx="10317">
                  <c:v>480.22</c:v>
                </c:pt>
                <c:pt idx="10318">
                  <c:v>467.52999</c:v>
                </c:pt>
                <c:pt idx="10319">
                  <c:v>455.47</c:v>
                </c:pt>
                <c:pt idx="10320">
                  <c:v>480.48998999999992</c:v>
                </c:pt>
                <c:pt idx="10321">
                  <c:v>460.44</c:v>
                </c:pt>
                <c:pt idx="10322">
                  <c:v>442.05999000000008</c:v>
                </c:pt>
                <c:pt idx="10323">
                  <c:v>422.76997999999992</c:v>
                </c:pt>
                <c:pt idx="10324">
                  <c:v>430.19</c:v>
                </c:pt>
                <c:pt idx="10325">
                  <c:v>473.45999</c:v>
                </c:pt>
                <c:pt idx="10326">
                  <c:v>510.42000999999988</c:v>
                </c:pt>
                <c:pt idx="10327">
                  <c:v>537.97997999999995</c:v>
                </c:pt>
                <c:pt idx="10328">
                  <c:v>618.86998999999992</c:v>
                </c:pt>
                <c:pt idx="10329">
                  <c:v>625.55998999999997</c:v>
                </c:pt>
                <c:pt idx="10330">
                  <c:v>637.26</c:v>
                </c:pt>
                <c:pt idx="10331">
                  <c:v>630.61999000000003</c:v>
                </c:pt>
                <c:pt idx="10332">
                  <c:v>624.78002000000004</c:v>
                </c:pt>
                <c:pt idx="10333">
                  <c:v>627.03997000000004</c:v>
                </c:pt>
                <c:pt idx="10334">
                  <c:v>637.65997000000004</c:v>
                </c:pt>
                <c:pt idx="10335">
                  <c:v>646.27000999999996</c:v>
                </c:pt>
                <c:pt idx="10336">
                  <c:v>705.43999999999994</c:v>
                </c:pt>
                <c:pt idx="10337">
                  <c:v>1047.85998</c:v>
                </c:pt>
                <c:pt idx="10338">
                  <c:v>1067.7199700000001</c:v>
                </c:pt>
                <c:pt idx="10339">
                  <c:v>858.54998000000001</c:v>
                </c:pt>
                <c:pt idx="10340">
                  <c:v>649.31999999999994</c:v>
                </c:pt>
                <c:pt idx="10341">
                  <c:v>625.84996999999987</c:v>
                </c:pt>
                <c:pt idx="10342">
                  <c:v>562.98999000000003</c:v>
                </c:pt>
                <c:pt idx="10343">
                  <c:v>519.40997000000004</c:v>
                </c:pt>
                <c:pt idx="10344">
                  <c:v>506.14999</c:v>
                </c:pt>
                <c:pt idx="10345">
                  <c:v>478.48998999999992</c:v>
                </c:pt>
                <c:pt idx="10346">
                  <c:v>413.97</c:v>
                </c:pt>
                <c:pt idx="10347">
                  <c:v>401.17998999999998</c:v>
                </c:pt>
                <c:pt idx="10348">
                  <c:v>449.54</c:v>
                </c:pt>
                <c:pt idx="10349">
                  <c:v>495.64001000000002</c:v>
                </c:pt>
                <c:pt idx="10350">
                  <c:v>570.53001999999992</c:v>
                </c:pt>
                <c:pt idx="10351">
                  <c:v>583.27000999999996</c:v>
                </c:pt>
                <c:pt idx="10352">
                  <c:v>654.63</c:v>
                </c:pt>
                <c:pt idx="10353">
                  <c:v>676</c:v>
                </c:pt>
                <c:pt idx="10354">
                  <c:v>709.11999000000003</c:v>
                </c:pt>
                <c:pt idx="10355">
                  <c:v>707.75</c:v>
                </c:pt>
                <c:pt idx="10356">
                  <c:v>704</c:v>
                </c:pt>
                <c:pt idx="10357">
                  <c:v>707.16998000000001</c:v>
                </c:pt>
                <c:pt idx="10358">
                  <c:v>709.35997999999984</c:v>
                </c:pt>
                <c:pt idx="10359">
                  <c:v>730.35997999999984</c:v>
                </c:pt>
                <c:pt idx="10360">
                  <c:v>1193.1300000000001</c:v>
                </c:pt>
                <c:pt idx="10361">
                  <c:v>1207.7199700000001</c:v>
                </c:pt>
                <c:pt idx="10362">
                  <c:v>1070.51</c:v>
                </c:pt>
                <c:pt idx="10363">
                  <c:v>1055.98999</c:v>
                </c:pt>
                <c:pt idx="10364">
                  <c:v>733.55998999999997</c:v>
                </c:pt>
                <c:pt idx="10365">
                  <c:v>683.70001000000002</c:v>
                </c:pt>
                <c:pt idx="10366">
                  <c:v>636.89000999999996</c:v>
                </c:pt>
                <c:pt idx="10367">
                  <c:v>565.81999999999994</c:v>
                </c:pt>
                <c:pt idx="10368">
                  <c:v>486.79998000000001</c:v>
                </c:pt>
                <c:pt idx="10369">
                  <c:v>402.22</c:v>
                </c:pt>
                <c:pt idx="10370">
                  <c:v>342.98998999999992</c:v>
                </c:pt>
                <c:pt idx="10371">
                  <c:v>323.32997999999992</c:v>
                </c:pt>
                <c:pt idx="10372">
                  <c:v>402.89001000000002</c:v>
                </c:pt>
                <c:pt idx="10373">
                  <c:v>507.5</c:v>
                </c:pt>
                <c:pt idx="10374">
                  <c:v>592.84996999999987</c:v>
                </c:pt>
                <c:pt idx="10375">
                  <c:v>665.42998999999998</c:v>
                </c:pt>
                <c:pt idx="10376">
                  <c:v>768.17998999999998</c:v>
                </c:pt>
                <c:pt idx="10377">
                  <c:v>1045.93994</c:v>
                </c:pt>
                <c:pt idx="10378">
                  <c:v>1007.60998</c:v>
                </c:pt>
                <c:pt idx="10379">
                  <c:v>1075.31005</c:v>
                </c:pt>
                <c:pt idx="10380">
                  <c:v>1058.7199700000001</c:v>
                </c:pt>
                <c:pt idx="10381">
                  <c:v>1062.4499499999999</c:v>
                </c:pt>
                <c:pt idx="10382">
                  <c:v>1011.21997</c:v>
                </c:pt>
                <c:pt idx="10383">
                  <c:v>1059.52001</c:v>
                </c:pt>
                <c:pt idx="10384">
                  <c:v>1161.51</c:v>
                </c:pt>
                <c:pt idx="10385">
                  <c:v>1205.9799800000001</c:v>
                </c:pt>
                <c:pt idx="10386">
                  <c:v>1178.34997</c:v>
                </c:pt>
                <c:pt idx="10387">
                  <c:v>1087.41003</c:v>
                </c:pt>
                <c:pt idx="10388">
                  <c:v>1061.3699899999999</c:v>
                </c:pt>
                <c:pt idx="10389">
                  <c:v>792.14000999999996</c:v>
                </c:pt>
                <c:pt idx="10390">
                  <c:v>613.90997000000004</c:v>
                </c:pt>
                <c:pt idx="10391">
                  <c:v>541.39000999999996</c:v>
                </c:pt>
                <c:pt idx="10392">
                  <c:v>459.42000999999988</c:v>
                </c:pt>
                <c:pt idx="10393">
                  <c:v>339.82997999999992</c:v>
                </c:pt>
                <c:pt idx="10394">
                  <c:v>302.51</c:v>
                </c:pt>
                <c:pt idx="10395">
                  <c:v>298.76</c:v>
                </c:pt>
                <c:pt idx="10396">
                  <c:v>338.33999</c:v>
                </c:pt>
                <c:pt idx="10397">
                  <c:v>491.08999</c:v>
                </c:pt>
                <c:pt idx="10398">
                  <c:v>565.80998999999997</c:v>
                </c:pt>
                <c:pt idx="10399">
                  <c:v>650.48999000000003</c:v>
                </c:pt>
                <c:pt idx="10400">
                  <c:v>739.65997000000004</c:v>
                </c:pt>
                <c:pt idx="10401">
                  <c:v>753.53997000000004</c:v>
                </c:pt>
                <c:pt idx="10402">
                  <c:v>886.46996999999988</c:v>
                </c:pt>
                <c:pt idx="10403">
                  <c:v>777.47997999999995</c:v>
                </c:pt>
                <c:pt idx="10404">
                  <c:v>759.15001999999993</c:v>
                </c:pt>
                <c:pt idx="10405">
                  <c:v>780.16998000000001</c:v>
                </c:pt>
                <c:pt idx="10406">
                  <c:v>772.21001999999999</c:v>
                </c:pt>
                <c:pt idx="10407">
                  <c:v>784.43999999999994</c:v>
                </c:pt>
                <c:pt idx="10408">
                  <c:v>1144.01</c:v>
                </c:pt>
                <c:pt idx="10409">
                  <c:v>1234.83996</c:v>
                </c:pt>
                <c:pt idx="10410">
                  <c:v>1169.93994</c:v>
                </c:pt>
                <c:pt idx="10411">
                  <c:v>842.03997000000004</c:v>
                </c:pt>
                <c:pt idx="10412">
                  <c:v>781.98999000000003</c:v>
                </c:pt>
                <c:pt idx="10413">
                  <c:v>706.53001999999992</c:v>
                </c:pt>
                <c:pt idx="10414">
                  <c:v>612.26</c:v>
                </c:pt>
                <c:pt idx="10415">
                  <c:v>544.86998999999992</c:v>
                </c:pt>
                <c:pt idx="10416">
                  <c:v>470.44</c:v>
                </c:pt>
                <c:pt idx="10417">
                  <c:v>360.64999</c:v>
                </c:pt>
                <c:pt idx="10418">
                  <c:v>278.02999</c:v>
                </c:pt>
                <c:pt idx="10419">
                  <c:v>274.52999</c:v>
                </c:pt>
                <c:pt idx="10420">
                  <c:v>393.05999000000008</c:v>
                </c:pt>
                <c:pt idx="10421">
                  <c:v>493.33999</c:v>
                </c:pt>
                <c:pt idx="10422">
                  <c:v>593.69000000000005</c:v>
                </c:pt>
                <c:pt idx="10423">
                  <c:v>652.43999999999994</c:v>
                </c:pt>
                <c:pt idx="10424">
                  <c:v>749.72997999999995</c:v>
                </c:pt>
                <c:pt idx="10425">
                  <c:v>759.53001999999992</c:v>
                </c:pt>
                <c:pt idx="10426">
                  <c:v>782.42998999999998</c:v>
                </c:pt>
                <c:pt idx="10427">
                  <c:v>776.34996999999987</c:v>
                </c:pt>
                <c:pt idx="10428">
                  <c:v>772.47997999999995</c:v>
                </c:pt>
                <c:pt idx="10429">
                  <c:v>777.16998000000001</c:v>
                </c:pt>
                <c:pt idx="10430">
                  <c:v>779.73999000000003</c:v>
                </c:pt>
                <c:pt idx="10431">
                  <c:v>776.90997000000004</c:v>
                </c:pt>
                <c:pt idx="10432">
                  <c:v>874.80998999999997</c:v>
                </c:pt>
                <c:pt idx="10433">
                  <c:v>1149.02001</c:v>
                </c:pt>
                <c:pt idx="10434">
                  <c:v>960.81999999999994</c:v>
                </c:pt>
                <c:pt idx="10435">
                  <c:v>785.09996999999998</c:v>
                </c:pt>
                <c:pt idx="10436">
                  <c:v>778.43999999999994</c:v>
                </c:pt>
                <c:pt idx="10437">
                  <c:v>727.16998000000001</c:v>
                </c:pt>
                <c:pt idx="10438">
                  <c:v>670.55998999999997</c:v>
                </c:pt>
                <c:pt idx="10439">
                  <c:v>565.16998000000001</c:v>
                </c:pt>
                <c:pt idx="10440">
                  <c:v>526.80998999999997</c:v>
                </c:pt>
                <c:pt idx="10441">
                  <c:v>462.16</c:v>
                </c:pt>
                <c:pt idx="10442">
                  <c:v>364.14001000000002</c:v>
                </c:pt>
                <c:pt idx="10443">
                  <c:v>317.66000000000008</c:v>
                </c:pt>
                <c:pt idx="10444">
                  <c:v>448.73000999999988</c:v>
                </c:pt>
                <c:pt idx="10445">
                  <c:v>502.29</c:v>
                </c:pt>
                <c:pt idx="10446">
                  <c:v>514.59996999999998</c:v>
                </c:pt>
                <c:pt idx="10447">
                  <c:v>534.19000000000005</c:v>
                </c:pt>
                <c:pt idx="10448">
                  <c:v>563.89000999999996</c:v>
                </c:pt>
                <c:pt idx="10449">
                  <c:v>577.46001999999987</c:v>
                </c:pt>
                <c:pt idx="10450">
                  <c:v>611.41998000000001</c:v>
                </c:pt>
                <c:pt idx="10451">
                  <c:v>611.21001999999999</c:v>
                </c:pt>
                <c:pt idx="10452">
                  <c:v>604.95000999999991</c:v>
                </c:pt>
                <c:pt idx="10453">
                  <c:v>604.53001999999992</c:v>
                </c:pt>
                <c:pt idx="10454">
                  <c:v>606.80998999999997</c:v>
                </c:pt>
                <c:pt idx="10455">
                  <c:v>639.38</c:v>
                </c:pt>
                <c:pt idx="10456">
                  <c:v>701.77000999999996</c:v>
                </c:pt>
                <c:pt idx="10457">
                  <c:v>1266.33996</c:v>
                </c:pt>
                <c:pt idx="10458">
                  <c:v>1067.2299800000001</c:v>
                </c:pt>
                <c:pt idx="10459">
                  <c:v>699.59001999999998</c:v>
                </c:pt>
                <c:pt idx="10460">
                  <c:v>611.79998000000001</c:v>
                </c:pt>
                <c:pt idx="10461">
                  <c:v>595.92998999999998</c:v>
                </c:pt>
                <c:pt idx="10462">
                  <c:v>567.52000999999996</c:v>
                </c:pt>
                <c:pt idx="10463">
                  <c:v>540.01</c:v>
                </c:pt>
                <c:pt idx="10464">
                  <c:v>487.52999</c:v>
                </c:pt>
                <c:pt idx="10465">
                  <c:v>389.83999</c:v>
                </c:pt>
                <c:pt idx="10466">
                  <c:v>270.45999</c:v>
                </c:pt>
                <c:pt idx="10467">
                  <c:v>254.17999</c:v>
                </c:pt>
                <c:pt idx="10468">
                  <c:v>301.89001000000002</c:v>
                </c:pt>
                <c:pt idx="10469">
                  <c:v>429.51</c:v>
                </c:pt>
                <c:pt idx="10470">
                  <c:v>476.95999</c:v>
                </c:pt>
                <c:pt idx="10471">
                  <c:v>467.72</c:v>
                </c:pt>
                <c:pt idx="10472">
                  <c:v>488.6</c:v>
                </c:pt>
                <c:pt idx="10473">
                  <c:v>497.10998000000001</c:v>
                </c:pt>
                <c:pt idx="10474">
                  <c:v>537.21001999999999</c:v>
                </c:pt>
                <c:pt idx="10475">
                  <c:v>554.72997999999995</c:v>
                </c:pt>
                <c:pt idx="10476">
                  <c:v>556.86998999999992</c:v>
                </c:pt>
                <c:pt idx="10477">
                  <c:v>547.67998999999998</c:v>
                </c:pt>
                <c:pt idx="10478">
                  <c:v>556.93999999999994</c:v>
                </c:pt>
                <c:pt idx="10479">
                  <c:v>616.95000999999991</c:v>
                </c:pt>
                <c:pt idx="10480">
                  <c:v>687.03997000000004</c:v>
                </c:pt>
                <c:pt idx="10481">
                  <c:v>1221.09997</c:v>
                </c:pt>
                <c:pt idx="10482">
                  <c:v>1193.40002</c:v>
                </c:pt>
                <c:pt idx="10483">
                  <c:v>701.34996999999987</c:v>
                </c:pt>
                <c:pt idx="10484">
                  <c:v>643.08001000000002</c:v>
                </c:pt>
                <c:pt idx="10485">
                  <c:v>617.31999999999994</c:v>
                </c:pt>
                <c:pt idx="10486">
                  <c:v>558.88</c:v>
                </c:pt>
                <c:pt idx="10487">
                  <c:v>550.85997999999984</c:v>
                </c:pt>
                <c:pt idx="10488">
                  <c:v>471.08999</c:v>
                </c:pt>
                <c:pt idx="10489">
                  <c:v>357.82997999999992</c:v>
                </c:pt>
                <c:pt idx="10490">
                  <c:v>282.23998999999992</c:v>
                </c:pt>
                <c:pt idx="10491">
                  <c:v>277.95999</c:v>
                </c:pt>
                <c:pt idx="10492">
                  <c:v>388.88</c:v>
                </c:pt>
                <c:pt idx="10493">
                  <c:v>506.44</c:v>
                </c:pt>
                <c:pt idx="10494">
                  <c:v>612.41998000000001</c:v>
                </c:pt>
                <c:pt idx="10495">
                  <c:v>729</c:v>
                </c:pt>
                <c:pt idx="10496">
                  <c:v>1123.10998</c:v>
                </c:pt>
                <c:pt idx="10497">
                  <c:v>1153.67004</c:v>
                </c:pt>
                <c:pt idx="10498">
                  <c:v>1157.3199400000001</c:v>
                </c:pt>
                <c:pt idx="10499">
                  <c:v>1158.02001</c:v>
                </c:pt>
                <c:pt idx="10500">
                  <c:v>1146.60998</c:v>
                </c:pt>
                <c:pt idx="10501">
                  <c:v>1154.25</c:v>
                </c:pt>
                <c:pt idx="10502">
                  <c:v>1153.76</c:v>
                </c:pt>
                <c:pt idx="10503">
                  <c:v>1158.15002</c:v>
                </c:pt>
                <c:pt idx="10504">
                  <c:v>1180.66003</c:v>
                </c:pt>
                <c:pt idx="10505">
                  <c:v>1235.10998</c:v>
                </c:pt>
                <c:pt idx="10506">
                  <c:v>1212.9599599999999</c:v>
                </c:pt>
                <c:pt idx="10507">
                  <c:v>1172.85998</c:v>
                </c:pt>
                <c:pt idx="10508">
                  <c:v>1154.8699899999999</c:v>
                </c:pt>
                <c:pt idx="10509">
                  <c:v>871.78002000000004</c:v>
                </c:pt>
                <c:pt idx="10510">
                  <c:v>651.15001999999993</c:v>
                </c:pt>
                <c:pt idx="10511">
                  <c:v>562.03997000000004</c:v>
                </c:pt>
                <c:pt idx="10512">
                  <c:v>473.23000999999988</c:v>
                </c:pt>
                <c:pt idx="10513">
                  <c:v>367.85998000000001</c:v>
                </c:pt>
                <c:pt idx="10514">
                  <c:v>312.83999</c:v>
                </c:pt>
                <c:pt idx="10515">
                  <c:v>294.26</c:v>
                </c:pt>
                <c:pt idx="10516">
                  <c:v>358.01997999999992</c:v>
                </c:pt>
                <c:pt idx="10517">
                  <c:v>495.07</c:v>
                </c:pt>
                <c:pt idx="10518">
                  <c:v>614.55998999999997</c:v>
                </c:pt>
                <c:pt idx="10519">
                  <c:v>699.81999999999994</c:v>
                </c:pt>
                <c:pt idx="10520">
                  <c:v>823.09996999999998</c:v>
                </c:pt>
                <c:pt idx="10521">
                  <c:v>929.65997000000004</c:v>
                </c:pt>
                <c:pt idx="10522">
                  <c:v>947.86998999999992</c:v>
                </c:pt>
                <c:pt idx="10523">
                  <c:v>939.40001999999993</c:v>
                </c:pt>
                <c:pt idx="10524">
                  <c:v>927.55998999999997</c:v>
                </c:pt>
                <c:pt idx="10525">
                  <c:v>935.58001000000002</c:v>
                </c:pt>
                <c:pt idx="10526">
                  <c:v>938.40001999999993</c:v>
                </c:pt>
                <c:pt idx="10527">
                  <c:v>948.14000999999996</c:v>
                </c:pt>
                <c:pt idx="10528">
                  <c:v>965.84996999999987</c:v>
                </c:pt>
                <c:pt idx="10529">
                  <c:v>1157.4699700000001</c:v>
                </c:pt>
                <c:pt idx="10530">
                  <c:v>1100.48999</c:v>
                </c:pt>
                <c:pt idx="10531">
                  <c:v>941.54998000000001</c:v>
                </c:pt>
                <c:pt idx="10532">
                  <c:v>924.3300099999999</c:v>
                </c:pt>
                <c:pt idx="10533">
                  <c:v>700.13</c:v>
                </c:pt>
                <c:pt idx="10534">
                  <c:v>620.35997999999984</c:v>
                </c:pt>
                <c:pt idx="10535">
                  <c:v>554.71996999999999</c:v>
                </c:pt>
                <c:pt idx="10536">
                  <c:v>428.85</c:v>
                </c:pt>
                <c:pt idx="10537">
                  <c:v>318.95999</c:v>
                </c:pt>
                <c:pt idx="10538">
                  <c:v>252.74</c:v>
                </c:pt>
                <c:pt idx="10539">
                  <c:v>247.72998999999999</c:v>
                </c:pt>
                <c:pt idx="10540">
                  <c:v>347.29</c:v>
                </c:pt>
                <c:pt idx="10541">
                  <c:v>492.82</c:v>
                </c:pt>
                <c:pt idx="10542">
                  <c:v>612.71996999999999</c:v>
                </c:pt>
                <c:pt idx="10543">
                  <c:v>721.30998999999997</c:v>
                </c:pt>
                <c:pt idx="10544">
                  <c:v>1134.92004</c:v>
                </c:pt>
                <c:pt idx="10545">
                  <c:v>1144.6300000000001</c:v>
                </c:pt>
                <c:pt idx="10546">
                  <c:v>1153.1199899999999</c:v>
                </c:pt>
                <c:pt idx="10547">
                  <c:v>1147.66003</c:v>
                </c:pt>
                <c:pt idx="10548">
                  <c:v>1144.52001</c:v>
                </c:pt>
                <c:pt idx="10549">
                  <c:v>1148.6999499999999</c:v>
                </c:pt>
                <c:pt idx="10550">
                  <c:v>1149.59997</c:v>
                </c:pt>
                <c:pt idx="10551">
                  <c:v>1162.4499499999999</c:v>
                </c:pt>
                <c:pt idx="10552">
                  <c:v>1228.5799500000001</c:v>
                </c:pt>
                <c:pt idx="10553">
                  <c:v>1248.35998</c:v>
                </c:pt>
                <c:pt idx="10554">
                  <c:v>1230.0500400000001</c:v>
                </c:pt>
                <c:pt idx="10555">
                  <c:v>1192.06005</c:v>
                </c:pt>
                <c:pt idx="10556">
                  <c:v>1139.17004</c:v>
                </c:pt>
                <c:pt idx="10557">
                  <c:v>730.65997000000004</c:v>
                </c:pt>
                <c:pt idx="10558">
                  <c:v>648.19000000000005</c:v>
                </c:pt>
                <c:pt idx="10559">
                  <c:v>586.03001999999992</c:v>
                </c:pt>
                <c:pt idx="10560">
                  <c:v>415.23000999999988</c:v>
                </c:pt>
                <c:pt idx="10561">
                  <c:v>314.11998999999997</c:v>
                </c:pt>
                <c:pt idx="10562">
                  <c:v>249.91</c:v>
                </c:pt>
                <c:pt idx="10563">
                  <c:v>244.49</c:v>
                </c:pt>
                <c:pt idx="10564">
                  <c:v>395.26</c:v>
                </c:pt>
                <c:pt idx="10565">
                  <c:v>528.21001999999999</c:v>
                </c:pt>
                <c:pt idx="10566">
                  <c:v>647.95000999999991</c:v>
                </c:pt>
                <c:pt idx="10567">
                  <c:v>681.81999999999994</c:v>
                </c:pt>
                <c:pt idx="10568">
                  <c:v>1094.2099599999999</c:v>
                </c:pt>
                <c:pt idx="10569">
                  <c:v>1130.3000400000001</c:v>
                </c:pt>
                <c:pt idx="10570">
                  <c:v>1138.8000400000001</c:v>
                </c:pt>
                <c:pt idx="10571">
                  <c:v>1126.23999</c:v>
                </c:pt>
                <c:pt idx="10572">
                  <c:v>1108.01</c:v>
                </c:pt>
                <c:pt idx="10573">
                  <c:v>1121.76</c:v>
                </c:pt>
                <c:pt idx="10574">
                  <c:v>1137.3800000000001</c:v>
                </c:pt>
                <c:pt idx="10575">
                  <c:v>1153.9699700000001</c:v>
                </c:pt>
                <c:pt idx="10576">
                  <c:v>1241.93994</c:v>
                </c:pt>
                <c:pt idx="10577">
                  <c:v>1264.6300000000001</c:v>
                </c:pt>
                <c:pt idx="10578">
                  <c:v>1254.01</c:v>
                </c:pt>
                <c:pt idx="10579">
                  <c:v>1189.65002</c:v>
                </c:pt>
                <c:pt idx="10580">
                  <c:v>1115.34997</c:v>
                </c:pt>
                <c:pt idx="10581">
                  <c:v>741.59996999999998</c:v>
                </c:pt>
                <c:pt idx="10582">
                  <c:v>662.66998000000001</c:v>
                </c:pt>
                <c:pt idx="10583">
                  <c:v>583.15001999999993</c:v>
                </c:pt>
                <c:pt idx="10584">
                  <c:v>424.20001000000002</c:v>
                </c:pt>
                <c:pt idx="10585">
                  <c:v>297.76997999999992</c:v>
                </c:pt>
                <c:pt idx="10586">
                  <c:v>231.88999000000001</c:v>
                </c:pt>
                <c:pt idx="10587">
                  <c:v>240.82</c:v>
                </c:pt>
                <c:pt idx="10588">
                  <c:v>370.57</c:v>
                </c:pt>
                <c:pt idx="10589">
                  <c:v>512.29998000000001</c:v>
                </c:pt>
                <c:pt idx="10590">
                  <c:v>699.14000999999996</c:v>
                </c:pt>
                <c:pt idx="10591">
                  <c:v>748.10997999999995</c:v>
                </c:pt>
                <c:pt idx="10592">
                  <c:v>1024.6300000000001</c:v>
                </c:pt>
                <c:pt idx="10593">
                  <c:v>1066.09997</c:v>
                </c:pt>
                <c:pt idx="10594">
                  <c:v>1078.58996</c:v>
                </c:pt>
                <c:pt idx="10595">
                  <c:v>1049.48999</c:v>
                </c:pt>
                <c:pt idx="10596">
                  <c:v>1028.01</c:v>
                </c:pt>
                <c:pt idx="10597">
                  <c:v>1034.7299800000001</c:v>
                </c:pt>
                <c:pt idx="10598">
                  <c:v>1038.85998</c:v>
                </c:pt>
                <c:pt idx="10599">
                  <c:v>1092.0799500000001</c:v>
                </c:pt>
                <c:pt idx="10600">
                  <c:v>1114.91003</c:v>
                </c:pt>
                <c:pt idx="10601">
                  <c:v>1176.0500400000001</c:v>
                </c:pt>
                <c:pt idx="10602">
                  <c:v>1162.51</c:v>
                </c:pt>
                <c:pt idx="10603">
                  <c:v>1050.77001</c:v>
                </c:pt>
                <c:pt idx="10604">
                  <c:v>984.84996999999987</c:v>
                </c:pt>
                <c:pt idx="10605">
                  <c:v>737.13</c:v>
                </c:pt>
                <c:pt idx="10606">
                  <c:v>689.60997999999995</c:v>
                </c:pt>
                <c:pt idx="10607">
                  <c:v>602.61999000000003</c:v>
                </c:pt>
                <c:pt idx="10608">
                  <c:v>476.69</c:v>
                </c:pt>
                <c:pt idx="10609">
                  <c:v>306.27999</c:v>
                </c:pt>
                <c:pt idx="10610">
                  <c:v>71.900000000000006</c:v>
                </c:pt>
                <c:pt idx="10611">
                  <c:v>69.19</c:v>
                </c:pt>
                <c:pt idx="10612">
                  <c:v>277.32</c:v>
                </c:pt>
                <c:pt idx="10613">
                  <c:v>333.32997999999992</c:v>
                </c:pt>
                <c:pt idx="10614">
                  <c:v>468.41</c:v>
                </c:pt>
                <c:pt idx="10615">
                  <c:v>515.31999999999994</c:v>
                </c:pt>
                <c:pt idx="10616">
                  <c:v>547.14000999999996</c:v>
                </c:pt>
                <c:pt idx="10617">
                  <c:v>568.23999000000003</c:v>
                </c:pt>
                <c:pt idx="10618">
                  <c:v>560.72997999999995</c:v>
                </c:pt>
                <c:pt idx="10619">
                  <c:v>552.5</c:v>
                </c:pt>
                <c:pt idx="10620">
                  <c:v>536.28997000000004</c:v>
                </c:pt>
                <c:pt idx="10621">
                  <c:v>544.51</c:v>
                </c:pt>
                <c:pt idx="10622">
                  <c:v>549.53001999999992</c:v>
                </c:pt>
                <c:pt idx="10623">
                  <c:v>591.89000999999996</c:v>
                </c:pt>
                <c:pt idx="10624">
                  <c:v>650.20001000000002</c:v>
                </c:pt>
                <c:pt idx="10625">
                  <c:v>712.22997999999995</c:v>
                </c:pt>
                <c:pt idx="10626">
                  <c:v>711.21001999999999</c:v>
                </c:pt>
                <c:pt idx="10627">
                  <c:v>671.53001999999992</c:v>
                </c:pt>
                <c:pt idx="10628">
                  <c:v>612.88</c:v>
                </c:pt>
                <c:pt idx="10629">
                  <c:v>589.59001999999998</c:v>
                </c:pt>
                <c:pt idx="10630">
                  <c:v>586.39000999999996</c:v>
                </c:pt>
                <c:pt idx="10631">
                  <c:v>425.64001000000002</c:v>
                </c:pt>
                <c:pt idx="10632">
                  <c:v>404.26</c:v>
                </c:pt>
                <c:pt idx="10633">
                  <c:v>263.23998999999992</c:v>
                </c:pt>
                <c:pt idx="10634">
                  <c:v>230.72</c:v>
                </c:pt>
                <c:pt idx="10635">
                  <c:v>57.61</c:v>
                </c:pt>
                <c:pt idx="10636">
                  <c:v>58.36</c:v>
                </c:pt>
                <c:pt idx="10637">
                  <c:v>58.869990000000001</c:v>
                </c:pt>
                <c:pt idx="10638">
                  <c:v>304.60000000000002</c:v>
                </c:pt>
                <c:pt idx="10639">
                  <c:v>288.98000999999988</c:v>
                </c:pt>
                <c:pt idx="10640">
                  <c:v>397.51997999999992</c:v>
                </c:pt>
                <c:pt idx="10641">
                  <c:v>438.98998999999992</c:v>
                </c:pt>
                <c:pt idx="10642">
                  <c:v>456.23998999999992</c:v>
                </c:pt>
                <c:pt idx="10643">
                  <c:v>458.70001000000002</c:v>
                </c:pt>
                <c:pt idx="10644">
                  <c:v>459.45999</c:v>
                </c:pt>
                <c:pt idx="10645">
                  <c:v>467.16</c:v>
                </c:pt>
                <c:pt idx="10646">
                  <c:v>479.47</c:v>
                </c:pt>
                <c:pt idx="10647">
                  <c:v>491.22</c:v>
                </c:pt>
                <c:pt idx="10648">
                  <c:v>554.67998999999998</c:v>
                </c:pt>
                <c:pt idx="10649">
                  <c:v>610.84996999999987</c:v>
                </c:pt>
                <c:pt idx="10650">
                  <c:v>601.22997999999995</c:v>
                </c:pt>
                <c:pt idx="10651">
                  <c:v>560.96001999999987</c:v>
                </c:pt>
                <c:pt idx="10652">
                  <c:v>550.52000999999996</c:v>
                </c:pt>
                <c:pt idx="10653">
                  <c:v>537.98999000000003</c:v>
                </c:pt>
                <c:pt idx="10654">
                  <c:v>476.08999</c:v>
                </c:pt>
                <c:pt idx="10655">
                  <c:v>448.89001000000002</c:v>
                </c:pt>
                <c:pt idx="10656">
                  <c:v>530.52000999999996</c:v>
                </c:pt>
                <c:pt idx="10657">
                  <c:v>346.85</c:v>
                </c:pt>
                <c:pt idx="10658">
                  <c:v>345.17998999999998</c:v>
                </c:pt>
                <c:pt idx="10659">
                  <c:v>336.60998000000001</c:v>
                </c:pt>
                <c:pt idx="10660">
                  <c:v>384.64999</c:v>
                </c:pt>
                <c:pt idx="10661">
                  <c:v>507.01997999999992</c:v>
                </c:pt>
                <c:pt idx="10662">
                  <c:v>578.26</c:v>
                </c:pt>
                <c:pt idx="10663">
                  <c:v>682.79998000000001</c:v>
                </c:pt>
                <c:pt idx="10664">
                  <c:v>956.23999000000003</c:v>
                </c:pt>
                <c:pt idx="10665">
                  <c:v>991.76</c:v>
                </c:pt>
                <c:pt idx="10666">
                  <c:v>1140.7299800000001</c:v>
                </c:pt>
                <c:pt idx="10667">
                  <c:v>1100.5699400000001</c:v>
                </c:pt>
                <c:pt idx="10668">
                  <c:v>985.96996999999988</c:v>
                </c:pt>
                <c:pt idx="10669">
                  <c:v>1004.21997</c:v>
                </c:pt>
                <c:pt idx="10670">
                  <c:v>1087.3299500000001</c:v>
                </c:pt>
                <c:pt idx="10671">
                  <c:v>1149.59997</c:v>
                </c:pt>
                <c:pt idx="10672">
                  <c:v>1207.18994</c:v>
                </c:pt>
                <c:pt idx="10673">
                  <c:v>1228.8800000000001</c:v>
                </c:pt>
                <c:pt idx="10674">
                  <c:v>1214.9499499999999</c:v>
                </c:pt>
                <c:pt idx="10675">
                  <c:v>988.28002000000004</c:v>
                </c:pt>
                <c:pt idx="10676">
                  <c:v>951.43999999999994</c:v>
                </c:pt>
                <c:pt idx="10677">
                  <c:v>752.58001000000002</c:v>
                </c:pt>
                <c:pt idx="10678">
                  <c:v>711.98999000000003</c:v>
                </c:pt>
                <c:pt idx="10679">
                  <c:v>630.65997000000004</c:v>
                </c:pt>
                <c:pt idx="10680">
                  <c:v>483.20999</c:v>
                </c:pt>
                <c:pt idx="10681">
                  <c:v>335.52999</c:v>
                </c:pt>
                <c:pt idx="10682">
                  <c:v>278.67998999999998</c:v>
                </c:pt>
                <c:pt idx="10683">
                  <c:v>269.20999</c:v>
                </c:pt>
                <c:pt idx="10684">
                  <c:v>437.30999000000008</c:v>
                </c:pt>
                <c:pt idx="10685">
                  <c:v>537.86998999999992</c:v>
                </c:pt>
                <c:pt idx="10686">
                  <c:v>604.27000999999996</c:v>
                </c:pt>
                <c:pt idx="10687">
                  <c:v>650.22997999999995</c:v>
                </c:pt>
                <c:pt idx="10688">
                  <c:v>708.57</c:v>
                </c:pt>
                <c:pt idx="10689">
                  <c:v>930.98999000000003</c:v>
                </c:pt>
                <c:pt idx="10690">
                  <c:v>1131.4300499999999</c:v>
                </c:pt>
                <c:pt idx="10691">
                  <c:v>989.40997000000004</c:v>
                </c:pt>
                <c:pt idx="10692">
                  <c:v>802.65997000000004</c:v>
                </c:pt>
                <c:pt idx="10693">
                  <c:v>927.34001999999987</c:v>
                </c:pt>
                <c:pt idx="10694">
                  <c:v>962.3300099999999</c:v>
                </c:pt>
                <c:pt idx="10695">
                  <c:v>1143.48999</c:v>
                </c:pt>
                <c:pt idx="10696">
                  <c:v>1163.1800499999999</c:v>
                </c:pt>
                <c:pt idx="10697">
                  <c:v>1237.8000400000001</c:v>
                </c:pt>
                <c:pt idx="10698">
                  <c:v>1237.3699899999999</c:v>
                </c:pt>
                <c:pt idx="10699">
                  <c:v>1111.3000400000001</c:v>
                </c:pt>
                <c:pt idx="10700">
                  <c:v>760.71996999999999</c:v>
                </c:pt>
                <c:pt idx="10701">
                  <c:v>694.31999999999994</c:v>
                </c:pt>
                <c:pt idx="10702">
                  <c:v>664.46996999999988</c:v>
                </c:pt>
                <c:pt idx="10703">
                  <c:v>565.77000999999996</c:v>
                </c:pt>
                <c:pt idx="10704">
                  <c:v>469.54998000000001</c:v>
                </c:pt>
                <c:pt idx="10705">
                  <c:v>327.16000000000008</c:v>
                </c:pt>
                <c:pt idx="10706">
                  <c:v>271.69</c:v>
                </c:pt>
                <c:pt idx="10707">
                  <c:v>270.77999</c:v>
                </c:pt>
                <c:pt idx="10708">
                  <c:v>353.92000999999988</c:v>
                </c:pt>
                <c:pt idx="10709">
                  <c:v>541.08001000000002</c:v>
                </c:pt>
                <c:pt idx="10710">
                  <c:v>644.58001000000002</c:v>
                </c:pt>
                <c:pt idx="10711">
                  <c:v>719.65997000000004</c:v>
                </c:pt>
                <c:pt idx="10712">
                  <c:v>779.96001999999987</c:v>
                </c:pt>
                <c:pt idx="10713">
                  <c:v>969.66998000000001</c:v>
                </c:pt>
                <c:pt idx="10714">
                  <c:v>969.41998000000001</c:v>
                </c:pt>
                <c:pt idx="10715">
                  <c:v>828.63</c:v>
                </c:pt>
                <c:pt idx="10716">
                  <c:v>793.39000999999996</c:v>
                </c:pt>
                <c:pt idx="10717">
                  <c:v>912.81999999999994</c:v>
                </c:pt>
                <c:pt idx="10718">
                  <c:v>949.54998000000001</c:v>
                </c:pt>
                <c:pt idx="10719">
                  <c:v>964.07</c:v>
                </c:pt>
                <c:pt idx="10720">
                  <c:v>1094.77001</c:v>
                </c:pt>
                <c:pt idx="10721">
                  <c:v>1184.0799500000001</c:v>
                </c:pt>
                <c:pt idx="10722">
                  <c:v>1174.6999499999999</c:v>
                </c:pt>
                <c:pt idx="10723">
                  <c:v>1071.1400100000001</c:v>
                </c:pt>
                <c:pt idx="10724">
                  <c:v>826.19</c:v>
                </c:pt>
                <c:pt idx="10725">
                  <c:v>738.03001999999992</c:v>
                </c:pt>
                <c:pt idx="10726">
                  <c:v>657.41998000000001</c:v>
                </c:pt>
                <c:pt idx="10727">
                  <c:v>559.26</c:v>
                </c:pt>
                <c:pt idx="10728">
                  <c:v>478.64001000000002</c:v>
                </c:pt>
                <c:pt idx="10729">
                  <c:v>372.23998999999992</c:v>
                </c:pt>
                <c:pt idx="10730">
                  <c:v>322.35000000000002</c:v>
                </c:pt>
                <c:pt idx="10731">
                  <c:v>316.97000000000003</c:v>
                </c:pt>
                <c:pt idx="10732">
                  <c:v>385.73000999999988</c:v>
                </c:pt>
                <c:pt idx="10733">
                  <c:v>544.36998999999992</c:v>
                </c:pt>
                <c:pt idx="10734">
                  <c:v>627.34996999999987</c:v>
                </c:pt>
                <c:pt idx="10735">
                  <c:v>696.79998000000001</c:v>
                </c:pt>
                <c:pt idx="10736">
                  <c:v>715.13</c:v>
                </c:pt>
                <c:pt idx="10737">
                  <c:v>1044.2900299999999</c:v>
                </c:pt>
                <c:pt idx="10738">
                  <c:v>1118.8900100000001</c:v>
                </c:pt>
                <c:pt idx="10739">
                  <c:v>957.78002000000004</c:v>
                </c:pt>
                <c:pt idx="10740">
                  <c:v>766.51</c:v>
                </c:pt>
                <c:pt idx="10741">
                  <c:v>922.71001999999999</c:v>
                </c:pt>
                <c:pt idx="10742">
                  <c:v>965.63</c:v>
                </c:pt>
                <c:pt idx="10743">
                  <c:v>1133.27001</c:v>
                </c:pt>
                <c:pt idx="10744">
                  <c:v>1171.4799800000001</c:v>
                </c:pt>
                <c:pt idx="10745">
                  <c:v>1158.35998</c:v>
                </c:pt>
                <c:pt idx="10746">
                  <c:v>1141.42004</c:v>
                </c:pt>
                <c:pt idx="10747">
                  <c:v>1133.0500400000001</c:v>
                </c:pt>
                <c:pt idx="10748">
                  <c:v>962.36998999999992</c:v>
                </c:pt>
                <c:pt idx="10749">
                  <c:v>705.20001000000002</c:v>
                </c:pt>
                <c:pt idx="10750">
                  <c:v>659.59996999999998</c:v>
                </c:pt>
                <c:pt idx="10751">
                  <c:v>566.25</c:v>
                </c:pt>
                <c:pt idx="10752">
                  <c:v>456.1</c:v>
                </c:pt>
                <c:pt idx="10753">
                  <c:v>376.69</c:v>
                </c:pt>
                <c:pt idx="10754">
                  <c:v>354.32997999999992</c:v>
                </c:pt>
                <c:pt idx="10755">
                  <c:v>335.36998999999997</c:v>
                </c:pt>
                <c:pt idx="10756">
                  <c:v>367.41</c:v>
                </c:pt>
                <c:pt idx="10757">
                  <c:v>509.04998000000001</c:v>
                </c:pt>
                <c:pt idx="10758">
                  <c:v>598.14000999999996</c:v>
                </c:pt>
                <c:pt idx="10759">
                  <c:v>714.21996999999999</c:v>
                </c:pt>
                <c:pt idx="10760">
                  <c:v>744.01</c:v>
                </c:pt>
                <c:pt idx="10761">
                  <c:v>933.96001999999987</c:v>
                </c:pt>
                <c:pt idx="10762">
                  <c:v>1026.26</c:v>
                </c:pt>
                <c:pt idx="10763">
                  <c:v>908.51</c:v>
                </c:pt>
                <c:pt idx="10764">
                  <c:v>760.11999000000003</c:v>
                </c:pt>
                <c:pt idx="10765">
                  <c:v>797.17998999999998</c:v>
                </c:pt>
                <c:pt idx="10766">
                  <c:v>892.11999000000003</c:v>
                </c:pt>
                <c:pt idx="10767">
                  <c:v>1149.8900100000001</c:v>
                </c:pt>
                <c:pt idx="10768">
                  <c:v>1139.09997</c:v>
                </c:pt>
                <c:pt idx="10769">
                  <c:v>1140.67004</c:v>
                </c:pt>
                <c:pt idx="10770">
                  <c:v>1162.6199899999999</c:v>
                </c:pt>
                <c:pt idx="10771">
                  <c:v>1151.2800199999999</c:v>
                </c:pt>
                <c:pt idx="10772">
                  <c:v>828.84001999999987</c:v>
                </c:pt>
                <c:pt idx="10773">
                  <c:v>769.45000999999991</c:v>
                </c:pt>
                <c:pt idx="10774">
                  <c:v>698.8300099999999</c:v>
                </c:pt>
                <c:pt idx="10775">
                  <c:v>598.97997999999995</c:v>
                </c:pt>
                <c:pt idx="10776">
                  <c:v>549.15997000000004</c:v>
                </c:pt>
                <c:pt idx="10777">
                  <c:v>501.89999</c:v>
                </c:pt>
                <c:pt idx="10778">
                  <c:v>477.04</c:v>
                </c:pt>
                <c:pt idx="10779">
                  <c:v>437.39999</c:v>
                </c:pt>
                <c:pt idx="10780">
                  <c:v>464.85</c:v>
                </c:pt>
                <c:pt idx="10781">
                  <c:v>518</c:v>
                </c:pt>
                <c:pt idx="10782">
                  <c:v>539.34996999999987</c:v>
                </c:pt>
                <c:pt idx="10783">
                  <c:v>557.92998999999998</c:v>
                </c:pt>
                <c:pt idx="10784">
                  <c:v>577.77000999999996</c:v>
                </c:pt>
                <c:pt idx="10785">
                  <c:v>591.96996999999988</c:v>
                </c:pt>
                <c:pt idx="10786">
                  <c:v>544.86998999999992</c:v>
                </c:pt>
                <c:pt idx="10787">
                  <c:v>547.07000000000005</c:v>
                </c:pt>
                <c:pt idx="10788">
                  <c:v>545.54998000000001</c:v>
                </c:pt>
                <c:pt idx="10789">
                  <c:v>541.76</c:v>
                </c:pt>
                <c:pt idx="10790">
                  <c:v>543.64000999999996</c:v>
                </c:pt>
                <c:pt idx="10791">
                  <c:v>556.43999999999994</c:v>
                </c:pt>
                <c:pt idx="10792">
                  <c:v>587.92998999999998</c:v>
                </c:pt>
                <c:pt idx="10793">
                  <c:v>653.14000999999996</c:v>
                </c:pt>
                <c:pt idx="10794">
                  <c:v>651.23999000000003</c:v>
                </c:pt>
                <c:pt idx="10795">
                  <c:v>581.54998000000001</c:v>
                </c:pt>
                <c:pt idx="10796">
                  <c:v>567.88</c:v>
                </c:pt>
                <c:pt idx="10797">
                  <c:v>561.43999999999994</c:v>
                </c:pt>
                <c:pt idx="10798">
                  <c:v>547.86998999999992</c:v>
                </c:pt>
                <c:pt idx="10799">
                  <c:v>525.75</c:v>
                </c:pt>
                <c:pt idx="10800">
                  <c:v>452.97</c:v>
                </c:pt>
                <c:pt idx="10801">
                  <c:v>328.14999</c:v>
                </c:pt>
                <c:pt idx="10802">
                  <c:v>269.35998000000001</c:v>
                </c:pt>
                <c:pt idx="10803">
                  <c:v>63.54</c:v>
                </c:pt>
                <c:pt idx="10804">
                  <c:v>250.11999</c:v>
                </c:pt>
                <c:pt idx="10805">
                  <c:v>311.67000999999999</c:v>
                </c:pt>
                <c:pt idx="10806">
                  <c:v>367.72</c:v>
                </c:pt>
                <c:pt idx="10807">
                  <c:v>426.08999</c:v>
                </c:pt>
                <c:pt idx="10808">
                  <c:v>460.25</c:v>
                </c:pt>
                <c:pt idx="10809">
                  <c:v>467.85998000000001</c:v>
                </c:pt>
                <c:pt idx="10810">
                  <c:v>495.97</c:v>
                </c:pt>
                <c:pt idx="10811">
                  <c:v>498.70001000000002</c:v>
                </c:pt>
                <c:pt idx="10812">
                  <c:v>500</c:v>
                </c:pt>
                <c:pt idx="10813">
                  <c:v>507.51</c:v>
                </c:pt>
                <c:pt idx="10814">
                  <c:v>517.69000000000005</c:v>
                </c:pt>
                <c:pt idx="10815">
                  <c:v>529.79998000000001</c:v>
                </c:pt>
                <c:pt idx="10816">
                  <c:v>577.28997000000004</c:v>
                </c:pt>
                <c:pt idx="10817">
                  <c:v>603.40997000000004</c:v>
                </c:pt>
                <c:pt idx="10818">
                  <c:v>599.79998000000001</c:v>
                </c:pt>
                <c:pt idx="10819">
                  <c:v>569.20001000000002</c:v>
                </c:pt>
                <c:pt idx="10820">
                  <c:v>553.77000999999996</c:v>
                </c:pt>
                <c:pt idx="10821">
                  <c:v>549.63</c:v>
                </c:pt>
                <c:pt idx="10822">
                  <c:v>521.39000999999996</c:v>
                </c:pt>
                <c:pt idx="10823">
                  <c:v>497.70001000000002</c:v>
                </c:pt>
                <c:pt idx="10824">
                  <c:v>464.11998999999997</c:v>
                </c:pt>
                <c:pt idx="10825">
                  <c:v>333.85</c:v>
                </c:pt>
                <c:pt idx="10826">
                  <c:v>289.39999</c:v>
                </c:pt>
                <c:pt idx="10827">
                  <c:v>77.669989999999999</c:v>
                </c:pt>
                <c:pt idx="10828">
                  <c:v>332.79998000000001</c:v>
                </c:pt>
                <c:pt idx="10829">
                  <c:v>445.42998999999992</c:v>
                </c:pt>
                <c:pt idx="10830">
                  <c:v>543.3300099999999</c:v>
                </c:pt>
                <c:pt idx="10831">
                  <c:v>649.97997999999995</c:v>
                </c:pt>
                <c:pt idx="10832">
                  <c:v>776.73999000000003</c:v>
                </c:pt>
                <c:pt idx="10833">
                  <c:v>967.34001999999987</c:v>
                </c:pt>
                <c:pt idx="10834">
                  <c:v>1011.91998</c:v>
                </c:pt>
                <c:pt idx="10835">
                  <c:v>987.73999000000003</c:v>
                </c:pt>
                <c:pt idx="10836">
                  <c:v>969.41998000000001</c:v>
                </c:pt>
                <c:pt idx="10837">
                  <c:v>1002.35998</c:v>
                </c:pt>
                <c:pt idx="10838">
                  <c:v>1019.71002</c:v>
                </c:pt>
                <c:pt idx="10839">
                  <c:v>1047.76</c:v>
                </c:pt>
                <c:pt idx="10840">
                  <c:v>1042.83996</c:v>
                </c:pt>
                <c:pt idx="10841">
                  <c:v>1170.18994</c:v>
                </c:pt>
                <c:pt idx="10842">
                  <c:v>1004.83001</c:v>
                </c:pt>
                <c:pt idx="10843">
                  <c:v>971.97997999999995</c:v>
                </c:pt>
                <c:pt idx="10844">
                  <c:v>770.52000999999996</c:v>
                </c:pt>
                <c:pt idx="10845">
                  <c:v>700.45000999999991</c:v>
                </c:pt>
                <c:pt idx="10846">
                  <c:v>594.88</c:v>
                </c:pt>
                <c:pt idx="10847">
                  <c:v>535.89000999999996</c:v>
                </c:pt>
                <c:pt idx="10848">
                  <c:v>454.20999</c:v>
                </c:pt>
                <c:pt idx="10849">
                  <c:v>345.58999</c:v>
                </c:pt>
                <c:pt idx="10850">
                  <c:v>289.95001000000002</c:v>
                </c:pt>
                <c:pt idx="10851">
                  <c:v>284.92998999999992</c:v>
                </c:pt>
                <c:pt idx="10852">
                  <c:v>341.33999</c:v>
                </c:pt>
                <c:pt idx="10853">
                  <c:v>493.97</c:v>
                </c:pt>
                <c:pt idx="10854">
                  <c:v>598.91998000000001</c:v>
                </c:pt>
                <c:pt idx="10855">
                  <c:v>661.10997999999995</c:v>
                </c:pt>
                <c:pt idx="10856">
                  <c:v>784.96001999999987</c:v>
                </c:pt>
                <c:pt idx="10857">
                  <c:v>809.92998999999998</c:v>
                </c:pt>
                <c:pt idx="10858">
                  <c:v>822.13</c:v>
                </c:pt>
                <c:pt idx="10859">
                  <c:v>821.75</c:v>
                </c:pt>
                <c:pt idx="10860">
                  <c:v>805.72997999999995</c:v>
                </c:pt>
                <c:pt idx="10861">
                  <c:v>833.51</c:v>
                </c:pt>
                <c:pt idx="10862">
                  <c:v>824.71001999999999</c:v>
                </c:pt>
                <c:pt idx="10863">
                  <c:v>828.21996999999999</c:v>
                </c:pt>
                <c:pt idx="10864">
                  <c:v>930.53001999999992</c:v>
                </c:pt>
                <c:pt idx="10865">
                  <c:v>961.22997999999995</c:v>
                </c:pt>
                <c:pt idx="10866">
                  <c:v>802.20001000000002</c:v>
                </c:pt>
                <c:pt idx="10867">
                  <c:v>786.19</c:v>
                </c:pt>
                <c:pt idx="10868">
                  <c:v>776.72997999999995</c:v>
                </c:pt>
                <c:pt idx="10869">
                  <c:v>671.98999000000003</c:v>
                </c:pt>
                <c:pt idx="10870">
                  <c:v>579.03001999999992</c:v>
                </c:pt>
                <c:pt idx="10871">
                  <c:v>539.22997999999995</c:v>
                </c:pt>
                <c:pt idx="10872">
                  <c:v>440.36998999999997</c:v>
                </c:pt>
                <c:pt idx="10873">
                  <c:v>298.26</c:v>
                </c:pt>
                <c:pt idx="10874">
                  <c:v>257.51997999999992</c:v>
                </c:pt>
                <c:pt idx="10875">
                  <c:v>258.57</c:v>
                </c:pt>
                <c:pt idx="10876">
                  <c:v>342.63</c:v>
                </c:pt>
                <c:pt idx="10877">
                  <c:v>493.52999</c:v>
                </c:pt>
                <c:pt idx="10878">
                  <c:v>590.23999000000003</c:v>
                </c:pt>
                <c:pt idx="10879">
                  <c:v>615.89000999999996</c:v>
                </c:pt>
                <c:pt idx="10880">
                  <c:v>751.21996999999999</c:v>
                </c:pt>
                <c:pt idx="10881">
                  <c:v>769.15001999999993</c:v>
                </c:pt>
                <c:pt idx="10882">
                  <c:v>776.23999000000003</c:v>
                </c:pt>
                <c:pt idx="10883">
                  <c:v>775.84001999999987</c:v>
                </c:pt>
                <c:pt idx="10884">
                  <c:v>771.34001999999987</c:v>
                </c:pt>
                <c:pt idx="10885">
                  <c:v>781.01</c:v>
                </c:pt>
                <c:pt idx="10886">
                  <c:v>777.59001999999998</c:v>
                </c:pt>
                <c:pt idx="10887">
                  <c:v>782.42998999999998</c:v>
                </c:pt>
                <c:pt idx="10888">
                  <c:v>1082.98999</c:v>
                </c:pt>
                <c:pt idx="10889">
                  <c:v>1135.66003</c:v>
                </c:pt>
                <c:pt idx="10890">
                  <c:v>916.69</c:v>
                </c:pt>
                <c:pt idx="10891">
                  <c:v>779.01</c:v>
                </c:pt>
                <c:pt idx="10892">
                  <c:v>761.20001000000002</c:v>
                </c:pt>
                <c:pt idx="10893">
                  <c:v>679.19</c:v>
                </c:pt>
                <c:pt idx="10894">
                  <c:v>597.20001000000002</c:v>
                </c:pt>
                <c:pt idx="10895">
                  <c:v>542.88</c:v>
                </c:pt>
                <c:pt idx="10896">
                  <c:v>447.23000999999988</c:v>
                </c:pt>
                <c:pt idx="10897">
                  <c:v>318.45999</c:v>
                </c:pt>
                <c:pt idx="10898">
                  <c:v>253.02</c:v>
                </c:pt>
                <c:pt idx="10899">
                  <c:v>281.17000999999999</c:v>
                </c:pt>
                <c:pt idx="10900">
                  <c:v>368.63</c:v>
                </c:pt>
                <c:pt idx="10901">
                  <c:v>537.35997999999984</c:v>
                </c:pt>
                <c:pt idx="10902">
                  <c:v>659.08001000000002</c:v>
                </c:pt>
                <c:pt idx="10903">
                  <c:v>745.73999000000003</c:v>
                </c:pt>
                <c:pt idx="10904">
                  <c:v>777.78002000000004</c:v>
                </c:pt>
                <c:pt idx="10905">
                  <c:v>806.91998000000001</c:v>
                </c:pt>
                <c:pt idx="10906">
                  <c:v>825.19</c:v>
                </c:pt>
                <c:pt idx="10907">
                  <c:v>803.71996999999999</c:v>
                </c:pt>
                <c:pt idx="10908">
                  <c:v>797.81999999999994</c:v>
                </c:pt>
                <c:pt idx="10909">
                  <c:v>778.09996999999998</c:v>
                </c:pt>
                <c:pt idx="10910">
                  <c:v>828.88</c:v>
                </c:pt>
                <c:pt idx="10911">
                  <c:v>840.46001999999987</c:v>
                </c:pt>
                <c:pt idx="10912">
                  <c:v>812.77000999999996</c:v>
                </c:pt>
                <c:pt idx="10913">
                  <c:v>974.38</c:v>
                </c:pt>
                <c:pt idx="10914">
                  <c:v>774.3300099999999</c:v>
                </c:pt>
                <c:pt idx="10915">
                  <c:v>760.58001000000002</c:v>
                </c:pt>
                <c:pt idx="10916">
                  <c:v>745.55998999999997</c:v>
                </c:pt>
                <c:pt idx="10917">
                  <c:v>669.28997000000004</c:v>
                </c:pt>
                <c:pt idx="10918">
                  <c:v>598.42998999999998</c:v>
                </c:pt>
                <c:pt idx="10919">
                  <c:v>538.40001999999993</c:v>
                </c:pt>
                <c:pt idx="10920">
                  <c:v>413.29</c:v>
                </c:pt>
                <c:pt idx="10921">
                  <c:v>279.35000000000002</c:v>
                </c:pt>
                <c:pt idx="10922">
                  <c:v>244.47998999999999</c:v>
                </c:pt>
                <c:pt idx="10923">
                  <c:v>247.77999</c:v>
                </c:pt>
                <c:pt idx="10924">
                  <c:v>343.85998000000001</c:v>
                </c:pt>
                <c:pt idx="10925">
                  <c:v>477.55999000000008</c:v>
                </c:pt>
                <c:pt idx="10926">
                  <c:v>525.5</c:v>
                </c:pt>
                <c:pt idx="10927">
                  <c:v>590.27000999999996</c:v>
                </c:pt>
                <c:pt idx="10928">
                  <c:v>690.31999999999994</c:v>
                </c:pt>
                <c:pt idx="10929">
                  <c:v>703.71001999999999</c:v>
                </c:pt>
                <c:pt idx="10930">
                  <c:v>702.20001000000002</c:v>
                </c:pt>
                <c:pt idx="10931">
                  <c:v>703.88</c:v>
                </c:pt>
                <c:pt idx="10932">
                  <c:v>706.93999999999994</c:v>
                </c:pt>
                <c:pt idx="10933">
                  <c:v>708.46996999999988</c:v>
                </c:pt>
                <c:pt idx="10934">
                  <c:v>703.77000999999996</c:v>
                </c:pt>
                <c:pt idx="10935">
                  <c:v>719.52000999999996</c:v>
                </c:pt>
                <c:pt idx="10936">
                  <c:v>755.36998999999992</c:v>
                </c:pt>
                <c:pt idx="10937">
                  <c:v>742.14000999999996</c:v>
                </c:pt>
                <c:pt idx="10938">
                  <c:v>714.84001999999987</c:v>
                </c:pt>
                <c:pt idx="10939">
                  <c:v>727.36998999999992</c:v>
                </c:pt>
                <c:pt idx="10940">
                  <c:v>690.07</c:v>
                </c:pt>
                <c:pt idx="10941">
                  <c:v>680.04998000000001</c:v>
                </c:pt>
                <c:pt idx="10942">
                  <c:v>563.61999000000003</c:v>
                </c:pt>
                <c:pt idx="10943">
                  <c:v>527.55998999999997</c:v>
                </c:pt>
                <c:pt idx="10944">
                  <c:v>458</c:v>
                </c:pt>
                <c:pt idx="10945">
                  <c:v>395.39001000000002</c:v>
                </c:pt>
                <c:pt idx="10946">
                  <c:v>359.52999</c:v>
                </c:pt>
                <c:pt idx="10947">
                  <c:v>347.16</c:v>
                </c:pt>
                <c:pt idx="10948">
                  <c:v>387.30999000000008</c:v>
                </c:pt>
                <c:pt idx="10949">
                  <c:v>493.23000999999988</c:v>
                </c:pt>
                <c:pt idx="10950">
                  <c:v>500.51</c:v>
                </c:pt>
                <c:pt idx="10951">
                  <c:v>519.47997999999995</c:v>
                </c:pt>
                <c:pt idx="10952">
                  <c:v>532.22997999999995</c:v>
                </c:pt>
                <c:pt idx="10953">
                  <c:v>552.96001999999987</c:v>
                </c:pt>
                <c:pt idx="10954">
                  <c:v>577.59001999999998</c:v>
                </c:pt>
                <c:pt idx="10955">
                  <c:v>576.35997999999984</c:v>
                </c:pt>
                <c:pt idx="10956">
                  <c:v>573.76</c:v>
                </c:pt>
                <c:pt idx="10957">
                  <c:v>576.41998000000001</c:v>
                </c:pt>
                <c:pt idx="10958">
                  <c:v>574.57000000000005</c:v>
                </c:pt>
                <c:pt idx="10959">
                  <c:v>590.40997000000004</c:v>
                </c:pt>
                <c:pt idx="10960">
                  <c:v>607.66998000000001</c:v>
                </c:pt>
                <c:pt idx="10961">
                  <c:v>695.53997000000004</c:v>
                </c:pt>
                <c:pt idx="10962">
                  <c:v>593.35997999999984</c:v>
                </c:pt>
                <c:pt idx="10963">
                  <c:v>582.53997000000004</c:v>
                </c:pt>
                <c:pt idx="10964">
                  <c:v>579.92998999999998</c:v>
                </c:pt>
                <c:pt idx="10965">
                  <c:v>564.34996999999987</c:v>
                </c:pt>
                <c:pt idx="10966">
                  <c:v>543.16998000000001</c:v>
                </c:pt>
                <c:pt idx="10967">
                  <c:v>503.45001000000002</c:v>
                </c:pt>
                <c:pt idx="10968">
                  <c:v>401.51</c:v>
                </c:pt>
                <c:pt idx="10969">
                  <c:v>307.01</c:v>
                </c:pt>
                <c:pt idx="10970">
                  <c:v>400.42000999999988</c:v>
                </c:pt>
                <c:pt idx="10971">
                  <c:v>232.24</c:v>
                </c:pt>
                <c:pt idx="10972">
                  <c:v>185.39999</c:v>
                </c:pt>
                <c:pt idx="10973">
                  <c:v>295.5</c:v>
                </c:pt>
                <c:pt idx="10974">
                  <c:v>362.42000999999988</c:v>
                </c:pt>
                <c:pt idx="10975">
                  <c:v>395.63</c:v>
                </c:pt>
                <c:pt idx="10976">
                  <c:v>430.98000999999988</c:v>
                </c:pt>
                <c:pt idx="10977">
                  <c:v>455.23998999999992</c:v>
                </c:pt>
                <c:pt idx="10978">
                  <c:v>498.33999</c:v>
                </c:pt>
                <c:pt idx="10979">
                  <c:v>502.48000999999988</c:v>
                </c:pt>
                <c:pt idx="10980">
                  <c:v>503.01997999999992</c:v>
                </c:pt>
                <c:pt idx="10981">
                  <c:v>510.69</c:v>
                </c:pt>
                <c:pt idx="10982">
                  <c:v>524.01</c:v>
                </c:pt>
                <c:pt idx="10983">
                  <c:v>565.3300099999999</c:v>
                </c:pt>
                <c:pt idx="10984">
                  <c:v>583.77000999999996</c:v>
                </c:pt>
                <c:pt idx="10985">
                  <c:v>606.29998000000001</c:v>
                </c:pt>
                <c:pt idx="10986">
                  <c:v>582.53001999999992</c:v>
                </c:pt>
                <c:pt idx="10987">
                  <c:v>575.14000999999996</c:v>
                </c:pt>
                <c:pt idx="10988">
                  <c:v>564.55998999999997</c:v>
                </c:pt>
                <c:pt idx="10989">
                  <c:v>546.52000999999996</c:v>
                </c:pt>
                <c:pt idx="10990">
                  <c:v>543.95000999999991</c:v>
                </c:pt>
                <c:pt idx="10991">
                  <c:v>493.51</c:v>
                </c:pt>
                <c:pt idx="10992">
                  <c:v>457.17000999999999</c:v>
                </c:pt>
                <c:pt idx="10993">
                  <c:v>401.85998000000001</c:v>
                </c:pt>
                <c:pt idx="10994">
                  <c:v>345.32</c:v>
                </c:pt>
                <c:pt idx="10995">
                  <c:v>333.69</c:v>
                </c:pt>
                <c:pt idx="10996">
                  <c:v>384.07</c:v>
                </c:pt>
                <c:pt idx="10997">
                  <c:v>487.54998000000001</c:v>
                </c:pt>
                <c:pt idx="10998">
                  <c:v>532.95000999999991</c:v>
                </c:pt>
                <c:pt idx="10999">
                  <c:v>665.42998999999998</c:v>
                </c:pt>
                <c:pt idx="11000">
                  <c:v>742.96996999999988</c:v>
                </c:pt>
                <c:pt idx="11001">
                  <c:v>753.63</c:v>
                </c:pt>
                <c:pt idx="11002">
                  <c:v>972.29998000000001</c:v>
                </c:pt>
                <c:pt idx="11003">
                  <c:v>772.84996999999987</c:v>
                </c:pt>
                <c:pt idx="11004">
                  <c:v>755.79998000000001</c:v>
                </c:pt>
                <c:pt idx="11005">
                  <c:v>759.30998999999997</c:v>
                </c:pt>
                <c:pt idx="11006">
                  <c:v>772.02000999999996</c:v>
                </c:pt>
                <c:pt idx="11007">
                  <c:v>764.67998999999998</c:v>
                </c:pt>
                <c:pt idx="11008">
                  <c:v>1009.28002</c:v>
                </c:pt>
                <c:pt idx="11009">
                  <c:v>789.91998000000001</c:v>
                </c:pt>
                <c:pt idx="11010">
                  <c:v>762.28002000000004</c:v>
                </c:pt>
                <c:pt idx="11011">
                  <c:v>743.97997999999995</c:v>
                </c:pt>
                <c:pt idx="11012">
                  <c:v>720.95000999999991</c:v>
                </c:pt>
                <c:pt idx="11013">
                  <c:v>705.25</c:v>
                </c:pt>
                <c:pt idx="11014">
                  <c:v>623.63</c:v>
                </c:pt>
                <c:pt idx="11015">
                  <c:v>501.75</c:v>
                </c:pt>
                <c:pt idx="11016">
                  <c:v>424.91</c:v>
                </c:pt>
                <c:pt idx="11017">
                  <c:v>375.23998999999992</c:v>
                </c:pt>
                <c:pt idx="11018">
                  <c:v>308.85998000000001</c:v>
                </c:pt>
                <c:pt idx="11019">
                  <c:v>322.45999</c:v>
                </c:pt>
                <c:pt idx="11020">
                  <c:v>392.19</c:v>
                </c:pt>
                <c:pt idx="11021">
                  <c:v>487.83999</c:v>
                </c:pt>
                <c:pt idx="11022">
                  <c:v>585.21001999999999</c:v>
                </c:pt>
                <c:pt idx="11023">
                  <c:v>670.78997000000004</c:v>
                </c:pt>
                <c:pt idx="11024">
                  <c:v>757.58001000000002</c:v>
                </c:pt>
                <c:pt idx="11025">
                  <c:v>778.69</c:v>
                </c:pt>
                <c:pt idx="11026">
                  <c:v>790.97997999999995</c:v>
                </c:pt>
                <c:pt idx="11027">
                  <c:v>777.19</c:v>
                </c:pt>
                <c:pt idx="11028">
                  <c:v>780.45000999999991</c:v>
                </c:pt>
                <c:pt idx="11029">
                  <c:v>775.98999000000003</c:v>
                </c:pt>
                <c:pt idx="11030">
                  <c:v>781.22997999999995</c:v>
                </c:pt>
                <c:pt idx="11031">
                  <c:v>785.92998999999998</c:v>
                </c:pt>
                <c:pt idx="11032">
                  <c:v>797.93999999999994</c:v>
                </c:pt>
                <c:pt idx="11033">
                  <c:v>900.77000999999996</c:v>
                </c:pt>
                <c:pt idx="11034">
                  <c:v>879.55998999999997</c:v>
                </c:pt>
                <c:pt idx="11035">
                  <c:v>751.11999000000003</c:v>
                </c:pt>
                <c:pt idx="11036">
                  <c:v>749.15001999999993</c:v>
                </c:pt>
                <c:pt idx="11037">
                  <c:v>684.28002000000004</c:v>
                </c:pt>
                <c:pt idx="11038">
                  <c:v>633.03001999999992</c:v>
                </c:pt>
                <c:pt idx="11039">
                  <c:v>526.14000999999996</c:v>
                </c:pt>
                <c:pt idx="11040">
                  <c:v>452.89999</c:v>
                </c:pt>
                <c:pt idx="11041">
                  <c:v>387.66</c:v>
                </c:pt>
                <c:pt idx="11042">
                  <c:v>304.20999</c:v>
                </c:pt>
                <c:pt idx="11043">
                  <c:v>333.6</c:v>
                </c:pt>
                <c:pt idx="11044">
                  <c:v>372.67000999999999</c:v>
                </c:pt>
                <c:pt idx="11045">
                  <c:v>494.04</c:v>
                </c:pt>
                <c:pt idx="11046">
                  <c:v>606.46001999999987</c:v>
                </c:pt>
                <c:pt idx="11047">
                  <c:v>790.22997999999995</c:v>
                </c:pt>
                <c:pt idx="11048">
                  <c:v>1168.91003</c:v>
                </c:pt>
                <c:pt idx="11049">
                  <c:v>1204.23999</c:v>
                </c:pt>
                <c:pt idx="11050">
                  <c:v>1214.9799800000001</c:v>
                </c:pt>
                <c:pt idx="11051">
                  <c:v>1183.4300499999999</c:v>
                </c:pt>
                <c:pt idx="11052">
                  <c:v>1169.3199400000001</c:v>
                </c:pt>
                <c:pt idx="11053">
                  <c:v>1187.1300000000001</c:v>
                </c:pt>
                <c:pt idx="11054">
                  <c:v>1204.98999</c:v>
                </c:pt>
                <c:pt idx="11055">
                  <c:v>1300.52001</c:v>
                </c:pt>
                <c:pt idx="11056">
                  <c:v>1346.23999</c:v>
                </c:pt>
                <c:pt idx="11057">
                  <c:v>1388.75</c:v>
                </c:pt>
                <c:pt idx="11058">
                  <c:v>1259.40002</c:v>
                </c:pt>
                <c:pt idx="11059">
                  <c:v>1178.34997</c:v>
                </c:pt>
                <c:pt idx="11060">
                  <c:v>1127.91003</c:v>
                </c:pt>
                <c:pt idx="11061">
                  <c:v>716.72997999999995</c:v>
                </c:pt>
                <c:pt idx="11062">
                  <c:v>629.43999999999994</c:v>
                </c:pt>
                <c:pt idx="11063">
                  <c:v>525.25</c:v>
                </c:pt>
                <c:pt idx="11064">
                  <c:v>423.64999</c:v>
                </c:pt>
                <c:pt idx="11065">
                  <c:v>317.63</c:v>
                </c:pt>
                <c:pt idx="11066">
                  <c:v>284.91000000000003</c:v>
                </c:pt>
                <c:pt idx="11067">
                  <c:v>285.22000000000003</c:v>
                </c:pt>
                <c:pt idx="11068">
                  <c:v>350.44</c:v>
                </c:pt>
                <c:pt idx="11069">
                  <c:v>500.97</c:v>
                </c:pt>
                <c:pt idx="11070">
                  <c:v>593.63</c:v>
                </c:pt>
                <c:pt idx="11071">
                  <c:v>717</c:v>
                </c:pt>
                <c:pt idx="11072">
                  <c:v>1160.10998</c:v>
                </c:pt>
                <c:pt idx="11073">
                  <c:v>1187.5699400000001</c:v>
                </c:pt>
                <c:pt idx="11074">
                  <c:v>1194.26</c:v>
                </c:pt>
                <c:pt idx="11075">
                  <c:v>1192.52001</c:v>
                </c:pt>
                <c:pt idx="11076">
                  <c:v>1187.7199700000001</c:v>
                </c:pt>
                <c:pt idx="11077">
                  <c:v>1197.8199400000001</c:v>
                </c:pt>
                <c:pt idx="11078">
                  <c:v>1203.59997</c:v>
                </c:pt>
                <c:pt idx="11079">
                  <c:v>1249.5500400000001</c:v>
                </c:pt>
                <c:pt idx="11080">
                  <c:v>1303.10998</c:v>
                </c:pt>
                <c:pt idx="11081">
                  <c:v>1298.9300499999999</c:v>
                </c:pt>
                <c:pt idx="11082">
                  <c:v>1217.4300499999999</c:v>
                </c:pt>
                <c:pt idx="11083">
                  <c:v>1218.4499499999999</c:v>
                </c:pt>
                <c:pt idx="11084">
                  <c:v>1171.5500400000001</c:v>
                </c:pt>
                <c:pt idx="11085">
                  <c:v>733.38</c:v>
                </c:pt>
                <c:pt idx="11086">
                  <c:v>625.53997000000004</c:v>
                </c:pt>
                <c:pt idx="11087">
                  <c:v>542.04998000000001</c:v>
                </c:pt>
                <c:pt idx="11088">
                  <c:v>415.98998999999992</c:v>
                </c:pt>
                <c:pt idx="11089">
                  <c:v>312</c:v>
                </c:pt>
                <c:pt idx="11090">
                  <c:v>278.45001000000002</c:v>
                </c:pt>
                <c:pt idx="11091">
                  <c:v>277.82997999999992</c:v>
                </c:pt>
                <c:pt idx="11092">
                  <c:v>354.17998999999998</c:v>
                </c:pt>
                <c:pt idx="11093">
                  <c:v>515.39000999999996</c:v>
                </c:pt>
                <c:pt idx="11094">
                  <c:v>590.61999000000003</c:v>
                </c:pt>
                <c:pt idx="11095">
                  <c:v>706.20001000000002</c:v>
                </c:pt>
                <c:pt idx="11096">
                  <c:v>936.38</c:v>
                </c:pt>
                <c:pt idx="11097">
                  <c:v>969.09001999999998</c:v>
                </c:pt>
                <c:pt idx="11098">
                  <c:v>967.53001999999992</c:v>
                </c:pt>
                <c:pt idx="11099">
                  <c:v>974.65997000000004</c:v>
                </c:pt>
                <c:pt idx="11100">
                  <c:v>966.35997999999984</c:v>
                </c:pt>
                <c:pt idx="11101">
                  <c:v>976.51</c:v>
                </c:pt>
                <c:pt idx="11102">
                  <c:v>979.91998000000001</c:v>
                </c:pt>
                <c:pt idx="11103">
                  <c:v>1062.6999499999999</c:v>
                </c:pt>
                <c:pt idx="11104">
                  <c:v>1261.73999</c:v>
                </c:pt>
                <c:pt idx="11105">
                  <c:v>1252.40002</c:v>
                </c:pt>
                <c:pt idx="11106">
                  <c:v>1057.18994</c:v>
                </c:pt>
                <c:pt idx="11107">
                  <c:v>987.63</c:v>
                </c:pt>
                <c:pt idx="11108">
                  <c:v>977.96996999999988</c:v>
                </c:pt>
                <c:pt idx="11109">
                  <c:v>759.71996999999999</c:v>
                </c:pt>
                <c:pt idx="11110">
                  <c:v>596.70001000000002</c:v>
                </c:pt>
                <c:pt idx="11111">
                  <c:v>546.53997000000004</c:v>
                </c:pt>
                <c:pt idx="11112">
                  <c:v>460.17000999999999</c:v>
                </c:pt>
                <c:pt idx="11113">
                  <c:v>454.75</c:v>
                </c:pt>
                <c:pt idx="11114">
                  <c:v>425.13</c:v>
                </c:pt>
                <c:pt idx="11115">
                  <c:v>408.42998999999992</c:v>
                </c:pt>
                <c:pt idx="11116">
                  <c:v>428.39999</c:v>
                </c:pt>
                <c:pt idx="11117">
                  <c:v>480.16</c:v>
                </c:pt>
                <c:pt idx="11118">
                  <c:v>576.76</c:v>
                </c:pt>
                <c:pt idx="11119">
                  <c:v>608.09001999999998</c:v>
                </c:pt>
                <c:pt idx="11120">
                  <c:v>617.25</c:v>
                </c:pt>
                <c:pt idx="11121">
                  <c:v>622.17998999999998</c:v>
                </c:pt>
                <c:pt idx="11122">
                  <c:v>639.8300099999999</c:v>
                </c:pt>
                <c:pt idx="11123">
                  <c:v>638.5</c:v>
                </c:pt>
                <c:pt idx="11124">
                  <c:v>638.64000999999996</c:v>
                </c:pt>
                <c:pt idx="11125">
                  <c:v>639.17998999999998</c:v>
                </c:pt>
                <c:pt idx="11126">
                  <c:v>647.89000999999996</c:v>
                </c:pt>
                <c:pt idx="11127">
                  <c:v>659.14000999999996</c:v>
                </c:pt>
                <c:pt idx="11128">
                  <c:v>697.47997999999995</c:v>
                </c:pt>
                <c:pt idx="11129">
                  <c:v>763.89000999999996</c:v>
                </c:pt>
                <c:pt idx="11130">
                  <c:v>706.71001999999999</c:v>
                </c:pt>
                <c:pt idx="11131">
                  <c:v>665.34996999999987</c:v>
                </c:pt>
                <c:pt idx="11132">
                  <c:v>656.93999999999994</c:v>
                </c:pt>
                <c:pt idx="11133">
                  <c:v>633.30998999999997</c:v>
                </c:pt>
                <c:pt idx="11134">
                  <c:v>577.97997999999995</c:v>
                </c:pt>
                <c:pt idx="11135">
                  <c:v>549.47997999999995</c:v>
                </c:pt>
                <c:pt idx="11136">
                  <c:v>470.07</c:v>
                </c:pt>
                <c:pt idx="11137">
                  <c:v>423.61998999999997</c:v>
                </c:pt>
                <c:pt idx="11138">
                  <c:v>359.75</c:v>
                </c:pt>
                <c:pt idx="11139">
                  <c:v>340.04998000000001</c:v>
                </c:pt>
                <c:pt idx="11140">
                  <c:v>343</c:v>
                </c:pt>
                <c:pt idx="11141">
                  <c:v>358.6</c:v>
                </c:pt>
                <c:pt idx="11142">
                  <c:v>451.76</c:v>
                </c:pt>
                <c:pt idx="11143">
                  <c:v>465.98000999999988</c:v>
                </c:pt>
                <c:pt idx="11144">
                  <c:v>476.01997999999992</c:v>
                </c:pt>
                <c:pt idx="11145">
                  <c:v>490.83999</c:v>
                </c:pt>
                <c:pt idx="11146">
                  <c:v>568.16998000000001</c:v>
                </c:pt>
                <c:pt idx="11147">
                  <c:v>569.85997999999984</c:v>
                </c:pt>
                <c:pt idx="11148">
                  <c:v>568.73999000000003</c:v>
                </c:pt>
                <c:pt idx="11149">
                  <c:v>578.35997999999984</c:v>
                </c:pt>
                <c:pt idx="11150">
                  <c:v>589.13</c:v>
                </c:pt>
                <c:pt idx="11151">
                  <c:v>637.59001999999998</c:v>
                </c:pt>
                <c:pt idx="11152">
                  <c:v>669.59001999999998</c:v>
                </c:pt>
                <c:pt idx="11153">
                  <c:v>714.95000999999991</c:v>
                </c:pt>
                <c:pt idx="11154">
                  <c:v>686.27000999999996</c:v>
                </c:pt>
                <c:pt idx="11155">
                  <c:v>670.22997999999995</c:v>
                </c:pt>
                <c:pt idx="11156">
                  <c:v>666.65997000000004</c:v>
                </c:pt>
                <c:pt idx="11157">
                  <c:v>617.19000000000005</c:v>
                </c:pt>
                <c:pt idx="11158">
                  <c:v>580.45000999999991</c:v>
                </c:pt>
                <c:pt idx="11159">
                  <c:v>548.84996999999987</c:v>
                </c:pt>
                <c:pt idx="11160">
                  <c:v>454</c:v>
                </c:pt>
                <c:pt idx="11161">
                  <c:v>403.54</c:v>
                </c:pt>
                <c:pt idx="11162">
                  <c:v>360.23000999999988</c:v>
                </c:pt>
                <c:pt idx="11163">
                  <c:v>349.36998999999997</c:v>
                </c:pt>
                <c:pt idx="11164">
                  <c:v>375.07</c:v>
                </c:pt>
                <c:pt idx="11165">
                  <c:v>485.45001000000002</c:v>
                </c:pt>
                <c:pt idx="11166">
                  <c:v>607.47997999999995</c:v>
                </c:pt>
                <c:pt idx="11167">
                  <c:v>704.15001999999993</c:v>
                </c:pt>
                <c:pt idx="11168">
                  <c:v>1008.25</c:v>
                </c:pt>
                <c:pt idx="11169">
                  <c:v>1170.8699899999999</c:v>
                </c:pt>
                <c:pt idx="11170">
                  <c:v>1194.58996</c:v>
                </c:pt>
                <c:pt idx="11171">
                  <c:v>1189.3699899999999</c:v>
                </c:pt>
                <c:pt idx="11172">
                  <c:v>1183.91003</c:v>
                </c:pt>
                <c:pt idx="11173">
                  <c:v>1192.27001</c:v>
                </c:pt>
                <c:pt idx="11174">
                  <c:v>1189.6999499999999</c:v>
                </c:pt>
                <c:pt idx="11175">
                  <c:v>1204.7800199999999</c:v>
                </c:pt>
                <c:pt idx="11176">
                  <c:v>1286.56005</c:v>
                </c:pt>
                <c:pt idx="11177">
                  <c:v>1277.1300000000001</c:v>
                </c:pt>
                <c:pt idx="11178">
                  <c:v>1258.76</c:v>
                </c:pt>
                <c:pt idx="11179">
                  <c:v>1182.8699899999999</c:v>
                </c:pt>
                <c:pt idx="11180">
                  <c:v>1187.2900299999999</c:v>
                </c:pt>
                <c:pt idx="11181">
                  <c:v>900.92998999999998</c:v>
                </c:pt>
                <c:pt idx="11182">
                  <c:v>668.03997000000004</c:v>
                </c:pt>
                <c:pt idx="11183">
                  <c:v>552.77000999999996</c:v>
                </c:pt>
                <c:pt idx="11184">
                  <c:v>419.91</c:v>
                </c:pt>
                <c:pt idx="11185">
                  <c:v>321.05999000000008</c:v>
                </c:pt>
                <c:pt idx="11186">
                  <c:v>271.95001000000002</c:v>
                </c:pt>
                <c:pt idx="11187">
                  <c:v>264.83999</c:v>
                </c:pt>
                <c:pt idx="11188">
                  <c:v>333.5</c:v>
                </c:pt>
                <c:pt idx="11189">
                  <c:v>469.51</c:v>
                </c:pt>
                <c:pt idx="11190">
                  <c:v>594.38</c:v>
                </c:pt>
                <c:pt idx="11191">
                  <c:v>696.91998000000001</c:v>
                </c:pt>
                <c:pt idx="11192">
                  <c:v>743.28002000000004</c:v>
                </c:pt>
                <c:pt idx="11193">
                  <c:v>758.07</c:v>
                </c:pt>
                <c:pt idx="11194">
                  <c:v>773.80998999999997</c:v>
                </c:pt>
                <c:pt idx="11195">
                  <c:v>768.08001000000002</c:v>
                </c:pt>
                <c:pt idx="11196">
                  <c:v>760.58001000000002</c:v>
                </c:pt>
                <c:pt idx="11197">
                  <c:v>764.92998999999998</c:v>
                </c:pt>
                <c:pt idx="11198">
                  <c:v>770.16998000000001</c:v>
                </c:pt>
                <c:pt idx="11199">
                  <c:v>787.48999000000003</c:v>
                </c:pt>
                <c:pt idx="11200">
                  <c:v>805.90001999999993</c:v>
                </c:pt>
                <c:pt idx="11201">
                  <c:v>911.25</c:v>
                </c:pt>
                <c:pt idx="11202">
                  <c:v>882.91998000000001</c:v>
                </c:pt>
                <c:pt idx="11203">
                  <c:v>767.98999000000003</c:v>
                </c:pt>
                <c:pt idx="11204">
                  <c:v>760.85997999999984</c:v>
                </c:pt>
                <c:pt idx="11205">
                  <c:v>723.67998999999998</c:v>
                </c:pt>
                <c:pt idx="11206">
                  <c:v>635.96001999999987</c:v>
                </c:pt>
                <c:pt idx="11207">
                  <c:v>533.34996999999987</c:v>
                </c:pt>
                <c:pt idx="11208">
                  <c:v>423.22</c:v>
                </c:pt>
                <c:pt idx="11209">
                  <c:v>322.63</c:v>
                </c:pt>
                <c:pt idx="11210">
                  <c:v>263.13</c:v>
                </c:pt>
                <c:pt idx="11211">
                  <c:v>264.45001000000002</c:v>
                </c:pt>
                <c:pt idx="11212">
                  <c:v>360.07</c:v>
                </c:pt>
                <c:pt idx="11213">
                  <c:v>461.67000999999999</c:v>
                </c:pt>
                <c:pt idx="11214">
                  <c:v>583.17998999999998</c:v>
                </c:pt>
                <c:pt idx="11215">
                  <c:v>671.20001000000002</c:v>
                </c:pt>
                <c:pt idx="11216">
                  <c:v>712.53997000000004</c:v>
                </c:pt>
                <c:pt idx="11217">
                  <c:v>724.5</c:v>
                </c:pt>
                <c:pt idx="11218">
                  <c:v>740.96996999999988</c:v>
                </c:pt>
                <c:pt idx="11219">
                  <c:v>738.70001000000002</c:v>
                </c:pt>
                <c:pt idx="11220">
                  <c:v>733.71996999999999</c:v>
                </c:pt>
                <c:pt idx="11221">
                  <c:v>734.59001999999998</c:v>
                </c:pt>
                <c:pt idx="11222">
                  <c:v>736.97997999999995</c:v>
                </c:pt>
                <c:pt idx="11223">
                  <c:v>828.8300099999999</c:v>
                </c:pt>
                <c:pt idx="11224">
                  <c:v>848.07</c:v>
                </c:pt>
                <c:pt idx="11225">
                  <c:v>846.03997000000004</c:v>
                </c:pt>
                <c:pt idx="11226">
                  <c:v>846.95000999999991</c:v>
                </c:pt>
                <c:pt idx="11227">
                  <c:v>732.60997999999995</c:v>
                </c:pt>
                <c:pt idx="11228">
                  <c:v>723.10997999999995</c:v>
                </c:pt>
                <c:pt idx="11229">
                  <c:v>695.76</c:v>
                </c:pt>
                <c:pt idx="11230">
                  <c:v>620.46001999999987</c:v>
                </c:pt>
                <c:pt idx="11231">
                  <c:v>492.73998999999992</c:v>
                </c:pt>
                <c:pt idx="11232">
                  <c:v>448.86998999999997</c:v>
                </c:pt>
                <c:pt idx="11233">
                  <c:v>405.39001000000002</c:v>
                </c:pt>
                <c:pt idx="11234">
                  <c:v>324.89001000000002</c:v>
                </c:pt>
                <c:pt idx="11235">
                  <c:v>337.48998999999992</c:v>
                </c:pt>
                <c:pt idx="11236">
                  <c:v>378.77999</c:v>
                </c:pt>
                <c:pt idx="11237">
                  <c:v>493.48000999999988</c:v>
                </c:pt>
                <c:pt idx="11238">
                  <c:v>583.73999000000003</c:v>
                </c:pt>
                <c:pt idx="11239">
                  <c:v>630.05998999999997</c:v>
                </c:pt>
                <c:pt idx="11240">
                  <c:v>724.71996999999999</c:v>
                </c:pt>
                <c:pt idx="11241">
                  <c:v>746.19</c:v>
                </c:pt>
                <c:pt idx="11242">
                  <c:v>764.52000999999996</c:v>
                </c:pt>
                <c:pt idx="11243">
                  <c:v>747.73999000000003</c:v>
                </c:pt>
                <c:pt idx="11244">
                  <c:v>743.47997999999995</c:v>
                </c:pt>
                <c:pt idx="11245">
                  <c:v>749.3300099999999</c:v>
                </c:pt>
                <c:pt idx="11246">
                  <c:v>842.61999000000003</c:v>
                </c:pt>
                <c:pt idx="11247">
                  <c:v>861.27000999999996</c:v>
                </c:pt>
                <c:pt idx="11248">
                  <c:v>893.69</c:v>
                </c:pt>
                <c:pt idx="11249">
                  <c:v>877.31999999999994</c:v>
                </c:pt>
                <c:pt idx="11250">
                  <c:v>870.36998999999992</c:v>
                </c:pt>
                <c:pt idx="11251">
                  <c:v>849.07</c:v>
                </c:pt>
                <c:pt idx="11252">
                  <c:v>735.66998000000001</c:v>
                </c:pt>
                <c:pt idx="11253">
                  <c:v>687.36998999999992</c:v>
                </c:pt>
                <c:pt idx="11254">
                  <c:v>640.53001999999992</c:v>
                </c:pt>
                <c:pt idx="11255">
                  <c:v>557.34996999999987</c:v>
                </c:pt>
                <c:pt idx="11256">
                  <c:v>453.66</c:v>
                </c:pt>
                <c:pt idx="11257">
                  <c:v>374.30999000000008</c:v>
                </c:pt>
                <c:pt idx="11258">
                  <c:v>308.73000999999988</c:v>
                </c:pt>
                <c:pt idx="11259">
                  <c:v>320.16000000000008</c:v>
                </c:pt>
                <c:pt idx="11260">
                  <c:v>353.20999</c:v>
                </c:pt>
                <c:pt idx="11261">
                  <c:v>505.52999</c:v>
                </c:pt>
                <c:pt idx="11262">
                  <c:v>582.88</c:v>
                </c:pt>
                <c:pt idx="11263">
                  <c:v>639.15997000000004</c:v>
                </c:pt>
                <c:pt idx="11264">
                  <c:v>682.65001999999993</c:v>
                </c:pt>
                <c:pt idx="11265">
                  <c:v>694.47997999999995</c:v>
                </c:pt>
                <c:pt idx="11266">
                  <c:v>708.58001000000002</c:v>
                </c:pt>
                <c:pt idx="11267">
                  <c:v>701.40997000000004</c:v>
                </c:pt>
                <c:pt idx="11268">
                  <c:v>696.10997999999995</c:v>
                </c:pt>
                <c:pt idx="11269">
                  <c:v>691.54998000000001</c:v>
                </c:pt>
                <c:pt idx="11270">
                  <c:v>692.11999000000003</c:v>
                </c:pt>
                <c:pt idx="11271">
                  <c:v>806.14000999999996</c:v>
                </c:pt>
                <c:pt idx="11272">
                  <c:v>809.64000999999996</c:v>
                </c:pt>
                <c:pt idx="11273">
                  <c:v>835.73999000000003</c:v>
                </c:pt>
                <c:pt idx="11274">
                  <c:v>726.71996999999999</c:v>
                </c:pt>
                <c:pt idx="11275">
                  <c:v>716.69</c:v>
                </c:pt>
                <c:pt idx="11276">
                  <c:v>696.15001999999993</c:v>
                </c:pt>
                <c:pt idx="11277">
                  <c:v>655.79998000000001</c:v>
                </c:pt>
                <c:pt idx="11278">
                  <c:v>619.01</c:v>
                </c:pt>
                <c:pt idx="11279">
                  <c:v>557.34001999999987</c:v>
                </c:pt>
                <c:pt idx="11280">
                  <c:v>531.27000999999996</c:v>
                </c:pt>
                <c:pt idx="11281">
                  <c:v>488.17998999999998</c:v>
                </c:pt>
                <c:pt idx="11282">
                  <c:v>437.38</c:v>
                </c:pt>
                <c:pt idx="11283">
                  <c:v>439.20001000000002</c:v>
                </c:pt>
                <c:pt idx="11284">
                  <c:v>492.10998000000001</c:v>
                </c:pt>
                <c:pt idx="11285">
                  <c:v>508.79998000000001</c:v>
                </c:pt>
                <c:pt idx="11286">
                  <c:v>544.38</c:v>
                </c:pt>
                <c:pt idx="11287">
                  <c:v>578.34996999999987</c:v>
                </c:pt>
                <c:pt idx="11288">
                  <c:v>590.13</c:v>
                </c:pt>
                <c:pt idx="11289">
                  <c:v>590.88</c:v>
                </c:pt>
                <c:pt idx="11290">
                  <c:v>606.07000000000005</c:v>
                </c:pt>
                <c:pt idx="11291">
                  <c:v>607.30998999999997</c:v>
                </c:pt>
                <c:pt idx="11292">
                  <c:v>595.63</c:v>
                </c:pt>
                <c:pt idx="11293">
                  <c:v>597.88</c:v>
                </c:pt>
                <c:pt idx="11294">
                  <c:v>601.90997000000004</c:v>
                </c:pt>
                <c:pt idx="11295">
                  <c:v>606.92998999999998</c:v>
                </c:pt>
                <c:pt idx="11296">
                  <c:v>648.13</c:v>
                </c:pt>
                <c:pt idx="11297">
                  <c:v>682.04998000000001</c:v>
                </c:pt>
                <c:pt idx="11298">
                  <c:v>643.71996999999999</c:v>
                </c:pt>
                <c:pt idx="11299">
                  <c:v>628.39000999999996</c:v>
                </c:pt>
                <c:pt idx="11300">
                  <c:v>621.17998999999998</c:v>
                </c:pt>
                <c:pt idx="11301">
                  <c:v>606.27000999999996</c:v>
                </c:pt>
                <c:pt idx="11302">
                  <c:v>588.17998999999998</c:v>
                </c:pt>
                <c:pt idx="11303">
                  <c:v>546.57000000000005</c:v>
                </c:pt>
                <c:pt idx="11304">
                  <c:v>443.64999</c:v>
                </c:pt>
                <c:pt idx="11305">
                  <c:v>324.20001000000002</c:v>
                </c:pt>
                <c:pt idx="11306">
                  <c:v>235.55999</c:v>
                </c:pt>
                <c:pt idx="11307">
                  <c:v>460.23000999999988</c:v>
                </c:pt>
                <c:pt idx="11308">
                  <c:v>134.55000000000001</c:v>
                </c:pt>
                <c:pt idx="11309">
                  <c:v>289.94</c:v>
                </c:pt>
                <c:pt idx="11310">
                  <c:v>410.76</c:v>
                </c:pt>
                <c:pt idx="11311">
                  <c:v>425.16</c:v>
                </c:pt>
                <c:pt idx="11312">
                  <c:v>473.19</c:v>
                </c:pt>
                <c:pt idx="11313">
                  <c:v>489.95001000000002</c:v>
                </c:pt>
                <c:pt idx="11314">
                  <c:v>517.84996999999987</c:v>
                </c:pt>
                <c:pt idx="11315">
                  <c:v>525.34996999999987</c:v>
                </c:pt>
                <c:pt idx="11316">
                  <c:v>522.75</c:v>
                </c:pt>
                <c:pt idx="11317">
                  <c:v>524.79998000000001</c:v>
                </c:pt>
                <c:pt idx="11318">
                  <c:v>528.81999999999994</c:v>
                </c:pt>
                <c:pt idx="11319">
                  <c:v>536.64000999999996</c:v>
                </c:pt>
                <c:pt idx="11320">
                  <c:v>566.35997999999984</c:v>
                </c:pt>
                <c:pt idx="11321">
                  <c:v>568.07000000000005</c:v>
                </c:pt>
                <c:pt idx="11322">
                  <c:v>573.08001000000002</c:v>
                </c:pt>
                <c:pt idx="11323">
                  <c:v>563.53997000000004</c:v>
                </c:pt>
                <c:pt idx="11324">
                  <c:v>560.91998000000001</c:v>
                </c:pt>
                <c:pt idx="11325">
                  <c:v>551.90997000000004</c:v>
                </c:pt>
                <c:pt idx="11326">
                  <c:v>543.14000999999996</c:v>
                </c:pt>
                <c:pt idx="11327">
                  <c:v>514.20001000000002</c:v>
                </c:pt>
                <c:pt idx="11328">
                  <c:v>437.98998999999992</c:v>
                </c:pt>
                <c:pt idx="11329">
                  <c:v>315.79998000000001</c:v>
                </c:pt>
                <c:pt idx="11330">
                  <c:v>151.14999</c:v>
                </c:pt>
                <c:pt idx="11331">
                  <c:v>85.65</c:v>
                </c:pt>
                <c:pt idx="11332">
                  <c:v>282.79000000000002</c:v>
                </c:pt>
                <c:pt idx="11333">
                  <c:v>399.14999</c:v>
                </c:pt>
                <c:pt idx="11334">
                  <c:v>540.46001999999987</c:v>
                </c:pt>
                <c:pt idx="11335">
                  <c:v>596.40997000000004</c:v>
                </c:pt>
                <c:pt idx="11336">
                  <c:v>669.40997000000004</c:v>
                </c:pt>
                <c:pt idx="11337">
                  <c:v>677.42998999999998</c:v>
                </c:pt>
                <c:pt idx="11338">
                  <c:v>695.25</c:v>
                </c:pt>
                <c:pt idx="11339">
                  <c:v>692.42998999999998</c:v>
                </c:pt>
                <c:pt idx="11340">
                  <c:v>685.72997999999995</c:v>
                </c:pt>
                <c:pt idx="11341">
                  <c:v>693.48999000000003</c:v>
                </c:pt>
                <c:pt idx="11342">
                  <c:v>691.53001999999992</c:v>
                </c:pt>
                <c:pt idx="11343">
                  <c:v>685.71001999999999</c:v>
                </c:pt>
                <c:pt idx="11344">
                  <c:v>808.64000999999996</c:v>
                </c:pt>
                <c:pt idx="11345">
                  <c:v>813</c:v>
                </c:pt>
                <c:pt idx="11346">
                  <c:v>798.43999999999994</c:v>
                </c:pt>
                <c:pt idx="11347">
                  <c:v>773.29998000000001</c:v>
                </c:pt>
                <c:pt idx="11348">
                  <c:v>674.35997999999984</c:v>
                </c:pt>
                <c:pt idx="11349">
                  <c:v>661.28997000000004</c:v>
                </c:pt>
                <c:pt idx="11350">
                  <c:v>585.92998999999998</c:v>
                </c:pt>
                <c:pt idx="11351">
                  <c:v>465.23000999999988</c:v>
                </c:pt>
                <c:pt idx="11352">
                  <c:v>403.76997999999992</c:v>
                </c:pt>
                <c:pt idx="11353">
                  <c:v>287.35998000000001</c:v>
                </c:pt>
                <c:pt idx="11354">
                  <c:v>219.11999</c:v>
                </c:pt>
                <c:pt idx="11355">
                  <c:v>233.69</c:v>
                </c:pt>
                <c:pt idx="11356">
                  <c:v>298.85000000000002</c:v>
                </c:pt>
                <c:pt idx="11357">
                  <c:v>483.39999</c:v>
                </c:pt>
                <c:pt idx="11358">
                  <c:v>594.77000999999996</c:v>
                </c:pt>
                <c:pt idx="11359">
                  <c:v>633.5</c:v>
                </c:pt>
                <c:pt idx="11360">
                  <c:v>678.10997999999995</c:v>
                </c:pt>
                <c:pt idx="11361">
                  <c:v>687.46996999999988</c:v>
                </c:pt>
                <c:pt idx="11362">
                  <c:v>699.09996999999998</c:v>
                </c:pt>
                <c:pt idx="11363">
                  <c:v>694.39000999999996</c:v>
                </c:pt>
                <c:pt idx="11364">
                  <c:v>690.53001999999992</c:v>
                </c:pt>
                <c:pt idx="11365">
                  <c:v>695.01</c:v>
                </c:pt>
                <c:pt idx="11366">
                  <c:v>697.76</c:v>
                </c:pt>
                <c:pt idx="11367">
                  <c:v>696.34001999999987</c:v>
                </c:pt>
                <c:pt idx="11368">
                  <c:v>725.08001000000002</c:v>
                </c:pt>
                <c:pt idx="11369">
                  <c:v>825.66998000000001</c:v>
                </c:pt>
                <c:pt idx="11370">
                  <c:v>711.40997000000004</c:v>
                </c:pt>
                <c:pt idx="11371">
                  <c:v>702.19</c:v>
                </c:pt>
                <c:pt idx="11372">
                  <c:v>713.38</c:v>
                </c:pt>
                <c:pt idx="11373">
                  <c:v>670.72997999999995</c:v>
                </c:pt>
                <c:pt idx="11374">
                  <c:v>603.02000999999996</c:v>
                </c:pt>
                <c:pt idx="11375">
                  <c:v>523.81999999999994</c:v>
                </c:pt>
                <c:pt idx="11376">
                  <c:v>423.57</c:v>
                </c:pt>
                <c:pt idx="11377">
                  <c:v>346.51</c:v>
                </c:pt>
                <c:pt idx="11378">
                  <c:v>267.48998999999992</c:v>
                </c:pt>
                <c:pt idx="11379">
                  <c:v>269.16000000000008</c:v>
                </c:pt>
                <c:pt idx="11380">
                  <c:v>383.11998999999997</c:v>
                </c:pt>
                <c:pt idx="11381">
                  <c:v>519.93999999999994</c:v>
                </c:pt>
                <c:pt idx="11382">
                  <c:v>628.73999000000003</c:v>
                </c:pt>
                <c:pt idx="11383">
                  <c:v>693.71001999999999</c:v>
                </c:pt>
                <c:pt idx="11384">
                  <c:v>714.45000999999991</c:v>
                </c:pt>
                <c:pt idx="11385">
                  <c:v>738.92998999999998</c:v>
                </c:pt>
                <c:pt idx="11386">
                  <c:v>742.46001999999987</c:v>
                </c:pt>
                <c:pt idx="11387">
                  <c:v>738.05998999999997</c:v>
                </c:pt>
                <c:pt idx="11388">
                  <c:v>732.92998999999998</c:v>
                </c:pt>
                <c:pt idx="11389">
                  <c:v>743.65997000000004</c:v>
                </c:pt>
                <c:pt idx="11390">
                  <c:v>745.01</c:v>
                </c:pt>
                <c:pt idx="11391">
                  <c:v>743.84001999999987</c:v>
                </c:pt>
                <c:pt idx="11392">
                  <c:v>771.53997000000004</c:v>
                </c:pt>
                <c:pt idx="11393">
                  <c:v>861.13</c:v>
                </c:pt>
                <c:pt idx="11394">
                  <c:v>842.8300099999999</c:v>
                </c:pt>
                <c:pt idx="11395">
                  <c:v>755.98999000000003</c:v>
                </c:pt>
                <c:pt idx="11396">
                  <c:v>732.27000999999996</c:v>
                </c:pt>
                <c:pt idx="11397">
                  <c:v>682.71996999999999</c:v>
                </c:pt>
                <c:pt idx="11398">
                  <c:v>611.20001000000002</c:v>
                </c:pt>
                <c:pt idx="11399">
                  <c:v>562.36998999999992</c:v>
                </c:pt>
                <c:pt idx="11400">
                  <c:v>399.45999</c:v>
                </c:pt>
                <c:pt idx="11401">
                  <c:v>336.75</c:v>
                </c:pt>
                <c:pt idx="11402">
                  <c:v>247.14999</c:v>
                </c:pt>
                <c:pt idx="11403">
                  <c:v>251.66999000000001</c:v>
                </c:pt>
                <c:pt idx="11404">
                  <c:v>333.72</c:v>
                </c:pt>
                <c:pt idx="11405">
                  <c:v>475.14001000000002</c:v>
                </c:pt>
                <c:pt idx="11406">
                  <c:v>605.97997999999995</c:v>
                </c:pt>
                <c:pt idx="11407">
                  <c:v>637.84001999999987</c:v>
                </c:pt>
                <c:pt idx="11408">
                  <c:v>681.11999000000003</c:v>
                </c:pt>
                <c:pt idx="11409">
                  <c:v>666.40001999999993</c:v>
                </c:pt>
                <c:pt idx="11410">
                  <c:v>650.8300099999999</c:v>
                </c:pt>
                <c:pt idx="11411">
                  <c:v>658.77000999999996</c:v>
                </c:pt>
                <c:pt idx="11412">
                  <c:v>649.8300099999999</c:v>
                </c:pt>
                <c:pt idx="11413">
                  <c:v>666.04998000000001</c:v>
                </c:pt>
                <c:pt idx="11414">
                  <c:v>666.47997999999995</c:v>
                </c:pt>
                <c:pt idx="11415">
                  <c:v>686.26</c:v>
                </c:pt>
                <c:pt idx="11416">
                  <c:v>699.31999999999994</c:v>
                </c:pt>
                <c:pt idx="11417">
                  <c:v>792.57</c:v>
                </c:pt>
                <c:pt idx="11418">
                  <c:v>703.46996999999988</c:v>
                </c:pt>
                <c:pt idx="11419">
                  <c:v>656.48999000000003</c:v>
                </c:pt>
                <c:pt idx="11420">
                  <c:v>651.09996999999998</c:v>
                </c:pt>
                <c:pt idx="11421">
                  <c:v>629.07000000000005</c:v>
                </c:pt>
                <c:pt idx="11422">
                  <c:v>620.28002000000004</c:v>
                </c:pt>
                <c:pt idx="11423">
                  <c:v>545.96996999999988</c:v>
                </c:pt>
                <c:pt idx="11424">
                  <c:v>438.60998000000001</c:v>
                </c:pt>
                <c:pt idx="11425">
                  <c:v>368.67000999999999</c:v>
                </c:pt>
                <c:pt idx="11426">
                  <c:v>291.20999</c:v>
                </c:pt>
                <c:pt idx="11427">
                  <c:v>285.29998000000001</c:v>
                </c:pt>
                <c:pt idx="11428">
                  <c:v>390.23000999999988</c:v>
                </c:pt>
                <c:pt idx="11429">
                  <c:v>539.09001999999998</c:v>
                </c:pt>
                <c:pt idx="11430">
                  <c:v>649.64000999999996</c:v>
                </c:pt>
                <c:pt idx="11431">
                  <c:v>696.15997000000004</c:v>
                </c:pt>
                <c:pt idx="11432">
                  <c:v>743.10997999999995</c:v>
                </c:pt>
                <c:pt idx="11433">
                  <c:v>762.07</c:v>
                </c:pt>
                <c:pt idx="11434">
                  <c:v>766.52000999999996</c:v>
                </c:pt>
                <c:pt idx="11435">
                  <c:v>756.90001999999993</c:v>
                </c:pt>
                <c:pt idx="11436">
                  <c:v>739.70001000000002</c:v>
                </c:pt>
                <c:pt idx="11437">
                  <c:v>740.95000999999991</c:v>
                </c:pt>
                <c:pt idx="11438">
                  <c:v>739.01</c:v>
                </c:pt>
                <c:pt idx="11439">
                  <c:v>761.40997000000004</c:v>
                </c:pt>
                <c:pt idx="11440">
                  <c:v>746.84001999999987</c:v>
                </c:pt>
                <c:pt idx="11441">
                  <c:v>846.34001999999987</c:v>
                </c:pt>
                <c:pt idx="11442">
                  <c:v>758.84001999999987</c:v>
                </c:pt>
                <c:pt idx="11443">
                  <c:v>730.23999000000003</c:v>
                </c:pt>
                <c:pt idx="11444">
                  <c:v>762.20001000000002</c:v>
                </c:pt>
                <c:pt idx="11445">
                  <c:v>735.31999999999994</c:v>
                </c:pt>
                <c:pt idx="11446">
                  <c:v>667.13</c:v>
                </c:pt>
                <c:pt idx="11447">
                  <c:v>567.67998999999998</c:v>
                </c:pt>
                <c:pt idx="11448">
                  <c:v>462.32997999999992</c:v>
                </c:pt>
                <c:pt idx="11449">
                  <c:v>442.57997999999992</c:v>
                </c:pt>
                <c:pt idx="11450">
                  <c:v>371.25</c:v>
                </c:pt>
                <c:pt idx="11451">
                  <c:v>366.70999</c:v>
                </c:pt>
                <c:pt idx="11452">
                  <c:v>424.25</c:v>
                </c:pt>
                <c:pt idx="11453">
                  <c:v>546.35997999999984</c:v>
                </c:pt>
                <c:pt idx="11454">
                  <c:v>610.09996999999998</c:v>
                </c:pt>
                <c:pt idx="11455">
                  <c:v>608.40001999999993</c:v>
                </c:pt>
                <c:pt idx="11456">
                  <c:v>621.78002000000004</c:v>
                </c:pt>
                <c:pt idx="11457">
                  <c:v>626.76</c:v>
                </c:pt>
                <c:pt idx="11458">
                  <c:v>631.14000999999996</c:v>
                </c:pt>
                <c:pt idx="11459">
                  <c:v>622</c:v>
                </c:pt>
                <c:pt idx="11460">
                  <c:v>614.15001999999993</c:v>
                </c:pt>
                <c:pt idx="11461">
                  <c:v>613.27000999999996</c:v>
                </c:pt>
                <c:pt idx="11462">
                  <c:v>608.3300099999999</c:v>
                </c:pt>
                <c:pt idx="11463">
                  <c:v>616.23999000000003</c:v>
                </c:pt>
                <c:pt idx="11464">
                  <c:v>633.81999999999994</c:v>
                </c:pt>
                <c:pt idx="11465">
                  <c:v>649.95000999999991</c:v>
                </c:pt>
                <c:pt idx="11466">
                  <c:v>643.30998999999997</c:v>
                </c:pt>
                <c:pt idx="11467">
                  <c:v>630.45000999999991</c:v>
                </c:pt>
                <c:pt idx="11468">
                  <c:v>628.35997999999984</c:v>
                </c:pt>
                <c:pt idx="11469">
                  <c:v>628.03997000000004</c:v>
                </c:pt>
                <c:pt idx="11470">
                  <c:v>613.73999000000003</c:v>
                </c:pt>
                <c:pt idx="11471">
                  <c:v>576.42998999999998</c:v>
                </c:pt>
                <c:pt idx="11472">
                  <c:v>512.96001999999987</c:v>
                </c:pt>
                <c:pt idx="11473">
                  <c:v>473.82997999999992</c:v>
                </c:pt>
                <c:pt idx="11474">
                  <c:v>394.98000999999988</c:v>
                </c:pt>
                <c:pt idx="11475">
                  <c:v>391.39999</c:v>
                </c:pt>
                <c:pt idx="11476">
                  <c:v>397.97</c:v>
                </c:pt>
                <c:pt idx="11477">
                  <c:v>460.76997999999992</c:v>
                </c:pt>
                <c:pt idx="11478">
                  <c:v>512.70001000000002</c:v>
                </c:pt>
                <c:pt idx="11479">
                  <c:v>489.42000999999988</c:v>
                </c:pt>
                <c:pt idx="11480">
                  <c:v>519.34001999999987</c:v>
                </c:pt>
                <c:pt idx="11481">
                  <c:v>540.26</c:v>
                </c:pt>
                <c:pt idx="11482">
                  <c:v>577.72997999999995</c:v>
                </c:pt>
                <c:pt idx="11483">
                  <c:v>579.02000999999996</c:v>
                </c:pt>
                <c:pt idx="11484">
                  <c:v>578.11999000000003</c:v>
                </c:pt>
                <c:pt idx="11485">
                  <c:v>578.13</c:v>
                </c:pt>
                <c:pt idx="11486">
                  <c:v>580.17998999999998</c:v>
                </c:pt>
                <c:pt idx="11487">
                  <c:v>599.90997000000004</c:v>
                </c:pt>
                <c:pt idx="11488">
                  <c:v>632.85997999999984</c:v>
                </c:pt>
                <c:pt idx="11489">
                  <c:v>725.21001999999999</c:v>
                </c:pt>
                <c:pt idx="11490">
                  <c:v>690.75</c:v>
                </c:pt>
                <c:pt idx="11491">
                  <c:v>627.27000999999996</c:v>
                </c:pt>
                <c:pt idx="11492">
                  <c:v>617.23999000000003</c:v>
                </c:pt>
                <c:pt idx="11493">
                  <c:v>591.8300099999999</c:v>
                </c:pt>
                <c:pt idx="11494">
                  <c:v>577.59996999999998</c:v>
                </c:pt>
                <c:pt idx="11495">
                  <c:v>558.01</c:v>
                </c:pt>
                <c:pt idx="11496">
                  <c:v>498.95001000000002</c:v>
                </c:pt>
                <c:pt idx="11497">
                  <c:v>455.22</c:v>
                </c:pt>
                <c:pt idx="11498">
                  <c:v>393.70001000000002</c:v>
                </c:pt>
                <c:pt idx="11499">
                  <c:v>376.39001000000002</c:v>
                </c:pt>
                <c:pt idx="11500">
                  <c:v>387.86998999999997</c:v>
                </c:pt>
                <c:pt idx="11501">
                  <c:v>442.17000999999999</c:v>
                </c:pt>
                <c:pt idx="11502">
                  <c:v>516.77000999999996</c:v>
                </c:pt>
                <c:pt idx="11503">
                  <c:v>498.79998000000001</c:v>
                </c:pt>
                <c:pt idx="11504">
                  <c:v>519.47997999999995</c:v>
                </c:pt>
                <c:pt idx="11505">
                  <c:v>533.48999000000003</c:v>
                </c:pt>
                <c:pt idx="11506">
                  <c:v>573.15001999999993</c:v>
                </c:pt>
                <c:pt idx="11507">
                  <c:v>577.03997000000004</c:v>
                </c:pt>
                <c:pt idx="11508">
                  <c:v>576.58001000000002</c:v>
                </c:pt>
                <c:pt idx="11509">
                  <c:v>575.19000000000005</c:v>
                </c:pt>
                <c:pt idx="11510">
                  <c:v>579.84996999999987</c:v>
                </c:pt>
                <c:pt idx="11511">
                  <c:v>596.59996999999998</c:v>
                </c:pt>
                <c:pt idx="11512">
                  <c:v>658.90001999999993</c:v>
                </c:pt>
                <c:pt idx="11513">
                  <c:v>731.43999999999994</c:v>
                </c:pt>
                <c:pt idx="11514">
                  <c:v>686.35997999999984</c:v>
                </c:pt>
                <c:pt idx="11515">
                  <c:v>658.93999999999994</c:v>
                </c:pt>
                <c:pt idx="11516">
                  <c:v>650.95000999999991</c:v>
                </c:pt>
                <c:pt idx="11517">
                  <c:v>609.75</c:v>
                </c:pt>
                <c:pt idx="11518">
                  <c:v>603.55998999999997</c:v>
                </c:pt>
                <c:pt idx="11519">
                  <c:v>589.40997000000004</c:v>
                </c:pt>
                <c:pt idx="11520">
                  <c:v>580.64000999999996</c:v>
                </c:pt>
                <c:pt idx="11521">
                  <c:v>563.47997999999995</c:v>
                </c:pt>
                <c:pt idx="11522">
                  <c:v>545.57000000000005</c:v>
                </c:pt>
                <c:pt idx="11523">
                  <c:v>470.14001000000002</c:v>
                </c:pt>
                <c:pt idx="11524">
                  <c:v>474.6</c:v>
                </c:pt>
                <c:pt idx="11525">
                  <c:v>464.95001000000002</c:v>
                </c:pt>
                <c:pt idx="11526">
                  <c:v>468.92998999999992</c:v>
                </c:pt>
                <c:pt idx="11527">
                  <c:v>484.55999000000008</c:v>
                </c:pt>
                <c:pt idx="11528">
                  <c:v>453.16</c:v>
                </c:pt>
                <c:pt idx="11529">
                  <c:v>459.04998000000001</c:v>
                </c:pt>
                <c:pt idx="11530">
                  <c:v>454.44</c:v>
                </c:pt>
                <c:pt idx="11531">
                  <c:v>450.30999000000008</c:v>
                </c:pt>
                <c:pt idx="11532">
                  <c:v>475.42998999999992</c:v>
                </c:pt>
                <c:pt idx="11533">
                  <c:v>530.19000000000005</c:v>
                </c:pt>
                <c:pt idx="11534">
                  <c:v>545.34001999999987</c:v>
                </c:pt>
                <c:pt idx="11535">
                  <c:v>563.36998999999992</c:v>
                </c:pt>
                <c:pt idx="11536">
                  <c:v>570.90997000000004</c:v>
                </c:pt>
                <c:pt idx="11537">
                  <c:v>581.03997000000004</c:v>
                </c:pt>
                <c:pt idx="11538">
                  <c:v>584.40997000000004</c:v>
                </c:pt>
                <c:pt idx="11539">
                  <c:v>583.40997000000004</c:v>
                </c:pt>
                <c:pt idx="11540">
                  <c:v>577.20001000000002</c:v>
                </c:pt>
                <c:pt idx="11541">
                  <c:v>571.40997000000004</c:v>
                </c:pt>
                <c:pt idx="11542">
                  <c:v>563.43999999999994</c:v>
                </c:pt>
                <c:pt idx="11543">
                  <c:v>555.40997000000004</c:v>
                </c:pt>
                <c:pt idx="11544">
                  <c:v>508.36998999999997</c:v>
                </c:pt>
                <c:pt idx="11545">
                  <c:v>471.98000999999988</c:v>
                </c:pt>
                <c:pt idx="11546">
                  <c:v>408.86998999999997</c:v>
                </c:pt>
                <c:pt idx="11547">
                  <c:v>392.41</c:v>
                </c:pt>
                <c:pt idx="11548">
                  <c:v>399.20999</c:v>
                </c:pt>
                <c:pt idx="11549">
                  <c:v>435.79</c:v>
                </c:pt>
                <c:pt idx="11550">
                  <c:v>485.72</c:v>
                </c:pt>
                <c:pt idx="11551">
                  <c:v>485.26997999999992</c:v>
                </c:pt>
                <c:pt idx="11552">
                  <c:v>516.61999000000003</c:v>
                </c:pt>
                <c:pt idx="11553">
                  <c:v>546.21996999999999</c:v>
                </c:pt>
                <c:pt idx="11554">
                  <c:v>622.91998000000001</c:v>
                </c:pt>
                <c:pt idx="11555">
                  <c:v>622.91998000000001</c:v>
                </c:pt>
                <c:pt idx="11556">
                  <c:v>624.03001999999992</c:v>
                </c:pt>
                <c:pt idx="11557">
                  <c:v>627.01</c:v>
                </c:pt>
                <c:pt idx="11558">
                  <c:v>633.21996999999999</c:v>
                </c:pt>
                <c:pt idx="11559">
                  <c:v>647.84996999999987</c:v>
                </c:pt>
                <c:pt idx="11560">
                  <c:v>684.93999999999994</c:v>
                </c:pt>
                <c:pt idx="11561">
                  <c:v>698.53001999999992</c:v>
                </c:pt>
                <c:pt idx="11562">
                  <c:v>699.45000999999991</c:v>
                </c:pt>
                <c:pt idx="11563">
                  <c:v>689.30998999999997</c:v>
                </c:pt>
                <c:pt idx="11564">
                  <c:v>694.26</c:v>
                </c:pt>
                <c:pt idx="11565">
                  <c:v>683.40997000000004</c:v>
                </c:pt>
                <c:pt idx="11566">
                  <c:v>652.53997000000004</c:v>
                </c:pt>
                <c:pt idx="11567">
                  <c:v>608.51</c:v>
                </c:pt>
                <c:pt idx="11568">
                  <c:v>607.19000000000005</c:v>
                </c:pt>
                <c:pt idx="11569">
                  <c:v>547.30998999999997</c:v>
                </c:pt>
                <c:pt idx="11570">
                  <c:v>479.55999000000008</c:v>
                </c:pt>
                <c:pt idx="11571">
                  <c:v>433.52999</c:v>
                </c:pt>
                <c:pt idx="11572">
                  <c:v>450.92998999999992</c:v>
                </c:pt>
                <c:pt idx="11573">
                  <c:v>540.67998999999998</c:v>
                </c:pt>
                <c:pt idx="11574">
                  <c:v>559.26</c:v>
                </c:pt>
                <c:pt idx="11575">
                  <c:v>566.67998999999998</c:v>
                </c:pt>
                <c:pt idx="11576">
                  <c:v>598.58001000000002</c:v>
                </c:pt>
                <c:pt idx="11577">
                  <c:v>641.91998000000001</c:v>
                </c:pt>
                <c:pt idx="11578">
                  <c:v>695.38</c:v>
                </c:pt>
                <c:pt idx="11579">
                  <c:v>688.25</c:v>
                </c:pt>
                <c:pt idx="11580">
                  <c:v>687.27000999999996</c:v>
                </c:pt>
                <c:pt idx="11581">
                  <c:v>688.96996999999988</c:v>
                </c:pt>
                <c:pt idx="11582">
                  <c:v>696.80998999999997</c:v>
                </c:pt>
                <c:pt idx="11583">
                  <c:v>719.71001999999999</c:v>
                </c:pt>
                <c:pt idx="11584">
                  <c:v>836.89000999999996</c:v>
                </c:pt>
                <c:pt idx="11585">
                  <c:v>856.88</c:v>
                </c:pt>
                <c:pt idx="11586">
                  <c:v>840.46001999999987</c:v>
                </c:pt>
                <c:pt idx="11587">
                  <c:v>828.77000999999996</c:v>
                </c:pt>
                <c:pt idx="11588">
                  <c:v>830.98999000000003</c:v>
                </c:pt>
                <c:pt idx="11589">
                  <c:v>817.31999999999994</c:v>
                </c:pt>
                <c:pt idx="11590">
                  <c:v>709.66998000000001</c:v>
                </c:pt>
                <c:pt idx="11591">
                  <c:v>635.90997000000004</c:v>
                </c:pt>
                <c:pt idx="11592">
                  <c:v>634.28002000000004</c:v>
                </c:pt>
                <c:pt idx="11593">
                  <c:v>624.17998999999998</c:v>
                </c:pt>
                <c:pt idx="11594">
                  <c:v>603.73999000000003</c:v>
                </c:pt>
                <c:pt idx="11595">
                  <c:v>567.89000999999996</c:v>
                </c:pt>
                <c:pt idx="11596">
                  <c:v>571.92998999999998</c:v>
                </c:pt>
                <c:pt idx="11597">
                  <c:v>604.67998999999998</c:v>
                </c:pt>
                <c:pt idx="11598">
                  <c:v>622.65001999999993</c:v>
                </c:pt>
                <c:pt idx="11599">
                  <c:v>629.46001999999987</c:v>
                </c:pt>
                <c:pt idx="11600">
                  <c:v>646.61999000000003</c:v>
                </c:pt>
                <c:pt idx="11601">
                  <c:v>683.65001999999993</c:v>
                </c:pt>
                <c:pt idx="11602">
                  <c:v>820.40001999999993</c:v>
                </c:pt>
                <c:pt idx="11603">
                  <c:v>804.48999000000003</c:v>
                </c:pt>
                <c:pt idx="11604">
                  <c:v>800.65997000000004</c:v>
                </c:pt>
                <c:pt idx="11605">
                  <c:v>809.04998000000001</c:v>
                </c:pt>
                <c:pt idx="11606">
                  <c:v>819.5</c:v>
                </c:pt>
                <c:pt idx="11607">
                  <c:v>831.57</c:v>
                </c:pt>
                <c:pt idx="11608">
                  <c:v>850.59001999999998</c:v>
                </c:pt>
                <c:pt idx="11609">
                  <c:v>960.76</c:v>
                </c:pt>
                <c:pt idx="11610">
                  <c:v>930.3300099999999</c:v>
                </c:pt>
                <c:pt idx="11611">
                  <c:v>891.42998999999998</c:v>
                </c:pt>
                <c:pt idx="11612">
                  <c:v>882.78997000000004</c:v>
                </c:pt>
                <c:pt idx="11613">
                  <c:v>854.08001000000002</c:v>
                </c:pt>
                <c:pt idx="11614">
                  <c:v>807.15001999999993</c:v>
                </c:pt>
                <c:pt idx="11615">
                  <c:v>658.07</c:v>
                </c:pt>
                <c:pt idx="11616">
                  <c:v>648.93999999999994</c:v>
                </c:pt>
                <c:pt idx="11617">
                  <c:v>618.34001999999987</c:v>
                </c:pt>
                <c:pt idx="11618">
                  <c:v>449.02999</c:v>
                </c:pt>
                <c:pt idx="11619">
                  <c:v>388.39999</c:v>
                </c:pt>
                <c:pt idx="11620">
                  <c:v>441.35998000000001</c:v>
                </c:pt>
                <c:pt idx="11621">
                  <c:v>634.75</c:v>
                </c:pt>
                <c:pt idx="11622">
                  <c:v>668.80998999999997</c:v>
                </c:pt>
                <c:pt idx="11623">
                  <c:v>701.36998999999992</c:v>
                </c:pt>
                <c:pt idx="11624">
                  <c:v>869.98999000000003</c:v>
                </c:pt>
                <c:pt idx="11625">
                  <c:v>918.98999000000003</c:v>
                </c:pt>
                <c:pt idx="11626">
                  <c:v>926.8300099999999</c:v>
                </c:pt>
                <c:pt idx="11627">
                  <c:v>927.85997999999984</c:v>
                </c:pt>
                <c:pt idx="11628">
                  <c:v>925.21001999999999</c:v>
                </c:pt>
                <c:pt idx="11629">
                  <c:v>930.53001999999992</c:v>
                </c:pt>
                <c:pt idx="11630">
                  <c:v>936.31999999999994</c:v>
                </c:pt>
                <c:pt idx="11631">
                  <c:v>942.70001000000002</c:v>
                </c:pt>
                <c:pt idx="11632">
                  <c:v>980.61999000000003</c:v>
                </c:pt>
                <c:pt idx="11633">
                  <c:v>1295.8699899999999</c:v>
                </c:pt>
                <c:pt idx="11634">
                  <c:v>1070.3000400000001</c:v>
                </c:pt>
                <c:pt idx="11635">
                  <c:v>1037.3800000000001</c:v>
                </c:pt>
                <c:pt idx="11636">
                  <c:v>1002.53002</c:v>
                </c:pt>
                <c:pt idx="11637">
                  <c:v>986.46001999999987</c:v>
                </c:pt>
                <c:pt idx="11638">
                  <c:v>905.19</c:v>
                </c:pt>
                <c:pt idx="11639">
                  <c:v>740.64000999999996</c:v>
                </c:pt>
                <c:pt idx="11640">
                  <c:v>646.75</c:v>
                </c:pt>
                <c:pt idx="11641">
                  <c:v>579.59996999999998</c:v>
                </c:pt>
                <c:pt idx="11642">
                  <c:v>489.73998999999992</c:v>
                </c:pt>
                <c:pt idx="11643">
                  <c:v>511.69</c:v>
                </c:pt>
                <c:pt idx="11644">
                  <c:v>439.63</c:v>
                </c:pt>
                <c:pt idx="11645">
                  <c:v>469.89999</c:v>
                </c:pt>
                <c:pt idx="11646">
                  <c:v>651.21996999999999</c:v>
                </c:pt>
                <c:pt idx="11647">
                  <c:v>661.09996999999998</c:v>
                </c:pt>
                <c:pt idx="11648">
                  <c:v>681.03997000000004</c:v>
                </c:pt>
                <c:pt idx="11649">
                  <c:v>848.21001999999999</c:v>
                </c:pt>
                <c:pt idx="11650">
                  <c:v>900.65001999999993</c:v>
                </c:pt>
                <c:pt idx="11651">
                  <c:v>904.92998999999998</c:v>
                </c:pt>
                <c:pt idx="11652">
                  <c:v>907.01</c:v>
                </c:pt>
                <c:pt idx="11653">
                  <c:v>909.85997999999984</c:v>
                </c:pt>
                <c:pt idx="11654">
                  <c:v>917.03001999999992</c:v>
                </c:pt>
                <c:pt idx="11655">
                  <c:v>924.95000999999991</c:v>
                </c:pt>
                <c:pt idx="11656">
                  <c:v>967.91998000000001</c:v>
                </c:pt>
                <c:pt idx="11657">
                  <c:v>1329.60998</c:v>
                </c:pt>
                <c:pt idx="11658">
                  <c:v>1273.8699899999999</c:v>
                </c:pt>
                <c:pt idx="11659">
                  <c:v>1267.1300000000001</c:v>
                </c:pt>
                <c:pt idx="11660">
                  <c:v>1006.03997</c:v>
                </c:pt>
                <c:pt idx="11661">
                  <c:v>959.42998999999998</c:v>
                </c:pt>
                <c:pt idx="11662">
                  <c:v>896.71001999999999</c:v>
                </c:pt>
                <c:pt idx="11663">
                  <c:v>842.66998000000001</c:v>
                </c:pt>
                <c:pt idx="11664">
                  <c:v>663.31999999999994</c:v>
                </c:pt>
                <c:pt idx="11665">
                  <c:v>480.76997999999992</c:v>
                </c:pt>
                <c:pt idx="11666">
                  <c:v>405.79</c:v>
                </c:pt>
                <c:pt idx="11667">
                  <c:v>356.86998999999997</c:v>
                </c:pt>
                <c:pt idx="11668">
                  <c:v>393.76</c:v>
                </c:pt>
                <c:pt idx="11669">
                  <c:v>500.51997999999992</c:v>
                </c:pt>
                <c:pt idx="11670">
                  <c:v>642.66998000000001</c:v>
                </c:pt>
                <c:pt idx="11671">
                  <c:v>620.57000000000005</c:v>
                </c:pt>
                <c:pt idx="11672">
                  <c:v>650.86998999999992</c:v>
                </c:pt>
                <c:pt idx="11673">
                  <c:v>664.09996999999998</c:v>
                </c:pt>
                <c:pt idx="11674">
                  <c:v>828.75</c:v>
                </c:pt>
                <c:pt idx="11675">
                  <c:v>834.40001999999993</c:v>
                </c:pt>
                <c:pt idx="11676">
                  <c:v>821.31999999999994</c:v>
                </c:pt>
                <c:pt idx="11677">
                  <c:v>826.27000999999996</c:v>
                </c:pt>
                <c:pt idx="11678">
                  <c:v>832.28002000000004</c:v>
                </c:pt>
                <c:pt idx="11679">
                  <c:v>859.15997000000004</c:v>
                </c:pt>
                <c:pt idx="11680">
                  <c:v>886.79998000000001</c:v>
                </c:pt>
                <c:pt idx="11681">
                  <c:v>1091.0400299999999</c:v>
                </c:pt>
                <c:pt idx="11682">
                  <c:v>1181.5699400000001</c:v>
                </c:pt>
                <c:pt idx="11683">
                  <c:v>1217.8299500000001</c:v>
                </c:pt>
                <c:pt idx="11684">
                  <c:v>995.21001999999999</c:v>
                </c:pt>
                <c:pt idx="11685">
                  <c:v>882.93999999999994</c:v>
                </c:pt>
                <c:pt idx="11686">
                  <c:v>848.40997000000004</c:v>
                </c:pt>
                <c:pt idx="11687">
                  <c:v>742.13</c:v>
                </c:pt>
                <c:pt idx="11688">
                  <c:v>661.64000999999996</c:v>
                </c:pt>
                <c:pt idx="11689">
                  <c:v>508.76997999999992</c:v>
                </c:pt>
                <c:pt idx="11690">
                  <c:v>478.35998000000001</c:v>
                </c:pt>
                <c:pt idx="11691">
                  <c:v>459.73000999999988</c:v>
                </c:pt>
                <c:pt idx="11692">
                  <c:v>393.98000999999988</c:v>
                </c:pt>
                <c:pt idx="11693">
                  <c:v>467</c:v>
                </c:pt>
                <c:pt idx="11694">
                  <c:v>644.48999000000003</c:v>
                </c:pt>
                <c:pt idx="11695">
                  <c:v>694.23999000000003</c:v>
                </c:pt>
                <c:pt idx="11696">
                  <c:v>712.28002000000004</c:v>
                </c:pt>
                <c:pt idx="11697">
                  <c:v>798.25</c:v>
                </c:pt>
                <c:pt idx="11698">
                  <c:v>958.64000999999996</c:v>
                </c:pt>
                <c:pt idx="11699">
                  <c:v>956.01</c:v>
                </c:pt>
                <c:pt idx="11700">
                  <c:v>956.09001999999998</c:v>
                </c:pt>
                <c:pt idx="11701">
                  <c:v>961.8300099999999</c:v>
                </c:pt>
                <c:pt idx="11702">
                  <c:v>965.46001999999987</c:v>
                </c:pt>
                <c:pt idx="11703">
                  <c:v>969.76</c:v>
                </c:pt>
                <c:pt idx="11704">
                  <c:v>1027.15002</c:v>
                </c:pt>
                <c:pt idx="11705">
                  <c:v>1292.65002</c:v>
                </c:pt>
                <c:pt idx="11706">
                  <c:v>1293.91003</c:v>
                </c:pt>
                <c:pt idx="11707">
                  <c:v>1291.1400100000001</c:v>
                </c:pt>
                <c:pt idx="11708">
                  <c:v>1057.06005</c:v>
                </c:pt>
                <c:pt idx="11709">
                  <c:v>1030.68994</c:v>
                </c:pt>
                <c:pt idx="11710">
                  <c:v>947.27000999999996</c:v>
                </c:pt>
                <c:pt idx="11711">
                  <c:v>683.92998999999998</c:v>
                </c:pt>
                <c:pt idx="11712">
                  <c:v>642.53997000000004</c:v>
                </c:pt>
                <c:pt idx="11713">
                  <c:v>497.79998000000001</c:v>
                </c:pt>
                <c:pt idx="11714">
                  <c:v>426.92998999999992</c:v>
                </c:pt>
                <c:pt idx="11715">
                  <c:v>392.32</c:v>
                </c:pt>
                <c:pt idx="11716">
                  <c:v>468.20999</c:v>
                </c:pt>
                <c:pt idx="11717">
                  <c:v>723.46996999999988</c:v>
                </c:pt>
                <c:pt idx="11718">
                  <c:v>1299.58996</c:v>
                </c:pt>
                <c:pt idx="11719">
                  <c:v>1389.7099599999999</c:v>
                </c:pt>
                <c:pt idx="11720">
                  <c:v>1503.48999</c:v>
                </c:pt>
                <c:pt idx="11721">
                  <c:v>1534.1800499999999</c:v>
                </c:pt>
                <c:pt idx="11722">
                  <c:v>1531.16003</c:v>
                </c:pt>
                <c:pt idx="11723">
                  <c:v>1511.73999</c:v>
                </c:pt>
                <c:pt idx="11724">
                  <c:v>1489.67004</c:v>
                </c:pt>
                <c:pt idx="11725">
                  <c:v>1499.5799500000001</c:v>
                </c:pt>
                <c:pt idx="11726">
                  <c:v>1505.4799800000001</c:v>
                </c:pt>
                <c:pt idx="11727">
                  <c:v>1507.81005</c:v>
                </c:pt>
                <c:pt idx="11728">
                  <c:v>1538.27001</c:v>
                </c:pt>
                <c:pt idx="11729">
                  <c:v>1559.48999</c:v>
                </c:pt>
                <c:pt idx="11730">
                  <c:v>1553.66003</c:v>
                </c:pt>
                <c:pt idx="11731">
                  <c:v>1546.01</c:v>
                </c:pt>
                <c:pt idx="11732">
                  <c:v>1526.25</c:v>
                </c:pt>
                <c:pt idx="11733">
                  <c:v>1441.10998</c:v>
                </c:pt>
                <c:pt idx="11734">
                  <c:v>1044.6199899999999</c:v>
                </c:pt>
                <c:pt idx="11735">
                  <c:v>755.88</c:v>
                </c:pt>
                <c:pt idx="11736">
                  <c:v>381.26</c:v>
                </c:pt>
                <c:pt idx="11737">
                  <c:v>339.92998999999992</c:v>
                </c:pt>
                <c:pt idx="11738">
                  <c:v>131.89999</c:v>
                </c:pt>
                <c:pt idx="11739">
                  <c:v>128.27000000000001</c:v>
                </c:pt>
                <c:pt idx="11740">
                  <c:v>336.45999</c:v>
                </c:pt>
                <c:pt idx="11741">
                  <c:v>404.48998999999992</c:v>
                </c:pt>
                <c:pt idx="11742">
                  <c:v>543</c:v>
                </c:pt>
                <c:pt idx="11743">
                  <c:v>844.90001999999993</c:v>
                </c:pt>
                <c:pt idx="11744">
                  <c:v>924</c:v>
                </c:pt>
                <c:pt idx="11745">
                  <c:v>929.28002000000004</c:v>
                </c:pt>
                <c:pt idx="11746">
                  <c:v>934.80998999999997</c:v>
                </c:pt>
                <c:pt idx="11747">
                  <c:v>925.97997999999995</c:v>
                </c:pt>
                <c:pt idx="11748">
                  <c:v>911.61999000000003</c:v>
                </c:pt>
                <c:pt idx="11749">
                  <c:v>917.40997000000004</c:v>
                </c:pt>
                <c:pt idx="11750">
                  <c:v>924.5</c:v>
                </c:pt>
                <c:pt idx="11751">
                  <c:v>925.09996999999998</c:v>
                </c:pt>
                <c:pt idx="11752">
                  <c:v>946.38</c:v>
                </c:pt>
                <c:pt idx="11753">
                  <c:v>958.41998000000001</c:v>
                </c:pt>
                <c:pt idx="11754">
                  <c:v>949.14000999999996</c:v>
                </c:pt>
                <c:pt idx="11755">
                  <c:v>940.90001999999993</c:v>
                </c:pt>
                <c:pt idx="11756">
                  <c:v>923.98999000000003</c:v>
                </c:pt>
                <c:pt idx="11757">
                  <c:v>897.96996999999988</c:v>
                </c:pt>
                <c:pt idx="11758">
                  <c:v>657.31999999999994</c:v>
                </c:pt>
                <c:pt idx="11759">
                  <c:v>428.05999000000008</c:v>
                </c:pt>
                <c:pt idx="11760">
                  <c:v>371.26997999999992</c:v>
                </c:pt>
                <c:pt idx="11761">
                  <c:v>361.98998999999992</c:v>
                </c:pt>
                <c:pt idx="11762">
                  <c:v>254.44999000000001</c:v>
                </c:pt>
                <c:pt idx="11763">
                  <c:v>272.01</c:v>
                </c:pt>
                <c:pt idx="11764">
                  <c:v>346.60998000000001</c:v>
                </c:pt>
                <c:pt idx="11765">
                  <c:v>398.48000999999988</c:v>
                </c:pt>
                <c:pt idx="11766">
                  <c:v>576.57000000000005</c:v>
                </c:pt>
                <c:pt idx="11767">
                  <c:v>786.75</c:v>
                </c:pt>
                <c:pt idx="11768">
                  <c:v>803.39000999999996</c:v>
                </c:pt>
                <c:pt idx="11769">
                  <c:v>839.34001999999987</c:v>
                </c:pt>
                <c:pt idx="11770">
                  <c:v>825.38</c:v>
                </c:pt>
                <c:pt idx="11771">
                  <c:v>815.34001999999987</c:v>
                </c:pt>
                <c:pt idx="11772">
                  <c:v>807.15997000000004</c:v>
                </c:pt>
                <c:pt idx="11773">
                  <c:v>811.97997999999995</c:v>
                </c:pt>
                <c:pt idx="11774">
                  <c:v>810.57</c:v>
                </c:pt>
                <c:pt idx="11775">
                  <c:v>806.28997000000004</c:v>
                </c:pt>
                <c:pt idx="11776">
                  <c:v>824.79998000000001</c:v>
                </c:pt>
                <c:pt idx="11777">
                  <c:v>831.75</c:v>
                </c:pt>
                <c:pt idx="11778">
                  <c:v>835.86998999999992</c:v>
                </c:pt>
                <c:pt idx="11779">
                  <c:v>826.46996999999988</c:v>
                </c:pt>
                <c:pt idx="11780">
                  <c:v>798.23999000000003</c:v>
                </c:pt>
                <c:pt idx="11781">
                  <c:v>786.8300099999999</c:v>
                </c:pt>
                <c:pt idx="11782">
                  <c:v>691.88</c:v>
                </c:pt>
                <c:pt idx="11783">
                  <c:v>477.70999</c:v>
                </c:pt>
                <c:pt idx="11784">
                  <c:v>525.52000999999996</c:v>
                </c:pt>
                <c:pt idx="11785">
                  <c:v>472.79</c:v>
                </c:pt>
                <c:pt idx="11786">
                  <c:v>425.5</c:v>
                </c:pt>
                <c:pt idx="11787">
                  <c:v>416.75</c:v>
                </c:pt>
                <c:pt idx="11788">
                  <c:v>415.04</c:v>
                </c:pt>
                <c:pt idx="11789">
                  <c:v>491.51</c:v>
                </c:pt>
                <c:pt idx="11790">
                  <c:v>530.93999999999994</c:v>
                </c:pt>
                <c:pt idx="11791">
                  <c:v>585.14000999999996</c:v>
                </c:pt>
                <c:pt idx="11792">
                  <c:v>611.28002000000004</c:v>
                </c:pt>
                <c:pt idx="11793">
                  <c:v>620.96996999999988</c:v>
                </c:pt>
                <c:pt idx="11794">
                  <c:v>646.53997000000004</c:v>
                </c:pt>
                <c:pt idx="11795">
                  <c:v>628.5</c:v>
                </c:pt>
                <c:pt idx="11796">
                  <c:v>623.55998999999997</c:v>
                </c:pt>
                <c:pt idx="11797">
                  <c:v>619.26</c:v>
                </c:pt>
                <c:pt idx="11798">
                  <c:v>618.17998999999998</c:v>
                </c:pt>
                <c:pt idx="11799">
                  <c:v>629.93999999999994</c:v>
                </c:pt>
                <c:pt idx="11800">
                  <c:v>663.36998999999992</c:v>
                </c:pt>
                <c:pt idx="11801">
                  <c:v>713.63</c:v>
                </c:pt>
                <c:pt idx="11802">
                  <c:v>694.96996999999988</c:v>
                </c:pt>
                <c:pt idx="11803">
                  <c:v>702.76</c:v>
                </c:pt>
                <c:pt idx="11804">
                  <c:v>700.71996999999999</c:v>
                </c:pt>
                <c:pt idx="11805">
                  <c:v>688.43999999999994</c:v>
                </c:pt>
                <c:pt idx="11806">
                  <c:v>603.85997999999984</c:v>
                </c:pt>
                <c:pt idx="11807">
                  <c:v>529.48999000000003</c:v>
                </c:pt>
                <c:pt idx="11808">
                  <c:v>589.96996999999988</c:v>
                </c:pt>
                <c:pt idx="11809">
                  <c:v>482.48000999999988</c:v>
                </c:pt>
                <c:pt idx="11810">
                  <c:v>428.04998000000001</c:v>
                </c:pt>
                <c:pt idx="11811">
                  <c:v>405.82</c:v>
                </c:pt>
                <c:pt idx="11812">
                  <c:v>397.42000999999988</c:v>
                </c:pt>
                <c:pt idx="11813">
                  <c:v>415.97</c:v>
                </c:pt>
                <c:pt idx="11814">
                  <c:v>565.46001999999987</c:v>
                </c:pt>
                <c:pt idx="11815">
                  <c:v>573.01</c:v>
                </c:pt>
                <c:pt idx="11816">
                  <c:v>607.38</c:v>
                </c:pt>
                <c:pt idx="11817">
                  <c:v>640.97997999999995</c:v>
                </c:pt>
                <c:pt idx="11818">
                  <c:v>710.03997000000004</c:v>
                </c:pt>
                <c:pt idx="11819">
                  <c:v>705.03001999999992</c:v>
                </c:pt>
                <c:pt idx="11820">
                  <c:v>699.15001999999993</c:v>
                </c:pt>
                <c:pt idx="11821">
                  <c:v>701.75</c:v>
                </c:pt>
                <c:pt idx="11822">
                  <c:v>710.71996999999999</c:v>
                </c:pt>
                <c:pt idx="11823">
                  <c:v>740.30998999999997</c:v>
                </c:pt>
                <c:pt idx="11824">
                  <c:v>776.53001999999992</c:v>
                </c:pt>
                <c:pt idx="11825">
                  <c:v>820.14000999999996</c:v>
                </c:pt>
                <c:pt idx="11826">
                  <c:v>784.19</c:v>
                </c:pt>
                <c:pt idx="11827">
                  <c:v>783.8300099999999</c:v>
                </c:pt>
                <c:pt idx="11828">
                  <c:v>801.77000999999996</c:v>
                </c:pt>
                <c:pt idx="11829">
                  <c:v>795.08001000000002</c:v>
                </c:pt>
                <c:pt idx="11830">
                  <c:v>719.88</c:v>
                </c:pt>
                <c:pt idx="11831">
                  <c:v>698.19</c:v>
                </c:pt>
                <c:pt idx="11832">
                  <c:v>595.86998999999992</c:v>
                </c:pt>
                <c:pt idx="11833">
                  <c:v>460.17000999999999</c:v>
                </c:pt>
                <c:pt idx="11834">
                  <c:v>377.14001000000002</c:v>
                </c:pt>
                <c:pt idx="11835">
                  <c:v>368.44</c:v>
                </c:pt>
                <c:pt idx="11836">
                  <c:v>430.51</c:v>
                </c:pt>
                <c:pt idx="11837">
                  <c:v>617.53997000000004</c:v>
                </c:pt>
                <c:pt idx="11838">
                  <c:v>898.34001999999987</c:v>
                </c:pt>
                <c:pt idx="11839">
                  <c:v>1025.81005</c:v>
                </c:pt>
                <c:pt idx="11840">
                  <c:v>1307.0300199999999</c:v>
                </c:pt>
                <c:pt idx="11841">
                  <c:v>1529.83996</c:v>
                </c:pt>
                <c:pt idx="11842">
                  <c:v>1528.1400100000001</c:v>
                </c:pt>
                <c:pt idx="11843">
                  <c:v>1465.56005</c:v>
                </c:pt>
                <c:pt idx="11844">
                  <c:v>1416.73999</c:v>
                </c:pt>
                <c:pt idx="11845">
                  <c:v>1518.63</c:v>
                </c:pt>
                <c:pt idx="11846">
                  <c:v>1491.5400299999999</c:v>
                </c:pt>
                <c:pt idx="11847">
                  <c:v>1501.0699400000001</c:v>
                </c:pt>
                <c:pt idx="11848">
                  <c:v>1494.43994</c:v>
                </c:pt>
                <c:pt idx="11849">
                  <c:v>1524.8900100000001</c:v>
                </c:pt>
                <c:pt idx="11850">
                  <c:v>1545.76</c:v>
                </c:pt>
                <c:pt idx="11851">
                  <c:v>1533.5699400000001</c:v>
                </c:pt>
                <c:pt idx="11852">
                  <c:v>1534.73999</c:v>
                </c:pt>
                <c:pt idx="11853">
                  <c:v>1293.1199899999999</c:v>
                </c:pt>
                <c:pt idx="11854">
                  <c:v>899.96001999999987</c:v>
                </c:pt>
                <c:pt idx="11855">
                  <c:v>765.5</c:v>
                </c:pt>
                <c:pt idx="11856">
                  <c:v>634.22997999999995</c:v>
                </c:pt>
                <c:pt idx="11857">
                  <c:v>480.29</c:v>
                </c:pt>
                <c:pt idx="11858">
                  <c:v>384.85</c:v>
                </c:pt>
                <c:pt idx="11859">
                  <c:v>393.92000999999988</c:v>
                </c:pt>
                <c:pt idx="11860">
                  <c:v>464.14001000000002</c:v>
                </c:pt>
                <c:pt idx="11861">
                  <c:v>696.79998000000001</c:v>
                </c:pt>
                <c:pt idx="11862">
                  <c:v>960.19</c:v>
                </c:pt>
                <c:pt idx="11863">
                  <c:v>1220.65002</c:v>
                </c:pt>
                <c:pt idx="11864">
                  <c:v>1320.1999499999999</c:v>
                </c:pt>
                <c:pt idx="11865">
                  <c:v>1364.84997</c:v>
                </c:pt>
                <c:pt idx="11866">
                  <c:v>1395.7800199999999</c:v>
                </c:pt>
                <c:pt idx="11867">
                  <c:v>1373.8000400000001</c:v>
                </c:pt>
                <c:pt idx="11868">
                  <c:v>1349.43994</c:v>
                </c:pt>
                <c:pt idx="11869">
                  <c:v>1362.31005</c:v>
                </c:pt>
                <c:pt idx="11870">
                  <c:v>1351.0699400000001</c:v>
                </c:pt>
                <c:pt idx="11871">
                  <c:v>1343.5799500000001</c:v>
                </c:pt>
                <c:pt idx="11872">
                  <c:v>1356.9300499999999</c:v>
                </c:pt>
                <c:pt idx="11873">
                  <c:v>1388.7099599999999</c:v>
                </c:pt>
                <c:pt idx="11874">
                  <c:v>1373.02001</c:v>
                </c:pt>
                <c:pt idx="11875">
                  <c:v>1338.3699899999999</c:v>
                </c:pt>
                <c:pt idx="11876">
                  <c:v>1357.6199899999999</c:v>
                </c:pt>
                <c:pt idx="11877">
                  <c:v>1238.16003</c:v>
                </c:pt>
                <c:pt idx="11878">
                  <c:v>932.48999000000003</c:v>
                </c:pt>
                <c:pt idx="11879">
                  <c:v>769.65001999999993</c:v>
                </c:pt>
                <c:pt idx="11880">
                  <c:v>619.59001999999998</c:v>
                </c:pt>
                <c:pt idx="11881">
                  <c:v>456.17000999999999</c:v>
                </c:pt>
                <c:pt idx="11882">
                  <c:v>412.57</c:v>
                </c:pt>
                <c:pt idx="11883">
                  <c:v>368.04998000000001</c:v>
                </c:pt>
                <c:pt idx="11884">
                  <c:v>424.35998000000001</c:v>
                </c:pt>
                <c:pt idx="11885">
                  <c:v>732.28997000000004</c:v>
                </c:pt>
                <c:pt idx="11886">
                  <c:v>1008.23999</c:v>
                </c:pt>
                <c:pt idx="11887">
                  <c:v>1097.52001</c:v>
                </c:pt>
                <c:pt idx="11888">
                  <c:v>1328.08996</c:v>
                </c:pt>
                <c:pt idx="11889">
                  <c:v>1366.93994</c:v>
                </c:pt>
                <c:pt idx="11890">
                  <c:v>1366.16003</c:v>
                </c:pt>
                <c:pt idx="11891">
                  <c:v>1358.84997</c:v>
                </c:pt>
                <c:pt idx="11892">
                  <c:v>1336.7800199999999</c:v>
                </c:pt>
                <c:pt idx="11893">
                  <c:v>1339.4300499999999</c:v>
                </c:pt>
                <c:pt idx="11894">
                  <c:v>1334.06005</c:v>
                </c:pt>
                <c:pt idx="11895">
                  <c:v>1327.0699400000001</c:v>
                </c:pt>
                <c:pt idx="11896">
                  <c:v>1333.23999</c:v>
                </c:pt>
                <c:pt idx="11897">
                  <c:v>1361.73999</c:v>
                </c:pt>
                <c:pt idx="11898">
                  <c:v>1366.9799800000001</c:v>
                </c:pt>
                <c:pt idx="11899">
                  <c:v>1283.9799800000001</c:v>
                </c:pt>
                <c:pt idx="11900">
                  <c:v>1266.5699400000001</c:v>
                </c:pt>
                <c:pt idx="11901">
                  <c:v>1274.98999</c:v>
                </c:pt>
                <c:pt idx="11902">
                  <c:v>897.41998000000001</c:v>
                </c:pt>
                <c:pt idx="11903">
                  <c:v>767.64000999999996</c:v>
                </c:pt>
                <c:pt idx="11904">
                  <c:v>551.52000999999996</c:v>
                </c:pt>
                <c:pt idx="11905">
                  <c:v>392.79998000000001</c:v>
                </c:pt>
                <c:pt idx="11906">
                  <c:v>359.19</c:v>
                </c:pt>
                <c:pt idx="11907">
                  <c:v>345.95999</c:v>
                </c:pt>
                <c:pt idx="11908">
                  <c:v>394.35</c:v>
                </c:pt>
                <c:pt idx="11909">
                  <c:v>678.88</c:v>
                </c:pt>
                <c:pt idx="11910">
                  <c:v>984.15001999999993</c:v>
                </c:pt>
                <c:pt idx="11911">
                  <c:v>1043.09997</c:v>
                </c:pt>
                <c:pt idx="11912">
                  <c:v>1026.7900299999999</c:v>
                </c:pt>
                <c:pt idx="11913">
                  <c:v>1044.9300499999999</c:v>
                </c:pt>
                <c:pt idx="11914">
                  <c:v>1066.3800000000001</c:v>
                </c:pt>
                <c:pt idx="11915">
                  <c:v>1252.1800499999999</c:v>
                </c:pt>
                <c:pt idx="11916">
                  <c:v>1053.3299500000001</c:v>
                </c:pt>
                <c:pt idx="11917">
                  <c:v>1057.92004</c:v>
                </c:pt>
                <c:pt idx="11918">
                  <c:v>1033.1199899999999</c:v>
                </c:pt>
                <c:pt idx="11919">
                  <c:v>1035.8000400000001</c:v>
                </c:pt>
                <c:pt idx="11920">
                  <c:v>1080.35998</c:v>
                </c:pt>
                <c:pt idx="11921">
                  <c:v>1024.4699700000001</c:v>
                </c:pt>
                <c:pt idx="11922">
                  <c:v>1012.5</c:v>
                </c:pt>
                <c:pt idx="11923">
                  <c:v>1014.63</c:v>
                </c:pt>
                <c:pt idx="11924">
                  <c:v>1035.5799500000001</c:v>
                </c:pt>
                <c:pt idx="11925">
                  <c:v>980.31999999999994</c:v>
                </c:pt>
                <c:pt idx="11926">
                  <c:v>834.30998999999997</c:v>
                </c:pt>
                <c:pt idx="11927">
                  <c:v>701.78997000000004</c:v>
                </c:pt>
                <c:pt idx="11928">
                  <c:v>495.26</c:v>
                </c:pt>
                <c:pt idx="11929">
                  <c:v>365.66</c:v>
                </c:pt>
                <c:pt idx="11930">
                  <c:v>338.10998000000001</c:v>
                </c:pt>
                <c:pt idx="11931">
                  <c:v>341.08999</c:v>
                </c:pt>
                <c:pt idx="11932">
                  <c:v>393.88</c:v>
                </c:pt>
                <c:pt idx="11933">
                  <c:v>659.84001999999987</c:v>
                </c:pt>
                <c:pt idx="11934">
                  <c:v>896.63</c:v>
                </c:pt>
                <c:pt idx="11935">
                  <c:v>1073.10998</c:v>
                </c:pt>
                <c:pt idx="11936">
                  <c:v>1035.8000400000001</c:v>
                </c:pt>
                <c:pt idx="11937">
                  <c:v>1063.6800499999999</c:v>
                </c:pt>
                <c:pt idx="11938">
                  <c:v>1016.05999</c:v>
                </c:pt>
                <c:pt idx="11939">
                  <c:v>1027.8900100000001</c:v>
                </c:pt>
                <c:pt idx="11940">
                  <c:v>1035.9599599999999</c:v>
                </c:pt>
                <c:pt idx="11941">
                  <c:v>1032.6999499999999</c:v>
                </c:pt>
                <c:pt idx="11942">
                  <c:v>1040.3299500000001</c:v>
                </c:pt>
                <c:pt idx="11943">
                  <c:v>1052.17004</c:v>
                </c:pt>
                <c:pt idx="11944">
                  <c:v>1084.8900100000001</c:v>
                </c:pt>
                <c:pt idx="11945">
                  <c:v>1035.16003</c:v>
                </c:pt>
                <c:pt idx="11946">
                  <c:v>1023.70001</c:v>
                </c:pt>
                <c:pt idx="11947">
                  <c:v>1024.09997</c:v>
                </c:pt>
                <c:pt idx="11948">
                  <c:v>1011.01</c:v>
                </c:pt>
                <c:pt idx="11949">
                  <c:v>992.04998000000001</c:v>
                </c:pt>
                <c:pt idx="11950">
                  <c:v>841.92998999999998</c:v>
                </c:pt>
                <c:pt idx="11951">
                  <c:v>742.05998999999997</c:v>
                </c:pt>
                <c:pt idx="11952">
                  <c:v>718.54998000000001</c:v>
                </c:pt>
                <c:pt idx="11953">
                  <c:v>610.29998000000001</c:v>
                </c:pt>
                <c:pt idx="11954">
                  <c:v>449.17998999999998</c:v>
                </c:pt>
                <c:pt idx="11955">
                  <c:v>444.52999</c:v>
                </c:pt>
                <c:pt idx="11956">
                  <c:v>533.19000000000005</c:v>
                </c:pt>
                <c:pt idx="11957">
                  <c:v>668.26</c:v>
                </c:pt>
                <c:pt idx="11958">
                  <c:v>737.78997000000004</c:v>
                </c:pt>
                <c:pt idx="11959">
                  <c:v>829.43999999999994</c:v>
                </c:pt>
                <c:pt idx="11960">
                  <c:v>845.78997000000004</c:v>
                </c:pt>
                <c:pt idx="11961">
                  <c:v>946.52000999999996</c:v>
                </c:pt>
                <c:pt idx="11962">
                  <c:v>960.09996999999998</c:v>
                </c:pt>
                <c:pt idx="11963">
                  <c:v>964.14000999999996</c:v>
                </c:pt>
                <c:pt idx="11964">
                  <c:v>969.02000999999996</c:v>
                </c:pt>
                <c:pt idx="11965">
                  <c:v>974.15001999999993</c:v>
                </c:pt>
                <c:pt idx="11966">
                  <c:v>982.05998999999997</c:v>
                </c:pt>
                <c:pt idx="11967">
                  <c:v>978.54998000000001</c:v>
                </c:pt>
                <c:pt idx="11968">
                  <c:v>963.89000999999996</c:v>
                </c:pt>
                <c:pt idx="11969">
                  <c:v>964.59001999999998</c:v>
                </c:pt>
                <c:pt idx="11970">
                  <c:v>965.69</c:v>
                </c:pt>
                <c:pt idx="11971">
                  <c:v>961.61999000000003</c:v>
                </c:pt>
                <c:pt idx="11972">
                  <c:v>965.5</c:v>
                </c:pt>
                <c:pt idx="11973">
                  <c:v>958.29998000000001</c:v>
                </c:pt>
                <c:pt idx="11974">
                  <c:v>964.72997999999995</c:v>
                </c:pt>
                <c:pt idx="11975">
                  <c:v>828.01</c:v>
                </c:pt>
                <c:pt idx="11976">
                  <c:v>640.21996999999999</c:v>
                </c:pt>
                <c:pt idx="11977">
                  <c:v>512.43999999999994</c:v>
                </c:pt>
                <c:pt idx="11978">
                  <c:v>437.33999</c:v>
                </c:pt>
                <c:pt idx="11979">
                  <c:v>420.26</c:v>
                </c:pt>
                <c:pt idx="11980">
                  <c:v>422.04</c:v>
                </c:pt>
                <c:pt idx="11981">
                  <c:v>540.93999999999994</c:v>
                </c:pt>
                <c:pt idx="11982">
                  <c:v>613.73999000000003</c:v>
                </c:pt>
                <c:pt idx="11983">
                  <c:v>607.40997000000004</c:v>
                </c:pt>
                <c:pt idx="11984">
                  <c:v>621.28997000000004</c:v>
                </c:pt>
                <c:pt idx="11985">
                  <c:v>665.46996999999988</c:v>
                </c:pt>
                <c:pt idx="11986">
                  <c:v>743.45000999999991</c:v>
                </c:pt>
                <c:pt idx="11987">
                  <c:v>747.63</c:v>
                </c:pt>
                <c:pt idx="11988">
                  <c:v>749.27000999999996</c:v>
                </c:pt>
                <c:pt idx="11989">
                  <c:v>772</c:v>
                </c:pt>
                <c:pt idx="11990">
                  <c:v>771.38</c:v>
                </c:pt>
                <c:pt idx="11991">
                  <c:v>825.05998999999997</c:v>
                </c:pt>
                <c:pt idx="11992">
                  <c:v>860.92998999999998</c:v>
                </c:pt>
                <c:pt idx="11993">
                  <c:v>880.04998000000001</c:v>
                </c:pt>
                <c:pt idx="11994">
                  <c:v>870.22997999999995</c:v>
                </c:pt>
                <c:pt idx="11995">
                  <c:v>859.88</c:v>
                </c:pt>
                <c:pt idx="11996">
                  <c:v>854.54998000000001</c:v>
                </c:pt>
                <c:pt idx="11997">
                  <c:v>854.91998000000001</c:v>
                </c:pt>
                <c:pt idx="11998">
                  <c:v>779.58001000000002</c:v>
                </c:pt>
                <c:pt idx="11999">
                  <c:v>764.51</c:v>
                </c:pt>
                <c:pt idx="12000">
                  <c:v>735.09996999999998</c:v>
                </c:pt>
                <c:pt idx="12001">
                  <c:v>623.55998999999997</c:v>
                </c:pt>
                <c:pt idx="12002">
                  <c:v>542.70001000000002</c:v>
                </c:pt>
                <c:pt idx="12003">
                  <c:v>527.03001999999992</c:v>
                </c:pt>
                <c:pt idx="12004">
                  <c:v>523.20001000000002</c:v>
                </c:pt>
                <c:pt idx="12005">
                  <c:v>691.70001000000002</c:v>
                </c:pt>
                <c:pt idx="12006">
                  <c:v>918.3300099999999</c:v>
                </c:pt>
                <c:pt idx="12007">
                  <c:v>979.77000999999996</c:v>
                </c:pt>
                <c:pt idx="12008">
                  <c:v>936.65001999999993</c:v>
                </c:pt>
                <c:pt idx="12009">
                  <c:v>1085.58996</c:v>
                </c:pt>
                <c:pt idx="12010">
                  <c:v>1078.67004</c:v>
                </c:pt>
                <c:pt idx="12011">
                  <c:v>1076.6400100000001</c:v>
                </c:pt>
                <c:pt idx="12012">
                  <c:v>1061.3000400000001</c:v>
                </c:pt>
                <c:pt idx="12013">
                  <c:v>1056.68994</c:v>
                </c:pt>
                <c:pt idx="12014">
                  <c:v>1068.7099599999999</c:v>
                </c:pt>
                <c:pt idx="12015">
                  <c:v>1019.5</c:v>
                </c:pt>
                <c:pt idx="12016">
                  <c:v>1039.1300000000001</c:v>
                </c:pt>
                <c:pt idx="12017">
                  <c:v>1080.5400299999999</c:v>
                </c:pt>
                <c:pt idx="12018">
                  <c:v>974.02000999999996</c:v>
                </c:pt>
                <c:pt idx="12019">
                  <c:v>985.46996999999988</c:v>
                </c:pt>
                <c:pt idx="12020">
                  <c:v>1150.18994</c:v>
                </c:pt>
                <c:pt idx="12021">
                  <c:v>1000.20001</c:v>
                </c:pt>
                <c:pt idx="12022">
                  <c:v>847.46996999999988</c:v>
                </c:pt>
                <c:pt idx="12023">
                  <c:v>761.04998000000001</c:v>
                </c:pt>
                <c:pt idx="12024">
                  <c:v>652.54998000000001</c:v>
                </c:pt>
                <c:pt idx="12025">
                  <c:v>466.57</c:v>
                </c:pt>
                <c:pt idx="12026">
                  <c:v>395.42000999999988</c:v>
                </c:pt>
                <c:pt idx="12027">
                  <c:v>404.91</c:v>
                </c:pt>
                <c:pt idx="12028">
                  <c:v>513.04998000000001</c:v>
                </c:pt>
                <c:pt idx="12029">
                  <c:v>679.53001999999992</c:v>
                </c:pt>
                <c:pt idx="12030">
                  <c:v>912.55998999999997</c:v>
                </c:pt>
                <c:pt idx="12031">
                  <c:v>1038.84997</c:v>
                </c:pt>
                <c:pt idx="12032">
                  <c:v>1041.0300199999999</c:v>
                </c:pt>
                <c:pt idx="12033">
                  <c:v>1115.7099599999999</c:v>
                </c:pt>
                <c:pt idx="12034">
                  <c:v>1136.09997</c:v>
                </c:pt>
                <c:pt idx="12035">
                  <c:v>1133.5</c:v>
                </c:pt>
                <c:pt idx="12036">
                  <c:v>1126.9499499999999</c:v>
                </c:pt>
                <c:pt idx="12037">
                  <c:v>1137.43994</c:v>
                </c:pt>
                <c:pt idx="12038">
                  <c:v>1099.0400299999999</c:v>
                </c:pt>
                <c:pt idx="12039">
                  <c:v>1060.16003</c:v>
                </c:pt>
                <c:pt idx="12040">
                  <c:v>1045.2900299999999</c:v>
                </c:pt>
                <c:pt idx="12041">
                  <c:v>1093.8199400000001</c:v>
                </c:pt>
                <c:pt idx="12042">
                  <c:v>1119.92004</c:v>
                </c:pt>
                <c:pt idx="12043">
                  <c:v>1117</c:v>
                </c:pt>
                <c:pt idx="12044">
                  <c:v>1125.52001</c:v>
                </c:pt>
                <c:pt idx="12045">
                  <c:v>1052.91003</c:v>
                </c:pt>
                <c:pt idx="12046">
                  <c:v>805.53997000000004</c:v>
                </c:pt>
                <c:pt idx="12047">
                  <c:v>744.78997000000004</c:v>
                </c:pt>
                <c:pt idx="12048">
                  <c:v>645.64000999999996</c:v>
                </c:pt>
                <c:pt idx="12049">
                  <c:v>471.22</c:v>
                </c:pt>
                <c:pt idx="12050">
                  <c:v>390.69</c:v>
                </c:pt>
                <c:pt idx="12051">
                  <c:v>392.79998000000001</c:v>
                </c:pt>
                <c:pt idx="12052">
                  <c:v>532.39000999999996</c:v>
                </c:pt>
                <c:pt idx="12053">
                  <c:v>679.42998999999998</c:v>
                </c:pt>
                <c:pt idx="12054">
                  <c:v>856.92998999999998</c:v>
                </c:pt>
                <c:pt idx="12055">
                  <c:v>1079.56005</c:v>
                </c:pt>
                <c:pt idx="12056">
                  <c:v>1325.65002</c:v>
                </c:pt>
                <c:pt idx="12057">
                  <c:v>1337.23999</c:v>
                </c:pt>
                <c:pt idx="12058">
                  <c:v>1265.7800199999999</c:v>
                </c:pt>
                <c:pt idx="12059">
                  <c:v>1272.0699400000001</c:v>
                </c:pt>
                <c:pt idx="12060">
                  <c:v>1260.85998</c:v>
                </c:pt>
                <c:pt idx="12061">
                  <c:v>1259.1199899999999</c:v>
                </c:pt>
                <c:pt idx="12062">
                  <c:v>1339.2099599999999</c:v>
                </c:pt>
                <c:pt idx="12063">
                  <c:v>1262.23999</c:v>
                </c:pt>
                <c:pt idx="12064">
                  <c:v>1142.8800000000001</c:v>
                </c:pt>
                <c:pt idx="12065">
                  <c:v>1275.23999</c:v>
                </c:pt>
                <c:pt idx="12066">
                  <c:v>1378.3199400000001</c:v>
                </c:pt>
                <c:pt idx="12067">
                  <c:v>1381.34997</c:v>
                </c:pt>
                <c:pt idx="12068">
                  <c:v>1290.4499499999999</c:v>
                </c:pt>
                <c:pt idx="12069">
                  <c:v>915.46996999999988</c:v>
                </c:pt>
                <c:pt idx="12070">
                  <c:v>831.59996999999998</c:v>
                </c:pt>
                <c:pt idx="12071">
                  <c:v>739.91998000000001</c:v>
                </c:pt>
                <c:pt idx="12072">
                  <c:v>657.14000999999996</c:v>
                </c:pt>
                <c:pt idx="12073">
                  <c:v>436.20999</c:v>
                </c:pt>
                <c:pt idx="12074">
                  <c:v>368.61998999999997</c:v>
                </c:pt>
                <c:pt idx="12075">
                  <c:v>382.92000999999988</c:v>
                </c:pt>
                <c:pt idx="12076">
                  <c:v>446.14001000000002</c:v>
                </c:pt>
                <c:pt idx="12077">
                  <c:v>725.07</c:v>
                </c:pt>
                <c:pt idx="12078">
                  <c:v>903.35997999999984</c:v>
                </c:pt>
                <c:pt idx="12079">
                  <c:v>1146.58996</c:v>
                </c:pt>
                <c:pt idx="12080">
                  <c:v>1321.23999</c:v>
                </c:pt>
                <c:pt idx="12081">
                  <c:v>1277.1999499999999</c:v>
                </c:pt>
                <c:pt idx="12082">
                  <c:v>1281.3900100000001</c:v>
                </c:pt>
                <c:pt idx="12083">
                  <c:v>1282.65002</c:v>
                </c:pt>
                <c:pt idx="12084">
                  <c:v>1291.92004</c:v>
                </c:pt>
                <c:pt idx="12085">
                  <c:v>1283.25</c:v>
                </c:pt>
                <c:pt idx="12086">
                  <c:v>1294.56005</c:v>
                </c:pt>
                <c:pt idx="12087">
                  <c:v>1036.5300199999999</c:v>
                </c:pt>
                <c:pt idx="12088">
                  <c:v>1285.81005</c:v>
                </c:pt>
                <c:pt idx="12089">
                  <c:v>1292.56005</c:v>
                </c:pt>
                <c:pt idx="12090">
                  <c:v>1239.33996</c:v>
                </c:pt>
                <c:pt idx="12091">
                  <c:v>1281.5400299999999</c:v>
                </c:pt>
                <c:pt idx="12092">
                  <c:v>1284.5799500000001</c:v>
                </c:pt>
                <c:pt idx="12093">
                  <c:v>1058</c:v>
                </c:pt>
                <c:pt idx="12094">
                  <c:v>924.47997999999995</c:v>
                </c:pt>
                <c:pt idx="12095">
                  <c:v>842.67998999999998</c:v>
                </c:pt>
                <c:pt idx="12096">
                  <c:v>716.42998999999998</c:v>
                </c:pt>
                <c:pt idx="12097">
                  <c:v>472.45001000000002</c:v>
                </c:pt>
                <c:pt idx="12098">
                  <c:v>429.05999000000008</c:v>
                </c:pt>
                <c:pt idx="12099">
                  <c:v>423.67998999999998</c:v>
                </c:pt>
                <c:pt idx="12100">
                  <c:v>627.40997000000004</c:v>
                </c:pt>
                <c:pt idx="12101">
                  <c:v>720.84001999999987</c:v>
                </c:pt>
                <c:pt idx="12102">
                  <c:v>911.40001999999993</c:v>
                </c:pt>
                <c:pt idx="12103">
                  <c:v>1314.27001</c:v>
                </c:pt>
                <c:pt idx="12104">
                  <c:v>1178.91003</c:v>
                </c:pt>
                <c:pt idx="12105">
                  <c:v>1178.6400100000001</c:v>
                </c:pt>
                <c:pt idx="12106">
                  <c:v>1178.9599599999999</c:v>
                </c:pt>
                <c:pt idx="12107">
                  <c:v>1178.59997</c:v>
                </c:pt>
                <c:pt idx="12108">
                  <c:v>1082.7900299999999</c:v>
                </c:pt>
                <c:pt idx="12109">
                  <c:v>1082.5300199999999</c:v>
                </c:pt>
                <c:pt idx="12110">
                  <c:v>1082.7800199999999</c:v>
                </c:pt>
                <c:pt idx="12111">
                  <c:v>1012.27001</c:v>
                </c:pt>
                <c:pt idx="12112">
                  <c:v>1082.9300499999999</c:v>
                </c:pt>
                <c:pt idx="12113">
                  <c:v>1122</c:v>
                </c:pt>
                <c:pt idx="12114">
                  <c:v>1473.10998</c:v>
                </c:pt>
                <c:pt idx="12115">
                  <c:v>1462.34997</c:v>
                </c:pt>
                <c:pt idx="12116">
                  <c:v>1431.4799800000001</c:v>
                </c:pt>
                <c:pt idx="12117">
                  <c:v>986.93999999999994</c:v>
                </c:pt>
                <c:pt idx="12118">
                  <c:v>992.64000999999996</c:v>
                </c:pt>
                <c:pt idx="12119">
                  <c:v>868.96996999999988</c:v>
                </c:pt>
                <c:pt idx="12120">
                  <c:v>734.67998999999998</c:v>
                </c:pt>
                <c:pt idx="12121">
                  <c:v>646.42998999999998</c:v>
                </c:pt>
                <c:pt idx="12122">
                  <c:v>526.48999000000003</c:v>
                </c:pt>
                <c:pt idx="12123">
                  <c:v>463.72</c:v>
                </c:pt>
                <c:pt idx="12124">
                  <c:v>578.46996999999988</c:v>
                </c:pt>
                <c:pt idx="12125">
                  <c:v>650.71001999999999</c:v>
                </c:pt>
                <c:pt idx="12126">
                  <c:v>668.70001000000002</c:v>
                </c:pt>
                <c:pt idx="12127">
                  <c:v>733.60997999999995</c:v>
                </c:pt>
                <c:pt idx="12128">
                  <c:v>828.14000999999996</c:v>
                </c:pt>
                <c:pt idx="12129">
                  <c:v>814.45000999999991</c:v>
                </c:pt>
                <c:pt idx="12130">
                  <c:v>886.90997000000004</c:v>
                </c:pt>
                <c:pt idx="12131">
                  <c:v>884.03001999999992</c:v>
                </c:pt>
                <c:pt idx="12132">
                  <c:v>869.92998999999998</c:v>
                </c:pt>
                <c:pt idx="12133">
                  <c:v>866.71996999999999</c:v>
                </c:pt>
                <c:pt idx="12134">
                  <c:v>823.28002000000004</c:v>
                </c:pt>
                <c:pt idx="12135">
                  <c:v>824.77000999999996</c:v>
                </c:pt>
                <c:pt idx="12136">
                  <c:v>915.96001999999987</c:v>
                </c:pt>
                <c:pt idx="12137">
                  <c:v>930.28002000000004</c:v>
                </c:pt>
                <c:pt idx="12138">
                  <c:v>929.19</c:v>
                </c:pt>
                <c:pt idx="12139">
                  <c:v>918.80998999999997</c:v>
                </c:pt>
                <c:pt idx="12140">
                  <c:v>902.89000999999996</c:v>
                </c:pt>
                <c:pt idx="12141">
                  <c:v>905.90001999999993</c:v>
                </c:pt>
                <c:pt idx="12142">
                  <c:v>826.51</c:v>
                </c:pt>
                <c:pt idx="12143">
                  <c:v>732.97997999999995</c:v>
                </c:pt>
                <c:pt idx="12144">
                  <c:v>711.98999000000003</c:v>
                </c:pt>
                <c:pt idx="12145">
                  <c:v>619.47997999999995</c:v>
                </c:pt>
                <c:pt idx="12146">
                  <c:v>463.57</c:v>
                </c:pt>
                <c:pt idx="12147">
                  <c:v>451.22</c:v>
                </c:pt>
                <c:pt idx="12148">
                  <c:v>547.59996999999998</c:v>
                </c:pt>
                <c:pt idx="12149">
                  <c:v>628.23999000000003</c:v>
                </c:pt>
                <c:pt idx="12150">
                  <c:v>652.23999000000003</c:v>
                </c:pt>
                <c:pt idx="12151">
                  <c:v>657.25</c:v>
                </c:pt>
                <c:pt idx="12152">
                  <c:v>661.59001999999998</c:v>
                </c:pt>
                <c:pt idx="12153">
                  <c:v>693.84996999999987</c:v>
                </c:pt>
                <c:pt idx="12154">
                  <c:v>744.29998000000001</c:v>
                </c:pt>
                <c:pt idx="12155">
                  <c:v>787.07</c:v>
                </c:pt>
                <c:pt idx="12156">
                  <c:v>787.69</c:v>
                </c:pt>
                <c:pt idx="12157">
                  <c:v>779.48999000000003</c:v>
                </c:pt>
                <c:pt idx="12158">
                  <c:v>759.40001999999993</c:v>
                </c:pt>
                <c:pt idx="12159">
                  <c:v>808.96996999999988</c:v>
                </c:pt>
                <c:pt idx="12160">
                  <c:v>891.51</c:v>
                </c:pt>
                <c:pt idx="12161">
                  <c:v>989.80998999999997</c:v>
                </c:pt>
                <c:pt idx="12162">
                  <c:v>987.03997000000004</c:v>
                </c:pt>
                <c:pt idx="12163">
                  <c:v>985.05998999999997</c:v>
                </c:pt>
                <c:pt idx="12164">
                  <c:v>937.81999999999994</c:v>
                </c:pt>
                <c:pt idx="12165">
                  <c:v>919.96996999999988</c:v>
                </c:pt>
                <c:pt idx="12166">
                  <c:v>823.89000999999996</c:v>
                </c:pt>
                <c:pt idx="12167">
                  <c:v>794.57</c:v>
                </c:pt>
                <c:pt idx="12168">
                  <c:v>730</c:v>
                </c:pt>
                <c:pt idx="12169">
                  <c:v>619.27000999999996</c:v>
                </c:pt>
                <c:pt idx="12170">
                  <c:v>444.69</c:v>
                </c:pt>
                <c:pt idx="12171">
                  <c:v>439.29</c:v>
                </c:pt>
                <c:pt idx="12172">
                  <c:v>635.03997000000004</c:v>
                </c:pt>
                <c:pt idx="12173">
                  <c:v>737.28997000000004</c:v>
                </c:pt>
                <c:pt idx="12174">
                  <c:v>901.76</c:v>
                </c:pt>
                <c:pt idx="12175">
                  <c:v>1021.58001</c:v>
                </c:pt>
                <c:pt idx="12176">
                  <c:v>1006.89001</c:v>
                </c:pt>
                <c:pt idx="12177">
                  <c:v>1114.7900299999999</c:v>
                </c:pt>
                <c:pt idx="12178">
                  <c:v>1105.0500400000001</c:v>
                </c:pt>
                <c:pt idx="12179">
                  <c:v>1117.9300499999999</c:v>
                </c:pt>
                <c:pt idx="12180">
                  <c:v>1113.0500400000001</c:v>
                </c:pt>
                <c:pt idx="12181">
                  <c:v>1106.76</c:v>
                </c:pt>
                <c:pt idx="12182">
                  <c:v>1118.0300199999999</c:v>
                </c:pt>
                <c:pt idx="12183">
                  <c:v>1118.7800199999999</c:v>
                </c:pt>
                <c:pt idx="12184">
                  <c:v>1127.48999</c:v>
                </c:pt>
                <c:pt idx="12185">
                  <c:v>1095.5799500000001</c:v>
                </c:pt>
                <c:pt idx="12186">
                  <c:v>1077.7900299999999</c:v>
                </c:pt>
                <c:pt idx="12187">
                  <c:v>1094.66003</c:v>
                </c:pt>
                <c:pt idx="12188">
                  <c:v>1105.67004</c:v>
                </c:pt>
                <c:pt idx="12189">
                  <c:v>979.85997999999984</c:v>
                </c:pt>
                <c:pt idx="12190">
                  <c:v>804.92998999999998</c:v>
                </c:pt>
                <c:pt idx="12191">
                  <c:v>811.03001999999992</c:v>
                </c:pt>
                <c:pt idx="12192">
                  <c:v>641.40997000000004</c:v>
                </c:pt>
                <c:pt idx="12193">
                  <c:v>470.07</c:v>
                </c:pt>
                <c:pt idx="12194">
                  <c:v>372.32997999999992</c:v>
                </c:pt>
                <c:pt idx="12195">
                  <c:v>377.01997999999992</c:v>
                </c:pt>
                <c:pt idx="12196">
                  <c:v>519.86998999999992</c:v>
                </c:pt>
                <c:pt idx="12197">
                  <c:v>672.34996999999987</c:v>
                </c:pt>
                <c:pt idx="12198">
                  <c:v>859.54998000000001</c:v>
                </c:pt>
                <c:pt idx="12199">
                  <c:v>992.01</c:v>
                </c:pt>
                <c:pt idx="12200">
                  <c:v>988.5</c:v>
                </c:pt>
                <c:pt idx="12201">
                  <c:v>1111.9799800000001</c:v>
                </c:pt>
                <c:pt idx="12202">
                  <c:v>1117.77001</c:v>
                </c:pt>
                <c:pt idx="12203">
                  <c:v>1120.2900299999999</c:v>
                </c:pt>
                <c:pt idx="12204">
                  <c:v>1120.35998</c:v>
                </c:pt>
                <c:pt idx="12205">
                  <c:v>1098.8699899999999</c:v>
                </c:pt>
                <c:pt idx="12206">
                  <c:v>1104.4599599999999</c:v>
                </c:pt>
                <c:pt idx="12207">
                  <c:v>1005.97998</c:v>
                </c:pt>
                <c:pt idx="12208">
                  <c:v>1025.4599599999999</c:v>
                </c:pt>
                <c:pt idx="12209">
                  <c:v>1068.6400100000001</c:v>
                </c:pt>
                <c:pt idx="12210">
                  <c:v>1049.83996</c:v>
                </c:pt>
                <c:pt idx="12211">
                  <c:v>1068.01</c:v>
                </c:pt>
                <c:pt idx="12212">
                  <c:v>1084.35998</c:v>
                </c:pt>
                <c:pt idx="12213">
                  <c:v>1015.55999</c:v>
                </c:pt>
                <c:pt idx="12214">
                  <c:v>826.28997000000004</c:v>
                </c:pt>
                <c:pt idx="12215">
                  <c:v>761.69</c:v>
                </c:pt>
                <c:pt idx="12216">
                  <c:v>648.43999999999994</c:v>
                </c:pt>
                <c:pt idx="12217">
                  <c:v>468.66</c:v>
                </c:pt>
                <c:pt idx="12218">
                  <c:v>389.67998999999998</c:v>
                </c:pt>
                <c:pt idx="12219">
                  <c:v>384.94</c:v>
                </c:pt>
                <c:pt idx="12220">
                  <c:v>521.46001999999987</c:v>
                </c:pt>
                <c:pt idx="12221">
                  <c:v>664.90997000000004</c:v>
                </c:pt>
                <c:pt idx="12222">
                  <c:v>797.51</c:v>
                </c:pt>
                <c:pt idx="12223">
                  <c:v>975.3300099999999</c:v>
                </c:pt>
                <c:pt idx="12224">
                  <c:v>1009.04998</c:v>
                </c:pt>
                <c:pt idx="12225">
                  <c:v>1006.65002</c:v>
                </c:pt>
                <c:pt idx="12226">
                  <c:v>1007.27001</c:v>
                </c:pt>
                <c:pt idx="12227">
                  <c:v>1007.82</c:v>
                </c:pt>
                <c:pt idx="12228">
                  <c:v>1003.53002</c:v>
                </c:pt>
                <c:pt idx="12229">
                  <c:v>1006.96002</c:v>
                </c:pt>
                <c:pt idx="12230">
                  <c:v>1010.15002</c:v>
                </c:pt>
                <c:pt idx="12231">
                  <c:v>1018.92999</c:v>
                </c:pt>
                <c:pt idx="12232">
                  <c:v>1041.66003</c:v>
                </c:pt>
                <c:pt idx="12233">
                  <c:v>1032.26</c:v>
                </c:pt>
                <c:pt idx="12234">
                  <c:v>1031.2199700000001</c:v>
                </c:pt>
                <c:pt idx="12235">
                  <c:v>1020.16998</c:v>
                </c:pt>
                <c:pt idx="12236">
                  <c:v>1022.58001</c:v>
                </c:pt>
                <c:pt idx="12237">
                  <c:v>914.34001999999987</c:v>
                </c:pt>
                <c:pt idx="12238">
                  <c:v>807.70001000000002</c:v>
                </c:pt>
                <c:pt idx="12239">
                  <c:v>748.40997000000004</c:v>
                </c:pt>
                <c:pt idx="12240">
                  <c:v>677.61999000000003</c:v>
                </c:pt>
                <c:pt idx="12241">
                  <c:v>581.76</c:v>
                </c:pt>
                <c:pt idx="12242">
                  <c:v>384.44</c:v>
                </c:pt>
                <c:pt idx="12243">
                  <c:v>393.51</c:v>
                </c:pt>
                <c:pt idx="12244">
                  <c:v>635.65997000000004</c:v>
                </c:pt>
                <c:pt idx="12245">
                  <c:v>689.31999999999994</c:v>
                </c:pt>
                <c:pt idx="12246">
                  <c:v>836.95000999999991</c:v>
                </c:pt>
                <c:pt idx="12247">
                  <c:v>950.84001999999987</c:v>
                </c:pt>
                <c:pt idx="12248">
                  <c:v>963.48999000000003</c:v>
                </c:pt>
                <c:pt idx="12249">
                  <c:v>948.86998999999992</c:v>
                </c:pt>
                <c:pt idx="12250">
                  <c:v>946.09996999999998</c:v>
                </c:pt>
                <c:pt idx="12251">
                  <c:v>948.77000999999996</c:v>
                </c:pt>
                <c:pt idx="12252">
                  <c:v>948.63</c:v>
                </c:pt>
                <c:pt idx="12253">
                  <c:v>946.28002000000004</c:v>
                </c:pt>
                <c:pt idx="12254">
                  <c:v>950.02000999999996</c:v>
                </c:pt>
                <c:pt idx="12255">
                  <c:v>964.19</c:v>
                </c:pt>
                <c:pt idx="12256">
                  <c:v>1097.3299500000001</c:v>
                </c:pt>
                <c:pt idx="12257">
                  <c:v>1042.1199899999999</c:v>
                </c:pt>
                <c:pt idx="12258">
                  <c:v>1027.25</c:v>
                </c:pt>
                <c:pt idx="12259">
                  <c:v>1041.90002</c:v>
                </c:pt>
                <c:pt idx="12260">
                  <c:v>972.92998999999998</c:v>
                </c:pt>
                <c:pt idx="12261">
                  <c:v>949.93999999999994</c:v>
                </c:pt>
                <c:pt idx="12262">
                  <c:v>850.3300099999999</c:v>
                </c:pt>
                <c:pt idx="12263">
                  <c:v>763.84996999999987</c:v>
                </c:pt>
                <c:pt idx="12264">
                  <c:v>668.03997000000004</c:v>
                </c:pt>
                <c:pt idx="12265">
                  <c:v>448.54998000000001</c:v>
                </c:pt>
                <c:pt idx="12266">
                  <c:v>352.05999000000008</c:v>
                </c:pt>
                <c:pt idx="12267">
                  <c:v>354.04</c:v>
                </c:pt>
                <c:pt idx="12268">
                  <c:v>518.51</c:v>
                </c:pt>
                <c:pt idx="12269">
                  <c:v>765.54998000000001</c:v>
                </c:pt>
                <c:pt idx="12270">
                  <c:v>848.60997999999995</c:v>
                </c:pt>
                <c:pt idx="12271">
                  <c:v>1001.98999</c:v>
                </c:pt>
                <c:pt idx="12272">
                  <c:v>1000.20001</c:v>
                </c:pt>
                <c:pt idx="12273">
                  <c:v>1001.46997</c:v>
                </c:pt>
                <c:pt idx="12274">
                  <c:v>997.67998999999998</c:v>
                </c:pt>
                <c:pt idx="12275">
                  <c:v>999.91998000000001</c:v>
                </c:pt>
                <c:pt idx="12276">
                  <c:v>998.17998999999998</c:v>
                </c:pt>
                <c:pt idx="12277">
                  <c:v>995.58001000000002</c:v>
                </c:pt>
                <c:pt idx="12278">
                  <c:v>999.53001999999992</c:v>
                </c:pt>
                <c:pt idx="12279">
                  <c:v>1004.76</c:v>
                </c:pt>
                <c:pt idx="12280">
                  <c:v>1024.4300499999999</c:v>
                </c:pt>
                <c:pt idx="12281">
                  <c:v>1014.35998</c:v>
                </c:pt>
                <c:pt idx="12282">
                  <c:v>1013.70001</c:v>
                </c:pt>
                <c:pt idx="12283">
                  <c:v>1004.41998</c:v>
                </c:pt>
                <c:pt idx="12284">
                  <c:v>1010.71002</c:v>
                </c:pt>
                <c:pt idx="12285">
                  <c:v>918.54998000000001</c:v>
                </c:pt>
                <c:pt idx="12286">
                  <c:v>880.5</c:v>
                </c:pt>
                <c:pt idx="12287">
                  <c:v>855.51</c:v>
                </c:pt>
                <c:pt idx="12288">
                  <c:v>737.53001999999992</c:v>
                </c:pt>
                <c:pt idx="12289">
                  <c:v>657.71996999999999</c:v>
                </c:pt>
                <c:pt idx="12290">
                  <c:v>638.69000000000005</c:v>
                </c:pt>
                <c:pt idx="12291">
                  <c:v>636.48999000000003</c:v>
                </c:pt>
                <c:pt idx="12292">
                  <c:v>645.14000999999996</c:v>
                </c:pt>
                <c:pt idx="12293">
                  <c:v>746.27000999999996</c:v>
                </c:pt>
                <c:pt idx="12294">
                  <c:v>746.09001999999998</c:v>
                </c:pt>
                <c:pt idx="12295">
                  <c:v>839.45000999999991</c:v>
                </c:pt>
                <c:pt idx="12296">
                  <c:v>884.29998000000001</c:v>
                </c:pt>
                <c:pt idx="12297">
                  <c:v>892.36998999999992</c:v>
                </c:pt>
                <c:pt idx="12298">
                  <c:v>901.21996999999999</c:v>
                </c:pt>
                <c:pt idx="12299">
                  <c:v>899.97997999999995</c:v>
                </c:pt>
                <c:pt idx="12300">
                  <c:v>906.25</c:v>
                </c:pt>
                <c:pt idx="12301">
                  <c:v>903.65997000000004</c:v>
                </c:pt>
                <c:pt idx="12302">
                  <c:v>886.84001999999987</c:v>
                </c:pt>
                <c:pt idx="12303">
                  <c:v>896.23999000000003</c:v>
                </c:pt>
                <c:pt idx="12304">
                  <c:v>909.03001999999992</c:v>
                </c:pt>
                <c:pt idx="12305">
                  <c:v>934.8300099999999</c:v>
                </c:pt>
                <c:pt idx="12306">
                  <c:v>936.5</c:v>
                </c:pt>
                <c:pt idx="12307">
                  <c:v>932.52000999999996</c:v>
                </c:pt>
                <c:pt idx="12308">
                  <c:v>924.20001000000002</c:v>
                </c:pt>
                <c:pt idx="12309">
                  <c:v>925.61999000000003</c:v>
                </c:pt>
                <c:pt idx="12310">
                  <c:v>912.35997999999984</c:v>
                </c:pt>
                <c:pt idx="12311">
                  <c:v>804.65001999999993</c:v>
                </c:pt>
                <c:pt idx="12312">
                  <c:v>691.07</c:v>
                </c:pt>
                <c:pt idx="12313">
                  <c:v>615.01</c:v>
                </c:pt>
                <c:pt idx="12314">
                  <c:v>590.55998999999997</c:v>
                </c:pt>
                <c:pt idx="12315">
                  <c:v>506.17000999999999</c:v>
                </c:pt>
                <c:pt idx="12316">
                  <c:v>615.21996999999999</c:v>
                </c:pt>
                <c:pt idx="12317">
                  <c:v>621.01</c:v>
                </c:pt>
                <c:pt idx="12318">
                  <c:v>636.23999000000003</c:v>
                </c:pt>
                <c:pt idx="12319">
                  <c:v>643.90997000000004</c:v>
                </c:pt>
                <c:pt idx="12320">
                  <c:v>673.97997999999995</c:v>
                </c:pt>
                <c:pt idx="12321">
                  <c:v>694.10997999999995</c:v>
                </c:pt>
                <c:pt idx="12322">
                  <c:v>715.07</c:v>
                </c:pt>
                <c:pt idx="12323">
                  <c:v>729.05998999999997</c:v>
                </c:pt>
                <c:pt idx="12324">
                  <c:v>714.48999000000003</c:v>
                </c:pt>
                <c:pt idx="12325">
                  <c:v>714.45000999999991</c:v>
                </c:pt>
                <c:pt idx="12326">
                  <c:v>718.61999000000003</c:v>
                </c:pt>
                <c:pt idx="12327">
                  <c:v>726.84001999999987</c:v>
                </c:pt>
                <c:pt idx="12328">
                  <c:v>793.77000999999996</c:v>
                </c:pt>
                <c:pt idx="12329">
                  <c:v>879.17998999999998</c:v>
                </c:pt>
                <c:pt idx="12330">
                  <c:v>883.31999999999994</c:v>
                </c:pt>
                <c:pt idx="12331">
                  <c:v>883.13</c:v>
                </c:pt>
                <c:pt idx="12332">
                  <c:v>864.52000999999996</c:v>
                </c:pt>
                <c:pt idx="12333">
                  <c:v>868.80998999999997</c:v>
                </c:pt>
                <c:pt idx="12334">
                  <c:v>801.86998999999992</c:v>
                </c:pt>
                <c:pt idx="12335">
                  <c:v>740.02000999999996</c:v>
                </c:pt>
                <c:pt idx="12336">
                  <c:v>709.21001999999999</c:v>
                </c:pt>
                <c:pt idx="12337">
                  <c:v>611.95000999999991</c:v>
                </c:pt>
                <c:pt idx="12338">
                  <c:v>450.91</c:v>
                </c:pt>
                <c:pt idx="12339">
                  <c:v>440.85998000000001</c:v>
                </c:pt>
                <c:pt idx="12340">
                  <c:v>637.13</c:v>
                </c:pt>
                <c:pt idx="12341">
                  <c:v>782.11999000000003</c:v>
                </c:pt>
                <c:pt idx="12342">
                  <c:v>885.27000999999996</c:v>
                </c:pt>
                <c:pt idx="12343">
                  <c:v>946.17998999999998</c:v>
                </c:pt>
                <c:pt idx="12344">
                  <c:v>954.27000999999996</c:v>
                </c:pt>
                <c:pt idx="12345">
                  <c:v>1004.57</c:v>
                </c:pt>
                <c:pt idx="12346">
                  <c:v>1005.38</c:v>
                </c:pt>
                <c:pt idx="12347">
                  <c:v>1007.53002</c:v>
                </c:pt>
                <c:pt idx="12348">
                  <c:v>1005.54998</c:v>
                </c:pt>
                <c:pt idx="12349">
                  <c:v>1004.04998</c:v>
                </c:pt>
                <c:pt idx="12350">
                  <c:v>1005.78002</c:v>
                </c:pt>
                <c:pt idx="12351">
                  <c:v>1010.34997</c:v>
                </c:pt>
                <c:pt idx="12352">
                  <c:v>951.79998000000001</c:v>
                </c:pt>
                <c:pt idx="12353">
                  <c:v>1020.16998</c:v>
                </c:pt>
                <c:pt idx="12354">
                  <c:v>1025.6999499999999</c:v>
                </c:pt>
                <c:pt idx="12355">
                  <c:v>1017.92999</c:v>
                </c:pt>
                <c:pt idx="12356">
                  <c:v>1024.31005</c:v>
                </c:pt>
                <c:pt idx="12357">
                  <c:v>945.71001999999999</c:v>
                </c:pt>
                <c:pt idx="12358">
                  <c:v>884.81999999999994</c:v>
                </c:pt>
                <c:pt idx="12359">
                  <c:v>797.97997999999995</c:v>
                </c:pt>
                <c:pt idx="12360">
                  <c:v>563.78997000000004</c:v>
                </c:pt>
                <c:pt idx="12361">
                  <c:v>434.95999</c:v>
                </c:pt>
                <c:pt idx="12362">
                  <c:v>342.86998999999997</c:v>
                </c:pt>
                <c:pt idx="12363">
                  <c:v>401.92998999999992</c:v>
                </c:pt>
                <c:pt idx="12364">
                  <c:v>458.42998999999992</c:v>
                </c:pt>
                <c:pt idx="12365">
                  <c:v>692.84996999999987</c:v>
                </c:pt>
                <c:pt idx="12366">
                  <c:v>863.8300099999999</c:v>
                </c:pt>
                <c:pt idx="12367">
                  <c:v>935.13</c:v>
                </c:pt>
                <c:pt idx="12368">
                  <c:v>939.70001000000002</c:v>
                </c:pt>
                <c:pt idx="12369">
                  <c:v>975.61999000000003</c:v>
                </c:pt>
                <c:pt idx="12370">
                  <c:v>972.84001999999987</c:v>
                </c:pt>
                <c:pt idx="12371">
                  <c:v>976.48999000000003</c:v>
                </c:pt>
                <c:pt idx="12372">
                  <c:v>973.53001999999992</c:v>
                </c:pt>
                <c:pt idx="12373">
                  <c:v>973.78002000000004</c:v>
                </c:pt>
                <c:pt idx="12374">
                  <c:v>1017.21002</c:v>
                </c:pt>
                <c:pt idx="12375">
                  <c:v>984.78002000000004</c:v>
                </c:pt>
                <c:pt idx="12376">
                  <c:v>995.03997000000004</c:v>
                </c:pt>
                <c:pt idx="12377">
                  <c:v>1000.28997</c:v>
                </c:pt>
                <c:pt idx="12378">
                  <c:v>981.96996999999988</c:v>
                </c:pt>
                <c:pt idx="12379">
                  <c:v>989</c:v>
                </c:pt>
                <c:pt idx="12380">
                  <c:v>988.8300099999999</c:v>
                </c:pt>
                <c:pt idx="12381">
                  <c:v>927.01</c:v>
                </c:pt>
                <c:pt idx="12382">
                  <c:v>895.81999999999994</c:v>
                </c:pt>
                <c:pt idx="12383">
                  <c:v>848.19</c:v>
                </c:pt>
                <c:pt idx="12384">
                  <c:v>656.21996999999999</c:v>
                </c:pt>
                <c:pt idx="12385">
                  <c:v>425</c:v>
                </c:pt>
                <c:pt idx="12386">
                  <c:v>364.36998999999997</c:v>
                </c:pt>
                <c:pt idx="12387">
                  <c:v>368.54998000000001</c:v>
                </c:pt>
                <c:pt idx="12388">
                  <c:v>565.93999999999994</c:v>
                </c:pt>
                <c:pt idx="12389">
                  <c:v>688.15997000000004</c:v>
                </c:pt>
                <c:pt idx="12390">
                  <c:v>829.17998999999998</c:v>
                </c:pt>
                <c:pt idx="12391">
                  <c:v>928.89000999999996</c:v>
                </c:pt>
                <c:pt idx="12392">
                  <c:v>900.67998999999998</c:v>
                </c:pt>
                <c:pt idx="12393">
                  <c:v>899.21996999999999</c:v>
                </c:pt>
                <c:pt idx="12394">
                  <c:v>910.95000999999991</c:v>
                </c:pt>
                <c:pt idx="12395">
                  <c:v>903.81999999999994</c:v>
                </c:pt>
                <c:pt idx="12396">
                  <c:v>897.78997000000004</c:v>
                </c:pt>
                <c:pt idx="12397">
                  <c:v>879.54998000000001</c:v>
                </c:pt>
                <c:pt idx="12398">
                  <c:v>876.96001999999987</c:v>
                </c:pt>
                <c:pt idx="12399">
                  <c:v>881.66998000000001</c:v>
                </c:pt>
                <c:pt idx="12400">
                  <c:v>890.84001999999987</c:v>
                </c:pt>
                <c:pt idx="12401">
                  <c:v>892.15001999999993</c:v>
                </c:pt>
                <c:pt idx="12402">
                  <c:v>887.10997999999995</c:v>
                </c:pt>
                <c:pt idx="12403">
                  <c:v>896.96001999999987</c:v>
                </c:pt>
                <c:pt idx="12404">
                  <c:v>877.66998000000001</c:v>
                </c:pt>
                <c:pt idx="12405">
                  <c:v>875.80998999999997</c:v>
                </c:pt>
                <c:pt idx="12406">
                  <c:v>813.28997000000004</c:v>
                </c:pt>
                <c:pt idx="12407">
                  <c:v>696.75</c:v>
                </c:pt>
                <c:pt idx="12408">
                  <c:v>666.20001000000002</c:v>
                </c:pt>
                <c:pt idx="12409">
                  <c:v>429.10998000000001</c:v>
                </c:pt>
                <c:pt idx="12410">
                  <c:v>371.83999</c:v>
                </c:pt>
                <c:pt idx="12411">
                  <c:v>364.73000999999988</c:v>
                </c:pt>
                <c:pt idx="12412">
                  <c:v>604.30998999999997</c:v>
                </c:pt>
                <c:pt idx="12413">
                  <c:v>734.53997000000004</c:v>
                </c:pt>
                <c:pt idx="12414">
                  <c:v>810.88</c:v>
                </c:pt>
                <c:pt idx="12415">
                  <c:v>856.61999000000003</c:v>
                </c:pt>
                <c:pt idx="12416">
                  <c:v>858.16998000000001</c:v>
                </c:pt>
                <c:pt idx="12417">
                  <c:v>860.91998000000001</c:v>
                </c:pt>
                <c:pt idx="12418">
                  <c:v>872.08001000000002</c:v>
                </c:pt>
                <c:pt idx="12419">
                  <c:v>860.03001999999992</c:v>
                </c:pt>
                <c:pt idx="12420">
                  <c:v>858.57</c:v>
                </c:pt>
                <c:pt idx="12421">
                  <c:v>860.54998000000001</c:v>
                </c:pt>
                <c:pt idx="12422">
                  <c:v>854.02000999999996</c:v>
                </c:pt>
                <c:pt idx="12423">
                  <c:v>856.65001999999993</c:v>
                </c:pt>
                <c:pt idx="12424">
                  <c:v>861.65997000000004</c:v>
                </c:pt>
                <c:pt idx="12425">
                  <c:v>871.8300099999999</c:v>
                </c:pt>
                <c:pt idx="12426">
                  <c:v>876.72997999999995</c:v>
                </c:pt>
                <c:pt idx="12427">
                  <c:v>874.08001000000002</c:v>
                </c:pt>
                <c:pt idx="12428">
                  <c:v>863.48999000000003</c:v>
                </c:pt>
                <c:pt idx="12429">
                  <c:v>863.23999000000003</c:v>
                </c:pt>
                <c:pt idx="12430">
                  <c:v>812.59996999999998</c:v>
                </c:pt>
                <c:pt idx="12431">
                  <c:v>698.29998000000001</c:v>
                </c:pt>
                <c:pt idx="12432">
                  <c:v>679.31999999999994</c:v>
                </c:pt>
                <c:pt idx="12433">
                  <c:v>545.28002000000004</c:v>
                </c:pt>
                <c:pt idx="12434">
                  <c:v>440.19</c:v>
                </c:pt>
                <c:pt idx="12435">
                  <c:v>446.33999</c:v>
                </c:pt>
                <c:pt idx="12436">
                  <c:v>655.35997999999984</c:v>
                </c:pt>
                <c:pt idx="12437">
                  <c:v>802.04998000000001</c:v>
                </c:pt>
                <c:pt idx="12438">
                  <c:v>873.34001999999987</c:v>
                </c:pt>
                <c:pt idx="12439">
                  <c:v>915.17998999999998</c:v>
                </c:pt>
                <c:pt idx="12440">
                  <c:v>936.14000999999996</c:v>
                </c:pt>
                <c:pt idx="12441">
                  <c:v>911.09001999999998</c:v>
                </c:pt>
                <c:pt idx="12442">
                  <c:v>914.42998999999998</c:v>
                </c:pt>
                <c:pt idx="12443">
                  <c:v>913.39000999999996</c:v>
                </c:pt>
                <c:pt idx="12444">
                  <c:v>920.47997999999995</c:v>
                </c:pt>
                <c:pt idx="12445">
                  <c:v>918.96001999999987</c:v>
                </c:pt>
                <c:pt idx="12446">
                  <c:v>919.30998999999997</c:v>
                </c:pt>
                <c:pt idx="12447">
                  <c:v>928.81999999999994</c:v>
                </c:pt>
                <c:pt idx="12448">
                  <c:v>905.51</c:v>
                </c:pt>
                <c:pt idx="12449">
                  <c:v>936.81999999999994</c:v>
                </c:pt>
                <c:pt idx="12450">
                  <c:v>919.16998000000001</c:v>
                </c:pt>
                <c:pt idx="12451">
                  <c:v>927.53001999999992</c:v>
                </c:pt>
                <c:pt idx="12452">
                  <c:v>926.04998000000001</c:v>
                </c:pt>
                <c:pt idx="12453">
                  <c:v>919.22997999999995</c:v>
                </c:pt>
                <c:pt idx="12454">
                  <c:v>809.58001000000002</c:v>
                </c:pt>
                <c:pt idx="12455">
                  <c:v>705.96001999999987</c:v>
                </c:pt>
                <c:pt idx="12456">
                  <c:v>678.3300099999999</c:v>
                </c:pt>
                <c:pt idx="12457">
                  <c:v>631.04998000000001</c:v>
                </c:pt>
                <c:pt idx="12458">
                  <c:v>632.65997000000004</c:v>
                </c:pt>
                <c:pt idx="12459">
                  <c:v>622.20001000000002</c:v>
                </c:pt>
                <c:pt idx="12460">
                  <c:v>640.88</c:v>
                </c:pt>
                <c:pt idx="12461">
                  <c:v>672.98999000000003</c:v>
                </c:pt>
                <c:pt idx="12462">
                  <c:v>706.46001999999987</c:v>
                </c:pt>
                <c:pt idx="12463">
                  <c:v>749.84001999999987</c:v>
                </c:pt>
                <c:pt idx="12464">
                  <c:v>748.45000999999991</c:v>
                </c:pt>
                <c:pt idx="12465">
                  <c:v>769.63</c:v>
                </c:pt>
                <c:pt idx="12466">
                  <c:v>762.10997999999995</c:v>
                </c:pt>
                <c:pt idx="12467">
                  <c:v>762.80998999999997</c:v>
                </c:pt>
                <c:pt idx="12468">
                  <c:v>758.66998000000001</c:v>
                </c:pt>
                <c:pt idx="12469">
                  <c:v>762.92998999999998</c:v>
                </c:pt>
                <c:pt idx="12470">
                  <c:v>764.77000999999996</c:v>
                </c:pt>
                <c:pt idx="12471">
                  <c:v>768.08001000000002</c:v>
                </c:pt>
                <c:pt idx="12472">
                  <c:v>758.81999999999994</c:v>
                </c:pt>
                <c:pt idx="12473">
                  <c:v>781.34001999999987</c:v>
                </c:pt>
                <c:pt idx="12474">
                  <c:v>815.20001000000002</c:v>
                </c:pt>
                <c:pt idx="12475">
                  <c:v>785.69</c:v>
                </c:pt>
                <c:pt idx="12476">
                  <c:v>767.71996999999999</c:v>
                </c:pt>
                <c:pt idx="12477">
                  <c:v>775.59996999999998</c:v>
                </c:pt>
                <c:pt idx="12478">
                  <c:v>742.27000999999996</c:v>
                </c:pt>
                <c:pt idx="12479">
                  <c:v>680.09996999999998</c:v>
                </c:pt>
                <c:pt idx="12480">
                  <c:v>660.39000999999996</c:v>
                </c:pt>
                <c:pt idx="12481">
                  <c:v>614.81999999999994</c:v>
                </c:pt>
                <c:pt idx="12482">
                  <c:v>590.57000000000005</c:v>
                </c:pt>
                <c:pt idx="12483">
                  <c:v>567.30998999999997</c:v>
                </c:pt>
                <c:pt idx="12484">
                  <c:v>566.16998000000001</c:v>
                </c:pt>
                <c:pt idx="12485">
                  <c:v>594.76</c:v>
                </c:pt>
                <c:pt idx="12486">
                  <c:v>636.31999999999994</c:v>
                </c:pt>
                <c:pt idx="12487">
                  <c:v>621.19000000000005</c:v>
                </c:pt>
                <c:pt idx="12488">
                  <c:v>647.03001999999992</c:v>
                </c:pt>
                <c:pt idx="12489">
                  <c:v>669.65997000000004</c:v>
                </c:pt>
                <c:pt idx="12490">
                  <c:v>689.96001999999987</c:v>
                </c:pt>
                <c:pt idx="12491">
                  <c:v>701.48999000000003</c:v>
                </c:pt>
                <c:pt idx="12492">
                  <c:v>675.11999000000003</c:v>
                </c:pt>
                <c:pt idx="12493">
                  <c:v>669.69</c:v>
                </c:pt>
                <c:pt idx="12494">
                  <c:v>669.75</c:v>
                </c:pt>
                <c:pt idx="12495">
                  <c:v>671.93999999999994</c:v>
                </c:pt>
                <c:pt idx="12496">
                  <c:v>684.90997000000004</c:v>
                </c:pt>
                <c:pt idx="12497">
                  <c:v>734.34996999999987</c:v>
                </c:pt>
                <c:pt idx="12498">
                  <c:v>765.59001999999998</c:v>
                </c:pt>
                <c:pt idx="12499">
                  <c:v>764.8300099999999</c:v>
                </c:pt>
                <c:pt idx="12500">
                  <c:v>753.90001999999993</c:v>
                </c:pt>
                <c:pt idx="12501">
                  <c:v>760.43999999999994</c:v>
                </c:pt>
                <c:pt idx="12502">
                  <c:v>724.40997000000004</c:v>
                </c:pt>
                <c:pt idx="12503">
                  <c:v>696.75</c:v>
                </c:pt>
                <c:pt idx="12504">
                  <c:v>640.26</c:v>
                </c:pt>
                <c:pt idx="12505">
                  <c:v>539.31999999999994</c:v>
                </c:pt>
                <c:pt idx="12506">
                  <c:v>473.25</c:v>
                </c:pt>
                <c:pt idx="12507">
                  <c:v>463.70001000000002</c:v>
                </c:pt>
                <c:pt idx="12508">
                  <c:v>553.67998999999998</c:v>
                </c:pt>
                <c:pt idx="12509">
                  <c:v>669.23999000000003</c:v>
                </c:pt>
                <c:pt idx="12510">
                  <c:v>783.92998999999998</c:v>
                </c:pt>
                <c:pt idx="12511">
                  <c:v>856.15001999999993</c:v>
                </c:pt>
                <c:pt idx="12512">
                  <c:v>883.95000999999991</c:v>
                </c:pt>
                <c:pt idx="12513">
                  <c:v>918</c:v>
                </c:pt>
                <c:pt idx="12514">
                  <c:v>934.04998000000001</c:v>
                </c:pt>
                <c:pt idx="12515">
                  <c:v>929.96001999999987</c:v>
                </c:pt>
                <c:pt idx="12516">
                  <c:v>935.30998999999997</c:v>
                </c:pt>
                <c:pt idx="12517">
                  <c:v>917.28002000000004</c:v>
                </c:pt>
                <c:pt idx="12518">
                  <c:v>922.20001000000002</c:v>
                </c:pt>
                <c:pt idx="12519">
                  <c:v>898.04998000000001</c:v>
                </c:pt>
                <c:pt idx="12520">
                  <c:v>901.08001000000002</c:v>
                </c:pt>
                <c:pt idx="12521">
                  <c:v>921.93999999999994</c:v>
                </c:pt>
                <c:pt idx="12522">
                  <c:v>940.48999000000003</c:v>
                </c:pt>
                <c:pt idx="12523">
                  <c:v>951.26</c:v>
                </c:pt>
                <c:pt idx="12524">
                  <c:v>905.36998999999992</c:v>
                </c:pt>
                <c:pt idx="12525">
                  <c:v>910.22997999999995</c:v>
                </c:pt>
                <c:pt idx="12526">
                  <c:v>814.80998999999997</c:v>
                </c:pt>
                <c:pt idx="12527">
                  <c:v>730.81999999999994</c:v>
                </c:pt>
                <c:pt idx="12528">
                  <c:v>637.51</c:v>
                </c:pt>
                <c:pt idx="12529">
                  <c:v>540.43999999999994</c:v>
                </c:pt>
                <c:pt idx="12530">
                  <c:v>457.20001000000002</c:v>
                </c:pt>
                <c:pt idx="12531">
                  <c:v>450</c:v>
                </c:pt>
                <c:pt idx="12532">
                  <c:v>611.80998999999997</c:v>
                </c:pt>
                <c:pt idx="12533">
                  <c:v>687.61999000000003</c:v>
                </c:pt>
                <c:pt idx="12534">
                  <c:v>881.29998000000001</c:v>
                </c:pt>
                <c:pt idx="12535">
                  <c:v>914.40997000000004</c:v>
                </c:pt>
                <c:pt idx="12536">
                  <c:v>936.97997999999995</c:v>
                </c:pt>
                <c:pt idx="12537">
                  <c:v>929.34001999999987</c:v>
                </c:pt>
                <c:pt idx="12538">
                  <c:v>932.42998999999998</c:v>
                </c:pt>
                <c:pt idx="12539">
                  <c:v>919.39000999999996</c:v>
                </c:pt>
                <c:pt idx="12540">
                  <c:v>926.43999999999994</c:v>
                </c:pt>
                <c:pt idx="12541">
                  <c:v>927.63</c:v>
                </c:pt>
                <c:pt idx="12542">
                  <c:v>937.17998999999998</c:v>
                </c:pt>
                <c:pt idx="12543">
                  <c:v>941.28002000000004</c:v>
                </c:pt>
                <c:pt idx="12544">
                  <c:v>915.09001999999998</c:v>
                </c:pt>
                <c:pt idx="12545">
                  <c:v>943.28002000000004</c:v>
                </c:pt>
                <c:pt idx="12546">
                  <c:v>1079.48999</c:v>
                </c:pt>
                <c:pt idx="12547">
                  <c:v>938.34996999999987</c:v>
                </c:pt>
                <c:pt idx="12548">
                  <c:v>925.58001000000002</c:v>
                </c:pt>
                <c:pt idx="12549">
                  <c:v>926.55998999999997</c:v>
                </c:pt>
                <c:pt idx="12550">
                  <c:v>803.89000999999996</c:v>
                </c:pt>
                <c:pt idx="12551">
                  <c:v>691.79998000000001</c:v>
                </c:pt>
                <c:pt idx="12552">
                  <c:v>614.51</c:v>
                </c:pt>
                <c:pt idx="12553">
                  <c:v>472.88</c:v>
                </c:pt>
                <c:pt idx="12554">
                  <c:v>443.97</c:v>
                </c:pt>
                <c:pt idx="12555">
                  <c:v>438.42998999999992</c:v>
                </c:pt>
                <c:pt idx="12556">
                  <c:v>545.52000999999996</c:v>
                </c:pt>
                <c:pt idx="12557">
                  <c:v>681.96996999999988</c:v>
                </c:pt>
                <c:pt idx="12558">
                  <c:v>849.71001999999999</c:v>
                </c:pt>
                <c:pt idx="12559">
                  <c:v>886.36998999999992</c:v>
                </c:pt>
                <c:pt idx="12560">
                  <c:v>947.28997000000004</c:v>
                </c:pt>
                <c:pt idx="12561">
                  <c:v>948.05998999999997</c:v>
                </c:pt>
                <c:pt idx="12562">
                  <c:v>948.46001999999987</c:v>
                </c:pt>
                <c:pt idx="12563">
                  <c:v>949.97997999999995</c:v>
                </c:pt>
                <c:pt idx="12564">
                  <c:v>962.52000999999996</c:v>
                </c:pt>
                <c:pt idx="12565">
                  <c:v>944.59001999999998</c:v>
                </c:pt>
                <c:pt idx="12566">
                  <c:v>964.54998000000001</c:v>
                </c:pt>
                <c:pt idx="12567">
                  <c:v>936.78002000000004</c:v>
                </c:pt>
                <c:pt idx="12568">
                  <c:v>946.10997999999995</c:v>
                </c:pt>
                <c:pt idx="12569">
                  <c:v>958.65001999999993</c:v>
                </c:pt>
                <c:pt idx="12570">
                  <c:v>1027.9599599999999</c:v>
                </c:pt>
                <c:pt idx="12571">
                  <c:v>969.72997999999995</c:v>
                </c:pt>
                <c:pt idx="12572">
                  <c:v>957.46001999999987</c:v>
                </c:pt>
                <c:pt idx="12573">
                  <c:v>961.47997999999995</c:v>
                </c:pt>
                <c:pt idx="12574">
                  <c:v>824.04998000000001</c:v>
                </c:pt>
                <c:pt idx="12575">
                  <c:v>732.35997999999984</c:v>
                </c:pt>
                <c:pt idx="12576">
                  <c:v>647.53997000000004</c:v>
                </c:pt>
                <c:pt idx="12577">
                  <c:v>506.91</c:v>
                </c:pt>
                <c:pt idx="12578">
                  <c:v>448.39999</c:v>
                </c:pt>
                <c:pt idx="12579">
                  <c:v>440.23000999999988</c:v>
                </c:pt>
                <c:pt idx="12580">
                  <c:v>607.86998999999992</c:v>
                </c:pt>
                <c:pt idx="12581">
                  <c:v>739.80998999999997</c:v>
                </c:pt>
                <c:pt idx="12582">
                  <c:v>935.81999999999994</c:v>
                </c:pt>
                <c:pt idx="12583">
                  <c:v>987.11999000000003</c:v>
                </c:pt>
                <c:pt idx="12584">
                  <c:v>1192.08996</c:v>
                </c:pt>
                <c:pt idx="12585">
                  <c:v>1201.09997</c:v>
                </c:pt>
                <c:pt idx="12586">
                  <c:v>1184.66003</c:v>
                </c:pt>
                <c:pt idx="12587">
                  <c:v>1185.16003</c:v>
                </c:pt>
                <c:pt idx="12588">
                  <c:v>1180.3299500000001</c:v>
                </c:pt>
                <c:pt idx="12589">
                  <c:v>1183.34997</c:v>
                </c:pt>
                <c:pt idx="12590">
                  <c:v>1160.40002</c:v>
                </c:pt>
                <c:pt idx="12591">
                  <c:v>1182.90002</c:v>
                </c:pt>
                <c:pt idx="12592">
                  <c:v>1187.83996</c:v>
                </c:pt>
                <c:pt idx="12593">
                  <c:v>1214.10998</c:v>
                </c:pt>
                <c:pt idx="12594">
                  <c:v>1231.83996</c:v>
                </c:pt>
                <c:pt idx="12595">
                  <c:v>1235.43994</c:v>
                </c:pt>
                <c:pt idx="12596">
                  <c:v>1214.51</c:v>
                </c:pt>
                <c:pt idx="12597">
                  <c:v>1198.0300199999999</c:v>
                </c:pt>
                <c:pt idx="12598">
                  <c:v>840.60997999999995</c:v>
                </c:pt>
                <c:pt idx="12599">
                  <c:v>785.36998999999992</c:v>
                </c:pt>
                <c:pt idx="12600">
                  <c:v>656.96996999999988</c:v>
                </c:pt>
                <c:pt idx="12601">
                  <c:v>470.45001000000002</c:v>
                </c:pt>
                <c:pt idx="12602">
                  <c:v>437.58999</c:v>
                </c:pt>
                <c:pt idx="12603">
                  <c:v>429.42000999999988</c:v>
                </c:pt>
                <c:pt idx="12604">
                  <c:v>578.03001999999992</c:v>
                </c:pt>
                <c:pt idx="12605">
                  <c:v>751.01</c:v>
                </c:pt>
                <c:pt idx="12606">
                  <c:v>875.71996999999999</c:v>
                </c:pt>
                <c:pt idx="12607">
                  <c:v>906.75</c:v>
                </c:pt>
                <c:pt idx="12608">
                  <c:v>1035.1400100000001</c:v>
                </c:pt>
                <c:pt idx="12609">
                  <c:v>1217.6400100000001</c:v>
                </c:pt>
                <c:pt idx="12610">
                  <c:v>1200.85998</c:v>
                </c:pt>
                <c:pt idx="12611">
                  <c:v>1205.6199899999999</c:v>
                </c:pt>
                <c:pt idx="12612">
                  <c:v>1197.98999</c:v>
                </c:pt>
                <c:pt idx="12613">
                  <c:v>1215.10998</c:v>
                </c:pt>
                <c:pt idx="12614">
                  <c:v>1221.01</c:v>
                </c:pt>
                <c:pt idx="12615">
                  <c:v>1203.58996</c:v>
                </c:pt>
                <c:pt idx="12616">
                  <c:v>1226.77001</c:v>
                </c:pt>
                <c:pt idx="12617">
                  <c:v>1234.1199899999999</c:v>
                </c:pt>
                <c:pt idx="12618">
                  <c:v>1245.66003</c:v>
                </c:pt>
                <c:pt idx="12619">
                  <c:v>1215.98999</c:v>
                </c:pt>
                <c:pt idx="12620">
                  <c:v>1203.6800499999999</c:v>
                </c:pt>
                <c:pt idx="12621">
                  <c:v>1198.1300000000001</c:v>
                </c:pt>
                <c:pt idx="12622">
                  <c:v>827.21996999999999</c:v>
                </c:pt>
                <c:pt idx="12623">
                  <c:v>788.48999000000003</c:v>
                </c:pt>
                <c:pt idx="12624">
                  <c:v>697.91998000000001</c:v>
                </c:pt>
                <c:pt idx="12625">
                  <c:v>599.45000999999991</c:v>
                </c:pt>
                <c:pt idx="12626">
                  <c:v>476.95999</c:v>
                </c:pt>
                <c:pt idx="12627">
                  <c:v>451.89001000000002</c:v>
                </c:pt>
                <c:pt idx="12628">
                  <c:v>458.89999</c:v>
                </c:pt>
                <c:pt idx="12629">
                  <c:v>621.59001999999998</c:v>
                </c:pt>
                <c:pt idx="12630">
                  <c:v>671.3300099999999</c:v>
                </c:pt>
                <c:pt idx="12631">
                  <c:v>708.59996999999998</c:v>
                </c:pt>
                <c:pt idx="12632">
                  <c:v>749.31999999999994</c:v>
                </c:pt>
                <c:pt idx="12633">
                  <c:v>757.53997000000004</c:v>
                </c:pt>
                <c:pt idx="12634">
                  <c:v>760.98999000000003</c:v>
                </c:pt>
                <c:pt idx="12635">
                  <c:v>764.81999999999994</c:v>
                </c:pt>
                <c:pt idx="12636">
                  <c:v>761.65001999999993</c:v>
                </c:pt>
                <c:pt idx="12637">
                  <c:v>755.65997000000004</c:v>
                </c:pt>
                <c:pt idx="12638">
                  <c:v>755.90997000000004</c:v>
                </c:pt>
                <c:pt idx="12639">
                  <c:v>736.14000999999996</c:v>
                </c:pt>
                <c:pt idx="12640">
                  <c:v>760.90001999999993</c:v>
                </c:pt>
                <c:pt idx="12641">
                  <c:v>762.81999999999994</c:v>
                </c:pt>
                <c:pt idx="12642">
                  <c:v>792.04998000000001</c:v>
                </c:pt>
                <c:pt idx="12643">
                  <c:v>793.89000999999996</c:v>
                </c:pt>
                <c:pt idx="12644">
                  <c:v>775.41998000000001</c:v>
                </c:pt>
                <c:pt idx="12645">
                  <c:v>793.51</c:v>
                </c:pt>
                <c:pt idx="12646">
                  <c:v>758.38</c:v>
                </c:pt>
                <c:pt idx="12647">
                  <c:v>698.91998000000001</c:v>
                </c:pt>
                <c:pt idx="12648">
                  <c:v>562.47997999999995</c:v>
                </c:pt>
                <c:pt idx="12649">
                  <c:v>464.91</c:v>
                </c:pt>
                <c:pt idx="12650">
                  <c:v>388.67998999999998</c:v>
                </c:pt>
                <c:pt idx="12651">
                  <c:v>330.66</c:v>
                </c:pt>
                <c:pt idx="12652">
                  <c:v>399.11998999999997</c:v>
                </c:pt>
                <c:pt idx="12653">
                  <c:v>418.13</c:v>
                </c:pt>
                <c:pt idx="12654">
                  <c:v>502.83999</c:v>
                </c:pt>
                <c:pt idx="12655">
                  <c:v>529.71996999999999</c:v>
                </c:pt>
                <c:pt idx="12656">
                  <c:v>581.43999999999994</c:v>
                </c:pt>
                <c:pt idx="12657">
                  <c:v>638.78002000000004</c:v>
                </c:pt>
                <c:pt idx="12658">
                  <c:v>677.69</c:v>
                </c:pt>
                <c:pt idx="12659">
                  <c:v>677.34996999999987</c:v>
                </c:pt>
                <c:pt idx="12660">
                  <c:v>675.95000999999991</c:v>
                </c:pt>
                <c:pt idx="12661">
                  <c:v>675.40001999999993</c:v>
                </c:pt>
                <c:pt idx="12662">
                  <c:v>677.70001000000002</c:v>
                </c:pt>
                <c:pt idx="12663">
                  <c:v>680.64000999999996</c:v>
                </c:pt>
                <c:pt idx="12664">
                  <c:v>717.88</c:v>
                </c:pt>
                <c:pt idx="12665">
                  <c:v>786.60997999999995</c:v>
                </c:pt>
                <c:pt idx="12666">
                  <c:v>813.26</c:v>
                </c:pt>
                <c:pt idx="12667">
                  <c:v>815.09001999999998</c:v>
                </c:pt>
                <c:pt idx="12668">
                  <c:v>802.96996999999988</c:v>
                </c:pt>
                <c:pt idx="12669">
                  <c:v>804.8300099999999</c:v>
                </c:pt>
                <c:pt idx="12670">
                  <c:v>715.31999999999994</c:v>
                </c:pt>
                <c:pt idx="12671">
                  <c:v>692.65997000000004</c:v>
                </c:pt>
                <c:pt idx="12672">
                  <c:v>568.34996999999987</c:v>
                </c:pt>
                <c:pt idx="12673">
                  <c:v>446.67000999999999</c:v>
                </c:pt>
                <c:pt idx="12674">
                  <c:v>400.89001000000002</c:v>
                </c:pt>
                <c:pt idx="12675">
                  <c:v>391.36998999999997</c:v>
                </c:pt>
                <c:pt idx="12676">
                  <c:v>414</c:v>
                </c:pt>
                <c:pt idx="12677">
                  <c:v>642.8300099999999</c:v>
                </c:pt>
                <c:pt idx="12678">
                  <c:v>752.43999999999994</c:v>
                </c:pt>
                <c:pt idx="12679">
                  <c:v>838.26</c:v>
                </c:pt>
                <c:pt idx="12680">
                  <c:v>881.84001999999987</c:v>
                </c:pt>
                <c:pt idx="12681">
                  <c:v>908.90997000000004</c:v>
                </c:pt>
                <c:pt idx="12682">
                  <c:v>939.59996999999998</c:v>
                </c:pt>
                <c:pt idx="12683">
                  <c:v>944.75</c:v>
                </c:pt>
                <c:pt idx="12684">
                  <c:v>922.03997000000004</c:v>
                </c:pt>
                <c:pt idx="12685">
                  <c:v>930.51</c:v>
                </c:pt>
                <c:pt idx="12686">
                  <c:v>926.65001999999993</c:v>
                </c:pt>
                <c:pt idx="12687">
                  <c:v>913.78997000000004</c:v>
                </c:pt>
                <c:pt idx="12688">
                  <c:v>908.90997000000004</c:v>
                </c:pt>
                <c:pt idx="12689">
                  <c:v>919.25</c:v>
                </c:pt>
                <c:pt idx="12690">
                  <c:v>929</c:v>
                </c:pt>
                <c:pt idx="12691">
                  <c:v>918.21001999999999</c:v>
                </c:pt>
                <c:pt idx="12692">
                  <c:v>918.26</c:v>
                </c:pt>
                <c:pt idx="12693">
                  <c:v>908.96001999999987</c:v>
                </c:pt>
                <c:pt idx="12694">
                  <c:v>821.84001999999987</c:v>
                </c:pt>
                <c:pt idx="12695">
                  <c:v>682.13</c:v>
                </c:pt>
                <c:pt idx="12696">
                  <c:v>578.09001999999998</c:v>
                </c:pt>
                <c:pt idx="12697">
                  <c:v>474.1</c:v>
                </c:pt>
                <c:pt idx="12698">
                  <c:v>432.48998999999992</c:v>
                </c:pt>
                <c:pt idx="12699">
                  <c:v>409.05999000000008</c:v>
                </c:pt>
                <c:pt idx="12700">
                  <c:v>454.70999</c:v>
                </c:pt>
                <c:pt idx="12701">
                  <c:v>687.84996999999987</c:v>
                </c:pt>
                <c:pt idx="12702">
                  <c:v>903.17998999999998</c:v>
                </c:pt>
                <c:pt idx="12703">
                  <c:v>1035.1199899999999</c:v>
                </c:pt>
                <c:pt idx="12704">
                  <c:v>1146</c:v>
                </c:pt>
                <c:pt idx="12705">
                  <c:v>1141.7099599999999</c:v>
                </c:pt>
                <c:pt idx="12706">
                  <c:v>1152.66003</c:v>
                </c:pt>
                <c:pt idx="12707">
                  <c:v>1156.06005</c:v>
                </c:pt>
                <c:pt idx="12708">
                  <c:v>1139.8699899999999</c:v>
                </c:pt>
                <c:pt idx="12709">
                  <c:v>1134.9599599999999</c:v>
                </c:pt>
                <c:pt idx="12710">
                  <c:v>1131.9300499999999</c:v>
                </c:pt>
                <c:pt idx="12711">
                  <c:v>1149.01</c:v>
                </c:pt>
                <c:pt idx="12712">
                  <c:v>1154.2199700000001</c:v>
                </c:pt>
                <c:pt idx="12713">
                  <c:v>1162.41003</c:v>
                </c:pt>
                <c:pt idx="12714">
                  <c:v>1170.16003</c:v>
                </c:pt>
                <c:pt idx="12715">
                  <c:v>1174.9799800000001</c:v>
                </c:pt>
                <c:pt idx="12716">
                  <c:v>1156.6999499999999</c:v>
                </c:pt>
                <c:pt idx="12717">
                  <c:v>1003.15002</c:v>
                </c:pt>
                <c:pt idx="12718">
                  <c:v>858.71996999999999</c:v>
                </c:pt>
                <c:pt idx="12719">
                  <c:v>757.80998999999997</c:v>
                </c:pt>
                <c:pt idx="12720">
                  <c:v>624.59001999999998</c:v>
                </c:pt>
                <c:pt idx="12721">
                  <c:v>484.33999</c:v>
                </c:pt>
                <c:pt idx="12722">
                  <c:v>423.45999</c:v>
                </c:pt>
                <c:pt idx="12723">
                  <c:v>421.85</c:v>
                </c:pt>
                <c:pt idx="12724">
                  <c:v>557.96996999999988</c:v>
                </c:pt>
                <c:pt idx="12725">
                  <c:v>737.90997000000004</c:v>
                </c:pt>
                <c:pt idx="12726">
                  <c:v>946.08001000000002</c:v>
                </c:pt>
                <c:pt idx="12727">
                  <c:v>1007.23999</c:v>
                </c:pt>
                <c:pt idx="12728">
                  <c:v>1010.61999</c:v>
                </c:pt>
                <c:pt idx="12729">
                  <c:v>1006.96997</c:v>
                </c:pt>
                <c:pt idx="12730">
                  <c:v>1011.21997</c:v>
                </c:pt>
                <c:pt idx="12731">
                  <c:v>1010.21002</c:v>
                </c:pt>
                <c:pt idx="12732">
                  <c:v>1000.40997</c:v>
                </c:pt>
                <c:pt idx="12733">
                  <c:v>999.97997999999995</c:v>
                </c:pt>
                <c:pt idx="12734">
                  <c:v>1001.98999</c:v>
                </c:pt>
                <c:pt idx="12735">
                  <c:v>1008.53997</c:v>
                </c:pt>
                <c:pt idx="12736">
                  <c:v>1011.09997</c:v>
                </c:pt>
                <c:pt idx="12737">
                  <c:v>1024.7800199999999</c:v>
                </c:pt>
                <c:pt idx="12738">
                  <c:v>1033.92004</c:v>
                </c:pt>
                <c:pt idx="12739">
                  <c:v>1037.0500400000001</c:v>
                </c:pt>
                <c:pt idx="12740">
                  <c:v>1021.72998</c:v>
                </c:pt>
                <c:pt idx="12741">
                  <c:v>1016.19</c:v>
                </c:pt>
                <c:pt idx="12742">
                  <c:v>913.80998999999997</c:v>
                </c:pt>
                <c:pt idx="12743">
                  <c:v>789.38</c:v>
                </c:pt>
                <c:pt idx="12744">
                  <c:v>634.02000999999996</c:v>
                </c:pt>
                <c:pt idx="12745">
                  <c:v>517.15001999999993</c:v>
                </c:pt>
                <c:pt idx="12746">
                  <c:v>462.47</c:v>
                </c:pt>
                <c:pt idx="12747">
                  <c:v>453.23000999999988</c:v>
                </c:pt>
                <c:pt idx="12748">
                  <c:v>560.10997999999995</c:v>
                </c:pt>
                <c:pt idx="12749">
                  <c:v>760.59001999999998</c:v>
                </c:pt>
                <c:pt idx="12750">
                  <c:v>990.25</c:v>
                </c:pt>
                <c:pt idx="12751">
                  <c:v>1040.8900100000001</c:v>
                </c:pt>
                <c:pt idx="12752">
                  <c:v>1033.3199400000001</c:v>
                </c:pt>
                <c:pt idx="12753">
                  <c:v>1031.0300199999999</c:v>
                </c:pt>
                <c:pt idx="12754">
                  <c:v>1000.35998</c:v>
                </c:pt>
                <c:pt idx="12755">
                  <c:v>996.20001000000002</c:v>
                </c:pt>
                <c:pt idx="12756">
                  <c:v>985.11999000000003</c:v>
                </c:pt>
                <c:pt idx="12757">
                  <c:v>990.90001999999993</c:v>
                </c:pt>
                <c:pt idx="12758">
                  <c:v>1028.34997</c:v>
                </c:pt>
                <c:pt idx="12759">
                  <c:v>1038.7199700000001</c:v>
                </c:pt>
                <c:pt idx="12760">
                  <c:v>1052.5699400000001</c:v>
                </c:pt>
                <c:pt idx="12761">
                  <c:v>1063.3000400000001</c:v>
                </c:pt>
                <c:pt idx="12762">
                  <c:v>1078.1199899999999</c:v>
                </c:pt>
                <c:pt idx="12763">
                  <c:v>1039.58996</c:v>
                </c:pt>
                <c:pt idx="12764">
                  <c:v>1022.35998</c:v>
                </c:pt>
                <c:pt idx="12765">
                  <c:v>1020.05999</c:v>
                </c:pt>
                <c:pt idx="12766">
                  <c:v>915.54998000000001</c:v>
                </c:pt>
                <c:pt idx="12767">
                  <c:v>820.78002000000004</c:v>
                </c:pt>
                <c:pt idx="12768">
                  <c:v>619.34001999999987</c:v>
                </c:pt>
                <c:pt idx="12769">
                  <c:v>495.92998999999992</c:v>
                </c:pt>
                <c:pt idx="12770">
                  <c:v>423.75</c:v>
                </c:pt>
                <c:pt idx="12771">
                  <c:v>418.32</c:v>
                </c:pt>
                <c:pt idx="12772">
                  <c:v>559.96996999999988</c:v>
                </c:pt>
                <c:pt idx="12773">
                  <c:v>706.51</c:v>
                </c:pt>
                <c:pt idx="12774">
                  <c:v>856.46996999999988</c:v>
                </c:pt>
                <c:pt idx="12775">
                  <c:v>930.84001999999987</c:v>
                </c:pt>
                <c:pt idx="12776">
                  <c:v>943.48999000000003</c:v>
                </c:pt>
                <c:pt idx="12777">
                  <c:v>925.52000999999996</c:v>
                </c:pt>
                <c:pt idx="12778">
                  <c:v>914.29998000000001</c:v>
                </c:pt>
                <c:pt idx="12779">
                  <c:v>969.75</c:v>
                </c:pt>
                <c:pt idx="12780">
                  <c:v>929.04998000000001</c:v>
                </c:pt>
                <c:pt idx="12781">
                  <c:v>929.46996999999988</c:v>
                </c:pt>
                <c:pt idx="12782">
                  <c:v>931.02000999999996</c:v>
                </c:pt>
                <c:pt idx="12783">
                  <c:v>871.89000999999996</c:v>
                </c:pt>
                <c:pt idx="12784">
                  <c:v>881.84001999999987</c:v>
                </c:pt>
                <c:pt idx="12785">
                  <c:v>945.08001000000002</c:v>
                </c:pt>
                <c:pt idx="12786">
                  <c:v>924.88</c:v>
                </c:pt>
                <c:pt idx="12787">
                  <c:v>920.61999000000003</c:v>
                </c:pt>
                <c:pt idx="12788">
                  <c:v>917.85997999999984</c:v>
                </c:pt>
                <c:pt idx="12789">
                  <c:v>919.34996999999987</c:v>
                </c:pt>
                <c:pt idx="12790">
                  <c:v>837.14000999999996</c:v>
                </c:pt>
                <c:pt idx="12791">
                  <c:v>794.39000999999996</c:v>
                </c:pt>
                <c:pt idx="12792">
                  <c:v>693.53997000000004</c:v>
                </c:pt>
                <c:pt idx="12793">
                  <c:v>684.17998999999998</c:v>
                </c:pt>
                <c:pt idx="12794">
                  <c:v>654.88</c:v>
                </c:pt>
                <c:pt idx="12795">
                  <c:v>655.76</c:v>
                </c:pt>
                <c:pt idx="12796">
                  <c:v>665.65997000000004</c:v>
                </c:pt>
                <c:pt idx="12797">
                  <c:v>687.79998000000001</c:v>
                </c:pt>
                <c:pt idx="12798">
                  <c:v>709.21996999999999</c:v>
                </c:pt>
                <c:pt idx="12799">
                  <c:v>712.96996999999988</c:v>
                </c:pt>
                <c:pt idx="12800">
                  <c:v>725.75</c:v>
                </c:pt>
                <c:pt idx="12801">
                  <c:v>725.20001000000002</c:v>
                </c:pt>
                <c:pt idx="12802">
                  <c:v>766.38</c:v>
                </c:pt>
                <c:pt idx="12803">
                  <c:v>764.28002000000004</c:v>
                </c:pt>
                <c:pt idx="12804">
                  <c:v>755.41998000000001</c:v>
                </c:pt>
                <c:pt idx="12805">
                  <c:v>717.5</c:v>
                </c:pt>
                <c:pt idx="12806">
                  <c:v>719.46001999999987</c:v>
                </c:pt>
                <c:pt idx="12807">
                  <c:v>729.17998999999998</c:v>
                </c:pt>
                <c:pt idx="12808">
                  <c:v>749.71001999999999</c:v>
                </c:pt>
                <c:pt idx="12809">
                  <c:v>777.59996999999998</c:v>
                </c:pt>
                <c:pt idx="12810">
                  <c:v>799.21996999999999</c:v>
                </c:pt>
                <c:pt idx="12811">
                  <c:v>815.71001999999999</c:v>
                </c:pt>
                <c:pt idx="12812">
                  <c:v>788.92998999999998</c:v>
                </c:pt>
                <c:pt idx="12813">
                  <c:v>780.30998999999997</c:v>
                </c:pt>
                <c:pt idx="12814">
                  <c:v>766.70001000000002</c:v>
                </c:pt>
                <c:pt idx="12815">
                  <c:v>737.57</c:v>
                </c:pt>
                <c:pt idx="12816">
                  <c:v>683.93999999999994</c:v>
                </c:pt>
                <c:pt idx="12817">
                  <c:v>662</c:v>
                </c:pt>
                <c:pt idx="12818">
                  <c:v>634.34996999999987</c:v>
                </c:pt>
                <c:pt idx="12819">
                  <c:v>617.64000999999996</c:v>
                </c:pt>
                <c:pt idx="12820">
                  <c:v>647.05998999999997</c:v>
                </c:pt>
                <c:pt idx="12821">
                  <c:v>653.02000999999996</c:v>
                </c:pt>
                <c:pt idx="12822">
                  <c:v>685.40997000000004</c:v>
                </c:pt>
                <c:pt idx="12823">
                  <c:v>672.70001000000002</c:v>
                </c:pt>
                <c:pt idx="12824">
                  <c:v>682.07</c:v>
                </c:pt>
                <c:pt idx="12825">
                  <c:v>699.25</c:v>
                </c:pt>
                <c:pt idx="12826">
                  <c:v>710.27000999999996</c:v>
                </c:pt>
                <c:pt idx="12827">
                  <c:v>738.81999999999994</c:v>
                </c:pt>
                <c:pt idx="12828">
                  <c:v>725.46996999999988</c:v>
                </c:pt>
                <c:pt idx="12829">
                  <c:v>708.36998999999992</c:v>
                </c:pt>
                <c:pt idx="12830">
                  <c:v>703.80998999999997</c:v>
                </c:pt>
                <c:pt idx="12831">
                  <c:v>698.86998999999992</c:v>
                </c:pt>
                <c:pt idx="12832">
                  <c:v>709.58001000000002</c:v>
                </c:pt>
                <c:pt idx="12833">
                  <c:v>744.17998999999998</c:v>
                </c:pt>
                <c:pt idx="12834">
                  <c:v>801.02000999999996</c:v>
                </c:pt>
                <c:pt idx="12835">
                  <c:v>816.72997999999995</c:v>
                </c:pt>
                <c:pt idx="12836">
                  <c:v>780.17998999999998</c:v>
                </c:pt>
                <c:pt idx="12837">
                  <c:v>778.53997000000004</c:v>
                </c:pt>
                <c:pt idx="12838">
                  <c:v>748.09996999999998</c:v>
                </c:pt>
                <c:pt idx="12839">
                  <c:v>700.10997999999995</c:v>
                </c:pt>
                <c:pt idx="12840">
                  <c:v>645.11999000000003</c:v>
                </c:pt>
                <c:pt idx="12841">
                  <c:v>603.90001999999993</c:v>
                </c:pt>
                <c:pt idx="12842">
                  <c:v>557.13</c:v>
                </c:pt>
                <c:pt idx="12843">
                  <c:v>483.02999</c:v>
                </c:pt>
                <c:pt idx="12844">
                  <c:v>549.91998000000001</c:v>
                </c:pt>
                <c:pt idx="12845">
                  <c:v>616.45000999999991</c:v>
                </c:pt>
                <c:pt idx="12846">
                  <c:v>639.39000999999996</c:v>
                </c:pt>
                <c:pt idx="12847">
                  <c:v>622.40001999999993</c:v>
                </c:pt>
                <c:pt idx="12848">
                  <c:v>646.46001999999987</c:v>
                </c:pt>
                <c:pt idx="12849">
                  <c:v>661.90001999999993</c:v>
                </c:pt>
                <c:pt idx="12850">
                  <c:v>699.41998000000001</c:v>
                </c:pt>
                <c:pt idx="12851">
                  <c:v>703.5</c:v>
                </c:pt>
                <c:pt idx="12852">
                  <c:v>705.64000999999996</c:v>
                </c:pt>
                <c:pt idx="12853">
                  <c:v>701.54998000000001</c:v>
                </c:pt>
                <c:pt idx="12854">
                  <c:v>696.8300099999999</c:v>
                </c:pt>
                <c:pt idx="12855">
                  <c:v>691.5</c:v>
                </c:pt>
                <c:pt idx="12856">
                  <c:v>699.40001999999993</c:v>
                </c:pt>
                <c:pt idx="12857">
                  <c:v>721.46001999999987</c:v>
                </c:pt>
                <c:pt idx="12858">
                  <c:v>731.96996999999988</c:v>
                </c:pt>
                <c:pt idx="12859">
                  <c:v>741.17998999999998</c:v>
                </c:pt>
                <c:pt idx="12860">
                  <c:v>728.81999999999994</c:v>
                </c:pt>
                <c:pt idx="12861">
                  <c:v>734.23999000000003</c:v>
                </c:pt>
                <c:pt idx="12862">
                  <c:v>692.51</c:v>
                </c:pt>
                <c:pt idx="12863">
                  <c:v>683.78002000000004</c:v>
                </c:pt>
                <c:pt idx="12864">
                  <c:v>659.85997999999984</c:v>
                </c:pt>
                <c:pt idx="12865">
                  <c:v>623.21001999999999</c:v>
                </c:pt>
                <c:pt idx="12866">
                  <c:v>535.66998000000001</c:v>
                </c:pt>
                <c:pt idx="12867">
                  <c:v>533.53001999999992</c:v>
                </c:pt>
                <c:pt idx="12868">
                  <c:v>570.71996999999999</c:v>
                </c:pt>
                <c:pt idx="12869">
                  <c:v>676.20001000000002</c:v>
                </c:pt>
                <c:pt idx="12870">
                  <c:v>822.05998999999997</c:v>
                </c:pt>
                <c:pt idx="12871">
                  <c:v>892.52000999999996</c:v>
                </c:pt>
                <c:pt idx="12872">
                  <c:v>888.67998999999998</c:v>
                </c:pt>
                <c:pt idx="12873">
                  <c:v>868.61999000000003</c:v>
                </c:pt>
                <c:pt idx="12874">
                  <c:v>962.13</c:v>
                </c:pt>
                <c:pt idx="12875">
                  <c:v>923.53001999999992</c:v>
                </c:pt>
                <c:pt idx="12876">
                  <c:v>875.26</c:v>
                </c:pt>
                <c:pt idx="12877">
                  <c:v>871.88</c:v>
                </c:pt>
                <c:pt idx="12878">
                  <c:v>875.90997000000004</c:v>
                </c:pt>
                <c:pt idx="12879">
                  <c:v>864.05998999999997</c:v>
                </c:pt>
                <c:pt idx="12880">
                  <c:v>886.85997999999984</c:v>
                </c:pt>
                <c:pt idx="12881">
                  <c:v>893.55998999999997</c:v>
                </c:pt>
                <c:pt idx="12882">
                  <c:v>938.21001999999999</c:v>
                </c:pt>
                <c:pt idx="12883">
                  <c:v>926.41998000000001</c:v>
                </c:pt>
                <c:pt idx="12884">
                  <c:v>924.02000999999996</c:v>
                </c:pt>
                <c:pt idx="12885">
                  <c:v>920.58001000000002</c:v>
                </c:pt>
                <c:pt idx="12886">
                  <c:v>787.16998000000001</c:v>
                </c:pt>
                <c:pt idx="12887">
                  <c:v>684.28002000000004</c:v>
                </c:pt>
                <c:pt idx="12888">
                  <c:v>629.15997000000004</c:v>
                </c:pt>
                <c:pt idx="12889">
                  <c:v>526.84996999999987</c:v>
                </c:pt>
                <c:pt idx="12890">
                  <c:v>461.29</c:v>
                </c:pt>
                <c:pt idx="12891">
                  <c:v>444.64999</c:v>
                </c:pt>
                <c:pt idx="12892">
                  <c:v>549.34996999999987</c:v>
                </c:pt>
                <c:pt idx="12893">
                  <c:v>648.51</c:v>
                </c:pt>
                <c:pt idx="12894">
                  <c:v>701.07</c:v>
                </c:pt>
                <c:pt idx="12895">
                  <c:v>764.35997999999984</c:v>
                </c:pt>
                <c:pt idx="12896">
                  <c:v>783.78002000000004</c:v>
                </c:pt>
                <c:pt idx="12897">
                  <c:v>800.63</c:v>
                </c:pt>
                <c:pt idx="12898">
                  <c:v>807.47997999999995</c:v>
                </c:pt>
                <c:pt idx="12899">
                  <c:v>808.35997999999984</c:v>
                </c:pt>
                <c:pt idx="12900">
                  <c:v>792.3300099999999</c:v>
                </c:pt>
                <c:pt idx="12901">
                  <c:v>793.26</c:v>
                </c:pt>
                <c:pt idx="12902">
                  <c:v>779.01</c:v>
                </c:pt>
                <c:pt idx="12903">
                  <c:v>768.15001999999993</c:v>
                </c:pt>
                <c:pt idx="12904">
                  <c:v>771.61999000000003</c:v>
                </c:pt>
                <c:pt idx="12905">
                  <c:v>770.59996999999998</c:v>
                </c:pt>
                <c:pt idx="12906">
                  <c:v>802.34996999999987</c:v>
                </c:pt>
                <c:pt idx="12907">
                  <c:v>802.70001000000002</c:v>
                </c:pt>
                <c:pt idx="12908">
                  <c:v>799.72997999999995</c:v>
                </c:pt>
                <c:pt idx="12909">
                  <c:v>805.30998999999997</c:v>
                </c:pt>
                <c:pt idx="12910">
                  <c:v>708.41998000000001</c:v>
                </c:pt>
                <c:pt idx="12911">
                  <c:v>623.97997999999995</c:v>
                </c:pt>
                <c:pt idx="12912">
                  <c:v>569.28002000000004</c:v>
                </c:pt>
                <c:pt idx="12913">
                  <c:v>475.30999000000008</c:v>
                </c:pt>
                <c:pt idx="12914">
                  <c:v>440.14999</c:v>
                </c:pt>
                <c:pt idx="12915">
                  <c:v>428.20001000000002</c:v>
                </c:pt>
                <c:pt idx="12916">
                  <c:v>451.27999</c:v>
                </c:pt>
                <c:pt idx="12917">
                  <c:v>583.10997999999995</c:v>
                </c:pt>
                <c:pt idx="12918">
                  <c:v>648.40001999999993</c:v>
                </c:pt>
                <c:pt idx="12919">
                  <c:v>668.98999000000003</c:v>
                </c:pt>
                <c:pt idx="12920">
                  <c:v>681.70001000000002</c:v>
                </c:pt>
                <c:pt idx="12921">
                  <c:v>708.76</c:v>
                </c:pt>
                <c:pt idx="12922">
                  <c:v>714.47997999999995</c:v>
                </c:pt>
                <c:pt idx="12923">
                  <c:v>713.85997999999984</c:v>
                </c:pt>
                <c:pt idx="12924">
                  <c:v>708.5</c:v>
                </c:pt>
                <c:pt idx="12925">
                  <c:v>705.31999999999994</c:v>
                </c:pt>
                <c:pt idx="12926">
                  <c:v>705.41998000000001</c:v>
                </c:pt>
                <c:pt idx="12927">
                  <c:v>696.81999999999994</c:v>
                </c:pt>
                <c:pt idx="12928">
                  <c:v>694.90997000000004</c:v>
                </c:pt>
                <c:pt idx="12929">
                  <c:v>694.98999000000003</c:v>
                </c:pt>
                <c:pt idx="12930">
                  <c:v>718.92998999999998</c:v>
                </c:pt>
                <c:pt idx="12931">
                  <c:v>722.91998000000001</c:v>
                </c:pt>
                <c:pt idx="12932">
                  <c:v>714.35997999999984</c:v>
                </c:pt>
                <c:pt idx="12933">
                  <c:v>729.29998000000001</c:v>
                </c:pt>
                <c:pt idx="12934">
                  <c:v>690.03997000000004</c:v>
                </c:pt>
                <c:pt idx="12935">
                  <c:v>616.85997999999984</c:v>
                </c:pt>
                <c:pt idx="12936">
                  <c:v>516.60997999999995</c:v>
                </c:pt>
                <c:pt idx="12937">
                  <c:v>455.54998000000001</c:v>
                </c:pt>
                <c:pt idx="12938">
                  <c:v>404.95001000000002</c:v>
                </c:pt>
                <c:pt idx="12939">
                  <c:v>385.39999</c:v>
                </c:pt>
                <c:pt idx="12940">
                  <c:v>445.61998999999997</c:v>
                </c:pt>
                <c:pt idx="12941">
                  <c:v>511</c:v>
                </c:pt>
                <c:pt idx="12942">
                  <c:v>598.28997000000004</c:v>
                </c:pt>
                <c:pt idx="12943">
                  <c:v>653.5</c:v>
                </c:pt>
                <c:pt idx="12944">
                  <c:v>669.64000999999996</c:v>
                </c:pt>
                <c:pt idx="12945">
                  <c:v>682.03997000000004</c:v>
                </c:pt>
                <c:pt idx="12946">
                  <c:v>672.22997999999995</c:v>
                </c:pt>
                <c:pt idx="12947">
                  <c:v>687.31999999999994</c:v>
                </c:pt>
                <c:pt idx="12948">
                  <c:v>680.47997999999995</c:v>
                </c:pt>
                <c:pt idx="12949">
                  <c:v>671.61999000000003</c:v>
                </c:pt>
                <c:pt idx="12950">
                  <c:v>669.38</c:v>
                </c:pt>
                <c:pt idx="12951">
                  <c:v>669.8300099999999</c:v>
                </c:pt>
                <c:pt idx="12952">
                  <c:v>670.41998000000001</c:v>
                </c:pt>
                <c:pt idx="12953">
                  <c:v>673.64000999999996</c:v>
                </c:pt>
                <c:pt idx="12954">
                  <c:v>695.78997000000004</c:v>
                </c:pt>
                <c:pt idx="12955">
                  <c:v>696.16998000000001</c:v>
                </c:pt>
                <c:pt idx="12956">
                  <c:v>684.96001999999987</c:v>
                </c:pt>
                <c:pt idx="12957">
                  <c:v>681.13</c:v>
                </c:pt>
                <c:pt idx="12958">
                  <c:v>648.20001000000002</c:v>
                </c:pt>
                <c:pt idx="12959">
                  <c:v>623.96996999999988</c:v>
                </c:pt>
                <c:pt idx="12960">
                  <c:v>611.53001999999992</c:v>
                </c:pt>
                <c:pt idx="12961">
                  <c:v>602.72997999999995</c:v>
                </c:pt>
                <c:pt idx="12962">
                  <c:v>575.25</c:v>
                </c:pt>
                <c:pt idx="12963">
                  <c:v>564.09001999999998</c:v>
                </c:pt>
                <c:pt idx="12964">
                  <c:v>573.5</c:v>
                </c:pt>
                <c:pt idx="12965">
                  <c:v>573.38</c:v>
                </c:pt>
                <c:pt idx="12966">
                  <c:v>580.19000000000005</c:v>
                </c:pt>
                <c:pt idx="12967">
                  <c:v>587.01</c:v>
                </c:pt>
                <c:pt idx="12968">
                  <c:v>604.85997999999984</c:v>
                </c:pt>
                <c:pt idx="12969">
                  <c:v>629.38</c:v>
                </c:pt>
                <c:pt idx="12970">
                  <c:v>639.17998999999998</c:v>
                </c:pt>
                <c:pt idx="12971">
                  <c:v>641.35997999999984</c:v>
                </c:pt>
                <c:pt idx="12972">
                  <c:v>640.26</c:v>
                </c:pt>
                <c:pt idx="12973">
                  <c:v>639.10997999999995</c:v>
                </c:pt>
                <c:pt idx="12974">
                  <c:v>639.8300099999999</c:v>
                </c:pt>
                <c:pt idx="12975">
                  <c:v>642.25</c:v>
                </c:pt>
                <c:pt idx="12976">
                  <c:v>640.20001000000002</c:v>
                </c:pt>
                <c:pt idx="12977">
                  <c:v>647.17998999999998</c:v>
                </c:pt>
                <c:pt idx="12978">
                  <c:v>666.28002000000004</c:v>
                </c:pt>
                <c:pt idx="12979">
                  <c:v>682.96996999999988</c:v>
                </c:pt>
                <c:pt idx="12980">
                  <c:v>667.42998999999998</c:v>
                </c:pt>
                <c:pt idx="12981">
                  <c:v>680.02000999999996</c:v>
                </c:pt>
                <c:pt idx="12982">
                  <c:v>647.40997000000004</c:v>
                </c:pt>
                <c:pt idx="12983">
                  <c:v>626.51</c:v>
                </c:pt>
                <c:pt idx="12984">
                  <c:v>615.81999999999994</c:v>
                </c:pt>
                <c:pt idx="12985">
                  <c:v>562.93999999999994</c:v>
                </c:pt>
                <c:pt idx="12986">
                  <c:v>514.40997000000004</c:v>
                </c:pt>
                <c:pt idx="12987">
                  <c:v>474.52999</c:v>
                </c:pt>
                <c:pt idx="12988">
                  <c:v>508.54</c:v>
                </c:pt>
                <c:pt idx="12989">
                  <c:v>512.05998999999997</c:v>
                </c:pt>
                <c:pt idx="12990">
                  <c:v>566.63</c:v>
                </c:pt>
                <c:pt idx="12991">
                  <c:v>547.31999999999994</c:v>
                </c:pt>
                <c:pt idx="12992">
                  <c:v>566.71001999999999</c:v>
                </c:pt>
                <c:pt idx="12993">
                  <c:v>589.84001999999987</c:v>
                </c:pt>
                <c:pt idx="12994">
                  <c:v>609.07000000000005</c:v>
                </c:pt>
                <c:pt idx="12995">
                  <c:v>626.65997000000004</c:v>
                </c:pt>
                <c:pt idx="12996">
                  <c:v>625.39000999999996</c:v>
                </c:pt>
                <c:pt idx="12997">
                  <c:v>625.38</c:v>
                </c:pt>
                <c:pt idx="12998">
                  <c:v>625.54998000000001</c:v>
                </c:pt>
                <c:pt idx="12999">
                  <c:v>628.31999999999994</c:v>
                </c:pt>
                <c:pt idx="13000">
                  <c:v>622.65001999999993</c:v>
                </c:pt>
                <c:pt idx="13001">
                  <c:v>647.72997999999995</c:v>
                </c:pt>
                <c:pt idx="13002">
                  <c:v>673.40001999999993</c:v>
                </c:pt>
                <c:pt idx="13003">
                  <c:v>690.42998999999998</c:v>
                </c:pt>
                <c:pt idx="13004">
                  <c:v>681.25</c:v>
                </c:pt>
                <c:pt idx="13005">
                  <c:v>685.16998000000001</c:v>
                </c:pt>
                <c:pt idx="13006">
                  <c:v>665.34001999999987</c:v>
                </c:pt>
                <c:pt idx="13007">
                  <c:v>657.10997999999995</c:v>
                </c:pt>
                <c:pt idx="13008">
                  <c:v>620.21996999999999</c:v>
                </c:pt>
                <c:pt idx="13009">
                  <c:v>569.71996999999999</c:v>
                </c:pt>
                <c:pt idx="13010">
                  <c:v>478.51997999999992</c:v>
                </c:pt>
                <c:pt idx="13011">
                  <c:v>475.51</c:v>
                </c:pt>
                <c:pt idx="13012">
                  <c:v>544.36998999999992</c:v>
                </c:pt>
                <c:pt idx="13013">
                  <c:v>595.77000999999996</c:v>
                </c:pt>
                <c:pt idx="13014">
                  <c:v>647.71001999999999</c:v>
                </c:pt>
                <c:pt idx="13015">
                  <c:v>706.39000999999996</c:v>
                </c:pt>
                <c:pt idx="13016">
                  <c:v>737.65001999999993</c:v>
                </c:pt>
                <c:pt idx="13017">
                  <c:v>752.89000999999996</c:v>
                </c:pt>
                <c:pt idx="13018">
                  <c:v>766.27000999999996</c:v>
                </c:pt>
                <c:pt idx="13019">
                  <c:v>769.47997999999995</c:v>
                </c:pt>
                <c:pt idx="13020">
                  <c:v>750.15997000000004</c:v>
                </c:pt>
                <c:pt idx="13021">
                  <c:v>749.75</c:v>
                </c:pt>
                <c:pt idx="13022">
                  <c:v>747.88</c:v>
                </c:pt>
                <c:pt idx="13023">
                  <c:v>730.97997999999995</c:v>
                </c:pt>
                <c:pt idx="13024">
                  <c:v>732.88</c:v>
                </c:pt>
                <c:pt idx="13025">
                  <c:v>740.84001999999987</c:v>
                </c:pt>
                <c:pt idx="13026">
                  <c:v>753.08001000000002</c:v>
                </c:pt>
                <c:pt idx="13027">
                  <c:v>767.20001000000002</c:v>
                </c:pt>
                <c:pt idx="13028">
                  <c:v>755.53997000000004</c:v>
                </c:pt>
                <c:pt idx="13029">
                  <c:v>795.23999000000003</c:v>
                </c:pt>
                <c:pt idx="13030">
                  <c:v>711.90997000000004</c:v>
                </c:pt>
                <c:pt idx="13031">
                  <c:v>690.45000999999991</c:v>
                </c:pt>
                <c:pt idx="13032">
                  <c:v>625.81999999999994</c:v>
                </c:pt>
                <c:pt idx="13033">
                  <c:v>476.29</c:v>
                </c:pt>
                <c:pt idx="13034">
                  <c:v>454.01</c:v>
                </c:pt>
                <c:pt idx="13035">
                  <c:v>453.70999</c:v>
                </c:pt>
                <c:pt idx="13036">
                  <c:v>462.19</c:v>
                </c:pt>
                <c:pt idx="13037">
                  <c:v>628.21996999999999</c:v>
                </c:pt>
                <c:pt idx="13038">
                  <c:v>702.61999000000003</c:v>
                </c:pt>
                <c:pt idx="13039">
                  <c:v>738</c:v>
                </c:pt>
                <c:pt idx="13040">
                  <c:v>754.57</c:v>
                </c:pt>
                <c:pt idx="13041">
                  <c:v>769.31999999999994</c:v>
                </c:pt>
                <c:pt idx="13042">
                  <c:v>762.09001999999998</c:v>
                </c:pt>
                <c:pt idx="13043">
                  <c:v>766.22997999999995</c:v>
                </c:pt>
                <c:pt idx="13044">
                  <c:v>754.10997999999995</c:v>
                </c:pt>
                <c:pt idx="13045">
                  <c:v>760.02000999999996</c:v>
                </c:pt>
                <c:pt idx="13046">
                  <c:v>760.30998999999997</c:v>
                </c:pt>
                <c:pt idx="13047">
                  <c:v>749.57</c:v>
                </c:pt>
                <c:pt idx="13048">
                  <c:v>753.15997000000004</c:v>
                </c:pt>
                <c:pt idx="13049">
                  <c:v>753.40997000000004</c:v>
                </c:pt>
                <c:pt idx="13050">
                  <c:v>767.43999999999994</c:v>
                </c:pt>
                <c:pt idx="13051">
                  <c:v>776.69</c:v>
                </c:pt>
                <c:pt idx="13052">
                  <c:v>756.30998999999997</c:v>
                </c:pt>
                <c:pt idx="13053">
                  <c:v>811.78002000000004</c:v>
                </c:pt>
                <c:pt idx="13054">
                  <c:v>710.77000999999996</c:v>
                </c:pt>
                <c:pt idx="13055">
                  <c:v>683.84001999999987</c:v>
                </c:pt>
                <c:pt idx="13056">
                  <c:v>629.92998999999998</c:v>
                </c:pt>
                <c:pt idx="13057">
                  <c:v>480.92998999999992</c:v>
                </c:pt>
                <c:pt idx="13058">
                  <c:v>457.92998999999992</c:v>
                </c:pt>
                <c:pt idx="13059">
                  <c:v>455.86998999999997</c:v>
                </c:pt>
                <c:pt idx="13060">
                  <c:v>597.11999000000003</c:v>
                </c:pt>
                <c:pt idx="13061">
                  <c:v>626.01</c:v>
                </c:pt>
                <c:pt idx="13062">
                  <c:v>681.31999999999994</c:v>
                </c:pt>
                <c:pt idx="13063">
                  <c:v>732.07</c:v>
                </c:pt>
                <c:pt idx="13064">
                  <c:v>788.90997000000004</c:v>
                </c:pt>
                <c:pt idx="13065">
                  <c:v>793.26</c:v>
                </c:pt>
                <c:pt idx="13066">
                  <c:v>778.02000999999996</c:v>
                </c:pt>
                <c:pt idx="13067">
                  <c:v>800.96996999999988</c:v>
                </c:pt>
                <c:pt idx="13068">
                  <c:v>787.89000999999996</c:v>
                </c:pt>
                <c:pt idx="13069">
                  <c:v>796.01</c:v>
                </c:pt>
                <c:pt idx="13070">
                  <c:v>789.57</c:v>
                </c:pt>
                <c:pt idx="13071">
                  <c:v>764.21996999999999</c:v>
                </c:pt>
                <c:pt idx="13072">
                  <c:v>759.89000999999996</c:v>
                </c:pt>
                <c:pt idx="13073">
                  <c:v>772.57</c:v>
                </c:pt>
                <c:pt idx="13074">
                  <c:v>812.71996999999999</c:v>
                </c:pt>
                <c:pt idx="13075">
                  <c:v>803.90997000000004</c:v>
                </c:pt>
                <c:pt idx="13076">
                  <c:v>813.78002000000004</c:v>
                </c:pt>
                <c:pt idx="13077">
                  <c:v>801.09996999999998</c:v>
                </c:pt>
                <c:pt idx="13078">
                  <c:v>739.65001999999993</c:v>
                </c:pt>
                <c:pt idx="13079">
                  <c:v>722.90997000000004</c:v>
                </c:pt>
                <c:pt idx="13080">
                  <c:v>617.15001999999993</c:v>
                </c:pt>
                <c:pt idx="13081">
                  <c:v>468.92000999999988</c:v>
                </c:pt>
                <c:pt idx="13082">
                  <c:v>447.39001000000002</c:v>
                </c:pt>
                <c:pt idx="13083">
                  <c:v>451.13</c:v>
                </c:pt>
                <c:pt idx="13084">
                  <c:v>478.25</c:v>
                </c:pt>
                <c:pt idx="13085">
                  <c:v>622.08001000000002</c:v>
                </c:pt>
                <c:pt idx="13086">
                  <c:v>671.27000999999996</c:v>
                </c:pt>
                <c:pt idx="13087">
                  <c:v>715.14000999999996</c:v>
                </c:pt>
                <c:pt idx="13088">
                  <c:v>750.31999999999994</c:v>
                </c:pt>
                <c:pt idx="13089">
                  <c:v>748.04998000000001</c:v>
                </c:pt>
                <c:pt idx="13090">
                  <c:v>755.67998999999998</c:v>
                </c:pt>
                <c:pt idx="13091">
                  <c:v>756.40997000000004</c:v>
                </c:pt>
                <c:pt idx="13092">
                  <c:v>749.98999000000003</c:v>
                </c:pt>
                <c:pt idx="13093">
                  <c:v>748.84996999999987</c:v>
                </c:pt>
                <c:pt idx="13094">
                  <c:v>750.89000999999996</c:v>
                </c:pt>
                <c:pt idx="13095">
                  <c:v>732.21001999999999</c:v>
                </c:pt>
                <c:pt idx="13096">
                  <c:v>744.01</c:v>
                </c:pt>
                <c:pt idx="13097">
                  <c:v>745.08001000000002</c:v>
                </c:pt>
                <c:pt idx="13098">
                  <c:v>771.40001999999993</c:v>
                </c:pt>
                <c:pt idx="13099">
                  <c:v>788.58001000000002</c:v>
                </c:pt>
                <c:pt idx="13100">
                  <c:v>770.08001000000002</c:v>
                </c:pt>
                <c:pt idx="13101">
                  <c:v>782.23999000000003</c:v>
                </c:pt>
                <c:pt idx="13102">
                  <c:v>716.17998999999998</c:v>
                </c:pt>
                <c:pt idx="13103">
                  <c:v>667.79998000000001</c:v>
                </c:pt>
                <c:pt idx="13104">
                  <c:v>568.13</c:v>
                </c:pt>
                <c:pt idx="13105">
                  <c:v>468.10998000000001</c:v>
                </c:pt>
                <c:pt idx="13106">
                  <c:v>443.36998999999997</c:v>
                </c:pt>
                <c:pt idx="13107">
                  <c:v>443.33999</c:v>
                </c:pt>
                <c:pt idx="13108">
                  <c:v>489.38</c:v>
                </c:pt>
                <c:pt idx="13109">
                  <c:v>584.80998999999997</c:v>
                </c:pt>
                <c:pt idx="13110">
                  <c:v>656.29998000000001</c:v>
                </c:pt>
                <c:pt idx="13111">
                  <c:v>686.31999999999994</c:v>
                </c:pt>
                <c:pt idx="13112">
                  <c:v>722.11999000000003</c:v>
                </c:pt>
                <c:pt idx="13113">
                  <c:v>722.61999000000003</c:v>
                </c:pt>
                <c:pt idx="13114">
                  <c:v>722.73999000000003</c:v>
                </c:pt>
                <c:pt idx="13115">
                  <c:v>721.3300099999999</c:v>
                </c:pt>
                <c:pt idx="13116">
                  <c:v>711.71996999999999</c:v>
                </c:pt>
                <c:pt idx="13117">
                  <c:v>707.34001999999987</c:v>
                </c:pt>
                <c:pt idx="13118">
                  <c:v>697.63</c:v>
                </c:pt>
                <c:pt idx="13119">
                  <c:v>672.73999000000003</c:v>
                </c:pt>
                <c:pt idx="13120">
                  <c:v>683.23999000000003</c:v>
                </c:pt>
                <c:pt idx="13121">
                  <c:v>687.21996999999999</c:v>
                </c:pt>
                <c:pt idx="13122">
                  <c:v>715.84001999999987</c:v>
                </c:pt>
                <c:pt idx="13123">
                  <c:v>729.25</c:v>
                </c:pt>
                <c:pt idx="13124">
                  <c:v>712.55998999999997</c:v>
                </c:pt>
                <c:pt idx="13125">
                  <c:v>722.96001999999987</c:v>
                </c:pt>
                <c:pt idx="13126">
                  <c:v>668.51</c:v>
                </c:pt>
                <c:pt idx="13127">
                  <c:v>590.57000000000005</c:v>
                </c:pt>
                <c:pt idx="13128">
                  <c:v>611.30998999999997</c:v>
                </c:pt>
                <c:pt idx="13129">
                  <c:v>565.93999999999994</c:v>
                </c:pt>
                <c:pt idx="13130">
                  <c:v>556.71996999999999</c:v>
                </c:pt>
                <c:pt idx="13131">
                  <c:v>561.98999000000003</c:v>
                </c:pt>
                <c:pt idx="13132">
                  <c:v>575.95000999999991</c:v>
                </c:pt>
                <c:pt idx="13133">
                  <c:v>568.60997999999995</c:v>
                </c:pt>
                <c:pt idx="13134">
                  <c:v>566.11999000000003</c:v>
                </c:pt>
                <c:pt idx="13135">
                  <c:v>580.65997000000004</c:v>
                </c:pt>
                <c:pt idx="13136">
                  <c:v>591.70001000000002</c:v>
                </c:pt>
                <c:pt idx="13137">
                  <c:v>606.71001999999999</c:v>
                </c:pt>
                <c:pt idx="13138">
                  <c:v>612.02000999999996</c:v>
                </c:pt>
                <c:pt idx="13139">
                  <c:v>613.34996999999987</c:v>
                </c:pt>
                <c:pt idx="13140">
                  <c:v>611.80998999999997</c:v>
                </c:pt>
                <c:pt idx="13141">
                  <c:v>611.45000999999991</c:v>
                </c:pt>
                <c:pt idx="13142">
                  <c:v>610.61999000000003</c:v>
                </c:pt>
                <c:pt idx="13143">
                  <c:v>612.08001000000002</c:v>
                </c:pt>
                <c:pt idx="13144">
                  <c:v>615.58001000000002</c:v>
                </c:pt>
                <c:pt idx="13145">
                  <c:v>622.59001999999998</c:v>
                </c:pt>
                <c:pt idx="13146">
                  <c:v>669.46996999999988</c:v>
                </c:pt>
                <c:pt idx="13147">
                  <c:v>696.65001999999993</c:v>
                </c:pt>
                <c:pt idx="13148">
                  <c:v>681.98999000000003</c:v>
                </c:pt>
                <c:pt idx="13149">
                  <c:v>654.29998000000001</c:v>
                </c:pt>
                <c:pt idx="13150">
                  <c:v>623.78002000000004</c:v>
                </c:pt>
                <c:pt idx="13151">
                  <c:v>613.39000999999996</c:v>
                </c:pt>
                <c:pt idx="13152">
                  <c:v>572.31999999999994</c:v>
                </c:pt>
                <c:pt idx="13153">
                  <c:v>524.97997999999995</c:v>
                </c:pt>
                <c:pt idx="13154">
                  <c:v>482.23998999999992</c:v>
                </c:pt>
                <c:pt idx="13155">
                  <c:v>479.85998000000001</c:v>
                </c:pt>
                <c:pt idx="13156">
                  <c:v>482.33999</c:v>
                </c:pt>
                <c:pt idx="13157">
                  <c:v>535.63</c:v>
                </c:pt>
                <c:pt idx="13158">
                  <c:v>533.59001999999998</c:v>
                </c:pt>
                <c:pt idx="13159">
                  <c:v>516.67998999999998</c:v>
                </c:pt>
                <c:pt idx="13160">
                  <c:v>529.09001999999998</c:v>
                </c:pt>
                <c:pt idx="13161">
                  <c:v>544.70001000000002</c:v>
                </c:pt>
                <c:pt idx="13162">
                  <c:v>570.91998000000001</c:v>
                </c:pt>
                <c:pt idx="13163">
                  <c:v>581.03001999999992</c:v>
                </c:pt>
                <c:pt idx="13164">
                  <c:v>584.54998000000001</c:v>
                </c:pt>
                <c:pt idx="13165">
                  <c:v>584.78002000000004</c:v>
                </c:pt>
                <c:pt idx="13166">
                  <c:v>584.58001000000002</c:v>
                </c:pt>
                <c:pt idx="13167">
                  <c:v>586.96996999999988</c:v>
                </c:pt>
                <c:pt idx="13168">
                  <c:v>599.11999000000003</c:v>
                </c:pt>
                <c:pt idx="13169">
                  <c:v>625.04998000000001</c:v>
                </c:pt>
                <c:pt idx="13170">
                  <c:v>673.03001999999992</c:v>
                </c:pt>
                <c:pt idx="13171">
                  <c:v>695.53001999999992</c:v>
                </c:pt>
                <c:pt idx="13172">
                  <c:v>679.97997999999995</c:v>
                </c:pt>
                <c:pt idx="13173">
                  <c:v>638.10997999999995</c:v>
                </c:pt>
                <c:pt idx="13174">
                  <c:v>606.85997999999984</c:v>
                </c:pt>
                <c:pt idx="13175">
                  <c:v>577.21996999999999</c:v>
                </c:pt>
                <c:pt idx="13176">
                  <c:v>547.35997999999984</c:v>
                </c:pt>
                <c:pt idx="13177">
                  <c:v>526.79998000000001</c:v>
                </c:pt>
                <c:pt idx="13178">
                  <c:v>474.98998999999992</c:v>
                </c:pt>
                <c:pt idx="13179">
                  <c:v>461.16</c:v>
                </c:pt>
                <c:pt idx="13180">
                  <c:v>458.02999</c:v>
                </c:pt>
                <c:pt idx="13181">
                  <c:v>513.59001999999998</c:v>
                </c:pt>
                <c:pt idx="13182">
                  <c:v>541.02000999999996</c:v>
                </c:pt>
                <c:pt idx="13183">
                  <c:v>526.38</c:v>
                </c:pt>
                <c:pt idx="13184">
                  <c:v>552.80998999999997</c:v>
                </c:pt>
                <c:pt idx="13185">
                  <c:v>588.79998000000001</c:v>
                </c:pt>
                <c:pt idx="13186">
                  <c:v>604.11999000000003</c:v>
                </c:pt>
                <c:pt idx="13187">
                  <c:v>606.10997999999995</c:v>
                </c:pt>
                <c:pt idx="13188">
                  <c:v>603.71001999999999</c:v>
                </c:pt>
                <c:pt idx="13189">
                  <c:v>601.5</c:v>
                </c:pt>
                <c:pt idx="13190">
                  <c:v>599.85997999999984</c:v>
                </c:pt>
                <c:pt idx="13191">
                  <c:v>603.78002000000004</c:v>
                </c:pt>
                <c:pt idx="13192">
                  <c:v>601.54998000000001</c:v>
                </c:pt>
                <c:pt idx="13193">
                  <c:v>619.96001999999987</c:v>
                </c:pt>
                <c:pt idx="13194">
                  <c:v>661.85997999999984</c:v>
                </c:pt>
                <c:pt idx="13195">
                  <c:v>683.66998000000001</c:v>
                </c:pt>
                <c:pt idx="13196">
                  <c:v>665.55998999999997</c:v>
                </c:pt>
                <c:pt idx="13197">
                  <c:v>634.71996999999999</c:v>
                </c:pt>
                <c:pt idx="13198">
                  <c:v>615.05998999999997</c:v>
                </c:pt>
                <c:pt idx="13199">
                  <c:v>596.26</c:v>
                </c:pt>
                <c:pt idx="13200">
                  <c:v>581.43999999999994</c:v>
                </c:pt>
                <c:pt idx="13201">
                  <c:v>536.77000999999996</c:v>
                </c:pt>
                <c:pt idx="13202">
                  <c:v>484.17998999999998</c:v>
                </c:pt>
                <c:pt idx="13203">
                  <c:v>471.80999000000008</c:v>
                </c:pt>
                <c:pt idx="13204">
                  <c:v>473.97</c:v>
                </c:pt>
                <c:pt idx="13205">
                  <c:v>519.48999000000003</c:v>
                </c:pt>
                <c:pt idx="13206">
                  <c:v>549.09001999999998</c:v>
                </c:pt>
                <c:pt idx="13207">
                  <c:v>619.66998000000001</c:v>
                </c:pt>
                <c:pt idx="13208">
                  <c:v>674.65001999999993</c:v>
                </c:pt>
                <c:pt idx="13209">
                  <c:v>680.03001999999992</c:v>
                </c:pt>
                <c:pt idx="13210">
                  <c:v>684.20001000000002</c:v>
                </c:pt>
                <c:pt idx="13211">
                  <c:v>682.15997000000004</c:v>
                </c:pt>
                <c:pt idx="13212">
                  <c:v>678.53997000000004</c:v>
                </c:pt>
                <c:pt idx="13213">
                  <c:v>679.46001999999987</c:v>
                </c:pt>
                <c:pt idx="13214">
                  <c:v>676.72997999999995</c:v>
                </c:pt>
                <c:pt idx="13215">
                  <c:v>681.09001999999998</c:v>
                </c:pt>
                <c:pt idx="13216">
                  <c:v>668.53997000000004</c:v>
                </c:pt>
                <c:pt idx="13217">
                  <c:v>665.78002000000004</c:v>
                </c:pt>
                <c:pt idx="13218">
                  <c:v>706.14000999999996</c:v>
                </c:pt>
                <c:pt idx="13219">
                  <c:v>723.84001999999987</c:v>
                </c:pt>
                <c:pt idx="13220">
                  <c:v>701.92998999999998</c:v>
                </c:pt>
                <c:pt idx="13221">
                  <c:v>688.59001999999998</c:v>
                </c:pt>
                <c:pt idx="13222">
                  <c:v>652.22997999999995</c:v>
                </c:pt>
                <c:pt idx="13223">
                  <c:v>596.34001999999987</c:v>
                </c:pt>
                <c:pt idx="13224">
                  <c:v>499.67998999999998</c:v>
                </c:pt>
                <c:pt idx="13225">
                  <c:v>413.70001000000002</c:v>
                </c:pt>
                <c:pt idx="13226">
                  <c:v>329.04</c:v>
                </c:pt>
                <c:pt idx="13227">
                  <c:v>366.72</c:v>
                </c:pt>
                <c:pt idx="13228">
                  <c:v>428.5</c:v>
                </c:pt>
                <c:pt idx="13229">
                  <c:v>487.75</c:v>
                </c:pt>
                <c:pt idx="13230">
                  <c:v>599.77000999999996</c:v>
                </c:pt>
                <c:pt idx="13231">
                  <c:v>636.77000999999996</c:v>
                </c:pt>
                <c:pt idx="13232">
                  <c:v>685.28997000000004</c:v>
                </c:pt>
                <c:pt idx="13233">
                  <c:v>686.90997000000004</c:v>
                </c:pt>
                <c:pt idx="13234">
                  <c:v>688.13</c:v>
                </c:pt>
                <c:pt idx="13235">
                  <c:v>684.84996999999987</c:v>
                </c:pt>
                <c:pt idx="13236">
                  <c:v>679.81999999999994</c:v>
                </c:pt>
                <c:pt idx="13237">
                  <c:v>670.59001999999998</c:v>
                </c:pt>
                <c:pt idx="13238">
                  <c:v>664.40001999999993</c:v>
                </c:pt>
                <c:pt idx="13239">
                  <c:v>658.96996999999988</c:v>
                </c:pt>
                <c:pt idx="13240">
                  <c:v>645.69000000000005</c:v>
                </c:pt>
                <c:pt idx="13241">
                  <c:v>654.80998999999997</c:v>
                </c:pt>
                <c:pt idx="13242">
                  <c:v>683.79998000000001</c:v>
                </c:pt>
                <c:pt idx="13243">
                  <c:v>710.96996999999988</c:v>
                </c:pt>
                <c:pt idx="13244">
                  <c:v>680.91998000000001</c:v>
                </c:pt>
                <c:pt idx="13245">
                  <c:v>668.46996999999988</c:v>
                </c:pt>
                <c:pt idx="13246">
                  <c:v>611.78997000000004</c:v>
                </c:pt>
                <c:pt idx="13247">
                  <c:v>541.11999000000003</c:v>
                </c:pt>
                <c:pt idx="13248">
                  <c:v>469.67000999999999</c:v>
                </c:pt>
                <c:pt idx="13249">
                  <c:v>377.45001000000002</c:v>
                </c:pt>
                <c:pt idx="13250">
                  <c:v>398.64999</c:v>
                </c:pt>
                <c:pt idx="13251">
                  <c:v>384.29998000000001</c:v>
                </c:pt>
                <c:pt idx="13252">
                  <c:v>450.39001000000002</c:v>
                </c:pt>
                <c:pt idx="13253">
                  <c:v>454.85998000000001</c:v>
                </c:pt>
                <c:pt idx="13254">
                  <c:v>599.98999000000003</c:v>
                </c:pt>
                <c:pt idx="13255">
                  <c:v>624.57000000000005</c:v>
                </c:pt>
                <c:pt idx="13256">
                  <c:v>671.10997999999995</c:v>
                </c:pt>
                <c:pt idx="13257">
                  <c:v>682.77000999999996</c:v>
                </c:pt>
                <c:pt idx="13258">
                  <c:v>684.55998999999997</c:v>
                </c:pt>
                <c:pt idx="13259">
                  <c:v>687.90001999999993</c:v>
                </c:pt>
                <c:pt idx="13260">
                  <c:v>681.35997999999984</c:v>
                </c:pt>
                <c:pt idx="13261">
                  <c:v>679.51</c:v>
                </c:pt>
                <c:pt idx="13262">
                  <c:v>681.98999000000003</c:v>
                </c:pt>
                <c:pt idx="13263">
                  <c:v>678.60997999999995</c:v>
                </c:pt>
                <c:pt idx="13264">
                  <c:v>663.70001000000002</c:v>
                </c:pt>
                <c:pt idx="13265">
                  <c:v>669.11999000000003</c:v>
                </c:pt>
                <c:pt idx="13266">
                  <c:v>697.71001999999999</c:v>
                </c:pt>
                <c:pt idx="13267">
                  <c:v>734.31999999999994</c:v>
                </c:pt>
                <c:pt idx="13268">
                  <c:v>708.67998999999998</c:v>
                </c:pt>
                <c:pt idx="13269">
                  <c:v>693.43999999999994</c:v>
                </c:pt>
                <c:pt idx="13270">
                  <c:v>642.92998999999998</c:v>
                </c:pt>
                <c:pt idx="13271">
                  <c:v>547.43999999999994</c:v>
                </c:pt>
                <c:pt idx="13272">
                  <c:v>480.04998000000001</c:v>
                </c:pt>
                <c:pt idx="13273">
                  <c:v>388.69</c:v>
                </c:pt>
                <c:pt idx="13274">
                  <c:v>365.94</c:v>
                </c:pt>
                <c:pt idx="13275">
                  <c:v>358.39001000000002</c:v>
                </c:pt>
                <c:pt idx="13276">
                  <c:v>381.19</c:v>
                </c:pt>
                <c:pt idx="13277">
                  <c:v>469.33999</c:v>
                </c:pt>
                <c:pt idx="13278">
                  <c:v>586.17998999999998</c:v>
                </c:pt>
                <c:pt idx="13279">
                  <c:v>610.09001999999998</c:v>
                </c:pt>
                <c:pt idx="13280">
                  <c:v>663.03997000000004</c:v>
                </c:pt>
                <c:pt idx="13281">
                  <c:v>668.96996999999988</c:v>
                </c:pt>
                <c:pt idx="13282">
                  <c:v>677.34996999999987</c:v>
                </c:pt>
                <c:pt idx="13283">
                  <c:v>670.95000999999991</c:v>
                </c:pt>
                <c:pt idx="13284">
                  <c:v>664.66998000000001</c:v>
                </c:pt>
                <c:pt idx="13285">
                  <c:v>663</c:v>
                </c:pt>
                <c:pt idx="13286">
                  <c:v>652.69000000000005</c:v>
                </c:pt>
                <c:pt idx="13287">
                  <c:v>651.60997999999995</c:v>
                </c:pt>
                <c:pt idx="13288">
                  <c:v>629.25</c:v>
                </c:pt>
                <c:pt idx="13289">
                  <c:v>655.90997000000004</c:v>
                </c:pt>
                <c:pt idx="13290">
                  <c:v>675</c:v>
                </c:pt>
                <c:pt idx="13291">
                  <c:v>698.52000999999996</c:v>
                </c:pt>
                <c:pt idx="13292">
                  <c:v>671.40001999999993</c:v>
                </c:pt>
                <c:pt idx="13293">
                  <c:v>666.72997999999995</c:v>
                </c:pt>
                <c:pt idx="13294">
                  <c:v>591.91998000000001</c:v>
                </c:pt>
                <c:pt idx="13295">
                  <c:v>518.45000999999991</c:v>
                </c:pt>
                <c:pt idx="13296">
                  <c:v>576.65001999999993</c:v>
                </c:pt>
                <c:pt idx="13297">
                  <c:v>524</c:v>
                </c:pt>
                <c:pt idx="13298">
                  <c:v>474.89999</c:v>
                </c:pt>
                <c:pt idx="13299">
                  <c:v>463.02999</c:v>
                </c:pt>
                <c:pt idx="13300">
                  <c:v>478.47</c:v>
                </c:pt>
                <c:pt idx="13301">
                  <c:v>483.20999</c:v>
                </c:pt>
                <c:pt idx="13302">
                  <c:v>484.64001000000002</c:v>
                </c:pt>
                <c:pt idx="13303">
                  <c:v>507.04</c:v>
                </c:pt>
                <c:pt idx="13304">
                  <c:v>560.05998999999997</c:v>
                </c:pt>
                <c:pt idx="13305">
                  <c:v>585.53997000000004</c:v>
                </c:pt>
                <c:pt idx="13306">
                  <c:v>591.34001999999987</c:v>
                </c:pt>
                <c:pt idx="13307">
                  <c:v>601.25</c:v>
                </c:pt>
                <c:pt idx="13308">
                  <c:v>597.03001999999992</c:v>
                </c:pt>
                <c:pt idx="13309">
                  <c:v>590.05998999999997</c:v>
                </c:pt>
                <c:pt idx="13310">
                  <c:v>584.39000999999996</c:v>
                </c:pt>
                <c:pt idx="13311">
                  <c:v>584.08001000000002</c:v>
                </c:pt>
                <c:pt idx="13312">
                  <c:v>583.46996999999988</c:v>
                </c:pt>
                <c:pt idx="13313">
                  <c:v>600.43999999999994</c:v>
                </c:pt>
                <c:pt idx="13314">
                  <c:v>623.09001999999998</c:v>
                </c:pt>
                <c:pt idx="13315">
                  <c:v>635.28997000000004</c:v>
                </c:pt>
                <c:pt idx="13316">
                  <c:v>626.46996999999988</c:v>
                </c:pt>
                <c:pt idx="13317">
                  <c:v>611.64000999999996</c:v>
                </c:pt>
                <c:pt idx="13318">
                  <c:v>588.58001000000002</c:v>
                </c:pt>
                <c:pt idx="13319">
                  <c:v>538.45000999999991</c:v>
                </c:pt>
                <c:pt idx="13320">
                  <c:v>518.45000999999991</c:v>
                </c:pt>
                <c:pt idx="13321">
                  <c:v>465.33999</c:v>
                </c:pt>
                <c:pt idx="13322">
                  <c:v>456.73998999999992</c:v>
                </c:pt>
                <c:pt idx="13323">
                  <c:v>452.17000999999999</c:v>
                </c:pt>
                <c:pt idx="13324">
                  <c:v>455.17998999999998</c:v>
                </c:pt>
                <c:pt idx="13325">
                  <c:v>440</c:v>
                </c:pt>
                <c:pt idx="13326">
                  <c:v>455.51997999999992</c:v>
                </c:pt>
                <c:pt idx="13327">
                  <c:v>431.05999000000008</c:v>
                </c:pt>
                <c:pt idx="13328">
                  <c:v>475.30999000000008</c:v>
                </c:pt>
                <c:pt idx="13329">
                  <c:v>535.41998000000001</c:v>
                </c:pt>
                <c:pt idx="13330">
                  <c:v>540.15997000000004</c:v>
                </c:pt>
                <c:pt idx="13331">
                  <c:v>551.96996999999988</c:v>
                </c:pt>
                <c:pt idx="13332">
                  <c:v>549.22997999999995</c:v>
                </c:pt>
                <c:pt idx="13333">
                  <c:v>544.79998000000001</c:v>
                </c:pt>
                <c:pt idx="13334">
                  <c:v>542.88</c:v>
                </c:pt>
                <c:pt idx="13335">
                  <c:v>552.02000999999996</c:v>
                </c:pt>
                <c:pt idx="13336">
                  <c:v>557.85997999999984</c:v>
                </c:pt>
                <c:pt idx="13337">
                  <c:v>571.5</c:v>
                </c:pt>
                <c:pt idx="13338">
                  <c:v>624.40001999999993</c:v>
                </c:pt>
                <c:pt idx="13339">
                  <c:v>644.38</c:v>
                </c:pt>
                <c:pt idx="13340">
                  <c:v>638.11999000000003</c:v>
                </c:pt>
                <c:pt idx="13341">
                  <c:v>613.05998999999997</c:v>
                </c:pt>
                <c:pt idx="13342">
                  <c:v>577.02000999999996</c:v>
                </c:pt>
                <c:pt idx="13343">
                  <c:v>548.51</c:v>
                </c:pt>
                <c:pt idx="13344">
                  <c:v>564.03997000000004</c:v>
                </c:pt>
                <c:pt idx="13345">
                  <c:v>526.63</c:v>
                </c:pt>
                <c:pt idx="13346">
                  <c:v>507.54998000000001</c:v>
                </c:pt>
                <c:pt idx="13347">
                  <c:v>503.23998999999992</c:v>
                </c:pt>
                <c:pt idx="13348">
                  <c:v>521.21996999999999</c:v>
                </c:pt>
                <c:pt idx="13349">
                  <c:v>552.65001999999993</c:v>
                </c:pt>
                <c:pt idx="13350">
                  <c:v>580.61999000000003</c:v>
                </c:pt>
                <c:pt idx="13351">
                  <c:v>657.22997999999995</c:v>
                </c:pt>
                <c:pt idx="13352">
                  <c:v>698.15001999999993</c:v>
                </c:pt>
                <c:pt idx="13353">
                  <c:v>715.47997999999995</c:v>
                </c:pt>
                <c:pt idx="13354">
                  <c:v>725.84001999999987</c:v>
                </c:pt>
                <c:pt idx="13355">
                  <c:v>716.71996999999999</c:v>
                </c:pt>
                <c:pt idx="13356">
                  <c:v>712.10997999999995</c:v>
                </c:pt>
                <c:pt idx="13357">
                  <c:v>712.34001999999987</c:v>
                </c:pt>
                <c:pt idx="13358">
                  <c:v>711.47997999999995</c:v>
                </c:pt>
                <c:pt idx="13359">
                  <c:v>709.14000999999996</c:v>
                </c:pt>
                <c:pt idx="13360">
                  <c:v>694.96001999999987</c:v>
                </c:pt>
                <c:pt idx="13361">
                  <c:v>687.88</c:v>
                </c:pt>
                <c:pt idx="13362">
                  <c:v>723.25</c:v>
                </c:pt>
                <c:pt idx="13363">
                  <c:v>753.40997000000004</c:v>
                </c:pt>
                <c:pt idx="13364">
                  <c:v>717.45000999999991</c:v>
                </c:pt>
                <c:pt idx="13365">
                  <c:v>713.21001999999999</c:v>
                </c:pt>
                <c:pt idx="13366">
                  <c:v>636.58001000000002</c:v>
                </c:pt>
                <c:pt idx="13367">
                  <c:v>615.78002000000004</c:v>
                </c:pt>
                <c:pt idx="13368">
                  <c:v>554.13</c:v>
                </c:pt>
                <c:pt idx="13369">
                  <c:v>485.51</c:v>
                </c:pt>
                <c:pt idx="13370">
                  <c:v>480.98000999999988</c:v>
                </c:pt>
                <c:pt idx="13371">
                  <c:v>475.41</c:v>
                </c:pt>
                <c:pt idx="13372">
                  <c:v>482.17998999999998</c:v>
                </c:pt>
                <c:pt idx="13373">
                  <c:v>566.52000999999996</c:v>
                </c:pt>
                <c:pt idx="13374">
                  <c:v>599.09996999999998</c:v>
                </c:pt>
                <c:pt idx="13375">
                  <c:v>655.66998000000001</c:v>
                </c:pt>
                <c:pt idx="13376">
                  <c:v>686.96001999999987</c:v>
                </c:pt>
                <c:pt idx="13377">
                  <c:v>710.58001000000002</c:v>
                </c:pt>
                <c:pt idx="13378">
                  <c:v>708.36998999999992</c:v>
                </c:pt>
                <c:pt idx="13379">
                  <c:v>703.28997000000004</c:v>
                </c:pt>
                <c:pt idx="13380">
                  <c:v>696.52000999999996</c:v>
                </c:pt>
                <c:pt idx="13381">
                  <c:v>699.53997000000004</c:v>
                </c:pt>
                <c:pt idx="13382">
                  <c:v>691.89000999999996</c:v>
                </c:pt>
                <c:pt idx="13383">
                  <c:v>686.02000999999996</c:v>
                </c:pt>
                <c:pt idx="13384">
                  <c:v>676.86998999999992</c:v>
                </c:pt>
                <c:pt idx="13385">
                  <c:v>673.02000999999996</c:v>
                </c:pt>
                <c:pt idx="13386">
                  <c:v>692.69</c:v>
                </c:pt>
                <c:pt idx="13387">
                  <c:v>715.63</c:v>
                </c:pt>
                <c:pt idx="13388">
                  <c:v>711.78997000000004</c:v>
                </c:pt>
                <c:pt idx="13389">
                  <c:v>706.11999000000003</c:v>
                </c:pt>
                <c:pt idx="13390">
                  <c:v>636.01</c:v>
                </c:pt>
                <c:pt idx="13391">
                  <c:v>606.19000000000005</c:v>
                </c:pt>
                <c:pt idx="13392">
                  <c:v>567.76</c:v>
                </c:pt>
                <c:pt idx="13393">
                  <c:v>515.79998000000001</c:v>
                </c:pt>
                <c:pt idx="13394">
                  <c:v>482.92998999999992</c:v>
                </c:pt>
                <c:pt idx="13395">
                  <c:v>476.51997999999992</c:v>
                </c:pt>
                <c:pt idx="13396">
                  <c:v>491.39001000000002</c:v>
                </c:pt>
                <c:pt idx="13397">
                  <c:v>561.85997999999984</c:v>
                </c:pt>
                <c:pt idx="13398">
                  <c:v>591.66998000000001</c:v>
                </c:pt>
                <c:pt idx="13399">
                  <c:v>638.01</c:v>
                </c:pt>
                <c:pt idx="13400">
                  <c:v>677.35997999999984</c:v>
                </c:pt>
                <c:pt idx="13401">
                  <c:v>690</c:v>
                </c:pt>
                <c:pt idx="13402">
                  <c:v>694.52000999999996</c:v>
                </c:pt>
                <c:pt idx="13403">
                  <c:v>694.22997999999995</c:v>
                </c:pt>
                <c:pt idx="13404">
                  <c:v>684.5</c:v>
                </c:pt>
                <c:pt idx="13405">
                  <c:v>685.89000999999996</c:v>
                </c:pt>
                <c:pt idx="13406">
                  <c:v>685.80998999999997</c:v>
                </c:pt>
                <c:pt idx="13407">
                  <c:v>680.84996999999987</c:v>
                </c:pt>
                <c:pt idx="13408">
                  <c:v>676.27000999999996</c:v>
                </c:pt>
                <c:pt idx="13409">
                  <c:v>680.42998999999998</c:v>
                </c:pt>
                <c:pt idx="13410">
                  <c:v>690.84996999999987</c:v>
                </c:pt>
                <c:pt idx="13411">
                  <c:v>716.40997000000004</c:v>
                </c:pt>
                <c:pt idx="13412">
                  <c:v>701.98999000000003</c:v>
                </c:pt>
                <c:pt idx="13413">
                  <c:v>701</c:v>
                </c:pt>
                <c:pt idx="13414">
                  <c:v>624.64000999999996</c:v>
                </c:pt>
                <c:pt idx="13415">
                  <c:v>603.80998999999997</c:v>
                </c:pt>
                <c:pt idx="13416">
                  <c:v>552.04998000000001</c:v>
                </c:pt>
                <c:pt idx="13417">
                  <c:v>469.82</c:v>
                </c:pt>
                <c:pt idx="13418">
                  <c:v>456.86998999999997</c:v>
                </c:pt>
                <c:pt idx="13419">
                  <c:v>433.26997999999992</c:v>
                </c:pt>
                <c:pt idx="13420">
                  <c:v>455.32997999999992</c:v>
                </c:pt>
                <c:pt idx="13421">
                  <c:v>533.65001999999993</c:v>
                </c:pt>
                <c:pt idx="13422">
                  <c:v>601.59001999999998</c:v>
                </c:pt>
                <c:pt idx="13423">
                  <c:v>638.11999000000003</c:v>
                </c:pt>
                <c:pt idx="13424">
                  <c:v>674.35997999999984</c:v>
                </c:pt>
                <c:pt idx="13425">
                  <c:v>689.46001999999987</c:v>
                </c:pt>
                <c:pt idx="13426">
                  <c:v>691.96001999999987</c:v>
                </c:pt>
                <c:pt idx="13427">
                  <c:v>695.59996999999998</c:v>
                </c:pt>
                <c:pt idx="13428">
                  <c:v>689.69</c:v>
                </c:pt>
                <c:pt idx="13429">
                  <c:v>690.11999000000003</c:v>
                </c:pt>
                <c:pt idx="13430">
                  <c:v>688.40997000000004</c:v>
                </c:pt>
                <c:pt idx="13431">
                  <c:v>686.60997999999995</c:v>
                </c:pt>
                <c:pt idx="13432">
                  <c:v>677.67998999999998</c:v>
                </c:pt>
                <c:pt idx="13433">
                  <c:v>681.84001999999987</c:v>
                </c:pt>
                <c:pt idx="13434">
                  <c:v>694.96996999999988</c:v>
                </c:pt>
                <c:pt idx="13435">
                  <c:v>727.21001999999999</c:v>
                </c:pt>
                <c:pt idx="13436">
                  <c:v>704.46996999999988</c:v>
                </c:pt>
                <c:pt idx="13437">
                  <c:v>683.38</c:v>
                </c:pt>
                <c:pt idx="13438">
                  <c:v>624.40001999999993</c:v>
                </c:pt>
                <c:pt idx="13439">
                  <c:v>595.42998999999998</c:v>
                </c:pt>
                <c:pt idx="13440">
                  <c:v>514.43999999999994</c:v>
                </c:pt>
                <c:pt idx="13441">
                  <c:v>440.88</c:v>
                </c:pt>
                <c:pt idx="13442">
                  <c:v>432.14001000000002</c:v>
                </c:pt>
                <c:pt idx="13443">
                  <c:v>432.64001000000002</c:v>
                </c:pt>
                <c:pt idx="13444">
                  <c:v>440.11998999999997</c:v>
                </c:pt>
                <c:pt idx="13445">
                  <c:v>499.83999</c:v>
                </c:pt>
                <c:pt idx="13446">
                  <c:v>581.45000999999991</c:v>
                </c:pt>
                <c:pt idx="13447">
                  <c:v>620.08001000000002</c:v>
                </c:pt>
                <c:pt idx="13448">
                  <c:v>651.95000999999991</c:v>
                </c:pt>
                <c:pt idx="13449">
                  <c:v>669.08001000000002</c:v>
                </c:pt>
                <c:pt idx="13450">
                  <c:v>666.51</c:v>
                </c:pt>
                <c:pt idx="13451">
                  <c:v>665.80998999999997</c:v>
                </c:pt>
                <c:pt idx="13452">
                  <c:v>662.47997999999995</c:v>
                </c:pt>
                <c:pt idx="13453">
                  <c:v>663.47997999999995</c:v>
                </c:pt>
                <c:pt idx="13454">
                  <c:v>660.20001000000002</c:v>
                </c:pt>
                <c:pt idx="13455">
                  <c:v>656.84001999999987</c:v>
                </c:pt>
                <c:pt idx="13456">
                  <c:v>661.35997999999984</c:v>
                </c:pt>
                <c:pt idx="13457">
                  <c:v>663.40001999999993</c:v>
                </c:pt>
                <c:pt idx="13458">
                  <c:v>675.45000999999991</c:v>
                </c:pt>
                <c:pt idx="13459">
                  <c:v>708.53997000000004</c:v>
                </c:pt>
                <c:pt idx="13460">
                  <c:v>691.84996999999987</c:v>
                </c:pt>
                <c:pt idx="13461">
                  <c:v>654.05998999999997</c:v>
                </c:pt>
                <c:pt idx="13462">
                  <c:v>625.61999000000003</c:v>
                </c:pt>
                <c:pt idx="13463">
                  <c:v>609.34001999999987</c:v>
                </c:pt>
                <c:pt idx="13464">
                  <c:v>581.79998000000001</c:v>
                </c:pt>
                <c:pt idx="13465">
                  <c:v>527.01</c:v>
                </c:pt>
                <c:pt idx="13466">
                  <c:v>504.08999</c:v>
                </c:pt>
                <c:pt idx="13467">
                  <c:v>487.01</c:v>
                </c:pt>
                <c:pt idx="13468">
                  <c:v>504.13</c:v>
                </c:pt>
                <c:pt idx="13469">
                  <c:v>530.69000000000005</c:v>
                </c:pt>
                <c:pt idx="13470">
                  <c:v>537.73999000000003</c:v>
                </c:pt>
                <c:pt idx="13471">
                  <c:v>543.91998000000001</c:v>
                </c:pt>
                <c:pt idx="13472">
                  <c:v>571.27000999999996</c:v>
                </c:pt>
                <c:pt idx="13473">
                  <c:v>586.60997999999995</c:v>
                </c:pt>
                <c:pt idx="13474">
                  <c:v>597.63</c:v>
                </c:pt>
                <c:pt idx="13475">
                  <c:v>597.98999000000003</c:v>
                </c:pt>
                <c:pt idx="13476">
                  <c:v>591.02000999999996</c:v>
                </c:pt>
                <c:pt idx="13477">
                  <c:v>587.60997999999995</c:v>
                </c:pt>
                <c:pt idx="13478">
                  <c:v>586.05998999999997</c:v>
                </c:pt>
                <c:pt idx="13479">
                  <c:v>584.31999999999994</c:v>
                </c:pt>
                <c:pt idx="13480">
                  <c:v>585.63</c:v>
                </c:pt>
                <c:pt idx="13481">
                  <c:v>585.14000999999996</c:v>
                </c:pt>
                <c:pt idx="13482">
                  <c:v>637.13</c:v>
                </c:pt>
                <c:pt idx="13483">
                  <c:v>674.14000999999996</c:v>
                </c:pt>
                <c:pt idx="13484">
                  <c:v>666.8300099999999</c:v>
                </c:pt>
                <c:pt idx="13485">
                  <c:v>638.04998000000001</c:v>
                </c:pt>
                <c:pt idx="13486">
                  <c:v>600.84996999999987</c:v>
                </c:pt>
                <c:pt idx="13487">
                  <c:v>579.20001000000002</c:v>
                </c:pt>
                <c:pt idx="13488">
                  <c:v>534.77000999999996</c:v>
                </c:pt>
                <c:pt idx="13489">
                  <c:v>474.45999</c:v>
                </c:pt>
                <c:pt idx="13490">
                  <c:v>468.05999000000008</c:v>
                </c:pt>
                <c:pt idx="13491">
                  <c:v>458.63</c:v>
                </c:pt>
                <c:pt idx="13492">
                  <c:v>461.82997999999992</c:v>
                </c:pt>
                <c:pt idx="13493">
                  <c:v>467.05999000000008</c:v>
                </c:pt>
                <c:pt idx="13494">
                  <c:v>459.64001000000002</c:v>
                </c:pt>
                <c:pt idx="13495">
                  <c:v>430.14999</c:v>
                </c:pt>
                <c:pt idx="13496">
                  <c:v>475.01997999999992</c:v>
                </c:pt>
                <c:pt idx="13497">
                  <c:v>530.16998000000001</c:v>
                </c:pt>
                <c:pt idx="13498">
                  <c:v>544.66998000000001</c:v>
                </c:pt>
                <c:pt idx="13499">
                  <c:v>552.30998999999997</c:v>
                </c:pt>
                <c:pt idx="13500">
                  <c:v>549.11999000000003</c:v>
                </c:pt>
                <c:pt idx="13501">
                  <c:v>549.57000000000005</c:v>
                </c:pt>
                <c:pt idx="13502">
                  <c:v>544.73999000000003</c:v>
                </c:pt>
                <c:pt idx="13503">
                  <c:v>542.04998000000001</c:v>
                </c:pt>
                <c:pt idx="13504">
                  <c:v>539.39000999999996</c:v>
                </c:pt>
                <c:pt idx="13505">
                  <c:v>548.59996999999998</c:v>
                </c:pt>
                <c:pt idx="13506">
                  <c:v>598.26</c:v>
                </c:pt>
                <c:pt idx="13507">
                  <c:v>627.25</c:v>
                </c:pt>
                <c:pt idx="13508">
                  <c:v>627.35997999999984</c:v>
                </c:pt>
                <c:pt idx="13509">
                  <c:v>595.46996999999988</c:v>
                </c:pt>
                <c:pt idx="13510">
                  <c:v>557.09001999999998</c:v>
                </c:pt>
                <c:pt idx="13511">
                  <c:v>548.31999999999994</c:v>
                </c:pt>
                <c:pt idx="13512">
                  <c:v>515.61999000000003</c:v>
                </c:pt>
                <c:pt idx="13513">
                  <c:v>439.63</c:v>
                </c:pt>
                <c:pt idx="13514">
                  <c:v>438.48000999999988</c:v>
                </c:pt>
                <c:pt idx="13515">
                  <c:v>438.58999</c:v>
                </c:pt>
                <c:pt idx="13516">
                  <c:v>453.73000999999988</c:v>
                </c:pt>
                <c:pt idx="13517">
                  <c:v>568.15001999999993</c:v>
                </c:pt>
                <c:pt idx="13518">
                  <c:v>611.61999000000003</c:v>
                </c:pt>
                <c:pt idx="13519">
                  <c:v>631.41998000000001</c:v>
                </c:pt>
                <c:pt idx="13520">
                  <c:v>657.23999000000003</c:v>
                </c:pt>
                <c:pt idx="13521">
                  <c:v>676.09001999999998</c:v>
                </c:pt>
                <c:pt idx="13522">
                  <c:v>679.04998000000001</c:v>
                </c:pt>
                <c:pt idx="13523">
                  <c:v>674.80998999999997</c:v>
                </c:pt>
                <c:pt idx="13524">
                  <c:v>671.05998999999997</c:v>
                </c:pt>
                <c:pt idx="13525">
                  <c:v>671.23999000000003</c:v>
                </c:pt>
                <c:pt idx="13526">
                  <c:v>669.63</c:v>
                </c:pt>
                <c:pt idx="13527">
                  <c:v>668.88</c:v>
                </c:pt>
                <c:pt idx="13528">
                  <c:v>656.80998999999997</c:v>
                </c:pt>
                <c:pt idx="13529">
                  <c:v>658.27000999999996</c:v>
                </c:pt>
                <c:pt idx="13530">
                  <c:v>674.31999999999994</c:v>
                </c:pt>
                <c:pt idx="13531">
                  <c:v>694.34001999999987</c:v>
                </c:pt>
                <c:pt idx="13532">
                  <c:v>723.81999999999994</c:v>
                </c:pt>
                <c:pt idx="13533">
                  <c:v>674.60997999999995</c:v>
                </c:pt>
                <c:pt idx="13534">
                  <c:v>607.64000999999996</c:v>
                </c:pt>
                <c:pt idx="13535">
                  <c:v>587.64000999999996</c:v>
                </c:pt>
                <c:pt idx="13536">
                  <c:v>529.59996999999998</c:v>
                </c:pt>
                <c:pt idx="13537">
                  <c:v>437.75</c:v>
                </c:pt>
                <c:pt idx="13538">
                  <c:v>420.76</c:v>
                </c:pt>
                <c:pt idx="13539">
                  <c:v>421.6</c:v>
                </c:pt>
                <c:pt idx="13540">
                  <c:v>433.79998000000001</c:v>
                </c:pt>
                <c:pt idx="13541">
                  <c:v>524.8300099999999</c:v>
                </c:pt>
                <c:pt idx="13542">
                  <c:v>575.01</c:v>
                </c:pt>
                <c:pt idx="13543">
                  <c:v>609.02000999999996</c:v>
                </c:pt>
                <c:pt idx="13544">
                  <c:v>648.91998000000001</c:v>
                </c:pt>
                <c:pt idx="13545">
                  <c:v>658.63</c:v>
                </c:pt>
                <c:pt idx="13546">
                  <c:v>657.78997000000004</c:v>
                </c:pt>
                <c:pt idx="13547">
                  <c:v>658.59996999999998</c:v>
                </c:pt>
                <c:pt idx="13548">
                  <c:v>647.53997000000004</c:v>
                </c:pt>
                <c:pt idx="13549">
                  <c:v>650.20001000000002</c:v>
                </c:pt>
                <c:pt idx="13550">
                  <c:v>647.78002000000004</c:v>
                </c:pt>
                <c:pt idx="13551">
                  <c:v>650.09996999999998</c:v>
                </c:pt>
                <c:pt idx="13552">
                  <c:v>646.84996999999987</c:v>
                </c:pt>
                <c:pt idx="13553">
                  <c:v>647.43999999999994</c:v>
                </c:pt>
                <c:pt idx="13554">
                  <c:v>662.66998000000001</c:v>
                </c:pt>
                <c:pt idx="13555">
                  <c:v>687.27000999999996</c:v>
                </c:pt>
                <c:pt idx="13556">
                  <c:v>678.42998999999998</c:v>
                </c:pt>
                <c:pt idx="13557">
                  <c:v>659.39000999999996</c:v>
                </c:pt>
                <c:pt idx="13558">
                  <c:v>594.89000999999996</c:v>
                </c:pt>
                <c:pt idx="13559">
                  <c:v>569.05998999999997</c:v>
                </c:pt>
                <c:pt idx="13560">
                  <c:v>509.89999</c:v>
                </c:pt>
                <c:pt idx="13561">
                  <c:v>414.13</c:v>
                </c:pt>
                <c:pt idx="13562">
                  <c:v>402.67998999999998</c:v>
                </c:pt>
                <c:pt idx="13563">
                  <c:v>368.04998000000001</c:v>
                </c:pt>
                <c:pt idx="13564">
                  <c:v>416.73998999999992</c:v>
                </c:pt>
                <c:pt idx="13565">
                  <c:v>438.29</c:v>
                </c:pt>
                <c:pt idx="13566">
                  <c:v>532.27000999999996</c:v>
                </c:pt>
                <c:pt idx="13567">
                  <c:v>599.07000000000005</c:v>
                </c:pt>
                <c:pt idx="13568">
                  <c:v>647.41998000000001</c:v>
                </c:pt>
                <c:pt idx="13569">
                  <c:v>664.63</c:v>
                </c:pt>
                <c:pt idx="13570">
                  <c:v>667.34996999999987</c:v>
                </c:pt>
                <c:pt idx="13571">
                  <c:v>664.84001999999987</c:v>
                </c:pt>
                <c:pt idx="13572">
                  <c:v>647.05998999999997</c:v>
                </c:pt>
                <c:pt idx="13573">
                  <c:v>657.10997999999995</c:v>
                </c:pt>
                <c:pt idx="13574">
                  <c:v>645.77000999999996</c:v>
                </c:pt>
                <c:pt idx="13575">
                  <c:v>645.47997999999995</c:v>
                </c:pt>
                <c:pt idx="13576">
                  <c:v>647.10997999999995</c:v>
                </c:pt>
                <c:pt idx="13577">
                  <c:v>654.88</c:v>
                </c:pt>
                <c:pt idx="13578">
                  <c:v>657.65001999999993</c:v>
                </c:pt>
                <c:pt idx="13579">
                  <c:v>684.60997999999995</c:v>
                </c:pt>
                <c:pt idx="13580">
                  <c:v>670.26</c:v>
                </c:pt>
                <c:pt idx="13581">
                  <c:v>655.26</c:v>
                </c:pt>
                <c:pt idx="13582">
                  <c:v>583.09001999999998</c:v>
                </c:pt>
                <c:pt idx="13583">
                  <c:v>554.15001999999993</c:v>
                </c:pt>
                <c:pt idx="13584">
                  <c:v>467.04</c:v>
                </c:pt>
                <c:pt idx="13585">
                  <c:v>383.29</c:v>
                </c:pt>
                <c:pt idx="13586">
                  <c:v>353.48000999999988</c:v>
                </c:pt>
                <c:pt idx="13587">
                  <c:v>340.20001000000002</c:v>
                </c:pt>
                <c:pt idx="13588">
                  <c:v>378.85</c:v>
                </c:pt>
                <c:pt idx="13589">
                  <c:v>463.75</c:v>
                </c:pt>
                <c:pt idx="13590">
                  <c:v>496.35998000000001</c:v>
                </c:pt>
                <c:pt idx="13591">
                  <c:v>565.41998000000001</c:v>
                </c:pt>
                <c:pt idx="13592">
                  <c:v>610.71996999999999</c:v>
                </c:pt>
                <c:pt idx="13593">
                  <c:v>643.04998000000001</c:v>
                </c:pt>
                <c:pt idx="13594">
                  <c:v>645.43999999999994</c:v>
                </c:pt>
                <c:pt idx="13595">
                  <c:v>644.80998999999997</c:v>
                </c:pt>
                <c:pt idx="13596">
                  <c:v>635.59001999999998</c:v>
                </c:pt>
                <c:pt idx="13597">
                  <c:v>631.71001999999999</c:v>
                </c:pt>
                <c:pt idx="13598">
                  <c:v>632.11999000000003</c:v>
                </c:pt>
                <c:pt idx="13599">
                  <c:v>628.70001000000002</c:v>
                </c:pt>
                <c:pt idx="13600">
                  <c:v>622.90997000000004</c:v>
                </c:pt>
                <c:pt idx="13601">
                  <c:v>623.57000000000005</c:v>
                </c:pt>
                <c:pt idx="13602">
                  <c:v>635.80998999999997</c:v>
                </c:pt>
                <c:pt idx="13603">
                  <c:v>683.30998999999997</c:v>
                </c:pt>
                <c:pt idx="13604">
                  <c:v>653.61999000000003</c:v>
                </c:pt>
                <c:pt idx="13605">
                  <c:v>632.79998000000001</c:v>
                </c:pt>
                <c:pt idx="13606">
                  <c:v>548.69000000000005</c:v>
                </c:pt>
                <c:pt idx="13607">
                  <c:v>532.23999000000003</c:v>
                </c:pt>
                <c:pt idx="13608">
                  <c:v>466.27999</c:v>
                </c:pt>
                <c:pt idx="13609">
                  <c:v>353.54</c:v>
                </c:pt>
                <c:pt idx="13610">
                  <c:v>344.32</c:v>
                </c:pt>
                <c:pt idx="13611">
                  <c:v>298.07</c:v>
                </c:pt>
                <c:pt idx="13612">
                  <c:v>383.70001000000002</c:v>
                </c:pt>
                <c:pt idx="13613">
                  <c:v>451.73000999999988</c:v>
                </c:pt>
                <c:pt idx="13614">
                  <c:v>472.10998000000001</c:v>
                </c:pt>
                <c:pt idx="13615">
                  <c:v>539.47997999999995</c:v>
                </c:pt>
                <c:pt idx="13616">
                  <c:v>578.55998999999997</c:v>
                </c:pt>
                <c:pt idx="13617">
                  <c:v>597.69000000000005</c:v>
                </c:pt>
                <c:pt idx="13618">
                  <c:v>606.19000000000005</c:v>
                </c:pt>
                <c:pt idx="13619">
                  <c:v>590.53997000000004</c:v>
                </c:pt>
                <c:pt idx="13620">
                  <c:v>598.41998000000001</c:v>
                </c:pt>
                <c:pt idx="13621">
                  <c:v>599.15997000000004</c:v>
                </c:pt>
                <c:pt idx="13622">
                  <c:v>598.39000999999996</c:v>
                </c:pt>
                <c:pt idx="13623">
                  <c:v>577.59001999999998</c:v>
                </c:pt>
                <c:pt idx="13624">
                  <c:v>566.14000999999996</c:v>
                </c:pt>
                <c:pt idx="13625">
                  <c:v>570.53001999999992</c:v>
                </c:pt>
                <c:pt idx="13626">
                  <c:v>595.03997000000004</c:v>
                </c:pt>
                <c:pt idx="13627">
                  <c:v>644.31999999999994</c:v>
                </c:pt>
                <c:pt idx="13628">
                  <c:v>617.78997000000004</c:v>
                </c:pt>
                <c:pt idx="13629">
                  <c:v>601.93999999999994</c:v>
                </c:pt>
                <c:pt idx="13630">
                  <c:v>543.58001000000002</c:v>
                </c:pt>
                <c:pt idx="13631">
                  <c:v>516.8300099999999</c:v>
                </c:pt>
                <c:pt idx="13632">
                  <c:v>509.89999</c:v>
                </c:pt>
                <c:pt idx="13633">
                  <c:v>460.10998000000001</c:v>
                </c:pt>
                <c:pt idx="13634">
                  <c:v>441.20999</c:v>
                </c:pt>
                <c:pt idx="13635">
                  <c:v>385.70001000000002</c:v>
                </c:pt>
                <c:pt idx="13636">
                  <c:v>449.07997999999992</c:v>
                </c:pt>
                <c:pt idx="13637">
                  <c:v>468.02999</c:v>
                </c:pt>
                <c:pt idx="13638">
                  <c:v>460.32997999999992</c:v>
                </c:pt>
                <c:pt idx="13639">
                  <c:v>488.82</c:v>
                </c:pt>
                <c:pt idx="13640">
                  <c:v>509.01</c:v>
                </c:pt>
                <c:pt idx="13641">
                  <c:v>519.88</c:v>
                </c:pt>
                <c:pt idx="13642">
                  <c:v>523.71996999999999</c:v>
                </c:pt>
                <c:pt idx="13643">
                  <c:v>526.85997999999984</c:v>
                </c:pt>
                <c:pt idx="13644">
                  <c:v>524.25</c:v>
                </c:pt>
                <c:pt idx="13645">
                  <c:v>521.73999000000003</c:v>
                </c:pt>
                <c:pt idx="13646">
                  <c:v>519.75</c:v>
                </c:pt>
                <c:pt idx="13647">
                  <c:v>516.05998999999997</c:v>
                </c:pt>
                <c:pt idx="13648">
                  <c:v>518.91998000000001</c:v>
                </c:pt>
                <c:pt idx="13649">
                  <c:v>525.97997999999995</c:v>
                </c:pt>
                <c:pt idx="13650">
                  <c:v>553.77000999999996</c:v>
                </c:pt>
                <c:pt idx="13651">
                  <c:v>587.63</c:v>
                </c:pt>
                <c:pt idx="13652">
                  <c:v>575.3300099999999</c:v>
                </c:pt>
                <c:pt idx="13653">
                  <c:v>548.95000999999991</c:v>
                </c:pt>
                <c:pt idx="13654">
                  <c:v>534.45000999999991</c:v>
                </c:pt>
                <c:pt idx="13655">
                  <c:v>514.81999999999994</c:v>
                </c:pt>
                <c:pt idx="13656">
                  <c:v>505.51997999999992</c:v>
                </c:pt>
                <c:pt idx="13657">
                  <c:v>481.75</c:v>
                </c:pt>
                <c:pt idx="13658">
                  <c:v>430.72</c:v>
                </c:pt>
                <c:pt idx="13659">
                  <c:v>430.72</c:v>
                </c:pt>
                <c:pt idx="13660">
                  <c:v>461.79</c:v>
                </c:pt>
                <c:pt idx="13661">
                  <c:v>483.26997999999992</c:v>
                </c:pt>
                <c:pt idx="13662">
                  <c:v>481.1</c:v>
                </c:pt>
                <c:pt idx="13663">
                  <c:v>450.14999</c:v>
                </c:pt>
                <c:pt idx="13664">
                  <c:v>495.17998999999998</c:v>
                </c:pt>
                <c:pt idx="13665">
                  <c:v>513.04998000000001</c:v>
                </c:pt>
                <c:pt idx="13666">
                  <c:v>520.71996999999999</c:v>
                </c:pt>
                <c:pt idx="13667">
                  <c:v>527.47997999999995</c:v>
                </c:pt>
                <c:pt idx="13668">
                  <c:v>525.61999000000003</c:v>
                </c:pt>
                <c:pt idx="13669">
                  <c:v>524.48999000000003</c:v>
                </c:pt>
                <c:pt idx="13670">
                  <c:v>521.20001000000002</c:v>
                </c:pt>
                <c:pt idx="13671">
                  <c:v>522.3300099999999</c:v>
                </c:pt>
                <c:pt idx="13672">
                  <c:v>522.40997000000004</c:v>
                </c:pt>
                <c:pt idx="13673">
                  <c:v>528.30998999999997</c:v>
                </c:pt>
                <c:pt idx="13674">
                  <c:v>560.46996999999988</c:v>
                </c:pt>
                <c:pt idx="13675">
                  <c:v>610.90997000000004</c:v>
                </c:pt>
                <c:pt idx="13676">
                  <c:v>679.65997000000004</c:v>
                </c:pt>
                <c:pt idx="13677">
                  <c:v>606.71996999999999</c:v>
                </c:pt>
                <c:pt idx="13678">
                  <c:v>550.36998999999992</c:v>
                </c:pt>
                <c:pt idx="13679">
                  <c:v>523.21001999999999</c:v>
                </c:pt>
                <c:pt idx="13680">
                  <c:v>511.94</c:v>
                </c:pt>
                <c:pt idx="13681">
                  <c:v>461.98998999999992</c:v>
                </c:pt>
                <c:pt idx="13682">
                  <c:v>431.23000999999988</c:v>
                </c:pt>
                <c:pt idx="13683">
                  <c:v>421.86998999999997</c:v>
                </c:pt>
                <c:pt idx="13684">
                  <c:v>428.70001000000002</c:v>
                </c:pt>
                <c:pt idx="13685">
                  <c:v>463.26997999999992</c:v>
                </c:pt>
                <c:pt idx="13686">
                  <c:v>508.72</c:v>
                </c:pt>
                <c:pt idx="13687">
                  <c:v>563.30998999999997</c:v>
                </c:pt>
                <c:pt idx="13688">
                  <c:v>615.31999999999994</c:v>
                </c:pt>
                <c:pt idx="13689">
                  <c:v>635.16998000000001</c:v>
                </c:pt>
                <c:pt idx="13690">
                  <c:v>643.21001999999999</c:v>
                </c:pt>
                <c:pt idx="13691">
                  <c:v>641.59996999999998</c:v>
                </c:pt>
                <c:pt idx="13692">
                  <c:v>642.09001999999998</c:v>
                </c:pt>
                <c:pt idx="13693">
                  <c:v>635.34001999999987</c:v>
                </c:pt>
                <c:pt idx="13694">
                  <c:v>628.16998000000001</c:v>
                </c:pt>
                <c:pt idx="13695">
                  <c:v>606.36998999999992</c:v>
                </c:pt>
                <c:pt idx="13696">
                  <c:v>604.96001999999987</c:v>
                </c:pt>
                <c:pt idx="13697">
                  <c:v>596.66998000000001</c:v>
                </c:pt>
                <c:pt idx="13698">
                  <c:v>606.30998999999997</c:v>
                </c:pt>
                <c:pt idx="13699">
                  <c:v>628.98999000000003</c:v>
                </c:pt>
                <c:pt idx="13700">
                  <c:v>644.81999999999994</c:v>
                </c:pt>
                <c:pt idx="13701">
                  <c:v>642.71001999999999</c:v>
                </c:pt>
                <c:pt idx="13702">
                  <c:v>607.46996999999988</c:v>
                </c:pt>
                <c:pt idx="13703">
                  <c:v>542.80998999999997</c:v>
                </c:pt>
                <c:pt idx="13704">
                  <c:v>523.3300099999999</c:v>
                </c:pt>
                <c:pt idx="13705">
                  <c:v>429.23998999999992</c:v>
                </c:pt>
                <c:pt idx="13706">
                  <c:v>406.32</c:v>
                </c:pt>
                <c:pt idx="13707">
                  <c:v>369.07997999999992</c:v>
                </c:pt>
                <c:pt idx="13708">
                  <c:v>437.23000999999988</c:v>
                </c:pt>
                <c:pt idx="13709">
                  <c:v>511.82</c:v>
                </c:pt>
                <c:pt idx="13710">
                  <c:v>558.67998999999998</c:v>
                </c:pt>
                <c:pt idx="13711">
                  <c:v>651.05998999999997</c:v>
                </c:pt>
                <c:pt idx="13712">
                  <c:v>677</c:v>
                </c:pt>
                <c:pt idx="13713">
                  <c:v>679.95000999999991</c:v>
                </c:pt>
                <c:pt idx="13714">
                  <c:v>739.88</c:v>
                </c:pt>
                <c:pt idx="13715">
                  <c:v>721.42998999999998</c:v>
                </c:pt>
                <c:pt idx="13716">
                  <c:v>710.03997000000004</c:v>
                </c:pt>
                <c:pt idx="13717">
                  <c:v>721.52000999999996</c:v>
                </c:pt>
                <c:pt idx="13718">
                  <c:v>723.98999000000003</c:v>
                </c:pt>
                <c:pt idx="13719">
                  <c:v>703.71996999999999</c:v>
                </c:pt>
                <c:pt idx="13720">
                  <c:v>695.03001999999992</c:v>
                </c:pt>
                <c:pt idx="13721">
                  <c:v>684.69</c:v>
                </c:pt>
                <c:pt idx="13722">
                  <c:v>683.01</c:v>
                </c:pt>
                <c:pt idx="13723">
                  <c:v>735.07</c:v>
                </c:pt>
                <c:pt idx="13724">
                  <c:v>778.79998000000001</c:v>
                </c:pt>
                <c:pt idx="13725">
                  <c:v>768.91998000000001</c:v>
                </c:pt>
                <c:pt idx="13726">
                  <c:v>681.10997999999995</c:v>
                </c:pt>
                <c:pt idx="13727">
                  <c:v>662.8300099999999</c:v>
                </c:pt>
                <c:pt idx="13728">
                  <c:v>551.28002000000004</c:v>
                </c:pt>
                <c:pt idx="13729">
                  <c:v>400.35</c:v>
                </c:pt>
                <c:pt idx="13730">
                  <c:v>380.41</c:v>
                </c:pt>
                <c:pt idx="13731">
                  <c:v>375.89001000000002</c:v>
                </c:pt>
                <c:pt idx="13732">
                  <c:v>413.14001000000002</c:v>
                </c:pt>
                <c:pt idx="13733">
                  <c:v>533.02000999999996</c:v>
                </c:pt>
                <c:pt idx="13734">
                  <c:v>624.84001999999987</c:v>
                </c:pt>
                <c:pt idx="13735">
                  <c:v>642.71996999999999</c:v>
                </c:pt>
                <c:pt idx="13736">
                  <c:v>666.3300099999999</c:v>
                </c:pt>
                <c:pt idx="13737">
                  <c:v>694.79998000000001</c:v>
                </c:pt>
                <c:pt idx="13738">
                  <c:v>723.80998999999997</c:v>
                </c:pt>
                <c:pt idx="13739">
                  <c:v>699.5</c:v>
                </c:pt>
                <c:pt idx="13740">
                  <c:v>691.77000999999996</c:v>
                </c:pt>
                <c:pt idx="13741">
                  <c:v>693.8300099999999</c:v>
                </c:pt>
                <c:pt idx="13742">
                  <c:v>683.78997000000004</c:v>
                </c:pt>
                <c:pt idx="13743">
                  <c:v>673.43999999999994</c:v>
                </c:pt>
                <c:pt idx="13744">
                  <c:v>663.86998999999992</c:v>
                </c:pt>
                <c:pt idx="13745">
                  <c:v>658.09996999999998</c:v>
                </c:pt>
                <c:pt idx="13746">
                  <c:v>654.30998999999997</c:v>
                </c:pt>
                <c:pt idx="13747">
                  <c:v>674.23999000000003</c:v>
                </c:pt>
                <c:pt idx="13748">
                  <c:v>706.5</c:v>
                </c:pt>
                <c:pt idx="13749">
                  <c:v>709.76</c:v>
                </c:pt>
                <c:pt idx="13750">
                  <c:v>644.45000999999991</c:v>
                </c:pt>
                <c:pt idx="13751">
                  <c:v>623.65997000000004</c:v>
                </c:pt>
                <c:pt idx="13752">
                  <c:v>592.22997999999995</c:v>
                </c:pt>
                <c:pt idx="13753">
                  <c:v>443.14001000000002</c:v>
                </c:pt>
                <c:pt idx="13754">
                  <c:v>413.1</c:v>
                </c:pt>
                <c:pt idx="13755">
                  <c:v>419.44</c:v>
                </c:pt>
                <c:pt idx="13756">
                  <c:v>473.39999</c:v>
                </c:pt>
                <c:pt idx="13757">
                  <c:v>599.96996999999988</c:v>
                </c:pt>
                <c:pt idx="13758">
                  <c:v>641.07000000000005</c:v>
                </c:pt>
                <c:pt idx="13759">
                  <c:v>652.26</c:v>
                </c:pt>
                <c:pt idx="13760">
                  <c:v>681.40001999999993</c:v>
                </c:pt>
                <c:pt idx="13761">
                  <c:v>719.21996999999999</c:v>
                </c:pt>
                <c:pt idx="13762">
                  <c:v>731.97997999999995</c:v>
                </c:pt>
                <c:pt idx="13763">
                  <c:v>713.65001999999993</c:v>
                </c:pt>
                <c:pt idx="13764">
                  <c:v>702.70001000000002</c:v>
                </c:pt>
                <c:pt idx="13765">
                  <c:v>709.20001000000002</c:v>
                </c:pt>
                <c:pt idx="13766">
                  <c:v>703.76</c:v>
                </c:pt>
                <c:pt idx="13767">
                  <c:v>679.52000999999996</c:v>
                </c:pt>
                <c:pt idx="13768">
                  <c:v>659.38</c:v>
                </c:pt>
                <c:pt idx="13769">
                  <c:v>652.80998999999997</c:v>
                </c:pt>
                <c:pt idx="13770">
                  <c:v>656.51</c:v>
                </c:pt>
                <c:pt idx="13771">
                  <c:v>662.15997000000004</c:v>
                </c:pt>
                <c:pt idx="13772">
                  <c:v>724.29998000000001</c:v>
                </c:pt>
                <c:pt idx="13773">
                  <c:v>729.28997000000004</c:v>
                </c:pt>
                <c:pt idx="13774">
                  <c:v>657.5</c:v>
                </c:pt>
                <c:pt idx="13775">
                  <c:v>637.36998999999992</c:v>
                </c:pt>
                <c:pt idx="13776">
                  <c:v>633.14000999999996</c:v>
                </c:pt>
                <c:pt idx="13777">
                  <c:v>547.65997000000004</c:v>
                </c:pt>
                <c:pt idx="13778">
                  <c:v>447.85</c:v>
                </c:pt>
                <c:pt idx="13779">
                  <c:v>456.32997999999992</c:v>
                </c:pt>
                <c:pt idx="13780">
                  <c:v>534.21996999999999</c:v>
                </c:pt>
                <c:pt idx="13781">
                  <c:v>629.67998999999998</c:v>
                </c:pt>
                <c:pt idx="13782">
                  <c:v>655.5</c:v>
                </c:pt>
                <c:pt idx="13783">
                  <c:v>667.93999999999994</c:v>
                </c:pt>
                <c:pt idx="13784">
                  <c:v>694.84996999999987</c:v>
                </c:pt>
                <c:pt idx="13785">
                  <c:v>733.92998999999998</c:v>
                </c:pt>
                <c:pt idx="13786">
                  <c:v>730.89000999999996</c:v>
                </c:pt>
                <c:pt idx="13787">
                  <c:v>708.38</c:v>
                </c:pt>
                <c:pt idx="13788">
                  <c:v>697.57</c:v>
                </c:pt>
                <c:pt idx="13789">
                  <c:v>699.77000999999996</c:v>
                </c:pt>
                <c:pt idx="13790">
                  <c:v>689.71001999999999</c:v>
                </c:pt>
                <c:pt idx="13791">
                  <c:v>669.98999000000003</c:v>
                </c:pt>
                <c:pt idx="13792">
                  <c:v>665.20001000000002</c:v>
                </c:pt>
                <c:pt idx="13793">
                  <c:v>656.96996999999988</c:v>
                </c:pt>
                <c:pt idx="13794">
                  <c:v>662</c:v>
                </c:pt>
                <c:pt idx="13795">
                  <c:v>669.15997000000004</c:v>
                </c:pt>
                <c:pt idx="13796">
                  <c:v>700.3300099999999</c:v>
                </c:pt>
                <c:pt idx="13797">
                  <c:v>712.86998999999992</c:v>
                </c:pt>
                <c:pt idx="13798">
                  <c:v>667.46001999999987</c:v>
                </c:pt>
                <c:pt idx="13799">
                  <c:v>650.14000999999996</c:v>
                </c:pt>
                <c:pt idx="13800">
                  <c:v>660.60997999999995</c:v>
                </c:pt>
                <c:pt idx="13801">
                  <c:v>641.47997999999995</c:v>
                </c:pt>
                <c:pt idx="13802">
                  <c:v>627.48999000000003</c:v>
                </c:pt>
                <c:pt idx="13803">
                  <c:v>621.65001999999993</c:v>
                </c:pt>
                <c:pt idx="13804">
                  <c:v>629.90001999999993</c:v>
                </c:pt>
                <c:pt idx="13805">
                  <c:v>634.80998999999997</c:v>
                </c:pt>
                <c:pt idx="13806">
                  <c:v>630.09996999999998</c:v>
                </c:pt>
                <c:pt idx="13807">
                  <c:v>638.8300099999999</c:v>
                </c:pt>
                <c:pt idx="13808">
                  <c:v>646.09996999999998</c:v>
                </c:pt>
                <c:pt idx="13809">
                  <c:v>653.5</c:v>
                </c:pt>
                <c:pt idx="13810">
                  <c:v>658.11999000000003</c:v>
                </c:pt>
                <c:pt idx="13811">
                  <c:v>660.65001999999993</c:v>
                </c:pt>
                <c:pt idx="13812">
                  <c:v>652.11999000000003</c:v>
                </c:pt>
                <c:pt idx="13813">
                  <c:v>649.40001999999993</c:v>
                </c:pt>
                <c:pt idx="13814">
                  <c:v>646.58001000000002</c:v>
                </c:pt>
                <c:pt idx="13815">
                  <c:v>644.36998999999992</c:v>
                </c:pt>
                <c:pt idx="13816">
                  <c:v>646.70001000000002</c:v>
                </c:pt>
                <c:pt idx="13817">
                  <c:v>648.98999000000003</c:v>
                </c:pt>
                <c:pt idx="13818">
                  <c:v>653.03997000000004</c:v>
                </c:pt>
                <c:pt idx="13819">
                  <c:v>664.03997000000004</c:v>
                </c:pt>
                <c:pt idx="13820">
                  <c:v>696.14000999999996</c:v>
                </c:pt>
                <c:pt idx="13821">
                  <c:v>706.70001000000002</c:v>
                </c:pt>
                <c:pt idx="13822">
                  <c:v>659.51</c:v>
                </c:pt>
                <c:pt idx="13823">
                  <c:v>638.65001999999993</c:v>
                </c:pt>
                <c:pt idx="13824">
                  <c:v>570.61999000000003</c:v>
                </c:pt>
                <c:pt idx="13825">
                  <c:v>564.65997000000004</c:v>
                </c:pt>
                <c:pt idx="13826">
                  <c:v>557.75</c:v>
                </c:pt>
                <c:pt idx="13827">
                  <c:v>553.8300099999999</c:v>
                </c:pt>
                <c:pt idx="13828">
                  <c:v>558.23999000000003</c:v>
                </c:pt>
                <c:pt idx="13829">
                  <c:v>555.61999000000003</c:v>
                </c:pt>
                <c:pt idx="13830">
                  <c:v>565.38</c:v>
                </c:pt>
                <c:pt idx="13831">
                  <c:v>559.61999000000003</c:v>
                </c:pt>
                <c:pt idx="13832">
                  <c:v>567.48999000000003</c:v>
                </c:pt>
                <c:pt idx="13833">
                  <c:v>570.41998000000001</c:v>
                </c:pt>
                <c:pt idx="13834">
                  <c:v>579.97997999999995</c:v>
                </c:pt>
                <c:pt idx="13835">
                  <c:v>583.79998000000001</c:v>
                </c:pt>
                <c:pt idx="13836">
                  <c:v>574.47997999999995</c:v>
                </c:pt>
                <c:pt idx="13837">
                  <c:v>573.65001999999993</c:v>
                </c:pt>
                <c:pt idx="13838">
                  <c:v>572.59001999999998</c:v>
                </c:pt>
                <c:pt idx="13839">
                  <c:v>570.34001999999987</c:v>
                </c:pt>
                <c:pt idx="13840">
                  <c:v>565.51</c:v>
                </c:pt>
                <c:pt idx="13841">
                  <c:v>573.59001999999998</c:v>
                </c:pt>
                <c:pt idx="13842">
                  <c:v>582.5</c:v>
                </c:pt>
                <c:pt idx="13843">
                  <c:v>642.84001999999987</c:v>
                </c:pt>
                <c:pt idx="13844">
                  <c:v>691.02000999999996</c:v>
                </c:pt>
                <c:pt idx="13845">
                  <c:v>702.28002000000004</c:v>
                </c:pt>
                <c:pt idx="13846">
                  <c:v>662.59001999999998</c:v>
                </c:pt>
                <c:pt idx="13847">
                  <c:v>665.59996999999998</c:v>
                </c:pt>
                <c:pt idx="13848">
                  <c:v>656.95000999999991</c:v>
                </c:pt>
                <c:pt idx="13849">
                  <c:v>624.04998000000001</c:v>
                </c:pt>
                <c:pt idx="13850">
                  <c:v>613.07000000000005</c:v>
                </c:pt>
                <c:pt idx="13851">
                  <c:v>599.02000999999996</c:v>
                </c:pt>
                <c:pt idx="13852">
                  <c:v>613.10997999999995</c:v>
                </c:pt>
                <c:pt idx="13853">
                  <c:v>645.02000999999996</c:v>
                </c:pt>
                <c:pt idx="13854">
                  <c:v>679.31999999999994</c:v>
                </c:pt>
                <c:pt idx="13855">
                  <c:v>708.39000999999996</c:v>
                </c:pt>
                <c:pt idx="13856">
                  <c:v>868.14000999999996</c:v>
                </c:pt>
                <c:pt idx="13857">
                  <c:v>907.43999999999994</c:v>
                </c:pt>
                <c:pt idx="13858">
                  <c:v>903.98999000000003</c:v>
                </c:pt>
                <c:pt idx="13859">
                  <c:v>852.63</c:v>
                </c:pt>
                <c:pt idx="13860">
                  <c:v>874.09001999999998</c:v>
                </c:pt>
                <c:pt idx="13861">
                  <c:v>871.02000999999996</c:v>
                </c:pt>
                <c:pt idx="13862">
                  <c:v>845.27000999999996</c:v>
                </c:pt>
                <c:pt idx="13863">
                  <c:v>783.86998999999992</c:v>
                </c:pt>
                <c:pt idx="13864">
                  <c:v>714.5</c:v>
                </c:pt>
                <c:pt idx="13865">
                  <c:v>686.93999999999994</c:v>
                </c:pt>
                <c:pt idx="13866">
                  <c:v>685.61999000000003</c:v>
                </c:pt>
                <c:pt idx="13867">
                  <c:v>701.34001999999987</c:v>
                </c:pt>
                <c:pt idx="13868">
                  <c:v>773.3300099999999</c:v>
                </c:pt>
                <c:pt idx="13869">
                  <c:v>822.02000999999996</c:v>
                </c:pt>
                <c:pt idx="13870">
                  <c:v>690.40001999999993</c:v>
                </c:pt>
                <c:pt idx="13871">
                  <c:v>662.80998999999997</c:v>
                </c:pt>
                <c:pt idx="13872">
                  <c:v>608.57000000000005</c:v>
                </c:pt>
                <c:pt idx="13873">
                  <c:v>558.40001999999993</c:v>
                </c:pt>
                <c:pt idx="13874">
                  <c:v>452.32</c:v>
                </c:pt>
                <c:pt idx="13875">
                  <c:v>445.77999</c:v>
                </c:pt>
                <c:pt idx="13876">
                  <c:v>578.15001999999993</c:v>
                </c:pt>
                <c:pt idx="13877">
                  <c:v>632.71001999999999</c:v>
                </c:pt>
                <c:pt idx="13878">
                  <c:v>709.51</c:v>
                </c:pt>
                <c:pt idx="13879">
                  <c:v>755.65001999999993</c:v>
                </c:pt>
                <c:pt idx="13880">
                  <c:v>818.15001999999993</c:v>
                </c:pt>
                <c:pt idx="13881">
                  <c:v>876.3300099999999</c:v>
                </c:pt>
                <c:pt idx="13882">
                  <c:v>879.38</c:v>
                </c:pt>
                <c:pt idx="13883">
                  <c:v>871.19</c:v>
                </c:pt>
                <c:pt idx="13884">
                  <c:v>880.23999000000003</c:v>
                </c:pt>
                <c:pt idx="13885">
                  <c:v>877.59996999999998</c:v>
                </c:pt>
                <c:pt idx="13886">
                  <c:v>848.8300099999999</c:v>
                </c:pt>
                <c:pt idx="13887">
                  <c:v>819.58001000000002</c:v>
                </c:pt>
                <c:pt idx="13888">
                  <c:v>758.71996999999999</c:v>
                </c:pt>
                <c:pt idx="13889">
                  <c:v>709.97997999999995</c:v>
                </c:pt>
                <c:pt idx="13890">
                  <c:v>701.81999999999994</c:v>
                </c:pt>
                <c:pt idx="13891">
                  <c:v>754.86998999999992</c:v>
                </c:pt>
                <c:pt idx="13892">
                  <c:v>885.02000999999996</c:v>
                </c:pt>
                <c:pt idx="13893">
                  <c:v>838.29998000000001</c:v>
                </c:pt>
                <c:pt idx="13894">
                  <c:v>721.90001999999993</c:v>
                </c:pt>
                <c:pt idx="13895">
                  <c:v>659.46996999999988</c:v>
                </c:pt>
                <c:pt idx="13896">
                  <c:v>572.38</c:v>
                </c:pt>
                <c:pt idx="13897">
                  <c:v>435.32</c:v>
                </c:pt>
                <c:pt idx="13898">
                  <c:v>431.48998999999992</c:v>
                </c:pt>
                <c:pt idx="13899">
                  <c:v>430.10998000000001</c:v>
                </c:pt>
                <c:pt idx="13900">
                  <c:v>440.23998999999992</c:v>
                </c:pt>
                <c:pt idx="13901">
                  <c:v>612.93999999999994</c:v>
                </c:pt>
                <c:pt idx="13902">
                  <c:v>654.57000000000005</c:v>
                </c:pt>
                <c:pt idx="13903">
                  <c:v>699.13</c:v>
                </c:pt>
                <c:pt idx="13904">
                  <c:v>739.03997000000004</c:v>
                </c:pt>
                <c:pt idx="13905">
                  <c:v>831.53001999999992</c:v>
                </c:pt>
                <c:pt idx="13906">
                  <c:v>851.80998999999997</c:v>
                </c:pt>
                <c:pt idx="13907">
                  <c:v>769.29998000000001</c:v>
                </c:pt>
                <c:pt idx="13908">
                  <c:v>766.53001999999992</c:v>
                </c:pt>
                <c:pt idx="13909">
                  <c:v>763.29998000000001</c:v>
                </c:pt>
                <c:pt idx="13910">
                  <c:v>727.71996999999999</c:v>
                </c:pt>
                <c:pt idx="13911">
                  <c:v>720.25</c:v>
                </c:pt>
                <c:pt idx="13912">
                  <c:v>698.8300099999999</c:v>
                </c:pt>
                <c:pt idx="13913">
                  <c:v>681.29998000000001</c:v>
                </c:pt>
                <c:pt idx="13914">
                  <c:v>688.08001000000002</c:v>
                </c:pt>
                <c:pt idx="13915">
                  <c:v>700.86998999999992</c:v>
                </c:pt>
                <c:pt idx="13916">
                  <c:v>753.89000999999996</c:v>
                </c:pt>
                <c:pt idx="13917">
                  <c:v>749.34001999999987</c:v>
                </c:pt>
                <c:pt idx="13918">
                  <c:v>659.03997000000004</c:v>
                </c:pt>
                <c:pt idx="13919">
                  <c:v>602.88</c:v>
                </c:pt>
                <c:pt idx="13920">
                  <c:v>469.07997999999992</c:v>
                </c:pt>
                <c:pt idx="13921">
                  <c:v>425.27999</c:v>
                </c:pt>
                <c:pt idx="13922">
                  <c:v>403.17000999999999</c:v>
                </c:pt>
                <c:pt idx="13923">
                  <c:v>395.89001000000002</c:v>
                </c:pt>
                <c:pt idx="13924">
                  <c:v>422.36998999999997</c:v>
                </c:pt>
                <c:pt idx="13925">
                  <c:v>572.09001999999998</c:v>
                </c:pt>
                <c:pt idx="13926">
                  <c:v>643.52000999999996</c:v>
                </c:pt>
                <c:pt idx="13927">
                  <c:v>676.34996999999987</c:v>
                </c:pt>
                <c:pt idx="13928">
                  <c:v>741.72997999999995</c:v>
                </c:pt>
                <c:pt idx="13929">
                  <c:v>776.03997000000004</c:v>
                </c:pt>
                <c:pt idx="13930">
                  <c:v>819.86998999999992</c:v>
                </c:pt>
                <c:pt idx="13931">
                  <c:v>755.01</c:v>
                </c:pt>
                <c:pt idx="13932">
                  <c:v>753.5</c:v>
                </c:pt>
                <c:pt idx="13933">
                  <c:v>750.51</c:v>
                </c:pt>
                <c:pt idx="13934">
                  <c:v>719.58001000000002</c:v>
                </c:pt>
                <c:pt idx="13935">
                  <c:v>711.03001999999992</c:v>
                </c:pt>
                <c:pt idx="13936">
                  <c:v>676.51</c:v>
                </c:pt>
                <c:pt idx="13937">
                  <c:v>671.85997999999984</c:v>
                </c:pt>
                <c:pt idx="13938">
                  <c:v>691.40001999999993</c:v>
                </c:pt>
                <c:pt idx="13939">
                  <c:v>705.72997999999995</c:v>
                </c:pt>
                <c:pt idx="13940">
                  <c:v>752.57</c:v>
                </c:pt>
                <c:pt idx="13941">
                  <c:v>727.36998999999992</c:v>
                </c:pt>
                <c:pt idx="13942">
                  <c:v>648.54998000000001</c:v>
                </c:pt>
                <c:pt idx="13943">
                  <c:v>606.46001999999987</c:v>
                </c:pt>
                <c:pt idx="13944">
                  <c:v>449.5</c:v>
                </c:pt>
                <c:pt idx="13945">
                  <c:v>393.29998000000001</c:v>
                </c:pt>
                <c:pt idx="13946">
                  <c:v>374.79</c:v>
                </c:pt>
                <c:pt idx="13947">
                  <c:v>329.19</c:v>
                </c:pt>
                <c:pt idx="13948">
                  <c:v>164.52999</c:v>
                </c:pt>
                <c:pt idx="13949">
                  <c:v>435.95999</c:v>
                </c:pt>
                <c:pt idx="13950">
                  <c:v>606.65997000000004</c:v>
                </c:pt>
                <c:pt idx="13951">
                  <c:v>650.77000999999996</c:v>
                </c:pt>
                <c:pt idx="13952">
                  <c:v>690.8300099999999</c:v>
                </c:pt>
                <c:pt idx="13953">
                  <c:v>708.3300099999999</c:v>
                </c:pt>
                <c:pt idx="13954">
                  <c:v>714.54998000000001</c:v>
                </c:pt>
                <c:pt idx="13955">
                  <c:v>698.71001999999999</c:v>
                </c:pt>
                <c:pt idx="13956">
                  <c:v>699.34996999999987</c:v>
                </c:pt>
                <c:pt idx="13957">
                  <c:v>696.10997999999995</c:v>
                </c:pt>
                <c:pt idx="13958">
                  <c:v>676.46001999999987</c:v>
                </c:pt>
                <c:pt idx="13959">
                  <c:v>658.36998999999992</c:v>
                </c:pt>
                <c:pt idx="13960">
                  <c:v>644.04998000000001</c:v>
                </c:pt>
                <c:pt idx="13961">
                  <c:v>633.13</c:v>
                </c:pt>
                <c:pt idx="13962">
                  <c:v>647.92998999999998</c:v>
                </c:pt>
                <c:pt idx="13963">
                  <c:v>655.14000999999996</c:v>
                </c:pt>
                <c:pt idx="13964">
                  <c:v>681.75</c:v>
                </c:pt>
                <c:pt idx="13965">
                  <c:v>684.28997000000004</c:v>
                </c:pt>
                <c:pt idx="13966">
                  <c:v>623.03001999999992</c:v>
                </c:pt>
                <c:pt idx="13967">
                  <c:v>564.28002000000004</c:v>
                </c:pt>
                <c:pt idx="13968">
                  <c:v>482.48998999999992</c:v>
                </c:pt>
                <c:pt idx="13969">
                  <c:v>453.45999</c:v>
                </c:pt>
                <c:pt idx="13970">
                  <c:v>378.70001000000002</c:v>
                </c:pt>
                <c:pt idx="13971">
                  <c:v>362.92998999999992</c:v>
                </c:pt>
                <c:pt idx="13972">
                  <c:v>379.54</c:v>
                </c:pt>
                <c:pt idx="13973">
                  <c:v>448.25</c:v>
                </c:pt>
                <c:pt idx="13974">
                  <c:v>449.42000999999988</c:v>
                </c:pt>
                <c:pt idx="13975">
                  <c:v>503.79998000000001</c:v>
                </c:pt>
                <c:pt idx="13976">
                  <c:v>537.78002000000004</c:v>
                </c:pt>
                <c:pt idx="13977">
                  <c:v>554.63</c:v>
                </c:pt>
                <c:pt idx="13978">
                  <c:v>569.92998999999998</c:v>
                </c:pt>
                <c:pt idx="13979">
                  <c:v>565.65001999999993</c:v>
                </c:pt>
                <c:pt idx="13980">
                  <c:v>566.21996999999999</c:v>
                </c:pt>
                <c:pt idx="13981">
                  <c:v>557.90001999999993</c:v>
                </c:pt>
                <c:pt idx="13982">
                  <c:v>548.81999999999994</c:v>
                </c:pt>
                <c:pt idx="13983">
                  <c:v>537.53001999999992</c:v>
                </c:pt>
                <c:pt idx="13984">
                  <c:v>536.3300099999999</c:v>
                </c:pt>
                <c:pt idx="13985">
                  <c:v>506.82</c:v>
                </c:pt>
                <c:pt idx="13986">
                  <c:v>514.80998999999997</c:v>
                </c:pt>
                <c:pt idx="13987">
                  <c:v>565.53997000000004</c:v>
                </c:pt>
                <c:pt idx="13988">
                  <c:v>629.43999999999994</c:v>
                </c:pt>
                <c:pt idx="13989">
                  <c:v>614.90997000000004</c:v>
                </c:pt>
                <c:pt idx="13990">
                  <c:v>593.78002000000004</c:v>
                </c:pt>
                <c:pt idx="13991">
                  <c:v>484.39999</c:v>
                </c:pt>
                <c:pt idx="13992">
                  <c:v>379.17000999999999</c:v>
                </c:pt>
                <c:pt idx="13993">
                  <c:v>348.70999</c:v>
                </c:pt>
                <c:pt idx="13994">
                  <c:v>339.01997999999992</c:v>
                </c:pt>
                <c:pt idx="13995">
                  <c:v>322.69</c:v>
                </c:pt>
                <c:pt idx="13996">
                  <c:v>322.77999</c:v>
                </c:pt>
                <c:pt idx="13997">
                  <c:v>340.32997999999992</c:v>
                </c:pt>
                <c:pt idx="13998">
                  <c:v>365.64001000000002</c:v>
                </c:pt>
                <c:pt idx="13999">
                  <c:v>406.39999</c:v>
                </c:pt>
                <c:pt idx="14000">
                  <c:v>431.20999</c:v>
                </c:pt>
                <c:pt idx="14001">
                  <c:v>522.47997999999995</c:v>
                </c:pt>
                <c:pt idx="14002">
                  <c:v>551.55998999999997</c:v>
                </c:pt>
                <c:pt idx="14003">
                  <c:v>527.48999000000003</c:v>
                </c:pt>
                <c:pt idx="14004">
                  <c:v>530.77000999999996</c:v>
                </c:pt>
                <c:pt idx="14005">
                  <c:v>530.21001999999999</c:v>
                </c:pt>
                <c:pt idx="14006">
                  <c:v>527.78997000000004</c:v>
                </c:pt>
                <c:pt idx="14007">
                  <c:v>520.59996999999998</c:v>
                </c:pt>
                <c:pt idx="14008">
                  <c:v>521.53997000000004</c:v>
                </c:pt>
                <c:pt idx="14009">
                  <c:v>511.01997999999992</c:v>
                </c:pt>
                <c:pt idx="14010">
                  <c:v>517.39000999999996</c:v>
                </c:pt>
                <c:pt idx="14011">
                  <c:v>611.89000999999996</c:v>
                </c:pt>
                <c:pt idx="14012">
                  <c:v>674.02000999999996</c:v>
                </c:pt>
                <c:pt idx="14013">
                  <c:v>668.21001999999999</c:v>
                </c:pt>
                <c:pt idx="14014">
                  <c:v>623.75</c:v>
                </c:pt>
                <c:pt idx="14015">
                  <c:v>546.57000000000005</c:v>
                </c:pt>
                <c:pt idx="14016">
                  <c:v>547.27000999999996</c:v>
                </c:pt>
                <c:pt idx="14017">
                  <c:v>400.69</c:v>
                </c:pt>
                <c:pt idx="14018">
                  <c:v>393.61998999999997</c:v>
                </c:pt>
                <c:pt idx="14019">
                  <c:v>384.79998000000001</c:v>
                </c:pt>
                <c:pt idx="14020">
                  <c:v>464.77999</c:v>
                </c:pt>
                <c:pt idx="14021">
                  <c:v>542.23999000000003</c:v>
                </c:pt>
                <c:pt idx="14022">
                  <c:v>620.46996999999988</c:v>
                </c:pt>
                <c:pt idx="14023">
                  <c:v>696.92998999999998</c:v>
                </c:pt>
                <c:pt idx="14024">
                  <c:v>788.96996999999988</c:v>
                </c:pt>
                <c:pt idx="14025">
                  <c:v>852.54998000000001</c:v>
                </c:pt>
                <c:pt idx="14026">
                  <c:v>847.40997000000004</c:v>
                </c:pt>
                <c:pt idx="14027">
                  <c:v>939.58001000000002</c:v>
                </c:pt>
                <c:pt idx="14028">
                  <c:v>766.19</c:v>
                </c:pt>
                <c:pt idx="14029">
                  <c:v>764.72997999999995</c:v>
                </c:pt>
                <c:pt idx="14030">
                  <c:v>733.48999000000003</c:v>
                </c:pt>
                <c:pt idx="14031">
                  <c:v>709.85997999999984</c:v>
                </c:pt>
                <c:pt idx="14032">
                  <c:v>691.65997000000004</c:v>
                </c:pt>
                <c:pt idx="14033">
                  <c:v>682.67998999999998</c:v>
                </c:pt>
                <c:pt idx="14034">
                  <c:v>707.35997999999984</c:v>
                </c:pt>
                <c:pt idx="14035">
                  <c:v>739.51</c:v>
                </c:pt>
                <c:pt idx="14036">
                  <c:v>852.92998999999998</c:v>
                </c:pt>
                <c:pt idx="14037">
                  <c:v>819.95000999999991</c:v>
                </c:pt>
                <c:pt idx="14038">
                  <c:v>667.84001999999987</c:v>
                </c:pt>
                <c:pt idx="14039">
                  <c:v>605.30998999999997</c:v>
                </c:pt>
                <c:pt idx="14040">
                  <c:v>467.45999</c:v>
                </c:pt>
                <c:pt idx="14041">
                  <c:v>375.13</c:v>
                </c:pt>
                <c:pt idx="14042">
                  <c:v>344.17000999999999</c:v>
                </c:pt>
                <c:pt idx="14043">
                  <c:v>343.08999</c:v>
                </c:pt>
                <c:pt idx="14044">
                  <c:v>386.23000999999988</c:v>
                </c:pt>
                <c:pt idx="14045">
                  <c:v>578.17998999999998</c:v>
                </c:pt>
                <c:pt idx="14046">
                  <c:v>635.04998000000001</c:v>
                </c:pt>
                <c:pt idx="14047">
                  <c:v>700.07</c:v>
                </c:pt>
                <c:pt idx="14048">
                  <c:v>783.07</c:v>
                </c:pt>
                <c:pt idx="14049">
                  <c:v>866.29998000000001</c:v>
                </c:pt>
                <c:pt idx="14050">
                  <c:v>832.22997999999995</c:v>
                </c:pt>
                <c:pt idx="14051">
                  <c:v>736.48999000000003</c:v>
                </c:pt>
                <c:pt idx="14052">
                  <c:v>725.54998000000001</c:v>
                </c:pt>
                <c:pt idx="14053">
                  <c:v>729.59996999999998</c:v>
                </c:pt>
                <c:pt idx="14054">
                  <c:v>706.30998999999997</c:v>
                </c:pt>
                <c:pt idx="14055">
                  <c:v>693.17998999999998</c:v>
                </c:pt>
                <c:pt idx="14056">
                  <c:v>679.48999000000003</c:v>
                </c:pt>
                <c:pt idx="14057">
                  <c:v>671</c:v>
                </c:pt>
                <c:pt idx="14058">
                  <c:v>674.57</c:v>
                </c:pt>
                <c:pt idx="14059">
                  <c:v>690.70001000000002</c:v>
                </c:pt>
                <c:pt idx="14060">
                  <c:v>726.19</c:v>
                </c:pt>
                <c:pt idx="14061">
                  <c:v>731.84001999999987</c:v>
                </c:pt>
                <c:pt idx="14062">
                  <c:v>649.92998999999998</c:v>
                </c:pt>
                <c:pt idx="14063">
                  <c:v>605.86998999999992</c:v>
                </c:pt>
                <c:pt idx="14064">
                  <c:v>460.41</c:v>
                </c:pt>
                <c:pt idx="14065">
                  <c:v>350.05999000000008</c:v>
                </c:pt>
                <c:pt idx="14066">
                  <c:v>183.21</c:v>
                </c:pt>
                <c:pt idx="14067">
                  <c:v>194.78998999999999</c:v>
                </c:pt>
                <c:pt idx="14068">
                  <c:v>356.76</c:v>
                </c:pt>
                <c:pt idx="14069">
                  <c:v>602.96001999999987</c:v>
                </c:pt>
                <c:pt idx="14070">
                  <c:v>635.70001000000002</c:v>
                </c:pt>
                <c:pt idx="14071">
                  <c:v>706.20001000000002</c:v>
                </c:pt>
                <c:pt idx="14072">
                  <c:v>777.07</c:v>
                </c:pt>
                <c:pt idx="14073">
                  <c:v>868.13</c:v>
                </c:pt>
                <c:pt idx="14074">
                  <c:v>862.78997000000004</c:v>
                </c:pt>
                <c:pt idx="14075">
                  <c:v>818.31999999999994</c:v>
                </c:pt>
                <c:pt idx="14076">
                  <c:v>821.41998000000001</c:v>
                </c:pt>
                <c:pt idx="14077">
                  <c:v>856.65001999999993</c:v>
                </c:pt>
                <c:pt idx="14078">
                  <c:v>797.09996999999998</c:v>
                </c:pt>
                <c:pt idx="14079">
                  <c:v>734.81999999999994</c:v>
                </c:pt>
                <c:pt idx="14080">
                  <c:v>701.03001999999992</c:v>
                </c:pt>
                <c:pt idx="14081">
                  <c:v>693.78997000000004</c:v>
                </c:pt>
                <c:pt idx="14082">
                  <c:v>698.55998999999997</c:v>
                </c:pt>
                <c:pt idx="14083">
                  <c:v>716.71996999999999</c:v>
                </c:pt>
                <c:pt idx="14084">
                  <c:v>752</c:v>
                </c:pt>
                <c:pt idx="14085">
                  <c:v>732.51</c:v>
                </c:pt>
                <c:pt idx="14086">
                  <c:v>660.09001999999998</c:v>
                </c:pt>
                <c:pt idx="14087">
                  <c:v>599.59001999999998</c:v>
                </c:pt>
                <c:pt idx="14088">
                  <c:v>196.97</c:v>
                </c:pt>
                <c:pt idx="14089">
                  <c:v>156.67999</c:v>
                </c:pt>
                <c:pt idx="14090">
                  <c:v>159.97998999999999</c:v>
                </c:pt>
                <c:pt idx="14091">
                  <c:v>164.50998999999999</c:v>
                </c:pt>
                <c:pt idx="14092">
                  <c:v>177.58999</c:v>
                </c:pt>
                <c:pt idx="14093">
                  <c:v>188.77</c:v>
                </c:pt>
                <c:pt idx="14094">
                  <c:v>591.38</c:v>
                </c:pt>
                <c:pt idx="14095">
                  <c:v>679.3300099999999</c:v>
                </c:pt>
                <c:pt idx="14096">
                  <c:v>721.57</c:v>
                </c:pt>
                <c:pt idx="14097">
                  <c:v>820.69</c:v>
                </c:pt>
                <c:pt idx="14098">
                  <c:v>791.66998000000001</c:v>
                </c:pt>
                <c:pt idx="14099">
                  <c:v>730.17998999999998</c:v>
                </c:pt>
                <c:pt idx="14100">
                  <c:v>731.34001999999987</c:v>
                </c:pt>
                <c:pt idx="14101">
                  <c:v>735.31999999999994</c:v>
                </c:pt>
                <c:pt idx="14102">
                  <c:v>710.53001999999992</c:v>
                </c:pt>
                <c:pt idx="14103">
                  <c:v>689.67998999999998</c:v>
                </c:pt>
                <c:pt idx="14104">
                  <c:v>680.53997000000004</c:v>
                </c:pt>
                <c:pt idx="14105">
                  <c:v>676.92998999999998</c:v>
                </c:pt>
                <c:pt idx="14106">
                  <c:v>680.86998999999992</c:v>
                </c:pt>
                <c:pt idx="14107">
                  <c:v>689.04998000000001</c:v>
                </c:pt>
                <c:pt idx="14108">
                  <c:v>712.76</c:v>
                </c:pt>
                <c:pt idx="14109">
                  <c:v>696.14000999999996</c:v>
                </c:pt>
                <c:pt idx="14110">
                  <c:v>642.28997000000004</c:v>
                </c:pt>
                <c:pt idx="14111">
                  <c:v>571.48999000000003</c:v>
                </c:pt>
                <c:pt idx="14112">
                  <c:v>167.00998999999999</c:v>
                </c:pt>
                <c:pt idx="14113">
                  <c:v>168.63</c:v>
                </c:pt>
                <c:pt idx="14114">
                  <c:v>170.08999</c:v>
                </c:pt>
                <c:pt idx="14115">
                  <c:v>176.69999000000001</c:v>
                </c:pt>
                <c:pt idx="14116">
                  <c:v>180.55</c:v>
                </c:pt>
                <c:pt idx="14117">
                  <c:v>219.41999000000001</c:v>
                </c:pt>
                <c:pt idx="14118">
                  <c:v>586.77000999999996</c:v>
                </c:pt>
                <c:pt idx="14119">
                  <c:v>724.80998999999997</c:v>
                </c:pt>
                <c:pt idx="14120">
                  <c:v>805.46996999999988</c:v>
                </c:pt>
                <c:pt idx="14121">
                  <c:v>954.15001999999993</c:v>
                </c:pt>
                <c:pt idx="14122">
                  <c:v>883.55998999999997</c:v>
                </c:pt>
                <c:pt idx="14123">
                  <c:v>871.3300099999999</c:v>
                </c:pt>
                <c:pt idx="14124">
                  <c:v>863.29998000000001</c:v>
                </c:pt>
                <c:pt idx="14125">
                  <c:v>861.71996999999999</c:v>
                </c:pt>
                <c:pt idx="14126">
                  <c:v>838.5</c:v>
                </c:pt>
                <c:pt idx="14127">
                  <c:v>709.90001999999993</c:v>
                </c:pt>
                <c:pt idx="14128">
                  <c:v>684.47997999999995</c:v>
                </c:pt>
                <c:pt idx="14129">
                  <c:v>681.71001999999999</c:v>
                </c:pt>
                <c:pt idx="14130">
                  <c:v>689.61999000000003</c:v>
                </c:pt>
                <c:pt idx="14131">
                  <c:v>722.57</c:v>
                </c:pt>
                <c:pt idx="14132">
                  <c:v>807.77000999999996</c:v>
                </c:pt>
                <c:pt idx="14133">
                  <c:v>798.59001999999998</c:v>
                </c:pt>
                <c:pt idx="14134">
                  <c:v>663.67998999999998</c:v>
                </c:pt>
                <c:pt idx="14135">
                  <c:v>551.35997999999984</c:v>
                </c:pt>
                <c:pt idx="14136">
                  <c:v>474.17998999999998</c:v>
                </c:pt>
                <c:pt idx="14137">
                  <c:v>361.73998999999992</c:v>
                </c:pt>
                <c:pt idx="14138">
                  <c:v>326.26997999999992</c:v>
                </c:pt>
                <c:pt idx="14139">
                  <c:v>279.85000000000002</c:v>
                </c:pt>
                <c:pt idx="14140">
                  <c:v>287.5</c:v>
                </c:pt>
                <c:pt idx="14141">
                  <c:v>443.20001000000002</c:v>
                </c:pt>
                <c:pt idx="14142">
                  <c:v>449.57</c:v>
                </c:pt>
                <c:pt idx="14143">
                  <c:v>577.46996999999988</c:v>
                </c:pt>
                <c:pt idx="14144">
                  <c:v>632.09001999999998</c:v>
                </c:pt>
                <c:pt idx="14145">
                  <c:v>642.65001999999993</c:v>
                </c:pt>
                <c:pt idx="14146">
                  <c:v>646.81999999999994</c:v>
                </c:pt>
                <c:pt idx="14147">
                  <c:v>651.39000999999996</c:v>
                </c:pt>
                <c:pt idx="14148">
                  <c:v>646.78997000000004</c:v>
                </c:pt>
                <c:pt idx="14149">
                  <c:v>624.53997000000004</c:v>
                </c:pt>
                <c:pt idx="14150">
                  <c:v>609.47997999999995</c:v>
                </c:pt>
                <c:pt idx="14151">
                  <c:v>598.89000999999996</c:v>
                </c:pt>
                <c:pt idx="14152">
                  <c:v>597.43999999999994</c:v>
                </c:pt>
                <c:pt idx="14153">
                  <c:v>596.85997999999984</c:v>
                </c:pt>
                <c:pt idx="14154">
                  <c:v>606.40997000000004</c:v>
                </c:pt>
                <c:pt idx="14155">
                  <c:v>639.80998999999997</c:v>
                </c:pt>
                <c:pt idx="14156">
                  <c:v>710.76</c:v>
                </c:pt>
                <c:pt idx="14157">
                  <c:v>715.26</c:v>
                </c:pt>
                <c:pt idx="14158">
                  <c:v>619.84996999999987</c:v>
                </c:pt>
                <c:pt idx="14159">
                  <c:v>555.8300099999999</c:v>
                </c:pt>
                <c:pt idx="14160">
                  <c:v>456.39999</c:v>
                </c:pt>
                <c:pt idx="14161">
                  <c:v>382.27999</c:v>
                </c:pt>
                <c:pt idx="14162">
                  <c:v>293.27999</c:v>
                </c:pt>
                <c:pt idx="14163">
                  <c:v>270.10998000000001</c:v>
                </c:pt>
                <c:pt idx="14164">
                  <c:v>267.80999000000008</c:v>
                </c:pt>
                <c:pt idx="14165">
                  <c:v>272.23998999999992</c:v>
                </c:pt>
                <c:pt idx="14166">
                  <c:v>430.72</c:v>
                </c:pt>
                <c:pt idx="14167">
                  <c:v>465.04998000000001</c:v>
                </c:pt>
                <c:pt idx="14168">
                  <c:v>486.39001000000002</c:v>
                </c:pt>
                <c:pt idx="14169">
                  <c:v>553.66998000000001</c:v>
                </c:pt>
                <c:pt idx="14170">
                  <c:v>570.95000999999991</c:v>
                </c:pt>
                <c:pt idx="14171">
                  <c:v>564.16998000000001</c:v>
                </c:pt>
                <c:pt idx="14172">
                  <c:v>564.02000999999996</c:v>
                </c:pt>
                <c:pt idx="14173">
                  <c:v>549.40001999999993</c:v>
                </c:pt>
                <c:pt idx="14174">
                  <c:v>545.93999999999994</c:v>
                </c:pt>
                <c:pt idx="14175">
                  <c:v>546.46996999999988</c:v>
                </c:pt>
                <c:pt idx="14176">
                  <c:v>549.3300099999999</c:v>
                </c:pt>
                <c:pt idx="14177">
                  <c:v>565.43999999999994</c:v>
                </c:pt>
                <c:pt idx="14178">
                  <c:v>599.23999000000003</c:v>
                </c:pt>
                <c:pt idx="14179">
                  <c:v>658.08001000000002</c:v>
                </c:pt>
                <c:pt idx="14180">
                  <c:v>762.59996999999998</c:v>
                </c:pt>
                <c:pt idx="14181">
                  <c:v>775.21996999999999</c:v>
                </c:pt>
                <c:pt idx="14182">
                  <c:v>649.17998999999998</c:v>
                </c:pt>
                <c:pt idx="14183">
                  <c:v>592.34996999999987</c:v>
                </c:pt>
                <c:pt idx="14184">
                  <c:v>375.19</c:v>
                </c:pt>
                <c:pt idx="14185">
                  <c:v>344.85998000000001</c:v>
                </c:pt>
                <c:pt idx="14186">
                  <c:v>296.86998999999997</c:v>
                </c:pt>
                <c:pt idx="14187">
                  <c:v>124.04</c:v>
                </c:pt>
                <c:pt idx="14188">
                  <c:v>229.14999</c:v>
                </c:pt>
                <c:pt idx="14189">
                  <c:v>506.98998999999992</c:v>
                </c:pt>
                <c:pt idx="14190">
                  <c:v>574.89000999999996</c:v>
                </c:pt>
                <c:pt idx="14191">
                  <c:v>681.78002000000004</c:v>
                </c:pt>
                <c:pt idx="14192">
                  <c:v>788.52000999999996</c:v>
                </c:pt>
                <c:pt idx="14193">
                  <c:v>901.20001000000002</c:v>
                </c:pt>
                <c:pt idx="14194">
                  <c:v>896.35997999999984</c:v>
                </c:pt>
                <c:pt idx="14195">
                  <c:v>896.22997999999995</c:v>
                </c:pt>
                <c:pt idx="14196">
                  <c:v>839.71996999999999</c:v>
                </c:pt>
                <c:pt idx="14197">
                  <c:v>838.66998000000001</c:v>
                </c:pt>
                <c:pt idx="14198">
                  <c:v>817.21996999999999</c:v>
                </c:pt>
                <c:pt idx="14199">
                  <c:v>756.79998000000001</c:v>
                </c:pt>
                <c:pt idx="14200">
                  <c:v>715.79998000000001</c:v>
                </c:pt>
                <c:pt idx="14201">
                  <c:v>703.23999000000003</c:v>
                </c:pt>
                <c:pt idx="14202">
                  <c:v>706.07</c:v>
                </c:pt>
                <c:pt idx="14203">
                  <c:v>711.03997000000004</c:v>
                </c:pt>
                <c:pt idx="14204">
                  <c:v>761.16998000000001</c:v>
                </c:pt>
                <c:pt idx="14205">
                  <c:v>754.69</c:v>
                </c:pt>
                <c:pt idx="14206">
                  <c:v>666.28997000000004</c:v>
                </c:pt>
                <c:pt idx="14207">
                  <c:v>591.43999999999994</c:v>
                </c:pt>
                <c:pt idx="14208">
                  <c:v>300.92998999999992</c:v>
                </c:pt>
                <c:pt idx="14209">
                  <c:v>113.62999000000001</c:v>
                </c:pt>
                <c:pt idx="14210">
                  <c:v>114.63999</c:v>
                </c:pt>
                <c:pt idx="14211">
                  <c:v>40.61</c:v>
                </c:pt>
                <c:pt idx="14212">
                  <c:v>135</c:v>
                </c:pt>
                <c:pt idx="14213">
                  <c:v>430.11998999999997</c:v>
                </c:pt>
                <c:pt idx="14214">
                  <c:v>597.3300099999999</c:v>
                </c:pt>
                <c:pt idx="14215">
                  <c:v>681.42998999999998</c:v>
                </c:pt>
                <c:pt idx="14216">
                  <c:v>745.22997999999995</c:v>
                </c:pt>
                <c:pt idx="14217">
                  <c:v>848.53997000000004</c:v>
                </c:pt>
                <c:pt idx="14218">
                  <c:v>843.15001999999993</c:v>
                </c:pt>
                <c:pt idx="14219">
                  <c:v>837.15001999999993</c:v>
                </c:pt>
                <c:pt idx="14220">
                  <c:v>837.71001999999999</c:v>
                </c:pt>
                <c:pt idx="14221">
                  <c:v>846.65001999999993</c:v>
                </c:pt>
                <c:pt idx="14222">
                  <c:v>796.90997000000004</c:v>
                </c:pt>
                <c:pt idx="14223">
                  <c:v>734.86998999999992</c:v>
                </c:pt>
                <c:pt idx="14224">
                  <c:v>694.09001999999998</c:v>
                </c:pt>
                <c:pt idx="14225">
                  <c:v>680.05998999999997</c:v>
                </c:pt>
                <c:pt idx="14226">
                  <c:v>693.19</c:v>
                </c:pt>
                <c:pt idx="14227">
                  <c:v>699.30998999999997</c:v>
                </c:pt>
                <c:pt idx="14228">
                  <c:v>736.78002000000004</c:v>
                </c:pt>
                <c:pt idx="14229">
                  <c:v>740.84996999999987</c:v>
                </c:pt>
                <c:pt idx="14230">
                  <c:v>644.05998999999997</c:v>
                </c:pt>
                <c:pt idx="14231">
                  <c:v>565.13</c:v>
                </c:pt>
                <c:pt idx="14232">
                  <c:v>303.26997999999992</c:v>
                </c:pt>
                <c:pt idx="14233">
                  <c:v>431.01</c:v>
                </c:pt>
                <c:pt idx="14234">
                  <c:v>434.66</c:v>
                </c:pt>
                <c:pt idx="14235">
                  <c:v>398.45001000000002</c:v>
                </c:pt>
                <c:pt idx="14236">
                  <c:v>117.66</c:v>
                </c:pt>
                <c:pt idx="14237">
                  <c:v>365.26</c:v>
                </c:pt>
                <c:pt idx="14238">
                  <c:v>461.14001000000002</c:v>
                </c:pt>
                <c:pt idx="14239">
                  <c:v>626.76</c:v>
                </c:pt>
                <c:pt idx="14240">
                  <c:v>670.93999999999994</c:v>
                </c:pt>
                <c:pt idx="14241">
                  <c:v>731.46001999999987</c:v>
                </c:pt>
                <c:pt idx="14242">
                  <c:v>727.90997000000004</c:v>
                </c:pt>
                <c:pt idx="14243">
                  <c:v>705.48999000000003</c:v>
                </c:pt>
                <c:pt idx="14244">
                  <c:v>713.86998999999992</c:v>
                </c:pt>
                <c:pt idx="14245">
                  <c:v>711.25</c:v>
                </c:pt>
                <c:pt idx="14246">
                  <c:v>686.51</c:v>
                </c:pt>
                <c:pt idx="14247">
                  <c:v>663.96996999999988</c:v>
                </c:pt>
                <c:pt idx="14248">
                  <c:v>638.42998999999998</c:v>
                </c:pt>
                <c:pt idx="14249">
                  <c:v>623.71996999999999</c:v>
                </c:pt>
                <c:pt idx="14250">
                  <c:v>630.19000000000005</c:v>
                </c:pt>
                <c:pt idx="14251">
                  <c:v>636.54998000000001</c:v>
                </c:pt>
                <c:pt idx="14252">
                  <c:v>664.61999000000003</c:v>
                </c:pt>
                <c:pt idx="14253">
                  <c:v>663.55998999999997</c:v>
                </c:pt>
                <c:pt idx="14254">
                  <c:v>595.70001000000002</c:v>
                </c:pt>
                <c:pt idx="14255">
                  <c:v>511.27999</c:v>
                </c:pt>
                <c:pt idx="14256">
                  <c:v>396.48000999999988</c:v>
                </c:pt>
                <c:pt idx="14257">
                  <c:v>287.60998000000001</c:v>
                </c:pt>
                <c:pt idx="14258">
                  <c:v>147.17999</c:v>
                </c:pt>
                <c:pt idx="14259">
                  <c:v>148.6</c:v>
                </c:pt>
                <c:pt idx="14260">
                  <c:v>165.61</c:v>
                </c:pt>
                <c:pt idx="14261">
                  <c:v>439.05999000000008</c:v>
                </c:pt>
                <c:pt idx="14262">
                  <c:v>540.91998000000001</c:v>
                </c:pt>
                <c:pt idx="14263">
                  <c:v>633.42998999999998</c:v>
                </c:pt>
                <c:pt idx="14264">
                  <c:v>679.53001999999992</c:v>
                </c:pt>
                <c:pt idx="14265">
                  <c:v>736.28002000000004</c:v>
                </c:pt>
                <c:pt idx="14266">
                  <c:v>766.65997000000004</c:v>
                </c:pt>
                <c:pt idx="14267">
                  <c:v>825.65997000000004</c:v>
                </c:pt>
                <c:pt idx="14268">
                  <c:v>831.96996999999988</c:v>
                </c:pt>
                <c:pt idx="14269">
                  <c:v>826.88</c:v>
                </c:pt>
                <c:pt idx="14270">
                  <c:v>806.47997999999995</c:v>
                </c:pt>
                <c:pt idx="14271">
                  <c:v>733.73999000000003</c:v>
                </c:pt>
                <c:pt idx="14272">
                  <c:v>665.85997999999984</c:v>
                </c:pt>
                <c:pt idx="14273">
                  <c:v>657.25</c:v>
                </c:pt>
                <c:pt idx="14274">
                  <c:v>655.10997999999995</c:v>
                </c:pt>
                <c:pt idx="14275">
                  <c:v>660.77000999999996</c:v>
                </c:pt>
                <c:pt idx="14276">
                  <c:v>682.96996999999988</c:v>
                </c:pt>
                <c:pt idx="14277">
                  <c:v>687.34001999999987</c:v>
                </c:pt>
                <c:pt idx="14278">
                  <c:v>632.86998999999992</c:v>
                </c:pt>
                <c:pt idx="14279">
                  <c:v>561.51</c:v>
                </c:pt>
                <c:pt idx="14280">
                  <c:v>476.98000999999988</c:v>
                </c:pt>
                <c:pt idx="14281">
                  <c:v>363.70999</c:v>
                </c:pt>
                <c:pt idx="14282">
                  <c:v>299.20001000000002</c:v>
                </c:pt>
                <c:pt idx="14283">
                  <c:v>297.17000999999999</c:v>
                </c:pt>
                <c:pt idx="14284">
                  <c:v>309.27999</c:v>
                </c:pt>
                <c:pt idx="14285">
                  <c:v>536.43999999999994</c:v>
                </c:pt>
                <c:pt idx="14286">
                  <c:v>613.07000000000005</c:v>
                </c:pt>
                <c:pt idx="14287">
                  <c:v>659.8300099999999</c:v>
                </c:pt>
                <c:pt idx="14288">
                  <c:v>745.85997999999984</c:v>
                </c:pt>
                <c:pt idx="14289">
                  <c:v>826.53997000000004</c:v>
                </c:pt>
                <c:pt idx="14290">
                  <c:v>816.40997000000004</c:v>
                </c:pt>
                <c:pt idx="14291">
                  <c:v>785.42998999999998</c:v>
                </c:pt>
                <c:pt idx="14292">
                  <c:v>785.41998000000001</c:v>
                </c:pt>
                <c:pt idx="14293">
                  <c:v>807.46001999999987</c:v>
                </c:pt>
                <c:pt idx="14294">
                  <c:v>789.22997999999995</c:v>
                </c:pt>
                <c:pt idx="14295">
                  <c:v>721.97997999999995</c:v>
                </c:pt>
                <c:pt idx="14296">
                  <c:v>674.30998999999997</c:v>
                </c:pt>
                <c:pt idx="14297">
                  <c:v>657.75</c:v>
                </c:pt>
                <c:pt idx="14298">
                  <c:v>662.03997000000004</c:v>
                </c:pt>
                <c:pt idx="14299">
                  <c:v>673.25</c:v>
                </c:pt>
                <c:pt idx="14300">
                  <c:v>718.27000999999996</c:v>
                </c:pt>
                <c:pt idx="14301">
                  <c:v>740.07</c:v>
                </c:pt>
                <c:pt idx="14302">
                  <c:v>649.53997000000004</c:v>
                </c:pt>
                <c:pt idx="14303">
                  <c:v>594.59996999999998</c:v>
                </c:pt>
                <c:pt idx="14304">
                  <c:v>561.61999000000003</c:v>
                </c:pt>
                <c:pt idx="14305">
                  <c:v>452.5</c:v>
                </c:pt>
                <c:pt idx="14306">
                  <c:v>415.41</c:v>
                </c:pt>
                <c:pt idx="14307">
                  <c:v>383.54998000000001</c:v>
                </c:pt>
                <c:pt idx="14308">
                  <c:v>357.23998999999992</c:v>
                </c:pt>
                <c:pt idx="14309">
                  <c:v>408.89001000000002</c:v>
                </c:pt>
                <c:pt idx="14310">
                  <c:v>441.17998999999998</c:v>
                </c:pt>
                <c:pt idx="14311">
                  <c:v>571.09001999999998</c:v>
                </c:pt>
                <c:pt idx="14312">
                  <c:v>650.10997999999995</c:v>
                </c:pt>
                <c:pt idx="14313">
                  <c:v>674.3300099999999</c:v>
                </c:pt>
                <c:pt idx="14314">
                  <c:v>674.11999000000003</c:v>
                </c:pt>
                <c:pt idx="14315">
                  <c:v>681.23999000000003</c:v>
                </c:pt>
                <c:pt idx="14316">
                  <c:v>666.92998999999998</c:v>
                </c:pt>
                <c:pt idx="14317">
                  <c:v>652.95000999999991</c:v>
                </c:pt>
                <c:pt idx="14318">
                  <c:v>640.61999000000003</c:v>
                </c:pt>
                <c:pt idx="14319">
                  <c:v>635.81999999999994</c:v>
                </c:pt>
                <c:pt idx="14320">
                  <c:v>634.07000000000005</c:v>
                </c:pt>
                <c:pt idx="14321">
                  <c:v>634.28997000000004</c:v>
                </c:pt>
                <c:pt idx="14322">
                  <c:v>641.40997000000004</c:v>
                </c:pt>
                <c:pt idx="14323">
                  <c:v>644.90001999999993</c:v>
                </c:pt>
                <c:pt idx="14324">
                  <c:v>698.73999000000003</c:v>
                </c:pt>
                <c:pt idx="14325">
                  <c:v>786.73999000000003</c:v>
                </c:pt>
                <c:pt idx="14326">
                  <c:v>673.71001999999999</c:v>
                </c:pt>
                <c:pt idx="14327">
                  <c:v>607.69000000000005</c:v>
                </c:pt>
                <c:pt idx="14328">
                  <c:v>456.35</c:v>
                </c:pt>
                <c:pt idx="14329">
                  <c:v>335.67000999999999</c:v>
                </c:pt>
                <c:pt idx="14330">
                  <c:v>324.27999</c:v>
                </c:pt>
                <c:pt idx="14331">
                  <c:v>320.73000999999988</c:v>
                </c:pt>
                <c:pt idx="14332">
                  <c:v>138.14999</c:v>
                </c:pt>
                <c:pt idx="14333">
                  <c:v>332.11998999999997</c:v>
                </c:pt>
                <c:pt idx="14334">
                  <c:v>332.01</c:v>
                </c:pt>
                <c:pt idx="14335">
                  <c:v>169.08</c:v>
                </c:pt>
                <c:pt idx="14336">
                  <c:v>161.07</c:v>
                </c:pt>
                <c:pt idx="14337">
                  <c:v>545.46001999999987</c:v>
                </c:pt>
                <c:pt idx="14338">
                  <c:v>557.89000999999996</c:v>
                </c:pt>
                <c:pt idx="14339">
                  <c:v>559.63</c:v>
                </c:pt>
                <c:pt idx="14340">
                  <c:v>559.28002000000004</c:v>
                </c:pt>
                <c:pt idx="14341">
                  <c:v>558.64000999999996</c:v>
                </c:pt>
                <c:pt idx="14342">
                  <c:v>553.23999000000003</c:v>
                </c:pt>
                <c:pt idx="14343">
                  <c:v>550.97997999999995</c:v>
                </c:pt>
                <c:pt idx="14344">
                  <c:v>548.01</c:v>
                </c:pt>
                <c:pt idx="14345">
                  <c:v>541.61999000000003</c:v>
                </c:pt>
                <c:pt idx="14346">
                  <c:v>555.8300099999999</c:v>
                </c:pt>
                <c:pt idx="14347">
                  <c:v>593.78002000000004</c:v>
                </c:pt>
                <c:pt idx="14348">
                  <c:v>687.35997999999984</c:v>
                </c:pt>
                <c:pt idx="14349">
                  <c:v>695.89000999999996</c:v>
                </c:pt>
                <c:pt idx="14350">
                  <c:v>630.43999999999994</c:v>
                </c:pt>
                <c:pt idx="14351">
                  <c:v>579.8300099999999</c:v>
                </c:pt>
                <c:pt idx="14352">
                  <c:v>475.35998000000001</c:v>
                </c:pt>
                <c:pt idx="14353">
                  <c:v>323.77999</c:v>
                </c:pt>
                <c:pt idx="14354">
                  <c:v>310.51</c:v>
                </c:pt>
                <c:pt idx="14355">
                  <c:v>314.86998999999997</c:v>
                </c:pt>
                <c:pt idx="14356">
                  <c:v>144.63999000000001</c:v>
                </c:pt>
                <c:pt idx="14357">
                  <c:v>438.17998999999998</c:v>
                </c:pt>
                <c:pt idx="14358">
                  <c:v>549.14000999999996</c:v>
                </c:pt>
                <c:pt idx="14359">
                  <c:v>640.22997999999995</c:v>
                </c:pt>
                <c:pt idx="14360">
                  <c:v>713.85997999999984</c:v>
                </c:pt>
                <c:pt idx="14361">
                  <c:v>818.75</c:v>
                </c:pt>
                <c:pt idx="14362">
                  <c:v>796.92998999999998</c:v>
                </c:pt>
                <c:pt idx="14363">
                  <c:v>796.78002000000004</c:v>
                </c:pt>
                <c:pt idx="14364">
                  <c:v>774.34996999999987</c:v>
                </c:pt>
                <c:pt idx="14365">
                  <c:v>772.25</c:v>
                </c:pt>
                <c:pt idx="14366">
                  <c:v>742.5</c:v>
                </c:pt>
                <c:pt idx="14367">
                  <c:v>689.09996999999998</c:v>
                </c:pt>
                <c:pt idx="14368">
                  <c:v>664.28997000000004</c:v>
                </c:pt>
                <c:pt idx="14369">
                  <c:v>659.59001999999998</c:v>
                </c:pt>
                <c:pt idx="14370">
                  <c:v>661.45000999999991</c:v>
                </c:pt>
                <c:pt idx="14371">
                  <c:v>649.17998999999998</c:v>
                </c:pt>
                <c:pt idx="14372">
                  <c:v>672.73999000000003</c:v>
                </c:pt>
                <c:pt idx="14373">
                  <c:v>704.52000999999996</c:v>
                </c:pt>
                <c:pt idx="14374">
                  <c:v>638.26</c:v>
                </c:pt>
                <c:pt idx="14375">
                  <c:v>544.92998999999998</c:v>
                </c:pt>
                <c:pt idx="14376">
                  <c:v>357.64001000000002</c:v>
                </c:pt>
                <c:pt idx="14377">
                  <c:v>299.35000000000002</c:v>
                </c:pt>
                <c:pt idx="14378">
                  <c:v>155.47998999999999</c:v>
                </c:pt>
                <c:pt idx="14379">
                  <c:v>149.85</c:v>
                </c:pt>
                <c:pt idx="14380">
                  <c:v>191.80999</c:v>
                </c:pt>
                <c:pt idx="14381">
                  <c:v>443.76997999999992</c:v>
                </c:pt>
                <c:pt idx="14382">
                  <c:v>541.59996999999998</c:v>
                </c:pt>
                <c:pt idx="14383">
                  <c:v>645.91998000000001</c:v>
                </c:pt>
                <c:pt idx="14384">
                  <c:v>694.34996999999987</c:v>
                </c:pt>
                <c:pt idx="14385">
                  <c:v>750.97997999999995</c:v>
                </c:pt>
                <c:pt idx="14386">
                  <c:v>745.65997000000004</c:v>
                </c:pt>
                <c:pt idx="14387">
                  <c:v>720.45000999999991</c:v>
                </c:pt>
                <c:pt idx="14388">
                  <c:v>715.85997999999984</c:v>
                </c:pt>
                <c:pt idx="14389">
                  <c:v>717.65001999999993</c:v>
                </c:pt>
                <c:pt idx="14390">
                  <c:v>705.3300099999999</c:v>
                </c:pt>
                <c:pt idx="14391">
                  <c:v>685.05998999999997</c:v>
                </c:pt>
                <c:pt idx="14392">
                  <c:v>664.03001999999992</c:v>
                </c:pt>
                <c:pt idx="14393">
                  <c:v>650.42998999999998</c:v>
                </c:pt>
                <c:pt idx="14394">
                  <c:v>650.13</c:v>
                </c:pt>
                <c:pt idx="14395">
                  <c:v>630.65997000000004</c:v>
                </c:pt>
                <c:pt idx="14396">
                  <c:v>667.98999000000003</c:v>
                </c:pt>
                <c:pt idx="14397">
                  <c:v>694.05998999999997</c:v>
                </c:pt>
                <c:pt idx="14398">
                  <c:v>659.38</c:v>
                </c:pt>
                <c:pt idx="14399">
                  <c:v>603.09996999999998</c:v>
                </c:pt>
                <c:pt idx="14400">
                  <c:v>454.22</c:v>
                </c:pt>
                <c:pt idx="14401">
                  <c:v>340.01997999999992</c:v>
                </c:pt>
                <c:pt idx="14402">
                  <c:v>339.73000999999988</c:v>
                </c:pt>
                <c:pt idx="14403">
                  <c:v>334.32997999999992</c:v>
                </c:pt>
                <c:pt idx="14404">
                  <c:v>352.01997999999992</c:v>
                </c:pt>
                <c:pt idx="14405">
                  <c:v>532.63</c:v>
                </c:pt>
                <c:pt idx="14406">
                  <c:v>565.91998000000001</c:v>
                </c:pt>
                <c:pt idx="14407">
                  <c:v>656.47997999999995</c:v>
                </c:pt>
                <c:pt idx="14408">
                  <c:v>699.04998000000001</c:v>
                </c:pt>
                <c:pt idx="14409">
                  <c:v>745.3300099999999</c:v>
                </c:pt>
                <c:pt idx="14410">
                  <c:v>718.39000999999996</c:v>
                </c:pt>
                <c:pt idx="14411">
                  <c:v>701.84001999999987</c:v>
                </c:pt>
                <c:pt idx="14412">
                  <c:v>698.11999000000003</c:v>
                </c:pt>
                <c:pt idx="14413">
                  <c:v>693.72997999999995</c:v>
                </c:pt>
                <c:pt idx="14414">
                  <c:v>679.51</c:v>
                </c:pt>
                <c:pt idx="14415">
                  <c:v>659.60997999999995</c:v>
                </c:pt>
                <c:pt idx="14416">
                  <c:v>647.59001999999998</c:v>
                </c:pt>
                <c:pt idx="14417">
                  <c:v>636.95000999999991</c:v>
                </c:pt>
                <c:pt idx="14418">
                  <c:v>637.97997999999995</c:v>
                </c:pt>
                <c:pt idx="14419">
                  <c:v>642.03997000000004</c:v>
                </c:pt>
                <c:pt idx="14420">
                  <c:v>669.96001999999987</c:v>
                </c:pt>
                <c:pt idx="14421">
                  <c:v>685.60997999999995</c:v>
                </c:pt>
                <c:pt idx="14422">
                  <c:v>653.78997000000004</c:v>
                </c:pt>
                <c:pt idx="14423">
                  <c:v>604.15001999999993</c:v>
                </c:pt>
                <c:pt idx="14424">
                  <c:v>548.78002000000004</c:v>
                </c:pt>
                <c:pt idx="14425">
                  <c:v>465.70001000000002</c:v>
                </c:pt>
                <c:pt idx="14426">
                  <c:v>462.44</c:v>
                </c:pt>
                <c:pt idx="14427">
                  <c:v>452.61998999999997</c:v>
                </c:pt>
                <c:pt idx="14428">
                  <c:v>432.14999</c:v>
                </c:pt>
                <c:pt idx="14429">
                  <c:v>534.08001000000002</c:v>
                </c:pt>
                <c:pt idx="14430">
                  <c:v>536.20001000000002</c:v>
                </c:pt>
                <c:pt idx="14431">
                  <c:v>450.73000999999988</c:v>
                </c:pt>
                <c:pt idx="14432">
                  <c:v>564.92998999999998</c:v>
                </c:pt>
                <c:pt idx="14433">
                  <c:v>560.35997999999984</c:v>
                </c:pt>
                <c:pt idx="14434">
                  <c:v>561.89000999999996</c:v>
                </c:pt>
                <c:pt idx="14435">
                  <c:v>560.34001999999987</c:v>
                </c:pt>
                <c:pt idx="14436">
                  <c:v>554.89000999999996</c:v>
                </c:pt>
                <c:pt idx="14437">
                  <c:v>550.25</c:v>
                </c:pt>
                <c:pt idx="14438">
                  <c:v>545.78002000000004</c:v>
                </c:pt>
                <c:pt idx="14439">
                  <c:v>547.09001999999998</c:v>
                </c:pt>
                <c:pt idx="14440">
                  <c:v>535.53001999999992</c:v>
                </c:pt>
                <c:pt idx="14441">
                  <c:v>530.26</c:v>
                </c:pt>
                <c:pt idx="14442">
                  <c:v>537.3300099999999</c:v>
                </c:pt>
                <c:pt idx="14443">
                  <c:v>567.05998999999997</c:v>
                </c:pt>
                <c:pt idx="14444">
                  <c:v>637.36998999999992</c:v>
                </c:pt>
                <c:pt idx="14445">
                  <c:v>698.60997999999995</c:v>
                </c:pt>
                <c:pt idx="14446">
                  <c:v>625.75</c:v>
                </c:pt>
                <c:pt idx="14447">
                  <c:v>579.21001999999999</c:v>
                </c:pt>
                <c:pt idx="14448">
                  <c:v>560.85997999999984</c:v>
                </c:pt>
                <c:pt idx="14449">
                  <c:v>540.66998000000001</c:v>
                </c:pt>
                <c:pt idx="14450">
                  <c:v>449.27999</c:v>
                </c:pt>
                <c:pt idx="14451">
                  <c:v>446.88</c:v>
                </c:pt>
                <c:pt idx="14452">
                  <c:v>426.6</c:v>
                </c:pt>
                <c:pt idx="14453">
                  <c:v>439.79</c:v>
                </c:pt>
                <c:pt idx="14454">
                  <c:v>443.44</c:v>
                </c:pt>
                <c:pt idx="14455">
                  <c:v>453.52999</c:v>
                </c:pt>
                <c:pt idx="14456">
                  <c:v>504.73000999999988</c:v>
                </c:pt>
                <c:pt idx="14457">
                  <c:v>543.92998999999998</c:v>
                </c:pt>
                <c:pt idx="14458">
                  <c:v>573.72997999999995</c:v>
                </c:pt>
                <c:pt idx="14459">
                  <c:v>589.16998000000001</c:v>
                </c:pt>
                <c:pt idx="14460">
                  <c:v>568.48999000000003</c:v>
                </c:pt>
                <c:pt idx="14461">
                  <c:v>561.86998999999992</c:v>
                </c:pt>
                <c:pt idx="14462">
                  <c:v>556.55998999999997</c:v>
                </c:pt>
                <c:pt idx="14463">
                  <c:v>553.46996999999988</c:v>
                </c:pt>
                <c:pt idx="14464">
                  <c:v>554.45000999999991</c:v>
                </c:pt>
                <c:pt idx="14465">
                  <c:v>546.11999000000003</c:v>
                </c:pt>
                <c:pt idx="14466">
                  <c:v>554.73999000000003</c:v>
                </c:pt>
                <c:pt idx="14467">
                  <c:v>565.86998999999992</c:v>
                </c:pt>
                <c:pt idx="14468">
                  <c:v>652.73999000000003</c:v>
                </c:pt>
                <c:pt idx="14469">
                  <c:v>744.51</c:v>
                </c:pt>
                <c:pt idx="14470">
                  <c:v>644.13</c:v>
                </c:pt>
                <c:pt idx="14471">
                  <c:v>615.70001000000002</c:v>
                </c:pt>
                <c:pt idx="14472">
                  <c:v>590.25</c:v>
                </c:pt>
                <c:pt idx="14473">
                  <c:v>574.58001000000002</c:v>
                </c:pt>
                <c:pt idx="14474">
                  <c:v>552.71001999999999</c:v>
                </c:pt>
                <c:pt idx="14475">
                  <c:v>544.76</c:v>
                </c:pt>
                <c:pt idx="14476">
                  <c:v>499.98998999999992</c:v>
                </c:pt>
                <c:pt idx="14477">
                  <c:v>519.89000999999996</c:v>
                </c:pt>
                <c:pt idx="14478">
                  <c:v>518.08001000000002</c:v>
                </c:pt>
                <c:pt idx="14479">
                  <c:v>524.97997999999995</c:v>
                </c:pt>
                <c:pt idx="14480">
                  <c:v>556.29998000000001</c:v>
                </c:pt>
                <c:pt idx="14481">
                  <c:v>623.65997000000004</c:v>
                </c:pt>
                <c:pt idx="14482">
                  <c:v>638.64000999999996</c:v>
                </c:pt>
                <c:pt idx="14483">
                  <c:v>637.46001999999987</c:v>
                </c:pt>
                <c:pt idx="14484">
                  <c:v>632.58001000000002</c:v>
                </c:pt>
                <c:pt idx="14485">
                  <c:v>628.02000999999996</c:v>
                </c:pt>
                <c:pt idx="14486">
                  <c:v>625.95000999999991</c:v>
                </c:pt>
                <c:pt idx="14487">
                  <c:v>620.03997000000004</c:v>
                </c:pt>
                <c:pt idx="14488">
                  <c:v>570.07000000000005</c:v>
                </c:pt>
                <c:pt idx="14489">
                  <c:v>552.65997000000004</c:v>
                </c:pt>
                <c:pt idx="14490">
                  <c:v>557.15997000000004</c:v>
                </c:pt>
                <c:pt idx="14491">
                  <c:v>556.28002000000004</c:v>
                </c:pt>
                <c:pt idx="14492">
                  <c:v>645.46996999999988</c:v>
                </c:pt>
                <c:pt idx="14493">
                  <c:v>719.21996999999999</c:v>
                </c:pt>
                <c:pt idx="14494">
                  <c:v>659.15997000000004</c:v>
                </c:pt>
                <c:pt idx="14495">
                  <c:v>623.67998999999998</c:v>
                </c:pt>
                <c:pt idx="14496">
                  <c:v>561.10997999999995</c:v>
                </c:pt>
                <c:pt idx="14497">
                  <c:v>511.16</c:v>
                </c:pt>
                <c:pt idx="14498">
                  <c:v>483.13</c:v>
                </c:pt>
                <c:pt idx="14499">
                  <c:v>434.07997999999992</c:v>
                </c:pt>
                <c:pt idx="14500">
                  <c:v>402.38</c:v>
                </c:pt>
                <c:pt idx="14501">
                  <c:v>512.8300099999999</c:v>
                </c:pt>
                <c:pt idx="14502">
                  <c:v>535.02000999999996</c:v>
                </c:pt>
                <c:pt idx="14503">
                  <c:v>656.76</c:v>
                </c:pt>
                <c:pt idx="14504">
                  <c:v>691.01</c:v>
                </c:pt>
                <c:pt idx="14505">
                  <c:v>718.89000999999996</c:v>
                </c:pt>
                <c:pt idx="14506">
                  <c:v>749.08001000000002</c:v>
                </c:pt>
                <c:pt idx="14507">
                  <c:v>740.70001000000002</c:v>
                </c:pt>
                <c:pt idx="14508">
                  <c:v>740.76</c:v>
                </c:pt>
                <c:pt idx="14509">
                  <c:v>750.75</c:v>
                </c:pt>
                <c:pt idx="14510">
                  <c:v>738.98999000000003</c:v>
                </c:pt>
                <c:pt idx="14511">
                  <c:v>734.59001999999998</c:v>
                </c:pt>
                <c:pt idx="14512">
                  <c:v>705.21996999999999</c:v>
                </c:pt>
                <c:pt idx="14513">
                  <c:v>704.34001999999987</c:v>
                </c:pt>
                <c:pt idx="14514">
                  <c:v>705.85997999999984</c:v>
                </c:pt>
                <c:pt idx="14515">
                  <c:v>695.22997999999995</c:v>
                </c:pt>
                <c:pt idx="14516">
                  <c:v>724.93999999999994</c:v>
                </c:pt>
                <c:pt idx="14517">
                  <c:v>752.42998999999998</c:v>
                </c:pt>
                <c:pt idx="14518">
                  <c:v>674.92998999999998</c:v>
                </c:pt>
                <c:pt idx="14519">
                  <c:v>662.88</c:v>
                </c:pt>
                <c:pt idx="14520">
                  <c:v>534.28997000000004</c:v>
                </c:pt>
                <c:pt idx="14521">
                  <c:v>441.1</c:v>
                </c:pt>
                <c:pt idx="14522">
                  <c:v>330.25</c:v>
                </c:pt>
                <c:pt idx="14523">
                  <c:v>316.60998000000001</c:v>
                </c:pt>
                <c:pt idx="14524">
                  <c:v>200.97998999999999</c:v>
                </c:pt>
                <c:pt idx="14525">
                  <c:v>408.14999</c:v>
                </c:pt>
                <c:pt idx="14526">
                  <c:v>639.26</c:v>
                </c:pt>
                <c:pt idx="14527">
                  <c:v>753.36998999999992</c:v>
                </c:pt>
                <c:pt idx="14528">
                  <c:v>791.70001000000002</c:v>
                </c:pt>
                <c:pt idx="14529">
                  <c:v>823.40997000000004</c:v>
                </c:pt>
                <c:pt idx="14530">
                  <c:v>788.77000999999996</c:v>
                </c:pt>
                <c:pt idx="14531">
                  <c:v>790.34996999999987</c:v>
                </c:pt>
                <c:pt idx="14532">
                  <c:v>799.09001999999998</c:v>
                </c:pt>
                <c:pt idx="14533">
                  <c:v>803.25</c:v>
                </c:pt>
                <c:pt idx="14534">
                  <c:v>786.19</c:v>
                </c:pt>
                <c:pt idx="14535">
                  <c:v>770.78997000000004</c:v>
                </c:pt>
                <c:pt idx="14536">
                  <c:v>766.67998999999998</c:v>
                </c:pt>
                <c:pt idx="14537">
                  <c:v>740.47997999999995</c:v>
                </c:pt>
                <c:pt idx="14538">
                  <c:v>741.92998999999998</c:v>
                </c:pt>
                <c:pt idx="14539">
                  <c:v>735.48999000000003</c:v>
                </c:pt>
                <c:pt idx="14540">
                  <c:v>772.55998999999997</c:v>
                </c:pt>
                <c:pt idx="14541">
                  <c:v>804.52000999999996</c:v>
                </c:pt>
                <c:pt idx="14542">
                  <c:v>716.8300099999999</c:v>
                </c:pt>
                <c:pt idx="14543">
                  <c:v>674.21001999999999</c:v>
                </c:pt>
                <c:pt idx="14544">
                  <c:v>537.86998999999992</c:v>
                </c:pt>
                <c:pt idx="14545">
                  <c:v>419.07997999999992</c:v>
                </c:pt>
                <c:pt idx="14546">
                  <c:v>371.85998000000001</c:v>
                </c:pt>
                <c:pt idx="14547">
                  <c:v>202.05</c:v>
                </c:pt>
                <c:pt idx="14548">
                  <c:v>225.11999</c:v>
                </c:pt>
                <c:pt idx="14549">
                  <c:v>513.43999999999994</c:v>
                </c:pt>
                <c:pt idx="14550">
                  <c:v>592.90001999999993</c:v>
                </c:pt>
                <c:pt idx="14551">
                  <c:v>659.54998000000001</c:v>
                </c:pt>
                <c:pt idx="14552">
                  <c:v>738.59996999999998</c:v>
                </c:pt>
                <c:pt idx="14553">
                  <c:v>771.81999999999994</c:v>
                </c:pt>
                <c:pt idx="14554">
                  <c:v>743.72997999999995</c:v>
                </c:pt>
                <c:pt idx="14555">
                  <c:v>734.89000999999996</c:v>
                </c:pt>
                <c:pt idx="14556">
                  <c:v>735.95000999999991</c:v>
                </c:pt>
                <c:pt idx="14557">
                  <c:v>734.96001999999987</c:v>
                </c:pt>
                <c:pt idx="14558">
                  <c:v>722.22997999999995</c:v>
                </c:pt>
                <c:pt idx="14559">
                  <c:v>705.88</c:v>
                </c:pt>
                <c:pt idx="14560">
                  <c:v>676.86998999999992</c:v>
                </c:pt>
                <c:pt idx="14561">
                  <c:v>665.84001999999987</c:v>
                </c:pt>
                <c:pt idx="14562">
                  <c:v>663.91998000000001</c:v>
                </c:pt>
                <c:pt idx="14563">
                  <c:v>659.54998000000001</c:v>
                </c:pt>
                <c:pt idx="14564">
                  <c:v>699.5</c:v>
                </c:pt>
                <c:pt idx="14565">
                  <c:v>727.31999999999994</c:v>
                </c:pt>
                <c:pt idx="14566">
                  <c:v>694.84996999999987</c:v>
                </c:pt>
                <c:pt idx="14567">
                  <c:v>669.98999000000003</c:v>
                </c:pt>
                <c:pt idx="14568">
                  <c:v>641.25</c:v>
                </c:pt>
                <c:pt idx="14569">
                  <c:v>459.85998000000001</c:v>
                </c:pt>
                <c:pt idx="14570">
                  <c:v>440.22</c:v>
                </c:pt>
                <c:pt idx="14571">
                  <c:v>431.17000999999999</c:v>
                </c:pt>
                <c:pt idx="14572">
                  <c:v>418.51997999999992</c:v>
                </c:pt>
                <c:pt idx="14573">
                  <c:v>617.59996999999998</c:v>
                </c:pt>
                <c:pt idx="14574">
                  <c:v>698.25</c:v>
                </c:pt>
                <c:pt idx="14575">
                  <c:v>713.73999000000003</c:v>
                </c:pt>
                <c:pt idx="14576">
                  <c:v>762.15001999999993</c:v>
                </c:pt>
                <c:pt idx="14577">
                  <c:v>781.53001999999992</c:v>
                </c:pt>
                <c:pt idx="14578">
                  <c:v>777.65997000000004</c:v>
                </c:pt>
                <c:pt idx="14579">
                  <c:v>779.69</c:v>
                </c:pt>
                <c:pt idx="14580">
                  <c:v>786.84996999999987</c:v>
                </c:pt>
                <c:pt idx="14581">
                  <c:v>784.95000999999991</c:v>
                </c:pt>
                <c:pt idx="14582">
                  <c:v>790.53001999999992</c:v>
                </c:pt>
                <c:pt idx="14583">
                  <c:v>767.54998000000001</c:v>
                </c:pt>
                <c:pt idx="14584">
                  <c:v>763.57</c:v>
                </c:pt>
                <c:pt idx="14585">
                  <c:v>741.22997999999995</c:v>
                </c:pt>
                <c:pt idx="14586">
                  <c:v>734.22997999999995</c:v>
                </c:pt>
                <c:pt idx="14587">
                  <c:v>718.79998000000001</c:v>
                </c:pt>
                <c:pt idx="14588">
                  <c:v>750.88</c:v>
                </c:pt>
                <c:pt idx="14589">
                  <c:v>785.40997000000004</c:v>
                </c:pt>
                <c:pt idx="14590">
                  <c:v>755.13</c:v>
                </c:pt>
                <c:pt idx="14591">
                  <c:v>712.42998999999998</c:v>
                </c:pt>
                <c:pt idx="14592">
                  <c:v>684.75</c:v>
                </c:pt>
                <c:pt idx="14593">
                  <c:v>628.96001999999987</c:v>
                </c:pt>
                <c:pt idx="14594">
                  <c:v>547.61999000000003</c:v>
                </c:pt>
                <c:pt idx="14595">
                  <c:v>542.98999000000003</c:v>
                </c:pt>
                <c:pt idx="14596">
                  <c:v>538.69000000000005</c:v>
                </c:pt>
                <c:pt idx="14597">
                  <c:v>637.38</c:v>
                </c:pt>
                <c:pt idx="14598">
                  <c:v>741.5</c:v>
                </c:pt>
                <c:pt idx="14599">
                  <c:v>799.19</c:v>
                </c:pt>
                <c:pt idx="14600">
                  <c:v>837.48999000000003</c:v>
                </c:pt>
                <c:pt idx="14601">
                  <c:v>944.54998000000001</c:v>
                </c:pt>
                <c:pt idx="14602">
                  <c:v>915.46996999999988</c:v>
                </c:pt>
                <c:pt idx="14603">
                  <c:v>819.01</c:v>
                </c:pt>
                <c:pt idx="14604">
                  <c:v>816.20001000000002</c:v>
                </c:pt>
                <c:pt idx="14605">
                  <c:v>814.14000999999996</c:v>
                </c:pt>
                <c:pt idx="14606">
                  <c:v>811.09001999999998</c:v>
                </c:pt>
                <c:pt idx="14607">
                  <c:v>774.40997000000004</c:v>
                </c:pt>
                <c:pt idx="14608">
                  <c:v>760.53997000000004</c:v>
                </c:pt>
                <c:pt idx="14609">
                  <c:v>766.66998000000001</c:v>
                </c:pt>
                <c:pt idx="14610">
                  <c:v>728.20001000000002</c:v>
                </c:pt>
                <c:pt idx="14611">
                  <c:v>752.70001000000002</c:v>
                </c:pt>
                <c:pt idx="14612">
                  <c:v>781.45000999999991</c:v>
                </c:pt>
                <c:pt idx="14613">
                  <c:v>826.53001999999992</c:v>
                </c:pt>
                <c:pt idx="14614">
                  <c:v>749.04998000000001</c:v>
                </c:pt>
                <c:pt idx="14615">
                  <c:v>673.42998999999998</c:v>
                </c:pt>
                <c:pt idx="14616">
                  <c:v>692.67998999999998</c:v>
                </c:pt>
                <c:pt idx="14617">
                  <c:v>688.09001999999998</c:v>
                </c:pt>
                <c:pt idx="14618">
                  <c:v>652.16998000000001</c:v>
                </c:pt>
                <c:pt idx="14619">
                  <c:v>643.43999999999994</c:v>
                </c:pt>
                <c:pt idx="14620">
                  <c:v>632.10997999999995</c:v>
                </c:pt>
                <c:pt idx="14621">
                  <c:v>633.39000999999996</c:v>
                </c:pt>
                <c:pt idx="14622">
                  <c:v>635.8300099999999</c:v>
                </c:pt>
                <c:pt idx="14623">
                  <c:v>620.77000999999996</c:v>
                </c:pt>
                <c:pt idx="14624">
                  <c:v>629.71996999999999</c:v>
                </c:pt>
                <c:pt idx="14625">
                  <c:v>644.02000999999996</c:v>
                </c:pt>
                <c:pt idx="14626">
                  <c:v>664.39000999999996</c:v>
                </c:pt>
                <c:pt idx="14627">
                  <c:v>667.52000999999996</c:v>
                </c:pt>
                <c:pt idx="14628">
                  <c:v>660.71001999999999</c:v>
                </c:pt>
                <c:pt idx="14629">
                  <c:v>656.81999999999994</c:v>
                </c:pt>
                <c:pt idx="14630">
                  <c:v>652.58001000000002</c:v>
                </c:pt>
                <c:pt idx="14631">
                  <c:v>642.26</c:v>
                </c:pt>
                <c:pt idx="14632">
                  <c:v>642.75</c:v>
                </c:pt>
                <c:pt idx="14633">
                  <c:v>627.84996999999987</c:v>
                </c:pt>
                <c:pt idx="14634">
                  <c:v>625.3300099999999</c:v>
                </c:pt>
                <c:pt idx="14635">
                  <c:v>640.21996999999999</c:v>
                </c:pt>
                <c:pt idx="14636">
                  <c:v>666.23999000000003</c:v>
                </c:pt>
                <c:pt idx="14637">
                  <c:v>751.36998999999992</c:v>
                </c:pt>
                <c:pt idx="14638">
                  <c:v>701.35997999999984</c:v>
                </c:pt>
                <c:pt idx="14639">
                  <c:v>664.90997000000004</c:v>
                </c:pt>
                <c:pt idx="14640">
                  <c:v>702.79998000000001</c:v>
                </c:pt>
                <c:pt idx="14641">
                  <c:v>670.77000999999996</c:v>
                </c:pt>
                <c:pt idx="14642">
                  <c:v>654.66998000000001</c:v>
                </c:pt>
                <c:pt idx="14643">
                  <c:v>647.17998999999998</c:v>
                </c:pt>
                <c:pt idx="14644">
                  <c:v>603.96996999999988</c:v>
                </c:pt>
                <c:pt idx="14645">
                  <c:v>631.3300099999999</c:v>
                </c:pt>
                <c:pt idx="14646">
                  <c:v>640.46996999999988</c:v>
                </c:pt>
                <c:pt idx="14647">
                  <c:v>652.84001999999987</c:v>
                </c:pt>
                <c:pt idx="14648">
                  <c:v>665.85997999999984</c:v>
                </c:pt>
                <c:pt idx="14649">
                  <c:v>681.66998000000001</c:v>
                </c:pt>
                <c:pt idx="14650">
                  <c:v>737.79998000000001</c:v>
                </c:pt>
                <c:pt idx="14651">
                  <c:v>738.78997000000004</c:v>
                </c:pt>
                <c:pt idx="14652">
                  <c:v>737.46001999999987</c:v>
                </c:pt>
                <c:pt idx="14653">
                  <c:v>732.5</c:v>
                </c:pt>
                <c:pt idx="14654">
                  <c:v>716.91998000000001</c:v>
                </c:pt>
                <c:pt idx="14655">
                  <c:v>717.88</c:v>
                </c:pt>
                <c:pt idx="14656">
                  <c:v>722.22997999999995</c:v>
                </c:pt>
                <c:pt idx="14657">
                  <c:v>713.84001999999987</c:v>
                </c:pt>
                <c:pt idx="14658">
                  <c:v>700.73999000000003</c:v>
                </c:pt>
                <c:pt idx="14659">
                  <c:v>676.64000999999996</c:v>
                </c:pt>
                <c:pt idx="14660">
                  <c:v>771.31999999999994</c:v>
                </c:pt>
                <c:pt idx="14661">
                  <c:v>816.5</c:v>
                </c:pt>
                <c:pt idx="14662">
                  <c:v>782.20001000000002</c:v>
                </c:pt>
                <c:pt idx="14663">
                  <c:v>705.11999000000003</c:v>
                </c:pt>
                <c:pt idx="14664">
                  <c:v>685.3300099999999</c:v>
                </c:pt>
                <c:pt idx="14665">
                  <c:v>650.38</c:v>
                </c:pt>
                <c:pt idx="14666">
                  <c:v>631.55998999999997</c:v>
                </c:pt>
                <c:pt idx="14667">
                  <c:v>604.63</c:v>
                </c:pt>
                <c:pt idx="14668">
                  <c:v>574.13</c:v>
                </c:pt>
                <c:pt idx="14669">
                  <c:v>577.40997000000004</c:v>
                </c:pt>
                <c:pt idx="14670">
                  <c:v>600.59996999999998</c:v>
                </c:pt>
                <c:pt idx="14671">
                  <c:v>334.48000999999988</c:v>
                </c:pt>
                <c:pt idx="14672">
                  <c:v>602.21001999999999</c:v>
                </c:pt>
                <c:pt idx="14673">
                  <c:v>612.65997000000004</c:v>
                </c:pt>
                <c:pt idx="14674">
                  <c:v>648.98999000000003</c:v>
                </c:pt>
                <c:pt idx="14675">
                  <c:v>646.91998000000001</c:v>
                </c:pt>
                <c:pt idx="14676">
                  <c:v>644.23999000000003</c:v>
                </c:pt>
                <c:pt idx="14677">
                  <c:v>640.15997000000004</c:v>
                </c:pt>
                <c:pt idx="14678">
                  <c:v>640.61999000000003</c:v>
                </c:pt>
                <c:pt idx="14679">
                  <c:v>631.36998999999992</c:v>
                </c:pt>
                <c:pt idx="14680">
                  <c:v>618.93999999999994</c:v>
                </c:pt>
                <c:pt idx="14681">
                  <c:v>598.16998000000001</c:v>
                </c:pt>
                <c:pt idx="14682">
                  <c:v>596.21996999999999</c:v>
                </c:pt>
                <c:pt idx="14683">
                  <c:v>616.21996999999999</c:v>
                </c:pt>
                <c:pt idx="14684">
                  <c:v>667.57</c:v>
                </c:pt>
                <c:pt idx="14685">
                  <c:v>705.07</c:v>
                </c:pt>
                <c:pt idx="14686">
                  <c:v>700.25</c:v>
                </c:pt>
                <c:pt idx="14687">
                  <c:v>660.28997000000004</c:v>
                </c:pt>
                <c:pt idx="14688">
                  <c:v>683.46996999999988</c:v>
                </c:pt>
                <c:pt idx="14689">
                  <c:v>637.47997999999995</c:v>
                </c:pt>
                <c:pt idx="14690">
                  <c:v>622.02000999999996</c:v>
                </c:pt>
                <c:pt idx="14691">
                  <c:v>562.46001999999987</c:v>
                </c:pt>
                <c:pt idx="14692">
                  <c:v>551.21996999999999</c:v>
                </c:pt>
                <c:pt idx="14693">
                  <c:v>629.04998000000001</c:v>
                </c:pt>
                <c:pt idx="14694">
                  <c:v>717.36998999999992</c:v>
                </c:pt>
                <c:pt idx="14695">
                  <c:v>809.28997000000004</c:v>
                </c:pt>
                <c:pt idx="14696">
                  <c:v>821.03001999999992</c:v>
                </c:pt>
                <c:pt idx="14697">
                  <c:v>863.15997000000004</c:v>
                </c:pt>
                <c:pt idx="14698">
                  <c:v>899.59001999999998</c:v>
                </c:pt>
                <c:pt idx="14699">
                  <c:v>853.52000999999996</c:v>
                </c:pt>
                <c:pt idx="14700">
                  <c:v>883.61999000000003</c:v>
                </c:pt>
                <c:pt idx="14701">
                  <c:v>965.21996999999999</c:v>
                </c:pt>
                <c:pt idx="14702">
                  <c:v>936.47997999999995</c:v>
                </c:pt>
                <c:pt idx="14703">
                  <c:v>825.60997999999995</c:v>
                </c:pt>
                <c:pt idx="14704">
                  <c:v>837.52000999999996</c:v>
                </c:pt>
                <c:pt idx="14705">
                  <c:v>743.84001999999987</c:v>
                </c:pt>
                <c:pt idx="14706">
                  <c:v>747.54998000000001</c:v>
                </c:pt>
                <c:pt idx="14707">
                  <c:v>757.07</c:v>
                </c:pt>
                <c:pt idx="14708">
                  <c:v>773.66998000000001</c:v>
                </c:pt>
                <c:pt idx="14709">
                  <c:v>887.91998000000001</c:v>
                </c:pt>
                <c:pt idx="14710">
                  <c:v>769.41998000000001</c:v>
                </c:pt>
                <c:pt idx="14711">
                  <c:v>757.01</c:v>
                </c:pt>
                <c:pt idx="14712">
                  <c:v>692.96996999999988</c:v>
                </c:pt>
                <c:pt idx="14713">
                  <c:v>623.92998999999998</c:v>
                </c:pt>
                <c:pt idx="14714">
                  <c:v>546.36998999999992</c:v>
                </c:pt>
                <c:pt idx="14715">
                  <c:v>425.36998999999997</c:v>
                </c:pt>
                <c:pt idx="14716">
                  <c:v>417.29</c:v>
                </c:pt>
                <c:pt idx="14717">
                  <c:v>591.78997000000004</c:v>
                </c:pt>
                <c:pt idx="14718">
                  <c:v>649</c:v>
                </c:pt>
                <c:pt idx="14719">
                  <c:v>795.92998999999998</c:v>
                </c:pt>
                <c:pt idx="14720">
                  <c:v>891.23999000000003</c:v>
                </c:pt>
                <c:pt idx="14721">
                  <c:v>927.34996999999987</c:v>
                </c:pt>
                <c:pt idx="14722">
                  <c:v>973.25</c:v>
                </c:pt>
                <c:pt idx="14723">
                  <c:v>915.11999000000003</c:v>
                </c:pt>
                <c:pt idx="14724">
                  <c:v>913.03001999999992</c:v>
                </c:pt>
                <c:pt idx="14725">
                  <c:v>945.66998000000001</c:v>
                </c:pt>
                <c:pt idx="14726">
                  <c:v>949.48999000000003</c:v>
                </c:pt>
                <c:pt idx="14727">
                  <c:v>931.22997999999995</c:v>
                </c:pt>
                <c:pt idx="14728">
                  <c:v>855.70001000000002</c:v>
                </c:pt>
                <c:pt idx="14729">
                  <c:v>837.66998000000001</c:v>
                </c:pt>
                <c:pt idx="14730">
                  <c:v>837.30998999999997</c:v>
                </c:pt>
                <c:pt idx="14731">
                  <c:v>760.05998999999997</c:v>
                </c:pt>
                <c:pt idx="14732">
                  <c:v>905.71001999999999</c:v>
                </c:pt>
                <c:pt idx="14733">
                  <c:v>931.20001000000002</c:v>
                </c:pt>
                <c:pt idx="14734">
                  <c:v>774.10997999999995</c:v>
                </c:pt>
                <c:pt idx="14735">
                  <c:v>743.25</c:v>
                </c:pt>
                <c:pt idx="14736">
                  <c:v>657.55998999999997</c:v>
                </c:pt>
                <c:pt idx="14737">
                  <c:v>597.28997000000004</c:v>
                </c:pt>
                <c:pt idx="14738">
                  <c:v>517.16998000000001</c:v>
                </c:pt>
                <c:pt idx="14739">
                  <c:v>420.1</c:v>
                </c:pt>
                <c:pt idx="14740">
                  <c:v>198.82</c:v>
                </c:pt>
                <c:pt idx="14741">
                  <c:v>567.81999999999994</c:v>
                </c:pt>
                <c:pt idx="14742">
                  <c:v>635.71996999999999</c:v>
                </c:pt>
                <c:pt idx="14743">
                  <c:v>800.09996999999998</c:v>
                </c:pt>
                <c:pt idx="14744">
                  <c:v>798.78002000000004</c:v>
                </c:pt>
                <c:pt idx="14745">
                  <c:v>941.29998000000001</c:v>
                </c:pt>
                <c:pt idx="14746">
                  <c:v>927.59001999999998</c:v>
                </c:pt>
                <c:pt idx="14747">
                  <c:v>886.53997000000004</c:v>
                </c:pt>
                <c:pt idx="14748">
                  <c:v>854.55998999999997</c:v>
                </c:pt>
                <c:pt idx="14749">
                  <c:v>876.78997000000004</c:v>
                </c:pt>
                <c:pt idx="14750">
                  <c:v>855.8300099999999</c:v>
                </c:pt>
                <c:pt idx="14751">
                  <c:v>831.28002000000004</c:v>
                </c:pt>
                <c:pt idx="14752">
                  <c:v>761.51</c:v>
                </c:pt>
                <c:pt idx="14753">
                  <c:v>774.28002000000004</c:v>
                </c:pt>
                <c:pt idx="14754">
                  <c:v>761.05998999999997</c:v>
                </c:pt>
                <c:pt idx="14755">
                  <c:v>777.21996999999999</c:v>
                </c:pt>
                <c:pt idx="14756">
                  <c:v>771.57</c:v>
                </c:pt>
                <c:pt idx="14757">
                  <c:v>769.59001999999998</c:v>
                </c:pt>
                <c:pt idx="14758">
                  <c:v>789.47997999999995</c:v>
                </c:pt>
                <c:pt idx="14759">
                  <c:v>736.45000999999991</c:v>
                </c:pt>
                <c:pt idx="14760">
                  <c:v>653.47997999999995</c:v>
                </c:pt>
                <c:pt idx="14761">
                  <c:v>559.48999000000003</c:v>
                </c:pt>
                <c:pt idx="14762">
                  <c:v>479.67998999999998</c:v>
                </c:pt>
                <c:pt idx="14763">
                  <c:v>471.94</c:v>
                </c:pt>
                <c:pt idx="14764">
                  <c:v>438.42998999999992</c:v>
                </c:pt>
                <c:pt idx="14765">
                  <c:v>576.81999999999994</c:v>
                </c:pt>
                <c:pt idx="14766">
                  <c:v>649.97997999999995</c:v>
                </c:pt>
                <c:pt idx="14767">
                  <c:v>755.54998000000001</c:v>
                </c:pt>
                <c:pt idx="14768">
                  <c:v>824.03001999999992</c:v>
                </c:pt>
                <c:pt idx="14769">
                  <c:v>949.01</c:v>
                </c:pt>
                <c:pt idx="14770">
                  <c:v>871.81999999999994</c:v>
                </c:pt>
                <c:pt idx="14771">
                  <c:v>848.03997000000004</c:v>
                </c:pt>
                <c:pt idx="14772">
                  <c:v>846.54998000000001</c:v>
                </c:pt>
                <c:pt idx="14773">
                  <c:v>855.28002000000004</c:v>
                </c:pt>
                <c:pt idx="14774">
                  <c:v>868.19</c:v>
                </c:pt>
                <c:pt idx="14775">
                  <c:v>843.57</c:v>
                </c:pt>
                <c:pt idx="14776">
                  <c:v>751.04998000000001</c:v>
                </c:pt>
                <c:pt idx="14777">
                  <c:v>752.59996999999998</c:v>
                </c:pt>
                <c:pt idx="14778">
                  <c:v>701.05998999999997</c:v>
                </c:pt>
                <c:pt idx="14779">
                  <c:v>705.26</c:v>
                </c:pt>
                <c:pt idx="14780">
                  <c:v>780.96996999999988</c:v>
                </c:pt>
                <c:pt idx="14781">
                  <c:v>888.78002000000004</c:v>
                </c:pt>
                <c:pt idx="14782">
                  <c:v>767.96001999999987</c:v>
                </c:pt>
                <c:pt idx="14783">
                  <c:v>744.40001999999993</c:v>
                </c:pt>
                <c:pt idx="14784">
                  <c:v>703.64000999999996</c:v>
                </c:pt>
                <c:pt idx="14785">
                  <c:v>652.54998000000001</c:v>
                </c:pt>
                <c:pt idx="14786">
                  <c:v>580.64000999999996</c:v>
                </c:pt>
                <c:pt idx="14787">
                  <c:v>566.8300099999999</c:v>
                </c:pt>
                <c:pt idx="14788">
                  <c:v>508.70001000000002</c:v>
                </c:pt>
                <c:pt idx="14789">
                  <c:v>598.92998999999998</c:v>
                </c:pt>
                <c:pt idx="14790">
                  <c:v>671.09996999999998</c:v>
                </c:pt>
                <c:pt idx="14791">
                  <c:v>798.86998999999992</c:v>
                </c:pt>
                <c:pt idx="14792">
                  <c:v>856.28002000000004</c:v>
                </c:pt>
                <c:pt idx="14793">
                  <c:v>948.8300099999999</c:v>
                </c:pt>
                <c:pt idx="14794">
                  <c:v>903.53997000000004</c:v>
                </c:pt>
                <c:pt idx="14795">
                  <c:v>869.58001000000002</c:v>
                </c:pt>
                <c:pt idx="14796">
                  <c:v>875.92998999999998</c:v>
                </c:pt>
                <c:pt idx="14797">
                  <c:v>894.28997000000004</c:v>
                </c:pt>
                <c:pt idx="14798">
                  <c:v>896.70001000000002</c:v>
                </c:pt>
                <c:pt idx="14799">
                  <c:v>810.75</c:v>
                </c:pt>
                <c:pt idx="14800">
                  <c:v>792.23999000000003</c:v>
                </c:pt>
                <c:pt idx="14801">
                  <c:v>823.65997000000004</c:v>
                </c:pt>
                <c:pt idx="14802">
                  <c:v>819.60997999999995</c:v>
                </c:pt>
                <c:pt idx="14803">
                  <c:v>828.28997000000004</c:v>
                </c:pt>
                <c:pt idx="14804">
                  <c:v>851.72997999999995</c:v>
                </c:pt>
                <c:pt idx="14805">
                  <c:v>807.03001999999992</c:v>
                </c:pt>
                <c:pt idx="14806">
                  <c:v>793.17998999999998</c:v>
                </c:pt>
                <c:pt idx="14807">
                  <c:v>796.23999000000003</c:v>
                </c:pt>
                <c:pt idx="14808">
                  <c:v>735.03997000000004</c:v>
                </c:pt>
                <c:pt idx="14809">
                  <c:v>628.03997000000004</c:v>
                </c:pt>
                <c:pt idx="14810">
                  <c:v>632.65997000000004</c:v>
                </c:pt>
                <c:pt idx="14811">
                  <c:v>608.97997999999995</c:v>
                </c:pt>
                <c:pt idx="14812">
                  <c:v>651.21001999999999</c:v>
                </c:pt>
                <c:pt idx="14813">
                  <c:v>653.75</c:v>
                </c:pt>
                <c:pt idx="14814">
                  <c:v>640.58001000000002</c:v>
                </c:pt>
                <c:pt idx="14815">
                  <c:v>654.98999000000003</c:v>
                </c:pt>
                <c:pt idx="14816">
                  <c:v>696.26</c:v>
                </c:pt>
                <c:pt idx="14817">
                  <c:v>762.66998000000001</c:v>
                </c:pt>
                <c:pt idx="14818">
                  <c:v>714.54998000000001</c:v>
                </c:pt>
                <c:pt idx="14819">
                  <c:v>710.40997000000004</c:v>
                </c:pt>
                <c:pt idx="14820">
                  <c:v>712.55998999999997</c:v>
                </c:pt>
                <c:pt idx="14821">
                  <c:v>700.07</c:v>
                </c:pt>
                <c:pt idx="14822">
                  <c:v>701.70001000000002</c:v>
                </c:pt>
                <c:pt idx="14823">
                  <c:v>706.26</c:v>
                </c:pt>
                <c:pt idx="14824">
                  <c:v>700.91998000000001</c:v>
                </c:pt>
                <c:pt idx="14825">
                  <c:v>670.10997999999995</c:v>
                </c:pt>
                <c:pt idx="14826">
                  <c:v>677.61999000000003</c:v>
                </c:pt>
                <c:pt idx="14827">
                  <c:v>676.42998999999998</c:v>
                </c:pt>
                <c:pt idx="14828">
                  <c:v>692.88</c:v>
                </c:pt>
                <c:pt idx="14829">
                  <c:v>740.27000999999996</c:v>
                </c:pt>
                <c:pt idx="14830">
                  <c:v>706.36998999999992</c:v>
                </c:pt>
                <c:pt idx="14831">
                  <c:v>659.89000999999996</c:v>
                </c:pt>
                <c:pt idx="14832">
                  <c:v>631.80998999999997</c:v>
                </c:pt>
                <c:pt idx="14833">
                  <c:v>596.5</c:v>
                </c:pt>
                <c:pt idx="14834">
                  <c:v>572.03001999999992</c:v>
                </c:pt>
                <c:pt idx="14835">
                  <c:v>548.96996999999988</c:v>
                </c:pt>
                <c:pt idx="14836">
                  <c:v>471.1</c:v>
                </c:pt>
                <c:pt idx="14837">
                  <c:v>403.22</c:v>
                </c:pt>
                <c:pt idx="14838">
                  <c:v>396.33999</c:v>
                </c:pt>
                <c:pt idx="14839">
                  <c:v>483.29</c:v>
                </c:pt>
                <c:pt idx="14840">
                  <c:v>572.30998999999997</c:v>
                </c:pt>
                <c:pt idx="14841">
                  <c:v>587.8300099999999</c:v>
                </c:pt>
                <c:pt idx="14842">
                  <c:v>577.85997999999984</c:v>
                </c:pt>
                <c:pt idx="14843">
                  <c:v>578.28997000000004</c:v>
                </c:pt>
                <c:pt idx="14844">
                  <c:v>581.07000000000005</c:v>
                </c:pt>
                <c:pt idx="14845">
                  <c:v>581.20001000000002</c:v>
                </c:pt>
                <c:pt idx="14846">
                  <c:v>580.3300099999999</c:v>
                </c:pt>
                <c:pt idx="14847">
                  <c:v>579.98999000000003</c:v>
                </c:pt>
                <c:pt idx="14848">
                  <c:v>581.54998000000001</c:v>
                </c:pt>
                <c:pt idx="14849">
                  <c:v>581.85997999999984</c:v>
                </c:pt>
                <c:pt idx="14850">
                  <c:v>586.36998999999992</c:v>
                </c:pt>
                <c:pt idx="14851">
                  <c:v>574.98999000000003</c:v>
                </c:pt>
                <c:pt idx="14852">
                  <c:v>591.47997999999995</c:v>
                </c:pt>
                <c:pt idx="14853">
                  <c:v>684.65001999999993</c:v>
                </c:pt>
                <c:pt idx="14854">
                  <c:v>663.35997999999984</c:v>
                </c:pt>
                <c:pt idx="14855">
                  <c:v>576.15001999999993</c:v>
                </c:pt>
                <c:pt idx="14856">
                  <c:v>604.43999999999994</c:v>
                </c:pt>
                <c:pt idx="14857">
                  <c:v>583.59001999999998</c:v>
                </c:pt>
                <c:pt idx="14858">
                  <c:v>505.27999</c:v>
                </c:pt>
                <c:pt idx="14859">
                  <c:v>493.19</c:v>
                </c:pt>
                <c:pt idx="14860">
                  <c:v>466.98000999999988</c:v>
                </c:pt>
                <c:pt idx="14861">
                  <c:v>515.65997000000004</c:v>
                </c:pt>
                <c:pt idx="14862">
                  <c:v>642.11999000000003</c:v>
                </c:pt>
                <c:pt idx="14863">
                  <c:v>677.46001999999987</c:v>
                </c:pt>
                <c:pt idx="14864">
                  <c:v>777.17998999999998</c:v>
                </c:pt>
                <c:pt idx="14865">
                  <c:v>871.76</c:v>
                </c:pt>
                <c:pt idx="14866">
                  <c:v>871.75</c:v>
                </c:pt>
                <c:pt idx="14867">
                  <c:v>818.09001999999998</c:v>
                </c:pt>
                <c:pt idx="14868">
                  <c:v>863.85997999999984</c:v>
                </c:pt>
                <c:pt idx="14869">
                  <c:v>889.55998999999997</c:v>
                </c:pt>
                <c:pt idx="14870">
                  <c:v>942.58001000000002</c:v>
                </c:pt>
                <c:pt idx="14871">
                  <c:v>869.90997000000004</c:v>
                </c:pt>
                <c:pt idx="14872">
                  <c:v>797.51</c:v>
                </c:pt>
                <c:pt idx="14873">
                  <c:v>716.76</c:v>
                </c:pt>
                <c:pt idx="14874">
                  <c:v>687.16998000000001</c:v>
                </c:pt>
                <c:pt idx="14875">
                  <c:v>681.66998000000001</c:v>
                </c:pt>
                <c:pt idx="14876">
                  <c:v>747.53001999999992</c:v>
                </c:pt>
                <c:pt idx="14877">
                  <c:v>824.55998999999997</c:v>
                </c:pt>
                <c:pt idx="14878">
                  <c:v>737.8300099999999</c:v>
                </c:pt>
                <c:pt idx="14879">
                  <c:v>692.96001999999987</c:v>
                </c:pt>
                <c:pt idx="14880">
                  <c:v>584.09996999999998</c:v>
                </c:pt>
                <c:pt idx="14881">
                  <c:v>499.64001000000002</c:v>
                </c:pt>
                <c:pt idx="14882">
                  <c:v>471.47</c:v>
                </c:pt>
                <c:pt idx="14883">
                  <c:v>382.57997999999992</c:v>
                </c:pt>
                <c:pt idx="14884">
                  <c:v>362.92998999999992</c:v>
                </c:pt>
                <c:pt idx="14885">
                  <c:v>492.69</c:v>
                </c:pt>
                <c:pt idx="14886">
                  <c:v>614.77000999999996</c:v>
                </c:pt>
                <c:pt idx="14887">
                  <c:v>686.73999000000003</c:v>
                </c:pt>
                <c:pt idx="14888">
                  <c:v>768.41998000000001</c:v>
                </c:pt>
                <c:pt idx="14889">
                  <c:v>812.86998999999992</c:v>
                </c:pt>
                <c:pt idx="14890">
                  <c:v>808.28002000000004</c:v>
                </c:pt>
                <c:pt idx="14891">
                  <c:v>784.31999999999994</c:v>
                </c:pt>
                <c:pt idx="14892">
                  <c:v>766.76</c:v>
                </c:pt>
                <c:pt idx="14893">
                  <c:v>778.93999999999994</c:v>
                </c:pt>
                <c:pt idx="14894">
                  <c:v>754.80998999999997</c:v>
                </c:pt>
                <c:pt idx="14895">
                  <c:v>728.75</c:v>
                </c:pt>
                <c:pt idx="14896">
                  <c:v>726.92998999999998</c:v>
                </c:pt>
                <c:pt idx="14897">
                  <c:v>685.30998999999997</c:v>
                </c:pt>
                <c:pt idx="14898">
                  <c:v>683.97997999999995</c:v>
                </c:pt>
                <c:pt idx="14899">
                  <c:v>704.95000999999991</c:v>
                </c:pt>
                <c:pt idx="14900">
                  <c:v>779.86998999999992</c:v>
                </c:pt>
                <c:pt idx="14901">
                  <c:v>835.19</c:v>
                </c:pt>
                <c:pt idx="14902">
                  <c:v>748.17998999999998</c:v>
                </c:pt>
                <c:pt idx="14903">
                  <c:v>684.85997999999984</c:v>
                </c:pt>
                <c:pt idx="14904">
                  <c:v>626.3300099999999</c:v>
                </c:pt>
                <c:pt idx="14905">
                  <c:v>525.98999000000003</c:v>
                </c:pt>
                <c:pt idx="14906">
                  <c:v>462.70999</c:v>
                </c:pt>
                <c:pt idx="14907">
                  <c:v>380.11998999999997</c:v>
                </c:pt>
                <c:pt idx="14908">
                  <c:v>359.17998999999998</c:v>
                </c:pt>
                <c:pt idx="14909">
                  <c:v>467.32997999999992</c:v>
                </c:pt>
                <c:pt idx="14910">
                  <c:v>621.07000000000005</c:v>
                </c:pt>
                <c:pt idx="14911">
                  <c:v>736.27000999999996</c:v>
                </c:pt>
                <c:pt idx="14912">
                  <c:v>859.67998999999998</c:v>
                </c:pt>
                <c:pt idx="14913">
                  <c:v>948.67998999999998</c:v>
                </c:pt>
                <c:pt idx="14914">
                  <c:v>938.58001000000002</c:v>
                </c:pt>
                <c:pt idx="14915">
                  <c:v>931.88</c:v>
                </c:pt>
                <c:pt idx="14916">
                  <c:v>840.03001999999992</c:v>
                </c:pt>
                <c:pt idx="14917">
                  <c:v>893.03997000000004</c:v>
                </c:pt>
                <c:pt idx="14918">
                  <c:v>890.57</c:v>
                </c:pt>
                <c:pt idx="14919">
                  <c:v>829.47997999999995</c:v>
                </c:pt>
                <c:pt idx="14920">
                  <c:v>792.78002000000004</c:v>
                </c:pt>
                <c:pt idx="14921">
                  <c:v>708.38</c:v>
                </c:pt>
                <c:pt idx="14922">
                  <c:v>711.57</c:v>
                </c:pt>
                <c:pt idx="14923">
                  <c:v>729.26</c:v>
                </c:pt>
                <c:pt idx="14924">
                  <c:v>806.73999000000003</c:v>
                </c:pt>
                <c:pt idx="14925">
                  <c:v>887.60997999999995</c:v>
                </c:pt>
                <c:pt idx="14926">
                  <c:v>797.57</c:v>
                </c:pt>
                <c:pt idx="14927">
                  <c:v>729.46996999999988</c:v>
                </c:pt>
                <c:pt idx="14928">
                  <c:v>601.61999000000003</c:v>
                </c:pt>
                <c:pt idx="14929">
                  <c:v>460.42000999999988</c:v>
                </c:pt>
                <c:pt idx="14930">
                  <c:v>372.60998000000001</c:v>
                </c:pt>
                <c:pt idx="14931">
                  <c:v>357.35998000000001</c:v>
                </c:pt>
                <c:pt idx="14932">
                  <c:v>351.29998000000001</c:v>
                </c:pt>
                <c:pt idx="14933">
                  <c:v>513.47997999999995</c:v>
                </c:pt>
                <c:pt idx="14934">
                  <c:v>616.85997999999984</c:v>
                </c:pt>
                <c:pt idx="14935">
                  <c:v>724.39000999999996</c:v>
                </c:pt>
                <c:pt idx="14936">
                  <c:v>832.95000999999991</c:v>
                </c:pt>
                <c:pt idx="14937">
                  <c:v>955.28002000000004</c:v>
                </c:pt>
                <c:pt idx="14938">
                  <c:v>958.45000999999991</c:v>
                </c:pt>
                <c:pt idx="14939">
                  <c:v>963.67998999999998</c:v>
                </c:pt>
                <c:pt idx="14940">
                  <c:v>963.66998000000001</c:v>
                </c:pt>
                <c:pt idx="14941">
                  <c:v>955.27000999999996</c:v>
                </c:pt>
                <c:pt idx="14942">
                  <c:v>951.29998000000001</c:v>
                </c:pt>
                <c:pt idx="14943">
                  <c:v>954.90001999999993</c:v>
                </c:pt>
                <c:pt idx="14944">
                  <c:v>902.77000999999996</c:v>
                </c:pt>
                <c:pt idx="14945">
                  <c:v>828.05998999999997</c:v>
                </c:pt>
                <c:pt idx="14946">
                  <c:v>779.66998000000001</c:v>
                </c:pt>
                <c:pt idx="14947">
                  <c:v>736.02000999999996</c:v>
                </c:pt>
                <c:pt idx="14948">
                  <c:v>790.65001999999993</c:v>
                </c:pt>
                <c:pt idx="14949">
                  <c:v>842.53997000000004</c:v>
                </c:pt>
                <c:pt idx="14950">
                  <c:v>800.48999000000003</c:v>
                </c:pt>
                <c:pt idx="14951">
                  <c:v>714</c:v>
                </c:pt>
                <c:pt idx="14952">
                  <c:v>648.97997999999995</c:v>
                </c:pt>
                <c:pt idx="14953">
                  <c:v>470.89001000000002</c:v>
                </c:pt>
                <c:pt idx="14954">
                  <c:v>375.32997999999992</c:v>
                </c:pt>
                <c:pt idx="14955">
                  <c:v>356.30999000000008</c:v>
                </c:pt>
                <c:pt idx="14956">
                  <c:v>428.20999</c:v>
                </c:pt>
                <c:pt idx="14957">
                  <c:v>554.86998999999992</c:v>
                </c:pt>
                <c:pt idx="14958">
                  <c:v>597.08001000000002</c:v>
                </c:pt>
                <c:pt idx="14959">
                  <c:v>735.64000999999996</c:v>
                </c:pt>
                <c:pt idx="14960">
                  <c:v>848.97997999999995</c:v>
                </c:pt>
                <c:pt idx="14961">
                  <c:v>945.10997999999995</c:v>
                </c:pt>
                <c:pt idx="14962">
                  <c:v>950.86998999999992</c:v>
                </c:pt>
                <c:pt idx="14963">
                  <c:v>915.77000999999996</c:v>
                </c:pt>
                <c:pt idx="14964">
                  <c:v>876.14000999999996</c:v>
                </c:pt>
                <c:pt idx="14965">
                  <c:v>922.80998999999997</c:v>
                </c:pt>
                <c:pt idx="14966">
                  <c:v>953.43999999999994</c:v>
                </c:pt>
                <c:pt idx="14967">
                  <c:v>853.93999999999994</c:v>
                </c:pt>
                <c:pt idx="14968">
                  <c:v>823.46996999999988</c:v>
                </c:pt>
                <c:pt idx="14969">
                  <c:v>801.54998000000001</c:v>
                </c:pt>
                <c:pt idx="14970">
                  <c:v>735.75</c:v>
                </c:pt>
                <c:pt idx="14971">
                  <c:v>736.92998999999998</c:v>
                </c:pt>
                <c:pt idx="14972">
                  <c:v>807.34996999999987</c:v>
                </c:pt>
                <c:pt idx="14973">
                  <c:v>842.03997000000004</c:v>
                </c:pt>
                <c:pt idx="14974">
                  <c:v>809.96001999999987</c:v>
                </c:pt>
                <c:pt idx="14975">
                  <c:v>749</c:v>
                </c:pt>
                <c:pt idx="14976">
                  <c:v>780.31999999999994</c:v>
                </c:pt>
                <c:pt idx="14977">
                  <c:v>677.88</c:v>
                </c:pt>
                <c:pt idx="14978">
                  <c:v>663.46001999999987</c:v>
                </c:pt>
                <c:pt idx="14979">
                  <c:v>633.19000000000005</c:v>
                </c:pt>
                <c:pt idx="14980">
                  <c:v>593.70001000000002</c:v>
                </c:pt>
                <c:pt idx="14981">
                  <c:v>625.53997000000004</c:v>
                </c:pt>
                <c:pt idx="14982">
                  <c:v>621.84996999999987</c:v>
                </c:pt>
                <c:pt idx="14983">
                  <c:v>693.16998000000001</c:v>
                </c:pt>
                <c:pt idx="14984">
                  <c:v>785.46996999999988</c:v>
                </c:pt>
                <c:pt idx="14985">
                  <c:v>825.57</c:v>
                </c:pt>
                <c:pt idx="14986">
                  <c:v>778.98999000000003</c:v>
                </c:pt>
                <c:pt idx="14987">
                  <c:v>773.80998999999997</c:v>
                </c:pt>
                <c:pt idx="14988">
                  <c:v>788.70001000000002</c:v>
                </c:pt>
                <c:pt idx="14989">
                  <c:v>787.72997999999995</c:v>
                </c:pt>
                <c:pt idx="14990">
                  <c:v>782.28002000000004</c:v>
                </c:pt>
                <c:pt idx="14991">
                  <c:v>742.42998999999998</c:v>
                </c:pt>
                <c:pt idx="14992">
                  <c:v>730.01</c:v>
                </c:pt>
                <c:pt idx="14993">
                  <c:v>719.47997999999995</c:v>
                </c:pt>
                <c:pt idx="14994">
                  <c:v>714.14000999999996</c:v>
                </c:pt>
                <c:pt idx="14995">
                  <c:v>717.78997000000004</c:v>
                </c:pt>
                <c:pt idx="14996">
                  <c:v>729.42998999999998</c:v>
                </c:pt>
                <c:pt idx="14997">
                  <c:v>781.85997999999984</c:v>
                </c:pt>
                <c:pt idx="14998">
                  <c:v>767.19</c:v>
                </c:pt>
                <c:pt idx="14999">
                  <c:v>765.89000999999996</c:v>
                </c:pt>
                <c:pt idx="15000">
                  <c:v>668.59996999999998</c:v>
                </c:pt>
                <c:pt idx="15001">
                  <c:v>650.03997000000004</c:v>
                </c:pt>
                <c:pt idx="15002">
                  <c:v>617.67998999999998</c:v>
                </c:pt>
                <c:pt idx="15003">
                  <c:v>573.28997000000004</c:v>
                </c:pt>
                <c:pt idx="15004">
                  <c:v>522.10997999999995</c:v>
                </c:pt>
                <c:pt idx="15005">
                  <c:v>555.57000000000005</c:v>
                </c:pt>
                <c:pt idx="15006">
                  <c:v>556.40001999999993</c:v>
                </c:pt>
                <c:pt idx="15007">
                  <c:v>578.8300099999999</c:v>
                </c:pt>
                <c:pt idx="15008">
                  <c:v>650.95000999999991</c:v>
                </c:pt>
                <c:pt idx="15009">
                  <c:v>678.84001999999987</c:v>
                </c:pt>
                <c:pt idx="15010">
                  <c:v>670.39000999999996</c:v>
                </c:pt>
                <c:pt idx="15011">
                  <c:v>665.03001999999992</c:v>
                </c:pt>
                <c:pt idx="15012">
                  <c:v>666.36998999999992</c:v>
                </c:pt>
                <c:pt idx="15013">
                  <c:v>670.73999000000003</c:v>
                </c:pt>
                <c:pt idx="15014">
                  <c:v>665.80998999999997</c:v>
                </c:pt>
                <c:pt idx="15015">
                  <c:v>675.78997000000004</c:v>
                </c:pt>
                <c:pt idx="15016">
                  <c:v>677.03001999999992</c:v>
                </c:pt>
                <c:pt idx="15017">
                  <c:v>673.15997000000004</c:v>
                </c:pt>
                <c:pt idx="15018">
                  <c:v>665.21996999999999</c:v>
                </c:pt>
                <c:pt idx="15019">
                  <c:v>662.09001999999998</c:v>
                </c:pt>
                <c:pt idx="15020">
                  <c:v>690.57</c:v>
                </c:pt>
                <c:pt idx="15021">
                  <c:v>718.64000999999996</c:v>
                </c:pt>
                <c:pt idx="15022">
                  <c:v>724.96996999999988</c:v>
                </c:pt>
                <c:pt idx="15023">
                  <c:v>707.96996999999988</c:v>
                </c:pt>
                <c:pt idx="15024">
                  <c:v>686.57</c:v>
                </c:pt>
                <c:pt idx="15025">
                  <c:v>627.57000000000005</c:v>
                </c:pt>
                <c:pt idx="15026">
                  <c:v>532.15997000000004</c:v>
                </c:pt>
                <c:pt idx="15027">
                  <c:v>445.76997999999992</c:v>
                </c:pt>
                <c:pt idx="15028">
                  <c:v>428.97</c:v>
                </c:pt>
                <c:pt idx="15029">
                  <c:v>546.84001999999987</c:v>
                </c:pt>
                <c:pt idx="15030">
                  <c:v>660.75</c:v>
                </c:pt>
                <c:pt idx="15031">
                  <c:v>726.02000999999996</c:v>
                </c:pt>
                <c:pt idx="15032">
                  <c:v>859.92998999999998</c:v>
                </c:pt>
                <c:pt idx="15033">
                  <c:v>925.78002000000004</c:v>
                </c:pt>
                <c:pt idx="15034">
                  <c:v>920.47997999999995</c:v>
                </c:pt>
                <c:pt idx="15035">
                  <c:v>920.26</c:v>
                </c:pt>
                <c:pt idx="15036">
                  <c:v>900.70001000000002</c:v>
                </c:pt>
                <c:pt idx="15037">
                  <c:v>937.42998999999998</c:v>
                </c:pt>
                <c:pt idx="15038">
                  <c:v>942.58001000000002</c:v>
                </c:pt>
                <c:pt idx="15039">
                  <c:v>864.38</c:v>
                </c:pt>
                <c:pt idx="15040">
                  <c:v>818.16998000000001</c:v>
                </c:pt>
                <c:pt idx="15041">
                  <c:v>780.07</c:v>
                </c:pt>
                <c:pt idx="15042">
                  <c:v>784.28002000000004</c:v>
                </c:pt>
                <c:pt idx="15043">
                  <c:v>805.60997999999995</c:v>
                </c:pt>
                <c:pt idx="15044">
                  <c:v>821.15001999999993</c:v>
                </c:pt>
                <c:pt idx="15045">
                  <c:v>843.20001000000002</c:v>
                </c:pt>
                <c:pt idx="15046">
                  <c:v>776.55998999999997</c:v>
                </c:pt>
                <c:pt idx="15047">
                  <c:v>684.34001999999987</c:v>
                </c:pt>
                <c:pt idx="15048">
                  <c:v>596.59996999999998</c:v>
                </c:pt>
                <c:pt idx="15049">
                  <c:v>440.16</c:v>
                </c:pt>
                <c:pt idx="15050">
                  <c:v>361.35</c:v>
                </c:pt>
                <c:pt idx="15051">
                  <c:v>341.1</c:v>
                </c:pt>
                <c:pt idx="15052">
                  <c:v>334.80999000000008</c:v>
                </c:pt>
                <c:pt idx="15053">
                  <c:v>374.17000999999999</c:v>
                </c:pt>
                <c:pt idx="15054">
                  <c:v>586.53001999999992</c:v>
                </c:pt>
                <c:pt idx="15055">
                  <c:v>701.65001999999993</c:v>
                </c:pt>
                <c:pt idx="15056">
                  <c:v>788.19</c:v>
                </c:pt>
                <c:pt idx="15057">
                  <c:v>893.73999000000003</c:v>
                </c:pt>
                <c:pt idx="15058">
                  <c:v>846.14000999999996</c:v>
                </c:pt>
                <c:pt idx="15059">
                  <c:v>843.93999999999994</c:v>
                </c:pt>
                <c:pt idx="15060">
                  <c:v>844.96001999999987</c:v>
                </c:pt>
                <c:pt idx="15061">
                  <c:v>884.21996999999999</c:v>
                </c:pt>
                <c:pt idx="15062">
                  <c:v>868.52000999999996</c:v>
                </c:pt>
                <c:pt idx="15063">
                  <c:v>836.84996999999987</c:v>
                </c:pt>
                <c:pt idx="15064">
                  <c:v>795.03997000000004</c:v>
                </c:pt>
                <c:pt idx="15065">
                  <c:v>754.38</c:v>
                </c:pt>
                <c:pt idx="15066">
                  <c:v>722.15001999999993</c:v>
                </c:pt>
                <c:pt idx="15067">
                  <c:v>724.01</c:v>
                </c:pt>
                <c:pt idx="15068">
                  <c:v>755.79998000000001</c:v>
                </c:pt>
                <c:pt idx="15069">
                  <c:v>794.21001999999999</c:v>
                </c:pt>
                <c:pt idx="15070">
                  <c:v>726.07</c:v>
                </c:pt>
                <c:pt idx="15071">
                  <c:v>671.29998000000001</c:v>
                </c:pt>
                <c:pt idx="15072">
                  <c:v>390.67000999999999</c:v>
                </c:pt>
                <c:pt idx="15073">
                  <c:v>166.39999</c:v>
                </c:pt>
                <c:pt idx="15074">
                  <c:v>157.66</c:v>
                </c:pt>
                <c:pt idx="15075">
                  <c:v>158.17999</c:v>
                </c:pt>
                <c:pt idx="15076">
                  <c:v>157.27000000000001</c:v>
                </c:pt>
                <c:pt idx="15077">
                  <c:v>169.72</c:v>
                </c:pt>
                <c:pt idx="15078">
                  <c:v>443.95999</c:v>
                </c:pt>
                <c:pt idx="15079">
                  <c:v>624.35997999999984</c:v>
                </c:pt>
                <c:pt idx="15080">
                  <c:v>684.26</c:v>
                </c:pt>
                <c:pt idx="15081">
                  <c:v>740.27000999999996</c:v>
                </c:pt>
                <c:pt idx="15082">
                  <c:v>761.15001999999993</c:v>
                </c:pt>
                <c:pt idx="15083">
                  <c:v>726.35997999999984</c:v>
                </c:pt>
                <c:pt idx="15084">
                  <c:v>731.3300099999999</c:v>
                </c:pt>
                <c:pt idx="15085">
                  <c:v>754.38</c:v>
                </c:pt>
                <c:pt idx="15086">
                  <c:v>758.53001999999992</c:v>
                </c:pt>
                <c:pt idx="15087">
                  <c:v>695.78002000000004</c:v>
                </c:pt>
                <c:pt idx="15088">
                  <c:v>690.67998999999998</c:v>
                </c:pt>
                <c:pt idx="15089">
                  <c:v>675.41998000000001</c:v>
                </c:pt>
                <c:pt idx="15090">
                  <c:v>656.04998000000001</c:v>
                </c:pt>
                <c:pt idx="15091">
                  <c:v>653.75</c:v>
                </c:pt>
                <c:pt idx="15092">
                  <c:v>672.14000999999996</c:v>
                </c:pt>
                <c:pt idx="15093">
                  <c:v>669.47997999999995</c:v>
                </c:pt>
                <c:pt idx="15094">
                  <c:v>641.78997000000004</c:v>
                </c:pt>
                <c:pt idx="15095">
                  <c:v>505.48000999999988</c:v>
                </c:pt>
                <c:pt idx="15096">
                  <c:v>448.91</c:v>
                </c:pt>
                <c:pt idx="15097">
                  <c:v>370.66</c:v>
                </c:pt>
                <c:pt idx="15098">
                  <c:v>340.01</c:v>
                </c:pt>
                <c:pt idx="15099">
                  <c:v>152.83999</c:v>
                </c:pt>
                <c:pt idx="15100">
                  <c:v>156.71</c:v>
                </c:pt>
                <c:pt idx="15101">
                  <c:v>388.48998999999992</c:v>
                </c:pt>
                <c:pt idx="15102">
                  <c:v>499.70999</c:v>
                </c:pt>
                <c:pt idx="15103">
                  <c:v>639.40001999999993</c:v>
                </c:pt>
                <c:pt idx="15104">
                  <c:v>697.03001999999992</c:v>
                </c:pt>
                <c:pt idx="15105">
                  <c:v>758.03001999999992</c:v>
                </c:pt>
                <c:pt idx="15106">
                  <c:v>770.95000999999991</c:v>
                </c:pt>
                <c:pt idx="15107">
                  <c:v>700.08001000000002</c:v>
                </c:pt>
                <c:pt idx="15108">
                  <c:v>708.80998999999997</c:v>
                </c:pt>
                <c:pt idx="15109">
                  <c:v>735.01</c:v>
                </c:pt>
                <c:pt idx="15110">
                  <c:v>727.39000999999996</c:v>
                </c:pt>
                <c:pt idx="15111">
                  <c:v>704.23999000000003</c:v>
                </c:pt>
                <c:pt idx="15112">
                  <c:v>666.38</c:v>
                </c:pt>
                <c:pt idx="15113">
                  <c:v>664.28002000000004</c:v>
                </c:pt>
                <c:pt idx="15114">
                  <c:v>668.72997999999995</c:v>
                </c:pt>
                <c:pt idx="15115">
                  <c:v>658.98999000000003</c:v>
                </c:pt>
                <c:pt idx="15116">
                  <c:v>666.21996999999999</c:v>
                </c:pt>
                <c:pt idx="15117">
                  <c:v>678.64000999999996</c:v>
                </c:pt>
                <c:pt idx="15118">
                  <c:v>663.36998999999992</c:v>
                </c:pt>
                <c:pt idx="15119">
                  <c:v>602.54998000000001</c:v>
                </c:pt>
                <c:pt idx="15120">
                  <c:v>415.83999</c:v>
                </c:pt>
                <c:pt idx="15121">
                  <c:v>337.17998999999998</c:v>
                </c:pt>
                <c:pt idx="15122">
                  <c:v>295.32997999999992</c:v>
                </c:pt>
                <c:pt idx="15123">
                  <c:v>135.42999</c:v>
                </c:pt>
                <c:pt idx="15124">
                  <c:v>138.11999</c:v>
                </c:pt>
                <c:pt idx="15125">
                  <c:v>350.95999</c:v>
                </c:pt>
                <c:pt idx="15126">
                  <c:v>420.5</c:v>
                </c:pt>
                <c:pt idx="15127">
                  <c:v>627.78002000000004</c:v>
                </c:pt>
                <c:pt idx="15128">
                  <c:v>671.72997999999995</c:v>
                </c:pt>
                <c:pt idx="15129">
                  <c:v>694.76</c:v>
                </c:pt>
                <c:pt idx="15130">
                  <c:v>697.96001999999987</c:v>
                </c:pt>
                <c:pt idx="15131">
                  <c:v>689.46001999999987</c:v>
                </c:pt>
                <c:pt idx="15132">
                  <c:v>694.52000999999996</c:v>
                </c:pt>
                <c:pt idx="15133">
                  <c:v>703.45000999999991</c:v>
                </c:pt>
                <c:pt idx="15134">
                  <c:v>702.28002000000004</c:v>
                </c:pt>
                <c:pt idx="15135">
                  <c:v>685.55998999999997</c:v>
                </c:pt>
                <c:pt idx="15136">
                  <c:v>661.28997000000004</c:v>
                </c:pt>
                <c:pt idx="15137">
                  <c:v>654.47997999999995</c:v>
                </c:pt>
                <c:pt idx="15138">
                  <c:v>661.90001999999993</c:v>
                </c:pt>
                <c:pt idx="15139">
                  <c:v>657.81999999999994</c:v>
                </c:pt>
                <c:pt idx="15140">
                  <c:v>660.34996999999987</c:v>
                </c:pt>
                <c:pt idx="15141">
                  <c:v>672.90997000000004</c:v>
                </c:pt>
                <c:pt idx="15142">
                  <c:v>630.65997000000004</c:v>
                </c:pt>
                <c:pt idx="15143">
                  <c:v>530.91998000000001</c:v>
                </c:pt>
                <c:pt idx="15144">
                  <c:v>608.21001999999999</c:v>
                </c:pt>
                <c:pt idx="15145">
                  <c:v>470.97</c:v>
                </c:pt>
                <c:pt idx="15146">
                  <c:v>450.01</c:v>
                </c:pt>
                <c:pt idx="15147">
                  <c:v>444.47</c:v>
                </c:pt>
                <c:pt idx="15148">
                  <c:v>415.58999</c:v>
                </c:pt>
                <c:pt idx="15149">
                  <c:v>461.22</c:v>
                </c:pt>
                <c:pt idx="15150">
                  <c:v>441.04998000000001</c:v>
                </c:pt>
                <c:pt idx="15151">
                  <c:v>287.14999</c:v>
                </c:pt>
                <c:pt idx="15152">
                  <c:v>639.08001000000002</c:v>
                </c:pt>
                <c:pt idx="15153">
                  <c:v>648.76</c:v>
                </c:pt>
                <c:pt idx="15154">
                  <c:v>652.15001999999993</c:v>
                </c:pt>
                <c:pt idx="15155">
                  <c:v>646.69000000000005</c:v>
                </c:pt>
                <c:pt idx="15156">
                  <c:v>646.70001000000002</c:v>
                </c:pt>
                <c:pt idx="15157">
                  <c:v>644.72997999999995</c:v>
                </c:pt>
                <c:pt idx="15158">
                  <c:v>640.71996999999999</c:v>
                </c:pt>
                <c:pt idx="15159">
                  <c:v>634.78002000000004</c:v>
                </c:pt>
                <c:pt idx="15160">
                  <c:v>634</c:v>
                </c:pt>
                <c:pt idx="15161">
                  <c:v>631.73999000000003</c:v>
                </c:pt>
                <c:pt idx="15162">
                  <c:v>633.38</c:v>
                </c:pt>
                <c:pt idx="15163">
                  <c:v>634.90997000000004</c:v>
                </c:pt>
                <c:pt idx="15164">
                  <c:v>630.59001999999998</c:v>
                </c:pt>
                <c:pt idx="15165">
                  <c:v>652.46001999999987</c:v>
                </c:pt>
                <c:pt idx="15166">
                  <c:v>643.15997000000004</c:v>
                </c:pt>
                <c:pt idx="15167">
                  <c:v>566.97997999999995</c:v>
                </c:pt>
                <c:pt idx="15168">
                  <c:v>573.21996999999999</c:v>
                </c:pt>
                <c:pt idx="15169">
                  <c:v>526.09001999999998</c:v>
                </c:pt>
                <c:pt idx="15170">
                  <c:v>516.10997999999995</c:v>
                </c:pt>
                <c:pt idx="15171">
                  <c:v>477.89999</c:v>
                </c:pt>
                <c:pt idx="15172">
                  <c:v>432.98000999999988</c:v>
                </c:pt>
                <c:pt idx="15173">
                  <c:v>474.98000999999988</c:v>
                </c:pt>
                <c:pt idx="15174">
                  <c:v>477.70001000000002</c:v>
                </c:pt>
                <c:pt idx="15175">
                  <c:v>492.95001000000002</c:v>
                </c:pt>
                <c:pt idx="15176">
                  <c:v>534.84996999999987</c:v>
                </c:pt>
                <c:pt idx="15177">
                  <c:v>586.71001999999999</c:v>
                </c:pt>
                <c:pt idx="15178">
                  <c:v>590.55998999999997</c:v>
                </c:pt>
                <c:pt idx="15179">
                  <c:v>588.81999999999994</c:v>
                </c:pt>
                <c:pt idx="15180">
                  <c:v>587.05998999999997</c:v>
                </c:pt>
                <c:pt idx="15181">
                  <c:v>587.80998999999997</c:v>
                </c:pt>
                <c:pt idx="15182">
                  <c:v>585.34996999999987</c:v>
                </c:pt>
                <c:pt idx="15183">
                  <c:v>586.14000999999996</c:v>
                </c:pt>
                <c:pt idx="15184">
                  <c:v>585.92998999999998</c:v>
                </c:pt>
                <c:pt idx="15185">
                  <c:v>574.10997999999995</c:v>
                </c:pt>
                <c:pt idx="15186">
                  <c:v>570.04998000000001</c:v>
                </c:pt>
                <c:pt idx="15187">
                  <c:v>572.84996999999987</c:v>
                </c:pt>
                <c:pt idx="15188">
                  <c:v>624.48999000000003</c:v>
                </c:pt>
                <c:pt idx="15189">
                  <c:v>661.02000999999996</c:v>
                </c:pt>
                <c:pt idx="15190">
                  <c:v>641.59001999999998</c:v>
                </c:pt>
                <c:pt idx="15191">
                  <c:v>607.31999999999994</c:v>
                </c:pt>
                <c:pt idx="15192">
                  <c:v>726.10997999999995</c:v>
                </c:pt>
                <c:pt idx="15193">
                  <c:v>640.01</c:v>
                </c:pt>
                <c:pt idx="15194">
                  <c:v>623.39000999999996</c:v>
                </c:pt>
                <c:pt idx="15195">
                  <c:v>612.55998999999997</c:v>
                </c:pt>
                <c:pt idx="15196">
                  <c:v>596.52000999999996</c:v>
                </c:pt>
                <c:pt idx="15197">
                  <c:v>634.48999000000003</c:v>
                </c:pt>
                <c:pt idx="15198">
                  <c:v>708.54998000000001</c:v>
                </c:pt>
                <c:pt idx="15199">
                  <c:v>720.28997000000004</c:v>
                </c:pt>
                <c:pt idx="15200">
                  <c:v>826.57</c:v>
                </c:pt>
                <c:pt idx="15201">
                  <c:v>860.21001999999999</c:v>
                </c:pt>
                <c:pt idx="15202">
                  <c:v>895.72997999999995</c:v>
                </c:pt>
                <c:pt idx="15203">
                  <c:v>841.71001999999999</c:v>
                </c:pt>
                <c:pt idx="15204">
                  <c:v>833.61999000000003</c:v>
                </c:pt>
                <c:pt idx="15205">
                  <c:v>825.71996999999999</c:v>
                </c:pt>
                <c:pt idx="15206">
                  <c:v>873.45000999999991</c:v>
                </c:pt>
                <c:pt idx="15207">
                  <c:v>811.71001999999999</c:v>
                </c:pt>
                <c:pt idx="15208">
                  <c:v>788.35997999999984</c:v>
                </c:pt>
                <c:pt idx="15209">
                  <c:v>707.78997000000004</c:v>
                </c:pt>
                <c:pt idx="15210">
                  <c:v>695.3300099999999</c:v>
                </c:pt>
                <c:pt idx="15211">
                  <c:v>700.42998999999998</c:v>
                </c:pt>
                <c:pt idx="15212">
                  <c:v>634.5</c:v>
                </c:pt>
                <c:pt idx="15213">
                  <c:v>634.92998999999998</c:v>
                </c:pt>
                <c:pt idx="15214">
                  <c:v>659.72997999999995</c:v>
                </c:pt>
                <c:pt idx="15215">
                  <c:v>645.96001999999987</c:v>
                </c:pt>
                <c:pt idx="15216">
                  <c:v>636.46996999999988</c:v>
                </c:pt>
                <c:pt idx="15217">
                  <c:v>537.90997000000004</c:v>
                </c:pt>
                <c:pt idx="15218">
                  <c:v>462.19</c:v>
                </c:pt>
                <c:pt idx="15219">
                  <c:v>450.97</c:v>
                </c:pt>
                <c:pt idx="15220">
                  <c:v>443.42998999999992</c:v>
                </c:pt>
                <c:pt idx="15221">
                  <c:v>600.16998000000001</c:v>
                </c:pt>
                <c:pt idx="15222">
                  <c:v>678.98999000000003</c:v>
                </c:pt>
                <c:pt idx="15223">
                  <c:v>716.5</c:v>
                </c:pt>
                <c:pt idx="15224">
                  <c:v>733.11999000000003</c:v>
                </c:pt>
                <c:pt idx="15225">
                  <c:v>787.40997000000004</c:v>
                </c:pt>
                <c:pt idx="15226">
                  <c:v>778.78002000000004</c:v>
                </c:pt>
                <c:pt idx="15227">
                  <c:v>740.90997000000004</c:v>
                </c:pt>
                <c:pt idx="15228">
                  <c:v>737.19</c:v>
                </c:pt>
                <c:pt idx="15229">
                  <c:v>778.30998999999997</c:v>
                </c:pt>
                <c:pt idx="15230">
                  <c:v>761.78997000000004</c:v>
                </c:pt>
                <c:pt idx="15231">
                  <c:v>755.85997999999984</c:v>
                </c:pt>
                <c:pt idx="15232">
                  <c:v>744.25</c:v>
                </c:pt>
                <c:pt idx="15233">
                  <c:v>725.95000999999991</c:v>
                </c:pt>
                <c:pt idx="15234">
                  <c:v>714.98999000000003</c:v>
                </c:pt>
                <c:pt idx="15235">
                  <c:v>706.55998999999997</c:v>
                </c:pt>
                <c:pt idx="15236">
                  <c:v>711.84001999999987</c:v>
                </c:pt>
                <c:pt idx="15237">
                  <c:v>709.10997999999995</c:v>
                </c:pt>
                <c:pt idx="15238">
                  <c:v>689.28997000000004</c:v>
                </c:pt>
                <c:pt idx="15239">
                  <c:v>644.59996999999998</c:v>
                </c:pt>
                <c:pt idx="15240">
                  <c:v>633.26</c:v>
                </c:pt>
                <c:pt idx="15241">
                  <c:v>625.19000000000005</c:v>
                </c:pt>
                <c:pt idx="15242">
                  <c:v>582.30998999999997</c:v>
                </c:pt>
                <c:pt idx="15243">
                  <c:v>568.79998000000001</c:v>
                </c:pt>
                <c:pt idx="15244">
                  <c:v>538.02000999999996</c:v>
                </c:pt>
                <c:pt idx="15245">
                  <c:v>614.03997000000004</c:v>
                </c:pt>
                <c:pt idx="15246">
                  <c:v>671.48999000000003</c:v>
                </c:pt>
                <c:pt idx="15247">
                  <c:v>744.21996999999999</c:v>
                </c:pt>
                <c:pt idx="15248">
                  <c:v>761.21996999999999</c:v>
                </c:pt>
                <c:pt idx="15249">
                  <c:v>770.51</c:v>
                </c:pt>
                <c:pt idx="15250">
                  <c:v>780.89000999999996</c:v>
                </c:pt>
                <c:pt idx="15251">
                  <c:v>781.65001999999993</c:v>
                </c:pt>
                <c:pt idx="15252">
                  <c:v>784.5</c:v>
                </c:pt>
                <c:pt idx="15253">
                  <c:v>785.95000999999991</c:v>
                </c:pt>
                <c:pt idx="15254">
                  <c:v>772.96996999999988</c:v>
                </c:pt>
                <c:pt idx="15255">
                  <c:v>782.85997999999984</c:v>
                </c:pt>
                <c:pt idx="15256">
                  <c:v>752.15001999999993</c:v>
                </c:pt>
                <c:pt idx="15257">
                  <c:v>752.96996999999988</c:v>
                </c:pt>
                <c:pt idx="15258">
                  <c:v>764.35997999999984</c:v>
                </c:pt>
                <c:pt idx="15259">
                  <c:v>760.90001999999993</c:v>
                </c:pt>
                <c:pt idx="15260">
                  <c:v>760.28997000000004</c:v>
                </c:pt>
                <c:pt idx="15261">
                  <c:v>743.64000999999996</c:v>
                </c:pt>
                <c:pt idx="15262">
                  <c:v>722.70001000000002</c:v>
                </c:pt>
                <c:pt idx="15263">
                  <c:v>682.63</c:v>
                </c:pt>
                <c:pt idx="15264">
                  <c:v>637.09996999999998</c:v>
                </c:pt>
                <c:pt idx="15265">
                  <c:v>566.48999000000003</c:v>
                </c:pt>
                <c:pt idx="15266">
                  <c:v>530.71996999999999</c:v>
                </c:pt>
                <c:pt idx="15267">
                  <c:v>521.59996999999998</c:v>
                </c:pt>
                <c:pt idx="15268">
                  <c:v>512.27000999999996</c:v>
                </c:pt>
                <c:pt idx="15269">
                  <c:v>514.43999999999994</c:v>
                </c:pt>
                <c:pt idx="15270">
                  <c:v>569.02000999999996</c:v>
                </c:pt>
                <c:pt idx="15271">
                  <c:v>676.97997999999995</c:v>
                </c:pt>
                <c:pt idx="15272">
                  <c:v>805.26</c:v>
                </c:pt>
                <c:pt idx="15273">
                  <c:v>796.34996999999987</c:v>
                </c:pt>
                <c:pt idx="15274">
                  <c:v>803.04998000000001</c:v>
                </c:pt>
                <c:pt idx="15275">
                  <c:v>807.22997999999995</c:v>
                </c:pt>
                <c:pt idx="15276">
                  <c:v>805.19</c:v>
                </c:pt>
                <c:pt idx="15277">
                  <c:v>807.52000999999996</c:v>
                </c:pt>
                <c:pt idx="15278">
                  <c:v>810.67998999999998</c:v>
                </c:pt>
                <c:pt idx="15279">
                  <c:v>768.96996999999988</c:v>
                </c:pt>
                <c:pt idx="15280">
                  <c:v>768.20001000000002</c:v>
                </c:pt>
                <c:pt idx="15281">
                  <c:v>762.3300099999999</c:v>
                </c:pt>
                <c:pt idx="15282">
                  <c:v>717.84996999999987</c:v>
                </c:pt>
                <c:pt idx="15283">
                  <c:v>710.78997000000004</c:v>
                </c:pt>
                <c:pt idx="15284">
                  <c:v>708.84001999999987</c:v>
                </c:pt>
                <c:pt idx="15285">
                  <c:v>720.01</c:v>
                </c:pt>
                <c:pt idx="15286">
                  <c:v>706.09001999999998</c:v>
                </c:pt>
                <c:pt idx="15287">
                  <c:v>652.65997000000004</c:v>
                </c:pt>
                <c:pt idx="15288">
                  <c:v>692.28997000000004</c:v>
                </c:pt>
                <c:pt idx="15289">
                  <c:v>620.8300099999999</c:v>
                </c:pt>
                <c:pt idx="15290">
                  <c:v>572</c:v>
                </c:pt>
                <c:pt idx="15291">
                  <c:v>560.52000999999996</c:v>
                </c:pt>
                <c:pt idx="15292">
                  <c:v>563.38</c:v>
                </c:pt>
                <c:pt idx="15293">
                  <c:v>597.98999000000003</c:v>
                </c:pt>
                <c:pt idx="15294">
                  <c:v>660.85997999999984</c:v>
                </c:pt>
                <c:pt idx="15295">
                  <c:v>737.15997000000004</c:v>
                </c:pt>
                <c:pt idx="15296">
                  <c:v>807.30998999999997</c:v>
                </c:pt>
                <c:pt idx="15297">
                  <c:v>812.77000999999996</c:v>
                </c:pt>
                <c:pt idx="15298">
                  <c:v>825.97997999999995</c:v>
                </c:pt>
                <c:pt idx="15299">
                  <c:v>817.77000999999996</c:v>
                </c:pt>
                <c:pt idx="15300">
                  <c:v>813.79998000000001</c:v>
                </c:pt>
                <c:pt idx="15301">
                  <c:v>814.36998999999992</c:v>
                </c:pt>
                <c:pt idx="15302">
                  <c:v>790.23999000000003</c:v>
                </c:pt>
                <c:pt idx="15303">
                  <c:v>789.51</c:v>
                </c:pt>
                <c:pt idx="15304">
                  <c:v>785.01</c:v>
                </c:pt>
                <c:pt idx="15305">
                  <c:v>781.71001999999999</c:v>
                </c:pt>
                <c:pt idx="15306">
                  <c:v>724.58001000000002</c:v>
                </c:pt>
                <c:pt idx="15307">
                  <c:v>720.85997999999984</c:v>
                </c:pt>
                <c:pt idx="15308">
                  <c:v>719.76</c:v>
                </c:pt>
                <c:pt idx="15309">
                  <c:v>722.43999999999994</c:v>
                </c:pt>
                <c:pt idx="15310">
                  <c:v>711.60997999999995</c:v>
                </c:pt>
                <c:pt idx="15311">
                  <c:v>636.69000000000005</c:v>
                </c:pt>
                <c:pt idx="15312">
                  <c:v>660.59001999999998</c:v>
                </c:pt>
                <c:pt idx="15313">
                  <c:v>606.05998999999997</c:v>
                </c:pt>
                <c:pt idx="15314">
                  <c:v>564.04998000000001</c:v>
                </c:pt>
                <c:pt idx="15315">
                  <c:v>520.96996999999988</c:v>
                </c:pt>
                <c:pt idx="15316">
                  <c:v>516.11999000000003</c:v>
                </c:pt>
                <c:pt idx="15317">
                  <c:v>538.65001999999993</c:v>
                </c:pt>
                <c:pt idx="15318">
                  <c:v>625.34001999999987</c:v>
                </c:pt>
                <c:pt idx="15319">
                  <c:v>737.54998000000001</c:v>
                </c:pt>
                <c:pt idx="15320">
                  <c:v>768.22997999999995</c:v>
                </c:pt>
                <c:pt idx="15321">
                  <c:v>801.96996999999988</c:v>
                </c:pt>
                <c:pt idx="15322">
                  <c:v>773.03001999999992</c:v>
                </c:pt>
                <c:pt idx="15323">
                  <c:v>771.09996999999998</c:v>
                </c:pt>
                <c:pt idx="15324">
                  <c:v>755.97997999999995</c:v>
                </c:pt>
                <c:pt idx="15325">
                  <c:v>757.05998999999997</c:v>
                </c:pt>
                <c:pt idx="15326">
                  <c:v>757.53001999999992</c:v>
                </c:pt>
                <c:pt idx="15327">
                  <c:v>756.19</c:v>
                </c:pt>
                <c:pt idx="15328">
                  <c:v>731.89000999999996</c:v>
                </c:pt>
                <c:pt idx="15329">
                  <c:v>728.53997000000004</c:v>
                </c:pt>
                <c:pt idx="15330">
                  <c:v>733.78002000000004</c:v>
                </c:pt>
                <c:pt idx="15331">
                  <c:v>722.27000999999996</c:v>
                </c:pt>
                <c:pt idx="15332">
                  <c:v>716.90997000000004</c:v>
                </c:pt>
                <c:pt idx="15333">
                  <c:v>732.04998000000001</c:v>
                </c:pt>
                <c:pt idx="15334">
                  <c:v>714.85997999999984</c:v>
                </c:pt>
                <c:pt idx="15335">
                  <c:v>698.35997999999984</c:v>
                </c:pt>
                <c:pt idx="15336">
                  <c:v>653.03001999999992</c:v>
                </c:pt>
                <c:pt idx="15337">
                  <c:v>650.20001000000002</c:v>
                </c:pt>
                <c:pt idx="15338">
                  <c:v>638.59996999999998</c:v>
                </c:pt>
                <c:pt idx="15339">
                  <c:v>604.70001000000002</c:v>
                </c:pt>
                <c:pt idx="15340">
                  <c:v>557.3300099999999</c:v>
                </c:pt>
                <c:pt idx="15341">
                  <c:v>536.25</c:v>
                </c:pt>
                <c:pt idx="15342">
                  <c:v>555.48999000000003</c:v>
                </c:pt>
                <c:pt idx="15343">
                  <c:v>560.13</c:v>
                </c:pt>
                <c:pt idx="15344">
                  <c:v>657.36998999999992</c:v>
                </c:pt>
                <c:pt idx="15345">
                  <c:v>669.63</c:v>
                </c:pt>
                <c:pt idx="15346">
                  <c:v>671.72997999999995</c:v>
                </c:pt>
                <c:pt idx="15347">
                  <c:v>663.93999999999994</c:v>
                </c:pt>
                <c:pt idx="15348">
                  <c:v>668.40997000000004</c:v>
                </c:pt>
                <c:pt idx="15349">
                  <c:v>663.84001999999987</c:v>
                </c:pt>
                <c:pt idx="15350">
                  <c:v>659.48999000000003</c:v>
                </c:pt>
                <c:pt idx="15351">
                  <c:v>662.23999000000003</c:v>
                </c:pt>
                <c:pt idx="15352">
                  <c:v>655.64000999999996</c:v>
                </c:pt>
                <c:pt idx="15353">
                  <c:v>650.13</c:v>
                </c:pt>
                <c:pt idx="15354">
                  <c:v>652.53997000000004</c:v>
                </c:pt>
                <c:pt idx="15355">
                  <c:v>663.01</c:v>
                </c:pt>
                <c:pt idx="15356">
                  <c:v>670.89000999999996</c:v>
                </c:pt>
                <c:pt idx="15357">
                  <c:v>670.25</c:v>
                </c:pt>
                <c:pt idx="15358">
                  <c:v>678.77000999999996</c:v>
                </c:pt>
                <c:pt idx="15359">
                  <c:v>664.14000999999996</c:v>
                </c:pt>
                <c:pt idx="15360">
                  <c:v>658.89000999999996</c:v>
                </c:pt>
                <c:pt idx="15361">
                  <c:v>621.91998000000001</c:v>
                </c:pt>
                <c:pt idx="15362">
                  <c:v>562.85997999999984</c:v>
                </c:pt>
                <c:pt idx="15363">
                  <c:v>528.75</c:v>
                </c:pt>
                <c:pt idx="15364">
                  <c:v>539.39000999999996</c:v>
                </c:pt>
                <c:pt idx="15365">
                  <c:v>590.84996999999987</c:v>
                </c:pt>
                <c:pt idx="15366">
                  <c:v>661.51</c:v>
                </c:pt>
                <c:pt idx="15367">
                  <c:v>816.21001999999999</c:v>
                </c:pt>
                <c:pt idx="15368">
                  <c:v>867.84001999999987</c:v>
                </c:pt>
                <c:pt idx="15369">
                  <c:v>846.67998999999998</c:v>
                </c:pt>
                <c:pt idx="15370">
                  <c:v>890.70001000000002</c:v>
                </c:pt>
                <c:pt idx="15371">
                  <c:v>856.96001999999987</c:v>
                </c:pt>
                <c:pt idx="15372">
                  <c:v>839.63</c:v>
                </c:pt>
                <c:pt idx="15373">
                  <c:v>832.19</c:v>
                </c:pt>
                <c:pt idx="15374">
                  <c:v>837.21001999999999</c:v>
                </c:pt>
                <c:pt idx="15375">
                  <c:v>848.47997999999995</c:v>
                </c:pt>
                <c:pt idx="15376">
                  <c:v>833.97997999999995</c:v>
                </c:pt>
                <c:pt idx="15377">
                  <c:v>816.51</c:v>
                </c:pt>
                <c:pt idx="15378">
                  <c:v>812.17998999999998</c:v>
                </c:pt>
                <c:pt idx="15379">
                  <c:v>823.84996999999987</c:v>
                </c:pt>
                <c:pt idx="15380">
                  <c:v>808.03001999999992</c:v>
                </c:pt>
                <c:pt idx="15381">
                  <c:v>804.05998999999997</c:v>
                </c:pt>
                <c:pt idx="15382">
                  <c:v>777.09996999999998</c:v>
                </c:pt>
                <c:pt idx="15383">
                  <c:v>719.03001999999992</c:v>
                </c:pt>
                <c:pt idx="15384">
                  <c:v>663.46001999999987</c:v>
                </c:pt>
                <c:pt idx="15385">
                  <c:v>607.04998000000001</c:v>
                </c:pt>
                <c:pt idx="15386">
                  <c:v>542.92998999999998</c:v>
                </c:pt>
                <c:pt idx="15387">
                  <c:v>540.31999999999994</c:v>
                </c:pt>
                <c:pt idx="15388">
                  <c:v>549.14000999999996</c:v>
                </c:pt>
                <c:pt idx="15389">
                  <c:v>596.23999000000003</c:v>
                </c:pt>
                <c:pt idx="15390">
                  <c:v>689.84001999999987</c:v>
                </c:pt>
                <c:pt idx="15391">
                  <c:v>787.34996999999987</c:v>
                </c:pt>
                <c:pt idx="15392">
                  <c:v>843.10997999999995</c:v>
                </c:pt>
                <c:pt idx="15393">
                  <c:v>941.41998000000001</c:v>
                </c:pt>
                <c:pt idx="15394">
                  <c:v>841.61999000000003</c:v>
                </c:pt>
                <c:pt idx="15395">
                  <c:v>815.59996999999998</c:v>
                </c:pt>
                <c:pt idx="15396">
                  <c:v>818.45000999999991</c:v>
                </c:pt>
                <c:pt idx="15397">
                  <c:v>802.54998000000001</c:v>
                </c:pt>
                <c:pt idx="15398">
                  <c:v>792.40001999999993</c:v>
                </c:pt>
                <c:pt idx="15399">
                  <c:v>794.16998000000001</c:v>
                </c:pt>
                <c:pt idx="15400">
                  <c:v>780.85997999999984</c:v>
                </c:pt>
                <c:pt idx="15401">
                  <c:v>779.45000999999991</c:v>
                </c:pt>
                <c:pt idx="15402">
                  <c:v>776.71001999999999</c:v>
                </c:pt>
                <c:pt idx="15403">
                  <c:v>765.47997999999995</c:v>
                </c:pt>
                <c:pt idx="15404">
                  <c:v>777.23999000000003</c:v>
                </c:pt>
                <c:pt idx="15405">
                  <c:v>763.93999999999994</c:v>
                </c:pt>
                <c:pt idx="15406">
                  <c:v>755.26</c:v>
                </c:pt>
                <c:pt idx="15407">
                  <c:v>701.03001999999992</c:v>
                </c:pt>
                <c:pt idx="15408">
                  <c:v>653.93999999999994</c:v>
                </c:pt>
                <c:pt idx="15409">
                  <c:v>596.3300099999999</c:v>
                </c:pt>
                <c:pt idx="15410">
                  <c:v>571.31999999999994</c:v>
                </c:pt>
                <c:pt idx="15411">
                  <c:v>555.08001000000002</c:v>
                </c:pt>
                <c:pt idx="15412">
                  <c:v>557.84996999999987</c:v>
                </c:pt>
                <c:pt idx="15413">
                  <c:v>591.11999000000003</c:v>
                </c:pt>
                <c:pt idx="15414">
                  <c:v>636.85997999999984</c:v>
                </c:pt>
                <c:pt idx="15415">
                  <c:v>778.42998999999998</c:v>
                </c:pt>
                <c:pt idx="15416">
                  <c:v>807.02000999999996</c:v>
                </c:pt>
                <c:pt idx="15417">
                  <c:v>830.76</c:v>
                </c:pt>
                <c:pt idx="15418">
                  <c:v>802.46001999999987</c:v>
                </c:pt>
                <c:pt idx="15419">
                  <c:v>719.55998999999997</c:v>
                </c:pt>
                <c:pt idx="15420">
                  <c:v>700.25</c:v>
                </c:pt>
                <c:pt idx="15421">
                  <c:v>731.66998000000001</c:v>
                </c:pt>
                <c:pt idx="15422">
                  <c:v>789.01</c:v>
                </c:pt>
                <c:pt idx="15423">
                  <c:v>790.38</c:v>
                </c:pt>
                <c:pt idx="15424">
                  <c:v>771.38</c:v>
                </c:pt>
                <c:pt idx="15425">
                  <c:v>773.51</c:v>
                </c:pt>
                <c:pt idx="15426">
                  <c:v>785</c:v>
                </c:pt>
                <c:pt idx="15427">
                  <c:v>782.22997999999995</c:v>
                </c:pt>
                <c:pt idx="15428">
                  <c:v>783.84996999999987</c:v>
                </c:pt>
                <c:pt idx="15429">
                  <c:v>773.86998999999992</c:v>
                </c:pt>
                <c:pt idx="15430">
                  <c:v>769.30998999999997</c:v>
                </c:pt>
                <c:pt idx="15431">
                  <c:v>745.93999999999994</c:v>
                </c:pt>
                <c:pt idx="15432">
                  <c:v>647.61999000000003</c:v>
                </c:pt>
                <c:pt idx="15433">
                  <c:v>631.03001999999992</c:v>
                </c:pt>
                <c:pt idx="15434">
                  <c:v>618</c:v>
                </c:pt>
                <c:pt idx="15435">
                  <c:v>611.93999999999994</c:v>
                </c:pt>
                <c:pt idx="15436">
                  <c:v>603.60997999999995</c:v>
                </c:pt>
                <c:pt idx="15437">
                  <c:v>595.80998999999997</c:v>
                </c:pt>
                <c:pt idx="15438">
                  <c:v>600.5</c:v>
                </c:pt>
                <c:pt idx="15439">
                  <c:v>603.78997000000004</c:v>
                </c:pt>
                <c:pt idx="15440">
                  <c:v>626.90997000000004</c:v>
                </c:pt>
                <c:pt idx="15441">
                  <c:v>627.95000999999991</c:v>
                </c:pt>
                <c:pt idx="15442">
                  <c:v>631.28997000000004</c:v>
                </c:pt>
                <c:pt idx="15443">
                  <c:v>630.15001999999993</c:v>
                </c:pt>
                <c:pt idx="15444">
                  <c:v>635.51</c:v>
                </c:pt>
                <c:pt idx="15445">
                  <c:v>635.22997999999995</c:v>
                </c:pt>
                <c:pt idx="15446">
                  <c:v>631.40997000000004</c:v>
                </c:pt>
                <c:pt idx="15447">
                  <c:v>633.54998000000001</c:v>
                </c:pt>
                <c:pt idx="15448">
                  <c:v>633.27000999999996</c:v>
                </c:pt>
                <c:pt idx="15449">
                  <c:v>634.13</c:v>
                </c:pt>
                <c:pt idx="15450">
                  <c:v>630.96996999999988</c:v>
                </c:pt>
                <c:pt idx="15451">
                  <c:v>636.59996999999998</c:v>
                </c:pt>
                <c:pt idx="15452">
                  <c:v>639.29998000000001</c:v>
                </c:pt>
                <c:pt idx="15453">
                  <c:v>657.71001999999999</c:v>
                </c:pt>
                <c:pt idx="15454">
                  <c:v>674.59996999999998</c:v>
                </c:pt>
                <c:pt idx="15455">
                  <c:v>637.75</c:v>
                </c:pt>
                <c:pt idx="15456">
                  <c:v>639.54998000000001</c:v>
                </c:pt>
                <c:pt idx="15457">
                  <c:v>627.3300099999999</c:v>
                </c:pt>
                <c:pt idx="15458">
                  <c:v>618.09996999999998</c:v>
                </c:pt>
                <c:pt idx="15459">
                  <c:v>605.53001999999992</c:v>
                </c:pt>
                <c:pt idx="15460">
                  <c:v>600.75</c:v>
                </c:pt>
                <c:pt idx="15461">
                  <c:v>589.28002000000004</c:v>
                </c:pt>
                <c:pt idx="15462">
                  <c:v>604.84996999999987</c:v>
                </c:pt>
                <c:pt idx="15463">
                  <c:v>615.48999000000003</c:v>
                </c:pt>
                <c:pt idx="15464">
                  <c:v>634.84001999999987</c:v>
                </c:pt>
                <c:pt idx="15465">
                  <c:v>640.48999000000003</c:v>
                </c:pt>
                <c:pt idx="15466">
                  <c:v>630.5</c:v>
                </c:pt>
                <c:pt idx="15467">
                  <c:v>630.92998999999998</c:v>
                </c:pt>
                <c:pt idx="15468">
                  <c:v>630.81999999999994</c:v>
                </c:pt>
                <c:pt idx="15469">
                  <c:v>633.59996999999998</c:v>
                </c:pt>
                <c:pt idx="15470">
                  <c:v>632.48999000000003</c:v>
                </c:pt>
                <c:pt idx="15471">
                  <c:v>636.04998000000001</c:v>
                </c:pt>
                <c:pt idx="15472">
                  <c:v>637.71001999999999</c:v>
                </c:pt>
                <c:pt idx="15473">
                  <c:v>633.97997999999995</c:v>
                </c:pt>
                <c:pt idx="15474">
                  <c:v>632.08001000000002</c:v>
                </c:pt>
                <c:pt idx="15475">
                  <c:v>634.70001000000002</c:v>
                </c:pt>
                <c:pt idx="15476">
                  <c:v>641.61999000000003</c:v>
                </c:pt>
                <c:pt idx="15477">
                  <c:v>644.96001999999987</c:v>
                </c:pt>
                <c:pt idx="15478">
                  <c:v>666.41998000000001</c:v>
                </c:pt>
                <c:pt idx="15479">
                  <c:v>638.14000999999996</c:v>
                </c:pt>
                <c:pt idx="15480">
                  <c:v>632.09001999999998</c:v>
                </c:pt>
                <c:pt idx="15481">
                  <c:v>618.54998000000001</c:v>
                </c:pt>
                <c:pt idx="15482">
                  <c:v>609.34001999999987</c:v>
                </c:pt>
                <c:pt idx="15483">
                  <c:v>599.92998999999998</c:v>
                </c:pt>
                <c:pt idx="15484">
                  <c:v>593.28002000000004</c:v>
                </c:pt>
                <c:pt idx="15485">
                  <c:v>574.51</c:v>
                </c:pt>
                <c:pt idx="15486">
                  <c:v>594.29998000000001</c:v>
                </c:pt>
                <c:pt idx="15487">
                  <c:v>607.61999000000003</c:v>
                </c:pt>
                <c:pt idx="15488">
                  <c:v>620.46996999999988</c:v>
                </c:pt>
                <c:pt idx="15489">
                  <c:v>630.43999999999994</c:v>
                </c:pt>
                <c:pt idx="15490">
                  <c:v>622.19000000000005</c:v>
                </c:pt>
                <c:pt idx="15491">
                  <c:v>621.67998999999998</c:v>
                </c:pt>
                <c:pt idx="15492">
                  <c:v>620.95000999999991</c:v>
                </c:pt>
                <c:pt idx="15493">
                  <c:v>620.85997999999984</c:v>
                </c:pt>
                <c:pt idx="15494">
                  <c:v>620.23999000000003</c:v>
                </c:pt>
                <c:pt idx="15495">
                  <c:v>623.5</c:v>
                </c:pt>
                <c:pt idx="15496">
                  <c:v>624.31999999999994</c:v>
                </c:pt>
                <c:pt idx="15497">
                  <c:v>622.88</c:v>
                </c:pt>
                <c:pt idx="15498">
                  <c:v>620.78002000000004</c:v>
                </c:pt>
                <c:pt idx="15499">
                  <c:v>618.61999000000003</c:v>
                </c:pt>
                <c:pt idx="15500">
                  <c:v>620.90997000000004</c:v>
                </c:pt>
                <c:pt idx="15501">
                  <c:v>641.51</c:v>
                </c:pt>
                <c:pt idx="15502">
                  <c:v>644.98999000000003</c:v>
                </c:pt>
                <c:pt idx="15503">
                  <c:v>625.22997999999995</c:v>
                </c:pt>
                <c:pt idx="15504">
                  <c:v>574.04998000000001</c:v>
                </c:pt>
                <c:pt idx="15505">
                  <c:v>565.16998000000001</c:v>
                </c:pt>
                <c:pt idx="15506">
                  <c:v>558.88</c:v>
                </c:pt>
                <c:pt idx="15507">
                  <c:v>540.80998999999997</c:v>
                </c:pt>
                <c:pt idx="15508">
                  <c:v>533.29998000000001</c:v>
                </c:pt>
                <c:pt idx="15509">
                  <c:v>523.59996999999998</c:v>
                </c:pt>
                <c:pt idx="15510">
                  <c:v>531.59001999999998</c:v>
                </c:pt>
                <c:pt idx="15511">
                  <c:v>546.05998999999997</c:v>
                </c:pt>
                <c:pt idx="15512">
                  <c:v>563.75</c:v>
                </c:pt>
                <c:pt idx="15513">
                  <c:v>567.65997000000004</c:v>
                </c:pt>
                <c:pt idx="15514">
                  <c:v>568.27000999999996</c:v>
                </c:pt>
                <c:pt idx="15515">
                  <c:v>575.26</c:v>
                </c:pt>
                <c:pt idx="15516">
                  <c:v>577.93999999999994</c:v>
                </c:pt>
                <c:pt idx="15517">
                  <c:v>569.23999000000003</c:v>
                </c:pt>
                <c:pt idx="15518">
                  <c:v>567.71996999999999</c:v>
                </c:pt>
                <c:pt idx="15519">
                  <c:v>570.89000999999996</c:v>
                </c:pt>
                <c:pt idx="15520">
                  <c:v>571.29998000000001</c:v>
                </c:pt>
                <c:pt idx="15521">
                  <c:v>576.61999000000003</c:v>
                </c:pt>
                <c:pt idx="15522">
                  <c:v>575.42998999999998</c:v>
                </c:pt>
                <c:pt idx="15523">
                  <c:v>578.26</c:v>
                </c:pt>
                <c:pt idx="15524">
                  <c:v>587.38</c:v>
                </c:pt>
                <c:pt idx="15525">
                  <c:v>599.70001000000002</c:v>
                </c:pt>
                <c:pt idx="15526">
                  <c:v>605.69000000000005</c:v>
                </c:pt>
                <c:pt idx="15527">
                  <c:v>581.55998999999997</c:v>
                </c:pt>
                <c:pt idx="15528">
                  <c:v>616.43999999999994</c:v>
                </c:pt>
                <c:pt idx="15529">
                  <c:v>584.93999999999994</c:v>
                </c:pt>
                <c:pt idx="15530">
                  <c:v>539.51</c:v>
                </c:pt>
                <c:pt idx="15531">
                  <c:v>527.63</c:v>
                </c:pt>
                <c:pt idx="15532">
                  <c:v>530.09996999999998</c:v>
                </c:pt>
                <c:pt idx="15533">
                  <c:v>530.88</c:v>
                </c:pt>
                <c:pt idx="15534">
                  <c:v>560.59001999999998</c:v>
                </c:pt>
                <c:pt idx="15535">
                  <c:v>643.60997999999995</c:v>
                </c:pt>
                <c:pt idx="15536">
                  <c:v>665.78002000000004</c:v>
                </c:pt>
                <c:pt idx="15537">
                  <c:v>678.40997000000004</c:v>
                </c:pt>
                <c:pt idx="15538">
                  <c:v>661.26</c:v>
                </c:pt>
                <c:pt idx="15539">
                  <c:v>656.65001999999993</c:v>
                </c:pt>
                <c:pt idx="15540">
                  <c:v>655.86998999999992</c:v>
                </c:pt>
                <c:pt idx="15541">
                  <c:v>658.71001999999999</c:v>
                </c:pt>
                <c:pt idx="15542">
                  <c:v>659.79998000000001</c:v>
                </c:pt>
                <c:pt idx="15543">
                  <c:v>666.93999999999994</c:v>
                </c:pt>
                <c:pt idx="15544">
                  <c:v>671.35997999999984</c:v>
                </c:pt>
                <c:pt idx="15545">
                  <c:v>664.40001999999993</c:v>
                </c:pt>
                <c:pt idx="15546">
                  <c:v>656.05998999999997</c:v>
                </c:pt>
                <c:pt idx="15547">
                  <c:v>652.58001000000002</c:v>
                </c:pt>
                <c:pt idx="15548">
                  <c:v>648.05998999999997</c:v>
                </c:pt>
                <c:pt idx="15549">
                  <c:v>654.86998999999992</c:v>
                </c:pt>
                <c:pt idx="15550">
                  <c:v>648.34001999999987</c:v>
                </c:pt>
                <c:pt idx="15551">
                  <c:v>640.31999999999994</c:v>
                </c:pt>
                <c:pt idx="15552">
                  <c:v>604.22997999999995</c:v>
                </c:pt>
                <c:pt idx="15553">
                  <c:v>528.09996999999998</c:v>
                </c:pt>
                <c:pt idx="15554">
                  <c:v>501.79</c:v>
                </c:pt>
                <c:pt idx="15555">
                  <c:v>460.39999</c:v>
                </c:pt>
                <c:pt idx="15556">
                  <c:v>436.02999</c:v>
                </c:pt>
                <c:pt idx="15557">
                  <c:v>538.10997999999995</c:v>
                </c:pt>
                <c:pt idx="15558">
                  <c:v>565.34001999999987</c:v>
                </c:pt>
                <c:pt idx="15559">
                  <c:v>646.22997999999995</c:v>
                </c:pt>
                <c:pt idx="15560">
                  <c:v>676.27000999999996</c:v>
                </c:pt>
                <c:pt idx="15561">
                  <c:v>675.70001000000002</c:v>
                </c:pt>
                <c:pt idx="15562">
                  <c:v>673.75</c:v>
                </c:pt>
                <c:pt idx="15563">
                  <c:v>667.03001999999992</c:v>
                </c:pt>
                <c:pt idx="15564">
                  <c:v>667.39000999999996</c:v>
                </c:pt>
                <c:pt idx="15565">
                  <c:v>669.43999999999994</c:v>
                </c:pt>
                <c:pt idx="15566">
                  <c:v>666.46996999999988</c:v>
                </c:pt>
                <c:pt idx="15567">
                  <c:v>674.16998000000001</c:v>
                </c:pt>
                <c:pt idx="15568">
                  <c:v>671.73999000000003</c:v>
                </c:pt>
                <c:pt idx="15569">
                  <c:v>663.88</c:v>
                </c:pt>
                <c:pt idx="15570">
                  <c:v>663.86998999999992</c:v>
                </c:pt>
                <c:pt idx="15571">
                  <c:v>660.26</c:v>
                </c:pt>
                <c:pt idx="15572">
                  <c:v>658.70001000000002</c:v>
                </c:pt>
                <c:pt idx="15573">
                  <c:v>655.5</c:v>
                </c:pt>
                <c:pt idx="15574">
                  <c:v>634.72997999999995</c:v>
                </c:pt>
                <c:pt idx="15575">
                  <c:v>644.67998999999998</c:v>
                </c:pt>
                <c:pt idx="15576">
                  <c:v>615.34996999999987</c:v>
                </c:pt>
                <c:pt idx="15577">
                  <c:v>558.52000999999996</c:v>
                </c:pt>
                <c:pt idx="15578">
                  <c:v>517.78997000000004</c:v>
                </c:pt>
                <c:pt idx="15579">
                  <c:v>436.72</c:v>
                </c:pt>
                <c:pt idx="15580">
                  <c:v>380.89001000000002</c:v>
                </c:pt>
                <c:pt idx="15581">
                  <c:v>540.27000999999996</c:v>
                </c:pt>
                <c:pt idx="15582">
                  <c:v>571.47997999999995</c:v>
                </c:pt>
                <c:pt idx="15583">
                  <c:v>596.53997000000004</c:v>
                </c:pt>
                <c:pt idx="15584">
                  <c:v>628.20001000000002</c:v>
                </c:pt>
                <c:pt idx="15585">
                  <c:v>674.14000999999996</c:v>
                </c:pt>
                <c:pt idx="15586">
                  <c:v>678.25</c:v>
                </c:pt>
                <c:pt idx="15587">
                  <c:v>674.97997999999995</c:v>
                </c:pt>
                <c:pt idx="15588">
                  <c:v>668.61999000000003</c:v>
                </c:pt>
                <c:pt idx="15589">
                  <c:v>672.97997999999995</c:v>
                </c:pt>
                <c:pt idx="15590">
                  <c:v>684.48999000000003</c:v>
                </c:pt>
                <c:pt idx="15591">
                  <c:v>690.59001999999998</c:v>
                </c:pt>
                <c:pt idx="15592">
                  <c:v>679.71001999999999</c:v>
                </c:pt>
                <c:pt idx="15593">
                  <c:v>662.93999999999994</c:v>
                </c:pt>
                <c:pt idx="15594">
                  <c:v>656.45000999999991</c:v>
                </c:pt>
                <c:pt idx="15595">
                  <c:v>650.34001999999987</c:v>
                </c:pt>
                <c:pt idx="15596">
                  <c:v>650.15001999999993</c:v>
                </c:pt>
                <c:pt idx="15597">
                  <c:v>659.16998000000001</c:v>
                </c:pt>
                <c:pt idx="15598">
                  <c:v>653.95000999999991</c:v>
                </c:pt>
                <c:pt idx="15599">
                  <c:v>646.09001999999998</c:v>
                </c:pt>
                <c:pt idx="15600">
                  <c:v>561.54998000000001</c:v>
                </c:pt>
                <c:pt idx="15601">
                  <c:v>520.19000000000005</c:v>
                </c:pt>
                <c:pt idx="15602">
                  <c:v>445.48000999999988</c:v>
                </c:pt>
                <c:pt idx="15603">
                  <c:v>427.70999</c:v>
                </c:pt>
                <c:pt idx="15604">
                  <c:v>435.29</c:v>
                </c:pt>
                <c:pt idx="15605">
                  <c:v>502.17000999999999</c:v>
                </c:pt>
                <c:pt idx="15606">
                  <c:v>564.86998999999992</c:v>
                </c:pt>
                <c:pt idx="15607">
                  <c:v>627.84996999999987</c:v>
                </c:pt>
                <c:pt idx="15608">
                  <c:v>677.95000999999991</c:v>
                </c:pt>
                <c:pt idx="15609">
                  <c:v>686.51</c:v>
                </c:pt>
                <c:pt idx="15610">
                  <c:v>679.03001999999992</c:v>
                </c:pt>
                <c:pt idx="15611">
                  <c:v>672.75</c:v>
                </c:pt>
                <c:pt idx="15612">
                  <c:v>671.69</c:v>
                </c:pt>
                <c:pt idx="15613">
                  <c:v>678.47997999999995</c:v>
                </c:pt>
                <c:pt idx="15614">
                  <c:v>670.28997000000004</c:v>
                </c:pt>
                <c:pt idx="15615">
                  <c:v>673.65997000000004</c:v>
                </c:pt>
                <c:pt idx="15616">
                  <c:v>670.76</c:v>
                </c:pt>
                <c:pt idx="15617">
                  <c:v>661.55998999999997</c:v>
                </c:pt>
                <c:pt idx="15618">
                  <c:v>654.43999999999994</c:v>
                </c:pt>
                <c:pt idx="15619">
                  <c:v>644.72997999999995</c:v>
                </c:pt>
                <c:pt idx="15620">
                  <c:v>642.67998999999998</c:v>
                </c:pt>
                <c:pt idx="15621">
                  <c:v>646.03001999999992</c:v>
                </c:pt>
                <c:pt idx="15622">
                  <c:v>641.11999000000003</c:v>
                </c:pt>
                <c:pt idx="15623">
                  <c:v>614.59996999999998</c:v>
                </c:pt>
                <c:pt idx="15624">
                  <c:v>567.25</c:v>
                </c:pt>
                <c:pt idx="15625">
                  <c:v>525.46001999999987</c:v>
                </c:pt>
                <c:pt idx="15626">
                  <c:v>427.38</c:v>
                </c:pt>
                <c:pt idx="15627">
                  <c:v>419.94</c:v>
                </c:pt>
                <c:pt idx="15628">
                  <c:v>425.20999</c:v>
                </c:pt>
                <c:pt idx="15629">
                  <c:v>467.01</c:v>
                </c:pt>
                <c:pt idx="15630">
                  <c:v>550.98999000000003</c:v>
                </c:pt>
                <c:pt idx="15631">
                  <c:v>616.02000999999996</c:v>
                </c:pt>
                <c:pt idx="15632">
                  <c:v>648.17998999999998</c:v>
                </c:pt>
                <c:pt idx="15633">
                  <c:v>657.35997999999984</c:v>
                </c:pt>
                <c:pt idx="15634">
                  <c:v>663.59001999999998</c:v>
                </c:pt>
                <c:pt idx="15635">
                  <c:v>650.86998999999992</c:v>
                </c:pt>
                <c:pt idx="15636">
                  <c:v>647.93999999999994</c:v>
                </c:pt>
                <c:pt idx="15637">
                  <c:v>647.59996999999998</c:v>
                </c:pt>
                <c:pt idx="15638">
                  <c:v>642.97997999999995</c:v>
                </c:pt>
                <c:pt idx="15639">
                  <c:v>646.5</c:v>
                </c:pt>
                <c:pt idx="15640">
                  <c:v>643.26</c:v>
                </c:pt>
                <c:pt idx="15641">
                  <c:v>647.58001000000002</c:v>
                </c:pt>
                <c:pt idx="15642">
                  <c:v>639.38</c:v>
                </c:pt>
                <c:pt idx="15643">
                  <c:v>632.60997999999995</c:v>
                </c:pt>
                <c:pt idx="15644">
                  <c:v>632.8300099999999</c:v>
                </c:pt>
                <c:pt idx="15645">
                  <c:v>629.60997999999995</c:v>
                </c:pt>
                <c:pt idx="15646">
                  <c:v>628.75</c:v>
                </c:pt>
                <c:pt idx="15647">
                  <c:v>609.45000999999991</c:v>
                </c:pt>
                <c:pt idx="15648">
                  <c:v>609.52000999999996</c:v>
                </c:pt>
                <c:pt idx="15649">
                  <c:v>572.65997000000004</c:v>
                </c:pt>
                <c:pt idx="15650">
                  <c:v>535.52000999999996</c:v>
                </c:pt>
                <c:pt idx="15651">
                  <c:v>508.61998999999997</c:v>
                </c:pt>
                <c:pt idx="15652">
                  <c:v>439.39999</c:v>
                </c:pt>
                <c:pt idx="15653">
                  <c:v>349.83999</c:v>
                </c:pt>
                <c:pt idx="15654">
                  <c:v>255.02</c:v>
                </c:pt>
                <c:pt idx="15655">
                  <c:v>552.34996999999987</c:v>
                </c:pt>
                <c:pt idx="15656">
                  <c:v>598.78002000000004</c:v>
                </c:pt>
                <c:pt idx="15657">
                  <c:v>614.93999999999994</c:v>
                </c:pt>
                <c:pt idx="15658">
                  <c:v>622.15001999999993</c:v>
                </c:pt>
                <c:pt idx="15659">
                  <c:v>621.86998999999992</c:v>
                </c:pt>
                <c:pt idx="15660">
                  <c:v>620.20001000000002</c:v>
                </c:pt>
                <c:pt idx="15661">
                  <c:v>625.96001999999987</c:v>
                </c:pt>
                <c:pt idx="15662">
                  <c:v>628.80998999999997</c:v>
                </c:pt>
                <c:pt idx="15663">
                  <c:v>620.28002000000004</c:v>
                </c:pt>
                <c:pt idx="15664">
                  <c:v>614.59001999999998</c:v>
                </c:pt>
                <c:pt idx="15665">
                  <c:v>614.80998999999997</c:v>
                </c:pt>
                <c:pt idx="15666">
                  <c:v>614.11999000000003</c:v>
                </c:pt>
                <c:pt idx="15667">
                  <c:v>615.43999999999994</c:v>
                </c:pt>
                <c:pt idx="15668">
                  <c:v>611.60997999999995</c:v>
                </c:pt>
                <c:pt idx="15669">
                  <c:v>621.20001000000002</c:v>
                </c:pt>
                <c:pt idx="15670">
                  <c:v>660.75</c:v>
                </c:pt>
                <c:pt idx="15671">
                  <c:v>611.21001999999999</c:v>
                </c:pt>
                <c:pt idx="15672">
                  <c:v>582.38</c:v>
                </c:pt>
                <c:pt idx="15673">
                  <c:v>561.61999000000003</c:v>
                </c:pt>
                <c:pt idx="15674">
                  <c:v>540.31999999999994</c:v>
                </c:pt>
                <c:pt idx="15675">
                  <c:v>492.14001000000002</c:v>
                </c:pt>
                <c:pt idx="15676">
                  <c:v>462.02999</c:v>
                </c:pt>
                <c:pt idx="15677">
                  <c:v>458.01</c:v>
                </c:pt>
                <c:pt idx="15678">
                  <c:v>491.20001000000002</c:v>
                </c:pt>
                <c:pt idx="15679">
                  <c:v>547</c:v>
                </c:pt>
                <c:pt idx="15680">
                  <c:v>558.59996999999998</c:v>
                </c:pt>
                <c:pt idx="15681">
                  <c:v>580.38</c:v>
                </c:pt>
                <c:pt idx="15682">
                  <c:v>590.53997000000004</c:v>
                </c:pt>
                <c:pt idx="15683">
                  <c:v>592.42998999999998</c:v>
                </c:pt>
                <c:pt idx="15684">
                  <c:v>591.34001999999987</c:v>
                </c:pt>
                <c:pt idx="15685">
                  <c:v>591.46001999999987</c:v>
                </c:pt>
                <c:pt idx="15686">
                  <c:v>591.58001000000002</c:v>
                </c:pt>
                <c:pt idx="15687">
                  <c:v>594.51</c:v>
                </c:pt>
                <c:pt idx="15688">
                  <c:v>594.52000999999996</c:v>
                </c:pt>
                <c:pt idx="15689">
                  <c:v>594.92998999999998</c:v>
                </c:pt>
                <c:pt idx="15690">
                  <c:v>597.93999999999994</c:v>
                </c:pt>
                <c:pt idx="15691">
                  <c:v>594.60997999999995</c:v>
                </c:pt>
                <c:pt idx="15692">
                  <c:v>595.38</c:v>
                </c:pt>
                <c:pt idx="15693">
                  <c:v>604.09001999999998</c:v>
                </c:pt>
                <c:pt idx="15694">
                  <c:v>626.58001000000002</c:v>
                </c:pt>
                <c:pt idx="15695">
                  <c:v>608.53997000000004</c:v>
                </c:pt>
                <c:pt idx="15696">
                  <c:v>635.46996999999988</c:v>
                </c:pt>
                <c:pt idx="15697">
                  <c:v>602.90997000000004</c:v>
                </c:pt>
                <c:pt idx="15698">
                  <c:v>548.34001999999987</c:v>
                </c:pt>
                <c:pt idx="15699">
                  <c:v>544.09001999999998</c:v>
                </c:pt>
                <c:pt idx="15700">
                  <c:v>548.38</c:v>
                </c:pt>
                <c:pt idx="15701">
                  <c:v>572.03001999999992</c:v>
                </c:pt>
                <c:pt idx="15702">
                  <c:v>605.40997000000004</c:v>
                </c:pt>
                <c:pt idx="15703">
                  <c:v>641.05998999999997</c:v>
                </c:pt>
                <c:pt idx="15704">
                  <c:v>659.61999000000003</c:v>
                </c:pt>
                <c:pt idx="15705">
                  <c:v>713.34001999999987</c:v>
                </c:pt>
                <c:pt idx="15706">
                  <c:v>712.97997999999995</c:v>
                </c:pt>
                <c:pt idx="15707">
                  <c:v>719.58001000000002</c:v>
                </c:pt>
                <c:pt idx="15708">
                  <c:v>708.70001000000002</c:v>
                </c:pt>
                <c:pt idx="15709">
                  <c:v>703.95000999999991</c:v>
                </c:pt>
                <c:pt idx="15710">
                  <c:v>712.08001000000002</c:v>
                </c:pt>
                <c:pt idx="15711">
                  <c:v>723.15997000000004</c:v>
                </c:pt>
                <c:pt idx="15712">
                  <c:v>707.81999999999994</c:v>
                </c:pt>
                <c:pt idx="15713">
                  <c:v>680.41998000000001</c:v>
                </c:pt>
                <c:pt idx="15714">
                  <c:v>650.34001999999987</c:v>
                </c:pt>
                <c:pt idx="15715">
                  <c:v>646.66998000000001</c:v>
                </c:pt>
                <c:pt idx="15716">
                  <c:v>645.20001000000002</c:v>
                </c:pt>
                <c:pt idx="15717">
                  <c:v>643.54998000000001</c:v>
                </c:pt>
                <c:pt idx="15718">
                  <c:v>654.81999999999994</c:v>
                </c:pt>
                <c:pt idx="15719">
                  <c:v>632.60997999999995</c:v>
                </c:pt>
                <c:pt idx="15720">
                  <c:v>608.03001999999992</c:v>
                </c:pt>
                <c:pt idx="15721">
                  <c:v>568.76</c:v>
                </c:pt>
                <c:pt idx="15722">
                  <c:v>515.5</c:v>
                </c:pt>
                <c:pt idx="15723">
                  <c:v>420.52999</c:v>
                </c:pt>
                <c:pt idx="15724">
                  <c:v>465.29998000000001</c:v>
                </c:pt>
                <c:pt idx="15725">
                  <c:v>570.22997999999995</c:v>
                </c:pt>
                <c:pt idx="15726">
                  <c:v>607.78002000000004</c:v>
                </c:pt>
                <c:pt idx="15727">
                  <c:v>602.15001999999993</c:v>
                </c:pt>
                <c:pt idx="15728">
                  <c:v>668.10997999999995</c:v>
                </c:pt>
                <c:pt idx="15729">
                  <c:v>704.38</c:v>
                </c:pt>
                <c:pt idx="15730">
                  <c:v>711.93999999999994</c:v>
                </c:pt>
                <c:pt idx="15731">
                  <c:v>720.16998000000001</c:v>
                </c:pt>
                <c:pt idx="15732">
                  <c:v>686.40001999999993</c:v>
                </c:pt>
                <c:pt idx="15733">
                  <c:v>723.02000999999996</c:v>
                </c:pt>
                <c:pt idx="15734">
                  <c:v>699.28002000000004</c:v>
                </c:pt>
                <c:pt idx="15735">
                  <c:v>699.92998999999998</c:v>
                </c:pt>
                <c:pt idx="15736">
                  <c:v>693.69</c:v>
                </c:pt>
                <c:pt idx="15737">
                  <c:v>680.76</c:v>
                </c:pt>
                <c:pt idx="15738">
                  <c:v>673.85997999999984</c:v>
                </c:pt>
                <c:pt idx="15739">
                  <c:v>625.51</c:v>
                </c:pt>
                <c:pt idx="15740">
                  <c:v>625.96996999999988</c:v>
                </c:pt>
                <c:pt idx="15741">
                  <c:v>671.34996999999987</c:v>
                </c:pt>
                <c:pt idx="15742">
                  <c:v>673.29998000000001</c:v>
                </c:pt>
                <c:pt idx="15743">
                  <c:v>640.96996999999988</c:v>
                </c:pt>
                <c:pt idx="15744">
                  <c:v>599.08001000000002</c:v>
                </c:pt>
                <c:pt idx="15745">
                  <c:v>573.03997000000004</c:v>
                </c:pt>
                <c:pt idx="15746">
                  <c:v>541.90001999999993</c:v>
                </c:pt>
                <c:pt idx="15747">
                  <c:v>489.82997999999992</c:v>
                </c:pt>
                <c:pt idx="15748">
                  <c:v>528.55998999999997</c:v>
                </c:pt>
                <c:pt idx="15749">
                  <c:v>536.88</c:v>
                </c:pt>
                <c:pt idx="15750">
                  <c:v>583.29998000000001</c:v>
                </c:pt>
                <c:pt idx="15751">
                  <c:v>629.81999999999994</c:v>
                </c:pt>
                <c:pt idx="15752">
                  <c:v>684.84996999999987</c:v>
                </c:pt>
                <c:pt idx="15753">
                  <c:v>731.21996999999999</c:v>
                </c:pt>
                <c:pt idx="15754">
                  <c:v>745.21996999999999</c:v>
                </c:pt>
                <c:pt idx="15755">
                  <c:v>767.77000999999996</c:v>
                </c:pt>
                <c:pt idx="15756">
                  <c:v>705.52000999999996</c:v>
                </c:pt>
                <c:pt idx="15757">
                  <c:v>750.42998999999998</c:v>
                </c:pt>
                <c:pt idx="15758">
                  <c:v>698.48999000000003</c:v>
                </c:pt>
                <c:pt idx="15759">
                  <c:v>705.38</c:v>
                </c:pt>
                <c:pt idx="15760">
                  <c:v>698.84001999999987</c:v>
                </c:pt>
                <c:pt idx="15761">
                  <c:v>687.15997000000004</c:v>
                </c:pt>
                <c:pt idx="15762">
                  <c:v>672.61999000000003</c:v>
                </c:pt>
                <c:pt idx="15763">
                  <c:v>650.36998999999992</c:v>
                </c:pt>
                <c:pt idx="15764">
                  <c:v>658.42998999999998</c:v>
                </c:pt>
                <c:pt idx="15765">
                  <c:v>670.78002000000004</c:v>
                </c:pt>
                <c:pt idx="15766">
                  <c:v>669.10997999999995</c:v>
                </c:pt>
                <c:pt idx="15767">
                  <c:v>641.75</c:v>
                </c:pt>
                <c:pt idx="15768">
                  <c:v>616.73999000000003</c:v>
                </c:pt>
                <c:pt idx="15769">
                  <c:v>543.29998000000001</c:v>
                </c:pt>
                <c:pt idx="15770">
                  <c:v>536.73999000000003</c:v>
                </c:pt>
                <c:pt idx="15771">
                  <c:v>512.75</c:v>
                </c:pt>
                <c:pt idx="15772">
                  <c:v>509.61998999999997</c:v>
                </c:pt>
                <c:pt idx="15773">
                  <c:v>523.91998000000001</c:v>
                </c:pt>
                <c:pt idx="15774">
                  <c:v>556.53001999999992</c:v>
                </c:pt>
                <c:pt idx="15775">
                  <c:v>598.69000000000005</c:v>
                </c:pt>
                <c:pt idx="15776">
                  <c:v>660.95000999999991</c:v>
                </c:pt>
                <c:pt idx="15777">
                  <c:v>718.34996999999987</c:v>
                </c:pt>
                <c:pt idx="15778">
                  <c:v>692.71996999999999</c:v>
                </c:pt>
                <c:pt idx="15779">
                  <c:v>681.07</c:v>
                </c:pt>
                <c:pt idx="15780">
                  <c:v>677.72997999999995</c:v>
                </c:pt>
                <c:pt idx="15781">
                  <c:v>699.55998999999997</c:v>
                </c:pt>
                <c:pt idx="15782">
                  <c:v>696.41998000000001</c:v>
                </c:pt>
                <c:pt idx="15783">
                  <c:v>706.53001999999992</c:v>
                </c:pt>
                <c:pt idx="15784">
                  <c:v>693.66998000000001</c:v>
                </c:pt>
                <c:pt idx="15785">
                  <c:v>678.71996999999999</c:v>
                </c:pt>
                <c:pt idx="15786">
                  <c:v>671.11999000000003</c:v>
                </c:pt>
                <c:pt idx="15787">
                  <c:v>670.41998000000001</c:v>
                </c:pt>
                <c:pt idx="15788">
                  <c:v>668.58001000000002</c:v>
                </c:pt>
                <c:pt idx="15789">
                  <c:v>675.20001000000002</c:v>
                </c:pt>
                <c:pt idx="15790">
                  <c:v>674.92998999999998</c:v>
                </c:pt>
                <c:pt idx="15791">
                  <c:v>650.16998000000001</c:v>
                </c:pt>
                <c:pt idx="15792">
                  <c:v>634.07000000000005</c:v>
                </c:pt>
                <c:pt idx="15793">
                  <c:v>562.21996999999999</c:v>
                </c:pt>
                <c:pt idx="15794">
                  <c:v>543.97997999999995</c:v>
                </c:pt>
                <c:pt idx="15795">
                  <c:v>521.66998000000001</c:v>
                </c:pt>
                <c:pt idx="15796">
                  <c:v>525.90001999999993</c:v>
                </c:pt>
                <c:pt idx="15797">
                  <c:v>541.73999000000003</c:v>
                </c:pt>
                <c:pt idx="15798">
                  <c:v>590.48999000000003</c:v>
                </c:pt>
                <c:pt idx="15799">
                  <c:v>617.59001999999998</c:v>
                </c:pt>
                <c:pt idx="15800">
                  <c:v>674.78997000000004</c:v>
                </c:pt>
                <c:pt idx="15801">
                  <c:v>699.67998999999998</c:v>
                </c:pt>
                <c:pt idx="15802">
                  <c:v>714.19</c:v>
                </c:pt>
                <c:pt idx="15803">
                  <c:v>697.92998999999998</c:v>
                </c:pt>
                <c:pt idx="15804">
                  <c:v>676.38</c:v>
                </c:pt>
                <c:pt idx="15805">
                  <c:v>696.20001000000002</c:v>
                </c:pt>
                <c:pt idx="15806">
                  <c:v>710.34001999999987</c:v>
                </c:pt>
                <c:pt idx="15807">
                  <c:v>710.20001000000002</c:v>
                </c:pt>
                <c:pt idx="15808">
                  <c:v>695.60997999999995</c:v>
                </c:pt>
                <c:pt idx="15809">
                  <c:v>676.41998000000001</c:v>
                </c:pt>
                <c:pt idx="15810">
                  <c:v>677.81999999999994</c:v>
                </c:pt>
                <c:pt idx="15811">
                  <c:v>668.31999999999994</c:v>
                </c:pt>
                <c:pt idx="15812">
                  <c:v>660.11999000000003</c:v>
                </c:pt>
                <c:pt idx="15813">
                  <c:v>669.45000999999991</c:v>
                </c:pt>
                <c:pt idx="15814">
                  <c:v>679.05998999999997</c:v>
                </c:pt>
                <c:pt idx="15815">
                  <c:v>650.66998000000001</c:v>
                </c:pt>
                <c:pt idx="15816">
                  <c:v>622.58001000000002</c:v>
                </c:pt>
                <c:pt idx="15817">
                  <c:v>629.96001999999987</c:v>
                </c:pt>
                <c:pt idx="15818">
                  <c:v>602.47997999999995</c:v>
                </c:pt>
                <c:pt idx="15819">
                  <c:v>587.53997000000004</c:v>
                </c:pt>
                <c:pt idx="15820">
                  <c:v>549.30998999999997</c:v>
                </c:pt>
                <c:pt idx="15821">
                  <c:v>549.98999000000003</c:v>
                </c:pt>
                <c:pt idx="15822">
                  <c:v>556.54998000000001</c:v>
                </c:pt>
                <c:pt idx="15823">
                  <c:v>589.93999999999994</c:v>
                </c:pt>
                <c:pt idx="15824">
                  <c:v>612.23999000000003</c:v>
                </c:pt>
                <c:pt idx="15825">
                  <c:v>617</c:v>
                </c:pt>
                <c:pt idx="15826">
                  <c:v>621.16998000000001</c:v>
                </c:pt>
                <c:pt idx="15827">
                  <c:v>620.41998000000001</c:v>
                </c:pt>
                <c:pt idx="15828">
                  <c:v>620.21996999999999</c:v>
                </c:pt>
                <c:pt idx="15829">
                  <c:v>619.28997000000004</c:v>
                </c:pt>
                <c:pt idx="15830">
                  <c:v>613.14000999999996</c:v>
                </c:pt>
                <c:pt idx="15831">
                  <c:v>616.55998999999997</c:v>
                </c:pt>
                <c:pt idx="15832">
                  <c:v>615.52000999999996</c:v>
                </c:pt>
                <c:pt idx="15833">
                  <c:v>617.63</c:v>
                </c:pt>
                <c:pt idx="15834">
                  <c:v>616.61999000000003</c:v>
                </c:pt>
                <c:pt idx="15835">
                  <c:v>614.88</c:v>
                </c:pt>
                <c:pt idx="15836">
                  <c:v>615.71001999999999</c:v>
                </c:pt>
                <c:pt idx="15837">
                  <c:v>613.61999000000003</c:v>
                </c:pt>
                <c:pt idx="15838">
                  <c:v>650.07000000000005</c:v>
                </c:pt>
                <c:pt idx="15839">
                  <c:v>628.95000999999991</c:v>
                </c:pt>
                <c:pt idx="15840">
                  <c:v>616.53001999999992</c:v>
                </c:pt>
                <c:pt idx="15841">
                  <c:v>595.78002000000004</c:v>
                </c:pt>
                <c:pt idx="15842">
                  <c:v>542.16998000000001</c:v>
                </c:pt>
                <c:pt idx="15843">
                  <c:v>523.20001000000002</c:v>
                </c:pt>
                <c:pt idx="15844">
                  <c:v>506.02999</c:v>
                </c:pt>
                <c:pt idx="15845">
                  <c:v>489.92000999999988</c:v>
                </c:pt>
                <c:pt idx="15846">
                  <c:v>531.13</c:v>
                </c:pt>
                <c:pt idx="15847">
                  <c:v>544.39000999999996</c:v>
                </c:pt>
                <c:pt idx="15848">
                  <c:v>574.93999999999994</c:v>
                </c:pt>
                <c:pt idx="15849">
                  <c:v>589.61999000000003</c:v>
                </c:pt>
                <c:pt idx="15850">
                  <c:v>594.35997999999984</c:v>
                </c:pt>
                <c:pt idx="15851">
                  <c:v>599.61999000000003</c:v>
                </c:pt>
                <c:pt idx="15852">
                  <c:v>605.52000999999996</c:v>
                </c:pt>
                <c:pt idx="15853">
                  <c:v>608.05998999999997</c:v>
                </c:pt>
                <c:pt idx="15854">
                  <c:v>609.22997999999995</c:v>
                </c:pt>
                <c:pt idx="15855">
                  <c:v>612.71001999999999</c:v>
                </c:pt>
                <c:pt idx="15856">
                  <c:v>612.17998999999998</c:v>
                </c:pt>
                <c:pt idx="15857">
                  <c:v>614.84001999999987</c:v>
                </c:pt>
                <c:pt idx="15858">
                  <c:v>616.35997999999984</c:v>
                </c:pt>
                <c:pt idx="15859">
                  <c:v>611.55998999999997</c:v>
                </c:pt>
                <c:pt idx="15860">
                  <c:v>614.65997000000004</c:v>
                </c:pt>
                <c:pt idx="15861">
                  <c:v>619.92998999999998</c:v>
                </c:pt>
                <c:pt idx="15862">
                  <c:v>633.84996999999987</c:v>
                </c:pt>
                <c:pt idx="15863">
                  <c:v>638.09996999999998</c:v>
                </c:pt>
                <c:pt idx="15864">
                  <c:v>694.71996999999999</c:v>
                </c:pt>
                <c:pt idx="15865">
                  <c:v>641.13</c:v>
                </c:pt>
                <c:pt idx="15866">
                  <c:v>606.73999000000003</c:v>
                </c:pt>
                <c:pt idx="15867">
                  <c:v>550.34996999999987</c:v>
                </c:pt>
                <c:pt idx="15868">
                  <c:v>514.42998999999998</c:v>
                </c:pt>
                <c:pt idx="15869">
                  <c:v>593.90997000000004</c:v>
                </c:pt>
                <c:pt idx="15870">
                  <c:v>645.47997999999995</c:v>
                </c:pt>
                <c:pt idx="15871">
                  <c:v>684.63</c:v>
                </c:pt>
                <c:pt idx="15872">
                  <c:v>717.77000999999996</c:v>
                </c:pt>
                <c:pt idx="15873">
                  <c:v>739.14000999999996</c:v>
                </c:pt>
                <c:pt idx="15874">
                  <c:v>738.71001999999999</c:v>
                </c:pt>
                <c:pt idx="15875">
                  <c:v>730.03997000000004</c:v>
                </c:pt>
                <c:pt idx="15876">
                  <c:v>725.34996999999987</c:v>
                </c:pt>
                <c:pt idx="15877">
                  <c:v>725.10997999999995</c:v>
                </c:pt>
                <c:pt idx="15878">
                  <c:v>725.20001000000002</c:v>
                </c:pt>
                <c:pt idx="15879">
                  <c:v>735.60997999999995</c:v>
                </c:pt>
                <c:pt idx="15880">
                  <c:v>725.78002000000004</c:v>
                </c:pt>
                <c:pt idx="15881">
                  <c:v>718.28997000000004</c:v>
                </c:pt>
                <c:pt idx="15882">
                  <c:v>715.31999999999994</c:v>
                </c:pt>
                <c:pt idx="15883">
                  <c:v>711.09001999999998</c:v>
                </c:pt>
                <c:pt idx="15884">
                  <c:v>710.54998000000001</c:v>
                </c:pt>
                <c:pt idx="15885">
                  <c:v>712.03997000000004</c:v>
                </c:pt>
                <c:pt idx="15886">
                  <c:v>707.89000999999996</c:v>
                </c:pt>
                <c:pt idx="15887">
                  <c:v>696.31999999999994</c:v>
                </c:pt>
                <c:pt idx="15888">
                  <c:v>675.29998000000001</c:v>
                </c:pt>
                <c:pt idx="15889">
                  <c:v>651.72997999999995</c:v>
                </c:pt>
                <c:pt idx="15890">
                  <c:v>615.54998000000001</c:v>
                </c:pt>
                <c:pt idx="15891">
                  <c:v>570.16998000000001</c:v>
                </c:pt>
                <c:pt idx="15892">
                  <c:v>560.25</c:v>
                </c:pt>
                <c:pt idx="15893">
                  <c:v>636.97997999999995</c:v>
                </c:pt>
                <c:pt idx="15894">
                  <c:v>695.25</c:v>
                </c:pt>
                <c:pt idx="15895">
                  <c:v>768.78002000000004</c:v>
                </c:pt>
                <c:pt idx="15896">
                  <c:v>811.27000999999996</c:v>
                </c:pt>
                <c:pt idx="15897">
                  <c:v>823.38</c:v>
                </c:pt>
                <c:pt idx="15898">
                  <c:v>838.90997000000004</c:v>
                </c:pt>
                <c:pt idx="15899">
                  <c:v>831.59996999999998</c:v>
                </c:pt>
                <c:pt idx="15900">
                  <c:v>828.21001999999999</c:v>
                </c:pt>
                <c:pt idx="15901">
                  <c:v>830.51</c:v>
                </c:pt>
                <c:pt idx="15902">
                  <c:v>826.80998999999997</c:v>
                </c:pt>
                <c:pt idx="15903">
                  <c:v>826.15001999999993</c:v>
                </c:pt>
                <c:pt idx="15904">
                  <c:v>823.53997000000004</c:v>
                </c:pt>
                <c:pt idx="15905">
                  <c:v>808.91998000000001</c:v>
                </c:pt>
                <c:pt idx="15906">
                  <c:v>813.45000999999991</c:v>
                </c:pt>
                <c:pt idx="15907">
                  <c:v>800.14000999999996</c:v>
                </c:pt>
                <c:pt idx="15908">
                  <c:v>784.34996999999987</c:v>
                </c:pt>
                <c:pt idx="15909">
                  <c:v>803.05998999999997</c:v>
                </c:pt>
                <c:pt idx="15910">
                  <c:v>785.97997999999995</c:v>
                </c:pt>
                <c:pt idx="15911">
                  <c:v>770.63</c:v>
                </c:pt>
                <c:pt idx="15912">
                  <c:v>658.55998999999997</c:v>
                </c:pt>
                <c:pt idx="15913">
                  <c:v>616.23999000000003</c:v>
                </c:pt>
                <c:pt idx="15914">
                  <c:v>593.21996999999999</c:v>
                </c:pt>
                <c:pt idx="15915">
                  <c:v>576.55998999999997</c:v>
                </c:pt>
                <c:pt idx="15916">
                  <c:v>583.19000000000005</c:v>
                </c:pt>
                <c:pt idx="15917">
                  <c:v>628.15001999999993</c:v>
                </c:pt>
                <c:pt idx="15918">
                  <c:v>624.22997999999995</c:v>
                </c:pt>
                <c:pt idx="15919">
                  <c:v>716.26</c:v>
                </c:pt>
                <c:pt idx="15920">
                  <c:v>761.34001999999987</c:v>
                </c:pt>
                <c:pt idx="15921">
                  <c:v>778.60997999999995</c:v>
                </c:pt>
                <c:pt idx="15922">
                  <c:v>801</c:v>
                </c:pt>
                <c:pt idx="15923">
                  <c:v>810.21001999999999</c:v>
                </c:pt>
                <c:pt idx="15924">
                  <c:v>797.63</c:v>
                </c:pt>
                <c:pt idx="15925">
                  <c:v>791.23999000000003</c:v>
                </c:pt>
                <c:pt idx="15926">
                  <c:v>789.07</c:v>
                </c:pt>
                <c:pt idx="15927">
                  <c:v>780.36998999999992</c:v>
                </c:pt>
                <c:pt idx="15928">
                  <c:v>775.97997999999995</c:v>
                </c:pt>
                <c:pt idx="15929">
                  <c:v>768.84001999999987</c:v>
                </c:pt>
                <c:pt idx="15930">
                  <c:v>762.36998999999992</c:v>
                </c:pt>
                <c:pt idx="15931">
                  <c:v>758.28002000000004</c:v>
                </c:pt>
                <c:pt idx="15932">
                  <c:v>759.65997000000004</c:v>
                </c:pt>
                <c:pt idx="15933">
                  <c:v>751.46001999999987</c:v>
                </c:pt>
                <c:pt idx="15934">
                  <c:v>740.91998000000001</c:v>
                </c:pt>
                <c:pt idx="15935">
                  <c:v>699.46996999999988</c:v>
                </c:pt>
                <c:pt idx="15936">
                  <c:v>687.59001999999998</c:v>
                </c:pt>
                <c:pt idx="15937">
                  <c:v>654.04998000000001</c:v>
                </c:pt>
                <c:pt idx="15938">
                  <c:v>596.02000999999996</c:v>
                </c:pt>
                <c:pt idx="15939">
                  <c:v>579.22997999999995</c:v>
                </c:pt>
                <c:pt idx="15940">
                  <c:v>576.46996999999988</c:v>
                </c:pt>
                <c:pt idx="15941">
                  <c:v>636.19000000000005</c:v>
                </c:pt>
                <c:pt idx="15942">
                  <c:v>696.8300099999999</c:v>
                </c:pt>
                <c:pt idx="15943">
                  <c:v>726.34001999999987</c:v>
                </c:pt>
                <c:pt idx="15944">
                  <c:v>777.64000999999996</c:v>
                </c:pt>
                <c:pt idx="15945">
                  <c:v>796.63</c:v>
                </c:pt>
                <c:pt idx="15946">
                  <c:v>808.65001999999993</c:v>
                </c:pt>
                <c:pt idx="15947">
                  <c:v>809.96001999999987</c:v>
                </c:pt>
                <c:pt idx="15948">
                  <c:v>813.19</c:v>
                </c:pt>
                <c:pt idx="15949">
                  <c:v>808.85997999999984</c:v>
                </c:pt>
                <c:pt idx="15950">
                  <c:v>805.27000999999996</c:v>
                </c:pt>
                <c:pt idx="15951">
                  <c:v>812.02000999999996</c:v>
                </c:pt>
                <c:pt idx="15952">
                  <c:v>804.26</c:v>
                </c:pt>
                <c:pt idx="15953">
                  <c:v>791.80998999999997</c:v>
                </c:pt>
                <c:pt idx="15954">
                  <c:v>784.45000999999991</c:v>
                </c:pt>
                <c:pt idx="15955">
                  <c:v>763.66998000000001</c:v>
                </c:pt>
                <c:pt idx="15956">
                  <c:v>764.80998999999997</c:v>
                </c:pt>
                <c:pt idx="15957">
                  <c:v>760.36998999999992</c:v>
                </c:pt>
                <c:pt idx="15958">
                  <c:v>756.15997000000004</c:v>
                </c:pt>
                <c:pt idx="15959">
                  <c:v>723.39000999999996</c:v>
                </c:pt>
                <c:pt idx="15960">
                  <c:v>676.65001999999993</c:v>
                </c:pt>
                <c:pt idx="15961">
                  <c:v>662.95000999999991</c:v>
                </c:pt>
                <c:pt idx="15962">
                  <c:v>608.36998999999992</c:v>
                </c:pt>
                <c:pt idx="15963">
                  <c:v>584.90001999999993</c:v>
                </c:pt>
                <c:pt idx="15964">
                  <c:v>582.39000999999996</c:v>
                </c:pt>
                <c:pt idx="15965">
                  <c:v>638.80998999999997</c:v>
                </c:pt>
                <c:pt idx="15966">
                  <c:v>702.51</c:v>
                </c:pt>
                <c:pt idx="15967">
                  <c:v>719.57</c:v>
                </c:pt>
                <c:pt idx="15968">
                  <c:v>776.53997000000004</c:v>
                </c:pt>
                <c:pt idx="15969">
                  <c:v>803.52000999999996</c:v>
                </c:pt>
                <c:pt idx="15970">
                  <c:v>842.15997000000004</c:v>
                </c:pt>
                <c:pt idx="15971">
                  <c:v>797.25</c:v>
                </c:pt>
                <c:pt idx="15972">
                  <c:v>800.80998999999997</c:v>
                </c:pt>
                <c:pt idx="15973">
                  <c:v>848.71001999999999</c:v>
                </c:pt>
                <c:pt idx="15974">
                  <c:v>805.51</c:v>
                </c:pt>
                <c:pt idx="15975">
                  <c:v>810.65001999999993</c:v>
                </c:pt>
                <c:pt idx="15976">
                  <c:v>796.78002000000004</c:v>
                </c:pt>
                <c:pt idx="15977">
                  <c:v>751.31999999999994</c:v>
                </c:pt>
                <c:pt idx="15978">
                  <c:v>741.42998999999998</c:v>
                </c:pt>
                <c:pt idx="15979">
                  <c:v>720.34001999999987</c:v>
                </c:pt>
                <c:pt idx="15980">
                  <c:v>719.20001000000002</c:v>
                </c:pt>
                <c:pt idx="15981">
                  <c:v>727.95000999999991</c:v>
                </c:pt>
                <c:pt idx="15982">
                  <c:v>709.29998000000001</c:v>
                </c:pt>
                <c:pt idx="15983">
                  <c:v>698.45000999999991</c:v>
                </c:pt>
                <c:pt idx="15984">
                  <c:v>662.48999000000003</c:v>
                </c:pt>
                <c:pt idx="15985">
                  <c:v>645.51</c:v>
                </c:pt>
                <c:pt idx="15986">
                  <c:v>632.93999999999994</c:v>
                </c:pt>
                <c:pt idx="15987">
                  <c:v>612.67998999999998</c:v>
                </c:pt>
                <c:pt idx="15988">
                  <c:v>599.71001999999999</c:v>
                </c:pt>
                <c:pt idx="15989">
                  <c:v>603.52000999999996</c:v>
                </c:pt>
                <c:pt idx="15990">
                  <c:v>599.96001999999987</c:v>
                </c:pt>
                <c:pt idx="15991">
                  <c:v>645.78997000000004</c:v>
                </c:pt>
                <c:pt idx="15992">
                  <c:v>645.03997000000004</c:v>
                </c:pt>
                <c:pt idx="15993">
                  <c:v>665.93999999999994</c:v>
                </c:pt>
                <c:pt idx="15994">
                  <c:v>691.19</c:v>
                </c:pt>
                <c:pt idx="15995">
                  <c:v>692.58001000000002</c:v>
                </c:pt>
                <c:pt idx="15996">
                  <c:v>689.81999999999994</c:v>
                </c:pt>
                <c:pt idx="15997">
                  <c:v>685.42998999999998</c:v>
                </c:pt>
                <c:pt idx="15998">
                  <c:v>684.72997999999995</c:v>
                </c:pt>
                <c:pt idx="15999">
                  <c:v>684.16998000000001</c:v>
                </c:pt>
                <c:pt idx="16000">
                  <c:v>685.46001999999987</c:v>
                </c:pt>
                <c:pt idx="16001">
                  <c:v>681.47997999999995</c:v>
                </c:pt>
                <c:pt idx="16002">
                  <c:v>679.48999000000003</c:v>
                </c:pt>
                <c:pt idx="16003">
                  <c:v>680.48999000000003</c:v>
                </c:pt>
                <c:pt idx="16004">
                  <c:v>675.91998000000001</c:v>
                </c:pt>
                <c:pt idx="16005">
                  <c:v>682.57</c:v>
                </c:pt>
                <c:pt idx="16006">
                  <c:v>679.76</c:v>
                </c:pt>
                <c:pt idx="16007">
                  <c:v>658.11999000000003</c:v>
                </c:pt>
                <c:pt idx="16008">
                  <c:v>644.09001999999998</c:v>
                </c:pt>
                <c:pt idx="16009">
                  <c:v>639.05998999999997</c:v>
                </c:pt>
                <c:pt idx="16010">
                  <c:v>609.53001999999992</c:v>
                </c:pt>
                <c:pt idx="16011">
                  <c:v>585.43999999999994</c:v>
                </c:pt>
                <c:pt idx="16012">
                  <c:v>568.79998000000001</c:v>
                </c:pt>
                <c:pt idx="16013">
                  <c:v>571.59001999999998</c:v>
                </c:pt>
                <c:pt idx="16014">
                  <c:v>572.3300099999999</c:v>
                </c:pt>
                <c:pt idx="16015">
                  <c:v>572.34001999999987</c:v>
                </c:pt>
                <c:pt idx="16016">
                  <c:v>608.47997999999995</c:v>
                </c:pt>
                <c:pt idx="16017">
                  <c:v>630.72997999999995</c:v>
                </c:pt>
                <c:pt idx="16018">
                  <c:v>663.01</c:v>
                </c:pt>
                <c:pt idx="16019">
                  <c:v>665.54998000000001</c:v>
                </c:pt>
                <c:pt idx="16020">
                  <c:v>674.09996999999998</c:v>
                </c:pt>
                <c:pt idx="16021">
                  <c:v>673.36998999999992</c:v>
                </c:pt>
                <c:pt idx="16022">
                  <c:v>676.10997999999995</c:v>
                </c:pt>
                <c:pt idx="16023">
                  <c:v>676.04998000000001</c:v>
                </c:pt>
                <c:pt idx="16024">
                  <c:v>675.97997999999995</c:v>
                </c:pt>
                <c:pt idx="16025">
                  <c:v>672.96001999999987</c:v>
                </c:pt>
                <c:pt idx="16026">
                  <c:v>662.64000999999996</c:v>
                </c:pt>
                <c:pt idx="16027">
                  <c:v>655.79998000000001</c:v>
                </c:pt>
                <c:pt idx="16028">
                  <c:v>660.16998000000001</c:v>
                </c:pt>
                <c:pt idx="16029">
                  <c:v>658.76</c:v>
                </c:pt>
                <c:pt idx="16030">
                  <c:v>678.41998000000001</c:v>
                </c:pt>
                <c:pt idx="16031">
                  <c:v>669.48999000000003</c:v>
                </c:pt>
                <c:pt idx="16032">
                  <c:v>739.92998999999998</c:v>
                </c:pt>
                <c:pt idx="16033">
                  <c:v>670.22997999999995</c:v>
                </c:pt>
                <c:pt idx="16034">
                  <c:v>630.79998000000001</c:v>
                </c:pt>
                <c:pt idx="16035">
                  <c:v>601.63</c:v>
                </c:pt>
                <c:pt idx="16036">
                  <c:v>590.54998000000001</c:v>
                </c:pt>
                <c:pt idx="16037">
                  <c:v>714.46996999999988</c:v>
                </c:pt>
                <c:pt idx="16038">
                  <c:v>808.15001999999993</c:v>
                </c:pt>
                <c:pt idx="16039">
                  <c:v>844.54998000000001</c:v>
                </c:pt>
                <c:pt idx="16040">
                  <c:v>861.91998000000001</c:v>
                </c:pt>
                <c:pt idx="16041">
                  <c:v>876.34001999999987</c:v>
                </c:pt>
                <c:pt idx="16042">
                  <c:v>1093.8000400000001</c:v>
                </c:pt>
                <c:pt idx="16043">
                  <c:v>866.03001999999992</c:v>
                </c:pt>
                <c:pt idx="16044">
                  <c:v>863.16998000000001</c:v>
                </c:pt>
                <c:pt idx="16045">
                  <c:v>909.58001000000002</c:v>
                </c:pt>
                <c:pt idx="16046">
                  <c:v>854.05998999999997</c:v>
                </c:pt>
                <c:pt idx="16047">
                  <c:v>854.59001999999998</c:v>
                </c:pt>
                <c:pt idx="16048">
                  <c:v>851.55998999999997</c:v>
                </c:pt>
                <c:pt idx="16049">
                  <c:v>837.75</c:v>
                </c:pt>
                <c:pt idx="16050">
                  <c:v>837.69</c:v>
                </c:pt>
                <c:pt idx="16051">
                  <c:v>832</c:v>
                </c:pt>
                <c:pt idx="16052">
                  <c:v>826.21001999999999</c:v>
                </c:pt>
                <c:pt idx="16053">
                  <c:v>827.11999000000003</c:v>
                </c:pt>
                <c:pt idx="16054">
                  <c:v>816.39000999999996</c:v>
                </c:pt>
                <c:pt idx="16055">
                  <c:v>773.21001999999999</c:v>
                </c:pt>
                <c:pt idx="16056">
                  <c:v>656.97997999999995</c:v>
                </c:pt>
                <c:pt idx="16057">
                  <c:v>613.36998999999992</c:v>
                </c:pt>
                <c:pt idx="16058">
                  <c:v>513.40001999999993</c:v>
                </c:pt>
                <c:pt idx="16059">
                  <c:v>472.66</c:v>
                </c:pt>
                <c:pt idx="16060">
                  <c:v>481.14999</c:v>
                </c:pt>
                <c:pt idx="16061">
                  <c:v>622.96996999999988</c:v>
                </c:pt>
                <c:pt idx="16062">
                  <c:v>799.30998999999997</c:v>
                </c:pt>
                <c:pt idx="16063">
                  <c:v>807.13</c:v>
                </c:pt>
                <c:pt idx="16064">
                  <c:v>833.34996999999987</c:v>
                </c:pt>
                <c:pt idx="16065">
                  <c:v>861.61999000000003</c:v>
                </c:pt>
                <c:pt idx="16066">
                  <c:v>935.84996999999987</c:v>
                </c:pt>
                <c:pt idx="16067">
                  <c:v>862.73999000000003</c:v>
                </c:pt>
                <c:pt idx="16068">
                  <c:v>869.59001999999998</c:v>
                </c:pt>
                <c:pt idx="16069">
                  <c:v>865.27000999999996</c:v>
                </c:pt>
                <c:pt idx="16070">
                  <c:v>860.13</c:v>
                </c:pt>
                <c:pt idx="16071">
                  <c:v>855.30998999999997</c:v>
                </c:pt>
                <c:pt idx="16072">
                  <c:v>853.64000999999996</c:v>
                </c:pt>
                <c:pt idx="16073">
                  <c:v>833.23999000000003</c:v>
                </c:pt>
                <c:pt idx="16074">
                  <c:v>819.59001999999998</c:v>
                </c:pt>
                <c:pt idx="16075">
                  <c:v>808.71996999999999</c:v>
                </c:pt>
                <c:pt idx="16076">
                  <c:v>803.73999000000003</c:v>
                </c:pt>
                <c:pt idx="16077">
                  <c:v>804.97997999999995</c:v>
                </c:pt>
                <c:pt idx="16078">
                  <c:v>793.27000999999996</c:v>
                </c:pt>
                <c:pt idx="16079">
                  <c:v>738.48999000000003</c:v>
                </c:pt>
                <c:pt idx="16080">
                  <c:v>658.5</c:v>
                </c:pt>
                <c:pt idx="16081">
                  <c:v>604.80998999999997</c:v>
                </c:pt>
                <c:pt idx="16082">
                  <c:v>538.41998000000001</c:v>
                </c:pt>
                <c:pt idx="16083">
                  <c:v>464</c:v>
                </c:pt>
                <c:pt idx="16084">
                  <c:v>524.14000999999996</c:v>
                </c:pt>
                <c:pt idx="16085">
                  <c:v>695.21996999999999</c:v>
                </c:pt>
                <c:pt idx="16086">
                  <c:v>802.39000999999996</c:v>
                </c:pt>
                <c:pt idx="16087">
                  <c:v>819.54998000000001</c:v>
                </c:pt>
                <c:pt idx="16088">
                  <c:v>839.73999000000003</c:v>
                </c:pt>
                <c:pt idx="16089">
                  <c:v>857.86998999999992</c:v>
                </c:pt>
                <c:pt idx="16090">
                  <c:v>952.28002000000004</c:v>
                </c:pt>
                <c:pt idx="16091">
                  <c:v>956.40997000000004</c:v>
                </c:pt>
                <c:pt idx="16092">
                  <c:v>940.71996999999999</c:v>
                </c:pt>
                <c:pt idx="16093">
                  <c:v>948.34996999999987</c:v>
                </c:pt>
                <c:pt idx="16094">
                  <c:v>959.25</c:v>
                </c:pt>
                <c:pt idx="16095">
                  <c:v>900.45000999999991</c:v>
                </c:pt>
                <c:pt idx="16096">
                  <c:v>860.20001000000002</c:v>
                </c:pt>
                <c:pt idx="16097">
                  <c:v>809.03997000000004</c:v>
                </c:pt>
                <c:pt idx="16098">
                  <c:v>798.03997000000004</c:v>
                </c:pt>
                <c:pt idx="16099">
                  <c:v>779.30998999999997</c:v>
                </c:pt>
                <c:pt idx="16100">
                  <c:v>779.3300099999999</c:v>
                </c:pt>
                <c:pt idx="16101">
                  <c:v>790.75</c:v>
                </c:pt>
                <c:pt idx="16102">
                  <c:v>780.46001999999987</c:v>
                </c:pt>
                <c:pt idx="16103">
                  <c:v>748.11999000000003</c:v>
                </c:pt>
                <c:pt idx="16104">
                  <c:v>783.21996999999999</c:v>
                </c:pt>
                <c:pt idx="16105">
                  <c:v>703.21001999999999</c:v>
                </c:pt>
                <c:pt idx="16106">
                  <c:v>635.38</c:v>
                </c:pt>
                <c:pt idx="16107">
                  <c:v>604.29998000000001</c:v>
                </c:pt>
                <c:pt idx="16108">
                  <c:v>614.34996999999987</c:v>
                </c:pt>
                <c:pt idx="16109">
                  <c:v>685.51</c:v>
                </c:pt>
                <c:pt idx="16110">
                  <c:v>764.51</c:v>
                </c:pt>
                <c:pt idx="16111">
                  <c:v>786.43999999999994</c:v>
                </c:pt>
                <c:pt idx="16112">
                  <c:v>843.25</c:v>
                </c:pt>
                <c:pt idx="16113">
                  <c:v>950.46001999999987</c:v>
                </c:pt>
                <c:pt idx="16114">
                  <c:v>943.76</c:v>
                </c:pt>
                <c:pt idx="16115">
                  <c:v>952.28997000000004</c:v>
                </c:pt>
                <c:pt idx="16116">
                  <c:v>862.84001999999987</c:v>
                </c:pt>
                <c:pt idx="16117">
                  <c:v>871.59996999999998</c:v>
                </c:pt>
                <c:pt idx="16118">
                  <c:v>906.19</c:v>
                </c:pt>
                <c:pt idx="16119">
                  <c:v>894.31999999999994</c:v>
                </c:pt>
                <c:pt idx="16120">
                  <c:v>882.34996999999987</c:v>
                </c:pt>
                <c:pt idx="16121">
                  <c:v>845.98999000000003</c:v>
                </c:pt>
                <c:pt idx="16122">
                  <c:v>846.05998999999997</c:v>
                </c:pt>
                <c:pt idx="16123">
                  <c:v>828.42998999999998</c:v>
                </c:pt>
                <c:pt idx="16124">
                  <c:v>821.66998000000001</c:v>
                </c:pt>
                <c:pt idx="16125">
                  <c:v>820.93999999999994</c:v>
                </c:pt>
                <c:pt idx="16126">
                  <c:v>804.29998000000001</c:v>
                </c:pt>
                <c:pt idx="16127">
                  <c:v>774.02000999999996</c:v>
                </c:pt>
                <c:pt idx="16128">
                  <c:v>766.46001999999987</c:v>
                </c:pt>
                <c:pt idx="16129">
                  <c:v>748.22997999999995</c:v>
                </c:pt>
                <c:pt idx="16130">
                  <c:v>650.34001999999987</c:v>
                </c:pt>
                <c:pt idx="16131">
                  <c:v>625.57000000000005</c:v>
                </c:pt>
                <c:pt idx="16132">
                  <c:v>622.52000999999996</c:v>
                </c:pt>
                <c:pt idx="16133">
                  <c:v>770.34996999999987</c:v>
                </c:pt>
                <c:pt idx="16134">
                  <c:v>842.52000999999996</c:v>
                </c:pt>
                <c:pt idx="16135">
                  <c:v>862.01</c:v>
                </c:pt>
                <c:pt idx="16136">
                  <c:v>937.36998999999992</c:v>
                </c:pt>
                <c:pt idx="16137">
                  <c:v>981.93999999999994</c:v>
                </c:pt>
                <c:pt idx="16138">
                  <c:v>958.07</c:v>
                </c:pt>
                <c:pt idx="16139">
                  <c:v>961.23999000000003</c:v>
                </c:pt>
                <c:pt idx="16140">
                  <c:v>912.38</c:v>
                </c:pt>
                <c:pt idx="16141">
                  <c:v>914.52000999999996</c:v>
                </c:pt>
                <c:pt idx="16142">
                  <c:v>909.07</c:v>
                </c:pt>
                <c:pt idx="16143">
                  <c:v>972.96001999999987</c:v>
                </c:pt>
                <c:pt idx="16144">
                  <c:v>936.59996999999998</c:v>
                </c:pt>
                <c:pt idx="16145">
                  <c:v>882.53001999999992</c:v>
                </c:pt>
                <c:pt idx="16146">
                  <c:v>853.26</c:v>
                </c:pt>
                <c:pt idx="16147">
                  <c:v>860.42998999999998</c:v>
                </c:pt>
                <c:pt idx="16148">
                  <c:v>864.14000999999996</c:v>
                </c:pt>
                <c:pt idx="16149">
                  <c:v>862.03001999999992</c:v>
                </c:pt>
                <c:pt idx="16150">
                  <c:v>851.81999999999994</c:v>
                </c:pt>
                <c:pt idx="16151">
                  <c:v>812.14000999999996</c:v>
                </c:pt>
                <c:pt idx="16152">
                  <c:v>756.42998999999998</c:v>
                </c:pt>
                <c:pt idx="16153">
                  <c:v>738.78997000000004</c:v>
                </c:pt>
                <c:pt idx="16154">
                  <c:v>728.71996999999999</c:v>
                </c:pt>
                <c:pt idx="16155">
                  <c:v>705.46001999999987</c:v>
                </c:pt>
                <c:pt idx="16156">
                  <c:v>697.25</c:v>
                </c:pt>
                <c:pt idx="16157">
                  <c:v>699.34996999999987</c:v>
                </c:pt>
                <c:pt idx="16158">
                  <c:v>703.34001999999987</c:v>
                </c:pt>
                <c:pt idx="16159">
                  <c:v>724.42998999999998</c:v>
                </c:pt>
                <c:pt idx="16160">
                  <c:v>741.26</c:v>
                </c:pt>
                <c:pt idx="16161">
                  <c:v>753.85997999999984</c:v>
                </c:pt>
                <c:pt idx="16162">
                  <c:v>761.65997000000004</c:v>
                </c:pt>
                <c:pt idx="16163">
                  <c:v>750.01</c:v>
                </c:pt>
                <c:pt idx="16164">
                  <c:v>749.65997000000004</c:v>
                </c:pt>
                <c:pt idx="16165">
                  <c:v>744.53001999999992</c:v>
                </c:pt>
                <c:pt idx="16166">
                  <c:v>744.07</c:v>
                </c:pt>
                <c:pt idx="16167">
                  <c:v>744.13</c:v>
                </c:pt>
                <c:pt idx="16168">
                  <c:v>749.08001000000002</c:v>
                </c:pt>
                <c:pt idx="16169">
                  <c:v>752.28002000000004</c:v>
                </c:pt>
                <c:pt idx="16170">
                  <c:v>744.05998999999997</c:v>
                </c:pt>
                <c:pt idx="16171">
                  <c:v>743.40997000000004</c:v>
                </c:pt>
                <c:pt idx="16172">
                  <c:v>750.07</c:v>
                </c:pt>
                <c:pt idx="16173">
                  <c:v>749.40997000000004</c:v>
                </c:pt>
                <c:pt idx="16174">
                  <c:v>746.88</c:v>
                </c:pt>
                <c:pt idx="16175">
                  <c:v>724.65001999999993</c:v>
                </c:pt>
                <c:pt idx="16176">
                  <c:v>732.02000999999996</c:v>
                </c:pt>
                <c:pt idx="16177">
                  <c:v>679.45000999999991</c:v>
                </c:pt>
                <c:pt idx="16178">
                  <c:v>613.79998000000001</c:v>
                </c:pt>
                <c:pt idx="16179">
                  <c:v>597.07000000000005</c:v>
                </c:pt>
                <c:pt idx="16180">
                  <c:v>586.58001000000002</c:v>
                </c:pt>
                <c:pt idx="16181">
                  <c:v>581.8300099999999</c:v>
                </c:pt>
                <c:pt idx="16182">
                  <c:v>593.21996999999999</c:v>
                </c:pt>
                <c:pt idx="16183">
                  <c:v>594.07000000000005</c:v>
                </c:pt>
                <c:pt idx="16184">
                  <c:v>685.51</c:v>
                </c:pt>
                <c:pt idx="16185">
                  <c:v>706.17998999999998</c:v>
                </c:pt>
                <c:pt idx="16186">
                  <c:v>726.84996999999987</c:v>
                </c:pt>
                <c:pt idx="16187">
                  <c:v>726.34996999999987</c:v>
                </c:pt>
                <c:pt idx="16188">
                  <c:v>727.64000999999996</c:v>
                </c:pt>
                <c:pt idx="16189">
                  <c:v>723.05998999999997</c:v>
                </c:pt>
                <c:pt idx="16190">
                  <c:v>725.17998999999998</c:v>
                </c:pt>
                <c:pt idx="16191">
                  <c:v>724.41998000000001</c:v>
                </c:pt>
                <c:pt idx="16192">
                  <c:v>726.78002000000004</c:v>
                </c:pt>
                <c:pt idx="16193">
                  <c:v>742.90997000000004</c:v>
                </c:pt>
                <c:pt idx="16194">
                  <c:v>745.35997999999984</c:v>
                </c:pt>
                <c:pt idx="16195">
                  <c:v>729.09996999999998</c:v>
                </c:pt>
                <c:pt idx="16196">
                  <c:v>732.03001999999992</c:v>
                </c:pt>
                <c:pt idx="16197">
                  <c:v>733.64000999999996</c:v>
                </c:pt>
                <c:pt idx="16198">
                  <c:v>757.60997999999995</c:v>
                </c:pt>
                <c:pt idx="16199">
                  <c:v>759.76</c:v>
                </c:pt>
                <c:pt idx="16200">
                  <c:v>800.92998999999998</c:v>
                </c:pt>
                <c:pt idx="16201">
                  <c:v>723.93999999999994</c:v>
                </c:pt>
                <c:pt idx="16202">
                  <c:v>680.77000999999996</c:v>
                </c:pt>
                <c:pt idx="16203">
                  <c:v>640.78997000000004</c:v>
                </c:pt>
                <c:pt idx="16204">
                  <c:v>621.81999999999994</c:v>
                </c:pt>
                <c:pt idx="16205">
                  <c:v>710.09996999999998</c:v>
                </c:pt>
                <c:pt idx="16206">
                  <c:v>800.64000999999996</c:v>
                </c:pt>
                <c:pt idx="16207">
                  <c:v>866.40997000000004</c:v>
                </c:pt>
                <c:pt idx="16208">
                  <c:v>889.65997000000004</c:v>
                </c:pt>
                <c:pt idx="16209">
                  <c:v>962.77000999999996</c:v>
                </c:pt>
                <c:pt idx="16210">
                  <c:v>972.77000999999996</c:v>
                </c:pt>
                <c:pt idx="16211">
                  <c:v>927.34996999999987</c:v>
                </c:pt>
                <c:pt idx="16212">
                  <c:v>953.81999999999994</c:v>
                </c:pt>
                <c:pt idx="16213">
                  <c:v>920.79998000000001</c:v>
                </c:pt>
                <c:pt idx="16214">
                  <c:v>881.78997000000004</c:v>
                </c:pt>
                <c:pt idx="16215">
                  <c:v>906.64000999999996</c:v>
                </c:pt>
                <c:pt idx="16216">
                  <c:v>886.93999999999994</c:v>
                </c:pt>
                <c:pt idx="16217">
                  <c:v>862.93999999999994</c:v>
                </c:pt>
                <c:pt idx="16218">
                  <c:v>870.71001999999999</c:v>
                </c:pt>
                <c:pt idx="16219">
                  <c:v>876.76</c:v>
                </c:pt>
                <c:pt idx="16220">
                  <c:v>880.53997000000004</c:v>
                </c:pt>
                <c:pt idx="16221">
                  <c:v>888.97997999999995</c:v>
                </c:pt>
                <c:pt idx="16222">
                  <c:v>884</c:v>
                </c:pt>
                <c:pt idx="16223">
                  <c:v>864.70001000000002</c:v>
                </c:pt>
                <c:pt idx="16224">
                  <c:v>780.84996999999987</c:v>
                </c:pt>
                <c:pt idx="16225">
                  <c:v>758</c:v>
                </c:pt>
                <c:pt idx="16226">
                  <c:v>706.88</c:v>
                </c:pt>
                <c:pt idx="16227">
                  <c:v>661.59001999999998</c:v>
                </c:pt>
                <c:pt idx="16228">
                  <c:v>694.27000999999996</c:v>
                </c:pt>
                <c:pt idx="16229">
                  <c:v>729.40001999999993</c:v>
                </c:pt>
                <c:pt idx="16230">
                  <c:v>811</c:v>
                </c:pt>
                <c:pt idx="16231">
                  <c:v>841.53997000000004</c:v>
                </c:pt>
                <c:pt idx="16232">
                  <c:v>904.40001999999993</c:v>
                </c:pt>
                <c:pt idx="16233">
                  <c:v>983.5</c:v>
                </c:pt>
                <c:pt idx="16234">
                  <c:v>1042.0799500000001</c:v>
                </c:pt>
                <c:pt idx="16235">
                  <c:v>980.59996999999998</c:v>
                </c:pt>
                <c:pt idx="16236">
                  <c:v>988.96001999999987</c:v>
                </c:pt>
                <c:pt idx="16237">
                  <c:v>978.58001000000002</c:v>
                </c:pt>
                <c:pt idx="16238">
                  <c:v>982.78002000000004</c:v>
                </c:pt>
                <c:pt idx="16239">
                  <c:v>968.55998999999997</c:v>
                </c:pt>
                <c:pt idx="16240">
                  <c:v>929.48999000000003</c:v>
                </c:pt>
                <c:pt idx="16241">
                  <c:v>916.22997999999995</c:v>
                </c:pt>
                <c:pt idx="16242">
                  <c:v>893.90001999999993</c:v>
                </c:pt>
                <c:pt idx="16243">
                  <c:v>856.73999000000003</c:v>
                </c:pt>
                <c:pt idx="16244">
                  <c:v>860.52000999999996</c:v>
                </c:pt>
                <c:pt idx="16245">
                  <c:v>874.21996999999999</c:v>
                </c:pt>
                <c:pt idx="16246">
                  <c:v>850.96996999999988</c:v>
                </c:pt>
                <c:pt idx="16247">
                  <c:v>827.85997999999984</c:v>
                </c:pt>
                <c:pt idx="16248">
                  <c:v>828.48999000000003</c:v>
                </c:pt>
                <c:pt idx="16249">
                  <c:v>770.25</c:v>
                </c:pt>
                <c:pt idx="16250">
                  <c:v>732.28002000000004</c:v>
                </c:pt>
                <c:pt idx="16251">
                  <c:v>681.53001999999992</c:v>
                </c:pt>
                <c:pt idx="16252">
                  <c:v>712.22997999999995</c:v>
                </c:pt>
                <c:pt idx="16253">
                  <c:v>773.65001999999993</c:v>
                </c:pt>
                <c:pt idx="16254">
                  <c:v>829.20001000000002</c:v>
                </c:pt>
                <c:pt idx="16255">
                  <c:v>916.15001999999993</c:v>
                </c:pt>
                <c:pt idx="16256">
                  <c:v>954.15001999999993</c:v>
                </c:pt>
                <c:pt idx="16257">
                  <c:v>1130.0500400000001</c:v>
                </c:pt>
                <c:pt idx="16258">
                  <c:v>1153.40002</c:v>
                </c:pt>
                <c:pt idx="16259">
                  <c:v>1161.26</c:v>
                </c:pt>
                <c:pt idx="16260">
                  <c:v>1089.23999</c:v>
                </c:pt>
                <c:pt idx="16261">
                  <c:v>1148.3199400000001</c:v>
                </c:pt>
                <c:pt idx="16262">
                  <c:v>1143.81005</c:v>
                </c:pt>
                <c:pt idx="16263">
                  <c:v>1087.85998</c:v>
                </c:pt>
                <c:pt idx="16264">
                  <c:v>1092.02001</c:v>
                </c:pt>
                <c:pt idx="16265">
                  <c:v>1036.4799800000001</c:v>
                </c:pt>
                <c:pt idx="16266">
                  <c:v>925.92998999999998</c:v>
                </c:pt>
                <c:pt idx="16267">
                  <c:v>929.98999000000003</c:v>
                </c:pt>
                <c:pt idx="16268">
                  <c:v>929.98999000000003</c:v>
                </c:pt>
                <c:pt idx="16269">
                  <c:v>917.04998000000001</c:v>
                </c:pt>
                <c:pt idx="16270">
                  <c:v>917.26</c:v>
                </c:pt>
                <c:pt idx="16271">
                  <c:v>917.60997999999995</c:v>
                </c:pt>
                <c:pt idx="16272">
                  <c:v>828.71996999999999</c:v>
                </c:pt>
                <c:pt idx="16273">
                  <c:v>742.60997999999995</c:v>
                </c:pt>
                <c:pt idx="16274">
                  <c:v>694.66998000000001</c:v>
                </c:pt>
                <c:pt idx="16275">
                  <c:v>669.34001999999987</c:v>
                </c:pt>
                <c:pt idx="16276">
                  <c:v>665.28997000000004</c:v>
                </c:pt>
                <c:pt idx="16277">
                  <c:v>712.84996999999987</c:v>
                </c:pt>
                <c:pt idx="16278">
                  <c:v>826.66998000000001</c:v>
                </c:pt>
                <c:pt idx="16279">
                  <c:v>879.67998999999998</c:v>
                </c:pt>
                <c:pt idx="16280">
                  <c:v>923.19</c:v>
                </c:pt>
                <c:pt idx="16281">
                  <c:v>1034.48999</c:v>
                </c:pt>
                <c:pt idx="16282">
                  <c:v>1051.67004</c:v>
                </c:pt>
                <c:pt idx="16283">
                  <c:v>1029.2299800000001</c:v>
                </c:pt>
                <c:pt idx="16284">
                  <c:v>1029.5500400000001</c:v>
                </c:pt>
                <c:pt idx="16285">
                  <c:v>1060.6300000000001</c:v>
                </c:pt>
                <c:pt idx="16286">
                  <c:v>1048.10998</c:v>
                </c:pt>
                <c:pt idx="16287">
                  <c:v>1057.4799800000001</c:v>
                </c:pt>
                <c:pt idx="16288">
                  <c:v>1036.31005</c:v>
                </c:pt>
                <c:pt idx="16289">
                  <c:v>1021.96997</c:v>
                </c:pt>
                <c:pt idx="16290">
                  <c:v>897.11999000000003</c:v>
                </c:pt>
                <c:pt idx="16291">
                  <c:v>904.98999000000003</c:v>
                </c:pt>
                <c:pt idx="16292">
                  <c:v>899.08001000000002</c:v>
                </c:pt>
                <c:pt idx="16293">
                  <c:v>902.98999000000003</c:v>
                </c:pt>
                <c:pt idx="16294">
                  <c:v>923.53001999999992</c:v>
                </c:pt>
                <c:pt idx="16295">
                  <c:v>863.95000999999991</c:v>
                </c:pt>
                <c:pt idx="16296">
                  <c:v>844</c:v>
                </c:pt>
                <c:pt idx="16297">
                  <c:v>741.39000999999996</c:v>
                </c:pt>
                <c:pt idx="16298">
                  <c:v>691.91998000000001</c:v>
                </c:pt>
                <c:pt idx="16299">
                  <c:v>651.02000999999996</c:v>
                </c:pt>
                <c:pt idx="16300">
                  <c:v>664.70001000000002</c:v>
                </c:pt>
                <c:pt idx="16301">
                  <c:v>701.95000999999991</c:v>
                </c:pt>
                <c:pt idx="16302">
                  <c:v>730.03001999999992</c:v>
                </c:pt>
                <c:pt idx="16303">
                  <c:v>892.20001000000002</c:v>
                </c:pt>
                <c:pt idx="16304">
                  <c:v>931.66998000000001</c:v>
                </c:pt>
                <c:pt idx="16305">
                  <c:v>1062.8299500000001</c:v>
                </c:pt>
                <c:pt idx="16306">
                  <c:v>1179.6300000000001</c:v>
                </c:pt>
                <c:pt idx="16307">
                  <c:v>1098.34997</c:v>
                </c:pt>
                <c:pt idx="16308">
                  <c:v>1067.31005</c:v>
                </c:pt>
                <c:pt idx="16309">
                  <c:v>1188.35998</c:v>
                </c:pt>
                <c:pt idx="16310">
                  <c:v>1136.56005</c:v>
                </c:pt>
                <c:pt idx="16311">
                  <c:v>1070.85998</c:v>
                </c:pt>
                <c:pt idx="16312">
                  <c:v>1067.7099599999999</c:v>
                </c:pt>
                <c:pt idx="16313">
                  <c:v>976.11999000000003</c:v>
                </c:pt>
                <c:pt idx="16314">
                  <c:v>902.25</c:v>
                </c:pt>
                <c:pt idx="16315">
                  <c:v>908.71001999999999</c:v>
                </c:pt>
                <c:pt idx="16316">
                  <c:v>908.04998000000001</c:v>
                </c:pt>
                <c:pt idx="16317">
                  <c:v>909.17998999999998</c:v>
                </c:pt>
                <c:pt idx="16318">
                  <c:v>901.81999999999994</c:v>
                </c:pt>
                <c:pt idx="16319">
                  <c:v>908.55998999999997</c:v>
                </c:pt>
                <c:pt idx="16320">
                  <c:v>873.36998999999992</c:v>
                </c:pt>
                <c:pt idx="16321">
                  <c:v>838.45000999999991</c:v>
                </c:pt>
                <c:pt idx="16322">
                  <c:v>832.17998999999998</c:v>
                </c:pt>
                <c:pt idx="16323">
                  <c:v>811.01</c:v>
                </c:pt>
                <c:pt idx="16324">
                  <c:v>806.15997000000004</c:v>
                </c:pt>
                <c:pt idx="16325">
                  <c:v>786.90997000000004</c:v>
                </c:pt>
                <c:pt idx="16326">
                  <c:v>797.95000999999991</c:v>
                </c:pt>
                <c:pt idx="16327">
                  <c:v>807.93999999999994</c:v>
                </c:pt>
                <c:pt idx="16328">
                  <c:v>819.58001000000002</c:v>
                </c:pt>
                <c:pt idx="16329">
                  <c:v>859.46001999999987</c:v>
                </c:pt>
                <c:pt idx="16330">
                  <c:v>873.42998999999998</c:v>
                </c:pt>
                <c:pt idx="16331">
                  <c:v>867.59996999999998</c:v>
                </c:pt>
                <c:pt idx="16332">
                  <c:v>872.48999000000003</c:v>
                </c:pt>
                <c:pt idx="16333">
                  <c:v>871.60997999999995</c:v>
                </c:pt>
                <c:pt idx="16334">
                  <c:v>870.64000999999996</c:v>
                </c:pt>
                <c:pt idx="16335">
                  <c:v>868.72997999999995</c:v>
                </c:pt>
                <c:pt idx="16336">
                  <c:v>866.97997999999995</c:v>
                </c:pt>
                <c:pt idx="16337">
                  <c:v>855.28997000000004</c:v>
                </c:pt>
                <c:pt idx="16338">
                  <c:v>859.64000999999996</c:v>
                </c:pt>
                <c:pt idx="16339">
                  <c:v>859.22997999999995</c:v>
                </c:pt>
                <c:pt idx="16340">
                  <c:v>858.72997999999995</c:v>
                </c:pt>
                <c:pt idx="16341">
                  <c:v>855.70001000000002</c:v>
                </c:pt>
                <c:pt idx="16342">
                  <c:v>858.48999000000003</c:v>
                </c:pt>
                <c:pt idx="16343">
                  <c:v>828.28002000000004</c:v>
                </c:pt>
                <c:pt idx="16344">
                  <c:v>808.35997999999984</c:v>
                </c:pt>
                <c:pt idx="16345">
                  <c:v>765.97997999999995</c:v>
                </c:pt>
                <c:pt idx="16346">
                  <c:v>768.55998999999997</c:v>
                </c:pt>
                <c:pt idx="16347">
                  <c:v>720.39000999999996</c:v>
                </c:pt>
                <c:pt idx="16348">
                  <c:v>702.16998000000001</c:v>
                </c:pt>
                <c:pt idx="16349">
                  <c:v>685.96001999999987</c:v>
                </c:pt>
                <c:pt idx="16350">
                  <c:v>696.21996999999999</c:v>
                </c:pt>
                <c:pt idx="16351">
                  <c:v>695.5</c:v>
                </c:pt>
                <c:pt idx="16352">
                  <c:v>716.78997000000004</c:v>
                </c:pt>
                <c:pt idx="16353">
                  <c:v>778.70001000000002</c:v>
                </c:pt>
                <c:pt idx="16354">
                  <c:v>765.66998000000001</c:v>
                </c:pt>
                <c:pt idx="16355">
                  <c:v>804.77000999999996</c:v>
                </c:pt>
                <c:pt idx="16356">
                  <c:v>824.92998999999998</c:v>
                </c:pt>
                <c:pt idx="16357">
                  <c:v>826.28997000000004</c:v>
                </c:pt>
                <c:pt idx="16358">
                  <c:v>829.16998000000001</c:v>
                </c:pt>
                <c:pt idx="16359">
                  <c:v>827.31999999999994</c:v>
                </c:pt>
                <c:pt idx="16360">
                  <c:v>828.30998999999997</c:v>
                </c:pt>
                <c:pt idx="16361">
                  <c:v>830.03001999999992</c:v>
                </c:pt>
                <c:pt idx="16362">
                  <c:v>816.48999000000003</c:v>
                </c:pt>
                <c:pt idx="16363">
                  <c:v>808.05998999999997</c:v>
                </c:pt>
                <c:pt idx="16364">
                  <c:v>814.40001999999993</c:v>
                </c:pt>
                <c:pt idx="16365">
                  <c:v>810.3300099999999</c:v>
                </c:pt>
                <c:pt idx="16366">
                  <c:v>818.64000999999996</c:v>
                </c:pt>
                <c:pt idx="16367">
                  <c:v>831.35997999999984</c:v>
                </c:pt>
                <c:pt idx="16368">
                  <c:v>978.61999000000003</c:v>
                </c:pt>
                <c:pt idx="16369">
                  <c:v>868.03997000000004</c:v>
                </c:pt>
                <c:pt idx="16370">
                  <c:v>796.61999000000003</c:v>
                </c:pt>
                <c:pt idx="16371">
                  <c:v>785.21001999999999</c:v>
                </c:pt>
                <c:pt idx="16372">
                  <c:v>795.09996999999998</c:v>
                </c:pt>
                <c:pt idx="16373">
                  <c:v>825</c:v>
                </c:pt>
                <c:pt idx="16374">
                  <c:v>843.04998000000001</c:v>
                </c:pt>
                <c:pt idx="16375">
                  <c:v>851.5</c:v>
                </c:pt>
                <c:pt idx="16376">
                  <c:v>924.3300099999999</c:v>
                </c:pt>
                <c:pt idx="16377">
                  <c:v>960.16998000000001</c:v>
                </c:pt>
                <c:pt idx="16378">
                  <c:v>1016.79998</c:v>
                </c:pt>
                <c:pt idx="16379">
                  <c:v>986.46996999999988</c:v>
                </c:pt>
                <c:pt idx="16380">
                  <c:v>989.73999000000003</c:v>
                </c:pt>
                <c:pt idx="16381">
                  <c:v>1158.2099599999999</c:v>
                </c:pt>
                <c:pt idx="16382">
                  <c:v>1166.2199700000001</c:v>
                </c:pt>
                <c:pt idx="16383">
                  <c:v>1053.56005</c:v>
                </c:pt>
                <c:pt idx="16384">
                  <c:v>1052.77001</c:v>
                </c:pt>
                <c:pt idx="16385">
                  <c:v>940.8300099999999</c:v>
                </c:pt>
                <c:pt idx="16386">
                  <c:v>930.52000999999996</c:v>
                </c:pt>
                <c:pt idx="16387">
                  <c:v>925.97997999999995</c:v>
                </c:pt>
                <c:pt idx="16388">
                  <c:v>926.17998999999998</c:v>
                </c:pt>
                <c:pt idx="16389">
                  <c:v>938.71996999999999</c:v>
                </c:pt>
                <c:pt idx="16390">
                  <c:v>964.91998000000001</c:v>
                </c:pt>
                <c:pt idx="16391">
                  <c:v>978.11999000000003</c:v>
                </c:pt>
                <c:pt idx="16392">
                  <c:v>862.66998000000001</c:v>
                </c:pt>
                <c:pt idx="16393">
                  <c:v>818.75</c:v>
                </c:pt>
                <c:pt idx="16394">
                  <c:v>782.88</c:v>
                </c:pt>
                <c:pt idx="16395">
                  <c:v>773.20001000000002</c:v>
                </c:pt>
                <c:pt idx="16396">
                  <c:v>762.60997999999995</c:v>
                </c:pt>
                <c:pt idx="16397">
                  <c:v>794.21996999999999</c:v>
                </c:pt>
                <c:pt idx="16398">
                  <c:v>731.53001999999992</c:v>
                </c:pt>
                <c:pt idx="16399">
                  <c:v>888.01</c:v>
                </c:pt>
                <c:pt idx="16400">
                  <c:v>935.29998000000001</c:v>
                </c:pt>
                <c:pt idx="16401">
                  <c:v>971.98999000000003</c:v>
                </c:pt>
                <c:pt idx="16402">
                  <c:v>1024.6400100000001</c:v>
                </c:pt>
                <c:pt idx="16403">
                  <c:v>1009.90002</c:v>
                </c:pt>
                <c:pt idx="16404">
                  <c:v>1012.07</c:v>
                </c:pt>
                <c:pt idx="16405">
                  <c:v>1046.6999499999999</c:v>
                </c:pt>
                <c:pt idx="16406">
                  <c:v>1037.06005</c:v>
                </c:pt>
                <c:pt idx="16407">
                  <c:v>1003.03002</c:v>
                </c:pt>
                <c:pt idx="16408">
                  <c:v>947.51</c:v>
                </c:pt>
                <c:pt idx="16409">
                  <c:v>943.05998999999997</c:v>
                </c:pt>
                <c:pt idx="16410">
                  <c:v>945.17998999999998</c:v>
                </c:pt>
                <c:pt idx="16411">
                  <c:v>934.90997000000004</c:v>
                </c:pt>
                <c:pt idx="16412">
                  <c:v>932.43999999999994</c:v>
                </c:pt>
                <c:pt idx="16413">
                  <c:v>967.86998999999992</c:v>
                </c:pt>
                <c:pt idx="16414">
                  <c:v>911.96996999999988</c:v>
                </c:pt>
                <c:pt idx="16415">
                  <c:v>908.59996999999998</c:v>
                </c:pt>
                <c:pt idx="16416">
                  <c:v>820.21001999999999</c:v>
                </c:pt>
                <c:pt idx="16417">
                  <c:v>754.01</c:v>
                </c:pt>
                <c:pt idx="16418">
                  <c:v>783.03001999999992</c:v>
                </c:pt>
                <c:pt idx="16419">
                  <c:v>793.47997999999995</c:v>
                </c:pt>
                <c:pt idx="16420">
                  <c:v>784.71996999999999</c:v>
                </c:pt>
                <c:pt idx="16421">
                  <c:v>823.3300099999999</c:v>
                </c:pt>
                <c:pt idx="16422">
                  <c:v>813.16998000000001</c:v>
                </c:pt>
                <c:pt idx="16423">
                  <c:v>916.75</c:v>
                </c:pt>
                <c:pt idx="16424">
                  <c:v>1052.48999</c:v>
                </c:pt>
                <c:pt idx="16425">
                  <c:v>1202.8699899999999</c:v>
                </c:pt>
                <c:pt idx="16426">
                  <c:v>1178.33996</c:v>
                </c:pt>
                <c:pt idx="16427">
                  <c:v>1173.41003</c:v>
                </c:pt>
                <c:pt idx="16428">
                  <c:v>1193.2900299999999</c:v>
                </c:pt>
                <c:pt idx="16429">
                  <c:v>1242.6400100000001</c:v>
                </c:pt>
                <c:pt idx="16430">
                  <c:v>1251.2299800000001</c:v>
                </c:pt>
                <c:pt idx="16431">
                  <c:v>1185.3299500000001</c:v>
                </c:pt>
                <c:pt idx="16432">
                  <c:v>1026.8800000000001</c:v>
                </c:pt>
                <c:pt idx="16433">
                  <c:v>1028.23999</c:v>
                </c:pt>
                <c:pt idx="16434">
                  <c:v>1021.77001</c:v>
                </c:pt>
                <c:pt idx="16435">
                  <c:v>1016.77001</c:v>
                </c:pt>
                <c:pt idx="16436">
                  <c:v>1013.76</c:v>
                </c:pt>
                <c:pt idx="16437">
                  <c:v>1043.18994</c:v>
                </c:pt>
                <c:pt idx="16438">
                  <c:v>1081.9499499999999</c:v>
                </c:pt>
                <c:pt idx="16439">
                  <c:v>1061.90002</c:v>
                </c:pt>
                <c:pt idx="16440">
                  <c:v>839.97997999999995</c:v>
                </c:pt>
                <c:pt idx="16441">
                  <c:v>773.67998999999998</c:v>
                </c:pt>
                <c:pt idx="16442">
                  <c:v>820.47997999999995</c:v>
                </c:pt>
                <c:pt idx="16443">
                  <c:v>824.78997000000004</c:v>
                </c:pt>
                <c:pt idx="16444">
                  <c:v>828.03001999999992</c:v>
                </c:pt>
                <c:pt idx="16445">
                  <c:v>826.08001000000002</c:v>
                </c:pt>
                <c:pt idx="16446">
                  <c:v>1003.16998</c:v>
                </c:pt>
                <c:pt idx="16447">
                  <c:v>1079.0799500000001</c:v>
                </c:pt>
                <c:pt idx="16448">
                  <c:v>1091.1999499999999</c:v>
                </c:pt>
                <c:pt idx="16449">
                  <c:v>1204.35998</c:v>
                </c:pt>
                <c:pt idx="16450">
                  <c:v>1267.10998</c:v>
                </c:pt>
                <c:pt idx="16451">
                  <c:v>1259.5699400000001</c:v>
                </c:pt>
                <c:pt idx="16452">
                  <c:v>1213.6999499999999</c:v>
                </c:pt>
                <c:pt idx="16453">
                  <c:v>1350.4300499999999</c:v>
                </c:pt>
                <c:pt idx="16454">
                  <c:v>1272.0300199999999</c:v>
                </c:pt>
                <c:pt idx="16455">
                  <c:v>1272.83996</c:v>
                </c:pt>
                <c:pt idx="16456">
                  <c:v>1199.4799800000001</c:v>
                </c:pt>
                <c:pt idx="16457">
                  <c:v>1109.1800499999999</c:v>
                </c:pt>
                <c:pt idx="16458">
                  <c:v>1095.52001</c:v>
                </c:pt>
                <c:pt idx="16459">
                  <c:v>1086.6999499999999</c:v>
                </c:pt>
                <c:pt idx="16460">
                  <c:v>1082.4300499999999</c:v>
                </c:pt>
                <c:pt idx="16461">
                  <c:v>1054.81005</c:v>
                </c:pt>
                <c:pt idx="16462">
                  <c:v>1073.2099599999999</c:v>
                </c:pt>
                <c:pt idx="16463">
                  <c:v>1064.9599599999999</c:v>
                </c:pt>
                <c:pt idx="16464">
                  <c:v>878.64000999999996</c:v>
                </c:pt>
                <c:pt idx="16465">
                  <c:v>786.65001999999993</c:v>
                </c:pt>
                <c:pt idx="16466">
                  <c:v>824.96001999999987</c:v>
                </c:pt>
                <c:pt idx="16467">
                  <c:v>830.45000999999991</c:v>
                </c:pt>
                <c:pt idx="16468">
                  <c:v>830.59996999999998</c:v>
                </c:pt>
                <c:pt idx="16469">
                  <c:v>859.02000999999996</c:v>
                </c:pt>
                <c:pt idx="16470">
                  <c:v>892.47997999999995</c:v>
                </c:pt>
                <c:pt idx="16471">
                  <c:v>991</c:v>
                </c:pt>
                <c:pt idx="16472">
                  <c:v>1210.60998</c:v>
                </c:pt>
                <c:pt idx="16473">
                  <c:v>1282.40002</c:v>
                </c:pt>
                <c:pt idx="16474">
                  <c:v>1451.7299800000001</c:v>
                </c:pt>
                <c:pt idx="16475">
                  <c:v>1368.7800199999999</c:v>
                </c:pt>
                <c:pt idx="16476">
                  <c:v>1284.83996</c:v>
                </c:pt>
                <c:pt idx="16477">
                  <c:v>1214.17004</c:v>
                </c:pt>
                <c:pt idx="16478">
                  <c:v>1206.7900299999999</c:v>
                </c:pt>
                <c:pt idx="16479">
                  <c:v>1277.3000400000001</c:v>
                </c:pt>
                <c:pt idx="16480">
                  <c:v>1207.9499499999999</c:v>
                </c:pt>
                <c:pt idx="16481">
                  <c:v>1203.01</c:v>
                </c:pt>
                <c:pt idx="16482">
                  <c:v>1136.84997</c:v>
                </c:pt>
                <c:pt idx="16483">
                  <c:v>1134.4699700000001</c:v>
                </c:pt>
                <c:pt idx="16484">
                  <c:v>1137.42004</c:v>
                </c:pt>
                <c:pt idx="16485">
                  <c:v>1139.8699899999999</c:v>
                </c:pt>
                <c:pt idx="16486">
                  <c:v>1192.16003</c:v>
                </c:pt>
                <c:pt idx="16487">
                  <c:v>1167.35998</c:v>
                </c:pt>
                <c:pt idx="16488">
                  <c:v>879.09001999999998</c:v>
                </c:pt>
                <c:pt idx="16489">
                  <c:v>810.78002000000004</c:v>
                </c:pt>
                <c:pt idx="16490">
                  <c:v>923</c:v>
                </c:pt>
                <c:pt idx="16491">
                  <c:v>883.90997000000004</c:v>
                </c:pt>
                <c:pt idx="16492">
                  <c:v>870.10997999999995</c:v>
                </c:pt>
                <c:pt idx="16493">
                  <c:v>872.19</c:v>
                </c:pt>
                <c:pt idx="16494">
                  <c:v>869.09996999999998</c:v>
                </c:pt>
                <c:pt idx="16495">
                  <c:v>880.40001999999993</c:v>
                </c:pt>
                <c:pt idx="16496">
                  <c:v>918.71996999999999</c:v>
                </c:pt>
                <c:pt idx="16497">
                  <c:v>923.88</c:v>
                </c:pt>
                <c:pt idx="16498">
                  <c:v>934.61999000000003</c:v>
                </c:pt>
                <c:pt idx="16499">
                  <c:v>932.91998000000001</c:v>
                </c:pt>
                <c:pt idx="16500">
                  <c:v>932.40001999999993</c:v>
                </c:pt>
                <c:pt idx="16501">
                  <c:v>927.64000999999996</c:v>
                </c:pt>
                <c:pt idx="16502">
                  <c:v>925.84001999999987</c:v>
                </c:pt>
                <c:pt idx="16503">
                  <c:v>925.96001999999987</c:v>
                </c:pt>
                <c:pt idx="16504">
                  <c:v>927.23999000000003</c:v>
                </c:pt>
                <c:pt idx="16505">
                  <c:v>927.70001000000002</c:v>
                </c:pt>
                <c:pt idx="16506">
                  <c:v>934.40001999999993</c:v>
                </c:pt>
                <c:pt idx="16507">
                  <c:v>935.11999000000003</c:v>
                </c:pt>
                <c:pt idx="16508">
                  <c:v>936.66998000000001</c:v>
                </c:pt>
                <c:pt idx="16509">
                  <c:v>942.45000999999991</c:v>
                </c:pt>
                <c:pt idx="16510">
                  <c:v>934.07</c:v>
                </c:pt>
                <c:pt idx="16511">
                  <c:v>872.65001999999993</c:v>
                </c:pt>
                <c:pt idx="16512">
                  <c:v>764.25</c:v>
                </c:pt>
                <c:pt idx="16513">
                  <c:v>766.34996999999987</c:v>
                </c:pt>
                <c:pt idx="16514">
                  <c:v>724.14000999999996</c:v>
                </c:pt>
                <c:pt idx="16515">
                  <c:v>660.21001999999999</c:v>
                </c:pt>
                <c:pt idx="16516">
                  <c:v>663.91998000000001</c:v>
                </c:pt>
                <c:pt idx="16517">
                  <c:v>649.96996999999988</c:v>
                </c:pt>
                <c:pt idx="16518">
                  <c:v>670.14000999999996</c:v>
                </c:pt>
                <c:pt idx="16519">
                  <c:v>665.11999000000003</c:v>
                </c:pt>
                <c:pt idx="16520">
                  <c:v>694.53997000000004</c:v>
                </c:pt>
                <c:pt idx="16521">
                  <c:v>793.31999999999994</c:v>
                </c:pt>
                <c:pt idx="16522">
                  <c:v>790.43999999999994</c:v>
                </c:pt>
                <c:pt idx="16523">
                  <c:v>804.15001999999993</c:v>
                </c:pt>
                <c:pt idx="16524">
                  <c:v>802.89000999999996</c:v>
                </c:pt>
                <c:pt idx="16525">
                  <c:v>824.84001999999987</c:v>
                </c:pt>
                <c:pt idx="16526">
                  <c:v>825.95000999999991</c:v>
                </c:pt>
                <c:pt idx="16527">
                  <c:v>824.76</c:v>
                </c:pt>
                <c:pt idx="16528">
                  <c:v>852.02000999999996</c:v>
                </c:pt>
                <c:pt idx="16529">
                  <c:v>805.66998000000001</c:v>
                </c:pt>
                <c:pt idx="16530">
                  <c:v>803.16998000000001</c:v>
                </c:pt>
                <c:pt idx="16531">
                  <c:v>802.71996999999999</c:v>
                </c:pt>
                <c:pt idx="16532">
                  <c:v>846.15997000000004</c:v>
                </c:pt>
                <c:pt idx="16533">
                  <c:v>844.51</c:v>
                </c:pt>
                <c:pt idx="16534">
                  <c:v>859.26</c:v>
                </c:pt>
                <c:pt idx="16535">
                  <c:v>841.45000999999991</c:v>
                </c:pt>
                <c:pt idx="16536">
                  <c:v>829.71996999999999</c:v>
                </c:pt>
                <c:pt idx="16537">
                  <c:v>756.79998000000001</c:v>
                </c:pt>
                <c:pt idx="16538">
                  <c:v>780.60997999999995</c:v>
                </c:pt>
                <c:pt idx="16539">
                  <c:v>770.88</c:v>
                </c:pt>
                <c:pt idx="16540">
                  <c:v>733.90997000000004</c:v>
                </c:pt>
                <c:pt idx="16541">
                  <c:v>769.78997000000004</c:v>
                </c:pt>
                <c:pt idx="16542">
                  <c:v>878.40997000000004</c:v>
                </c:pt>
                <c:pt idx="16543">
                  <c:v>946.95000999999991</c:v>
                </c:pt>
                <c:pt idx="16544">
                  <c:v>1006.40002</c:v>
                </c:pt>
                <c:pt idx="16545">
                  <c:v>1041.0799500000001</c:v>
                </c:pt>
                <c:pt idx="16546">
                  <c:v>1199.75</c:v>
                </c:pt>
                <c:pt idx="16547">
                  <c:v>1212.4599599999999</c:v>
                </c:pt>
                <c:pt idx="16548">
                  <c:v>1108.52001</c:v>
                </c:pt>
                <c:pt idx="16549">
                  <c:v>1201.41003</c:v>
                </c:pt>
                <c:pt idx="16550">
                  <c:v>1193.25</c:v>
                </c:pt>
                <c:pt idx="16551">
                  <c:v>1039.60998</c:v>
                </c:pt>
                <c:pt idx="16552">
                  <c:v>1022.95001</c:v>
                </c:pt>
                <c:pt idx="16553">
                  <c:v>1019.36999</c:v>
                </c:pt>
                <c:pt idx="16554">
                  <c:v>1014.69</c:v>
                </c:pt>
                <c:pt idx="16555">
                  <c:v>970.78002000000004</c:v>
                </c:pt>
                <c:pt idx="16556">
                  <c:v>972.47997999999995</c:v>
                </c:pt>
                <c:pt idx="16557">
                  <c:v>986.76</c:v>
                </c:pt>
                <c:pt idx="16558">
                  <c:v>1003.02001</c:v>
                </c:pt>
                <c:pt idx="16559">
                  <c:v>1005.10998</c:v>
                </c:pt>
                <c:pt idx="16560">
                  <c:v>809.96001999999987</c:v>
                </c:pt>
                <c:pt idx="16561">
                  <c:v>715.48999000000003</c:v>
                </c:pt>
                <c:pt idx="16562">
                  <c:v>701.55998999999997</c:v>
                </c:pt>
                <c:pt idx="16563">
                  <c:v>678.64000999999996</c:v>
                </c:pt>
                <c:pt idx="16564">
                  <c:v>688.40997000000004</c:v>
                </c:pt>
                <c:pt idx="16565">
                  <c:v>762.30998999999997</c:v>
                </c:pt>
                <c:pt idx="16566">
                  <c:v>801.71996999999999</c:v>
                </c:pt>
                <c:pt idx="16567">
                  <c:v>885.34001999999987</c:v>
                </c:pt>
                <c:pt idx="16568">
                  <c:v>991.63</c:v>
                </c:pt>
                <c:pt idx="16569">
                  <c:v>1006.52001</c:v>
                </c:pt>
                <c:pt idx="16570">
                  <c:v>1198.65002</c:v>
                </c:pt>
                <c:pt idx="16571">
                  <c:v>1193.5</c:v>
                </c:pt>
                <c:pt idx="16572">
                  <c:v>1193.51</c:v>
                </c:pt>
                <c:pt idx="16573">
                  <c:v>1203.33996</c:v>
                </c:pt>
                <c:pt idx="16574">
                  <c:v>1182.10998</c:v>
                </c:pt>
                <c:pt idx="16575">
                  <c:v>1168.43994</c:v>
                </c:pt>
                <c:pt idx="16576">
                  <c:v>1102.7900299999999</c:v>
                </c:pt>
                <c:pt idx="16577">
                  <c:v>1023.69</c:v>
                </c:pt>
                <c:pt idx="16578">
                  <c:v>982.30998999999997</c:v>
                </c:pt>
                <c:pt idx="16579">
                  <c:v>970.66998000000001</c:v>
                </c:pt>
                <c:pt idx="16580">
                  <c:v>968.80998999999997</c:v>
                </c:pt>
                <c:pt idx="16581">
                  <c:v>988.21996999999999</c:v>
                </c:pt>
                <c:pt idx="16582">
                  <c:v>1030.2299800000001</c:v>
                </c:pt>
                <c:pt idx="16583">
                  <c:v>962.91998000000001</c:v>
                </c:pt>
                <c:pt idx="16584">
                  <c:v>858.51</c:v>
                </c:pt>
                <c:pt idx="16585">
                  <c:v>843.02000999999996</c:v>
                </c:pt>
                <c:pt idx="16586">
                  <c:v>766.21001999999999</c:v>
                </c:pt>
                <c:pt idx="16587">
                  <c:v>781.5</c:v>
                </c:pt>
                <c:pt idx="16588">
                  <c:v>785.84996999999987</c:v>
                </c:pt>
                <c:pt idx="16589">
                  <c:v>812.96996999999988</c:v>
                </c:pt>
                <c:pt idx="16590">
                  <c:v>911.90997000000004</c:v>
                </c:pt>
                <c:pt idx="16591">
                  <c:v>1026.93994</c:v>
                </c:pt>
                <c:pt idx="16592">
                  <c:v>1059.66003</c:v>
                </c:pt>
                <c:pt idx="16593">
                  <c:v>1070.58996</c:v>
                </c:pt>
                <c:pt idx="16594">
                  <c:v>1186.7199700000001</c:v>
                </c:pt>
                <c:pt idx="16595">
                  <c:v>1190.9799800000001</c:v>
                </c:pt>
                <c:pt idx="16596">
                  <c:v>1102.08996</c:v>
                </c:pt>
                <c:pt idx="16597">
                  <c:v>1185.81005</c:v>
                </c:pt>
                <c:pt idx="16598">
                  <c:v>1173.9300499999999</c:v>
                </c:pt>
                <c:pt idx="16599">
                  <c:v>1100.9599599999999</c:v>
                </c:pt>
                <c:pt idx="16600">
                  <c:v>1149.09997</c:v>
                </c:pt>
                <c:pt idx="16601">
                  <c:v>1087.9599599999999</c:v>
                </c:pt>
                <c:pt idx="16602">
                  <c:v>1075.7800199999999</c:v>
                </c:pt>
                <c:pt idx="16603">
                  <c:v>1038.10998</c:v>
                </c:pt>
                <c:pt idx="16604">
                  <c:v>1026.6999499999999</c:v>
                </c:pt>
                <c:pt idx="16605">
                  <c:v>1050.91003</c:v>
                </c:pt>
                <c:pt idx="16606">
                  <c:v>969.89000999999996</c:v>
                </c:pt>
                <c:pt idx="16607">
                  <c:v>1002.41998</c:v>
                </c:pt>
                <c:pt idx="16608">
                  <c:v>804.72997999999995</c:v>
                </c:pt>
                <c:pt idx="16609">
                  <c:v>721.70001000000002</c:v>
                </c:pt>
                <c:pt idx="16610">
                  <c:v>771.39000999999996</c:v>
                </c:pt>
                <c:pt idx="16611">
                  <c:v>752.38</c:v>
                </c:pt>
                <c:pt idx="16612">
                  <c:v>758.26</c:v>
                </c:pt>
                <c:pt idx="16613">
                  <c:v>772.43999999999994</c:v>
                </c:pt>
                <c:pt idx="16614">
                  <c:v>791.70001000000002</c:v>
                </c:pt>
                <c:pt idx="16615">
                  <c:v>875.48999000000003</c:v>
                </c:pt>
                <c:pt idx="16616">
                  <c:v>919.10997999999995</c:v>
                </c:pt>
                <c:pt idx="16617">
                  <c:v>991.69</c:v>
                </c:pt>
                <c:pt idx="16618">
                  <c:v>1128.3299500000001</c:v>
                </c:pt>
                <c:pt idx="16619">
                  <c:v>1025.90002</c:v>
                </c:pt>
                <c:pt idx="16620">
                  <c:v>967.52000999999996</c:v>
                </c:pt>
                <c:pt idx="16621">
                  <c:v>1024.3199400000001</c:v>
                </c:pt>
                <c:pt idx="16622">
                  <c:v>989.17998999999998</c:v>
                </c:pt>
                <c:pt idx="16623">
                  <c:v>1023.72998</c:v>
                </c:pt>
                <c:pt idx="16624">
                  <c:v>992.76</c:v>
                </c:pt>
                <c:pt idx="16625">
                  <c:v>982.30998999999997</c:v>
                </c:pt>
                <c:pt idx="16626">
                  <c:v>974.11999000000003</c:v>
                </c:pt>
                <c:pt idx="16627">
                  <c:v>963.23999000000003</c:v>
                </c:pt>
                <c:pt idx="16628">
                  <c:v>960.29998000000001</c:v>
                </c:pt>
                <c:pt idx="16629">
                  <c:v>957.02000999999996</c:v>
                </c:pt>
                <c:pt idx="16630">
                  <c:v>974.59001999999998</c:v>
                </c:pt>
                <c:pt idx="16631">
                  <c:v>903.86998999999992</c:v>
                </c:pt>
                <c:pt idx="16632">
                  <c:v>763.23999000000003</c:v>
                </c:pt>
                <c:pt idx="16633">
                  <c:v>730.23999000000003</c:v>
                </c:pt>
                <c:pt idx="16634">
                  <c:v>706.90997000000004</c:v>
                </c:pt>
                <c:pt idx="16635">
                  <c:v>663.59001999999998</c:v>
                </c:pt>
                <c:pt idx="16636">
                  <c:v>657.07</c:v>
                </c:pt>
                <c:pt idx="16637">
                  <c:v>724.78997000000004</c:v>
                </c:pt>
                <c:pt idx="16638">
                  <c:v>754.40997000000004</c:v>
                </c:pt>
                <c:pt idx="16639">
                  <c:v>762.8300099999999</c:v>
                </c:pt>
                <c:pt idx="16640">
                  <c:v>860.57</c:v>
                </c:pt>
                <c:pt idx="16641">
                  <c:v>890.92998999999998</c:v>
                </c:pt>
                <c:pt idx="16642">
                  <c:v>890.96996999999988</c:v>
                </c:pt>
                <c:pt idx="16643">
                  <c:v>890.81999999999994</c:v>
                </c:pt>
                <c:pt idx="16644">
                  <c:v>870.21001999999999</c:v>
                </c:pt>
                <c:pt idx="16645">
                  <c:v>893.03001999999992</c:v>
                </c:pt>
                <c:pt idx="16646">
                  <c:v>886.40001999999993</c:v>
                </c:pt>
                <c:pt idx="16647">
                  <c:v>855.90001999999993</c:v>
                </c:pt>
                <c:pt idx="16648">
                  <c:v>841.95000999999991</c:v>
                </c:pt>
                <c:pt idx="16649">
                  <c:v>831.90997000000004</c:v>
                </c:pt>
                <c:pt idx="16650">
                  <c:v>818.71996999999999</c:v>
                </c:pt>
                <c:pt idx="16651">
                  <c:v>795.54998000000001</c:v>
                </c:pt>
                <c:pt idx="16652">
                  <c:v>815.29998000000001</c:v>
                </c:pt>
                <c:pt idx="16653">
                  <c:v>816.65001999999993</c:v>
                </c:pt>
                <c:pt idx="16654">
                  <c:v>828.46001999999987</c:v>
                </c:pt>
                <c:pt idx="16655">
                  <c:v>828.73999000000003</c:v>
                </c:pt>
                <c:pt idx="16656">
                  <c:v>811.17998999999998</c:v>
                </c:pt>
                <c:pt idx="16657">
                  <c:v>810.91998000000001</c:v>
                </c:pt>
                <c:pt idx="16658">
                  <c:v>807.47997999999995</c:v>
                </c:pt>
                <c:pt idx="16659">
                  <c:v>803.20001000000002</c:v>
                </c:pt>
                <c:pt idx="16660">
                  <c:v>798.58001000000002</c:v>
                </c:pt>
                <c:pt idx="16661">
                  <c:v>755.59996999999998</c:v>
                </c:pt>
                <c:pt idx="16662">
                  <c:v>751.96996999999988</c:v>
                </c:pt>
                <c:pt idx="16663">
                  <c:v>785.88</c:v>
                </c:pt>
                <c:pt idx="16664">
                  <c:v>829.28002000000004</c:v>
                </c:pt>
                <c:pt idx="16665">
                  <c:v>837.04998000000001</c:v>
                </c:pt>
                <c:pt idx="16666">
                  <c:v>835.45000999999991</c:v>
                </c:pt>
                <c:pt idx="16667">
                  <c:v>832.35997999999984</c:v>
                </c:pt>
                <c:pt idx="16668">
                  <c:v>833.45000999999991</c:v>
                </c:pt>
                <c:pt idx="16669">
                  <c:v>834.16998000000001</c:v>
                </c:pt>
                <c:pt idx="16670">
                  <c:v>836.70001000000002</c:v>
                </c:pt>
                <c:pt idx="16671">
                  <c:v>831.35997999999984</c:v>
                </c:pt>
                <c:pt idx="16672">
                  <c:v>829.86998999999992</c:v>
                </c:pt>
                <c:pt idx="16673">
                  <c:v>814.70001000000002</c:v>
                </c:pt>
                <c:pt idx="16674">
                  <c:v>808.91998000000001</c:v>
                </c:pt>
                <c:pt idx="16675">
                  <c:v>799.57</c:v>
                </c:pt>
                <c:pt idx="16676">
                  <c:v>793.41998000000001</c:v>
                </c:pt>
                <c:pt idx="16677">
                  <c:v>825.69</c:v>
                </c:pt>
                <c:pt idx="16678">
                  <c:v>821.07</c:v>
                </c:pt>
                <c:pt idx="16679">
                  <c:v>804.96001999999987</c:v>
                </c:pt>
                <c:pt idx="16680">
                  <c:v>741.21001999999999</c:v>
                </c:pt>
                <c:pt idx="16681">
                  <c:v>733.28002000000004</c:v>
                </c:pt>
                <c:pt idx="16682">
                  <c:v>730.35997999999984</c:v>
                </c:pt>
                <c:pt idx="16683">
                  <c:v>728.67998999999998</c:v>
                </c:pt>
                <c:pt idx="16684">
                  <c:v>714.5</c:v>
                </c:pt>
                <c:pt idx="16685">
                  <c:v>682.96996999999988</c:v>
                </c:pt>
                <c:pt idx="16686">
                  <c:v>681.43999999999994</c:v>
                </c:pt>
                <c:pt idx="16687">
                  <c:v>682.72997999999995</c:v>
                </c:pt>
                <c:pt idx="16688">
                  <c:v>738.10997999999995</c:v>
                </c:pt>
                <c:pt idx="16689">
                  <c:v>779.07</c:v>
                </c:pt>
                <c:pt idx="16690">
                  <c:v>778.88</c:v>
                </c:pt>
                <c:pt idx="16691">
                  <c:v>773.16998000000001</c:v>
                </c:pt>
                <c:pt idx="16692">
                  <c:v>789.3300099999999</c:v>
                </c:pt>
                <c:pt idx="16693">
                  <c:v>785.39000999999996</c:v>
                </c:pt>
                <c:pt idx="16694">
                  <c:v>785.59001999999998</c:v>
                </c:pt>
                <c:pt idx="16695">
                  <c:v>780.25</c:v>
                </c:pt>
                <c:pt idx="16696">
                  <c:v>783.21001999999999</c:v>
                </c:pt>
                <c:pt idx="16697">
                  <c:v>782.67998999999998</c:v>
                </c:pt>
                <c:pt idx="16698">
                  <c:v>783.92998999999998</c:v>
                </c:pt>
                <c:pt idx="16699">
                  <c:v>781.46001999999987</c:v>
                </c:pt>
                <c:pt idx="16700">
                  <c:v>765.55998999999997</c:v>
                </c:pt>
                <c:pt idx="16701">
                  <c:v>755.48999000000003</c:v>
                </c:pt>
                <c:pt idx="16702">
                  <c:v>792.01</c:v>
                </c:pt>
                <c:pt idx="16703">
                  <c:v>771.23999000000003</c:v>
                </c:pt>
                <c:pt idx="16704">
                  <c:v>778.29998000000001</c:v>
                </c:pt>
                <c:pt idx="16705">
                  <c:v>725.54998000000001</c:v>
                </c:pt>
                <c:pt idx="16706">
                  <c:v>755.71001999999999</c:v>
                </c:pt>
                <c:pt idx="16707">
                  <c:v>733.23999000000003</c:v>
                </c:pt>
                <c:pt idx="16708">
                  <c:v>727.76</c:v>
                </c:pt>
                <c:pt idx="16709">
                  <c:v>782.64000999999996</c:v>
                </c:pt>
                <c:pt idx="16710">
                  <c:v>786.95000999999991</c:v>
                </c:pt>
                <c:pt idx="16711">
                  <c:v>880.78997000000004</c:v>
                </c:pt>
                <c:pt idx="16712">
                  <c:v>941.21996999999999</c:v>
                </c:pt>
                <c:pt idx="16713">
                  <c:v>968.58001000000002</c:v>
                </c:pt>
                <c:pt idx="16714">
                  <c:v>1287.6400100000001</c:v>
                </c:pt>
                <c:pt idx="16715">
                  <c:v>951.84996999999987</c:v>
                </c:pt>
                <c:pt idx="16716">
                  <c:v>952.34001999999987</c:v>
                </c:pt>
                <c:pt idx="16717">
                  <c:v>1303.5400299999999</c:v>
                </c:pt>
                <c:pt idx="16718">
                  <c:v>953.07</c:v>
                </c:pt>
                <c:pt idx="16719">
                  <c:v>953.15997000000004</c:v>
                </c:pt>
                <c:pt idx="16720">
                  <c:v>958.92998999999998</c:v>
                </c:pt>
                <c:pt idx="16721">
                  <c:v>935.07</c:v>
                </c:pt>
                <c:pt idx="16722">
                  <c:v>937.16998000000001</c:v>
                </c:pt>
                <c:pt idx="16723">
                  <c:v>902.92998999999998</c:v>
                </c:pt>
                <c:pt idx="16724">
                  <c:v>920.29998000000001</c:v>
                </c:pt>
                <c:pt idx="16725">
                  <c:v>919.01</c:v>
                </c:pt>
                <c:pt idx="16726">
                  <c:v>890.95000999999991</c:v>
                </c:pt>
                <c:pt idx="16727">
                  <c:v>881.27000999999996</c:v>
                </c:pt>
                <c:pt idx="16728">
                  <c:v>769.78002000000004</c:v>
                </c:pt>
                <c:pt idx="16729">
                  <c:v>743.03001999999992</c:v>
                </c:pt>
                <c:pt idx="16730">
                  <c:v>728.76</c:v>
                </c:pt>
                <c:pt idx="16731">
                  <c:v>729.93999999999994</c:v>
                </c:pt>
                <c:pt idx="16732">
                  <c:v>727.29998000000001</c:v>
                </c:pt>
                <c:pt idx="16733">
                  <c:v>792.5</c:v>
                </c:pt>
                <c:pt idx="16734">
                  <c:v>799.71001999999999</c:v>
                </c:pt>
                <c:pt idx="16735">
                  <c:v>1178.76</c:v>
                </c:pt>
                <c:pt idx="16736">
                  <c:v>991.38</c:v>
                </c:pt>
                <c:pt idx="16737">
                  <c:v>1196.2199700000001</c:v>
                </c:pt>
                <c:pt idx="16738">
                  <c:v>1336.52001</c:v>
                </c:pt>
                <c:pt idx="16739">
                  <c:v>1183.42004</c:v>
                </c:pt>
                <c:pt idx="16740">
                  <c:v>1003.04998</c:v>
                </c:pt>
                <c:pt idx="16741">
                  <c:v>1017.39001</c:v>
                </c:pt>
                <c:pt idx="16742">
                  <c:v>1000.47998</c:v>
                </c:pt>
                <c:pt idx="16743">
                  <c:v>973.54998000000001</c:v>
                </c:pt>
                <c:pt idx="16744">
                  <c:v>982.46996999999988</c:v>
                </c:pt>
                <c:pt idx="16745">
                  <c:v>942.15997000000004</c:v>
                </c:pt>
                <c:pt idx="16746">
                  <c:v>942.59996999999998</c:v>
                </c:pt>
                <c:pt idx="16747">
                  <c:v>934.09001999999998</c:v>
                </c:pt>
                <c:pt idx="16748">
                  <c:v>931.53997000000004</c:v>
                </c:pt>
                <c:pt idx="16749">
                  <c:v>921.42998999999998</c:v>
                </c:pt>
                <c:pt idx="16750">
                  <c:v>914.36998999999992</c:v>
                </c:pt>
                <c:pt idx="16751">
                  <c:v>917.65001999999993</c:v>
                </c:pt>
                <c:pt idx="16752">
                  <c:v>801.16998000000001</c:v>
                </c:pt>
                <c:pt idx="16753">
                  <c:v>747.77000999999996</c:v>
                </c:pt>
                <c:pt idx="16754">
                  <c:v>734.86998999999992</c:v>
                </c:pt>
                <c:pt idx="16755">
                  <c:v>747.86998999999992</c:v>
                </c:pt>
                <c:pt idx="16756">
                  <c:v>751.34996999999987</c:v>
                </c:pt>
                <c:pt idx="16757">
                  <c:v>822.85997999999984</c:v>
                </c:pt>
                <c:pt idx="16758">
                  <c:v>943.47997999999995</c:v>
                </c:pt>
                <c:pt idx="16759">
                  <c:v>999.85997999999984</c:v>
                </c:pt>
                <c:pt idx="16760">
                  <c:v>1056.68994</c:v>
                </c:pt>
                <c:pt idx="16761">
                  <c:v>1192.2800199999999</c:v>
                </c:pt>
                <c:pt idx="16762">
                  <c:v>1386.01</c:v>
                </c:pt>
                <c:pt idx="16763">
                  <c:v>1333.34997</c:v>
                </c:pt>
                <c:pt idx="16764">
                  <c:v>1294.27001</c:v>
                </c:pt>
                <c:pt idx="16765">
                  <c:v>1341.2199700000001</c:v>
                </c:pt>
                <c:pt idx="16766">
                  <c:v>1346.9699700000001</c:v>
                </c:pt>
                <c:pt idx="16767">
                  <c:v>1223.76</c:v>
                </c:pt>
                <c:pt idx="16768">
                  <c:v>1177.23999</c:v>
                </c:pt>
                <c:pt idx="16769">
                  <c:v>936.57</c:v>
                </c:pt>
                <c:pt idx="16770">
                  <c:v>937.26</c:v>
                </c:pt>
                <c:pt idx="16771">
                  <c:v>939.43999999999994</c:v>
                </c:pt>
                <c:pt idx="16772">
                  <c:v>945.84001999999987</c:v>
                </c:pt>
                <c:pt idx="16773">
                  <c:v>943.38</c:v>
                </c:pt>
                <c:pt idx="16774">
                  <c:v>945.05998999999997</c:v>
                </c:pt>
                <c:pt idx="16775">
                  <c:v>924.90997000000004</c:v>
                </c:pt>
                <c:pt idx="16776">
                  <c:v>799.03001999999992</c:v>
                </c:pt>
                <c:pt idx="16777">
                  <c:v>764.69</c:v>
                </c:pt>
                <c:pt idx="16778">
                  <c:v>746</c:v>
                </c:pt>
                <c:pt idx="16779">
                  <c:v>749.72997999999995</c:v>
                </c:pt>
                <c:pt idx="16780">
                  <c:v>752.70001000000002</c:v>
                </c:pt>
                <c:pt idx="16781">
                  <c:v>799.84996999999987</c:v>
                </c:pt>
                <c:pt idx="16782">
                  <c:v>947.11999000000003</c:v>
                </c:pt>
                <c:pt idx="16783">
                  <c:v>1006.64001</c:v>
                </c:pt>
                <c:pt idx="16784">
                  <c:v>981.71996999999999</c:v>
                </c:pt>
                <c:pt idx="16785">
                  <c:v>1079.60998</c:v>
                </c:pt>
                <c:pt idx="16786">
                  <c:v>1341.75</c:v>
                </c:pt>
                <c:pt idx="16787">
                  <c:v>1280.58996</c:v>
                </c:pt>
                <c:pt idx="16788">
                  <c:v>1175.5699400000001</c:v>
                </c:pt>
                <c:pt idx="16789">
                  <c:v>1277.58996</c:v>
                </c:pt>
                <c:pt idx="16790">
                  <c:v>1180.6400100000001</c:v>
                </c:pt>
                <c:pt idx="16791">
                  <c:v>1077.60998</c:v>
                </c:pt>
                <c:pt idx="16792">
                  <c:v>1014.61999</c:v>
                </c:pt>
                <c:pt idx="16793">
                  <c:v>929.59001999999998</c:v>
                </c:pt>
                <c:pt idx="16794">
                  <c:v>933.25</c:v>
                </c:pt>
                <c:pt idx="16795">
                  <c:v>938.84001999999987</c:v>
                </c:pt>
                <c:pt idx="16796">
                  <c:v>937.21996999999999</c:v>
                </c:pt>
                <c:pt idx="16797">
                  <c:v>920.72997999999995</c:v>
                </c:pt>
                <c:pt idx="16798">
                  <c:v>917.22997999999995</c:v>
                </c:pt>
                <c:pt idx="16799">
                  <c:v>922.41998000000001</c:v>
                </c:pt>
                <c:pt idx="16800">
                  <c:v>759.07</c:v>
                </c:pt>
                <c:pt idx="16801">
                  <c:v>716.04998000000001</c:v>
                </c:pt>
                <c:pt idx="16802">
                  <c:v>739.41998000000001</c:v>
                </c:pt>
                <c:pt idx="16803">
                  <c:v>703.95000999999991</c:v>
                </c:pt>
                <c:pt idx="16804">
                  <c:v>737.45000999999991</c:v>
                </c:pt>
                <c:pt idx="16805">
                  <c:v>758.71996999999999</c:v>
                </c:pt>
                <c:pt idx="16806">
                  <c:v>789.57</c:v>
                </c:pt>
                <c:pt idx="16807">
                  <c:v>900.60997999999995</c:v>
                </c:pt>
                <c:pt idx="16808">
                  <c:v>983.93999999999994</c:v>
                </c:pt>
                <c:pt idx="16809">
                  <c:v>1004.21002</c:v>
                </c:pt>
                <c:pt idx="16810">
                  <c:v>1043.56005</c:v>
                </c:pt>
                <c:pt idx="16811">
                  <c:v>1009.40002</c:v>
                </c:pt>
                <c:pt idx="16812">
                  <c:v>1007.96997</c:v>
                </c:pt>
                <c:pt idx="16813">
                  <c:v>1006.72998</c:v>
                </c:pt>
                <c:pt idx="16814">
                  <c:v>1004.42999</c:v>
                </c:pt>
                <c:pt idx="16815">
                  <c:v>1004.63</c:v>
                </c:pt>
                <c:pt idx="16816">
                  <c:v>1007.71997</c:v>
                </c:pt>
                <c:pt idx="16817">
                  <c:v>950.03001999999992</c:v>
                </c:pt>
                <c:pt idx="16818">
                  <c:v>953.42998999999998</c:v>
                </c:pt>
                <c:pt idx="16819">
                  <c:v>958.76</c:v>
                </c:pt>
                <c:pt idx="16820">
                  <c:v>962.60997999999995</c:v>
                </c:pt>
                <c:pt idx="16821">
                  <c:v>947.11999000000003</c:v>
                </c:pt>
                <c:pt idx="16822">
                  <c:v>944.36998999999992</c:v>
                </c:pt>
                <c:pt idx="16823">
                  <c:v>931.17998999999998</c:v>
                </c:pt>
                <c:pt idx="16824">
                  <c:v>802.03001999999992</c:v>
                </c:pt>
                <c:pt idx="16825">
                  <c:v>801.28997000000004</c:v>
                </c:pt>
                <c:pt idx="16826">
                  <c:v>762.07</c:v>
                </c:pt>
                <c:pt idx="16827">
                  <c:v>762.17998999999998</c:v>
                </c:pt>
                <c:pt idx="16828">
                  <c:v>766.02000999999996</c:v>
                </c:pt>
                <c:pt idx="16829">
                  <c:v>771.61999000000003</c:v>
                </c:pt>
                <c:pt idx="16830">
                  <c:v>760.59001999999998</c:v>
                </c:pt>
                <c:pt idx="16831">
                  <c:v>740.20001000000002</c:v>
                </c:pt>
                <c:pt idx="16832">
                  <c:v>775.01</c:v>
                </c:pt>
                <c:pt idx="16833">
                  <c:v>763.48999000000003</c:v>
                </c:pt>
                <c:pt idx="16834">
                  <c:v>767.93999999999994</c:v>
                </c:pt>
                <c:pt idx="16835">
                  <c:v>761.05998999999997</c:v>
                </c:pt>
                <c:pt idx="16836">
                  <c:v>764.07</c:v>
                </c:pt>
                <c:pt idx="16837">
                  <c:v>771.59996999999998</c:v>
                </c:pt>
                <c:pt idx="16838">
                  <c:v>772.77000999999996</c:v>
                </c:pt>
                <c:pt idx="16839">
                  <c:v>771.76</c:v>
                </c:pt>
                <c:pt idx="16840">
                  <c:v>766.63</c:v>
                </c:pt>
                <c:pt idx="16841">
                  <c:v>781.76</c:v>
                </c:pt>
                <c:pt idx="16842">
                  <c:v>772.21996999999999</c:v>
                </c:pt>
                <c:pt idx="16843">
                  <c:v>782.35997999999984</c:v>
                </c:pt>
                <c:pt idx="16844">
                  <c:v>794.08001000000002</c:v>
                </c:pt>
                <c:pt idx="16845">
                  <c:v>821.5</c:v>
                </c:pt>
                <c:pt idx="16846">
                  <c:v>812.67998999999998</c:v>
                </c:pt>
                <c:pt idx="16847">
                  <c:v>759.04998000000001</c:v>
                </c:pt>
                <c:pt idx="16848">
                  <c:v>731.69</c:v>
                </c:pt>
                <c:pt idx="16849">
                  <c:v>718.55998999999997</c:v>
                </c:pt>
                <c:pt idx="16850">
                  <c:v>702.35997999999984</c:v>
                </c:pt>
                <c:pt idx="16851">
                  <c:v>675.26</c:v>
                </c:pt>
                <c:pt idx="16852">
                  <c:v>664.15001999999993</c:v>
                </c:pt>
                <c:pt idx="16853">
                  <c:v>653.46001999999987</c:v>
                </c:pt>
                <c:pt idx="16854">
                  <c:v>662.96996999999988</c:v>
                </c:pt>
                <c:pt idx="16855">
                  <c:v>659.28002000000004</c:v>
                </c:pt>
                <c:pt idx="16856">
                  <c:v>685.15997000000004</c:v>
                </c:pt>
                <c:pt idx="16857">
                  <c:v>706.98999000000003</c:v>
                </c:pt>
                <c:pt idx="16858">
                  <c:v>722.81999999999994</c:v>
                </c:pt>
                <c:pt idx="16859">
                  <c:v>726.57</c:v>
                </c:pt>
                <c:pt idx="16860">
                  <c:v>722.5</c:v>
                </c:pt>
                <c:pt idx="16861">
                  <c:v>726.20001000000002</c:v>
                </c:pt>
                <c:pt idx="16862">
                  <c:v>725.35997999999984</c:v>
                </c:pt>
                <c:pt idx="16863">
                  <c:v>735.30998999999997</c:v>
                </c:pt>
                <c:pt idx="16864">
                  <c:v>727.13</c:v>
                </c:pt>
                <c:pt idx="16865">
                  <c:v>728.70001000000002</c:v>
                </c:pt>
                <c:pt idx="16866">
                  <c:v>728.46996999999988</c:v>
                </c:pt>
                <c:pt idx="16867">
                  <c:v>728.54998000000001</c:v>
                </c:pt>
                <c:pt idx="16868">
                  <c:v>732.15997000000004</c:v>
                </c:pt>
                <c:pt idx="16869">
                  <c:v>753.61999000000003</c:v>
                </c:pt>
                <c:pt idx="16870">
                  <c:v>758.42998999999998</c:v>
                </c:pt>
                <c:pt idx="16871">
                  <c:v>751.26</c:v>
                </c:pt>
                <c:pt idx="16872">
                  <c:v>781.46996999999988</c:v>
                </c:pt>
                <c:pt idx="16873">
                  <c:v>727.13</c:v>
                </c:pt>
                <c:pt idx="16874">
                  <c:v>735.40001999999993</c:v>
                </c:pt>
                <c:pt idx="16875">
                  <c:v>697.21996999999999</c:v>
                </c:pt>
                <c:pt idx="16876">
                  <c:v>661.14000999999996</c:v>
                </c:pt>
                <c:pt idx="16877">
                  <c:v>721.95000999999991</c:v>
                </c:pt>
                <c:pt idx="16878">
                  <c:v>802.86998999999992</c:v>
                </c:pt>
                <c:pt idx="16879">
                  <c:v>797.46996999999988</c:v>
                </c:pt>
                <c:pt idx="16880">
                  <c:v>822.11999000000003</c:v>
                </c:pt>
                <c:pt idx="16881">
                  <c:v>891.03997000000004</c:v>
                </c:pt>
                <c:pt idx="16882">
                  <c:v>925.21001999999999</c:v>
                </c:pt>
                <c:pt idx="16883">
                  <c:v>925.30998999999997</c:v>
                </c:pt>
                <c:pt idx="16884">
                  <c:v>872.58001000000002</c:v>
                </c:pt>
                <c:pt idx="16885">
                  <c:v>924.31999999999994</c:v>
                </c:pt>
                <c:pt idx="16886">
                  <c:v>891.77000999999996</c:v>
                </c:pt>
                <c:pt idx="16887">
                  <c:v>913.01</c:v>
                </c:pt>
                <c:pt idx="16888">
                  <c:v>855.11999000000003</c:v>
                </c:pt>
                <c:pt idx="16889">
                  <c:v>825.07</c:v>
                </c:pt>
                <c:pt idx="16890">
                  <c:v>828.16998000000001</c:v>
                </c:pt>
                <c:pt idx="16891">
                  <c:v>802.93999999999994</c:v>
                </c:pt>
                <c:pt idx="16892">
                  <c:v>804.26</c:v>
                </c:pt>
                <c:pt idx="16893">
                  <c:v>794.72997999999995</c:v>
                </c:pt>
                <c:pt idx="16894">
                  <c:v>784.28997000000004</c:v>
                </c:pt>
                <c:pt idx="16895">
                  <c:v>777.03997000000004</c:v>
                </c:pt>
                <c:pt idx="16896">
                  <c:v>747.55998999999997</c:v>
                </c:pt>
                <c:pt idx="16897">
                  <c:v>726.10997999999995</c:v>
                </c:pt>
                <c:pt idx="16898">
                  <c:v>675.48999000000003</c:v>
                </c:pt>
                <c:pt idx="16899">
                  <c:v>668.59996999999998</c:v>
                </c:pt>
                <c:pt idx="16900">
                  <c:v>662.15001999999993</c:v>
                </c:pt>
                <c:pt idx="16901">
                  <c:v>734.04998000000001</c:v>
                </c:pt>
                <c:pt idx="16902">
                  <c:v>797.31999999999994</c:v>
                </c:pt>
                <c:pt idx="16903">
                  <c:v>813.72997999999995</c:v>
                </c:pt>
                <c:pt idx="16904">
                  <c:v>942.09996999999998</c:v>
                </c:pt>
                <c:pt idx="16905">
                  <c:v>933.15997000000004</c:v>
                </c:pt>
                <c:pt idx="16906">
                  <c:v>984.95000999999991</c:v>
                </c:pt>
                <c:pt idx="16907">
                  <c:v>924.09996999999998</c:v>
                </c:pt>
                <c:pt idx="16908">
                  <c:v>932.93999999999994</c:v>
                </c:pt>
                <c:pt idx="16909">
                  <c:v>918.38</c:v>
                </c:pt>
                <c:pt idx="16910">
                  <c:v>913.34996999999987</c:v>
                </c:pt>
                <c:pt idx="16911">
                  <c:v>912.34996999999987</c:v>
                </c:pt>
                <c:pt idx="16912">
                  <c:v>911.64000999999996</c:v>
                </c:pt>
                <c:pt idx="16913">
                  <c:v>914.73999000000003</c:v>
                </c:pt>
                <c:pt idx="16914">
                  <c:v>913.35997999999984</c:v>
                </c:pt>
                <c:pt idx="16915">
                  <c:v>935.98999000000003</c:v>
                </c:pt>
                <c:pt idx="16916">
                  <c:v>936.21001999999999</c:v>
                </c:pt>
                <c:pt idx="16917">
                  <c:v>907.84996999999987</c:v>
                </c:pt>
                <c:pt idx="16918">
                  <c:v>896.09996999999998</c:v>
                </c:pt>
                <c:pt idx="16919">
                  <c:v>886.20001000000002</c:v>
                </c:pt>
                <c:pt idx="16920">
                  <c:v>742.54998000000001</c:v>
                </c:pt>
                <c:pt idx="16921">
                  <c:v>709.25</c:v>
                </c:pt>
                <c:pt idx="16922">
                  <c:v>703.90997000000004</c:v>
                </c:pt>
                <c:pt idx="16923">
                  <c:v>680.59001999999998</c:v>
                </c:pt>
                <c:pt idx="16924">
                  <c:v>706.15001999999993</c:v>
                </c:pt>
                <c:pt idx="16925">
                  <c:v>757</c:v>
                </c:pt>
                <c:pt idx="16926">
                  <c:v>775.61999000000003</c:v>
                </c:pt>
                <c:pt idx="16927">
                  <c:v>809.92998999999998</c:v>
                </c:pt>
                <c:pt idx="16928">
                  <c:v>888.34996999999987</c:v>
                </c:pt>
                <c:pt idx="16929">
                  <c:v>894.21996999999999</c:v>
                </c:pt>
                <c:pt idx="16930">
                  <c:v>916.5</c:v>
                </c:pt>
                <c:pt idx="16931">
                  <c:v>922.43999999999994</c:v>
                </c:pt>
                <c:pt idx="16932">
                  <c:v>921.13</c:v>
                </c:pt>
                <c:pt idx="16933">
                  <c:v>921.15001999999993</c:v>
                </c:pt>
                <c:pt idx="16934">
                  <c:v>918.07</c:v>
                </c:pt>
                <c:pt idx="16935">
                  <c:v>914.48999000000003</c:v>
                </c:pt>
                <c:pt idx="16936">
                  <c:v>904.16998000000001</c:v>
                </c:pt>
                <c:pt idx="16937">
                  <c:v>864.63</c:v>
                </c:pt>
                <c:pt idx="16938">
                  <c:v>843.64000999999996</c:v>
                </c:pt>
                <c:pt idx="16939">
                  <c:v>861.77000999999996</c:v>
                </c:pt>
                <c:pt idx="16940">
                  <c:v>867.65997000000004</c:v>
                </c:pt>
                <c:pt idx="16941">
                  <c:v>857.84001999999987</c:v>
                </c:pt>
                <c:pt idx="16942">
                  <c:v>857.67998999999998</c:v>
                </c:pt>
                <c:pt idx="16943">
                  <c:v>843.03001999999992</c:v>
                </c:pt>
                <c:pt idx="16944">
                  <c:v>739.91998000000001</c:v>
                </c:pt>
                <c:pt idx="16945">
                  <c:v>697.71001999999999</c:v>
                </c:pt>
                <c:pt idx="16946">
                  <c:v>701.59001999999998</c:v>
                </c:pt>
                <c:pt idx="16947">
                  <c:v>672.35997999999984</c:v>
                </c:pt>
                <c:pt idx="16948">
                  <c:v>687.02000999999996</c:v>
                </c:pt>
                <c:pt idx="16949">
                  <c:v>769.03001999999992</c:v>
                </c:pt>
                <c:pt idx="16950">
                  <c:v>755.79998000000001</c:v>
                </c:pt>
                <c:pt idx="16951">
                  <c:v>805.40997000000004</c:v>
                </c:pt>
                <c:pt idx="16952">
                  <c:v>913.78997000000004</c:v>
                </c:pt>
                <c:pt idx="16953">
                  <c:v>910</c:v>
                </c:pt>
                <c:pt idx="16954">
                  <c:v>923.95000999999991</c:v>
                </c:pt>
                <c:pt idx="16955">
                  <c:v>924.71001999999999</c:v>
                </c:pt>
                <c:pt idx="16956">
                  <c:v>915.29998000000001</c:v>
                </c:pt>
                <c:pt idx="16957">
                  <c:v>919.73999000000003</c:v>
                </c:pt>
                <c:pt idx="16958">
                  <c:v>910.36998999999992</c:v>
                </c:pt>
                <c:pt idx="16959">
                  <c:v>912.09001999999998</c:v>
                </c:pt>
                <c:pt idx="16960">
                  <c:v>915.89000999999996</c:v>
                </c:pt>
                <c:pt idx="16961">
                  <c:v>927.08001000000002</c:v>
                </c:pt>
                <c:pt idx="16962">
                  <c:v>888.15997000000004</c:v>
                </c:pt>
                <c:pt idx="16963">
                  <c:v>914.19</c:v>
                </c:pt>
                <c:pt idx="16964">
                  <c:v>923.58001000000002</c:v>
                </c:pt>
                <c:pt idx="16965">
                  <c:v>930.98999000000003</c:v>
                </c:pt>
                <c:pt idx="16966">
                  <c:v>858.55998999999997</c:v>
                </c:pt>
                <c:pt idx="16967">
                  <c:v>822.69</c:v>
                </c:pt>
                <c:pt idx="16968">
                  <c:v>754.81999999999994</c:v>
                </c:pt>
                <c:pt idx="16969">
                  <c:v>723.39000999999996</c:v>
                </c:pt>
                <c:pt idx="16970">
                  <c:v>689.60997999999995</c:v>
                </c:pt>
                <c:pt idx="16971">
                  <c:v>650.3300099999999</c:v>
                </c:pt>
                <c:pt idx="16972">
                  <c:v>663.30998999999997</c:v>
                </c:pt>
                <c:pt idx="16973">
                  <c:v>747.35997999999984</c:v>
                </c:pt>
                <c:pt idx="16974">
                  <c:v>745.23999000000003</c:v>
                </c:pt>
                <c:pt idx="16975">
                  <c:v>806.97997999999995</c:v>
                </c:pt>
                <c:pt idx="16976">
                  <c:v>868.21001999999999</c:v>
                </c:pt>
                <c:pt idx="16977">
                  <c:v>892.16998000000001</c:v>
                </c:pt>
                <c:pt idx="16978">
                  <c:v>942.01</c:v>
                </c:pt>
                <c:pt idx="16979">
                  <c:v>922.88</c:v>
                </c:pt>
                <c:pt idx="16980">
                  <c:v>889.35997999999984</c:v>
                </c:pt>
                <c:pt idx="16981">
                  <c:v>914.46001999999987</c:v>
                </c:pt>
                <c:pt idx="16982">
                  <c:v>876.86998999999992</c:v>
                </c:pt>
                <c:pt idx="16983">
                  <c:v>861.08001000000002</c:v>
                </c:pt>
                <c:pt idx="16984">
                  <c:v>847.80998999999997</c:v>
                </c:pt>
                <c:pt idx="16985">
                  <c:v>836.26</c:v>
                </c:pt>
                <c:pt idx="16986">
                  <c:v>815.01</c:v>
                </c:pt>
                <c:pt idx="16987">
                  <c:v>805.61999000000003</c:v>
                </c:pt>
                <c:pt idx="16988">
                  <c:v>810.8300099999999</c:v>
                </c:pt>
                <c:pt idx="16989">
                  <c:v>827.35997999999984</c:v>
                </c:pt>
                <c:pt idx="16990">
                  <c:v>794.66998000000001</c:v>
                </c:pt>
                <c:pt idx="16991">
                  <c:v>773.5</c:v>
                </c:pt>
                <c:pt idx="16992">
                  <c:v>741.09001999999998</c:v>
                </c:pt>
                <c:pt idx="16993">
                  <c:v>694.27000999999996</c:v>
                </c:pt>
                <c:pt idx="16994">
                  <c:v>690.46001999999987</c:v>
                </c:pt>
                <c:pt idx="16995">
                  <c:v>677.86998999999992</c:v>
                </c:pt>
                <c:pt idx="16996">
                  <c:v>683.77000999999996</c:v>
                </c:pt>
                <c:pt idx="16997">
                  <c:v>686.66998000000001</c:v>
                </c:pt>
                <c:pt idx="16998">
                  <c:v>680.09996999999998</c:v>
                </c:pt>
                <c:pt idx="16999">
                  <c:v>726.64000999999996</c:v>
                </c:pt>
                <c:pt idx="17000">
                  <c:v>733.85997999999984</c:v>
                </c:pt>
                <c:pt idx="17001">
                  <c:v>771.04998000000001</c:v>
                </c:pt>
                <c:pt idx="17002">
                  <c:v>782.26</c:v>
                </c:pt>
                <c:pt idx="17003">
                  <c:v>799.96996999999988</c:v>
                </c:pt>
                <c:pt idx="17004">
                  <c:v>783.69</c:v>
                </c:pt>
                <c:pt idx="17005">
                  <c:v>782.54998000000001</c:v>
                </c:pt>
                <c:pt idx="17006">
                  <c:v>788.73999000000003</c:v>
                </c:pt>
                <c:pt idx="17007">
                  <c:v>786.77000999999996</c:v>
                </c:pt>
                <c:pt idx="17008">
                  <c:v>797.36998999999992</c:v>
                </c:pt>
                <c:pt idx="17009">
                  <c:v>780.15001999999993</c:v>
                </c:pt>
                <c:pt idx="17010">
                  <c:v>776.61999000000003</c:v>
                </c:pt>
                <c:pt idx="17011">
                  <c:v>776.20001000000002</c:v>
                </c:pt>
                <c:pt idx="17012">
                  <c:v>780.59996999999998</c:v>
                </c:pt>
                <c:pt idx="17013">
                  <c:v>782.95000999999991</c:v>
                </c:pt>
                <c:pt idx="17014">
                  <c:v>818.52000999999996</c:v>
                </c:pt>
                <c:pt idx="17015">
                  <c:v>758.16998000000001</c:v>
                </c:pt>
                <c:pt idx="17016">
                  <c:v>751.93999999999994</c:v>
                </c:pt>
                <c:pt idx="17017">
                  <c:v>728.53997000000004</c:v>
                </c:pt>
                <c:pt idx="17018">
                  <c:v>715.35997999999984</c:v>
                </c:pt>
                <c:pt idx="17019">
                  <c:v>675.90001999999993</c:v>
                </c:pt>
                <c:pt idx="17020">
                  <c:v>668.59001999999998</c:v>
                </c:pt>
                <c:pt idx="17021">
                  <c:v>658.70001000000002</c:v>
                </c:pt>
                <c:pt idx="17022">
                  <c:v>667.55998999999997</c:v>
                </c:pt>
                <c:pt idx="17023">
                  <c:v>686.88</c:v>
                </c:pt>
                <c:pt idx="17024">
                  <c:v>741.21996999999999</c:v>
                </c:pt>
                <c:pt idx="17025">
                  <c:v>748.59996999999998</c:v>
                </c:pt>
                <c:pt idx="17026">
                  <c:v>770.69</c:v>
                </c:pt>
                <c:pt idx="17027">
                  <c:v>772.93999999999994</c:v>
                </c:pt>
                <c:pt idx="17028">
                  <c:v>775.29998000000001</c:v>
                </c:pt>
                <c:pt idx="17029">
                  <c:v>773.60997999999995</c:v>
                </c:pt>
                <c:pt idx="17030">
                  <c:v>775.47997999999995</c:v>
                </c:pt>
                <c:pt idx="17031">
                  <c:v>765.28002000000004</c:v>
                </c:pt>
                <c:pt idx="17032">
                  <c:v>762.77000999999996</c:v>
                </c:pt>
                <c:pt idx="17033">
                  <c:v>760.81999999999994</c:v>
                </c:pt>
                <c:pt idx="17034">
                  <c:v>763.03997000000004</c:v>
                </c:pt>
                <c:pt idx="17035">
                  <c:v>780.54998000000001</c:v>
                </c:pt>
                <c:pt idx="17036">
                  <c:v>770.22997999999995</c:v>
                </c:pt>
                <c:pt idx="17037">
                  <c:v>815.04998000000001</c:v>
                </c:pt>
                <c:pt idx="17038">
                  <c:v>809.78002000000004</c:v>
                </c:pt>
                <c:pt idx="17039">
                  <c:v>785.91998000000001</c:v>
                </c:pt>
                <c:pt idx="17040">
                  <c:v>751.75</c:v>
                </c:pt>
                <c:pt idx="17041">
                  <c:v>707.5</c:v>
                </c:pt>
                <c:pt idx="17042">
                  <c:v>675.07</c:v>
                </c:pt>
                <c:pt idx="17043">
                  <c:v>611.09996999999998</c:v>
                </c:pt>
                <c:pt idx="17044">
                  <c:v>653.29998000000001</c:v>
                </c:pt>
                <c:pt idx="17045">
                  <c:v>678.73999000000003</c:v>
                </c:pt>
                <c:pt idx="17046">
                  <c:v>724.45000999999991</c:v>
                </c:pt>
                <c:pt idx="17047">
                  <c:v>804.47997999999995</c:v>
                </c:pt>
                <c:pt idx="17048">
                  <c:v>894.34996999999987</c:v>
                </c:pt>
                <c:pt idx="17049">
                  <c:v>925.51</c:v>
                </c:pt>
                <c:pt idx="17050">
                  <c:v>953.71996999999999</c:v>
                </c:pt>
                <c:pt idx="17051">
                  <c:v>951.79998000000001</c:v>
                </c:pt>
                <c:pt idx="17052">
                  <c:v>949.61999000000003</c:v>
                </c:pt>
                <c:pt idx="17053">
                  <c:v>940.85997999999984</c:v>
                </c:pt>
                <c:pt idx="17054">
                  <c:v>944.48999000000003</c:v>
                </c:pt>
                <c:pt idx="17055">
                  <c:v>942.28997000000004</c:v>
                </c:pt>
                <c:pt idx="17056">
                  <c:v>908.52000999999996</c:v>
                </c:pt>
                <c:pt idx="17057">
                  <c:v>881.36998999999992</c:v>
                </c:pt>
                <c:pt idx="17058">
                  <c:v>869.03001999999992</c:v>
                </c:pt>
                <c:pt idx="17059">
                  <c:v>850.17998999999998</c:v>
                </c:pt>
                <c:pt idx="17060">
                  <c:v>853.98999000000003</c:v>
                </c:pt>
                <c:pt idx="17061">
                  <c:v>863.85997999999984</c:v>
                </c:pt>
                <c:pt idx="17062">
                  <c:v>845.84996999999987</c:v>
                </c:pt>
                <c:pt idx="17063">
                  <c:v>785.09996999999998</c:v>
                </c:pt>
                <c:pt idx="17064">
                  <c:v>722.21996999999999</c:v>
                </c:pt>
                <c:pt idx="17065">
                  <c:v>666.75</c:v>
                </c:pt>
                <c:pt idx="17066">
                  <c:v>618.07000000000005</c:v>
                </c:pt>
                <c:pt idx="17067">
                  <c:v>598.19000000000005</c:v>
                </c:pt>
                <c:pt idx="17068">
                  <c:v>625.78997000000004</c:v>
                </c:pt>
                <c:pt idx="17069">
                  <c:v>638.67998999999998</c:v>
                </c:pt>
                <c:pt idx="17070">
                  <c:v>769.07</c:v>
                </c:pt>
                <c:pt idx="17071">
                  <c:v>767.98999000000003</c:v>
                </c:pt>
                <c:pt idx="17072">
                  <c:v>827.52000999999996</c:v>
                </c:pt>
                <c:pt idx="17073">
                  <c:v>864.80998999999997</c:v>
                </c:pt>
                <c:pt idx="17074">
                  <c:v>869.53001999999992</c:v>
                </c:pt>
                <c:pt idx="17075">
                  <c:v>875.72997999999995</c:v>
                </c:pt>
                <c:pt idx="17076">
                  <c:v>875.36998999999992</c:v>
                </c:pt>
                <c:pt idx="17077">
                  <c:v>870.96996999999988</c:v>
                </c:pt>
                <c:pt idx="17078">
                  <c:v>906.84001999999987</c:v>
                </c:pt>
                <c:pt idx="17079">
                  <c:v>864.96001999999987</c:v>
                </c:pt>
                <c:pt idx="17080">
                  <c:v>862.25</c:v>
                </c:pt>
                <c:pt idx="17081">
                  <c:v>846.20001000000002</c:v>
                </c:pt>
                <c:pt idx="17082">
                  <c:v>826.31999999999994</c:v>
                </c:pt>
                <c:pt idx="17083">
                  <c:v>823.28002000000004</c:v>
                </c:pt>
                <c:pt idx="17084">
                  <c:v>819.89000999999996</c:v>
                </c:pt>
                <c:pt idx="17085">
                  <c:v>855</c:v>
                </c:pt>
                <c:pt idx="17086">
                  <c:v>807.40997000000004</c:v>
                </c:pt>
                <c:pt idx="17087">
                  <c:v>794.8300099999999</c:v>
                </c:pt>
                <c:pt idx="17088">
                  <c:v>778.15001999999993</c:v>
                </c:pt>
                <c:pt idx="17089">
                  <c:v>701.78002000000004</c:v>
                </c:pt>
                <c:pt idx="17090">
                  <c:v>641.96996999999988</c:v>
                </c:pt>
                <c:pt idx="17091">
                  <c:v>634.53997000000004</c:v>
                </c:pt>
                <c:pt idx="17092">
                  <c:v>721.72997999999995</c:v>
                </c:pt>
                <c:pt idx="17093">
                  <c:v>742.71001999999999</c:v>
                </c:pt>
                <c:pt idx="17094">
                  <c:v>774.59001999999998</c:v>
                </c:pt>
                <c:pt idx="17095">
                  <c:v>814.08001000000002</c:v>
                </c:pt>
                <c:pt idx="17096">
                  <c:v>882.22997999999995</c:v>
                </c:pt>
                <c:pt idx="17097">
                  <c:v>872.8300099999999</c:v>
                </c:pt>
                <c:pt idx="17098">
                  <c:v>870.34001999999987</c:v>
                </c:pt>
                <c:pt idx="17099">
                  <c:v>877.31999999999994</c:v>
                </c:pt>
                <c:pt idx="17100">
                  <c:v>879.88</c:v>
                </c:pt>
                <c:pt idx="17101">
                  <c:v>871.92998999999998</c:v>
                </c:pt>
                <c:pt idx="17102">
                  <c:v>922.13</c:v>
                </c:pt>
                <c:pt idx="17103">
                  <c:v>911.08001000000002</c:v>
                </c:pt>
                <c:pt idx="17104">
                  <c:v>867.84001999999987</c:v>
                </c:pt>
                <c:pt idx="17105">
                  <c:v>868.69</c:v>
                </c:pt>
                <c:pt idx="17106">
                  <c:v>869.28002000000004</c:v>
                </c:pt>
                <c:pt idx="17107">
                  <c:v>879.66998000000001</c:v>
                </c:pt>
                <c:pt idx="17108">
                  <c:v>878.01</c:v>
                </c:pt>
                <c:pt idx="17109">
                  <c:v>859.46996999999988</c:v>
                </c:pt>
                <c:pt idx="17110">
                  <c:v>850.96001999999987</c:v>
                </c:pt>
                <c:pt idx="17111">
                  <c:v>848.35997999999984</c:v>
                </c:pt>
                <c:pt idx="17112">
                  <c:v>781.16998000000001</c:v>
                </c:pt>
                <c:pt idx="17113">
                  <c:v>719.11999000000003</c:v>
                </c:pt>
                <c:pt idx="17114">
                  <c:v>719.31999999999994</c:v>
                </c:pt>
                <c:pt idx="17115">
                  <c:v>720.42998999999998</c:v>
                </c:pt>
                <c:pt idx="17116">
                  <c:v>736.75</c:v>
                </c:pt>
                <c:pt idx="17117">
                  <c:v>784.93999999999994</c:v>
                </c:pt>
                <c:pt idx="17118">
                  <c:v>785.03001999999992</c:v>
                </c:pt>
                <c:pt idx="17119">
                  <c:v>804.46001999999987</c:v>
                </c:pt>
                <c:pt idx="17120">
                  <c:v>879.04998000000001</c:v>
                </c:pt>
                <c:pt idx="17121">
                  <c:v>883.30998999999997</c:v>
                </c:pt>
                <c:pt idx="17122">
                  <c:v>919.65997000000004</c:v>
                </c:pt>
                <c:pt idx="17123">
                  <c:v>911.03997000000004</c:v>
                </c:pt>
                <c:pt idx="17124">
                  <c:v>902.80998999999997</c:v>
                </c:pt>
                <c:pt idx="17125">
                  <c:v>907.64000999999996</c:v>
                </c:pt>
                <c:pt idx="17126">
                  <c:v>926.53997000000004</c:v>
                </c:pt>
                <c:pt idx="17127">
                  <c:v>927.21996999999999</c:v>
                </c:pt>
                <c:pt idx="17128">
                  <c:v>901.03001999999992</c:v>
                </c:pt>
                <c:pt idx="17129">
                  <c:v>872.59996999999998</c:v>
                </c:pt>
                <c:pt idx="17130">
                  <c:v>874.79998000000001</c:v>
                </c:pt>
                <c:pt idx="17131">
                  <c:v>875.96001999999987</c:v>
                </c:pt>
                <c:pt idx="17132">
                  <c:v>868.47997999999995</c:v>
                </c:pt>
                <c:pt idx="17133">
                  <c:v>898.15001999999993</c:v>
                </c:pt>
                <c:pt idx="17134">
                  <c:v>855.25</c:v>
                </c:pt>
                <c:pt idx="17135">
                  <c:v>789.85997999999984</c:v>
                </c:pt>
                <c:pt idx="17136">
                  <c:v>737.40001999999993</c:v>
                </c:pt>
                <c:pt idx="17137">
                  <c:v>743.10997999999995</c:v>
                </c:pt>
                <c:pt idx="17138">
                  <c:v>715.86998999999992</c:v>
                </c:pt>
                <c:pt idx="17139">
                  <c:v>714.17998999999998</c:v>
                </c:pt>
                <c:pt idx="17140">
                  <c:v>720.34996999999987</c:v>
                </c:pt>
                <c:pt idx="17141">
                  <c:v>777.84001999999987</c:v>
                </c:pt>
                <c:pt idx="17142">
                  <c:v>761.5</c:v>
                </c:pt>
                <c:pt idx="17143">
                  <c:v>790.55998999999997</c:v>
                </c:pt>
                <c:pt idx="17144">
                  <c:v>880.51</c:v>
                </c:pt>
                <c:pt idx="17145">
                  <c:v>896.59996999999998</c:v>
                </c:pt>
                <c:pt idx="17146">
                  <c:v>882.84996999999987</c:v>
                </c:pt>
                <c:pt idx="17147">
                  <c:v>883.59001999999998</c:v>
                </c:pt>
                <c:pt idx="17148">
                  <c:v>886.75</c:v>
                </c:pt>
                <c:pt idx="17149">
                  <c:v>886.93999999999994</c:v>
                </c:pt>
                <c:pt idx="17150">
                  <c:v>920.55998999999997</c:v>
                </c:pt>
                <c:pt idx="17151">
                  <c:v>887.78002000000004</c:v>
                </c:pt>
                <c:pt idx="17152">
                  <c:v>872.05998999999997</c:v>
                </c:pt>
                <c:pt idx="17153">
                  <c:v>865.21996999999999</c:v>
                </c:pt>
                <c:pt idx="17154">
                  <c:v>861.95000999999991</c:v>
                </c:pt>
                <c:pt idx="17155">
                  <c:v>849</c:v>
                </c:pt>
                <c:pt idx="17156">
                  <c:v>850.79998000000001</c:v>
                </c:pt>
                <c:pt idx="17157">
                  <c:v>853.35997999999984</c:v>
                </c:pt>
                <c:pt idx="17158">
                  <c:v>811.67998999999998</c:v>
                </c:pt>
                <c:pt idx="17159">
                  <c:v>790.02000999999996</c:v>
                </c:pt>
                <c:pt idx="17160">
                  <c:v>772.66998000000001</c:v>
                </c:pt>
                <c:pt idx="17161">
                  <c:v>740.5</c:v>
                </c:pt>
                <c:pt idx="17162">
                  <c:v>742.59001999999998</c:v>
                </c:pt>
                <c:pt idx="17163">
                  <c:v>737.28997000000004</c:v>
                </c:pt>
                <c:pt idx="17164">
                  <c:v>740.11999000000003</c:v>
                </c:pt>
                <c:pt idx="17165">
                  <c:v>743.92998999999998</c:v>
                </c:pt>
                <c:pt idx="17166">
                  <c:v>723.77000999999996</c:v>
                </c:pt>
                <c:pt idx="17167">
                  <c:v>736.58001000000002</c:v>
                </c:pt>
                <c:pt idx="17168">
                  <c:v>761.45000999999991</c:v>
                </c:pt>
                <c:pt idx="17169">
                  <c:v>762.52000999999996</c:v>
                </c:pt>
                <c:pt idx="17170">
                  <c:v>806.25</c:v>
                </c:pt>
                <c:pt idx="17171">
                  <c:v>804.42998999999998</c:v>
                </c:pt>
                <c:pt idx="17172">
                  <c:v>805.28002000000004</c:v>
                </c:pt>
                <c:pt idx="17173">
                  <c:v>785.47997999999995</c:v>
                </c:pt>
                <c:pt idx="17174">
                  <c:v>798.55998999999997</c:v>
                </c:pt>
                <c:pt idx="17175">
                  <c:v>805.90001999999993</c:v>
                </c:pt>
                <c:pt idx="17176">
                  <c:v>797.22997999999995</c:v>
                </c:pt>
                <c:pt idx="17177">
                  <c:v>802.34996999999987</c:v>
                </c:pt>
                <c:pt idx="17178">
                  <c:v>789.80998999999997</c:v>
                </c:pt>
                <c:pt idx="17179">
                  <c:v>769.21996999999999</c:v>
                </c:pt>
                <c:pt idx="17180">
                  <c:v>783.69</c:v>
                </c:pt>
                <c:pt idx="17181">
                  <c:v>790.71996999999999</c:v>
                </c:pt>
                <c:pt idx="17182">
                  <c:v>783.98999000000003</c:v>
                </c:pt>
                <c:pt idx="17183">
                  <c:v>754.84996999999987</c:v>
                </c:pt>
                <c:pt idx="17184">
                  <c:v>723.23999000000003</c:v>
                </c:pt>
                <c:pt idx="17185">
                  <c:v>730.88</c:v>
                </c:pt>
                <c:pt idx="17186">
                  <c:v>694.03001999999992</c:v>
                </c:pt>
                <c:pt idx="17187">
                  <c:v>703.31999999999994</c:v>
                </c:pt>
                <c:pt idx="17188">
                  <c:v>694.97997999999995</c:v>
                </c:pt>
                <c:pt idx="17189">
                  <c:v>666.79998000000001</c:v>
                </c:pt>
                <c:pt idx="17190">
                  <c:v>642.10997999999995</c:v>
                </c:pt>
                <c:pt idx="17191">
                  <c:v>614.76</c:v>
                </c:pt>
                <c:pt idx="17192">
                  <c:v>680.08001000000002</c:v>
                </c:pt>
                <c:pt idx="17193">
                  <c:v>719.03997000000004</c:v>
                </c:pt>
                <c:pt idx="17194">
                  <c:v>726.78997000000004</c:v>
                </c:pt>
                <c:pt idx="17195">
                  <c:v>727.91998000000001</c:v>
                </c:pt>
                <c:pt idx="17196">
                  <c:v>727.41998000000001</c:v>
                </c:pt>
                <c:pt idx="17197">
                  <c:v>728.64000999999996</c:v>
                </c:pt>
                <c:pt idx="17198">
                  <c:v>740.60997999999995</c:v>
                </c:pt>
                <c:pt idx="17199">
                  <c:v>741.47997999999995</c:v>
                </c:pt>
                <c:pt idx="17200">
                  <c:v>723.98999000000003</c:v>
                </c:pt>
                <c:pt idx="17201">
                  <c:v>722.81999999999994</c:v>
                </c:pt>
                <c:pt idx="17202">
                  <c:v>725.59996999999998</c:v>
                </c:pt>
                <c:pt idx="17203">
                  <c:v>731.46001999999987</c:v>
                </c:pt>
                <c:pt idx="17204">
                  <c:v>745.77000999999996</c:v>
                </c:pt>
                <c:pt idx="17205">
                  <c:v>791.96996999999988</c:v>
                </c:pt>
                <c:pt idx="17206">
                  <c:v>760.15001999999993</c:v>
                </c:pt>
                <c:pt idx="17207">
                  <c:v>747.96001999999987</c:v>
                </c:pt>
                <c:pt idx="17208">
                  <c:v>751.26</c:v>
                </c:pt>
                <c:pt idx="17209">
                  <c:v>734.02000999999996</c:v>
                </c:pt>
                <c:pt idx="17210">
                  <c:v>710.42998999999998</c:v>
                </c:pt>
                <c:pt idx="17211">
                  <c:v>707.84996999999987</c:v>
                </c:pt>
                <c:pt idx="17212">
                  <c:v>701.69</c:v>
                </c:pt>
                <c:pt idx="17213">
                  <c:v>727.01</c:v>
                </c:pt>
                <c:pt idx="17214">
                  <c:v>740.67998999999998</c:v>
                </c:pt>
                <c:pt idx="17215">
                  <c:v>760.11999000000003</c:v>
                </c:pt>
                <c:pt idx="17216">
                  <c:v>837.04998000000001</c:v>
                </c:pt>
                <c:pt idx="17217">
                  <c:v>837.95000999999991</c:v>
                </c:pt>
                <c:pt idx="17218">
                  <c:v>879.23999000000003</c:v>
                </c:pt>
                <c:pt idx="17219">
                  <c:v>871.93999999999994</c:v>
                </c:pt>
                <c:pt idx="17220">
                  <c:v>870.27000999999996</c:v>
                </c:pt>
                <c:pt idx="17221">
                  <c:v>881.31999999999994</c:v>
                </c:pt>
                <c:pt idx="17222">
                  <c:v>919.28002000000004</c:v>
                </c:pt>
                <c:pt idx="17223">
                  <c:v>914.39000999999996</c:v>
                </c:pt>
                <c:pt idx="17224">
                  <c:v>868.73999000000003</c:v>
                </c:pt>
                <c:pt idx="17225">
                  <c:v>833.66998000000001</c:v>
                </c:pt>
                <c:pt idx="17226">
                  <c:v>844.22997999999995</c:v>
                </c:pt>
                <c:pt idx="17227">
                  <c:v>844.02000999999996</c:v>
                </c:pt>
                <c:pt idx="17228">
                  <c:v>842.54998000000001</c:v>
                </c:pt>
                <c:pt idx="17229">
                  <c:v>832.48999000000003</c:v>
                </c:pt>
                <c:pt idx="17230">
                  <c:v>841.97997999999995</c:v>
                </c:pt>
                <c:pt idx="17231">
                  <c:v>801.97997999999995</c:v>
                </c:pt>
                <c:pt idx="17232">
                  <c:v>735.47997999999995</c:v>
                </c:pt>
                <c:pt idx="17233">
                  <c:v>736.54998000000001</c:v>
                </c:pt>
                <c:pt idx="17234">
                  <c:v>715.75</c:v>
                </c:pt>
                <c:pt idx="17235">
                  <c:v>698.48999000000003</c:v>
                </c:pt>
                <c:pt idx="17236">
                  <c:v>713.85997999999984</c:v>
                </c:pt>
                <c:pt idx="17237">
                  <c:v>736.35997999999984</c:v>
                </c:pt>
                <c:pt idx="17238">
                  <c:v>724.27000999999996</c:v>
                </c:pt>
                <c:pt idx="17239">
                  <c:v>774.51</c:v>
                </c:pt>
                <c:pt idx="17240">
                  <c:v>830.3300099999999</c:v>
                </c:pt>
                <c:pt idx="17241">
                  <c:v>833.35997999999984</c:v>
                </c:pt>
                <c:pt idx="17242">
                  <c:v>833.60997999999995</c:v>
                </c:pt>
                <c:pt idx="17243">
                  <c:v>824.02000999999996</c:v>
                </c:pt>
                <c:pt idx="17244">
                  <c:v>824.22997999999995</c:v>
                </c:pt>
                <c:pt idx="17245">
                  <c:v>821.28002000000004</c:v>
                </c:pt>
                <c:pt idx="17246">
                  <c:v>742.75</c:v>
                </c:pt>
                <c:pt idx="17247">
                  <c:v>818.21996999999999</c:v>
                </c:pt>
                <c:pt idx="17248">
                  <c:v>816.15997000000004</c:v>
                </c:pt>
                <c:pt idx="17249">
                  <c:v>835.53001999999992</c:v>
                </c:pt>
                <c:pt idx="17250">
                  <c:v>832.21001999999999</c:v>
                </c:pt>
                <c:pt idx="17251">
                  <c:v>834.17998999999998</c:v>
                </c:pt>
                <c:pt idx="17252">
                  <c:v>832.39000999999996</c:v>
                </c:pt>
                <c:pt idx="17253">
                  <c:v>841.86998999999992</c:v>
                </c:pt>
                <c:pt idx="17254">
                  <c:v>823.67998999999998</c:v>
                </c:pt>
                <c:pt idx="17255">
                  <c:v>820.08001000000002</c:v>
                </c:pt>
                <c:pt idx="17256">
                  <c:v>707.81999999999994</c:v>
                </c:pt>
                <c:pt idx="17257">
                  <c:v>717.97997999999995</c:v>
                </c:pt>
                <c:pt idx="17258">
                  <c:v>700.15001999999993</c:v>
                </c:pt>
                <c:pt idx="17259">
                  <c:v>690.75</c:v>
                </c:pt>
                <c:pt idx="17260">
                  <c:v>713.16998000000001</c:v>
                </c:pt>
                <c:pt idx="17261">
                  <c:v>760.35997999999984</c:v>
                </c:pt>
                <c:pt idx="17262">
                  <c:v>773.5</c:v>
                </c:pt>
                <c:pt idx="17263">
                  <c:v>769.27000999999996</c:v>
                </c:pt>
                <c:pt idx="17264">
                  <c:v>832.88</c:v>
                </c:pt>
                <c:pt idx="17265">
                  <c:v>840.86998999999992</c:v>
                </c:pt>
                <c:pt idx="17266">
                  <c:v>844.19</c:v>
                </c:pt>
                <c:pt idx="17267">
                  <c:v>842.28997000000004</c:v>
                </c:pt>
                <c:pt idx="17268">
                  <c:v>829.13</c:v>
                </c:pt>
                <c:pt idx="17269">
                  <c:v>825.09996999999998</c:v>
                </c:pt>
                <c:pt idx="17270">
                  <c:v>824.05998999999997</c:v>
                </c:pt>
                <c:pt idx="17271">
                  <c:v>824.41998000000001</c:v>
                </c:pt>
                <c:pt idx="17272">
                  <c:v>823.40001999999993</c:v>
                </c:pt>
                <c:pt idx="17273">
                  <c:v>811.77000999999996</c:v>
                </c:pt>
                <c:pt idx="17274">
                  <c:v>829.72997999999995</c:v>
                </c:pt>
                <c:pt idx="17275">
                  <c:v>813.89000999999996</c:v>
                </c:pt>
                <c:pt idx="17276">
                  <c:v>821.90001999999993</c:v>
                </c:pt>
                <c:pt idx="17277">
                  <c:v>824.60997999999995</c:v>
                </c:pt>
                <c:pt idx="17278">
                  <c:v>796.17998999999998</c:v>
                </c:pt>
                <c:pt idx="17279">
                  <c:v>779.72997999999995</c:v>
                </c:pt>
                <c:pt idx="17280">
                  <c:v>710.40001999999993</c:v>
                </c:pt>
                <c:pt idx="17281">
                  <c:v>691.40001999999993</c:v>
                </c:pt>
                <c:pt idx="17282">
                  <c:v>671.46996999999988</c:v>
                </c:pt>
                <c:pt idx="17283">
                  <c:v>646.63</c:v>
                </c:pt>
                <c:pt idx="17284">
                  <c:v>659.54998000000001</c:v>
                </c:pt>
                <c:pt idx="17285">
                  <c:v>690.90001999999993</c:v>
                </c:pt>
                <c:pt idx="17286">
                  <c:v>717.80998999999997</c:v>
                </c:pt>
                <c:pt idx="17287">
                  <c:v>732.36998999999992</c:v>
                </c:pt>
                <c:pt idx="17288">
                  <c:v>790.85997999999984</c:v>
                </c:pt>
                <c:pt idx="17289">
                  <c:v>800.75</c:v>
                </c:pt>
                <c:pt idx="17290">
                  <c:v>805.89000999999996</c:v>
                </c:pt>
                <c:pt idx="17291">
                  <c:v>805.77000999999996</c:v>
                </c:pt>
                <c:pt idx="17292">
                  <c:v>805.76</c:v>
                </c:pt>
                <c:pt idx="17293">
                  <c:v>803.26</c:v>
                </c:pt>
                <c:pt idx="17294">
                  <c:v>803.84001999999987</c:v>
                </c:pt>
                <c:pt idx="17295">
                  <c:v>823.29998000000001</c:v>
                </c:pt>
                <c:pt idx="17296">
                  <c:v>804.64000999999996</c:v>
                </c:pt>
                <c:pt idx="17297">
                  <c:v>788.96996999999988</c:v>
                </c:pt>
                <c:pt idx="17298">
                  <c:v>786.70001000000002</c:v>
                </c:pt>
                <c:pt idx="17299">
                  <c:v>780.91998000000001</c:v>
                </c:pt>
                <c:pt idx="17300">
                  <c:v>793.80998999999997</c:v>
                </c:pt>
                <c:pt idx="17301">
                  <c:v>785.22997999999995</c:v>
                </c:pt>
                <c:pt idx="17302">
                  <c:v>750.34996999999987</c:v>
                </c:pt>
                <c:pt idx="17303">
                  <c:v>722.54998000000001</c:v>
                </c:pt>
                <c:pt idx="17304">
                  <c:v>693.52000999999996</c:v>
                </c:pt>
                <c:pt idx="17305">
                  <c:v>655.47997999999995</c:v>
                </c:pt>
                <c:pt idx="17306">
                  <c:v>645.98999000000003</c:v>
                </c:pt>
                <c:pt idx="17307">
                  <c:v>609.02000999999996</c:v>
                </c:pt>
                <c:pt idx="17308">
                  <c:v>634.67998999999998</c:v>
                </c:pt>
                <c:pt idx="17309">
                  <c:v>656.16998000000001</c:v>
                </c:pt>
                <c:pt idx="17310">
                  <c:v>729.01</c:v>
                </c:pt>
                <c:pt idx="17311">
                  <c:v>765.84996999999987</c:v>
                </c:pt>
                <c:pt idx="17312">
                  <c:v>805.02000999999996</c:v>
                </c:pt>
                <c:pt idx="17313">
                  <c:v>827.14000999999996</c:v>
                </c:pt>
                <c:pt idx="17314">
                  <c:v>839.69</c:v>
                </c:pt>
                <c:pt idx="17315">
                  <c:v>831.75</c:v>
                </c:pt>
                <c:pt idx="17316">
                  <c:v>776.40001999999993</c:v>
                </c:pt>
                <c:pt idx="17317">
                  <c:v>809.15001999999993</c:v>
                </c:pt>
                <c:pt idx="17318">
                  <c:v>816.59996999999998</c:v>
                </c:pt>
                <c:pt idx="17319">
                  <c:v>814.97997999999995</c:v>
                </c:pt>
                <c:pt idx="17320">
                  <c:v>775.05998999999997</c:v>
                </c:pt>
                <c:pt idx="17321">
                  <c:v>768.67998999999998</c:v>
                </c:pt>
                <c:pt idx="17322">
                  <c:v>778.53001999999992</c:v>
                </c:pt>
                <c:pt idx="17323">
                  <c:v>783.08001000000002</c:v>
                </c:pt>
                <c:pt idx="17324">
                  <c:v>776.52000999999996</c:v>
                </c:pt>
                <c:pt idx="17325">
                  <c:v>766.14000999999996</c:v>
                </c:pt>
                <c:pt idx="17326">
                  <c:v>769.92998999999998</c:v>
                </c:pt>
                <c:pt idx="17327">
                  <c:v>758.21996999999999</c:v>
                </c:pt>
                <c:pt idx="17328">
                  <c:v>711.96996999999988</c:v>
                </c:pt>
                <c:pt idx="17329">
                  <c:v>741.27000999999996</c:v>
                </c:pt>
                <c:pt idx="17330">
                  <c:v>708.28002000000004</c:v>
                </c:pt>
                <c:pt idx="17331">
                  <c:v>730.25</c:v>
                </c:pt>
                <c:pt idx="17332">
                  <c:v>705.02000999999996</c:v>
                </c:pt>
                <c:pt idx="17333">
                  <c:v>732.54998000000001</c:v>
                </c:pt>
                <c:pt idx="17334">
                  <c:v>664.19</c:v>
                </c:pt>
                <c:pt idx="17335">
                  <c:v>723.57</c:v>
                </c:pt>
                <c:pt idx="17336">
                  <c:v>736.40001999999993</c:v>
                </c:pt>
                <c:pt idx="17337">
                  <c:v>754.27000999999996</c:v>
                </c:pt>
                <c:pt idx="17338">
                  <c:v>769.63</c:v>
                </c:pt>
                <c:pt idx="17339">
                  <c:v>768.57</c:v>
                </c:pt>
                <c:pt idx="17340">
                  <c:v>767.81999999999994</c:v>
                </c:pt>
                <c:pt idx="17341">
                  <c:v>765</c:v>
                </c:pt>
                <c:pt idx="17342">
                  <c:v>772.27000999999996</c:v>
                </c:pt>
                <c:pt idx="17343">
                  <c:v>770.46001999999987</c:v>
                </c:pt>
                <c:pt idx="17344">
                  <c:v>767.78002000000004</c:v>
                </c:pt>
                <c:pt idx="17345">
                  <c:v>749</c:v>
                </c:pt>
                <c:pt idx="17346">
                  <c:v>763.81999999999994</c:v>
                </c:pt>
                <c:pt idx="17347">
                  <c:v>767.86998999999992</c:v>
                </c:pt>
                <c:pt idx="17348">
                  <c:v>763.88</c:v>
                </c:pt>
                <c:pt idx="17349">
                  <c:v>756.28997000000004</c:v>
                </c:pt>
                <c:pt idx="17350">
                  <c:v>755.76</c:v>
                </c:pt>
                <c:pt idx="17351">
                  <c:v>719.03001999999992</c:v>
                </c:pt>
                <c:pt idx="17352">
                  <c:v>669.09996999999998</c:v>
                </c:pt>
                <c:pt idx="17353">
                  <c:v>651.78997000000004</c:v>
                </c:pt>
                <c:pt idx="17354">
                  <c:v>602.35997999999984</c:v>
                </c:pt>
                <c:pt idx="17355">
                  <c:v>608.20001000000002</c:v>
                </c:pt>
                <c:pt idx="17356">
                  <c:v>590.65001999999993</c:v>
                </c:pt>
                <c:pt idx="17357">
                  <c:v>609.75</c:v>
                </c:pt>
                <c:pt idx="17358">
                  <c:v>594.55998999999997</c:v>
                </c:pt>
                <c:pt idx="17359">
                  <c:v>588.46001999999987</c:v>
                </c:pt>
                <c:pt idx="17360">
                  <c:v>617</c:v>
                </c:pt>
                <c:pt idx="17361">
                  <c:v>676.69</c:v>
                </c:pt>
                <c:pt idx="17362">
                  <c:v>695.05998999999997</c:v>
                </c:pt>
                <c:pt idx="17363">
                  <c:v>695.19</c:v>
                </c:pt>
                <c:pt idx="17364">
                  <c:v>693.53001999999992</c:v>
                </c:pt>
                <c:pt idx="17365">
                  <c:v>694.01</c:v>
                </c:pt>
                <c:pt idx="17366">
                  <c:v>708.09001999999998</c:v>
                </c:pt>
                <c:pt idx="17367">
                  <c:v>708.72997999999995</c:v>
                </c:pt>
                <c:pt idx="17368">
                  <c:v>709.54998000000001</c:v>
                </c:pt>
                <c:pt idx="17369">
                  <c:v>709.28002000000004</c:v>
                </c:pt>
                <c:pt idx="17370">
                  <c:v>713.51</c:v>
                </c:pt>
                <c:pt idx="17371">
                  <c:v>724.48999000000003</c:v>
                </c:pt>
                <c:pt idx="17372">
                  <c:v>723.55998999999997</c:v>
                </c:pt>
                <c:pt idx="17373">
                  <c:v>733.28002000000004</c:v>
                </c:pt>
                <c:pt idx="17374">
                  <c:v>715.28997000000004</c:v>
                </c:pt>
                <c:pt idx="17375">
                  <c:v>698.54998000000001</c:v>
                </c:pt>
                <c:pt idx="17376">
                  <c:v>739.55998999999997</c:v>
                </c:pt>
                <c:pt idx="17377">
                  <c:v>741.15997000000004</c:v>
                </c:pt>
                <c:pt idx="17378">
                  <c:v>715.93999999999994</c:v>
                </c:pt>
                <c:pt idx="17379">
                  <c:v>666.04998000000001</c:v>
                </c:pt>
                <c:pt idx="17380">
                  <c:v>654.76</c:v>
                </c:pt>
                <c:pt idx="17381">
                  <c:v>692.25</c:v>
                </c:pt>
                <c:pt idx="17382">
                  <c:v>725.67998999999998</c:v>
                </c:pt>
                <c:pt idx="17383">
                  <c:v>753.97997999999995</c:v>
                </c:pt>
                <c:pt idx="17384">
                  <c:v>801.90001999999993</c:v>
                </c:pt>
                <c:pt idx="17385">
                  <c:v>814.90001999999993</c:v>
                </c:pt>
                <c:pt idx="17386">
                  <c:v>821.42998999999998</c:v>
                </c:pt>
                <c:pt idx="17387">
                  <c:v>809.54998000000001</c:v>
                </c:pt>
                <c:pt idx="17388">
                  <c:v>806.59996999999998</c:v>
                </c:pt>
                <c:pt idx="17389">
                  <c:v>810.41998000000001</c:v>
                </c:pt>
                <c:pt idx="17390">
                  <c:v>808.34001999999987</c:v>
                </c:pt>
                <c:pt idx="17391">
                  <c:v>804.19</c:v>
                </c:pt>
                <c:pt idx="17392">
                  <c:v>792.89000999999996</c:v>
                </c:pt>
                <c:pt idx="17393">
                  <c:v>793.19</c:v>
                </c:pt>
                <c:pt idx="17394">
                  <c:v>791.97997999999995</c:v>
                </c:pt>
                <c:pt idx="17395">
                  <c:v>791.47997999999995</c:v>
                </c:pt>
                <c:pt idx="17396">
                  <c:v>770.89000999999996</c:v>
                </c:pt>
                <c:pt idx="17397">
                  <c:v>778.40001999999993</c:v>
                </c:pt>
                <c:pt idx="17398">
                  <c:v>777.88</c:v>
                </c:pt>
                <c:pt idx="17399">
                  <c:v>751.59996999999998</c:v>
                </c:pt>
                <c:pt idx="17400">
                  <c:v>705.8300099999999</c:v>
                </c:pt>
                <c:pt idx="17401">
                  <c:v>697.3300099999999</c:v>
                </c:pt>
                <c:pt idx="17402">
                  <c:v>649.57000000000005</c:v>
                </c:pt>
                <c:pt idx="17403">
                  <c:v>645.23999000000003</c:v>
                </c:pt>
                <c:pt idx="17404">
                  <c:v>670.5</c:v>
                </c:pt>
                <c:pt idx="17405">
                  <c:v>705.57</c:v>
                </c:pt>
                <c:pt idx="17406">
                  <c:v>757.96001999999987</c:v>
                </c:pt>
                <c:pt idx="17407">
                  <c:v>781.57</c:v>
                </c:pt>
                <c:pt idx="17408">
                  <c:v>839.28002000000004</c:v>
                </c:pt>
                <c:pt idx="17409">
                  <c:v>879.67998999999998</c:v>
                </c:pt>
                <c:pt idx="17410">
                  <c:v>862.07</c:v>
                </c:pt>
                <c:pt idx="17411">
                  <c:v>826.61999000000003</c:v>
                </c:pt>
                <c:pt idx="17412">
                  <c:v>824.86998999999992</c:v>
                </c:pt>
                <c:pt idx="17413">
                  <c:v>913.45000999999991</c:v>
                </c:pt>
                <c:pt idx="17414">
                  <c:v>823.54998000000001</c:v>
                </c:pt>
                <c:pt idx="17415">
                  <c:v>820.21001999999999</c:v>
                </c:pt>
                <c:pt idx="17416">
                  <c:v>824.3300099999999</c:v>
                </c:pt>
                <c:pt idx="17417">
                  <c:v>817.16998000000001</c:v>
                </c:pt>
                <c:pt idx="17418">
                  <c:v>812.65997000000004</c:v>
                </c:pt>
                <c:pt idx="17419">
                  <c:v>818.05998999999997</c:v>
                </c:pt>
                <c:pt idx="17420">
                  <c:v>815.03997000000004</c:v>
                </c:pt>
                <c:pt idx="17421">
                  <c:v>801.21001999999999</c:v>
                </c:pt>
                <c:pt idx="17422">
                  <c:v>759.23999000000003</c:v>
                </c:pt>
                <c:pt idx="17423">
                  <c:v>729.71996999999999</c:v>
                </c:pt>
                <c:pt idx="17424">
                  <c:v>712.42998999999998</c:v>
                </c:pt>
                <c:pt idx="17425">
                  <c:v>659.10997999999995</c:v>
                </c:pt>
                <c:pt idx="17426">
                  <c:v>631.70001000000002</c:v>
                </c:pt>
                <c:pt idx="17427">
                  <c:v>634.10997999999995</c:v>
                </c:pt>
                <c:pt idx="17428">
                  <c:v>654.78002000000004</c:v>
                </c:pt>
                <c:pt idx="17429">
                  <c:v>733.02000999999996</c:v>
                </c:pt>
                <c:pt idx="17430">
                  <c:v>743.91998000000001</c:v>
                </c:pt>
                <c:pt idx="17431">
                  <c:v>782.01</c:v>
                </c:pt>
                <c:pt idx="17432">
                  <c:v>812.09996999999998</c:v>
                </c:pt>
                <c:pt idx="17433">
                  <c:v>821.16998000000001</c:v>
                </c:pt>
                <c:pt idx="17434">
                  <c:v>814.22997999999995</c:v>
                </c:pt>
                <c:pt idx="17435">
                  <c:v>799.96996999999988</c:v>
                </c:pt>
                <c:pt idx="17436">
                  <c:v>800.5</c:v>
                </c:pt>
                <c:pt idx="17437">
                  <c:v>811.35997999999984</c:v>
                </c:pt>
                <c:pt idx="17438">
                  <c:v>809.46996999999988</c:v>
                </c:pt>
                <c:pt idx="17439">
                  <c:v>803.63</c:v>
                </c:pt>
                <c:pt idx="17440">
                  <c:v>794.92998999999998</c:v>
                </c:pt>
                <c:pt idx="17441">
                  <c:v>788.08001000000002</c:v>
                </c:pt>
                <c:pt idx="17442">
                  <c:v>793.67998999999998</c:v>
                </c:pt>
                <c:pt idx="17443">
                  <c:v>784.52000999999996</c:v>
                </c:pt>
                <c:pt idx="17444">
                  <c:v>788.81999999999994</c:v>
                </c:pt>
                <c:pt idx="17445">
                  <c:v>778.78997000000004</c:v>
                </c:pt>
                <c:pt idx="17446">
                  <c:v>767.58001000000002</c:v>
                </c:pt>
                <c:pt idx="17447">
                  <c:v>741.79998000000001</c:v>
                </c:pt>
                <c:pt idx="17448">
                  <c:v>674.43999999999994</c:v>
                </c:pt>
                <c:pt idx="17449">
                  <c:v>603.21001999999999</c:v>
                </c:pt>
                <c:pt idx="17450">
                  <c:v>570.65997000000004</c:v>
                </c:pt>
                <c:pt idx="17451">
                  <c:v>500.80999000000008</c:v>
                </c:pt>
                <c:pt idx="17452">
                  <c:v>607.34001999999987</c:v>
                </c:pt>
                <c:pt idx="17453">
                  <c:v>634.95000999999991</c:v>
                </c:pt>
                <c:pt idx="17454">
                  <c:v>723.14000999999996</c:v>
                </c:pt>
                <c:pt idx="17455">
                  <c:v>731.60997999999995</c:v>
                </c:pt>
                <c:pt idx="17456">
                  <c:v>761.43999999999994</c:v>
                </c:pt>
                <c:pt idx="17457">
                  <c:v>768.63</c:v>
                </c:pt>
                <c:pt idx="17458">
                  <c:v>767.03997000000004</c:v>
                </c:pt>
                <c:pt idx="17459">
                  <c:v>761.01</c:v>
                </c:pt>
                <c:pt idx="17460">
                  <c:v>760.09001999999998</c:v>
                </c:pt>
                <c:pt idx="17461">
                  <c:v>766.20001000000002</c:v>
                </c:pt>
                <c:pt idx="17462">
                  <c:v>760.17998999999998</c:v>
                </c:pt>
                <c:pt idx="17463">
                  <c:v>758.54998000000001</c:v>
                </c:pt>
                <c:pt idx="17464">
                  <c:v>757.71001999999999</c:v>
                </c:pt>
                <c:pt idx="17465">
                  <c:v>752.63</c:v>
                </c:pt>
                <c:pt idx="17466">
                  <c:v>750.52000999999996</c:v>
                </c:pt>
                <c:pt idx="17467">
                  <c:v>757.93999999999994</c:v>
                </c:pt>
                <c:pt idx="17468">
                  <c:v>756.64000999999996</c:v>
                </c:pt>
                <c:pt idx="17469">
                  <c:v>751.65997000000004</c:v>
                </c:pt>
                <c:pt idx="17470">
                  <c:v>734.28002000000004</c:v>
                </c:pt>
                <c:pt idx="17471">
                  <c:v>708.45000999999991</c:v>
                </c:pt>
                <c:pt idx="17472">
                  <c:v>624.60997999999995</c:v>
                </c:pt>
                <c:pt idx="17473">
                  <c:v>588.75</c:v>
                </c:pt>
                <c:pt idx="17474">
                  <c:v>572.47997999999995</c:v>
                </c:pt>
                <c:pt idx="17475">
                  <c:v>504.04</c:v>
                </c:pt>
                <c:pt idx="17476">
                  <c:v>581.80998999999997</c:v>
                </c:pt>
                <c:pt idx="17477">
                  <c:v>627.71996999999999</c:v>
                </c:pt>
                <c:pt idx="17478">
                  <c:v>667.89000999999996</c:v>
                </c:pt>
                <c:pt idx="17479">
                  <c:v>720.23999000000003</c:v>
                </c:pt>
                <c:pt idx="17480">
                  <c:v>738.55998999999997</c:v>
                </c:pt>
                <c:pt idx="17481">
                  <c:v>742.54998000000001</c:v>
                </c:pt>
                <c:pt idx="17482">
                  <c:v>753.41998000000001</c:v>
                </c:pt>
                <c:pt idx="17483">
                  <c:v>750.21001999999999</c:v>
                </c:pt>
                <c:pt idx="17484">
                  <c:v>729.53001999999992</c:v>
                </c:pt>
                <c:pt idx="17485">
                  <c:v>742.15001999999993</c:v>
                </c:pt>
                <c:pt idx="17486">
                  <c:v>753.90001999999993</c:v>
                </c:pt>
                <c:pt idx="17487">
                  <c:v>749.28997000000004</c:v>
                </c:pt>
                <c:pt idx="17488">
                  <c:v>743.57</c:v>
                </c:pt>
                <c:pt idx="17489">
                  <c:v>725.17998999999998</c:v>
                </c:pt>
                <c:pt idx="17490">
                  <c:v>729.85997999999984</c:v>
                </c:pt>
                <c:pt idx="17491">
                  <c:v>732.81999999999994</c:v>
                </c:pt>
                <c:pt idx="17492">
                  <c:v>734.47997999999995</c:v>
                </c:pt>
                <c:pt idx="17493">
                  <c:v>717.61999000000003</c:v>
                </c:pt>
                <c:pt idx="17494">
                  <c:v>720.31999999999994</c:v>
                </c:pt>
                <c:pt idx="17495">
                  <c:v>698.90001999999993</c:v>
                </c:pt>
                <c:pt idx="17496">
                  <c:v>698.95000999999991</c:v>
                </c:pt>
                <c:pt idx="17497">
                  <c:v>688.51</c:v>
                </c:pt>
                <c:pt idx="17498">
                  <c:v>657.08001000000002</c:v>
                </c:pt>
                <c:pt idx="17499">
                  <c:v>646.47997999999995</c:v>
                </c:pt>
                <c:pt idx="17500">
                  <c:v>658.30998999999997</c:v>
                </c:pt>
                <c:pt idx="17501">
                  <c:v>655.88</c:v>
                </c:pt>
                <c:pt idx="17502">
                  <c:v>639.05998999999997</c:v>
                </c:pt>
                <c:pt idx="17503">
                  <c:v>640.08001000000002</c:v>
                </c:pt>
                <c:pt idx="17504">
                  <c:v>689.04998000000001</c:v>
                </c:pt>
                <c:pt idx="17505">
                  <c:v>703.3300099999999</c:v>
                </c:pt>
                <c:pt idx="17506">
                  <c:v>711.51</c:v>
                </c:pt>
                <c:pt idx="17507">
                  <c:v>713.11999000000003</c:v>
                </c:pt>
                <c:pt idx="17508">
                  <c:v>711.71001999999999</c:v>
                </c:pt>
                <c:pt idx="17509">
                  <c:v>714.25</c:v>
                </c:pt>
                <c:pt idx="17510">
                  <c:v>712.91998000000001</c:v>
                </c:pt>
                <c:pt idx="17511">
                  <c:v>711.75</c:v>
                </c:pt>
                <c:pt idx="17512">
                  <c:v>711.65997000000004</c:v>
                </c:pt>
                <c:pt idx="17513">
                  <c:v>689.60997999999995</c:v>
                </c:pt>
                <c:pt idx="17514">
                  <c:v>727.22997999999995</c:v>
                </c:pt>
                <c:pt idx="17515">
                  <c:v>723.71996999999999</c:v>
                </c:pt>
                <c:pt idx="17516">
                  <c:v>733.59996999999998</c:v>
                </c:pt>
                <c:pt idx="17517">
                  <c:v>739.17998999999998</c:v>
                </c:pt>
                <c:pt idx="17518">
                  <c:v>717.40001999999993</c:v>
                </c:pt>
                <c:pt idx="17519">
                  <c:v>678.03997000000004</c:v>
                </c:pt>
                <c:pt idx="17520">
                  <c:v>627.42998999999998</c:v>
                </c:pt>
                <c:pt idx="17521">
                  <c:v>605.65997000000004</c:v>
                </c:pt>
                <c:pt idx="17522">
                  <c:v>583.46996999999988</c:v>
                </c:pt>
                <c:pt idx="17523">
                  <c:v>575.5</c:v>
                </c:pt>
                <c:pt idx="17524">
                  <c:v>580.98999000000003</c:v>
                </c:pt>
                <c:pt idx="17525">
                  <c:v>548.8300099999999</c:v>
                </c:pt>
                <c:pt idx="17526">
                  <c:v>555.96001999999987</c:v>
                </c:pt>
                <c:pt idx="17527">
                  <c:v>583.97997999999995</c:v>
                </c:pt>
                <c:pt idx="17528">
                  <c:v>616.02000999999996</c:v>
                </c:pt>
                <c:pt idx="17529">
                  <c:v>643.81999999999994</c:v>
                </c:pt>
                <c:pt idx="17530">
                  <c:v>657.59996999999998</c:v>
                </c:pt>
                <c:pt idx="17531">
                  <c:v>665.96001999999987</c:v>
                </c:pt>
                <c:pt idx="17532">
                  <c:v>669.92998999999998</c:v>
                </c:pt>
                <c:pt idx="17533">
                  <c:v>684.43999999999994</c:v>
                </c:pt>
                <c:pt idx="17534">
                  <c:v>686.40997000000004</c:v>
                </c:pt>
                <c:pt idx="17535">
                  <c:v>688.38</c:v>
                </c:pt>
                <c:pt idx="17536">
                  <c:v>689.21001999999999</c:v>
                </c:pt>
                <c:pt idx="17537">
                  <c:v>687.54998000000001</c:v>
                </c:pt>
                <c:pt idx="17538">
                  <c:v>701.41998000000001</c:v>
                </c:pt>
                <c:pt idx="17539">
                  <c:v>729.03997000000004</c:v>
                </c:pt>
                <c:pt idx="17540">
                  <c:v>742.3300099999999</c:v>
                </c:pt>
                <c:pt idx="17541">
                  <c:v>758.09996999999998</c:v>
                </c:pt>
                <c:pt idx="17542">
                  <c:v>718.3300099999999</c:v>
                </c:pt>
                <c:pt idx="17543">
                  <c:v>690.47997999999995</c:v>
                </c:pt>
                <c:pt idx="17544">
                  <c:v>694.46001999999987</c:v>
                </c:pt>
                <c:pt idx="17545">
                  <c:v>645.80998999999997</c:v>
                </c:pt>
                <c:pt idx="17546">
                  <c:v>602.08001000000002</c:v>
                </c:pt>
                <c:pt idx="17547">
                  <c:v>586.76</c:v>
                </c:pt>
                <c:pt idx="17548">
                  <c:v>615.73999000000003</c:v>
                </c:pt>
                <c:pt idx="17549">
                  <c:v>691.3300099999999</c:v>
                </c:pt>
                <c:pt idx="17550">
                  <c:v>738.09996999999998</c:v>
                </c:pt>
                <c:pt idx="17551">
                  <c:v>742</c:v>
                </c:pt>
                <c:pt idx="17552">
                  <c:v>755.91998000000001</c:v>
                </c:pt>
                <c:pt idx="17553">
                  <c:v>775.79998000000001</c:v>
                </c:pt>
                <c:pt idx="17554">
                  <c:v>754.34001999999987</c:v>
                </c:pt>
                <c:pt idx="17555">
                  <c:v>746.69</c:v>
                </c:pt>
                <c:pt idx="17556">
                  <c:v>743</c:v>
                </c:pt>
                <c:pt idx="17557">
                  <c:v>740.91998000000001</c:v>
                </c:pt>
                <c:pt idx="17558">
                  <c:v>744.64000999999996</c:v>
                </c:pt>
                <c:pt idx="17559">
                  <c:v>742.21001999999999</c:v>
                </c:pt>
                <c:pt idx="17560">
                  <c:v>731.11999000000003</c:v>
                </c:pt>
                <c:pt idx="17561">
                  <c:v>728.61999000000003</c:v>
                </c:pt>
                <c:pt idx="17562">
                  <c:v>735.61999000000003</c:v>
                </c:pt>
                <c:pt idx="17563">
                  <c:v>739.5</c:v>
                </c:pt>
                <c:pt idx="17564">
                  <c:v>740.05998999999997</c:v>
                </c:pt>
                <c:pt idx="17565">
                  <c:v>738.53997000000004</c:v>
                </c:pt>
                <c:pt idx="17566">
                  <c:v>709.58001000000002</c:v>
                </c:pt>
                <c:pt idx="17567">
                  <c:v>697.47997999999995</c:v>
                </c:pt>
                <c:pt idx="17568">
                  <c:v>606.90001999999993</c:v>
                </c:pt>
                <c:pt idx="17569">
                  <c:v>582.85997999999984</c:v>
                </c:pt>
                <c:pt idx="17570">
                  <c:v>558.25</c:v>
                </c:pt>
                <c:pt idx="17571">
                  <c:v>561.02000999999996</c:v>
                </c:pt>
                <c:pt idx="17572">
                  <c:v>578.43999999999994</c:v>
                </c:pt>
                <c:pt idx="17573">
                  <c:v>618.42998999999998</c:v>
                </c:pt>
                <c:pt idx="17574">
                  <c:v>688.21996999999999</c:v>
                </c:pt>
                <c:pt idx="17575">
                  <c:v>708.84996999999987</c:v>
                </c:pt>
                <c:pt idx="17576">
                  <c:v>746.11999000000003</c:v>
                </c:pt>
                <c:pt idx="17577">
                  <c:v>761</c:v>
                </c:pt>
                <c:pt idx="17578">
                  <c:v>749.39000999999996</c:v>
                </c:pt>
                <c:pt idx="17579">
                  <c:v>744.51</c:v>
                </c:pt>
                <c:pt idx="17580">
                  <c:v>735.53001999999992</c:v>
                </c:pt>
                <c:pt idx="17581">
                  <c:v>732.23999000000003</c:v>
                </c:pt>
                <c:pt idx="17582">
                  <c:v>731.38</c:v>
                </c:pt>
                <c:pt idx="17583">
                  <c:v>731.09001999999998</c:v>
                </c:pt>
                <c:pt idx="17584">
                  <c:v>726.66998000000001</c:v>
                </c:pt>
                <c:pt idx="17585">
                  <c:v>722.96996999999988</c:v>
                </c:pt>
                <c:pt idx="17586">
                  <c:v>733.14000999999996</c:v>
                </c:pt>
                <c:pt idx="17587">
                  <c:v>737.11999000000003</c:v>
                </c:pt>
                <c:pt idx="17588">
                  <c:v>755.72997999999995</c:v>
                </c:pt>
                <c:pt idx="17589">
                  <c:v>732.15001999999993</c:v>
                </c:pt>
                <c:pt idx="17590">
                  <c:v>706.55998999999997</c:v>
                </c:pt>
                <c:pt idx="17591">
                  <c:v>684.55998999999997</c:v>
                </c:pt>
                <c:pt idx="17592">
                  <c:v>604.77000999999996</c:v>
                </c:pt>
                <c:pt idx="17593">
                  <c:v>547.35997999999984</c:v>
                </c:pt>
                <c:pt idx="17594">
                  <c:v>513.40001999999993</c:v>
                </c:pt>
                <c:pt idx="17595">
                  <c:v>509.26997999999992</c:v>
                </c:pt>
                <c:pt idx="17596">
                  <c:v>503.76997999999992</c:v>
                </c:pt>
                <c:pt idx="17597">
                  <c:v>616.65001999999993</c:v>
                </c:pt>
                <c:pt idx="17598">
                  <c:v>681.63</c:v>
                </c:pt>
                <c:pt idx="17599">
                  <c:v>708.09996999999998</c:v>
                </c:pt>
                <c:pt idx="17600">
                  <c:v>732.27000999999996</c:v>
                </c:pt>
                <c:pt idx="17601">
                  <c:v>733.28002000000004</c:v>
                </c:pt>
                <c:pt idx="17602">
                  <c:v>738.40001999999993</c:v>
                </c:pt>
                <c:pt idx="17603">
                  <c:v>736.43999999999994</c:v>
                </c:pt>
                <c:pt idx="17604">
                  <c:v>732.61999000000003</c:v>
                </c:pt>
                <c:pt idx="17605">
                  <c:v>736.45000999999991</c:v>
                </c:pt>
                <c:pt idx="17606">
                  <c:v>743.09996999999998</c:v>
                </c:pt>
                <c:pt idx="17607">
                  <c:v>734.95000999999991</c:v>
                </c:pt>
                <c:pt idx="17608">
                  <c:v>728.86998999999992</c:v>
                </c:pt>
                <c:pt idx="17609">
                  <c:v>732.28002000000004</c:v>
                </c:pt>
                <c:pt idx="17610">
                  <c:v>741.25</c:v>
                </c:pt>
                <c:pt idx="17611">
                  <c:v>738.29998000000001</c:v>
                </c:pt>
                <c:pt idx="17612">
                  <c:v>724.54998000000001</c:v>
                </c:pt>
                <c:pt idx="17613">
                  <c:v>740.98999000000003</c:v>
                </c:pt>
                <c:pt idx="17614">
                  <c:v>709.40997000000004</c:v>
                </c:pt>
                <c:pt idx="17615">
                  <c:v>688.5</c:v>
                </c:pt>
                <c:pt idx="17616">
                  <c:v>608.19000000000005</c:v>
                </c:pt>
                <c:pt idx="17617">
                  <c:v>525.40001999999993</c:v>
                </c:pt>
                <c:pt idx="17618">
                  <c:v>507.80999000000008</c:v>
                </c:pt>
                <c:pt idx="17619">
                  <c:v>498.23998999999992</c:v>
                </c:pt>
                <c:pt idx="17620">
                  <c:v>508.16</c:v>
                </c:pt>
                <c:pt idx="17621">
                  <c:v>600.02000999999996</c:v>
                </c:pt>
                <c:pt idx="17622">
                  <c:v>683.21001999999999</c:v>
                </c:pt>
                <c:pt idx="17623">
                  <c:v>695.79998000000001</c:v>
                </c:pt>
                <c:pt idx="17624">
                  <c:v>738.91998000000001</c:v>
                </c:pt>
                <c:pt idx="17625">
                  <c:v>732.45000999999991</c:v>
                </c:pt>
                <c:pt idx="17626">
                  <c:v>730.28002000000004</c:v>
                </c:pt>
                <c:pt idx="17627">
                  <c:v>735.11999000000003</c:v>
                </c:pt>
                <c:pt idx="17628">
                  <c:v>725.35997999999984</c:v>
                </c:pt>
                <c:pt idx="17629">
                  <c:v>726.01</c:v>
                </c:pt>
                <c:pt idx="17630">
                  <c:v>731.15997000000004</c:v>
                </c:pt>
                <c:pt idx="17631">
                  <c:v>720.64000999999996</c:v>
                </c:pt>
                <c:pt idx="17632">
                  <c:v>714.28997000000004</c:v>
                </c:pt>
                <c:pt idx="17633">
                  <c:v>716.84001999999987</c:v>
                </c:pt>
                <c:pt idx="17634">
                  <c:v>723.16998000000001</c:v>
                </c:pt>
                <c:pt idx="17635">
                  <c:v>724.31999999999994</c:v>
                </c:pt>
                <c:pt idx="17636">
                  <c:v>734.09996999999998</c:v>
                </c:pt>
                <c:pt idx="17637">
                  <c:v>736.71996999999999</c:v>
                </c:pt>
                <c:pt idx="17638">
                  <c:v>681.45000999999991</c:v>
                </c:pt>
                <c:pt idx="17639">
                  <c:v>658.64000999999996</c:v>
                </c:pt>
                <c:pt idx="17640">
                  <c:v>634.75</c:v>
                </c:pt>
                <c:pt idx="17641">
                  <c:v>534.26</c:v>
                </c:pt>
                <c:pt idx="17642">
                  <c:v>517.34996999999987</c:v>
                </c:pt>
                <c:pt idx="17643">
                  <c:v>514.41998000000001</c:v>
                </c:pt>
                <c:pt idx="17644">
                  <c:v>596.65997000000004</c:v>
                </c:pt>
                <c:pt idx="17645">
                  <c:v>636.64000999999996</c:v>
                </c:pt>
                <c:pt idx="17646">
                  <c:v>677.84996999999987</c:v>
                </c:pt>
                <c:pt idx="17647">
                  <c:v>711.15001999999993</c:v>
                </c:pt>
                <c:pt idx="17648">
                  <c:v>789.34001999999987</c:v>
                </c:pt>
                <c:pt idx="17649">
                  <c:v>807.60997999999995</c:v>
                </c:pt>
                <c:pt idx="17650">
                  <c:v>811.03001999999992</c:v>
                </c:pt>
                <c:pt idx="17651">
                  <c:v>800.65997000000004</c:v>
                </c:pt>
                <c:pt idx="17652">
                  <c:v>790.27000999999996</c:v>
                </c:pt>
                <c:pt idx="17653">
                  <c:v>787.78002000000004</c:v>
                </c:pt>
                <c:pt idx="17654">
                  <c:v>786.8300099999999</c:v>
                </c:pt>
                <c:pt idx="17655">
                  <c:v>781.58001000000002</c:v>
                </c:pt>
                <c:pt idx="17656">
                  <c:v>773.65001999999993</c:v>
                </c:pt>
                <c:pt idx="17657">
                  <c:v>765.57</c:v>
                </c:pt>
                <c:pt idx="17658">
                  <c:v>778.46996999999988</c:v>
                </c:pt>
                <c:pt idx="17659">
                  <c:v>784.93999999999994</c:v>
                </c:pt>
                <c:pt idx="17660">
                  <c:v>777.28002000000004</c:v>
                </c:pt>
                <c:pt idx="17661">
                  <c:v>752.46996999999988</c:v>
                </c:pt>
                <c:pt idx="17662">
                  <c:v>682.67998999999998</c:v>
                </c:pt>
                <c:pt idx="17663">
                  <c:v>645.41998000000001</c:v>
                </c:pt>
                <c:pt idx="17664">
                  <c:v>713.80998999999997</c:v>
                </c:pt>
                <c:pt idx="17665">
                  <c:v>705.05998999999997</c:v>
                </c:pt>
                <c:pt idx="17666">
                  <c:v>679.60997999999995</c:v>
                </c:pt>
                <c:pt idx="17667">
                  <c:v>675.13</c:v>
                </c:pt>
                <c:pt idx="17668">
                  <c:v>676.63</c:v>
                </c:pt>
                <c:pt idx="17669">
                  <c:v>674.89000999999996</c:v>
                </c:pt>
                <c:pt idx="17670">
                  <c:v>663.58001000000002</c:v>
                </c:pt>
                <c:pt idx="17671">
                  <c:v>653.16998000000001</c:v>
                </c:pt>
                <c:pt idx="17672">
                  <c:v>700.13</c:v>
                </c:pt>
                <c:pt idx="17673">
                  <c:v>725.08001000000002</c:v>
                </c:pt>
                <c:pt idx="17674">
                  <c:v>730.64000999999996</c:v>
                </c:pt>
                <c:pt idx="17675">
                  <c:v>720.92998999999998</c:v>
                </c:pt>
                <c:pt idx="17676">
                  <c:v>718.21996999999999</c:v>
                </c:pt>
                <c:pt idx="17677">
                  <c:v>713.58001000000002</c:v>
                </c:pt>
                <c:pt idx="17678">
                  <c:v>716.84996999999987</c:v>
                </c:pt>
                <c:pt idx="17679">
                  <c:v>715.86998999999992</c:v>
                </c:pt>
                <c:pt idx="17680">
                  <c:v>724.01</c:v>
                </c:pt>
                <c:pt idx="17681">
                  <c:v>727.92998999999998</c:v>
                </c:pt>
                <c:pt idx="17682">
                  <c:v>740.54998000000001</c:v>
                </c:pt>
                <c:pt idx="17683">
                  <c:v>775.05998999999997</c:v>
                </c:pt>
                <c:pt idx="17684">
                  <c:v>775.86998999999992</c:v>
                </c:pt>
                <c:pt idx="17685">
                  <c:v>748.28002000000004</c:v>
                </c:pt>
                <c:pt idx="17686">
                  <c:v>723.91998000000001</c:v>
                </c:pt>
                <c:pt idx="17687">
                  <c:v>684.40001999999993</c:v>
                </c:pt>
                <c:pt idx="17688">
                  <c:v>671.60997999999995</c:v>
                </c:pt>
                <c:pt idx="17689">
                  <c:v>627.46001999999987</c:v>
                </c:pt>
                <c:pt idx="17690">
                  <c:v>615.69000000000005</c:v>
                </c:pt>
                <c:pt idx="17691">
                  <c:v>609.17998999999998</c:v>
                </c:pt>
                <c:pt idx="17692">
                  <c:v>618.13</c:v>
                </c:pt>
                <c:pt idx="17693">
                  <c:v>616.27000999999996</c:v>
                </c:pt>
                <c:pt idx="17694">
                  <c:v>623.26</c:v>
                </c:pt>
                <c:pt idx="17695">
                  <c:v>602.65001999999993</c:v>
                </c:pt>
                <c:pt idx="17696">
                  <c:v>632.23999000000003</c:v>
                </c:pt>
                <c:pt idx="17697">
                  <c:v>662.81999999999994</c:v>
                </c:pt>
                <c:pt idx="17698">
                  <c:v>667.14000999999996</c:v>
                </c:pt>
                <c:pt idx="17699">
                  <c:v>667.5</c:v>
                </c:pt>
                <c:pt idx="17700">
                  <c:v>669.84001999999987</c:v>
                </c:pt>
                <c:pt idx="17701">
                  <c:v>673.85997999999984</c:v>
                </c:pt>
                <c:pt idx="17702">
                  <c:v>686.43999999999994</c:v>
                </c:pt>
                <c:pt idx="17703">
                  <c:v>684.64000999999996</c:v>
                </c:pt>
                <c:pt idx="17704">
                  <c:v>697.28997000000004</c:v>
                </c:pt>
                <c:pt idx="17705">
                  <c:v>704.90997000000004</c:v>
                </c:pt>
                <c:pt idx="17706">
                  <c:v>728.20001000000002</c:v>
                </c:pt>
                <c:pt idx="17707">
                  <c:v>754.67998999999998</c:v>
                </c:pt>
                <c:pt idx="17708">
                  <c:v>755.46001999999987</c:v>
                </c:pt>
                <c:pt idx="17709">
                  <c:v>748.01</c:v>
                </c:pt>
                <c:pt idx="17710">
                  <c:v>709.65001999999993</c:v>
                </c:pt>
                <c:pt idx="17711">
                  <c:v>682.73999000000003</c:v>
                </c:pt>
                <c:pt idx="17712">
                  <c:v>697.13</c:v>
                </c:pt>
                <c:pt idx="17713">
                  <c:v>627.70001000000002</c:v>
                </c:pt>
                <c:pt idx="17714">
                  <c:v>621.42998999999998</c:v>
                </c:pt>
                <c:pt idx="17715">
                  <c:v>618.71996999999999</c:v>
                </c:pt>
                <c:pt idx="17716">
                  <c:v>624.21996999999999</c:v>
                </c:pt>
                <c:pt idx="17717">
                  <c:v>640.38</c:v>
                </c:pt>
                <c:pt idx="17718">
                  <c:v>726.59996999999998</c:v>
                </c:pt>
                <c:pt idx="17719">
                  <c:v>786.21001999999999</c:v>
                </c:pt>
                <c:pt idx="17720">
                  <c:v>890.96001999999987</c:v>
                </c:pt>
                <c:pt idx="17721">
                  <c:v>891.90997000000004</c:v>
                </c:pt>
                <c:pt idx="17722">
                  <c:v>883.35997999999984</c:v>
                </c:pt>
                <c:pt idx="17723">
                  <c:v>834.15997000000004</c:v>
                </c:pt>
                <c:pt idx="17724">
                  <c:v>829.86998999999992</c:v>
                </c:pt>
                <c:pt idx="17725">
                  <c:v>845.55998999999997</c:v>
                </c:pt>
                <c:pt idx="17726">
                  <c:v>835.66998000000001</c:v>
                </c:pt>
                <c:pt idx="17727">
                  <c:v>815.35997999999984</c:v>
                </c:pt>
                <c:pt idx="17728">
                  <c:v>805.67998999999998</c:v>
                </c:pt>
                <c:pt idx="17729">
                  <c:v>812.78002000000004</c:v>
                </c:pt>
                <c:pt idx="17730">
                  <c:v>823.61999000000003</c:v>
                </c:pt>
                <c:pt idx="17731">
                  <c:v>821.90001999999993</c:v>
                </c:pt>
                <c:pt idx="17732">
                  <c:v>859.40001999999993</c:v>
                </c:pt>
                <c:pt idx="17733">
                  <c:v>799.28997000000004</c:v>
                </c:pt>
                <c:pt idx="17734">
                  <c:v>684.78002000000004</c:v>
                </c:pt>
                <c:pt idx="17735">
                  <c:v>614.07000000000005</c:v>
                </c:pt>
                <c:pt idx="17736">
                  <c:v>678.20001000000002</c:v>
                </c:pt>
                <c:pt idx="17737">
                  <c:v>631.19000000000005</c:v>
                </c:pt>
                <c:pt idx="17738">
                  <c:v>600.67998999999998</c:v>
                </c:pt>
                <c:pt idx="17739">
                  <c:v>594.46001999999987</c:v>
                </c:pt>
                <c:pt idx="17740">
                  <c:v>632.65001999999993</c:v>
                </c:pt>
                <c:pt idx="17741">
                  <c:v>684.93999999999994</c:v>
                </c:pt>
                <c:pt idx="17742">
                  <c:v>770.29998000000001</c:v>
                </c:pt>
                <c:pt idx="17743">
                  <c:v>835.10997999999995</c:v>
                </c:pt>
                <c:pt idx="17744">
                  <c:v>908.34996999999987</c:v>
                </c:pt>
                <c:pt idx="17745">
                  <c:v>960.38</c:v>
                </c:pt>
                <c:pt idx="17746">
                  <c:v>959.97997999999995</c:v>
                </c:pt>
                <c:pt idx="17747">
                  <c:v>887.96996999999988</c:v>
                </c:pt>
                <c:pt idx="17748">
                  <c:v>896.76</c:v>
                </c:pt>
                <c:pt idx="17749">
                  <c:v>898.20001000000002</c:v>
                </c:pt>
                <c:pt idx="17750">
                  <c:v>897.21001999999999</c:v>
                </c:pt>
                <c:pt idx="17751">
                  <c:v>890.52000999999996</c:v>
                </c:pt>
                <c:pt idx="17752">
                  <c:v>888.89000999999996</c:v>
                </c:pt>
                <c:pt idx="17753">
                  <c:v>883.11999000000003</c:v>
                </c:pt>
                <c:pt idx="17754">
                  <c:v>899.46001999999987</c:v>
                </c:pt>
                <c:pt idx="17755">
                  <c:v>895.23999000000003</c:v>
                </c:pt>
                <c:pt idx="17756">
                  <c:v>867.54998000000001</c:v>
                </c:pt>
                <c:pt idx="17757">
                  <c:v>851.46001999999987</c:v>
                </c:pt>
                <c:pt idx="17758">
                  <c:v>771.09001999999998</c:v>
                </c:pt>
                <c:pt idx="17759">
                  <c:v>708.36998999999992</c:v>
                </c:pt>
                <c:pt idx="17760">
                  <c:v>650.3300099999999</c:v>
                </c:pt>
                <c:pt idx="17761">
                  <c:v>614.53997000000004</c:v>
                </c:pt>
                <c:pt idx="17762">
                  <c:v>600.64000999999996</c:v>
                </c:pt>
                <c:pt idx="17763">
                  <c:v>548.28002000000004</c:v>
                </c:pt>
                <c:pt idx="17764">
                  <c:v>613.26</c:v>
                </c:pt>
                <c:pt idx="17765">
                  <c:v>709.66998000000001</c:v>
                </c:pt>
                <c:pt idx="17766">
                  <c:v>863.48999000000003</c:v>
                </c:pt>
                <c:pt idx="17767">
                  <c:v>899.07</c:v>
                </c:pt>
                <c:pt idx="17768">
                  <c:v>990.75</c:v>
                </c:pt>
                <c:pt idx="17769">
                  <c:v>976.15997000000004</c:v>
                </c:pt>
                <c:pt idx="17770">
                  <c:v>976.5</c:v>
                </c:pt>
                <c:pt idx="17771">
                  <c:v>967.70001000000002</c:v>
                </c:pt>
                <c:pt idx="17772">
                  <c:v>969.73999000000003</c:v>
                </c:pt>
                <c:pt idx="17773">
                  <c:v>961.60997999999995</c:v>
                </c:pt>
                <c:pt idx="17774">
                  <c:v>957.75</c:v>
                </c:pt>
                <c:pt idx="17775">
                  <c:v>961.53001999999992</c:v>
                </c:pt>
                <c:pt idx="17776">
                  <c:v>970.95000999999991</c:v>
                </c:pt>
                <c:pt idx="17777">
                  <c:v>978.34001999999987</c:v>
                </c:pt>
                <c:pt idx="17778">
                  <c:v>992.36998999999992</c:v>
                </c:pt>
                <c:pt idx="17779">
                  <c:v>986.09001999999998</c:v>
                </c:pt>
                <c:pt idx="17780">
                  <c:v>942.16998000000001</c:v>
                </c:pt>
                <c:pt idx="17781">
                  <c:v>913.78002000000004</c:v>
                </c:pt>
                <c:pt idx="17782">
                  <c:v>853.45000999999991</c:v>
                </c:pt>
                <c:pt idx="17783">
                  <c:v>729.90997000000004</c:v>
                </c:pt>
                <c:pt idx="17784">
                  <c:v>758.45000999999991</c:v>
                </c:pt>
                <c:pt idx="17785">
                  <c:v>727.65001999999993</c:v>
                </c:pt>
                <c:pt idx="17786">
                  <c:v>695.55998999999997</c:v>
                </c:pt>
                <c:pt idx="17787">
                  <c:v>678.71996999999999</c:v>
                </c:pt>
                <c:pt idx="17788">
                  <c:v>785.91998000000001</c:v>
                </c:pt>
                <c:pt idx="17789">
                  <c:v>833.81999999999994</c:v>
                </c:pt>
                <c:pt idx="17790">
                  <c:v>948.65001999999993</c:v>
                </c:pt>
                <c:pt idx="17791">
                  <c:v>1096.3900100000001</c:v>
                </c:pt>
                <c:pt idx="17792">
                  <c:v>1096.18994</c:v>
                </c:pt>
                <c:pt idx="17793">
                  <c:v>1125.16003</c:v>
                </c:pt>
                <c:pt idx="17794">
                  <c:v>1172.3800000000001</c:v>
                </c:pt>
                <c:pt idx="17795">
                  <c:v>1112.06005</c:v>
                </c:pt>
                <c:pt idx="17796">
                  <c:v>1101</c:v>
                </c:pt>
                <c:pt idx="17797">
                  <c:v>1087.5699400000001</c:v>
                </c:pt>
                <c:pt idx="17798">
                  <c:v>1080.1400100000001</c:v>
                </c:pt>
                <c:pt idx="17799">
                  <c:v>1080.5400299999999</c:v>
                </c:pt>
                <c:pt idx="17800">
                  <c:v>1091.2800199999999</c:v>
                </c:pt>
                <c:pt idx="17801">
                  <c:v>1101.6800499999999</c:v>
                </c:pt>
                <c:pt idx="17802">
                  <c:v>1120.0699400000001</c:v>
                </c:pt>
                <c:pt idx="17803">
                  <c:v>1118.81005</c:v>
                </c:pt>
                <c:pt idx="17804">
                  <c:v>1108.4599599999999</c:v>
                </c:pt>
                <c:pt idx="17805">
                  <c:v>1067.81005</c:v>
                </c:pt>
                <c:pt idx="17806">
                  <c:v>894.3300099999999</c:v>
                </c:pt>
                <c:pt idx="17807">
                  <c:v>753.85997999999984</c:v>
                </c:pt>
                <c:pt idx="17808">
                  <c:v>789.57</c:v>
                </c:pt>
                <c:pt idx="17809">
                  <c:v>748.54998000000001</c:v>
                </c:pt>
                <c:pt idx="17810">
                  <c:v>751.21996999999999</c:v>
                </c:pt>
                <c:pt idx="17811">
                  <c:v>748.67998999999998</c:v>
                </c:pt>
                <c:pt idx="17812">
                  <c:v>803.15001999999993</c:v>
                </c:pt>
                <c:pt idx="17813">
                  <c:v>927.23999000000003</c:v>
                </c:pt>
                <c:pt idx="17814">
                  <c:v>1018.59002</c:v>
                </c:pt>
                <c:pt idx="17815">
                  <c:v>1005.59002</c:v>
                </c:pt>
                <c:pt idx="17816">
                  <c:v>1004.15997</c:v>
                </c:pt>
                <c:pt idx="17817">
                  <c:v>1166.83996</c:v>
                </c:pt>
                <c:pt idx="17818">
                  <c:v>1175.2199700000001</c:v>
                </c:pt>
                <c:pt idx="17819">
                  <c:v>1047.73999</c:v>
                </c:pt>
                <c:pt idx="17820">
                  <c:v>992.8300099999999</c:v>
                </c:pt>
                <c:pt idx="17821">
                  <c:v>1058.5799500000001</c:v>
                </c:pt>
                <c:pt idx="17822">
                  <c:v>988.66998000000001</c:v>
                </c:pt>
                <c:pt idx="17823">
                  <c:v>976.13</c:v>
                </c:pt>
                <c:pt idx="17824">
                  <c:v>988.97997999999995</c:v>
                </c:pt>
                <c:pt idx="17825">
                  <c:v>999.78997000000004</c:v>
                </c:pt>
                <c:pt idx="17826">
                  <c:v>1015.53997</c:v>
                </c:pt>
                <c:pt idx="17827">
                  <c:v>1116.16003</c:v>
                </c:pt>
                <c:pt idx="17828">
                  <c:v>1126.5300199999999</c:v>
                </c:pt>
                <c:pt idx="17829">
                  <c:v>956.16998000000001</c:v>
                </c:pt>
                <c:pt idx="17830">
                  <c:v>857.47997999999995</c:v>
                </c:pt>
                <c:pt idx="17831">
                  <c:v>758.48999000000003</c:v>
                </c:pt>
                <c:pt idx="17832">
                  <c:v>782.66998000000001</c:v>
                </c:pt>
                <c:pt idx="17833">
                  <c:v>727.8300099999999</c:v>
                </c:pt>
                <c:pt idx="17834">
                  <c:v>797.14000999999996</c:v>
                </c:pt>
                <c:pt idx="17835">
                  <c:v>784.84001999999987</c:v>
                </c:pt>
                <c:pt idx="17836">
                  <c:v>805.28997000000004</c:v>
                </c:pt>
                <c:pt idx="17837">
                  <c:v>817.59996999999998</c:v>
                </c:pt>
                <c:pt idx="17838">
                  <c:v>766.85997999999984</c:v>
                </c:pt>
                <c:pt idx="17839">
                  <c:v>794.55998999999997</c:v>
                </c:pt>
                <c:pt idx="17840">
                  <c:v>850.01</c:v>
                </c:pt>
                <c:pt idx="17841">
                  <c:v>880.29998000000001</c:v>
                </c:pt>
                <c:pt idx="17842">
                  <c:v>866.13</c:v>
                </c:pt>
                <c:pt idx="17843">
                  <c:v>848.25</c:v>
                </c:pt>
                <c:pt idx="17844">
                  <c:v>847.46001999999987</c:v>
                </c:pt>
                <c:pt idx="17845">
                  <c:v>826.46996999999988</c:v>
                </c:pt>
                <c:pt idx="17846">
                  <c:v>849.53997000000004</c:v>
                </c:pt>
                <c:pt idx="17847">
                  <c:v>824.41998000000001</c:v>
                </c:pt>
                <c:pt idx="17848">
                  <c:v>864.88</c:v>
                </c:pt>
                <c:pt idx="17849">
                  <c:v>873.59996999999998</c:v>
                </c:pt>
                <c:pt idx="17850">
                  <c:v>1005.35998</c:v>
                </c:pt>
                <c:pt idx="17851">
                  <c:v>1203.5300199999999</c:v>
                </c:pt>
                <c:pt idx="17852">
                  <c:v>1254.3699899999999</c:v>
                </c:pt>
                <c:pt idx="17853">
                  <c:v>943.73999000000003</c:v>
                </c:pt>
                <c:pt idx="17854">
                  <c:v>855.86998999999992</c:v>
                </c:pt>
                <c:pt idx="17855">
                  <c:v>773.80998999999997</c:v>
                </c:pt>
                <c:pt idx="17856">
                  <c:v>692.52000999999996</c:v>
                </c:pt>
                <c:pt idx="17857">
                  <c:v>663.38</c:v>
                </c:pt>
                <c:pt idx="17858">
                  <c:v>657.96996999999988</c:v>
                </c:pt>
                <c:pt idx="17859">
                  <c:v>618.84001999999987</c:v>
                </c:pt>
                <c:pt idx="17860">
                  <c:v>618.90001999999993</c:v>
                </c:pt>
                <c:pt idx="17861">
                  <c:v>620.14000999999996</c:v>
                </c:pt>
                <c:pt idx="17862">
                  <c:v>698.39000999999996</c:v>
                </c:pt>
                <c:pt idx="17863">
                  <c:v>674.98999000000003</c:v>
                </c:pt>
                <c:pt idx="17864">
                  <c:v>709.95000999999991</c:v>
                </c:pt>
                <c:pt idx="17865">
                  <c:v>778.14000999999996</c:v>
                </c:pt>
                <c:pt idx="17866">
                  <c:v>782.10997999999995</c:v>
                </c:pt>
                <c:pt idx="17867">
                  <c:v>781.67998999999998</c:v>
                </c:pt>
                <c:pt idx="17868">
                  <c:v>781.97997999999995</c:v>
                </c:pt>
                <c:pt idx="17869">
                  <c:v>781.43999999999994</c:v>
                </c:pt>
                <c:pt idx="17870">
                  <c:v>774.96996999999988</c:v>
                </c:pt>
                <c:pt idx="17871">
                  <c:v>780.23999000000003</c:v>
                </c:pt>
                <c:pt idx="17872">
                  <c:v>789.34996999999987</c:v>
                </c:pt>
                <c:pt idx="17873">
                  <c:v>794.53997000000004</c:v>
                </c:pt>
                <c:pt idx="17874">
                  <c:v>823.11999000000003</c:v>
                </c:pt>
                <c:pt idx="17875">
                  <c:v>1012.70001</c:v>
                </c:pt>
                <c:pt idx="17876">
                  <c:v>958.71001999999999</c:v>
                </c:pt>
                <c:pt idx="17877">
                  <c:v>883.03997000000004</c:v>
                </c:pt>
                <c:pt idx="17878">
                  <c:v>775.90001999999993</c:v>
                </c:pt>
                <c:pt idx="17879">
                  <c:v>758.8300099999999</c:v>
                </c:pt>
                <c:pt idx="17880">
                  <c:v>745.70001000000002</c:v>
                </c:pt>
                <c:pt idx="17881">
                  <c:v>725.10997999999995</c:v>
                </c:pt>
                <c:pt idx="17882">
                  <c:v>668.54998000000001</c:v>
                </c:pt>
                <c:pt idx="17883">
                  <c:v>669.10997999999995</c:v>
                </c:pt>
                <c:pt idx="17884">
                  <c:v>747.57</c:v>
                </c:pt>
                <c:pt idx="17885">
                  <c:v>827.48999000000003</c:v>
                </c:pt>
                <c:pt idx="17886">
                  <c:v>1034.17004</c:v>
                </c:pt>
                <c:pt idx="17887">
                  <c:v>1017.61999</c:v>
                </c:pt>
                <c:pt idx="17888">
                  <c:v>1209.2800199999999</c:v>
                </c:pt>
                <c:pt idx="17889">
                  <c:v>1190.0400299999999</c:v>
                </c:pt>
                <c:pt idx="17890">
                  <c:v>1204.4799800000001</c:v>
                </c:pt>
                <c:pt idx="17891">
                  <c:v>1134.2099599999999</c:v>
                </c:pt>
                <c:pt idx="17892">
                  <c:v>1139.4499499999999</c:v>
                </c:pt>
                <c:pt idx="17893">
                  <c:v>1144.4300499999999</c:v>
                </c:pt>
                <c:pt idx="17894">
                  <c:v>1136.75</c:v>
                </c:pt>
                <c:pt idx="17895">
                  <c:v>1151.26</c:v>
                </c:pt>
                <c:pt idx="17896">
                  <c:v>1118.4499499999999</c:v>
                </c:pt>
                <c:pt idx="17897">
                  <c:v>1088.77001</c:v>
                </c:pt>
                <c:pt idx="17898">
                  <c:v>1052.6800499999999</c:v>
                </c:pt>
                <c:pt idx="17899">
                  <c:v>1206.18994</c:v>
                </c:pt>
                <c:pt idx="17900">
                  <c:v>1257.10998</c:v>
                </c:pt>
                <c:pt idx="17901">
                  <c:v>1240.58996</c:v>
                </c:pt>
                <c:pt idx="17902">
                  <c:v>914.53001999999992</c:v>
                </c:pt>
                <c:pt idx="17903">
                  <c:v>791.30998999999997</c:v>
                </c:pt>
                <c:pt idx="17904">
                  <c:v>732.65997000000004</c:v>
                </c:pt>
                <c:pt idx="17905">
                  <c:v>715.35997999999984</c:v>
                </c:pt>
                <c:pt idx="17906">
                  <c:v>632.53001999999992</c:v>
                </c:pt>
                <c:pt idx="17907">
                  <c:v>648.98999000000003</c:v>
                </c:pt>
                <c:pt idx="17908">
                  <c:v>756.25</c:v>
                </c:pt>
                <c:pt idx="17909">
                  <c:v>907.71996999999999</c:v>
                </c:pt>
                <c:pt idx="17910">
                  <c:v>984.84001999999987</c:v>
                </c:pt>
                <c:pt idx="17911">
                  <c:v>968.01</c:v>
                </c:pt>
                <c:pt idx="17912">
                  <c:v>1174.7199700000001</c:v>
                </c:pt>
                <c:pt idx="17913">
                  <c:v>1176.4300499999999</c:v>
                </c:pt>
                <c:pt idx="17914">
                  <c:v>1128.01</c:v>
                </c:pt>
                <c:pt idx="17915">
                  <c:v>1126.81005</c:v>
                </c:pt>
                <c:pt idx="17916">
                  <c:v>1129.33996</c:v>
                </c:pt>
                <c:pt idx="17917">
                  <c:v>1033.9699700000001</c:v>
                </c:pt>
                <c:pt idx="17918">
                  <c:v>1044.0400299999999</c:v>
                </c:pt>
                <c:pt idx="17919">
                  <c:v>1017.91998</c:v>
                </c:pt>
                <c:pt idx="17920">
                  <c:v>1029.5</c:v>
                </c:pt>
                <c:pt idx="17921">
                  <c:v>994.98999000000003</c:v>
                </c:pt>
                <c:pt idx="17922">
                  <c:v>963.34996999999987</c:v>
                </c:pt>
                <c:pt idx="17923">
                  <c:v>1108.40002</c:v>
                </c:pt>
                <c:pt idx="17924">
                  <c:v>1230.6400100000001</c:v>
                </c:pt>
                <c:pt idx="17925">
                  <c:v>1079.10998</c:v>
                </c:pt>
                <c:pt idx="17926">
                  <c:v>857.5</c:v>
                </c:pt>
                <c:pt idx="17927">
                  <c:v>753.21001999999999</c:v>
                </c:pt>
                <c:pt idx="17928">
                  <c:v>734.75</c:v>
                </c:pt>
                <c:pt idx="17929">
                  <c:v>734.53001999999992</c:v>
                </c:pt>
                <c:pt idx="17930">
                  <c:v>672.55998999999997</c:v>
                </c:pt>
                <c:pt idx="17931">
                  <c:v>681.96996999999988</c:v>
                </c:pt>
                <c:pt idx="17932">
                  <c:v>790.91998000000001</c:v>
                </c:pt>
                <c:pt idx="17933">
                  <c:v>852.75</c:v>
                </c:pt>
                <c:pt idx="17934">
                  <c:v>1001.20001</c:v>
                </c:pt>
                <c:pt idx="17935">
                  <c:v>958.66998000000001</c:v>
                </c:pt>
                <c:pt idx="17936">
                  <c:v>1113.5</c:v>
                </c:pt>
                <c:pt idx="17937">
                  <c:v>1091.48999</c:v>
                </c:pt>
                <c:pt idx="17938">
                  <c:v>1076.08996</c:v>
                </c:pt>
                <c:pt idx="17939">
                  <c:v>1070.66003</c:v>
                </c:pt>
                <c:pt idx="17940">
                  <c:v>1069.7900299999999</c:v>
                </c:pt>
                <c:pt idx="17941">
                  <c:v>987.47997999999995</c:v>
                </c:pt>
                <c:pt idx="17942">
                  <c:v>990.29998000000001</c:v>
                </c:pt>
                <c:pt idx="17943">
                  <c:v>1097.41003</c:v>
                </c:pt>
                <c:pt idx="17944">
                  <c:v>1059.15002</c:v>
                </c:pt>
                <c:pt idx="17945">
                  <c:v>955.5</c:v>
                </c:pt>
                <c:pt idx="17946">
                  <c:v>1009.51</c:v>
                </c:pt>
                <c:pt idx="17947">
                  <c:v>1125.8900100000001</c:v>
                </c:pt>
                <c:pt idx="17948">
                  <c:v>1247.8000400000001</c:v>
                </c:pt>
                <c:pt idx="17949">
                  <c:v>1035.17004</c:v>
                </c:pt>
                <c:pt idx="17950">
                  <c:v>874.47997999999995</c:v>
                </c:pt>
                <c:pt idx="17951">
                  <c:v>805.19</c:v>
                </c:pt>
                <c:pt idx="17952">
                  <c:v>750.29998000000001</c:v>
                </c:pt>
                <c:pt idx="17953">
                  <c:v>735.40997000000004</c:v>
                </c:pt>
                <c:pt idx="17954">
                  <c:v>681.05998999999997</c:v>
                </c:pt>
                <c:pt idx="17955">
                  <c:v>685.79998000000001</c:v>
                </c:pt>
                <c:pt idx="17956">
                  <c:v>775.71996999999999</c:v>
                </c:pt>
                <c:pt idx="17957">
                  <c:v>873.38</c:v>
                </c:pt>
                <c:pt idx="17958">
                  <c:v>1059.60998</c:v>
                </c:pt>
                <c:pt idx="17959">
                  <c:v>983.23999000000003</c:v>
                </c:pt>
                <c:pt idx="17960">
                  <c:v>1127.8199400000001</c:v>
                </c:pt>
                <c:pt idx="17961">
                  <c:v>1185.8000400000001</c:v>
                </c:pt>
                <c:pt idx="17962">
                  <c:v>1179.9799800000001</c:v>
                </c:pt>
                <c:pt idx="17963">
                  <c:v>1079.2099599999999</c:v>
                </c:pt>
                <c:pt idx="17964">
                  <c:v>1078.0699400000001</c:v>
                </c:pt>
                <c:pt idx="17965">
                  <c:v>1081.7099599999999</c:v>
                </c:pt>
                <c:pt idx="17966">
                  <c:v>1102.8699899999999</c:v>
                </c:pt>
                <c:pt idx="17967">
                  <c:v>1084.4699700000001</c:v>
                </c:pt>
                <c:pt idx="17968">
                  <c:v>1040.7099599999999</c:v>
                </c:pt>
                <c:pt idx="17969">
                  <c:v>945.46996999999988</c:v>
                </c:pt>
                <c:pt idx="17970">
                  <c:v>964.20001000000002</c:v>
                </c:pt>
                <c:pt idx="17971">
                  <c:v>1087.4699700000001</c:v>
                </c:pt>
                <c:pt idx="17972">
                  <c:v>1144.90002</c:v>
                </c:pt>
                <c:pt idx="17973">
                  <c:v>935.85997999999984</c:v>
                </c:pt>
                <c:pt idx="17974">
                  <c:v>844.84996999999987</c:v>
                </c:pt>
                <c:pt idx="17975">
                  <c:v>774.76</c:v>
                </c:pt>
                <c:pt idx="17976">
                  <c:v>775.03001999999992</c:v>
                </c:pt>
                <c:pt idx="17977">
                  <c:v>729.09996999999998</c:v>
                </c:pt>
                <c:pt idx="17978">
                  <c:v>665.19</c:v>
                </c:pt>
                <c:pt idx="17979">
                  <c:v>662.27000999999996</c:v>
                </c:pt>
                <c:pt idx="17980">
                  <c:v>797.09996999999998</c:v>
                </c:pt>
                <c:pt idx="17981">
                  <c:v>767.90001999999993</c:v>
                </c:pt>
                <c:pt idx="17982">
                  <c:v>998.60997999999995</c:v>
                </c:pt>
                <c:pt idx="17983">
                  <c:v>924.78002000000004</c:v>
                </c:pt>
                <c:pt idx="17984">
                  <c:v>1039.58996</c:v>
                </c:pt>
                <c:pt idx="17985">
                  <c:v>1194.4499499999999</c:v>
                </c:pt>
                <c:pt idx="17986">
                  <c:v>1098.5500400000001</c:v>
                </c:pt>
                <c:pt idx="17987">
                  <c:v>1012.04998</c:v>
                </c:pt>
                <c:pt idx="17988">
                  <c:v>1009.76</c:v>
                </c:pt>
                <c:pt idx="17989">
                  <c:v>1000</c:v>
                </c:pt>
                <c:pt idx="17990">
                  <c:v>999.67998999999998</c:v>
                </c:pt>
                <c:pt idx="17991">
                  <c:v>953.52000999999996</c:v>
                </c:pt>
                <c:pt idx="17992">
                  <c:v>962.93999999999994</c:v>
                </c:pt>
                <c:pt idx="17993">
                  <c:v>977.78997000000004</c:v>
                </c:pt>
                <c:pt idx="17994">
                  <c:v>999.63</c:v>
                </c:pt>
                <c:pt idx="17995">
                  <c:v>984.09996999999998</c:v>
                </c:pt>
                <c:pt idx="17996">
                  <c:v>1112.3900100000001</c:v>
                </c:pt>
                <c:pt idx="17997">
                  <c:v>938.98999000000003</c:v>
                </c:pt>
                <c:pt idx="17998">
                  <c:v>875.08001000000002</c:v>
                </c:pt>
                <c:pt idx="17999">
                  <c:v>770.90001999999993</c:v>
                </c:pt>
                <c:pt idx="18000">
                  <c:v>753.60997999999995</c:v>
                </c:pt>
                <c:pt idx="18001">
                  <c:v>740.09996999999998</c:v>
                </c:pt>
                <c:pt idx="18002">
                  <c:v>691.55998999999997</c:v>
                </c:pt>
                <c:pt idx="18003">
                  <c:v>687.69</c:v>
                </c:pt>
                <c:pt idx="18004">
                  <c:v>730.85997999999984</c:v>
                </c:pt>
                <c:pt idx="18005">
                  <c:v>769.97997999999995</c:v>
                </c:pt>
                <c:pt idx="18006">
                  <c:v>773.30998999999997</c:v>
                </c:pt>
                <c:pt idx="18007">
                  <c:v>799.40997000000004</c:v>
                </c:pt>
                <c:pt idx="18008">
                  <c:v>805.23999000000003</c:v>
                </c:pt>
                <c:pt idx="18009">
                  <c:v>797.02000999999996</c:v>
                </c:pt>
                <c:pt idx="18010">
                  <c:v>788.90001999999993</c:v>
                </c:pt>
                <c:pt idx="18011">
                  <c:v>777.45000999999991</c:v>
                </c:pt>
                <c:pt idx="18012">
                  <c:v>783.23999000000003</c:v>
                </c:pt>
                <c:pt idx="18013">
                  <c:v>786.51</c:v>
                </c:pt>
                <c:pt idx="18014">
                  <c:v>785.65997000000004</c:v>
                </c:pt>
                <c:pt idx="18015">
                  <c:v>770.69</c:v>
                </c:pt>
                <c:pt idx="18016">
                  <c:v>792.80998999999997</c:v>
                </c:pt>
                <c:pt idx="18017">
                  <c:v>790.38</c:v>
                </c:pt>
                <c:pt idx="18018">
                  <c:v>813.8300099999999</c:v>
                </c:pt>
                <c:pt idx="18019">
                  <c:v>851.43999999999994</c:v>
                </c:pt>
                <c:pt idx="18020">
                  <c:v>902.70001000000002</c:v>
                </c:pt>
                <c:pt idx="18021">
                  <c:v>810.52000999999996</c:v>
                </c:pt>
                <c:pt idx="18022">
                  <c:v>752.22997999999995</c:v>
                </c:pt>
                <c:pt idx="18023">
                  <c:v>718.35997999999984</c:v>
                </c:pt>
                <c:pt idx="18024">
                  <c:v>744.02000999999996</c:v>
                </c:pt>
                <c:pt idx="18025">
                  <c:v>683.84996999999987</c:v>
                </c:pt>
                <c:pt idx="18026">
                  <c:v>650.42998999999998</c:v>
                </c:pt>
                <c:pt idx="18027">
                  <c:v>605.31999999999994</c:v>
                </c:pt>
                <c:pt idx="18028">
                  <c:v>641.81999999999994</c:v>
                </c:pt>
                <c:pt idx="18029">
                  <c:v>670.53997000000004</c:v>
                </c:pt>
                <c:pt idx="18030">
                  <c:v>703.85997999999984</c:v>
                </c:pt>
                <c:pt idx="18031">
                  <c:v>703.85997999999984</c:v>
                </c:pt>
                <c:pt idx="18032">
                  <c:v>760.3300099999999</c:v>
                </c:pt>
                <c:pt idx="18033">
                  <c:v>777.39000999999996</c:v>
                </c:pt>
                <c:pt idx="18034">
                  <c:v>768.09001999999998</c:v>
                </c:pt>
                <c:pt idx="18035">
                  <c:v>774.42998999999998</c:v>
                </c:pt>
                <c:pt idx="18036">
                  <c:v>772.34001999999987</c:v>
                </c:pt>
                <c:pt idx="18037">
                  <c:v>778.40001999999993</c:v>
                </c:pt>
                <c:pt idx="18038">
                  <c:v>775.3300099999999</c:v>
                </c:pt>
                <c:pt idx="18039">
                  <c:v>780.70001000000002</c:v>
                </c:pt>
                <c:pt idx="18040">
                  <c:v>780.01</c:v>
                </c:pt>
                <c:pt idx="18041">
                  <c:v>804.53001999999992</c:v>
                </c:pt>
                <c:pt idx="18042">
                  <c:v>838.34001999999987</c:v>
                </c:pt>
                <c:pt idx="18043">
                  <c:v>837.30998999999997</c:v>
                </c:pt>
                <c:pt idx="18044">
                  <c:v>876.39000999999996</c:v>
                </c:pt>
                <c:pt idx="18045">
                  <c:v>846.47997999999995</c:v>
                </c:pt>
                <c:pt idx="18046">
                  <c:v>777.93999999999994</c:v>
                </c:pt>
                <c:pt idx="18047">
                  <c:v>764.25</c:v>
                </c:pt>
                <c:pt idx="18048">
                  <c:v>769.21001999999999</c:v>
                </c:pt>
                <c:pt idx="18049">
                  <c:v>748.35997999999984</c:v>
                </c:pt>
                <c:pt idx="18050">
                  <c:v>706.5</c:v>
                </c:pt>
                <c:pt idx="18051">
                  <c:v>640.03001999999992</c:v>
                </c:pt>
                <c:pt idx="18052">
                  <c:v>758.54998000000001</c:v>
                </c:pt>
                <c:pt idx="18053">
                  <c:v>829.51</c:v>
                </c:pt>
                <c:pt idx="18054">
                  <c:v>865.31999999999994</c:v>
                </c:pt>
                <c:pt idx="18055">
                  <c:v>972.09996999999998</c:v>
                </c:pt>
                <c:pt idx="18056">
                  <c:v>987.22997999999995</c:v>
                </c:pt>
                <c:pt idx="18057">
                  <c:v>962.78002000000004</c:v>
                </c:pt>
                <c:pt idx="18058">
                  <c:v>929.46996999999988</c:v>
                </c:pt>
                <c:pt idx="18059">
                  <c:v>929.81999999999994</c:v>
                </c:pt>
                <c:pt idx="18060">
                  <c:v>931.3300099999999</c:v>
                </c:pt>
                <c:pt idx="18061">
                  <c:v>925.31999999999994</c:v>
                </c:pt>
                <c:pt idx="18062">
                  <c:v>924.55998999999997</c:v>
                </c:pt>
                <c:pt idx="18063">
                  <c:v>927.29998000000001</c:v>
                </c:pt>
                <c:pt idx="18064">
                  <c:v>936.16998000000001</c:v>
                </c:pt>
                <c:pt idx="18065">
                  <c:v>947.01</c:v>
                </c:pt>
                <c:pt idx="18066">
                  <c:v>957.69</c:v>
                </c:pt>
                <c:pt idx="18067">
                  <c:v>805.65997000000004</c:v>
                </c:pt>
                <c:pt idx="18068">
                  <c:v>917.26</c:v>
                </c:pt>
                <c:pt idx="18069">
                  <c:v>907.14000999999996</c:v>
                </c:pt>
                <c:pt idx="18070">
                  <c:v>837.96996999999988</c:v>
                </c:pt>
                <c:pt idx="18071">
                  <c:v>757.57</c:v>
                </c:pt>
                <c:pt idx="18072">
                  <c:v>727.78997000000004</c:v>
                </c:pt>
                <c:pt idx="18073">
                  <c:v>635.91998000000001</c:v>
                </c:pt>
                <c:pt idx="18074">
                  <c:v>587.15001999999993</c:v>
                </c:pt>
                <c:pt idx="18075">
                  <c:v>580.92998999999998</c:v>
                </c:pt>
                <c:pt idx="18076">
                  <c:v>682.15997000000004</c:v>
                </c:pt>
                <c:pt idx="18077">
                  <c:v>833.76</c:v>
                </c:pt>
                <c:pt idx="18078">
                  <c:v>944.59996999999998</c:v>
                </c:pt>
                <c:pt idx="18079">
                  <c:v>979.71996999999999</c:v>
                </c:pt>
                <c:pt idx="18080">
                  <c:v>978.72997999999995</c:v>
                </c:pt>
                <c:pt idx="18081">
                  <c:v>957.20001000000002</c:v>
                </c:pt>
                <c:pt idx="18082">
                  <c:v>929.11999000000003</c:v>
                </c:pt>
                <c:pt idx="18083">
                  <c:v>934.21001999999999</c:v>
                </c:pt>
                <c:pt idx="18084">
                  <c:v>942.92998999999998</c:v>
                </c:pt>
                <c:pt idx="18085">
                  <c:v>933.8300099999999</c:v>
                </c:pt>
                <c:pt idx="18086">
                  <c:v>932.85997999999984</c:v>
                </c:pt>
                <c:pt idx="18087">
                  <c:v>936.51</c:v>
                </c:pt>
                <c:pt idx="18088">
                  <c:v>946.22997999999995</c:v>
                </c:pt>
                <c:pt idx="18089">
                  <c:v>960.53997000000004</c:v>
                </c:pt>
                <c:pt idx="18090">
                  <c:v>971.46001999999987</c:v>
                </c:pt>
                <c:pt idx="18091">
                  <c:v>949.13</c:v>
                </c:pt>
                <c:pt idx="18092">
                  <c:v>918.20001000000002</c:v>
                </c:pt>
                <c:pt idx="18093">
                  <c:v>907.26</c:v>
                </c:pt>
                <c:pt idx="18094">
                  <c:v>820.78997000000004</c:v>
                </c:pt>
                <c:pt idx="18095">
                  <c:v>766.73999000000003</c:v>
                </c:pt>
                <c:pt idx="18096">
                  <c:v>703.42998999999998</c:v>
                </c:pt>
                <c:pt idx="18097">
                  <c:v>660.75</c:v>
                </c:pt>
                <c:pt idx="18098">
                  <c:v>634.53001999999992</c:v>
                </c:pt>
                <c:pt idx="18099">
                  <c:v>642.65001999999993</c:v>
                </c:pt>
                <c:pt idx="18100">
                  <c:v>699.53001999999992</c:v>
                </c:pt>
                <c:pt idx="18101">
                  <c:v>782.54998000000001</c:v>
                </c:pt>
                <c:pt idx="18102">
                  <c:v>854.02000999999996</c:v>
                </c:pt>
                <c:pt idx="18103">
                  <c:v>903.39000999999996</c:v>
                </c:pt>
                <c:pt idx="18104">
                  <c:v>864.26</c:v>
                </c:pt>
                <c:pt idx="18105">
                  <c:v>914.76</c:v>
                </c:pt>
                <c:pt idx="18106">
                  <c:v>868.03001999999992</c:v>
                </c:pt>
                <c:pt idx="18107">
                  <c:v>862.09996999999998</c:v>
                </c:pt>
                <c:pt idx="18108">
                  <c:v>857.09001999999998</c:v>
                </c:pt>
                <c:pt idx="18109">
                  <c:v>858.78997000000004</c:v>
                </c:pt>
                <c:pt idx="18110">
                  <c:v>859.86998999999992</c:v>
                </c:pt>
                <c:pt idx="18111">
                  <c:v>858.66998000000001</c:v>
                </c:pt>
                <c:pt idx="18112">
                  <c:v>849</c:v>
                </c:pt>
                <c:pt idx="18113">
                  <c:v>852.14000999999996</c:v>
                </c:pt>
                <c:pt idx="18114">
                  <c:v>895.96001999999987</c:v>
                </c:pt>
                <c:pt idx="18115">
                  <c:v>928.71001999999999</c:v>
                </c:pt>
                <c:pt idx="18116">
                  <c:v>895.09001999999998</c:v>
                </c:pt>
                <c:pt idx="18117">
                  <c:v>923.77000999999996</c:v>
                </c:pt>
                <c:pt idx="18118">
                  <c:v>747.34001999999987</c:v>
                </c:pt>
                <c:pt idx="18119">
                  <c:v>747.55998999999997</c:v>
                </c:pt>
                <c:pt idx="18120">
                  <c:v>732.72997999999995</c:v>
                </c:pt>
                <c:pt idx="18121">
                  <c:v>696.86998999999992</c:v>
                </c:pt>
                <c:pt idx="18122">
                  <c:v>686.90001999999993</c:v>
                </c:pt>
                <c:pt idx="18123">
                  <c:v>697.40001999999993</c:v>
                </c:pt>
                <c:pt idx="18124">
                  <c:v>766.84001999999987</c:v>
                </c:pt>
                <c:pt idx="18125">
                  <c:v>863.15001999999993</c:v>
                </c:pt>
                <c:pt idx="18126">
                  <c:v>1003.72998</c:v>
                </c:pt>
                <c:pt idx="18127">
                  <c:v>976.15997000000004</c:v>
                </c:pt>
                <c:pt idx="18128">
                  <c:v>959.25</c:v>
                </c:pt>
                <c:pt idx="18129">
                  <c:v>959.93999999999994</c:v>
                </c:pt>
                <c:pt idx="18130">
                  <c:v>962.01</c:v>
                </c:pt>
                <c:pt idx="18131">
                  <c:v>965.77000999999996</c:v>
                </c:pt>
                <c:pt idx="18132">
                  <c:v>962.59996999999998</c:v>
                </c:pt>
                <c:pt idx="18133">
                  <c:v>959.26</c:v>
                </c:pt>
                <c:pt idx="18134">
                  <c:v>960.70001000000002</c:v>
                </c:pt>
                <c:pt idx="18135">
                  <c:v>960.53001999999992</c:v>
                </c:pt>
                <c:pt idx="18136">
                  <c:v>966.75</c:v>
                </c:pt>
                <c:pt idx="18137">
                  <c:v>973.88</c:v>
                </c:pt>
                <c:pt idx="18138">
                  <c:v>974.53997000000004</c:v>
                </c:pt>
                <c:pt idx="18139">
                  <c:v>967.65997000000004</c:v>
                </c:pt>
                <c:pt idx="18140">
                  <c:v>1061.59997</c:v>
                </c:pt>
                <c:pt idx="18141">
                  <c:v>968.63</c:v>
                </c:pt>
                <c:pt idx="18142">
                  <c:v>807.92998999999998</c:v>
                </c:pt>
                <c:pt idx="18143">
                  <c:v>764.46001999999987</c:v>
                </c:pt>
                <c:pt idx="18144">
                  <c:v>740.71996999999999</c:v>
                </c:pt>
                <c:pt idx="18145">
                  <c:v>708.79998000000001</c:v>
                </c:pt>
                <c:pt idx="18146">
                  <c:v>689.76</c:v>
                </c:pt>
                <c:pt idx="18147">
                  <c:v>684.65001999999993</c:v>
                </c:pt>
                <c:pt idx="18148">
                  <c:v>758.98999000000003</c:v>
                </c:pt>
                <c:pt idx="18149">
                  <c:v>837.73999000000003</c:v>
                </c:pt>
                <c:pt idx="18150">
                  <c:v>919.57</c:v>
                </c:pt>
                <c:pt idx="18151">
                  <c:v>934.93999999999994</c:v>
                </c:pt>
                <c:pt idx="18152">
                  <c:v>931.96001999999987</c:v>
                </c:pt>
                <c:pt idx="18153">
                  <c:v>998.69</c:v>
                </c:pt>
                <c:pt idx="18154">
                  <c:v>899.29998000000001</c:v>
                </c:pt>
                <c:pt idx="18155">
                  <c:v>894.58001000000002</c:v>
                </c:pt>
                <c:pt idx="18156">
                  <c:v>883.59996999999998</c:v>
                </c:pt>
                <c:pt idx="18157">
                  <c:v>888.66998000000001</c:v>
                </c:pt>
                <c:pt idx="18158">
                  <c:v>881.05998999999997</c:v>
                </c:pt>
                <c:pt idx="18159">
                  <c:v>875.26</c:v>
                </c:pt>
                <c:pt idx="18160">
                  <c:v>870.40997000000004</c:v>
                </c:pt>
                <c:pt idx="18161">
                  <c:v>924.09996999999998</c:v>
                </c:pt>
                <c:pt idx="18162">
                  <c:v>935.16998000000001</c:v>
                </c:pt>
                <c:pt idx="18163">
                  <c:v>937.53001999999992</c:v>
                </c:pt>
                <c:pt idx="18164">
                  <c:v>937.25</c:v>
                </c:pt>
                <c:pt idx="18165">
                  <c:v>922.26</c:v>
                </c:pt>
                <c:pt idx="18166">
                  <c:v>830.46001999999987</c:v>
                </c:pt>
                <c:pt idx="18167">
                  <c:v>746.98999000000003</c:v>
                </c:pt>
                <c:pt idx="18168">
                  <c:v>703.81999999999994</c:v>
                </c:pt>
                <c:pt idx="18169">
                  <c:v>687.85997999999984</c:v>
                </c:pt>
                <c:pt idx="18170">
                  <c:v>677.09001999999998</c:v>
                </c:pt>
                <c:pt idx="18171">
                  <c:v>676.09001999999998</c:v>
                </c:pt>
                <c:pt idx="18172">
                  <c:v>673.40001999999993</c:v>
                </c:pt>
                <c:pt idx="18173">
                  <c:v>684.58001000000002</c:v>
                </c:pt>
                <c:pt idx="18174">
                  <c:v>695.90997000000004</c:v>
                </c:pt>
                <c:pt idx="18175">
                  <c:v>704.61999000000003</c:v>
                </c:pt>
                <c:pt idx="18176">
                  <c:v>720.86998999999992</c:v>
                </c:pt>
                <c:pt idx="18177">
                  <c:v>726.07</c:v>
                </c:pt>
                <c:pt idx="18178">
                  <c:v>725.76</c:v>
                </c:pt>
                <c:pt idx="18179">
                  <c:v>725.78997000000004</c:v>
                </c:pt>
                <c:pt idx="18180">
                  <c:v>723.89000999999996</c:v>
                </c:pt>
                <c:pt idx="18181">
                  <c:v>721.20001000000002</c:v>
                </c:pt>
                <c:pt idx="18182">
                  <c:v>717.46001999999987</c:v>
                </c:pt>
                <c:pt idx="18183">
                  <c:v>710.5</c:v>
                </c:pt>
                <c:pt idx="18184">
                  <c:v>701.69</c:v>
                </c:pt>
                <c:pt idx="18185">
                  <c:v>702.03001999999992</c:v>
                </c:pt>
                <c:pt idx="18186">
                  <c:v>690.69</c:v>
                </c:pt>
                <c:pt idx="18187">
                  <c:v>852.40997000000004</c:v>
                </c:pt>
                <c:pt idx="18188">
                  <c:v>831.34996999999987</c:v>
                </c:pt>
                <c:pt idx="18189">
                  <c:v>799.02000999999996</c:v>
                </c:pt>
                <c:pt idx="18190">
                  <c:v>728.38</c:v>
                </c:pt>
                <c:pt idx="18191">
                  <c:v>700.90001999999993</c:v>
                </c:pt>
                <c:pt idx="18192">
                  <c:v>680.65997000000004</c:v>
                </c:pt>
                <c:pt idx="18193">
                  <c:v>664.96001999999987</c:v>
                </c:pt>
                <c:pt idx="18194">
                  <c:v>641.80998999999997</c:v>
                </c:pt>
                <c:pt idx="18195">
                  <c:v>632.41998000000001</c:v>
                </c:pt>
                <c:pt idx="18196">
                  <c:v>635.17998999999998</c:v>
                </c:pt>
                <c:pt idx="18197">
                  <c:v>644.05998999999997</c:v>
                </c:pt>
                <c:pt idx="18198">
                  <c:v>661.75</c:v>
                </c:pt>
                <c:pt idx="18199">
                  <c:v>652.17998999999998</c:v>
                </c:pt>
                <c:pt idx="18200">
                  <c:v>667.66998000000001</c:v>
                </c:pt>
                <c:pt idx="18201">
                  <c:v>679.78997000000004</c:v>
                </c:pt>
                <c:pt idx="18202">
                  <c:v>703.38</c:v>
                </c:pt>
                <c:pt idx="18203">
                  <c:v>702.84001999999987</c:v>
                </c:pt>
                <c:pt idx="18204">
                  <c:v>698.85997999999984</c:v>
                </c:pt>
                <c:pt idx="18205">
                  <c:v>698.02000999999996</c:v>
                </c:pt>
                <c:pt idx="18206">
                  <c:v>696.47997999999995</c:v>
                </c:pt>
                <c:pt idx="18207">
                  <c:v>702.91998000000001</c:v>
                </c:pt>
                <c:pt idx="18208">
                  <c:v>717.01</c:v>
                </c:pt>
                <c:pt idx="18209">
                  <c:v>755.67998999999998</c:v>
                </c:pt>
                <c:pt idx="18210">
                  <c:v>720.46996999999988</c:v>
                </c:pt>
                <c:pt idx="18211">
                  <c:v>785.15001999999993</c:v>
                </c:pt>
                <c:pt idx="18212">
                  <c:v>855.78997000000004</c:v>
                </c:pt>
                <c:pt idx="18213">
                  <c:v>763.40997000000004</c:v>
                </c:pt>
                <c:pt idx="18214">
                  <c:v>706.84001999999987</c:v>
                </c:pt>
                <c:pt idx="18215">
                  <c:v>689.27000999999996</c:v>
                </c:pt>
                <c:pt idx="18216">
                  <c:v>724.28002000000004</c:v>
                </c:pt>
                <c:pt idx="18217">
                  <c:v>700.73999000000003</c:v>
                </c:pt>
                <c:pt idx="18218">
                  <c:v>687.15997000000004</c:v>
                </c:pt>
                <c:pt idx="18219">
                  <c:v>678.21001999999999</c:v>
                </c:pt>
                <c:pt idx="18220">
                  <c:v>692.40001999999993</c:v>
                </c:pt>
                <c:pt idx="18221">
                  <c:v>734.35997999999984</c:v>
                </c:pt>
                <c:pt idx="18222">
                  <c:v>833.59996999999998</c:v>
                </c:pt>
                <c:pt idx="18223">
                  <c:v>987.41998000000001</c:v>
                </c:pt>
                <c:pt idx="18224">
                  <c:v>1001.71002</c:v>
                </c:pt>
                <c:pt idx="18225">
                  <c:v>999.28997000000004</c:v>
                </c:pt>
                <c:pt idx="18226">
                  <c:v>1004.78002</c:v>
                </c:pt>
                <c:pt idx="18227">
                  <c:v>1006.96997</c:v>
                </c:pt>
                <c:pt idx="18228">
                  <c:v>997.85997999999984</c:v>
                </c:pt>
                <c:pt idx="18229">
                  <c:v>994.90997000000004</c:v>
                </c:pt>
                <c:pt idx="18230">
                  <c:v>992.35997999999984</c:v>
                </c:pt>
                <c:pt idx="18231">
                  <c:v>992.98999000000003</c:v>
                </c:pt>
                <c:pt idx="18232">
                  <c:v>991.79998000000001</c:v>
                </c:pt>
                <c:pt idx="18233">
                  <c:v>995.04998000000001</c:v>
                </c:pt>
                <c:pt idx="18234">
                  <c:v>976.23999000000003</c:v>
                </c:pt>
                <c:pt idx="18235">
                  <c:v>989.31999999999994</c:v>
                </c:pt>
                <c:pt idx="18236">
                  <c:v>993.02000999999996</c:v>
                </c:pt>
                <c:pt idx="18237">
                  <c:v>1004.25</c:v>
                </c:pt>
                <c:pt idx="18238">
                  <c:v>827.41998000000001</c:v>
                </c:pt>
                <c:pt idx="18239">
                  <c:v>774.34001999999987</c:v>
                </c:pt>
                <c:pt idx="18240">
                  <c:v>702.76</c:v>
                </c:pt>
                <c:pt idx="18241">
                  <c:v>679.92998999999998</c:v>
                </c:pt>
                <c:pt idx="18242">
                  <c:v>653.54998000000001</c:v>
                </c:pt>
                <c:pt idx="18243">
                  <c:v>649.5</c:v>
                </c:pt>
                <c:pt idx="18244">
                  <c:v>677.20001000000002</c:v>
                </c:pt>
                <c:pt idx="18245">
                  <c:v>746.54998000000001</c:v>
                </c:pt>
                <c:pt idx="18246">
                  <c:v>688.22997999999995</c:v>
                </c:pt>
                <c:pt idx="18247">
                  <c:v>699.80998999999997</c:v>
                </c:pt>
                <c:pt idx="18248">
                  <c:v>849.21996999999999</c:v>
                </c:pt>
                <c:pt idx="18249">
                  <c:v>873.14000999999996</c:v>
                </c:pt>
                <c:pt idx="18250">
                  <c:v>863.80998999999997</c:v>
                </c:pt>
                <c:pt idx="18251">
                  <c:v>846.23999000000003</c:v>
                </c:pt>
                <c:pt idx="18252">
                  <c:v>832.71996999999999</c:v>
                </c:pt>
                <c:pt idx="18253">
                  <c:v>839.54998000000001</c:v>
                </c:pt>
                <c:pt idx="18254">
                  <c:v>840.46996999999988</c:v>
                </c:pt>
                <c:pt idx="18255">
                  <c:v>833.27000999999996</c:v>
                </c:pt>
                <c:pt idx="18256">
                  <c:v>823.75</c:v>
                </c:pt>
                <c:pt idx="18257">
                  <c:v>825.55998999999997</c:v>
                </c:pt>
                <c:pt idx="18258">
                  <c:v>840.40001999999993</c:v>
                </c:pt>
                <c:pt idx="18259">
                  <c:v>872.13</c:v>
                </c:pt>
                <c:pt idx="18260">
                  <c:v>891.26</c:v>
                </c:pt>
                <c:pt idx="18261">
                  <c:v>843.89000999999996</c:v>
                </c:pt>
                <c:pt idx="18262">
                  <c:v>769.28997000000004</c:v>
                </c:pt>
                <c:pt idx="18263">
                  <c:v>709.21001999999999</c:v>
                </c:pt>
                <c:pt idx="18264">
                  <c:v>652.22997999999995</c:v>
                </c:pt>
                <c:pt idx="18265">
                  <c:v>622.39000999999996</c:v>
                </c:pt>
                <c:pt idx="18266">
                  <c:v>604.3300099999999</c:v>
                </c:pt>
                <c:pt idx="18267">
                  <c:v>603.40997000000004</c:v>
                </c:pt>
                <c:pt idx="18268">
                  <c:v>623.93999999999994</c:v>
                </c:pt>
                <c:pt idx="18269">
                  <c:v>719.52000999999996</c:v>
                </c:pt>
                <c:pt idx="18270">
                  <c:v>746.72997999999995</c:v>
                </c:pt>
                <c:pt idx="18271">
                  <c:v>772</c:v>
                </c:pt>
                <c:pt idx="18272">
                  <c:v>852.66998000000001</c:v>
                </c:pt>
                <c:pt idx="18273">
                  <c:v>880.88</c:v>
                </c:pt>
                <c:pt idx="18274">
                  <c:v>891.46996999999988</c:v>
                </c:pt>
                <c:pt idx="18275">
                  <c:v>859.69</c:v>
                </c:pt>
                <c:pt idx="18276">
                  <c:v>836.5</c:v>
                </c:pt>
                <c:pt idx="18277">
                  <c:v>840.53001999999992</c:v>
                </c:pt>
                <c:pt idx="18278">
                  <c:v>838.10997999999995</c:v>
                </c:pt>
                <c:pt idx="18279">
                  <c:v>834.16998000000001</c:v>
                </c:pt>
                <c:pt idx="18280">
                  <c:v>819.81999999999994</c:v>
                </c:pt>
                <c:pt idx="18281">
                  <c:v>817.26</c:v>
                </c:pt>
                <c:pt idx="18282">
                  <c:v>871.60997999999995</c:v>
                </c:pt>
                <c:pt idx="18283">
                  <c:v>876.21996999999999</c:v>
                </c:pt>
                <c:pt idx="18284">
                  <c:v>879.66998000000001</c:v>
                </c:pt>
                <c:pt idx="18285">
                  <c:v>823.36998999999992</c:v>
                </c:pt>
                <c:pt idx="18286">
                  <c:v>738.67998999999998</c:v>
                </c:pt>
                <c:pt idx="18287">
                  <c:v>703.21001999999999</c:v>
                </c:pt>
                <c:pt idx="18288">
                  <c:v>655.66998000000001</c:v>
                </c:pt>
                <c:pt idx="18289">
                  <c:v>581.5</c:v>
                </c:pt>
                <c:pt idx="18290">
                  <c:v>559.01</c:v>
                </c:pt>
                <c:pt idx="18291">
                  <c:v>549.3300099999999</c:v>
                </c:pt>
                <c:pt idx="18292">
                  <c:v>591.65001999999993</c:v>
                </c:pt>
                <c:pt idx="18293">
                  <c:v>692.61999000000003</c:v>
                </c:pt>
                <c:pt idx="18294">
                  <c:v>740.46001999999987</c:v>
                </c:pt>
                <c:pt idx="18295">
                  <c:v>743.47997999999995</c:v>
                </c:pt>
                <c:pt idx="18296">
                  <c:v>766.17998999999998</c:v>
                </c:pt>
                <c:pt idx="18297">
                  <c:v>886.75</c:v>
                </c:pt>
                <c:pt idx="18298">
                  <c:v>816.97997999999995</c:v>
                </c:pt>
                <c:pt idx="18299">
                  <c:v>760.71001999999999</c:v>
                </c:pt>
                <c:pt idx="18300">
                  <c:v>753.28002000000004</c:v>
                </c:pt>
                <c:pt idx="18301">
                  <c:v>758.02000999999996</c:v>
                </c:pt>
                <c:pt idx="18302">
                  <c:v>750.79998000000001</c:v>
                </c:pt>
                <c:pt idx="18303">
                  <c:v>754.54998000000001</c:v>
                </c:pt>
                <c:pt idx="18304">
                  <c:v>756.03997000000004</c:v>
                </c:pt>
                <c:pt idx="18305">
                  <c:v>752.81999999999994</c:v>
                </c:pt>
                <c:pt idx="18306">
                  <c:v>771.03001999999992</c:v>
                </c:pt>
                <c:pt idx="18307">
                  <c:v>888.21001999999999</c:v>
                </c:pt>
                <c:pt idx="18308">
                  <c:v>879.5</c:v>
                </c:pt>
                <c:pt idx="18309">
                  <c:v>762.35997999999984</c:v>
                </c:pt>
                <c:pt idx="18310">
                  <c:v>723.59996999999998</c:v>
                </c:pt>
                <c:pt idx="18311">
                  <c:v>691.89000999999996</c:v>
                </c:pt>
                <c:pt idx="18312">
                  <c:v>658.19</c:v>
                </c:pt>
                <c:pt idx="18313">
                  <c:v>564.17998999999998</c:v>
                </c:pt>
                <c:pt idx="18314">
                  <c:v>554.23999000000003</c:v>
                </c:pt>
                <c:pt idx="18315">
                  <c:v>550.84996999999987</c:v>
                </c:pt>
                <c:pt idx="18316">
                  <c:v>631.66998000000001</c:v>
                </c:pt>
                <c:pt idx="18317">
                  <c:v>717.35997999999984</c:v>
                </c:pt>
                <c:pt idx="18318">
                  <c:v>738.48999000000003</c:v>
                </c:pt>
                <c:pt idx="18319">
                  <c:v>782.48999000000003</c:v>
                </c:pt>
                <c:pt idx="18320">
                  <c:v>800.21996999999999</c:v>
                </c:pt>
                <c:pt idx="18321">
                  <c:v>832.86998999999992</c:v>
                </c:pt>
                <c:pt idx="18322">
                  <c:v>719.96996999999988</c:v>
                </c:pt>
                <c:pt idx="18323">
                  <c:v>835.65997000000004</c:v>
                </c:pt>
                <c:pt idx="18324">
                  <c:v>798.76</c:v>
                </c:pt>
                <c:pt idx="18325">
                  <c:v>823</c:v>
                </c:pt>
                <c:pt idx="18326">
                  <c:v>806.09001999999998</c:v>
                </c:pt>
                <c:pt idx="18327">
                  <c:v>803.41998000000001</c:v>
                </c:pt>
                <c:pt idx="18328">
                  <c:v>794.42998999999998</c:v>
                </c:pt>
                <c:pt idx="18329">
                  <c:v>790.40001999999993</c:v>
                </c:pt>
                <c:pt idx="18330">
                  <c:v>806.23999000000003</c:v>
                </c:pt>
                <c:pt idx="18331">
                  <c:v>828.09996999999998</c:v>
                </c:pt>
                <c:pt idx="18332">
                  <c:v>715.75</c:v>
                </c:pt>
                <c:pt idx="18333">
                  <c:v>755.04998000000001</c:v>
                </c:pt>
                <c:pt idx="18334">
                  <c:v>704</c:v>
                </c:pt>
                <c:pt idx="18335">
                  <c:v>698.03997000000004</c:v>
                </c:pt>
                <c:pt idx="18336">
                  <c:v>671.84996999999987</c:v>
                </c:pt>
                <c:pt idx="18337">
                  <c:v>653.55998999999997</c:v>
                </c:pt>
                <c:pt idx="18338">
                  <c:v>645.03997000000004</c:v>
                </c:pt>
                <c:pt idx="18339">
                  <c:v>647.67998999999998</c:v>
                </c:pt>
                <c:pt idx="18340">
                  <c:v>666.57</c:v>
                </c:pt>
                <c:pt idx="18341">
                  <c:v>690.15001999999993</c:v>
                </c:pt>
                <c:pt idx="18342">
                  <c:v>701.63</c:v>
                </c:pt>
                <c:pt idx="18343">
                  <c:v>701.70001000000002</c:v>
                </c:pt>
                <c:pt idx="18344">
                  <c:v>702.81999999999994</c:v>
                </c:pt>
                <c:pt idx="18345">
                  <c:v>733.70001000000002</c:v>
                </c:pt>
                <c:pt idx="18346">
                  <c:v>725.34001999999987</c:v>
                </c:pt>
                <c:pt idx="18347">
                  <c:v>719.89000999999996</c:v>
                </c:pt>
                <c:pt idx="18348">
                  <c:v>711.10997999999995</c:v>
                </c:pt>
                <c:pt idx="18349">
                  <c:v>706.46996999999988</c:v>
                </c:pt>
                <c:pt idx="18350">
                  <c:v>693.92998999999998</c:v>
                </c:pt>
                <c:pt idx="18351">
                  <c:v>696.15997000000004</c:v>
                </c:pt>
                <c:pt idx="18352">
                  <c:v>686.39000999999996</c:v>
                </c:pt>
                <c:pt idx="18353">
                  <c:v>709.73999000000003</c:v>
                </c:pt>
                <c:pt idx="18354">
                  <c:v>731.5</c:v>
                </c:pt>
                <c:pt idx="18355">
                  <c:v>773.86998999999992</c:v>
                </c:pt>
                <c:pt idx="18356">
                  <c:v>761.96996999999988</c:v>
                </c:pt>
                <c:pt idx="18357">
                  <c:v>731.03001999999992</c:v>
                </c:pt>
                <c:pt idx="18358">
                  <c:v>691.16998000000001</c:v>
                </c:pt>
                <c:pt idx="18359">
                  <c:v>687.26</c:v>
                </c:pt>
                <c:pt idx="18360">
                  <c:v>663.60997999999995</c:v>
                </c:pt>
                <c:pt idx="18361">
                  <c:v>639.15001999999993</c:v>
                </c:pt>
                <c:pt idx="18362">
                  <c:v>629.55998999999997</c:v>
                </c:pt>
                <c:pt idx="18363">
                  <c:v>623.57000000000005</c:v>
                </c:pt>
                <c:pt idx="18364">
                  <c:v>629.21001999999999</c:v>
                </c:pt>
                <c:pt idx="18365">
                  <c:v>640.76</c:v>
                </c:pt>
                <c:pt idx="18366">
                  <c:v>635.97997999999995</c:v>
                </c:pt>
                <c:pt idx="18367">
                  <c:v>624.57000000000005</c:v>
                </c:pt>
                <c:pt idx="18368">
                  <c:v>638.10997999999995</c:v>
                </c:pt>
                <c:pt idx="18369">
                  <c:v>669.92998999999998</c:v>
                </c:pt>
                <c:pt idx="18370">
                  <c:v>671.38</c:v>
                </c:pt>
                <c:pt idx="18371">
                  <c:v>675.65997000000004</c:v>
                </c:pt>
                <c:pt idx="18372">
                  <c:v>668.42998999999998</c:v>
                </c:pt>
                <c:pt idx="18373">
                  <c:v>666.14000999999996</c:v>
                </c:pt>
                <c:pt idx="18374">
                  <c:v>667.22997999999995</c:v>
                </c:pt>
                <c:pt idx="18375">
                  <c:v>674.54998000000001</c:v>
                </c:pt>
                <c:pt idx="18376">
                  <c:v>693.57</c:v>
                </c:pt>
                <c:pt idx="18377">
                  <c:v>660.03997000000004</c:v>
                </c:pt>
                <c:pt idx="18378">
                  <c:v>693.19</c:v>
                </c:pt>
                <c:pt idx="18379">
                  <c:v>694.19</c:v>
                </c:pt>
                <c:pt idx="18380">
                  <c:v>703.61999000000003</c:v>
                </c:pt>
                <c:pt idx="18381">
                  <c:v>681.25</c:v>
                </c:pt>
                <c:pt idx="18382">
                  <c:v>660.53001999999992</c:v>
                </c:pt>
                <c:pt idx="18383">
                  <c:v>665.3300099999999</c:v>
                </c:pt>
                <c:pt idx="18384">
                  <c:v>693</c:v>
                </c:pt>
                <c:pt idx="18385">
                  <c:v>646.88</c:v>
                </c:pt>
                <c:pt idx="18386">
                  <c:v>623.66998000000001</c:v>
                </c:pt>
                <c:pt idx="18387">
                  <c:v>617.97997999999995</c:v>
                </c:pt>
                <c:pt idx="18388">
                  <c:v>622.67998999999998</c:v>
                </c:pt>
                <c:pt idx="18389">
                  <c:v>634.90001999999993</c:v>
                </c:pt>
                <c:pt idx="18390">
                  <c:v>710.17998999999998</c:v>
                </c:pt>
                <c:pt idx="18391">
                  <c:v>853.90997000000004</c:v>
                </c:pt>
                <c:pt idx="18392">
                  <c:v>898.60997999999995</c:v>
                </c:pt>
                <c:pt idx="18393">
                  <c:v>916.75</c:v>
                </c:pt>
                <c:pt idx="18394">
                  <c:v>930.54998000000001</c:v>
                </c:pt>
                <c:pt idx="18395">
                  <c:v>933.66998000000001</c:v>
                </c:pt>
                <c:pt idx="18396">
                  <c:v>935.51</c:v>
                </c:pt>
                <c:pt idx="18397">
                  <c:v>874.09001999999998</c:v>
                </c:pt>
                <c:pt idx="18398">
                  <c:v>873.55998999999997</c:v>
                </c:pt>
                <c:pt idx="18399">
                  <c:v>876.17998999999998</c:v>
                </c:pt>
                <c:pt idx="18400">
                  <c:v>904.19</c:v>
                </c:pt>
                <c:pt idx="18401">
                  <c:v>918.13</c:v>
                </c:pt>
                <c:pt idx="18402">
                  <c:v>917.64000999999996</c:v>
                </c:pt>
                <c:pt idx="18403">
                  <c:v>903.97997999999995</c:v>
                </c:pt>
                <c:pt idx="18404">
                  <c:v>945.88</c:v>
                </c:pt>
                <c:pt idx="18405">
                  <c:v>876.54998000000001</c:v>
                </c:pt>
                <c:pt idx="18406">
                  <c:v>719.41998000000001</c:v>
                </c:pt>
                <c:pt idx="18407">
                  <c:v>702.59996999999998</c:v>
                </c:pt>
                <c:pt idx="18408">
                  <c:v>657.96001999999987</c:v>
                </c:pt>
                <c:pt idx="18409">
                  <c:v>594.09996999999998</c:v>
                </c:pt>
                <c:pt idx="18410">
                  <c:v>535.86998999999992</c:v>
                </c:pt>
                <c:pt idx="18411">
                  <c:v>548.03997000000004</c:v>
                </c:pt>
                <c:pt idx="18412">
                  <c:v>586.90997000000004</c:v>
                </c:pt>
                <c:pt idx="18413">
                  <c:v>672.48999000000003</c:v>
                </c:pt>
                <c:pt idx="18414">
                  <c:v>681.60997999999995</c:v>
                </c:pt>
                <c:pt idx="18415">
                  <c:v>751.75</c:v>
                </c:pt>
                <c:pt idx="18416">
                  <c:v>918.03997000000004</c:v>
                </c:pt>
                <c:pt idx="18417">
                  <c:v>912.40997000000004</c:v>
                </c:pt>
                <c:pt idx="18418">
                  <c:v>902.79998000000001</c:v>
                </c:pt>
                <c:pt idx="18419">
                  <c:v>902.98999000000003</c:v>
                </c:pt>
                <c:pt idx="18420">
                  <c:v>891.40997000000004</c:v>
                </c:pt>
                <c:pt idx="18421">
                  <c:v>855.26</c:v>
                </c:pt>
                <c:pt idx="18422">
                  <c:v>847.84996999999987</c:v>
                </c:pt>
                <c:pt idx="18423">
                  <c:v>850.8300099999999</c:v>
                </c:pt>
                <c:pt idx="18424">
                  <c:v>859.11999000000003</c:v>
                </c:pt>
                <c:pt idx="18425">
                  <c:v>858.22997999999995</c:v>
                </c:pt>
                <c:pt idx="18426">
                  <c:v>854.05998999999997</c:v>
                </c:pt>
                <c:pt idx="18427">
                  <c:v>897.89000999999996</c:v>
                </c:pt>
                <c:pt idx="18428">
                  <c:v>878.55998999999997</c:v>
                </c:pt>
                <c:pt idx="18429">
                  <c:v>838.57</c:v>
                </c:pt>
                <c:pt idx="18430">
                  <c:v>701.30998999999997</c:v>
                </c:pt>
                <c:pt idx="18431">
                  <c:v>693.92998999999998</c:v>
                </c:pt>
                <c:pt idx="18432">
                  <c:v>636.21996999999999</c:v>
                </c:pt>
                <c:pt idx="18433">
                  <c:v>538.88</c:v>
                </c:pt>
                <c:pt idx="18434">
                  <c:v>530.61999000000003</c:v>
                </c:pt>
                <c:pt idx="18435">
                  <c:v>530.89000999999996</c:v>
                </c:pt>
                <c:pt idx="18436">
                  <c:v>588.58001000000002</c:v>
                </c:pt>
                <c:pt idx="18437">
                  <c:v>666.15001999999993</c:v>
                </c:pt>
                <c:pt idx="18438">
                  <c:v>646.58001000000002</c:v>
                </c:pt>
                <c:pt idx="18439">
                  <c:v>716.96996999999988</c:v>
                </c:pt>
                <c:pt idx="18440">
                  <c:v>815.11999000000003</c:v>
                </c:pt>
                <c:pt idx="18441">
                  <c:v>888.17998999999998</c:v>
                </c:pt>
                <c:pt idx="18442">
                  <c:v>888.5</c:v>
                </c:pt>
                <c:pt idx="18443">
                  <c:v>884.73999000000003</c:v>
                </c:pt>
                <c:pt idx="18444">
                  <c:v>803.97997999999995</c:v>
                </c:pt>
                <c:pt idx="18445">
                  <c:v>811.90001999999993</c:v>
                </c:pt>
                <c:pt idx="18446">
                  <c:v>815.27000999999996</c:v>
                </c:pt>
                <c:pt idx="18447">
                  <c:v>812.46996999999988</c:v>
                </c:pt>
                <c:pt idx="18448">
                  <c:v>795.76</c:v>
                </c:pt>
                <c:pt idx="18449">
                  <c:v>813.09001999999998</c:v>
                </c:pt>
                <c:pt idx="18450">
                  <c:v>833.15997000000004</c:v>
                </c:pt>
                <c:pt idx="18451">
                  <c:v>886.69</c:v>
                </c:pt>
                <c:pt idx="18452">
                  <c:v>841.70001000000002</c:v>
                </c:pt>
                <c:pt idx="18453">
                  <c:v>763.78002000000004</c:v>
                </c:pt>
                <c:pt idx="18454">
                  <c:v>708.34996999999987</c:v>
                </c:pt>
                <c:pt idx="18455">
                  <c:v>662.05998999999997</c:v>
                </c:pt>
                <c:pt idx="18456">
                  <c:v>619.84996999999987</c:v>
                </c:pt>
                <c:pt idx="18457">
                  <c:v>526.84001999999987</c:v>
                </c:pt>
                <c:pt idx="18458">
                  <c:v>511.20001000000002</c:v>
                </c:pt>
                <c:pt idx="18459">
                  <c:v>508.66</c:v>
                </c:pt>
                <c:pt idx="18460">
                  <c:v>552.29998000000001</c:v>
                </c:pt>
                <c:pt idx="18461">
                  <c:v>649.45000999999991</c:v>
                </c:pt>
                <c:pt idx="18462">
                  <c:v>710.65997000000004</c:v>
                </c:pt>
                <c:pt idx="18463">
                  <c:v>769.3300099999999</c:v>
                </c:pt>
                <c:pt idx="18464">
                  <c:v>803.13</c:v>
                </c:pt>
                <c:pt idx="18465">
                  <c:v>815.34996999999987</c:v>
                </c:pt>
                <c:pt idx="18466">
                  <c:v>876.59001999999998</c:v>
                </c:pt>
                <c:pt idx="18467">
                  <c:v>862.81999999999994</c:v>
                </c:pt>
                <c:pt idx="18468">
                  <c:v>809.46001999999987</c:v>
                </c:pt>
                <c:pt idx="18469">
                  <c:v>820.59001999999998</c:v>
                </c:pt>
                <c:pt idx="18470">
                  <c:v>812.08001000000002</c:v>
                </c:pt>
                <c:pt idx="18471">
                  <c:v>800.42998999999998</c:v>
                </c:pt>
                <c:pt idx="18472">
                  <c:v>798.76</c:v>
                </c:pt>
                <c:pt idx="18473">
                  <c:v>805.42998999999998</c:v>
                </c:pt>
                <c:pt idx="18474">
                  <c:v>834.76</c:v>
                </c:pt>
                <c:pt idx="18475">
                  <c:v>892.96996999999988</c:v>
                </c:pt>
                <c:pt idx="18476">
                  <c:v>819.89000999999996</c:v>
                </c:pt>
                <c:pt idx="18477">
                  <c:v>709.79998000000001</c:v>
                </c:pt>
                <c:pt idx="18478">
                  <c:v>708.51</c:v>
                </c:pt>
                <c:pt idx="18479">
                  <c:v>661.3300099999999</c:v>
                </c:pt>
                <c:pt idx="18480">
                  <c:v>569.73999000000003</c:v>
                </c:pt>
                <c:pt idx="18481">
                  <c:v>423.05999000000008</c:v>
                </c:pt>
                <c:pt idx="18482">
                  <c:v>408.61998999999997</c:v>
                </c:pt>
                <c:pt idx="18483">
                  <c:v>401.89001000000002</c:v>
                </c:pt>
                <c:pt idx="18484">
                  <c:v>482.27999</c:v>
                </c:pt>
                <c:pt idx="18485">
                  <c:v>578.16998000000001</c:v>
                </c:pt>
                <c:pt idx="18486">
                  <c:v>686.63</c:v>
                </c:pt>
                <c:pt idx="18487">
                  <c:v>723.54998000000001</c:v>
                </c:pt>
                <c:pt idx="18488">
                  <c:v>738.09001999999998</c:v>
                </c:pt>
                <c:pt idx="18489">
                  <c:v>745.09001999999998</c:v>
                </c:pt>
                <c:pt idx="18490">
                  <c:v>737.77000999999996</c:v>
                </c:pt>
                <c:pt idx="18491">
                  <c:v>735.90997000000004</c:v>
                </c:pt>
                <c:pt idx="18492">
                  <c:v>729.67998999999998</c:v>
                </c:pt>
                <c:pt idx="18493">
                  <c:v>728.90997000000004</c:v>
                </c:pt>
                <c:pt idx="18494">
                  <c:v>730.15997000000004</c:v>
                </c:pt>
                <c:pt idx="18495">
                  <c:v>727.91998000000001</c:v>
                </c:pt>
                <c:pt idx="18496">
                  <c:v>732.90997000000004</c:v>
                </c:pt>
                <c:pt idx="18497">
                  <c:v>737.89000999999996</c:v>
                </c:pt>
                <c:pt idx="18498">
                  <c:v>737.58001000000002</c:v>
                </c:pt>
                <c:pt idx="18499">
                  <c:v>778.52000999999996</c:v>
                </c:pt>
                <c:pt idx="18500">
                  <c:v>736.48999000000003</c:v>
                </c:pt>
                <c:pt idx="18501">
                  <c:v>725.80998999999997</c:v>
                </c:pt>
                <c:pt idx="18502">
                  <c:v>691.67998999999998</c:v>
                </c:pt>
                <c:pt idx="18503">
                  <c:v>639.60997999999995</c:v>
                </c:pt>
                <c:pt idx="18504">
                  <c:v>679.53997000000004</c:v>
                </c:pt>
                <c:pt idx="18505">
                  <c:v>654.39000999999996</c:v>
                </c:pt>
                <c:pt idx="18506">
                  <c:v>623</c:v>
                </c:pt>
                <c:pt idx="18507">
                  <c:v>610.48999000000003</c:v>
                </c:pt>
                <c:pt idx="18508">
                  <c:v>624.39000999999996</c:v>
                </c:pt>
                <c:pt idx="18509">
                  <c:v>644.26</c:v>
                </c:pt>
                <c:pt idx="18510">
                  <c:v>641.46001999999987</c:v>
                </c:pt>
                <c:pt idx="18511">
                  <c:v>667.22997999999995</c:v>
                </c:pt>
                <c:pt idx="18512">
                  <c:v>685.64000999999996</c:v>
                </c:pt>
                <c:pt idx="18513">
                  <c:v>687.73999000000003</c:v>
                </c:pt>
                <c:pt idx="18514">
                  <c:v>678.85997999999984</c:v>
                </c:pt>
                <c:pt idx="18515">
                  <c:v>685.07</c:v>
                </c:pt>
                <c:pt idx="18516">
                  <c:v>684.84996999999987</c:v>
                </c:pt>
                <c:pt idx="18517">
                  <c:v>693.45000999999991</c:v>
                </c:pt>
                <c:pt idx="18518">
                  <c:v>690.40997000000004</c:v>
                </c:pt>
                <c:pt idx="18519">
                  <c:v>686.71996999999999</c:v>
                </c:pt>
                <c:pt idx="18520">
                  <c:v>693.8300099999999</c:v>
                </c:pt>
                <c:pt idx="18521">
                  <c:v>739.20001000000002</c:v>
                </c:pt>
                <c:pt idx="18522">
                  <c:v>831.30998999999997</c:v>
                </c:pt>
                <c:pt idx="18523">
                  <c:v>897.20001000000002</c:v>
                </c:pt>
                <c:pt idx="18524">
                  <c:v>823.96001999999987</c:v>
                </c:pt>
                <c:pt idx="18525">
                  <c:v>798.53001999999992</c:v>
                </c:pt>
                <c:pt idx="18526">
                  <c:v>687.34001999999987</c:v>
                </c:pt>
                <c:pt idx="18527">
                  <c:v>638.96001999999987</c:v>
                </c:pt>
                <c:pt idx="18528">
                  <c:v>655.65997000000004</c:v>
                </c:pt>
                <c:pt idx="18529">
                  <c:v>588.79998000000001</c:v>
                </c:pt>
                <c:pt idx="18530">
                  <c:v>557.55998999999997</c:v>
                </c:pt>
                <c:pt idx="18531">
                  <c:v>528.27000999999996</c:v>
                </c:pt>
                <c:pt idx="18532">
                  <c:v>542.66998000000001</c:v>
                </c:pt>
                <c:pt idx="18533">
                  <c:v>567.17998999999998</c:v>
                </c:pt>
                <c:pt idx="18534">
                  <c:v>612.51</c:v>
                </c:pt>
                <c:pt idx="18535">
                  <c:v>597.78002000000004</c:v>
                </c:pt>
                <c:pt idx="18536">
                  <c:v>635.22997999999995</c:v>
                </c:pt>
                <c:pt idx="18537">
                  <c:v>678.03001999999992</c:v>
                </c:pt>
                <c:pt idx="18538">
                  <c:v>683.66998000000001</c:v>
                </c:pt>
                <c:pt idx="18539">
                  <c:v>685.13</c:v>
                </c:pt>
                <c:pt idx="18540">
                  <c:v>684.03001999999992</c:v>
                </c:pt>
                <c:pt idx="18541">
                  <c:v>684.09001999999998</c:v>
                </c:pt>
                <c:pt idx="18542">
                  <c:v>684.75</c:v>
                </c:pt>
                <c:pt idx="18543">
                  <c:v>688.28002000000004</c:v>
                </c:pt>
                <c:pt idx="18544">
                  <c:v>697.65001999999993</c:v>
                </c:pt>
                <c:pt idx="18545">
                  <c:v>717.90997000000004</c:v>
                </c:pt>
                <c:pt idx="18546">
                  <c:v>751.5</c:v>
                </c:pt>
                <c:pt idx="18547">
                  <c:v>852.65997000000004</c:v>
                </c:pt>
                <c:pt idx="18548">
                  <c:v>801.66998000000001</c:v>
                </c:pt>
                <c:pt idx="18549">
                  <c:v>728.09996999999998</c:v>
                </c:pt>
                <c:pt idx="18550">
                  <c:v>687.75</c:v>
                </c:pt>
                <c:pt idx="18551">
                  <c:v>651.29998000000001</c:v>
                </c:pt>
                <c:pt idx="18552">
                  <c:v>639.28002000000004</c:v>
                </c:pt>
                <c:pt idx="18553">
                  <c:v>551.39000999999996</c:v>
                </c:pt>
                <c:pt idx="18554">
                  <c:v>525.38</c:v>
                </c:pt>
                <c:pt idx="18555">
                  <c:v>507.16</c:v>
                </c:pt>
                <c:pt idx="18556">
                  <c:v>519.21996999999999</c:v>
                </c:pt>
                <c:pt idx="18557">
                  <c:v>626</c:v>
                </c:pt>
                <c:pt idx="18558">
                  <c:v>624.81999999999994</c:v>
                </c:pt>
                <c:pt idx="18559">
                  <c:v>690.21001999999999</c:v>
                </c:pt>
                <c:pt idx="18560">
                  <c:v>800.77000999999996</c:v>
                </c:pt>
                <c:pt idx="18561">
                  <c:v>809.29998000000001</c:v>
                </c:pt>
                <c:pt idx="18562">
                  <c:v>809.84001999999987</c:v>
                </c:pt>
                <c:pt idx="18563">
                  <c:v>808.71001999999999</c:v>
                </c:pt>
                <c:pt idx="18564">
                  <c:v>799.46001999999987</c:v>
                </c:pt>
                <c:pt idx="18565">
                  <c:v>797.93999999999994</c:v>
                </c:pt>
                <c:pt idx="18566">
                  <c:v>795.63</c:v>
                </c:pt>
                <c:pt idx="18567">
                  <c:v>791.23999000000003</c:v>
                </c:pt>
                <c:pt idx="18568">
                  <c:v>783.04998000000001</c:v>
                </c:pt>
                <c:pt idx="18569">
                  <c:v>779.54998000000001</c:v>
                </c:pt>
                <c:pt idx="18570">
                  <c:v>802.91998000000001</c:v>
                </c:pt>
                <c:pt idx="18571">
                  <c:v>842.8300099999999</c:v>
                </c:pt>
                <c:pt idx="18572">
                  <c:v>766.38</c:v>
                </c:pt>
                <c:pt idx="18573">
                  <c:v>688.41998000000001</c:v>
                </c:pt>
                <c:pt idx="18574">
                  <c:v>606.09996999999998</c:v>
                </c:pt>
                <c:pt idx="18575">
                  <c:v>673.63</c:v>
                </c:pt>
                <c:pt idx="18576">
                  <c:v>619.02000999999996</c:v>
                </c:pt>
                <c:pt idx="18577">
                  <c:v>507.72</c:v>
                </c:pt>
                <c:pt idx="18578">
                  <c:v>485.25</c:v>
                </c:pt>
                <c:pt idx="18579">
                  <c:v>483.76</c:v>
                </c:pt>
                <c:pt idx="18580">
                  <c:v>515.42998999999998</c:v>
                </c:pt>
                <c:pt idx="18581">
                  <c:v>640.96001999999987</c:v>
                </c:pt>
                <c:pt idx="18582">
                  <c:v>638.71001999999999</c:v>
                </c:pt>
                <c:pt idx="18583">
                  <c:v>694.16998000000001</c:v>
                </c:pt>
                <c:pt idx="18584">
                  <c:v>818.03001999999992</c:v>
                </c:pt>
                <c:pt idx="18585">
                  <c:v>830.71996999999999</c:v>
                </c:pt>
                <c:pt idx="18586">
                  <c:v>871.29998000000001</c:v>
                </c:pt>
                <c:pt idx="18587">
                  <c:v>870.02000999999996</c:v>
                </c:pt>
                <c:pt idx="18588">
                  <c:v>818.36998999999992</c:v>
                </c:pt>
                <c:pt idx="18589">
                  <c:v>832.25</c:v>
                </c:pt>
                <c:pt idx="18590">
                  <c:v>838.95000999999991</c:v>
                </c:pt>
                <c:pt idx="18591">
                  <c:v>837.40001999999993</c:v>
                </c:pt>
                <c:pt idx="18592">
                  <c:v>812.46996999999988</c:v>
                </c:pt>
                <c:pt idx="18593">
                  <c:v>818.05998999999997</c:v>
                </c:pt>
                <c:pt idx="18594">
                  <c:v>827.85997999999984</c:v>
                </c:pt>
                <c:pt idx="18595">
                  <c:v>891.84001999999987</c:v>
                </c:pt>
                <c:pt idx="18596">
                  <c:v>835.21996999999999</c:v>
                </c:pt>
                <c:pt idx="18597">
                  <c:v>699.20001000000002</c:v>
                </c:pt>
                <c:pt idx="18598">
                  <c:v>591.57000000000005</c:v>
                </c:pt>
                <c:pt idx="18599">
                  <c:v>643.46001999999987</c:v>
                </c:pt>
                <c:pt idx="18600">
                  <c:v>607.26</c:v>
                </c:pt>
                <c:pt idx="18601">
                  <c:v>496.29998000000001</c:v>
                </c:pt>
                <c:pt idx="18602">
                  <c:v>474.92000999999988</c:v>
                </c:pt>
                <c:pt idx="18603">
                  <c:v>468.13</c:v>
                </c:pt>
                <c:pt idx="18604">
                  <c:v>562.28997000000004</c:v>
                </c:pt>
                <c:pt idx="18605">
                  <c:v>613.63</c:v>
                </c:pt>
                <c:pt idx="18606">
                  <c:v>720.15001999999993</c:v>
                </c:pt>
                <c:pt idx="18607">
                  <c:v>739.97997999999995</c:v>
                </c:pt>
                <c:pt idx="18608">
                  <c:v>837.08001000000002</c:v>
                </c:pt>
                <c:pt idx="18609">
                  <c:v>838.79998000000001</c:v>
                </c:pt>
                <c:pt idx="18610">
                  <c:v>832.16998000000001</c:v>
                </c:pt>
                <c:pt idx="18611">
                  <c:v>828.34001999999987</c:v>
                </c:pt>
                <c:pt idx="18612">
                  <c:v>832.25</c:v>
                </c:pt>
                <c:pt idx="18613">
                  <c:v>829.59001999999998</c:v>
                </c:pt>
                <c:pt idx="18614">
                  <c:v>825.73999000000003</c:v>
                </c:pt>
                <c:pt idx="18615">
                  <c:v>828.08001000000002</c:v>
                </c:pt>
                <c:pt idx="18616">
                  <c:v>833.28997000000004</c:v>
                </c:pt>
                <c:pt idx="18617">
                  <c:v>831.86998999999992</c:v>
                </c:pt>
                <c:pt idx="18618">
                  <c:v>836.86998999999992</c:v>
                </c:pt>
                <c:pt idx="18619">
                  <c:v>853.28002000000004</c:v>
                </c:pt>
                <c:pt idx="18620">
                  <c:v>792.84001999999987</c:v>
                </c:pt>
                <c:pt idx="18621">
                  <c:v>685.81999999999994</c:v>
                </c:pt>
                <c:pt idx="18622">
                  <c:v>608.88</c:v>
                </c:pt>
                <c:pt idx="18623">
                  <c:v>629.57000000000005</c:v>
                </c:pt>
                <c:pt idx="18624">
                  <c:v>540.58001000000002</c:v>
                </c:pt>
                <c:pt idx="18625">
                  <c:v>471.51997999999992</c:v>
                </c:pt>
                <c:pt idx="18626">
                  <c:v>397.41</c:v>
                </c:pt>
                <c:pt idx="18627">
                  <c:v>397.86998999999997</c:v>
                </c:pt>
                <c:pt idx="18628">
                  <c:v>475.64001000000002</c:v>
                </c:pt>
                <c:pt idx="18629">
                  <c:v>568.03997000000004</c:v>
                </c:pt>
                <c:pt idx="18630">
                  <c:v>607.59001999999998</c:v>
                </c:pt>
                <c:pt idx="18631">
                  <c:v>651.67998999999998</c:v>
                </c:pt>
                <c:pt idx="18632">
                  <c:v>733.08001000000002</c:v>
                </c:pt>
                <c:pt idx="18633">
                  <c:v>739.92998999999998</c:v>
                </c:pt>
                <c:pt idx="18634">
                  <c:v>751.15997000000004</c:v>
                </c:pt>
                <c:pt idx="18635">
                  <c:v>747.39000999999996</c:v>
                </c:pt>
                <c:pt idx="18636">
                  <c:v>722.93999999999994</c:v>
                </c:pt>
                <c:pt idx="18637">
                  <c:v>721.65001999999993</c:v>
                </c:pt>
                <c:pt idx="18638">
                  <c:v>713.71996999999999</c:v>
                </c:pt>
                <c:pt idx="18639">
                  <c:v>723.21996999999999</c:v>
                </c:pt>
                <c:pt idx="18640">
                  <c:v>712.43999999999994</c:v>
                </c:pt>
                <c:pt idx="18641">
                  <c:v>727.21996999999999</c:v>
                </c:pt>
                <c:pt idx="18642">
                  <c:v>746.79998000000001</c:v>
                </c:pt>
                <c:pt idx="18643">
                  <c:v>764.90001999999993</c:v>
                </c:pt>
                <c:pt idx="18644">
                  <c:v>734.96001999999987</c:v>
                </c:pt>
                <c:pt idx="18645">
                  <c:v>706.55998999999997</c:v>
                </c:pt>
                <c:pt idx="18646">
                  <c:v>671.35997999999984</c:v>
                </c:pt>
                <c:pt idx="18647">
                  <c:v>600.67998999999998</c:v>
                </c:pt>
                <c:pt idx="18648">
                  <c:v>543.29998000000001</c:v>
                </c:pt>
                <c:pt idx="18649">
                  <c:v>396.47</c:v>
                </c:pt>
                <c:pt idx="18650">
                  <c:v>386.04998000000001</c:v>
                </c:pt>
                <c:pt idx="18651">
                  <c:v>384.82</c:v>
                </c:pt>
                <c:pt idx="18652">
                  <c:v>505.22</c:v>
                </c:pt>
                <c:pt idx="18653">
                  <c:v>567.46996999999988</c:v>
                </c:pt>
                <c:pt idx="18654">
                  <c:v>618.66998000000001</c:v>
                </c:pt>
                <c:pt idx="18655">
                  <c:v>630.91998000000001</c:v>
                </c:pt>
                <c:pt idx="18656">
                  <c:v>694.28002000000004</c:v>
                </c:pt>
                <c:pt idx="18657">
                  <c:v>708.66998000000001</c:v>
                </c:pt>
                <c:pt idx="18658">
                  <c:v>707.13</c:v>
                </c:pt>
                <c:pt idx="18659">
                  <c:v>712.08001000000002</c:v>
                </c:pt>
                <c:pt idx="18660">
                  <c:v>702.36998999999992</c:v>
                </c:pt>
                <c:pt idx="18661">
                  <c:v>701.19</c:v>
                </c:pt>
                <c:pt idx="18662">
                  <c:v>700.35997999999984</c:v>
                </c:pt>
                <c:pt idx="18663">
                  <c:v>698.78002000000004</c:v>
                </c:pt>
                <c:pt idx="18664">
                  <c:v>688.02000999999996</c:v>
                </c:pt>
                <c:pt idx="18665">
                  <c:v>687.98999000000003</c:v>
                </c:pt>
                <c:pt idx="18666">
                  <c:v>704.42998999999998</c:v>
                </c:pt>
                <c:pt idx="18667">
                  <c:v>713.09001999999998</c:v>
                </c:pt>
                <c:pt idx="18668">
                  <c:v>701.09001999999998</c:v>
                </c:pt>
                <c:pt idx="18669">
                  <c:v>660.10997999999995</c:v>
                </c:pt>
                <c:pt idx="18670">
                  <c:v>633.11999000000003</c:v>
                </c:pt>
                <c:pt idx="18671">
                  <c:v>586.71996999999999</c:v>
                </c:pt>
                <c:pt idx="18672">
                  <c:v>590.71996999999999</c:v>
                </c:pt>
                <c:pt idx="18673">
                  <c:v>529.26</c:v>
                </c:pt>
                <c:pt idx="18674">
                  <c:v>510.6</c:v>
                </c:pt>
                <c:pt idx="18675">
                  <c:v>506.92000999999988</c:v>
                </c:pt>
                <c:pt idx="18676">
                  <c:v>517.67998999999998</c:v>
                </c:pt>
                <c:pt idx="18677">
                  <c:v>525.53001999999992</c:v>
                </c:pt>
                <c:pt idx="18678">
                  <c:v>534</c:v>
                </c:pt>
                <c:pt idx="18679">
                  <c:v>602.70001000000002</c:v>
                </c:pt>
                <c:pt idx="18680">
                  <c:v>620.66998000000001</c:v>
                </c:pt>
                <c:pt idx="18681">
                  <c:v>635.96001999999987</c:v>
                </c:pt>
                <c:pt idx="18682">
                  <c:v>648.81999999999994</c:v>
                </c:pt>
                <c:pt idx="18683">
                  <c:v>652.14000999999996</c:v>
                </c:pt>
                <c:pt idx="18684">
                  <c:v>647.63</c:v>
                </c:pt>
                <c:pt idx="18685">
                  <c:v>645.40001999999993</c:v>
                </c:pt>
                <c:pt idx="18686">
                  <c:v>646.53997000000004</c:v>
                </c:pt>
                <c:pt idx="18687">
                  <c:v>649.42998999999998</c:v>
                </c:pt>
                <c:pt idx="18688">
                  <c:v>656.05998999999997</c:v>
                </c:pt>
                <c:pt idx="18689">
                  <c:v>673.28997000000004</c:v>
                </c:pt>
                <c:pt idx="18690">
                  <c:v>678.89000999999996</c:v>
                </c:pt>
                <c:pt idx="18691">
                  <c:v>726.15997000000004</c:v>
                </c:pt>
                <c:pt idx="18692">
                  <c:v>716.34996999999987</c:v>
                </c:pt>
                <c:pt idx="18693">
                  <c:v>682.46996999999988</c:v>
                </c:pt>
                <c:pt idx="18694">
                  <c:v>622.85997999999984</c:v>
                </c:pt>
                <c:pt idx="18695">
                  <c:v>564.90997000000004</c:v>
                </c:pt>
                <c:pt idx="18696">
                  <c:v>561.20001000000002</c:v>
                </c:pt>
                <c:pt idx="18697">
                  <c:v>491.82</c:v>
                </c:pt>
                <c:pt idx="18698">
                  <c:v>466.27999</c:v>
                </c:pt>
                <c:pt idx="18699">
                  <c:v>470.57</c:v>
                </c:pt>
                <c:pt idx="18700">
                  <c:v>453.42998999999992</c:v>
                </c:pt>
                <c:pt idx="18701">
                  <c:v>481.89001000000002</c:v>
                </c:pt>
                <c:pt idx="18702">
                  <c:v>502.42000999999988</c:v>
                </c:pt>
                <c:pt idx="18703">
                  <c:v>500.10998000000001</c:v>
                </c:pt>
                <c:pt idx="18704">
                  <c:v>517.53001999999992</c:v>
                </c:pt>
                <c:pt idx="18705">
                  <c:v>551.96001999999987</c:v>
                </c:pt>
                <c:pt idx="18706">
                  <c:v>610.47997999999995</c:v>
                </c:pt>
                <c:pt idx="18707">
                  <c:v>612.22997999999995</c:v>
                </c:pt>
                <c:pt idx="18708">
                  <c:v>608.09001999999998</c:v>
                </c:pt>
                <c:pt idx="18709">
                  <c:v>608.71996999999999</c:v>
                </c:pt>
                <c:pt idx="18710">
                  <c:v>611.89000999999996</c:v>
                </c:pt>
                <c:pt idx="18711">
                  <c:v>620.61999000000003</c:v>
                </c:pt>
                <c:pt idx="18712">
                  <c:v>634.89000999999996</c:v>
                </c:pt>
                <c:pt idx="18713">
                  <c:v>641.46996999999988</c:v>
                </c:pt>
                <c:pt idx="18714">
                  <c:v>672.34996999999987</c:v>
                </c:pt>
                <c:pt idx="18715">
                  <c:v>704.61999000000003</c:v>
                </c:pt>
                <c:pt idx="18716">
                  <c:v>685.55998999999997</c:v>
                </c:pt>
                <c:pt idx="18717">
                  <c:v>659.34996999999987</c:v>
                </c:pt>
                <c:pt idx="18718">
                  <c:v>606.65997000000004</c:v>
                </c:pt>
                <c:pt idx="18719">
                  <c:v>587.31999999999994</c:v>
                </c:pt>
                <c:pt idx="18720">
                  <c:v>561.43999999999994</c:v>
                </c:pt>
                <c:pt idx="18721">
                  <c:v>470.26</c:v>
                </c:pt>
                <c:pt idx="18722">
                  <c:v>437.54998000000001</c:v>
                </c:pt>
                <c:pt idx="18723">
                  <c:v>436.02999</c:v>
                </c:pt>
                <c:pt idx="18724">
                  <c:v>441.73000999999988</c:v>
                </c:pt>
                <c:pt idx="18725">
                  <c:v>535.66998000000001</c:v>
                </c:pt>
                <c:pt idx="18726">
                  <c:v>646.47997999999995</c:v>
                </c:pt>
                <c:pt idx="18727">
                  <c:v>683.34996999999987</c:v>
                </c:pt>
                <c:pt idx="18728">
                  <c:v>722.42998999999998</c:v>
                </c:pt>
                <c:pt idx="18729">
                  <c:v>727.92998999999998</c:v>
                </c:pt>
                <c:pt idx="18730">
                  <c:v>718.43999999999994</c:v>
                </c:pt>
                <c:pt idx="18731">
                  <c:v>709.75</c:v>
                </c:pt>
                <c:pt idx="18732">
                  <c:v>716.36998999999992</c:v>
                </c:pt>
                <c:pt idx="18733">
                  <c:v>711.21001999999999</c:v>
                </c:pt>
                <c:pt idx="18734">
                  <c:v>708.46996999999988</c:v>
                </c:pt>
                <c:pt idx="18735">
                  <c:v>681.64000999999996</c:v>
                </c:pt>
                <c:pt idx="18736">
                  <c:v>716.53001999999992</c:v>
                </c:pt>
                <c:pt idx="18737">
                  <c:v>715.40997000000004</c:v>
                </c:pt>
                <c:pt idx="18738">
                  <c:v>720.28997000000004</c:v>
                </c:pt>
                <c:pt idx="18739">
                  <c:v>728</c:v>
                </c:pt>
                <c:pt idx="18740">
                  <c:v>700.91998000000001</c:v>
                </c:pt>
                <c:pt idx="18741">
                  <c:v>680.96001999999987</c:v>
                </c:pt>
                <c:pt idx="18742">
                  <c:v>617.8300099999999</c:v>
                </c:pt>
                <c:pt idx="18743">
                  <c:v>570.46996999999988</c:v>
                </c:pt>
                <c:pt idx="18744">
                  <c:v>549.59996999999998</c:v>
                </c:pt>
                <c:pt idx="18745">
                  <c:v>442.42998999999992</c:v>
                </c:pt>
                <c:pt idx="18746">
                  <c:v>424.57997999999992</c:v>
                </c:pt>
                <c:pt idx="18747">
                  <c:v>425.26</c:v>
                </c:pt>
                <c:pt idx="18748">
                  <c:v>457.54998000000001</c:v>
                </c:pt>
                <c:pt idx="18749">
                  <c:v>569.47997999999995</c:v>
                </c:pt>
                <c:pt idx="18750">
                  <c:v>676.43999999999994</c:v>
                </c:pt>
                <c:pt idx="18751">
                  <c:v>677.34001999999987</c:v>
                </c:pt>
                <c:pt idx="18752">
                  <c:v>679.91998000000001</c:v>
                </c:pt>
                <c:pt idx="18753">
                  <c:v>708.84996999999987</c:v>
                </c:pt>
                <c:pt idx="18754">
                  <c:v>710.54998000000001</c:v>
                </c:pt>
                <c:pt idx="18755">
                  <c:v>672.17998999999998</c:v>
                </c:pt>
                <c:pt idx="18756">
                  <c:v>664.76</c:v>
                </c:pt>
                <c:pt idx="18757">
                  <c:v>685.01</c:v>
                </c:pt>
                <c:pt idx="18758">
                  <c:v>670.41998000000001</c:v>
                </c:pt>
                <c:pt idx="18759">
                  <c:v>688.05998999999997</c:v>
                </c:pt>
                <c:pt idx="18760">
                  <c:v>687.52000999999996</c:v>
                </c:pt>
                <c:pt idx="18761">
                  <c:v>705.10997999999995</c:v>
                </c:pt>
                <c:pt idx="18762">
                  <c:v>735.46001999999987</c:v>
                </c:pt>
                <c:pt idx="18763">
                  <c:v>735.03001999999992</c:v>
                </c:pt>
                <c:pt idx="18764">
                  <c:v>711.17998999999998</c:v>
                </c:pt>
                <c:pt idx="18765">
                  <c:v>673.78002000000004</c:v>
                </c:pt>
                <c:pt idx="18766">
                  <c:v>637.71996999999999</c:v>
                </c:pt>
                <c:pt idx="18767">
                  <c:v>626.84996999999987</c:v>
                </c:pt>
                <c:pt idx="18768">
                  <c:v>554.88</c:v>
                </c:pt>
                <c:pt idx="18769">
                  <c:v>457.48998999999992</c:v>
                </c:pt>
                <c:pt idx="18770">
                  <c:v>447.05999000000008</c:v>
                </c:pt>
                <c:pt idx="18771">
                  <c:v>444.04998000000001</c:v>
                </c:pt>
                <c:pt idx="18772">
                  <c:v>514.05998999999997</c:v>
                </c:pt>
                <c:pt idx="18773">
                  <c:v>577.34996999999987</c:v>
                </c:pt>
                <c:pt idx="18774">
                  <c:v>624.26</c:v>
                </c:pt>
                <c:pt idx="18775">
                  <c:v>689.19</c:v>
                </c:pt>
                <c:pt idx="18776">
                  <c:v>688.51</c:v>
                </c:pt>
                <c:pt idx="18777">
                  <c:v>706.41998000000001</c:v>
                </c:pt>
                <c:pt idx="18778">
                  <c:v>708.92998999999998</c:v>
                </c:pt>
                <c:pt idx="18779">
                  <c:v>714.28002000000004</c:v>
                </c:pt>
                <c:pt idx="18780">
                  <c:v>705.20001000000002</c:v>
                </c:pt>
                <c:pt idx="18781">
                  <c:v>710.53997000000004</c:v>
                </c:pt>
                <c:pt idx="18782">
                  <c:v>722.45000999999991</c:v>
                </c:pt>
                <c:pt idx="18783">
                  <c:v>735.76</c:v>
                </c:pt>
                <c:pt idx="18784">
                  <c:v>790.51</c:v>
                </c:pt>
                <c:pt idx="18785">
                  <c:v>779.85997999999984</c:v>
                </c:pt>
                <c:pt idx="18786">
                  <c:v>733.58001000000002</c:v>
                </c:pt>
                <c:pt idx="18787">
                  <c:v>710.25</c:v>
                </c:pt>
                <c:pt idx="18788">
                  <c:v>682.51</c:v>
                </c:pt>
                <c:pt idx="18789">
                  <c:v>667.27000999999996</c:v>
                </c:pt>
                <c:pt idx="18790">
                  <c:v>637.80998999999997</c:v>
                </c:pt>
                <c:pt idx="18791">
                  <c:v>592.15001999999993</c:v>
                </c:pt>
                <c:pt idx="18792">
                  <c:v>371.54998000000001</c:v>
                </c:pt>
                <c:pt idx="18793">
                  <c:v>40.31</c:v>
                </c:pt>
                <c:pt idx="18794">
                  <c:v>40.24</c:v>
                </c:pt>
                <c:pt idx="18795">
                  <c:v>40.130000000000003</c:v>
                </c:pt>
                <c:pt idx="18796">
                  <c:v>331.57997999999992</c:v>
                </c:pt>
                <c:pt idx="18797">
                  <c:v>490.29998000000001</c:v>
                </c:pt>
                <c:pt idx="18798">
                  <c:v>585.34001999999987</c:v>
                </c:pt>
                <c:pt idx="18799">
                  <c:v>636.8300099999999</c:v>
                </c:pt>
                <c:pt idx="18800">
                  <c:v>633.96001999999987</c:v>
                </c:pt>
                <c:pt idx="18801">
                  <c:v>653.40997000000004</c:v>
                </c:pt>
                <c:pt idx="18802">
                  <c:v>656.75</c:v>
                </c:pt>
                <c:pt idx="18803">
                  <c:v>648.23999000000003</c:v>
                </c:pt>
                <c:pt idx="18804">
                  <c:v>637.8300099999999</c:v>
                </c:pt>
                <c:pt idx="18805">
                  <c:v>638.30998999999997</c:v>
                </c:pt>
                <c:pt idx="18806">
                  <c:v>633.93999999999994</c:v>
                </c:pt>
                <c:pt idx="18807">
                  <c:v>648.09996999999998</c:v>
                </c:pt>
                <c:pt idx="18808">
                  <c:v>668.51</c:v>
                </c:pt>
                <c:pt idx="18809">
                  <c:v>684.75</c:v>
                </c:pt>
                <c:pt idx="18810">
                  <c:v>769.96996999999988</c:v>
                </c:pt>
                <c:pt idx="18811">
                  <c:v>749.51</c:v>
                </c:pt>
                <c:pt idx="18812">
                  <c:v>669.67998999999998</c:v>
                </c:pt>
                <c:pt idx="18813">
                  <c:v>624.78997000000004</c:v>
                </c:pt>
                <c:pt idx="18814">
                  <c:v>593.93999999999994</c:v>
                </c:pt>
                <c:pt idx="18815">
                  <c:v>539.91998000000001</c:v>
                </c:pt>
                <c:pt idx="18816">
                  <c:v>350.67000999999999</c:v>
                </c:pt>
                <c:pt idx="18817">
                  <c:v>311.48000999999988</c:v>
                </c:pt>
                <c:pt idx="18818">
                  <c:v>298.97000000000003</c:v>
                </c:pt>
                <c:pt idx="18819">
                  <c:v>295.79000000000002</c:v>
                </c:pt>
                <c:pt idx="18820">
                  <c:v>324.70001000000002</c:v>
                </c:pt>
                <c:pt idx="18821">
                  <c:v>507.42998999999992</c:v>
                </c:pt>
                <c:pt idx="18822">
                  <c:v>583.19000000000005</c:v>
                </c:pt>
                <c:pt idx="18823">
                  <c:v>622.13</c:v>
                </c:pt>
                <c:pt idx="18824">
                  <c:v>638.02000999999996</c:v>
                </c:pt>
                <c:pt idx="18825">
                  <c:v>636.43999999999994</c:v>
                </c:pt>
                <c:pt idx="18826">
                  <c:v>631.91998000000001</c:v>
                </c:pt>
                <c:pt idx="18827">
                  <c:v>647.84001999999987</c:v>
                </c:pt>
                <c:pt idx="18828">
                  <c:v>624.96001999999987</c:v>
                </c:pt>
                <c:pt idx="18829">
                  <c:v>639.59996999999998</c:v>
                </c:pt>
                <c:pt idx="18830">
                  <c:v>644.19000000000005</c:v>
                </c:pt>
                <c:pt idx="18831">
                  <c:v>654.16998000000001</c:v>
                </c:pt>
                <c:pt idx="18832">
                  <c:v>681.53001999999992</c:v>
                </c:pt>
                <c:pt idx="18833">
                  <c:v>703.92998999999998</c:v>
                </c:pt>
                <c:pt idx="18834">
                  <c:v>748.40001999999993</c:v>
                </c:pt>
                <c:pt idx="18835">
                  <c:v>725.28997000000004</c:v>
                </c:pt>
                <c:pt idx="18836">
                  <c:v>681.34001999999987</c:v>
                </c:pt>
                <c:pt idx="18837">
                  <c:v>638.85997999999984</c:v>
                </c:pt>
                <c:pt idx="18838">
                  <c:v>605.90997000000004</c:v>
                </c:pt>
                <c:pt idx="18839">
                  <c:v>548.28002000000004</c:v>
                </c:pt>
                <c:pt idx="18840">
                  <c:v>328.19</c:v>
                </c:pt>
                <c:pt idx="18841">
                  <c:v>120.05999</c:v>
                </c:pt>
                <c:pt idx="18842">
                  <c:v>82.15</c:v>
                </c:pt>
                <c:pt idx="18843">
                  <c:v>82.43</c:v>
                </c:pt>
                <c:pt idx="18844">
                  <c:v>319.66000000000008</c:v>
                </c:pt>
                <c:pt idx="18845">
                  <c:v>460.20999</c:v>
                </c:pt>
                <c:pt idx="18846">
                  <c:v>532.3300099999999</c:v>
                </c:pt>
                <c:pt idx="18847">
                  <c:v>556.39000999999996</c:v>
                </c:pt>
                <c:pt idx="18848">
                  <c:v>575.09001999999998</c:v>
                </c:pt>
                <c:pt idx="18849">
                  <c:v>597.78002000000004</c:v>
                </c:pt>
                <c:pt idx="18850">
                  <c:v>588.75</c:v>
                </c:pt>
                <c:pt idx="18851">
                  <c:v>601.28002000000004</c:v>
                </c:pt>
                <c:pt idx="18852">
                  <c:v>593.96996999999988</c:v>
                </c:pt>
                <c:pt idx="18853">
                  <c:v>586.01</c:v>
                </c:pt>
                <c:pt idx="18854">
                  <c:v>592.77000999999996</c:v>
                </c:pt>
                <c:pt idx="18855">
                  <c:v>589.53001999999992</c:v>
                </c:pt>
                <c:pt idx="18856">
                  <c:v>596.21996999999999</c:v>
                </c:pt>
                <c:pt idx="18857">
                  <c:v>604.77000999999996</c:v>
                </c:pt>
                <c:pt idx="18858">
                  <c:v>611.28002000000004</c:v>
                </c:pt>
                <c:pt idx="18859">
                  <c:v>608.65997000000004</c:v>
                </c:pt>
                <c:pt idx="18860">
                  <c:v>590.14000999999996</c:v>
                </c:pt>
                <c:pt idx="18861">
                  <c:v>585.30998999999997</c:v>
                </c:pt>
                <c:pt idx="18862">
                  <c:v>555.36998999999992</c:v>
                </c:pt>
                <c:pt idx="18863">
                  <c:v>446.89999</c:v>
                </c:pt>
                <c:pt idx="18864">
                  <c:v>506.11998999999997</c:v>
                </c:pt>
                <c:pt idx="18865">
                  <c:v>437.16</c:v>
                </c:pt>
                <c:pt idx="18866">
                  <c:v>423.42000999999988</c:v>
                </c:pt>
                <c:pt idx="18867">
                  <c:v>401.51997999999992</c:v>
                </c:pt>
                <c:pt idx="18868">
                  <c:v>410.95999</c:v>
                </c:pt>
                <c:pt idx="18869">
                  <c:v>504.76</c:v>
                </c:pt>
                <c:pt idx="18870">
                  <c:v>542.14000999999996</c:v>
                </c:pt>
                <c:pt idx="18871">
                  <c:v>536.71001999999999</c:v>
                </c:pt>
                <c:pt idx="18872">
                  <c:v>555.60997999999995</c:v>
                </c:pt>
                <c:pt idx="18873">
                  <c:v>568.91998000000001</c:v>
                </c:pt>
                <c:pt idx="18874">
                  <c:v>573.58001000000002</c:v>
                </c:pt>
                <c:pt idx="18875">
                  <c:v>577.53001999999992</c:v>
                </c:pt>
                <c:pt idx="18876">
                  <c:v>577.90001999999993</c:v>
                </c:pt>
                <c:pt idx="18877">
                  <c:v>573.46001999999987</c:v>
                </c:pt>
                <c:pt idx="18878">
                  <c:v>577.03997000000004</c:v>
                </c:pt>
                <c:pt idx="18879">
                  <c:v>592.73999000000003</c:v>
                </c:pt>
                <c:pt idx="18880">
                  <c:v>620.58001000000002</c:v>
                </c:pt>
                <c:pt idx="18881">
                  <c:v>627.21996999999999</c:v>
                </c:pt>
                <c:pt idx="18882">
                  <c:v>661.22997999999995</c:v>
                </c:pt>
                <c:pt idx="18883">
                  <c:v>657.54998000000001</c:v>
                </c:pt>
                <c:pt idx="18884">
                  <c:v>639.75</c:v>
                </c:pt>
                <c:pt idx="18885">
                  <c:v>597.78002000000004</c:v>
                </c:pt>
                <c:pt idx="18886">
                  <c:v>582.65997000000004</c:v>
                </c:pt>
                <c:pt idx="18887">
                  <c:v>555.19000000000005</c:v>
                </c:pt>
                <c:pt idx="18888">
                  <c:v>536.96996999999988</c:v>
                </c:pt>
                <c:pt idx="18889">
                  <c:v>421.76997999999992</c:v>
                </c:pt>
                <c:pt idx="18890">
                  <c:v>397.57997999999992</c:v>
                </c:pt>
                <c:pt idx="18891">
                  <c:v>397.94</c:v>
                </c:pt>
                <c:pt idx="18892">
                  <c:v>401.52999</c:v>
                </c:pt>
                <c:pt idx="18893">
                  <c:v>507.57997999999992</c:v>
                </c:pt>
                <c:pt idx="18894">
                  <c:v>527.53997000000004</c:v>
                </c:pt>
                <c:pt idx="18895">
                  <c:v>514.14000999999996</c:v>
                </c:pt>
                <c:pt idx="18896">
                  <c:v>539</c:v>
                </c:pt>
                <c:pt idx="18897">
                  <c:v>554.15001999999993</c:v>
                </c:pt>
                <c:pt idx="18898">
                  <c:v>558.46996999999988</c:v>
                </c:pt>
                <c:pt idx="18899">
                  <c:v>558.47997999999995</c:v>
                </c:pt>
                <c:pt idx="18900">
                  <c:v>557.09001999999998</c:v>
                </c:pt>
                <c:pt idx="18901">
                  <c:v>556.25</c:v>
                </c:pt>
                <c:pt idx="18902">
                  <c:v>560.92998999999998</c:v>
                </c:pt>
                <c:pt idx="18903">
                  <c:v>567.21996999999999</c:v>
                </c:pt>
                <c:pt idx="18904">
                  <c:v>582.5</c:v>
                </c:pt>
                <c:pt idx="18905">
                  <c:v>605.30998999999997</c:v>
                </c:pt>
                <c:pt idx="18906">
                  <c:v>615.92998999999998</c:v>
                </c:pt>
                <c:pt idx="18907">
                  <c:v>624.28002000000004</c:v>
                </c:pt>
                <c:pt idx="18908">
                  <c:v>609.69000000000005</c:v>
                </c:pt>
                <c:pt idx="18909">
                  <c:v>586.95000999999991</c:v>
                </c:pt>
                <c:pt idx="18910">
                  <c:v>566.15001999999993</c:v>
                </c:pt>
                <c:pt idx="18911">
                  <c:v>554.63</c:v>
                </c:pt>
                <c:pt idx="18912">
                  <c:v>537.26</c:v>
                </c:pt>
                <c:pt idx="18913">
                  <c:v>377.10998000000001</c:v>
                </c:pt>
                <c:pt idx="18914">
                  <c:v>373.16</c:v>
                </c:pt>
                <c:pt idx="18915">
                  <c:v>366.25</c:v>
                </c:pt>
                <c:pt idx="18916">
                  <c:v>365.13</c:v>
                </c:pt>
                <c:pt idx="18917">
                  <c:v>430.66</c:v>
                </c:pt>
                <c:pt idx="18918">
                  <c:v>493.23998999999992</c:v>
                </c:pt>
                <c:pt idx="18919">
                  <c:v>496.39001000000002</c:v>
                </c:pt>
                <c:pt idx="18920">
                  <c:v>535.48999000000003</c:v>
                </c:pt>
                <c:pt idx="18921">
                  <c:v>553.13</c:v>
                </c:pt>
                <c:pt idx="18922">
                  <c:v>557.84996999999987</c:v>
                </c:pt>
                <c:pt idx="18923">
                  <c:v>557.98999000000003</c:v>
                </c:pt>
                <c:pt idx="18924">
                  <c:v>557.90997000000004</c:v>
                </c:pt>
                <c:pt idx="18925">
                  <c:v>558.07000000000005</c:v>
                </c:pt>
                <c:pt idx="18926">
                  <c:v>564.40001999999993</c:v>
                </c:pt>
                <c:pt idx="18927">
                  <c:v>579.16998000000001</c:v>
                </c:pt>
                <c:pt idx="18928">
                  <c:v>593.70001000000002</c:v>
                </c:pt>
                <c:pt idx="18929">
                  <c:v>616.90997000000004</c:v>
                </c:pt>
                <c:pt idx="18930">
                  <c:v>637.76</c:v>
                </c:pt>
                <c:pt idx="18931">
                  <c:v>610.69000000000005</c:v>
                </c:pt>
                <c:pt idx="18932">
                  <c:v>602.70001000000002</c:v>
                </c:pt>
                <c:pt idx="18933">
                  <c:v>582.52000999999996</c:v>
                </c:pt>
                <c:pt idx="18934">
                  <c:v>568.22997999999995</c:v>
                </c:pt>
                <c:pt idx="18935">
                  <c:v>552.75</c:v>
                </c:pt>
                <c:pt idx="18936">
                  <c:v>535.59001999999998</c:v>
                </c:pt>
                <c:pt idx="18937">
                  <c:v>364.76</c:v>
                </c:pt>
                <c:pt idx="18938">
                  <c:v>337.98000999999988</c:v>
                </c:pt>
                <c:pt idx="18939">
                  <c:v>330.6</c:v>
                </c:pt>
                <c:pt idx="18940">
                  <c:v>348.36998999999997</c:v>
                </c:pt>
                <c:pt idx="18941">
                  <c:v>529.46996999999988</c:v>
                </c:pt>
                <c:pt idx="18942">
                  <c:v>599.29998000000001</c:v>
                </c:pt>
                <c:pt idx="18943">
                  <c:v>627.72997999999995</c:v>
                </c:pt>
                <c:pt idx="18944">
                  <c:v>650.39000999999996</c:v>
                </c:pt>
                <c:pt idx="18945">
                  <c:v>671.93999999999994</c:v>
                </c:pt>
                <c:pt idx="18946">
                  <c:v>675.54998000000001</c:v>
                </c:pt>
                <c:pt idx="18947">
                  <c:v>676.07</c:v>
                </c:pt>
                <c:pt idx="18948">
                  <c:v>669.78002000000004</c:v>
                </c:pt>
                <c:pt idx="18949">
                  <c:v>685.65997000000004</c:v>
                </c:pt>
                <c:pt idx="18950">
                  <c:v>689.10997999999995</c:v>
                </c:pt>
                <c:pt idx="18951">
                  <c:v>690.67998999999998</c:v>
                </c:pt>
                <c:pt idx="18952">
                  <c:v>682.51</c:v>
                </c:pt>
                <c:pt idx="18953">
                  <c:v>689.81999999999994</c:v>
                </c:pt>
                <c:pt idx="18954">
                  <c:v>695.28997000000004</c:v>
                </c:pt>
                <c:pt idx="18955">
                  <c:v>686.59996999999998</c:v>
                </c:pt>
                <c:pt idx="18956">
                  <c:v>670.34001999999987</c:v>
                </c:pt>
                <c:pt idx="18957">
                  <c:v>639.10997999999995</c:v>
                </c:pt>
                <c:pt idx="18958">
                  <c:v>570.92998999999998</c:v>
                </c:pt>
                <c:pt idx="18959">
                  <c:v>568.16998000000001</c:v>
                </c:pt>
                <c:pt idx="18960">
                  <c:v>379.64999</c:v>
                </c:pt>
                <c:pt idx="18961">
                  <c:v>298.57</c:v>
                </c:pt>
                <c:pt idx="18962">
                  <c:v>273.54998000000001</c:v>
                </c:pt>
                <c:pt idx="18963">
                  <c:v>41.229990000000001</c:v>
                </c:pt>
                <c:pt idx="18964">
                  <c:v>295.17998999999998</c:v>
                </c:pt>
                <c:pt idx="18965">
                  <c:v>521.02000999999996</c:v>
                </c:pt>
                <c:pt idx="18966">
                  <c:v>602.07000000000005</c:v>
                </c:pt>
                <c:pt idx="18967">
                  <c:v>564.78002000000004</c:v>
                </c:pt>
                <c:pt idx="18968">
                  <c:v>620.09001999999998</c:v>
                </c:pt>
                <c:pt idx="18969">
                  <c:v>655.72997999999995</c:v>
                </c:pt>
                <c:pt idx="18970">
                  <c:v>665.3300099999999</c:v>
                </c:pt>
                <c:pt idx="18971">
                  <c:v>660.84001999999987</c:v>
                </c:pt>
                <c:pt idx="18972">
                  <c:v>654.16998000000001</c:v>
                </c:pt>
                <c:pt idx="18973">
                  <c:v>647.81999999999994</c:v>
                </c:pt>
                <c:pt idx="18974">
                  <c:v>650.95000999999991</c:v>
                </c:pt>
                <c:pt idx="18975">
                  <c:v>665.14000999999996</c:v>
                </c:pt>
                <c:pt idx="18976">
                  <c:v>672.01</c:v>
                </c:pt>
                <c:pt idx="18977">
                  <c:v>674.90001999999993</c:v>
                </c:pt>
                <c:pt idx="18978">
                  <c:v>684.75</c:v>
                </c:pt>
                <c:pt idx="18979">
                  <c:v>675.27000999999996</c:v>
                </c:pt>
                <c:pt idx="18980">
                  <c:v>671.20001000000002</c:v>
                </c:pt>
                <c:pt idx="18981">
                  <c:v>621.09996999999998</c:v>
                </c:pt>
                <c:pt idx="18982">
                  <c:v>561.98999000000003</c:v>
                </c:pt>
                <c:pt idx="18983">
                  <c:v>560.65001999999993</c:v>
                </c:pt>
                <c:pt idx="18984">
                  <c:v>382.57</c:v>
                </c:pt>
                <c:pt idx="18985">
                  <c:v>280.64999</c:v>
                </c:pt>
                <c:pt idx="18986">
                  <c:v>269.85000000000002</c:v>
                </c:pt>
                <c:pt idx="18987">
                  <c:v>267.48000999999988</c:v>
                </c:pt>
                <c:pt idx="18988">
                  <c:v>322.32997999999992</c:v>
                </c:pt>
                <c:pt idx="18989">
                  <c:v>542.96001999999987</c:v>
                </c:pt>
                <c:pt idx="18990">
                  <c:v>591.92998999999998</c:v>
                </c:pt>
                <c:pt idx="18991">
                  <c:v>637.40001999999993</c:v>
                </c:pt>
                <c:pt idx="18992">
                  <c:v>666.15997000000004</c:v>
                </c:pt>
                <c:pt idx="18993">
                  <c:v>673.39000999999996</c:v>
                </c:pt>
                <c:pt idx="18994">
                  <c:v>657.02000999999996</c:v>
                </c:pt>
                <c:pt idx="18995">
                  <c:v>668.26</c:v>
                </c:pt>
                <c:pt idx="18996">
                  <c:v>661.65997000000004</c:v>
                </c:pt>
                <c:pt idx="18997">
                  <c:v>662.76</c:v>
                </c:pt>
                <c:pt idx="18998">
                  <c:v>675.35997999999984</c:v>
                </c:pt>
                <c:pt idx="18999">
                  <c:v>681.58001000000002</c:v>
                </c:pt>
                <c:pt idx="19000">
                  <c:v>681.40001999999993</c:v>
                </c:pt>
                <c:pt idx="19001">
                  <c:v>679.52000999999996</c:v>
                </c:pt>
                <c:pt idx="19002">
                  <c:v>674.07</c:v>
                </c:pt>
                <c:pt idx="19003">
                  <c:v>663.15001999999993</c:v>
                </c:pt>
                <c:pt idx="19004">
                  <c:v>669.07</c:v>
                </c:pt>
                <c:pt idx="19005">
                  <c:v>651.28997000000004</c:v>
                </c:pt>
                <c:pt idx="19006">
                  <c:v>602.04998000000001</c:v>
                </c:pt>
                <c:pt idx="19007">
                  <c:v>562.11999000000003</c:v>
                </c:pt>
                <c:pt idx="19008">
                  <c:v>507.32</c:v>
                </c:pt>
                <c:pt idx="19009">
                  <c:v>350.54998000000001</c:v>
                </c:pt>
                <c:pt idx="19010">
                  <c:v>306.88</c:v>
                </c:pt>
                <c:pt idx="19011">
                  <c:v>293.33999</c:v>
                </c:pt>
                <c:pt idx="19012">
                  <c:v>339.95999</c:v>
                </c:pt>
                <c:pt idx="19013">
                  <c:v>420.29</c:v>
                </c:pt>
                <c:pt idx="19014">
                  <c:v>500.97</c:v>
                </c:pt>
                <c:pt idx="19015">
                  <c:v>510.58999</c:v>
                </c:pt>
                <c:pt idx="19016">
                  <c:v>520.66998000000001</c:v>
                </c:pt>
                <c:pt idx="19017">
                  <c:v>529.58001000000002</c:v>
                </c:pt>
                <c:pt idx="19018">
                  <c:v>543.40997000000004</c:v>
                </c:pt>
                <c:pt idx="19019">
                  <c:v>551.84996999999987</c:v>
                </c:pt>
                <c:pt idx="19020">
                  <c:v>548.84996999999987</c:v>
                </c:pt>
                <c:pt idx="19021">
                  <c:v>548.88</c:v>
                </c:pt>
                <c:pt idx="19022">
                  <c:v>550.96001999999987</c:v>
                </c:pt>
                <c:pt idx="19023">
                  <c:v>563.90997000000004</c:v>
                </c:pt>
                <c:pt idx="19024">
                  <c:v>574.53001999999992</c:v>
                </c:pt>
                <c:pt idx="19025">
                  <c:v>592.20001000000002</c:v>
                </c:pt>
                <c:pt idx="19026">
                  <c:v>606.81999999999994</c:v>
                </c:pt>
                <c:pt idx="19027">
                  <c:v>614.5</c:v>
                </c:pt>
                <c:pt idx="19028">
                  <c:v>596.71996999999999</c:v>
                </c:pt>
                <c:pt idx="19029">
                  <c:v>578.28002000000004</c:v>
                </c:pt>
                <c:pt idx="19030">
                  <c:v>535.29998000000001</c:v>
                </c:pt>
                <c:pt idx="19031">
                  <c:v>467.73998999999992</c:v>
                </c:pt>
                <c:pt idx="19032">
                  <c:v>335.14001000000002</c:v>
                </c:pt>
                <c:pt idx="19033">
                  <c:v>38.840000000000003</c:v>
                </c:pt>
                <c:pt idx="19034">
                  <c:v>39.520000000000003</c:v>
                </c:pt>
                <c:pt idx="19035">
                  <c:v>39.799990000000001</c:v>
                </c:pt>
                <c:pt idx="19036">
                  <c:v>40.979990000000001</c:v>
                </c:pt>
                <c:pt idx="19037">
                  <c:v>40.86</c:v>
                </c:pt>
                <c:pt idx="19038">
                  <c:v>372.89001000000002</c:v>
                </c:pt>
                <c:pt idx="19039">
                  <c:v>308.98998999999992</c:v>
                </c:pt>
                <c:pt idx="19040">
                  <c:v>323.57997999999992</c:v>
                </c:pt>
                <c:pt idx="19041">
                  <c:v>417.26</c:v>
                </c:pt>
                <c:pt idx="19042">
                  <c:v>446.47</c:v>
                </c:pt>
                <c:pt idx="19043">
                  <c:v>452.19</c:v>
                </c:pt>
                <c:pt idx="19044">
                  <c:v>453.73998999999992</c:v>
                </c:pt>
                <c:pt idx="19045">
                  <c:v>453.39001000000002</c:v>
                </c:pt>
                <c:pt idx="19046">
                  <c:v>489.1</c:v>
                </c:pt>
                <c:pt idx="19047">
                  <c:v>496.89999</c:v>
                </c:pt>
                <c:pt idx="19048">
                  <c:v>537.09996999999998</c:v>
                </c:pt>
                <c:pt idx="19049">
                  <c:v>580.09001999999998</c:v>
                </c:pt>
                <c:pt idx="19050">
                  <c:v>597.90997000000004</c:v>
                </c:pt>
                <c:pt idx="19051">
                  <c:v>594.46996999999988</c:v>
                </c:pt>
                <c:pt idx="19052">
                  <c:v>581.09996999999998</c:v>
                </c:pt>
                <c:pt idx="19053">
                  <c:v>554.43999999999994</c:v>
                </c:pt>
                <c:pt idx="19054">
                  <c:v>486.64999</c:v>
                </c:pt>
                <c:pt idx="19055">
                  <c:v>456.76</c:v>
                </c:pt>
                <c:pt idx="19056">
                  <c:v>392.38</c:v>
                </c:pt>
                <c:pt idx="19057">
                  <c:v>291.92998999999992</c:v>
                </c:pt>
                <c:pt idx="19058">
                  <c:v>282.95999</c:v>
                </c:pt>
                <c:pt idx="19059">
                  <c:v>266.60998000000001</c:v>
                </c:pt>
                <c:pt idx="19060">
                  <c:v>281.25</c:v>
                </c:pt>
                <c:pt idx="19061">
                  <c:v>357.67000999999999</c:v>
                </c:pt>
                <c:pt idx="19062">
                  <c:v>530.58001000000002</c:v>
                </c:pt>
                <c:pt idx="19063">
                  <c:v>557.46996999999988</c:v>
                </c:pt>
                <c:pt idx="19064">
                  <c:v>612.09996999999998</c:v>
                </c:pt>
                <c:pt idx="19065">
                  <c:v>620.71001999999999</c:v>
                </c:pt>
                <c:pt idx="19066">
                  <c:v>623.14000999999996</c:v>
                </c:pt>
                <c:pt idx="19067">
                  <c:v>621.63</c:v>
                </c:pt>
                <c:pt idx="19068">
                  <c:v>619.42998999999998</c:v>
                </c:pt>
                <c:pt idx="19069">
                  <c:v>620.63</c:v>
                </c:pt>
                <c:pt idx="19070">
                  <c:v>626.45000999999991</c:v>
                </c:pt>
                <c:pt idx="19071">
                  <c:v>635.09996999999998</c:v>
                </c:pt>
                <c:pt idx="19072">
                  <c:v>645.96001999999987</c:v>
                </c:pt>
                <c:pt idx="19073">
                  <c:v>645.01</c:v>
                </c:pt>
                <c:pt idx="19074">
                  <c:v>643.97997999999995</c:v>
                </c:pt>
                <c:pt idx="19075">
                  <c:v>631.98999000000003</c:v>
                </c:pt>
                <c:pt idx="19076">
                  <c:v>629.84001999999987</c:v>
                </c:pt>
                <c:pt idx="19077">
                  <c:v>602.51</c:v>
                </c:pt>
                <c:pt idx="19078">
                  <c:v>569.28002000000004</c:v>
                </c:pt>
                <c:pt idx="19079">
                  <c:v>484.51</c:v>
                </c:pt>
                <c:pt idx="19080">
                  <c:v>345.89001000000002</c:v>
                </c:pt>
                <c:pt idx="19081">
                  <c:v>262.52999</c:v>
                </c:pt>
                <c:pt idx="19082">
                  <c:v>251.97998999999999</c:v>
                </c:pt>
                <c:pt idx="19083">
                  <c:v>245.41</c:v>
                </c:pt>
                <c:pt idx="19084">
                  <c:v>343.26997999999992</c:v>
                </c:pt>
                <c:pt idx="19085">
                  <c:v>454.19</c:v>
                </c:pt>
                <c:pt idx="19086">
                  <c:v>550.16998000000001</c:v>
                </c:pt>
                <c:pt idx="19087">
                  <c:v>576.15001999999993</c:v>
                </c:pt>
                <c:pt idx="19088">
                  <c:v>621.96996999999988</c:v>
                </c:pt>
                <c:pt idx="19089">
                  <c:v>632.20001000000002</c:v>
                </c:pt>
                <c:pt idx="19090">
                  <c:v>616.22997999999995</c:v>
                </c:pt>
                <c:pt idx="19091">
                  <c:v>615.16998000000001</c:v>
                </c:pt>
                <c:pt idx="19092">
                  <c:v>609.26</c:v>
                </c:pt>
                <c:pt idx="19093">
                  <c:v>610.81999999999994</c:v>
                </c:pt>
                <c:pt idx="19094">
                  <c:v>614.43999999999994</c:v>
                </c:pt>
                <c:pt idx="19095">
                  <c:v>630.03997000000004</c:v>
                </c:pt>
                <c:pt idx="19096">
                  <c:v>634.84001999999987</c:v>
                </c:pt>
                <c:pt idx="19097">
                  <c:v>662.53001999999992</c:v>
                </c:pt>
                <c:pt idx="19098">
                  <c:v>668.57</c:v>
                </c:pt>
                <c:pt idx="19099">
                  <c:v>662.58001000000002</c:v>
                </c:pt>
                <c:pt idx="19100">
                  <c:v>620.09996999999998</c:v>
                </c:pt>
                <c:pt idx="19101">
                  <c:v>595.73999000000003</c:v>
                </c:pt>
                <c:pt idx="19102">
                  <c:v>563.01</c:v>
                </c:pt>
                <c:pt idx="19103">
                  <c:v>508.1</c:v>
                </c:pt>
                <c:pt idx="19104">
                  <c:v>396.77999</c:v>
                </c:pt>
                <c:pt idx="19105">
                  <c:v>258.02999</c:v>
                </c:pt>
                <c:pt idx="19106">
                  <c:v>246.49</c:v>
                </c:pt>
                <c:pt idx="19107">
                  <c:v>243.17999</c:v>
                </c:pt>
                <c:pt idx="19108">
                  <c:v>360.63</c:v>
                </c:pt>
                <c:pt idx="19109">
                  <c:v>449.23000999999988</c:v>
                </c:pt>
                <c:pt idx="19110">
                  <c:v>530.40997000000004</c:v>
                </c:pt>
                <c:pt idx="19111">
                  <c:v>583.71996999999999</c:v>
                </c:pt>
                <c:pt idx="19112">
                  <c:v>602.51</c:v>
                </c:pt>
                <c:pt idx="19113">
                  <c:v>614.90997000000004</c:v>
                </c:pt>
                <c:pt idx="19114">
                  <c:v>615.14000999999996</c:v>
                </c:pt>
                <c:pt idx="19115">
                  <c:v>616.41998000000001</c:v>
                </c:pt>
                <c:pt idx="19116">
                  <c:v>612.88</c:v>
                </c:pt>
                <c:pt idx="19117">
                  <c:v>614.16998000000001</c:v>
                </c:pt>
                <c:pt idx="19118">
                  <c:v>616.90997000000004</c:v>
                </c:pt>
                <c:pt idx="19119">
                  <c:v>623.96001999999987</c:v>
                </c:pt>
                <c:pt idx="19120">
                  <c:v>634.16998000000001</c:v>
                </c:pt>
                <c:pt idx="19121">
                  <c:v>654.20001000000002</c:v>
                </c:pt>
                <c:pt idx="19122">
                  <c:v>654.66998000000001</c:v>
                </c:pt>
                <c:pt idx="19123">
                  <c:v>622.90001999999993</c:v>
                </c:pt>
                <c:pt idx="19124">
                  <c:v>616.31999999999994</c:v>
                </c:pt>
                <c:pt idx="19125">
                  <c:v>601.48999000000003</c:v>
                </c:pt>
                <c:pt idx="19126">
                  <c:v>564.10997999999995</c:v>
                </c:pt>
                <c:pt idx="19127">
                  <c:v>514.64000999999996</c:v>
                </c:pt>
                <c:pt idx="19128">
                  <c:v>422.01997999999992</c:v>
                </c:pt>
                <c:pt idx="19129">
                  <c:v>295.92000999999988</c:v>
                </c:pt>
                <c:pt idx="19130">
                  <c:v>232.94</c:v>
                </c:pt>
                <c:pt idx="19131">
                  <c:v>256.23998999999992</c:v>
                </c:pt>
                <c:pt idx="19132">
                  <c:v>418.75</c:v>
                </c:pt>
                <c:pt idx="19133">
                  <c:v>488.14999</c:v>
                </c:pt>
                <c:pt idx="19134">
                  <c:v>573.95000999999991</c:v>
                </c:pt>
                <c:pt idx="19135">
                  <c:v>598.89000999999996</c:v>
                </c:pt>
                <c:pt idx="19136">
                  <c:v>613.84996999999987</c:v>
                </c:pt>
                <c:pt idx="19137">
                  <c:v>631.92998999999998</c:v>
                </c:pt>
                <c:pt idx="19138">
                  <c:v>626.09001999999998</c:v>
                </c:pt>
                <c:pt idx="19139">
                  <c:v>628.96001999999987</c:v>
                </c:pt>
                <c:pt idx="19140">
                  <c:v>624.5</c:v>
                </c:pt>
                <c:pt idx="19141">
                  <c:v>628.59996999999998</c:v>
                </c:pt>
                <c:pt idx="19142">
                  <c:v>633.65997000000004</c:v>
                </c:pt>
                <c:pt idx="19143">
                  <c:v>639.03001999999992</c:v>
                </c:pt>
                <c:pt idx="19144">
                  <c:v>641.91998000000001</c:v>
                </c:pt>
                <c:pt idx="19145">
                  <c:v>689.53997000000004</c:v>
                </c:pt>
                <c:pt idx="19146">
                  <c:v>687.27000999999996</c:v>
                </c:pt>
                <c:pt idx="19147">
                  <c:v>658.96996999999988</c:v>
                </c:pt>
                <c:pt idx="19148">
                  <c:v>644.34996999999987</c:v>
                </c:pt>
                <c:pt idx="19149">
                  <c:v>619.60997999999995</c:v>
                </c:pt>
                <c:pt idx="19150">
                  <c:v>582.42998999999998</c:v>
                </c:pt>
                <c:pt idx="19151">
                  <c:v>556.34996999999987</c:v>
                </c:pt>
                <c:pt idx="19152">
                  <c:v>391.22</c:v>
                </c:pt>
                <c:pt idx="19153">
                  <c:v>218.58999</c:v>
                </c:pt>
                <c:pt idx="19154">
                  <c:v>265.26</c:v>
                </c:pt>
                <c:pt idx="19155">
                  <c:v>263.32</c:v>
                </c:pt>
                <c:pt idx="19156">
                  <c:v>448.54</c:v>
                </c:pt>
                <c:pt idx="19157">
                  <c:v>482.48000999999988</c:v>
                </c:pt>
                <c:pt idx="19158">
                  <c:v>552.10997999999995</c:v>
                </c:pt>
                <c:pt idx="19159">
                  <c:v>588.78997000000004</c:v>
                </c:pt>
                <c:pt idx="19160">
                  <c:v>611.35997999999984</c:v>
                </c:pt>
                <c:pt idx="19161">
                  <c:v>626.71001999999999</c:v>
                </c:pt>
                <c:pt idx="19162">
                  <c:v>622.28997000000004</c:v>
                </c:pt>
                <c:pt idx="19163">
                  <c:v>628.21996999999999</c:v>
                </c:pt>
                <c:pt idx="19164">
                  <c:v>624.20001000000002</c:v>
                </c:pt>
                <c:pt idx="19165">
                  <c:v>626.86998999999992</c:v>
                </c:pt>
                <c:pt idx="19166">
                  <c:v>633.93999999999994</c:v>
                </c:pt>
                <c:pt idx="19167">
                  <c:v>640.90001999999993</c:v>
                </c:pt>
                <c:pt idx="19168">
                  <c:v>639.04998000000001</c:v>
                </c:pt>
                <c:pt idx="19169">
                  <c:v>679.34996999999987</c:v>
                </c:pt>
                <c:pt idx="19170">
                  <c:v>676.23999000000003</c:v>
                </c:pt>
                <c:pt idx="19171">
                  <c:v>648.34996999999987</c:v>
                </c:pt>
                <c:pt idx="19172">
                  <c:v>624.11999000000003</c:v>
                </c:pt>
                <c:pt idx="19173">
                  <c:v>608.76</c:v>
                </c:pt>
                <c:pt idx="19174">
                  <c:v>583.88</c:v>
                </c:pt>
                <c:pt idx="19175">
                  <c:v>544.02000999999996</c:v>
                </c:pt>
                <c:pt idx="19176">
                  <c:v>504.69</c:v>
                </c:pt>
                <c:pt idx="19177">
                  <c:v>438</c:v>
                </c:pt>
                <c:pt idx="19178">
                  <c:v>442.33999</c:v>
                </c:pt>
                <c:pt idx="19179">
                  <c:v>426.64999</c:v>
                </c:pt>
                <c:pt idx="19180">
                  <c:v>482.08999</c:v>
                </c:pt>
                <c:pt idx="19181">
                  <c:v>501.80999000000008</c:v>
                </c:pt>
                <c:pt idx="19182">
                  <c:v>516.95000999999991</c:v>
                </c:pt>
                <c:pt idx="19183">
                  <c:v>526.69000000000005</c:v>
                </c:pt>
                <c:pt idx="19184">
                  <c:v>548.26</c:v>
                </c:pt>
                <c:pt idx="19185">
                  <c:v>557.47997999999995</c:v>
                </c:pt>
                <c:pt idx="19186">
                  <c:v>561.79998000000001</c:v>
                </c:pt>
                <c:pt idx="19187">
                  <c:v>574.19000000000005</c:v>
                </c:pt>
                <c:pt idx="19188">
                  <c:v>569.42998999999998</c:v>
                </c:pt>
                <c:pt idx="19189">
                  <c:v>569.96001999999987</c:v>
                </c:pt>
                <c:pt idx="19190">
                  <c:v>575.86998999999992</c:v>
                </c:pt>
                <c:pt idx="19191">
                  <c:v>606.47997999999995</c:v>
                </c:pt>
                <c:pt idx="19192">
                  <c:v>627.23999000000003</c:v>
                </c:pt>
                <c:pt idx="19193">
                  <c:v>704.78997000000004</c:v>
                </c:pt>
                <c:pt idx="19194">
                  <c:v>706.22997999999995</c:v>
                </c:pt>
                <c:pt idx="19195">
                  <c:v>651.01</c:v>
                </c:pt>
                <c:pt idx="19196">
                  <c:v>621.55998999999997</c:v>
                </c:pt>
                <c:pt idx="19197">
                  <c:v>600.65997000000004</c:v>
                </c:pt>
                <c:pt idx="19198">
                  <c:v>570.53997000000004</c:v>
                </c:pt>
                <c:pt idx="19199">
                  <c:v>534.71001999999999</c:v>
                </c:pt>
                <c:pt idx="19200">
                  <c:v>496.61998999999997</c:v>
                </c:pt>
                <c:pt idx="19201">
                  <c:v>387.86998999999997</c:v>
                </c:pt>
                <c:pt idx="19202">
                  <c:v>332.51</c:v>
                </c:pt>
                <c:pt idx="19203">
                  <c:v>290.42998999999992</c:v>
                </c:pt>
                <c:pt idx="19204">
                  <c:v>299.14999</c:v>
                </c:pt>
                <c:pt idx="19205">
                  <c:v>422.54</c:v>
                </c:pt>
                <c:pt idx="19206">
                  <c:v>488.22</c:v>
                </c:pt>
                <c:pt idx="19207">
                  <c:v>471</c:v>
                </c:pt>
                <c:pt idx="19208">
                  <c:v>500.02999</c:v>
                </c:pt>
                <c:pt idx="19209">
                  <c:v>519.09996999999998</c:v>
                </c:pt>
                <c:pt idx="19210">
                  <c:v>525.43999999999994</c:v>
                </c:pt>
                <c:pt idx="19211">
                  <c:v>528.78997000000004</c:v>
                </c:pt>
                <c:pt idx="19212">
                  <c:v>528.46001999999987</c:v>
                </c:pt>
                <c:pt idx="19213">
                  <c:v>529.66998000000001</c:v>
                </c:pt>
                <c:pt idx="19214">
                  <c:v>534.90997000000004</c:v>
                </c:pt>
                <c:pt idx="19215">
                  <c:v>544.35997999999984</c:v>
                </c:pt>
                <c:pt idx="19216">
                  <c:v>587.38</c:v>
                </c:pt>
                <c:pt idx="19217">
                  <c:v>630.73999000000003</c:v>
                </c:pt>
                <c:pt idx="19218">
                  <c:v>658.35997999999984</c:v>
                </c:pt>
                <c:pt idx="19219">
                  <c:v>632.3300099999999</c:v>
                </c:pt>
                <c:pt idx="19220">
                  <c:v>592.84996999999987</c:v>
                </c:pt>
                <c:pt idx="19221">
                  <c:v>561.28997000000004</c:v>
                </c:pt>
                <c:pt idx="19222">
                  <c:v>541.86998999999992</c:v>
                </c:pt>
                <c:pt idx="19223">
                  <c:v>524.04998000000001</c:v>
                </c:pt>
                <c:pt idx="19224">
                  <c:v>483.91</c:v>
                </c:pt>
                <c:pt idx="19225">
                  <c:v>346.82997999999992</c:v>
                </c:pt>
                <c:pt idx="19226">
                  <c:v>322</c:v>
                </c:pt>
                <c:pt idx="19227">
                  <c:v>330.79998000000001</c:v>
                </c:pt>
                <c:pt idx="19228">
                  <c:v>449.30999000000008</c:v>
                </c:pt>
                <c:pt idx="19229">
                  <c:v>506.98998999999992</c:v>
                </c:pt>
                <c:pt idx="19230">
                  <c:v>562.19000000000005</c:v>
                </c:pt>
                <c:pt idx="19231">
                  <c:v>577.22997999999995</c:v>
                </c:pt>
                <c:pt idx="19232">
                  <c:v>603.89000999999996</c:v>
                </c:pt>
                <c:pt idx="19233">
                  <c:v>614.84001999999987</c:v>
                </c:pt>
                <c:pt idx="19234">
                  <c:v>622.10997999999995</c:v>
                </c:pt>
                <c:pt idx="19235">
                  <c:v>608.8300099999999</c:v>
                </c:pt>
                <c:pt idx="19236">
                  <c:v>606.04998000000001</c:v>
                </c:pt>
                <c:pt idx="19237">
                  <c:v>609.64000999999996</c:v>
                </c:pt>
                <c:pt idx="19238">
                  <c:v>614.16998000000001</c:v>
                </c:pt>
                <c:pt idx="19239">
                  <c:v>609.34996999999987</c:v>
                </c:pt>
                <c:pt idx="19240">
                  <c:v>628.88</c:v>
                </c:pt>
                <c:pt idx="19241">
                  <c:v>660.26</c:v>
                </c:pt>
                <c:pt idx="19242">
                  <c:v>658.90001999999993</c:v>
                </c:pt>
                <c:pt idx="19243">
                  <c:v>649.72997999999995</c:v>
                </c:pt>
                <c:pt idx="19244">
                  <c:v>612.78002000000004</c:v>
                </c:pt>
                <c:pt idx="19245">
                  <c:v>593.86998999999992</c:v>
                </c:pt>
                <c:pt idx="19246">
                  <c:v>565</c:v>
                </c:pt>
                <c:pt idx="19247">
                  <c:v>523.78997000000004</c:v>
                </c:pt>
                <c:pt idx="19248">
                  <c:v>369.23998999999992</c:v>
                </c:pt>
                <c:pt idx="19249">
                  <c:v>252.69999000000001</c:v>
                </c:pt>
                <c:pt idx="19250">
                  <c:v>278.76</c:v>
                </c:pt>
                <c:pt idx="19251">
                  <c:v>281.29000000000002</c:v>
                </c:pt>
                <c:pt idx="19252">
                  <c:v>430.79998000000001</c:v>
                </c:pt>
                <c:pt idx="19253">
                  <c:v>463.42998999999992</c:v>
                </c:pt>
                <c:pt idx="19254">
                  <c:v>565.78002000000004</c:v>
                </c:pt>
                <c:pt idx="19255">
                  <c:v>575.23999000000003</c:v>
                </c:pt>
                <c:pt idx="19256">
                  <c:v>591.30998999999997</c:v>
                </c:pt>
                <c:pt idx="19257">
                  <c:v>601.5</c:v>
                </c:pt>
                <c:pt idx="19258">
                  <c:v>604.81999999999994</c:v>
                </c:pt>
                <c:pt idx="19259">
                  <c:v>601.15997000000004</c:v>
                </c:pt>
                <c:pt idx="19260">
                  <c:v>596.77000999999996</c:v>
                </c:pt>
                <c:pt idx="19261">
                  <c:v>599.26</c:v>
                </c:pt>
                <c:pt idx="19262">
                  <c:v>603.75</c:v>
                </c:pt>
                <c:pt idx="19263">
                  <c:v>600.58001000000002</c:v>
                </c:pt>
                <c:pt idx="19264">
                  <c:v>608.77000999999996</c:v>
                </c:pt>
                <c:pt idx="19265">
                  <c:v>674.5</c:v>
                </c:pt>
                <c:pt idx="19266">
                  <c:v>657.16998000000001</c:v>
                </c:pt>
                <c:pt idx="19267">
                  <c:v>644.36998999999992</c:v>
                </c:pt>
                <c:pt idx="19268">
                  <c:v>612.52000999999996</c:v>
                </c:pt>
                <c:pt idx="19269">
                  <c:v>584.59001999999998</c:v>
                </c:pt>
                <c:pt idx="19270">
                  <c:v>558.63</c:v>
                </c:pt>
                <c:pt idx="19271">
                  <c:v>506.61998999999997</c:v>
                </c:pt>
                <c:pt idx="19272">
                  <c:v>270.14001000000002</c:v>
                </c:pt>
                <c:pt idx="19273">
                  <c:v>218.19</c:v>
                </c:pt>
                <c:pt idx="19274">
                  <c:v>222.55999</c:v>
                </c:pt>
                <c:pt idx="19275">
                  <c:v>261.94</c:v>
                </c:pt>
                <c:pt idx="19276">
                  <c:v>333.41</c:v>
                </c:pt>
                <c:pt idx="19277">
                  <c:v>452.38</c:v>
                </c:pt>
                <c:pt idx="19278">
                  <c:v>549.09996999999998</c:v>
                </c:pt>
                <c:pt idx="19279">
                  <c:v>570.78002000000004</c:v>
                </c:pt>
                <c:pt idx="19280">
                  <c:v>594.51</c:v>
                </c:pt>
                <c:pt idx="19281">
                  <c:v>616.26</c:v>
                </c:pt>
                <c:pt idx="19282">
                  <c:v>622.46001999999987</c:v>
                </c:pt>
                <c:pt idx="19283">
                  <c:v>608.98999000000003</c:v>
                </c:pt>
                <c:pt idx="19284">
                  <c:v>611.77000999999996</c:v>
                </c:pt>
                <c:pt idx="19285">
                  <c:v>615.14000999999996</c:v>
                </c:pt>
                <c:pt idx="19286">
                  <c:v>620.8300099999999</c:v>
                </c:pt>
                <c:pt idx="19287">
                  <c:v>611.53997000000004</c:v>
                </c:pt>
                <c:pt idx="19288">
                  <c:v>650.28997000000004</c:v>
                </c:pt>
                <c:pt idx="19289">
                  <c:v>673.29998000000001</c:v>
                </c:pt>
                <c:pt idx="19290">
                  <c:v>674.58001000000002</c:v>
                </c:pt>
                <c:pt idx="19291">
                  <c:v>648.60997999999995</c:v>
                </c:pt>
                <c:pt idx="19292">
                  <c:v>631.01</c:v>
                </c:pt>
                <c:pt idx="19293">
                  <c:v>584.61999000000003</c:v>
                </c:pt>
                <c:pt idx="19294">
                  <c:v>551.65997000000004</c:v>
                </c:pt>
                <c:pt idx="19295">
                  <c:v>510.14001000000002</c:v>
                </c:pt>
                <c:pt idx="19296">
                  <c:v>426.11998999999997</c:v>
                </c:pt>
                <c:pt idx="19297">
                  <c:v>219.38</c:v>
                </c:pt>
                <c:pt idx="19298">
                  <c:v>216.16999000000001</c:v>
                </c:pt>
                <c:pt idx="19299">
                  <c:v>253.36999</c:v>
                </c:pt>
                <c:pt idx="19300">
                  <c:v>361.20001000000002</c:v>
                </c:pt>
                <c:pt idx="19301">
                  <c:v>444.91</c:v>
                </c:pt>
                <c:pt idx="19302">
                  <c:v>543.46996999999988</c:v>
                </c:pt>
                <c:pt idx="19303">
                  <c:v>564.60997999999995</c:v>
                </c:pt>
                <c:pt idx="19304">
                  <c:v>581.66998000000001</c:v>
                </c:pt>
                <c:pt idx="19305">
                  <c:v>603.84001999999987</c:v>
                </c:pt>
                <c:pt idx="19306">
                  <c:v>604.84001999999987</c:v>
                </c:pt>
                <c:pt idx="19307">
                  <c:v>593.97997999999995</c:v>
                </c:pt>
                <c:pt idx="19308">
                  <c:v>581.43999999999994</c:v>
                </c:pt>
                <c:pt idx="19309">
                  <c:v>585.17998999999998</c:v>
                </c:pt>
                <c:pt idx="19310">
                  <c:v>614.17998999999998</c:v>
                </c:pt>
                <c:pt idx="19311">
                  <c:v>607.72997999999995</c:v>
                </c:pt>
                <c:pt idx="19312">
                  <c:v>646.89000999999996</c:v>
                </c:pt>
                <c:pt idx="19313">
                  <c:v>650.17998999999998</c:v>
                </c:pt>
                <c:pt idx="19314">
                  <c:v>656.15001999999993</c:v>
                </c:pt>
                <c:pt idx="19315">
                  <c:v>630.34001999999987</c:v>
                </c:pt>
                <c:pt idx="19316">
                  <c:v>603.86998999999992</c:v>
                </c:pt>
                <c:pt idx="19317">
                  <c:v>562.65997000000004</c:v>
                </c:pt>
                <c:pt idx="19318">
                  <c:v>554.27000999999996</c:v>
                </c:pt>
                <c:pt idx="19319">
                  <c:v>512.10997999999995</c:v>
                </c:pt>
                <c:pt idx="19320">
                  <c:v>424.29998000000001</c:v>
                </c:pt>
                <c:pt idx="19321">
                  <c:v>234.13999000000001</c:v>
                </c:pt>
                <c:pt idx="19322">
                  <c:v>233.69999000000001</c:v>
                </c:pt>
                <c:pt idx="19323">
                  <c:v>267.16000000000008</c:v>
                </c:pt>
                <c:pt idx="19324">
                  <c:v>379.72</c:v>
                </c:pt>
                <c:pt idx="19325">
                  <c:v>479.95001000000002</c:v>
                </c:pt>
                <c:pt idx="19326">
                  <c:v>551.28002000000004</c:v>
                </c:pt>
                <c:pt idx="19327">
                  <c:v>578.39000999999996</c:v>
                </c:pt>
                <c:pt idx="19328">
                  <c:v>634.76</c:v>
                </c:pt>
                <c:pt idx="19329">
                  <c:v>654.85997999999984</c:v>
                </c:pt>
                <c:pt idx="19330">
                  <c:v>639.14000999999996</c:v>
                </c:pt>
                <c:pt idx="19331">
                  <c:v>634.40997000000004</c:v>
                </c:pt>
                <c:pt idx="19332">
                  <c:v>634.17998999999998</c:v>
                </c:pt>
                <c:pt idx="19333">
                  <c:v>635.57000000000005</c:v>
                </c:pt>
                <c:pt idx="19334">
                  <c:v>643.21001999999999</c:v>
                </c:pt>
                <c:pt idx="19335">
                  <c:v>634.59001999999998</c:v>
                </c:pt>
                <c:pt idx="19336">
                  <c:v>648.89000999999996</c:v>
                </c:pt>
                <c:pt idx="19337">
                  <c:v>660.07</c:v>
                </c:pt>
                <c:pt idx="19338">
                  <c:v>690.91998000000001</c:v>
                </c:pt>
                <c:pt idx="19339">
                  <c:v>645.60997999999995</c:v>
                </c:pt>
                <c:pt idx="19340">
                  <c:v>633.59996999999998</c:v>
                </c:pt>
                <c:pt idx="19341">
                  <c:v>621.65997000000004</c:v>
                </c:pt>
                <c:pt idx="19342">
                  <c:v>585.47997999999995</c:v>
                </c:pt>
                <c:pt idx="19343">
                  <c:v>536.22997999999995</c:v>
                </c:pt>
                <c:pt idx="19344">
                  <c:v>471.60998000000001</c:v>
                </c:pt>
                <c:pt idx="19345">
                  <c:v>385.76997999999992</c:v>
                </c:pt>
                <c:pt idx="19346">
                  <c:v>364.44</c:v>
                </c:pt>
                <c:pt idx="19347">
                  <c:v>354.44</c:v>
                </c:pt>
                <c:pt idx="19348">
                  <c:v>339.36998999999997</c:v>
                </c:pt>
                <c:pt idx="19349">
                  <c:v>373.01</c:v>
                </c:pt>
                <c:pt idx="19350">
                  <c:v>455.17000999999999</c:v>
                </c:pt>
                <c:pt idx="19351">
                  <c:v>488.60998000000001</c:v>
                </c:pt>
                <c:pt idx="19352">
                  <c:v>521.78997000000004</c:v>
                </c:pt>
                <c:pt idx="19353">
                  <c:v>540.59996999999998</c:v>
                </c:pt>
                <c:pt idx="19354">
                  <c:v>545.10997999999995</c:v>
                </c:pt>
                <c:pt idx="19355">
                  <c:v>547.47997999999995</c:v>
                </c:pt>
                <c:pt idx="19356">
                  <c:v>546.80998999999997</c:v>
                </c:pt>
                <c:pt idx="19357">
                  <c:v>548.40997000000004</c:v>
                </c:pt>
                <c:pt idx="19358">
                  <c:v>550.67998999999998</c:v>
                </c:pt>
                <c:pt idx="19359">
                  <c:v>558.65001999999993</c:v>
                </c:pt>
                <c:pt idx="19360">
                  <c:v>593.60997999999995</c:v>
                </c:pt>
                <c:pt idx="19361">
                  <c:v>639.34996999999987</c:v>
                </c:pt>
                <c:pt idx="19362">
                  <c:v>646.03997000000004</c:v>
                </c:pt>
                <c:pt idx="19363">
                  <c:v>607.38</c:v>
                </c:pt>
                <c:pt idx="19364">
                  <c:v>587.36998999999992</c:v>
                </c:pt>
                <c:pt idx="19365">
                  <c:v>569.96996999999988</c:v>
                </c:pt>
                <c:pt idx="19366">
                  <c:v>543.59001999999998</c:v>
                </c:pt>
                <c:pt idx="19367">
                  <c:v>479.76997999999992</c:v>
                </c:pt>
                <c:pt idx="19368">
                  <c:v>290.33999</c:v>
                </c:pt>
                <c:pt idx="19369">
                  <c:v>264.97000000000003</c:v>
                </c:pt>
                <c:pt idx="19370">
                  <c:v>296.45999</c:v>
                </c:pt>
                <c:pt idx="19371">
                  <c:v>399.33999</c:v>
                </c:pt>
                <c:pt idx="19372">
                  <c:v>114.29</c:v>
                </c:pt>
                <c:pt idx="19373">
                  <c:v>102.66999</c:v>
                </c:pt>
                <c:pt idx="19374">
                  <c:v>360.98000999999988</c:v>
                </c:pt>
                <c:pt idx="19375">
                  <c:v>407.63</c:v>
                </c:pt>
                <c:pt idx="19376">
                  <c:v>435.98000999999988</c:v>
                </c:pt>
                <c:pt idx="19377">
                  <c:v>460.72</c:v>
                </c:pt>
                <c:pt idx="19378">
                  <c:v>502.39001000000002</c:v>
                </c:pt>
                <c:pt idx="19379">
                  <c:v>509.08999</c:v>
                </c:pt>
                <c:pt idx="19380">
                  <c:v>507.04</c:v>
                </c:pt>
                <c:pt idx="19381">
                  <c:v>512.28997000000004</c:v>
                </c:pt>
                <c:pt idx="19382">
                  <c:v>518.45000999999991</c:v>
                </c:pt>
                <c:pt idx="19383">
                  <c:v>542.93999999999994</c:v>
                </c:pt>
                <c:pt idx="19384">
                  <c:v>566.81999999999994</c:v>
                </c:pt>
                <c:pt idx="19385">
                  <c:v>599.85997999999984</c:v>
                </c:pt>
                <c:pt idx="19386">
                  <c:v>618.85997999999984</c:v>
                </c:pt>
                <c:pt idx="19387">
                  <c:v>616.17998999999998</c:v>
                </c:pt>
                <c:pt idx="19388">
                  <c:v>572.57000000000005</c:v>
                </c:pt>
                <c:pt idx="19389">
                  <c:v>561.20001000000002</c:v>
                </c:pt>
                <c:pt idx="19390">
                  <c:v>490.48998999999992</c:v>
                </c:pt>
                <c:pt idx="19391">
                  <c:v>448.79998000000001</c:v>
                </c:pt>
                <c:pt idx="19392">
                  <c:v>424.70001000000002</c:v>
                </c:pt>
                <c:pt idx="19393">
                  <c:v>366.83999</c:v>
                </c:pt>
                <c:pt idx="19394">
                  <c:v>351.83999</c:v>
                </c:pt>
                <c:pt idx="19395">
                  <c:v>263.42998999999992</c:v>
                </c:pt>
                <c:pt idx="19396">
                  <c:v>401.35</c:v>
                </c:pt>
                <c:pt idx="19397">
                  <c:v>490.60998000000001</c:v>
                </c:pt>
                <c:pt idx="19398">
                  <c:v>542.13</c:v>
                </c:pt>
                <c:pt idx="19399">
                  <c:v>562.14000999999996</c:v>
                </c:pt>
                <c:pt idx="19400">
                  <c:v>607.67998999999998</c:v>
                </c:pt>
                <c:pt idx="19401">
                  <c:v>626.46996999999988</c:v>
                </c:pt>
                <c:pt idx="19402">
                  <c:v>646.70001000000002</c:v>
                </c:pt>
                <c:pt idx="19403">
                  <c:v>625.39000999999996</c:v>
                </c:pt>
                <c:pt idx="19404">
                  <c:v>618.66998000000001</c:v>
                </c:pt>
                <c:pt idx="19405">
                  <c:v>624.88</c:v>
                </c:pt>
                <c:pt idx="19406">
                  <c:v>635.28002000000004</c:v>
                </c:pt>
                <c:pt idx="19407">
                  <c:v>618.25</c:v>
                </c:pt>
                <c:pt idx="19408">
                  <c:v>667.52000999999996</c:v>
                </c:pt>
                <c:pt idx="19409">
                  <c:v>699.27000999999996</c:v>
                </c:pt>
                <c:pt idx="19410">
                  <c:v>697.28997000000004</c:v>
                </c:pt>
                <c:pt idx="19411">
                  <c:v>658.34001999999987</c:v>
                </c:pt>
                <c:pt idx="19412">
                  <c:v>620.97997999999995</c:v>
                </c:pt>
                <c:pt idx="19413">
                  <c:v>585.84001999999987</c:v>
                </c:pt>
                <c:pt idx="19414">
                  <c:v>545.38</c:v>
                </c:pt>
                <c:pt idx="19415">
                  <c:v>500.72</c:v>
                </c:pt>
                <c:pt idx="19416">
                  <c:v>292.07997999999992</c:v>
                </c:pt>
                <c:pt idx="19417">
                  <c:v>88.01</c:v>
                </c:pt>
                <c:pt idx="19418">
                  <c:v>87.3</c:v>
                </c:pt>
                <c:pt idx="19419">
                  <c:v>87.94</c:v>
                </c:pt>
                <c:pt idx="19420">
                  <c:v>184.58</c:v>
                </c:pt>
                <c:pt idx="19421">
                  <c:v>468.89001000000002</c:v>
                </c:pt>
                <c:pt idx="19422">
                  <c:v>548.72997999999995</c:v>
                </c:pt>
                <c:pt idx="19423">
                  <c:v>583.09001999999998</c:v>
                </c:pt>
                <c:pt idx="19424">
                  <c:v>584.09001999999998</c:v>
                </c:pt>
                <c:pt idx="19425">
                  <c:v>587.90001999999993</c:v>
                </c:pt>
                <c:pt idx="19426">
                  <c:v>629.96996999999988</c:v>
                </c:pt>
                <c:pt idx="19427">
                  <c:v>620.78997000000004</c:v>
                </c:pt>
                <c:pt idx="19428">
                  <c:v>615.03997000000004</c:v>
                </c:pt>
                <c:pt idx="19429">
                  <c:v>617.84001999999987</c:v>
                </c:pt>
                <c:pt idx="19430">
                  <c:v>620.27000999999996</c:v>
                </c:pt>
                <c:pt idx="19431">
                  <c:v>614.22997999999995</c:v>
                </c:pt>
                <c:pt idx="19432">
                  <c:v>642.15001999999993</c:v>
                </c:pt>
                <c:pt idx="19433">
                  <c:v>673.30998999999997</c:v>
                </c:pt>
                <c:pt idx="19434">
                  <c:v>660.60997999999995</c:v>
                </c:pt>
                <c:pt idx="19435">
                  <c:v>626.30998999999997</c:v>
                </c:pt>
                <c:pt idx="19436">
                  <c:v>609.07000000000005</c:v>
                </c:pt>
                <c:pt idx="19437">
                  <c:v>577.43999999999994</c:v>
                </c:pt>
                <c:pt idx="19438">
                  <c:v>569.72997999999995</c:v>
                </c:pt>
                <c:pt idx="19439">
                  <c:v>523.90997000000004</c:v>
                </c:pt>
                <c:pt idx="19440">
                  <c:v>439.05999000000008</c:v>
                </c:pt>
                <c:pt idx="19441">
                  <c:v>268.44</c:v>
                </c:pt>
                <c:pt idx="19442">
                  <c:v>264.51997999999992</c:v>
                </c:pt>
                <c:pt idx="19443">
                  <c:v>265.41000000000003</c:v>
                </c:pt>
                <c:pt idx="19444">
                  <c:v>320.73998999999992</c:v>
                </c:pt>
                <c:pt idx="19445">
                  <c:v>517.79998000000001</c:v>
                </c:pt>
                <c:pt idx="19446">
                  <c:v>566.10997999999995</c:v>
                </c:pt>
                <c:pt idx="19447">
                  <c:v>597.03997000000004</c:v>
                </c:pt>
                <c:pt idx="19448">
                  <c:v>630.78997000000004</c:v>
                </c:pt>
                <c:pt idx="19449">
                  <c:v>643.45000999999991</c:v>
                </c:pt>
                <c:pt idx="19450">
                  <c:v>634.23999000000003</c:v>
                </c:pt>
                <c:pt idx="19451">
                  <c:v>624.93999999999994</c:v>
                </c:pt>
                <c:pt idx="19452">
                  <c:v>623.78002000000004</c:v>
                </c:pt>
                <c:pt idx="19453">
                  <c:v>628.07000000000005</c:v>
                </c:pt>
                <c:pt idx="19454">
                  <c:v>635.78997000000004</c:v>
                </c:pt>
                <c:pt idx="19455">
                  <c:v>650.71001999999999</c:v>
                </c:pt>
                <c:pt idx="19456">
                  <c:v>700.66998000000001</c:v>
                </c:pt>
                <c:pt idx="19457">
                  <c:v>722.58001000000002</c:v>
                </c:pt>
                <c:pt idx="19458">
                  <c:v>688.97997999999995</c:v>
                </c:pt>
                <c:pt idx="19459">
                  <c:v>662.95000999999991</c:v>
                </c:pt>
                <c:pt idx="19460">
                  <c:v>631.28002000000004</c:v>
                </c:pt>
                <c:pt idx="19461">
                  <c:v>602.52000999999996</c:v>
                </c:pt>
                <c:pt idx="19462">
                  <c:v>575.54998000000001</c:v>
                </c:pt>
                <c:pt idx="19463">
                  <c:v>521.29998000000001</c:v>
                </c:pt>
                <c:pt idx="19464">
                  <c:v>392.51</c:v>
                </c:pt>
                <c:pt idx="19465">
                  <c:v>228.27999</c:v>
                </c:pt>
                <c:pt idx="19466">
                  <c:v>128.88</c:v>
                </c:pt>
                <c:pt idx="19467">
                  <c:v>267.70999</c:v>
                </c:pt>
                <c:pt idx="19468">
                  <c:v>288.55999000000008</c:v>
                </c:pt>
                <c:pt idx="19469">
                  <c:v>497.04</c:v>
                </c:pt>
                <c:pt idx="19470">
                  <c:v>560.39000999999996</c:v>
                </c:pt>
                <c:pt idx="19471">
                  <c:v>593.84001999999987</c:v>
                </c:pt>
                <c:pt idx="19472">
                  <c:v>624.13</c:v>
                </c:pt>
                <c:pt idx="19473">
                  <c:v>655.46001999999987</c:v>
                </c:pt>
                <c:pt idx="19474">
                  <c:v>643.48999000000003</c:v>
                </c:pt>
                <c:pt idx="19475">
                  <c:v>633.88</c:v>
                </c:pt>
                <c:pt idx="19476">
                  <c:v>633.36998999999992</c:v>
                </c:pt>
                <c:pt idx="19477">
                  <c:v>640.11999000000003</c:v>
                </c:pt>
                <c:pt idx="19478">
                  <c:v>647.58001000000002</c:v>
                </c:pt>
                <c:pt idx="19479">
                  <c:v>643.75</c:v>
                </c:pt>
                <c:pt idx="19480">
                  <c:v>702.54998000000001</c:v>
                </c:pt>
                <c:pt idx="19481">
                  <c:v>723.29998000000001</c:v>
                </c:pt>
                <c:pt idx="19482">
                  <c:v>666.27000999999996</c:v>
                </c:pt>
                <c:pt idx="19483">
                  <c:v>646.41998000000001</c:v>
                </c:pt>
                <c:pt idx="19484">
                  <c:v>629.21996999999999</c:v>
                </c:pt>
                <c:pt idx="19485">
                  <c:v>603.96996999999988</c:v>
                </c:pt>
                <c:pt idx="19486">
                  <c:v>586.15997000000004</c:v>
                </c:pt>
                <c:pt idx="19487">
                  <c:v>514.84001999999987</c:v>
                </c:pt>
                <c:pt idx="19488">
                  <c:v>402.30999000000008</c:v>
                </c:pt>
                <c:pt idx="19489">
                  <c:v>223.55999</c:v>
                </c:pt>
                <c:pt idx="19490">
                  <c:v>130.27000000000001</c:v>
                </c:pt>
                <c:pt idx="19491">
                  <c:v>135.1</c:v>
                </c:pt>
                <c:pt idx="19492">
                  <c:v>268.54000000000002</c:v>
                </c:pt>
                <c:pt idx="19493">
                  <c:v>460.42000999999988</c:v>
                </c:pt>
                <c:pt idx="19494">
                  <c:v>549.28997000000004</c:v>
                </c:pt>
                <c:pt idx="19495">
                  <c:v>580.46001999999987</c:v>
                </c:pt>
                <c:pt idx="19496">
                  <c:v>612.19000000000005</c:v>
                </c:pt>
                <c:pt idx="19497">
                  <c:v>651.79998000000001</c:v>
                </c:pt>
                <c:pt idx="19498">
                  <c:v>639.64000999999996</c:v>
                </c:pt>
                <c:pt idx="19499">
                  <c:v>624.04998000000001</c:v>
                </c:pt>
                <c:pt idx="19500">
                  <c:v>617.34001999999987</c:v>
                </c:pt>
                <c:pt idx="19501">
                  <c:v>622.97997999999995</c:v>
                </c:pt>
                <c:pt idx="19502">
                  <c:v>627.36998999999992</c:v>
                </c:pt>
                <c:pt idx="19503">
                  <c:v>625.3300099999999</c:v>
                </c:pt>
                <c:pt idx="19504">
                  <c:v>635.8300099999999</c:v>
                </c:pt>
                <c:pt idx="19505">
                  <c:v>692.16998000000001</c:v>
                </c:pt>
                <c:pt idx="19506">
                  <c:v>662.90001999999993</c:v>
                </c:pt>
                <c:pt idx="19507">
                  <c:v>625.81999999999994</c:v>
                </c:pt>
                <c:pt idx="19508">
                  <c:v>625.47997999999995</c:v>
                </c:pt>
                <c:pt idx="19509">
                  <c:v>588.11999000000003</c:v>
                </c:pt>
                <c:pt idx="19510">
                  <c:v>562.14000999999996</c:v>
                </c:pt>
                <c:pt idx="19511">
                  <c:v>517.22997999999995</c:v>
                </c:pt>
                <c:pt idx="19512">
                  <c:v>473.23000999999988</c:v>
                </c:pt>
                <c:pt idx="19513">
                  <c:v>444.95001000000002</c:v>
                </c:pt>
                <c:pt idx="19514">
                  <c:v>390.79</c:v>
                </c:pt>
                <c:pt idx="19515">
                  <c:v>209.85</c:v>
                </c:pt>
                <c:pt idx="19516">
                  <c:v>218.58999</c:v>
                </c:pt>
                <c:pt idx="19517">
                  <c:v>442.20001000000002</c:v>
                </c:pt>
                <c:pt idx="19518">
                  <c:v>464.35998000000001</c:v>
                </c:pt>
                <c:pt idx="19519">
                  <c:v>477.57</c:v>
                </c:pt>
                <c:pt idx="19520">
                  <c:v>534.53997000000004</c:v>
                </c:pt>
                <c:pt idx="19521">
                  <c:v>551.59996999999998</c:v>
                </c:pt>
                <c:pt idx="19522">
                  <c:v>556.15001999999993</c:v>
                </c:pt>
                <c:pt idx="19523">
                  <c:v>555.48999000000003</c:v>
                </c:pt>
                <c:pt idx="19524">
                  <c:v>551.03001999999992</c:v>
                </c:pt>
                <c:pt idx="19525">
                  <c:v>553.20001000000002</c:v>
                </c:pt>
                <c:pt idx="19526">
                  <c:v>558.63</c:v>
                </c:pt>
                <c:pt idx="19527">
                  <c:v>566.31999999999994</c:v>
                </c:pt>
                <c:pt idx="19528">
                  <c:v>587.19000000000005</c:v>
                </c:pt>
                <c:pt idx="19529">
                  <c:v>640.67998999999998</c:v>
                </c:pt>
                <c:pt idx="19530">
                  <c:v>635.10997999999995</c:v>
                </c:pt>
                <c:pt idx="19531">
                  <c:v>605.58001000000002</c:v>
                </c:pt>
                <c:pt idx="19532">
                  <c:v>599.26</c:v>
                </c:pt>
                <c:pt idx="19533">
                  <c:v>559.72997999999995</c:v>
                </c:pt>
                <c:pt idx="19534">
                  <c:v>538.15001999999993</c:v>
                </c:pt>
                <c:pt idx="19535">
                  <c:v>477.58999</c:v>
                </c:pt>
                <c:pt idx="19536">
                  <c:v>385.66</c:v>
                </c:pt>
                <c:pt idx="19537">
                  <c:v>357.57997999999992</c:v>
                </c:pt>
                <c:pt idx="19538">
                  <c:v>359.83999</c:v>
                </c:pt>
                <c:pt idx="19539">
                  <c:v>285.67000999999999</c:v>
                </c:pt>
                <c:pt idx="19540">
                  <c:v>287.75</c:v>
                </c:pt>
                <c:pt idx="19541">
                  <c:v>266.64999</c:v>
                </c:pt>
                <c:pt idx="19542">
                  <c:v>406.82</c:v>
                </c:pt>
                <c:pt idx="19543">
                  <c:v>368.20001000000002</c:v>
                </c:pt>
                <c:pt idx="19544">
                  <c:v>432.16</c:v>
                </c:pt>
                <c:pt idx="19545">
                  <c:v>487.32</c:v>
                </c:pt>
                <c:pt idx="19546">
                  <c:v>509.04</c:v>
                </c:pt>
                <c:pt idx="19547">
                  <c:v>513.93999999999994</c:v>
                </c:pt>
                <c:pt idx="19548">
                  <c:v>513.96001999999987</c:v>
                </c:pt>
                <c:pt idx="19549">
                  <c:v>516.05998999999997</c:v>
                </c:pt>
                <c:pt idx="19550">
                  <c:v>524.66998000000001</c:v>
                </c:pt>
                <c:pt idx="19551">
                  <c:v>531.59001999999998</c:v>
                </c:pt>
                <c:pt idx="19552">
                  <c:v>566.66998000000001</c:v>
                </c:pt>
                <c:pt idx="19553">
                  <c:v>605.48999000000003</c:v>
                </c:pt>
                <c:pt idx="19554">
                  <c:v>602.03001999999992</c:v>
                </c:pt>
                <c:pt idx="19555">
                  <c:v>585.43999999999994</c:v>
                </c:pt>
                <c:pt idx="19556">
                  <c:v>573.48999000000003</c:v>
                </c:pt>
                <c:pt idx="19557">
                  <c:v>547.90001999999993</c:v>
                </c:pt>
                <c:pt idx="19558">
                  <c:v>524.88</c:v>
                </c:pt>
                <c:pt idx="19559">
                  <c:v>499.27999</c:v>
                </c:pt>
                <c:pt idx="19560">
                  <c:v>429.47</c:v>
                </c:pt>
                <c:pt idx="19561">
                  <c:v>347.77999</c:v>
                </c:pt>
                <c:pt idx="19562">
                  <c:v>284.54998000000001</c:v>
                </c:pt>
                <c:pt idx="19563">
                  <c:v>281.30999000000008</c:v>
                </c:pt>
                <c:pt idx="19564">
                  <c:v>376.48998999999992</c:v>
                </c:pt>
                <c:pt idx="19565">
                  <c:v>472.20001000000002</c:v>
                </c:pt>
                <c:pt idx="19566">
                  <c:v>536.54998000000001</c:v>
                </c:pt>
                <c:pt idx="19567">
                  <c:v>575.77000999999996</c:v>
                </c:pt>
                <c:pt idx="19568">
                  <c:v>657.72997999999995</c:v>
                </c:pt>
                <c:pt idx="19569">
                  <c:v>686.65997000000004</c:v>
                </c:pt>
                <c:pt idx="19570">
                  <c:v>695.17998999999998</c:v>
                </c:pt>
                <c:pt idx="19571">
                  <c:v>681.45000999999991</c:v>
                </c:pt>
                <c:pt idx="19572">
                  <c:v>673.35997999999984</c:v>
                </c:pt>
                <c:pt idx="19573">
                  <c:v>676.03001999999992</c:v>
                </c:pt>
                <c:pt idx="19574">
                  <c:v>682.92998999999998</c:v>
                </c:pt>
                <c:pt idx="19575">
                  <c:v>664.64000999999996</c:v>
                </c:pt>
                <c:pt idx="19576">
                  <c:v>711.84996999999987</c:v>
                </c:pt>
                <c:pt idx="19577">
                  <c:v>725.16998000000001</c:v>
                </c:pt>
                <c:pt idx="19578">
                  <c:v>707.39000999999996</c:v>
                </c:pt>
                <c:pt idx="19579">
                  <c:v>665.89000999999996</c:v>
                </c:pt>
                <c:pt idx="19580">
                  <c:v>704.80998999999997</c:v>
                </c:pt>
                <c:pt idx="19581">
                  <c:v>618.02000999999996</c:v>
                </c:pt>
                <c:pt idx="19582">
                  <c:v>593.28002000000004</c:v>
                </c:pt>
                <c:pt idx="19583">
                  <c:v>559.08001000000002</c:v>
                </c:pt>
                <c:pt idx="19584">
                  <c:v>406.35998000000001</c:v>
                </c:pt>
                <c:pt idx="19585">
                  <c:v>285.30999000000008</c:v>
                </c:pt>
                <c:pt idx="19586">
                  <c:v>276.35998000000001</c:v>
                </c:pt>
                <c:pt idx="19587">
                  <c:v>255.02999</c:v>
                </c:pt>
                <c:pt idx="19588">
                  <c:v>292.33999</c:v>
                </c:pt>
                <c:pt idx="19589">
                  <c:v>513.63</c:v>
                </c:pt>
                <c:pt idx="19590">
                  <c:v>565.28997000000004</c:v>
                </c:pt>
                <c:pt idx="19591">
                  <c:v>598.79998000000001</c:v>
                </c:pt>
                <c:pt idx="19592">
                  <c:v>641.3300099999999</c:v>
                </c:pt>
                <c:pt idx="19593">
                  <c:v>670.35997999999984</c:v>
                </c:pt>
                <c:pt idx="19594">
                  <c:v>673.22997999999995</c:v>
                </c:pt>
                <c:pt idx="19595">
                  <c:v>654.72997999999995</c:v>
                </c:pt>
                <c:pt idx="19596">
                  <c:v>643.48999000000003</c:v>
                </c:pt>
                <c:pt idx="19597">
                  <c:v>655.72997999999995</c:v>
                </c:pt>
                <c:pt idx="19598">
                  <c:v>664.57</c:v>
                </c:pt>
                <c:pt idx="19599">
                  <c:v>665.86998999999992</c:v>
                </c:pt>
                <c:pt idx="19600">
                  <c:v>726.46996999999988</c:v>
                </c:pt>
                <c:pt idx="19601">
                  <c:v>729.09001999999998</c:v>
                </c:pt>
                <c:pt idx="19602">
                  <c:v>691.91998000000001</c:v>
                </c:pt>
                <c:pt idx="19603">
                  <c:v>636.02000999999996</c:v>
                </c:pt>
                <c:pt idx="19604">
                  <c:v>628.75</c:v>
                </c:pt>
                <c:pt idx="19605">
                  <c:v>610.10997999999995</c:v>
                </c:pt>
                <c:pt idx="19606">
                  <c:v>592.97997999999995</c:v>
                </c:pt>
                <c:pt idx="19607">
                  <c:v>557.5</c:v>
                </c:pt>
                <c:pt idx="19608">
                  <c:v>413.95001000000002</c:v>
                </c:pt>
                <c:pt idx="19609">
                  <c:v>353.01</c:v>
                </c:pt>
                <c:pt idx="19610">
                  <c:v>346.77999</c:v>
                </c:pt>
                <c:pt idx="19611">
                  <c:v>293.82997999999992</c:v>
                </c:pt>
                <c:pt idx="19612">
                  <c:v>410.39001000000002</c:v>
                </c:pt>
                <c:pt idx="19613">
                  <c:v>545.91998000000001</c:v>
                </c:pt>
                <c:pt idx="19614">
                  <c:v>578.29998000000001</c:v>
                </c:pt>
                <c:pt idx="19615">
                  <c:v>613.21001999999999</c:v>
                </c:pt>
                <c:pt idx="19616">
                  <c:v>646.93999999999994</c:v>
                </c:pt>
                <c:pt idx="19617">
                  <c:v>663.34001999999987</c:v>
                </c:pt>
                <c:pt idx="19618">
                  <c:v>661.21996999999999</c:v>
                </c:pt>
                <c:pt idx="19619">
                  <c:v>654.59996999999998</c:v>
                </c:pt>
                <c:pt idx="19620">
                  <c:v>646.81999999999994</c:v>
                </c:pt>
                <c:pt idx="19621">
                  <c:v>648.31999999999994</c:v>
                </c:pt>
                <c:pt idx="19622">
                  <c:v>660.96001999999987</c:v>
                </c:pt>
                <c:pt idx="19623">
                  <c:v>650.46996999999988</c:v>
                </c:pt>
                <c:pt idx="19624">
                  <c:v>703.51</c:v>
                </c:pt>
                <c:pt idx="19625">
                  <c:v>715.97997999999995</c:v>
                </c:pt>
                <c:pt idx="19626">
                  <c:v>689.40997000000004</c:v>
                </c:pt>
                <c:pt idx="19627">
                  <c:v>655.52000999999996</c:v>
                </c:pt>
                <c:pt idx="19628">
                  <c:v>677.40001999999993</c:v>
                </c:pt>
                <c:pt idx="19629">
                  <c:v>596.75</c:v>
                </c:pt>
                <c:pt idx="19630">
                  <c:v>578.17998999999998</c:v>
                </c:pt>
                <c:pt idx="19631">
                  <c:v>544.10997999999995</c:v>
                </c:pt>
                <c:pt idx="19632">
                  <c:v>419.92998999999992</c:v>
                </c:pt>
                <c:pt idx="19633">
                  <c:v>297.52999</c:v>
                </c:pt>
                <c:pt idx="19634">
                  <c:v>289.48000999999988</c:v>
                </c:pt>
                <c:pt idx="19635">
                  <c:v>291.26</c:v>
                </c:pt>
                <c:pt idx="19636">
                  <c:v>299.29998000000001</c:v>
                </c:pt>
                <c:pt idx="19637">
                  <c:v>474.52999</c:v>
                </c:pt>
                <c:pt idx="19638">
                  <c:v>543.53997000000004</c:v>
                </c:pt>
                <c:pt idx="19639">
                  <c:v>599.78002000000004</c:v>
                </c:pt>
                <c:pt idx="19640">
                  <c:v>645.26</c:v>
                </c:pt>
                <c:pt idx="19641">
                  <c:v>671.96996999999988</c:v>
                </c:pt>
                <c:pt idx="19642">
                  <c:v>656.25</c:v>
                </c:pt>
                <c:pt idx="19643">
                  <c:v>649.58001000000002</c:v>
                </c:pt>
                <c:pt idx="19644">
                  <c:v>644.41998000000001</c:v>
                </c:pt>
                <c:pt idx="19645">
                  <c:v>646.57000000000005</c:v>
                </c:pt>
                <c:pt idx="19646">
                  <c:v>654.40001999999993</c:v>
                </c:pt>
                <c:pt idx="19647">
                  <c:v>652.09996999999998</c:v>
                </c:pt>
                <c:pt idx="19648">
                  <c:v>705.41998000000001</c:v>
                </c:pt>
                <c:pt idx="19649">
                  <c:v>693.16998000000001</c:v>
                </c:pt>
                <c:pt idx="19650">
                  <c:v>672.80998999999997</c:v>
                </c:pt>
                <c:pt idx="19651">
                  <c:v>648.09996999999998</c:v>
                </c:pt>
                <c:pt idx="19652">
                  <c:v>649.97997999999995</c:v>
                </c:pt>
                <c:pt idx="19653">
                  <c:v>602.10997999999995</c:v>
                </c:pt>
                <c:pt idx="19654">
                  <c:v>561.09996999999998</c:v>
                </c:pt>
                <c:pt idx="19655">
                  <c:v>530.38</c:v>
                </c:pt>
                <c:pt idx="19656">
                  <c:v>391.55999000000008</c:v>
                </c:pt>
                <c:pt idx="19657">
                  <c:v>238.47</c:v>
                </c:pt>
                <c:pt idx="19658">
                  <c:v>293.92000999999988</c:v>
                </c:pt>
                <c:pt idx="19659">
                  <c:v>285.95001000000002</c:v>
                </c:pt>
                <c:pt idx="19660">
                  <c:v>380.61998999999997</c:v>
                </c:pt>
                <c:pt idx="19661">
                  <c:v>416.69</c:v>
                </c:pt>
                <c:pt idx="19662">
                  <c:v>536.84996999999987</c:v>
                </c:pt>
                <c:pt idx="19663">
                  <c:v>584.43999999999994</c:v>
                </c:pt>
                <c:pt idx="19664">
                  <c:v>622.15001999999993</c:v>
                </c:pt>
                <c:pt idx="19665">
                  <c:v>638.08001000000002</c:v>
                </c:pt>
                <c:pt idx="19666">
                  <c:v>643.90001999999993</c:v>
                </c:pt>
                <c:pt idx="19667">
                  <c:v>638.36998999999992</c:v>
                </c:pt>
                <c:pt idx="19668">
                  <c:v>628.54998000000001</c:v>
                </c:pt>
                <c:pt idx="19669">
                  <c:v>632.03001999999992</c:v>
                </c:pt>
                <c:pt idx="19670">
                  <c:v>640.07000000000005</c:v>
                </c:pt>
                <c:pt idx="19671">
                  <c:v>639.42998999999998</c:v>
                </c:pt>
                <c:pt idx="19672">
                  <c:v>657.84001999999987</c:v>
                </c:pt>
                <c:pt idx="19673">
                  <c:v>689.96996999999988</c:v>
                </c:pt>
                <c:pt idx="19674">
                  <c:v>661.8300099999999</c:v>
                </c:pt>
                <c:pt idx="19675">
                  <c:v>645.15001999999993</c:v>
                </c:pt>
                <c:pt idx="19676">
                  <c:v>631.96996999999988</c:v>
                </c:pt>
                <c:pt idx="19677">
                  <c:v>593.28002000000004</c:v>
                </c:pt>
                <c:pt idx="19678">
                  <c:v>549.3300099999999</c:v>
                </c:pt>
                <c:pt idx="19679">
                  <c:v>508.23000999999988</c:v>
                </c:pt>
                <c:pt idx="19680">
                  <c:v>514.38</c:v>
                </c:pt>
                <c:pt idx="19681">
                  <c:v>454.17000999999999</c:v>
                </c:pt>
                <c:pt idx="19682">
                  <c:v>410.54998000000001</c:v>
                </c:pt>
                <c:pt idx="19683">
                  <c:v>385.88</c:v>
                </c:pt>
                <c:pt idx="19684">
                  <c:v>430.51997999999992</c:v>
                </c:pt>
                <c:pt idx="19685">
                  <c:v>429.32997999999992</c:v>
                </c:pt>
                <c:pt idx="19686">
                  <c:v>427.11998999999997</c:v>
                </c:pt>
                <c:pt idx="19687">
                  <c:v>490.54998000000001</c:v>
                </c:pt>
                <c:pt idx="19688">
                  <c:v>535.45000999999991</c:v>
                </c:pt>
                <c:pt idx="19689">
                  <c:v>543.46996999999988</c:v>
                </c:pt>
                <c:pt idx="19690">
                  <c:v>547.38</c:v>
                </c:pt>
                <c:pt idx="19691">
                  <c:v>548.03997000000004</c:v>
                </c:pt>
                <c:pt idx="19692">
                  <c:v>546.04998000000001</c:v>
                </c:pt>
                <c:pt idx="19693">
                  <c:v>547.43999999999994</c:v>
                </c:pt>
                <c:pt idx="19694">
                  <c:v>549.34001999999987</c:v>
                </c:pt>
                <c:pt idx="19695">
                  <c:v>551.75</c:v>
                </c:pt>
                <c:pt idx="19696">
                  <c:v>581.8300099999999</c:v>
                </c:pt>
                <c:pt idx="19697">
                  <c:v>605.78997000000004</c:v>
                </c:pt>
                <c:pt idx="19698">
                  <c:v>618.40997000000004</c:v>
                </c:pt>
                <c:pt idx="19699">
                  <c:v>600.43999999999994</c:v>
                </c:pt>
                <c:pt idx="19700">
                  <c:v>583.89000999999996</c:v>
                </c:pt>
                <c:pt idx="19701">
                  <c:v>557.89000999999996</c:v>
                </c:pt>
                <c:pt idx="19702">
                  <c:v>544.55998999999997</c:v>
                </c:pt>
                <c:pt idx="19703">
                  <c:v>524.64000999999996</c:v>
                </c:pt>
                <c:pt idx="19704">
                  <c:v>461.45999</c:v>
                </c:pt>
                <c:pt idx="19705">
                  <c:v>427.6</c:v>
                </c:pt>
                <c:pt idx="19706">
                  <c:v>397.39001000000002</c:v>
                </c:pt>
                <c:pt idx="19707">
                  <c:v>376.57997999999992</c:v>
                </c:pt>
                <c:pt idx="19708">
                  <c:v>380.48998999999992</c:v>
                </c:pt>
                <c:pt idx="19709">
                  <c:v>354.39999</c:v>
                </c:pt>
                <c:pt idx="19710">
                  <c:v>352.64001000000002</c:v>
                </c:pt>
                <c:pt idx="19711">
                  <c:v>408.85</c:v>
                </c:pt>
                <c:pt idx="19712">
                  <c:v>431.95001000000002</c:v>
                </c:pt>
                <c:pt idx="19713">
                  <c:v>504.17998999999998</c:v>
                </c:pt>
                <c:pt idx="19714">
                  <c:v>510.82997999999992</c:v>
                </c:pt>
                <c:pt idx="19715">
                  <c:v>517.13</c:v>
                </c:pt>
                <c:pt idx="19716">
                  <c:v>528.38</c:v>
                </c:pt>
                <c:pt idx="19717">
                  <c:v>533.22997999999995</c:v>
                </c:pt>
                <c:pt idx="19718">
                  <c:v>541.98999000000003</c:v>
                </c:pt>
                <c:pt idx="19719">
                  <c:v>552.96996999999988</c:v>
                </c:pt>
                <c:pt idx="19720">
                  <c:v>574.89000999999996</c:v>
                </c:pt>
                <c:pt idx="19721">
                  <c:v>594.39000999999996</c:v>
                </c:pt>
                <c:pt idx="19722">
                  <c:v>608.53001999999992</c:v>
                </c:pt>
                <c:pt idx="19723">
                  <c:v>586.90997000000004</c:v>
                </c:pt>
                <c:pt idx="19724">
                  <c:v>572.42998999999998</c:v>
                </c:pt>
                <c:pt idx="19725">
                  <c:v>552.54998000000001</c:v>
                </c:pt>
                <c:pt idx="19726">
                  <c:v>536.15997000000004</c:v>
                </c:pt>
                <c:pt idx="19727">
                  <c:v>508.17998999999998</c:v>
                </c:pt>
                <c:pt idx="19728">
                  <c:v>516.14000999999996</c:v>
                </c:pt>
                <c:pt idx="19729">
                  <c:v>456.86998999999997</c:v>
                </c:pt>
                <c:pt idx="19730">
                  <c:v>362.67998999999998</c:v>
                </c:pt>
                <c:pt idx="19731">
                  <c:v>349.51</c:v>
                </c:pt>
                <c:pt idx="19732">
                  <c:v>372.76997999999992</c:v>
                </c:pt>
                <c:pt idx="19733">
                  <c:v>456.85998000000001</c:v>
                </c:pt>
                <c:pt idx="19734">
                  <c:v>492.61998999999997</c:v>
                </c:pt>
                <c:pt idx="19735">
                  <c:v>544.60997999999995</c:v>
                </c:pt>
                <c:pt idx="19736">
                  <c:v>570.67998999999998</c:v>
                </c:pt>
                <c:pt idx="19737">
                  <c:v>605.09996999999998</c:v>
                </c:pt>
                <c:pt idx="19738">
                  <c:v>611.64000999999996</c:v>
                </c:pt>
                <c:pt idx="19739">
                  <c:v>605.72997999999995</c:v>
                </c:pt>
                <c:pt idx="19740">
                  <c:v>600.35997999999984</c:v>
                </c:pt>
                <c:pt idx="19741">
                  <c:v>609.55998999999997</c:v>
                </c:pt>
                <c:pt idx="19742">
                  <c:v>614.22997999999995</c:v>
                </c:pt>
                <c:pt idx="19743">
                  <c:v>626.13</c:v>
                </c:pt>
                <c:pt idx="19744">
                  <c:v>642.88</c:v>
                </c:pt>
                <c:pt idx="19745">
                  <c:v>644.03997000000004</c:v>
                </c:pt>
                <c:pt idx="19746">
                  <c:v>664.48999000000003</c:v>
                </c:pt>
                <c:pt idx="19747">
                  <c:v>632.08001000000002</c:v>
                </c:pt>
                <c:pt idx="19748">
                  <c:v>595.08001000000002</c:v>
                </c:pt>
                <c:pt idx="19749">
                  <c:v>561.13</c:v>
                </c:pt>
                <c:pt idx="19750">
                  <c:v>536.59996999999998</c:v>
                </c:pt>
                <c:pt idx="19751">
                  <c:v>504.45999</c:v>
                </c:pt>
                <c:pt idx="19752">
                  <c:v>268.39001000000002</c:v>
                </c:pt>
                <c:pt idx="19753">
                  <c:v>256.33999</c:v>
                </c:pt>
                <c:pt idx="19754">
                  <c:v>151.89999</c:v>
                </c:pt>
                <c:pt idx="19755">
                  <c:v>299.51997999999992</c:v>
                </c:pt>
                <c:pt idx="19756">
                  <c:v>288.92998999999992</c:v>
                </c:pt>
                <c:pt idx="19757">
                  <c:v>344.17998999999998</c:v>
                </c:pt>
                <c:pt idx="19758">
                  <c:v>497.27999</c:v>
                </c:pt>
                <c:pt idx="19759">
                  <c:v>554.30998999999997</c:v>
                </c:pt>
                <c:pt idx="19760">
                  <c:v>596.65001999999993</c:v>
                </c:pt>
                <c:pt idx="19761">
                  <c:v>615.45000999999991</c:v>
                </c:pt>
                <c:pt idx="19762">
                  <c:v>615.59996999999998</c:v>
                </c:pt>
                <c:pt idx="19763">
                  <c:v>607.36998999999992</c:v>
                </c:pt>
                <c:pt idx="19764">
                  <c:v>603.29998000000001</c:v>
                </c:pt>
                <c:pt idx="19765">
                  <c:v>605.96001999999987</c:v>
                </c:pt>
                <c:pt idx="19766">
                  <c:v>607.14000999999996</c:v>
                </c:pt>
                <c:pt idx="19767">
                  <c:v>605.79998000000001</c:v>
                </c:pt>
                <c:pt idx="19768">
                  <c:v>619.92998999999998</c:v>
                </c:pt>
                <c:pt idx="19769">
                  <c:v>666.35997999999984</c:v>
                </c:pt>
                <c:pt idx="19770">
                  <c:v>632.69000000000005</c:v>
                </c:pt>
                <c:pt idx="19771">
                  <c:v>612.48999000000003</c:v>
                </c:pt>
                <c:pt idx="19772">
                  <c:v>610.78002000000004</c:v>
                </c:pt>
                <c:pt idx="19773">
                  <c:v>575.92998999999998</c:v>
                </c:pt>
                <c:pt idx="19774">
                  <c:v>536.15001999999993</c:v>
                </c:pt>
                <c:pt idx="19775">
                  <c:v>473.89999</c:v>
                </c:pt>
                <c:pt idx="19776">
                  <c:v>277.10000000000002</c:v>
                </c:pt>
                <c:pt idx="19777">
                  <c:v>242.33</c:v>
                </c:pt>
                <c:pt idx="19778">
                  <c:v>240.36</c:v>
                </c:pt>
                <c:pt idx="19779">
                  <c:v>246.46</c:v>
                </c:pt>
                <c:pt idx="19780">
                  <c:v>244.63</c:v>
                </c:pt>
                <c:pt idx="19781">
                  <c:v>289.11998999999997</c:v>
                </c:pt>
                <c:pt idx="19782">
                  <c:v>471.55999000000008</c:v>
                </c:pt>
                <c:pt idx="19783">
                  <c:v>543.77000999999996</c:v>
                </c:pt>
                <c:pt idx="19784">
                  <c:v>585.52000999999996</c:v>
                </c:pt>
                <c:pt idx="19785">
                  <c:v>608.61999000000003</c:v>
                </c:pt>
                <c:pt idx="19786">
                  <c:v>607.51</c:v>
                </c:pt>
                <c:pt idx="19787">
                  <c:v>595.05998999999997</c:v>
                </c:pt>
                <c:pt idx="19788">
                  <c:v>584.03001999999992</c:v>
                </c:pt>
                <c:pt idx="19789">
                  <c:v>596.84996999999987</c:v>
                </c:pt>
                <c:pt idx="19790">
                  <c:v>604.46001999999987</c:v>
                </c:pt>
                <c:pt idx="19791">
                  <c:v>613.75</c:v>
                </c:pt>
                <c:pt idx="19792">
                  <c:v>630.75</c:v>
                </c:pt>
                <c:pt idx="19793">
                  <c:v>656.15997000000004</c:v>
                </c:pt>
                <c:pt idx="19794">
                  <c:v>649</c:v>
                </c:pt>
                <c:pt idx="19795">
                  <c:v>614.80998999999997</c:v>
                </c:pt>
                <c:pt idx="19796">
                  <c:v>608.66998000000001</c:v>
                </c:pt>
                <c:pt idx="19797">
                  <c:v>575.77000999999996</c:v>
                </c:pt>
                <c:pt idx="19798">
                  <c:v>538.77000999999996</c:v>
                </c:pt>
                <c:pt idx="19799">
                  <c:v>436.35</c:v>
                </c:pt>
                <c:pt idx="19800">
                  <c:v>272.10998000000001</c:v>
                </c:pt>
                <c:pt idx="19801">
                  <c:v>240.03998999999999</c:v>
                </c:pt>
                <c:pt idx="19802">
                  <c:v>235.44999000000001</c:v>
                </c:pt>
                <c:pt idx="19803">
                  <c:v>241.25</c:v>
                </c:pt>
                <c:pt idx="19804">
                  <c:v>272.69</c:v>
                </c:pt>
                <c:pt idx="19805">
                  <c:v>274.20001000000002</c:v>
                </c:pt>
                <c:pt idx="19806">
                  <c:v>478.01</c:v>
                </c:pt>
                <c:pt idx="19807">
                  <c:v>550.27000999999996</c:v>
                </c:pt>
                <c:pt idx="19808">
                  <c:v>591.66998000000001</c:v>
                </c:pt>
                <c:pt idx="19809">
                  <c:v>612.96996999999988</c:v>
                </c:pt>
                <c:pt idx="19810">
                  <c:v>645.10997999999995</c:v>
                </c:pt>
                <c:pt idx="19811">
                  <c:v>618.11999000000003</c:v>
                </c:pt>
                <c:pt idx="19812">
                  <c:v>598.71996999999999</c:v>
                </c:pt>
                <c:pt idx="19813">
                  <c:v>609.22997999999995</c:v>
                </c:pt>
                <c:pt idx="19814">
                  <c:v>612.09001999999998</c:v>
                </c:pt>
                <c:pt idx="19815">
                  <c:v>615.09996999999998</c:v>
                </c:pt>
                <c:pt idx="19816">
                  <c:v>634.09001999999998</c:v>
                </c:pt>
                <c:pt idx="19817">
                  <c:v>663.59996999999998</c:v>
                </c:pt>
                <c:pt idx="19818">
                  <c:v>654.70001000000002</c:v>
                </c:pt>
                <c:pt idx="19819">
                  <c:v>619.46996999999988</c:v>
                </c:pt>
                <c:pt idx="19820">
                  <c:v>597.09001999999998</c:v>
                </c:pt>
                <c:pt idx="19821">
                  <c:v>573.48999000000003</c:v>
                </c:pt>
                <c:pt idx="19822">
                  <c:v>531.8300099999999</c:v>
                </c:pt>
                <c:pt idx="19823">
                  <c:v>295.25</c:v>
                </c:pt>
                <c:pt idx="19824">
                  <c:v>157.66</c:v>
                </c:pt>
                <c:pt idx="19825">
                  <c:v>208.38</c:v>
                </c:pt>
                <c:pt idx="19826">
                  <c:v>208.8</c:v>
                </c:pt>
                <c:pt idx="19827">
                  <c:v>109.23999000000001</c:v>
                </c:pt>
                <c:pt idx="19828">
                  <c:v>136.44</c:v>
                </c:pt>
                <c:pt idx="19829">
                  <c:v>143.92999</c:v>
                </c:pt>
                <c:pt idx="19830">
                  <c:v>452.75</c:v>
                </c:pt>
                <c:pt idx="19831">
                  <c:v>550.08001000000002</c:v>
                </c:pt>
                <c:pt idx="19832">
                  <c:v>591.34001999999987</c:v>
                </c:pt>
                <c:pt idx="19833">
                  <c:v>613.70001000000002</c:v>
                </c:pt>
                <c:pt idx="19834">
                  <c:v>606.67998999999998</c:v>
                </c:pt>
                <c:pt idx="19835">
                  <c:v>584.09996999999998</c:v>
                </c:pt>
                <c:pt idx="19836">
                  <c:v>579.66998000000001</c:v>
                </c:pt>
                <c:pt idx="19837">
                  <c:v>590.20001000000002</c:v>
                </c:pt>
                <c:pt idx="19838">
                  <c:v>589.76</c:v>
                </c:pt>
                <c:pt idx="19839">
                  <c:v>599.26</c:v>
                </c:pt>
                <c:pt idx="19840">
                  <c:v>619.10997999999995</c:v>
                </c:pt>
                <c:pt idx="19841">
                  <c:v>632.01</c:v>
                </c:pt>
                <c:pt idx="19842">
                  <c:v>620.21001999999999</c:v>
                </c:pt>
                <c:pt idx="19843">
                  <c:v>598</c:v>
                </c:pt>
                <c:pt idx="19844">
                  <c:v>584.08001000000002</c:v>
                </c:pt>
                <c:pt idx="19845">
                  <c:v>566.59996999999998</c:v>
                </c:pt>
                <c:pt idx="19846">
                  <c:v>500.73000999999988</c:v>
                </c:pt>
                <c:pt idx="19847">
                  <c:v>62.08</c:v>
                </c:pt>
                <c:pt idx="19848">
                  <c:v>325.29998000000001</c:v>
                </c:pt>
                <c:pt idx="19849">
                  <c:v>356.17998999999998</c:v>
                </c:pt>
                <c:pt idx="19850">
                  <c:v>284.88</c:v>
                </c:pt>
                <c:pt idx="19851">
                  <c:v>291.76997999999992</c:v>
                </c:pt>
                <c:pt idx="19852">
                  <c:v>163.11999</c:v>
                </c:pt>
                <c:pt idx="19853">
                  <c:v>164.3</c:v>
                </c:pt>
                <c:pt idx="19854">
                  <c:v>305.29000000000002</c:v>
                </c:pt>
                <c:pt idx="19855">
                  <c:v>181.6</c:v>
                </c:pt>
                <c:pt idx="19856">
                  <c:v>436.55999000000008</c:v>
                </c:pt>
                <c:pt idx="19857">
                  <c:v>492</c:v>
                </c:pt>
                <c:pt idx="19858">
                  <c:v>518.64000999999996</c:v>
                </c:pt>
                <c:pt idx="19859">
                  <c:v>534.3300099999999</c:v>
                </c:pt>
                <c:pt idx="19860">
                  <c:v>532.71996999999999</c:v>
                </c:pt>
                <c:pt idx="19861">
                  <c:v>534.63</c:v>
                </c:pt>
                <c:pt idx="19862">
                  <c:v>543.88</c:v>
                </c:pt>
                <c:pt idx="19863">
                  <c:v>563.23999000000003</c:v>
                </c:pt>
                <c:pt idx="19864">
                  <c:v>583.31999999999994</c:v>
                </c:pt>
                <c:pt idx="19865">
                  <c:v>614.10997999999995</c:v>
                </c:pt>
                <c:pt idx="19866">
                  <c:v>608.13</c:v>
                </c:pt>
                <c:pt idx="19867">
                  <c:v>615.41998000000001</c:v>
                </c:pt>
                <c:pt idx="19868">
                  <c:v>574.76</c:v>
                </c:pt>
                <c:pt idx="19869">
                  <c:v>552.59996999999998</c:v>
                </c:pt>
                <c:pt idx="19870">
                  <c:v>491.95999</c:v>
                </c:pt>
                <c:pt idx="19871">
                  <c:v>316.35998000000001</c:v>
                </c:pt>
                <c:pt idx="19872">
                  <c:v>143.89999</c:v>
                </c:pt>
                <c:pt idx="19873">
                  <c:v>122.43</c:v>
                </c:pt>
                <c:pt idx="19874">
                  <c:v>131.03998999999999</c:v>
                </c:pt>
                <c:pt idx="19875">
                  <c:v>134.75</c:v>
                </c:pt>
                <c:pt idx="19876">
                  <c:v>144.08999</c:v>
                </c:pt>
                <c:pt idx="19877">
                  <c:v>166.22</c:v>
                </c:pt>
                <c:pt idx="19878">
                  <c:v>188.44</c:v>
                </c:pt>
                <c:pt idx="19879">
                  <c:v>202.91999000000001</c:v>
                </c:pt>
                <c:pt idx="19880">
                  <c:v>197.66999000000001</c:v>
                </c:pt>
                <c:pt idx="19881">
                  <c:v>192.85</c:v>
                </c:pt>
                <c:pt idx="19882">
                  <c:v>240.6</c:v>
                </c:pt>
                <c:pt idx="19883">
                  <c:v>239.89999</c:v>
                </c:pt>
                <c:pt idx="19884">
                  <c:v>240.08</c:v>
                </c:pt>
                <c:pt idx="19885">
                  <c:v>243.55</c:v>
                </c:pt>
                <c:pt idx="19886">
                  <c:v>448.51</c:v>
                </c:pt>
                <c:pt idx="19887">
                  <c:v>532.96001999999987</c:v>
                </c:pt>
                <c:pt idx="19888">
                  <c:v>566.28997000000004</c:v>
                </c:pt>
                <c:pt idx="19889">
                  <c:v>598.60997999999995</c:v>
                </c:pt>
                <c:pt idx="19890">
                  <c:v>598.45000999999991</c:v>
                </c:pt>
                <c:pt idx="19891">
                  <c:v>587.38</c:v>
                </c:pt>
                <c:pt idx="19892">
                  <c:v>565.75</c:v>
                </c:pt>
                <c:pt idx="19893">
                  <c:v>547.20001000000002</c:v>
                </c:pt>
                <c:pt idx="19894">
                  <c:v>461.92998999999992</c:v>
                </c:pt>
                <c:pt idx="19895">
                  <c:v>389.67000999999999</c:v>
                </c:pt>
                <c:pt idx="19896">
                  <c:v>273.98998999999992</c:v>
                </c:pt>
                <c:pt idx="19897">
                  <c:v>239.49</c:v>
                </c:pt>
                <c:pt idx="19898">
                  <c:v>233.66999000000001</c:v>
                </c:pt>
                <c:pt idx="19899">
                  <c:v>234.44999000000001</c:v>
                </c:pt>
                <c:pt idx="19900">
                  <c:v>252</c:v>
                </c:pt>
                <c:pt idx="19901">
                  <c:v>266.32</c:v>
                </c:pt>
                <c:pt idx="19902">
                  <c:v>340.85</c:v>
                </c:pt>
                <c:pt idx="19903">
                  <c:v>546.85997999999984</c:v>
                </c:pt>
                <c:pt idx="19904">
                  <c:v>578.15997000000004</c:v>
                </c:pt>
                <c:pt idx="19905">
                  <c:v>607.28997000000004</c:v>
                </c:pt>
                <c:pt idx="19906">
                  <c:v>607.63</c:v>
                </c:pt>
                <c:pt idx="19907">
                  <c:v>602.45000999999991</c:v>
                </c:pt>
                <c:pt idx="19908">
                  <c:v>596.84996999999987</c:v>
                </c:pt>
                <c:pt idx="19909">
                  <c:v>606.77000999999996</c:v>
                </c:pt>
                <c:pt idx="19910">
                  <c:v>604.89000999999996</c:v>
                </c:pt>
                <c:pt idx="19911">
                  <c:v>608.31999999999994</c:v>
                </c:pt>
                <c:pt idx="19912">
                  <c:v>647.70001000000002</c:v>
                </c:pt>
                <c:pt idx="19913">
                  <c:v>639.85997999999984</c:v>
                </c:pt>
                <c:pt idx="19914">
                  <c:v>618.89000999999996</c:v>
                </c:pt>
                <c:pt idx="19915">
                  <c:v>603.73999000000003</c:v>
                </c:pt>
                <c:pt idx="19916">
                  <c:v>580.63</c:v>
                </c:pt>
                <c:pt idx="19917">
                  <c:v>547.90001999999993</c:v>
                </c:pt>
                <c:pt idx="19918">
                  <c:v>454.02999</c:v>
                </c:pt>
                <c:pt idx="19919">
                  <c:v>305.48000999999988</c:v>
                </c:pt>
                <c:pt idx="19920">
                  <c:v>165.19999000000001</c:v>
                </c:pt>
                <c:pt idx="19921">
                  <c:v>115.04</c:v>
                </c:pt>
                <c:pt idx="19922">
                  <c:v>105.48</c:v>
                </c:pt>
                <c:pt idx="19923">
                  <c:v>102.16</c:v>
                </c:pt>
                <c:pt idx="19924">
                  <c:v>103.09999000000001</c:v>
                </c:pt>
                <c:pt idx="19925">
                  <c:v>133.57</c:v>
                </c:pt>
                <c:pt idx="19926">
                  <c:v>184.86</c:v>
                </c:pt>
                <c:pt idx="19927">
                  <c:v>486</c:v>
                </c:pt>
                <c:pt idx="19928">
                  <c:v>554.51</c:v>
                </c:pt>
                <c:pt idx="19929">
                  <c:v>561.3300099999999</c:v>
                </c:pt>
                <c:pt idx="19930">
                  <c:v>563.96001999999987</c:v>
                </c:pt>
                <c:pt idx="19931">
                  <c:v>555.13</c:v>
                </c:pt>
                <c:pt idx="19932">
                  <c:v>548.05998999999997</c:v>
                </c:pt>
                <c:pt idx="19933">
                  <c:v>558.46996999999988</c:v>
                </c:pt>
                <c:pt idx="19934">
                  <c:v>560.53001999999992</c:v>
                </c:pt>
                <c:pt idx="19935">
                  <c:v>568.10997999999995</c:v>
                </c:pt>
                <c:pt idx="19936">
                  <c:v>605.46001999999987</c:v>
                </c:pt>
                <c:pt idx="19937">
                  <c:v>598.75</c:v>
                </c:pt>
                <c:pt idx="19938">
                  <c:v>589.05998999999997</c:v>
                </c:pt>
                <c:pt idx="19939">
                  <c:v>570.96001999999987</c:v>
                </c:pt>
                <c:pt idx="19940">
                  <c:v>547.45000999999991</c:v>
                </c:pt>
                <c:pt idx="19941">
                  <c:v>534.86998999999992</c:v>
                </c:pt>
                <c:pt idx="19942">
                  <c:v>331.61998999999997</c:v>
                </c:pt>
                <c:pt idx="19943">
                  <c:v>160.47998999999999</c:v>
                </c:pt>
                <c:pt idx="19944">
                  <c:v>124.51</c:v>
                </c:pt>
                <c:pt idx="19945">
                  <c:v>122.69</c:v>
                </c:pt>
                <c:pt idx="19946">
                  <c:v>124.37</c:v>
                </c:pt>
                <c:pt idx="19947">
                  <c:v>124.44999</c:v>
                </c:pt>
                <c:pt idx="19948">
                  <c:v>125.83</c:v>
                </c:pt>
                <c:pt idx="19949">
                  <c:v>134.91999000000001</c:v>
                </c:pt>
                <c:pt idx="19950">
                  <c:v>196.77</c:v>
                </c:pt>
                <c:pt idx="19951">
                  <c:v>539.72997999999995</c:v>
                </c:pt>
                <c:pt idx="19952">
                  <c:v>572.5</c:v>
                </c:pt>
                <c:pt idx="19953">
                  <c:v>600.96001999999987</c:v>
                </c:pt>
                <c:pt idx="19954">
                  <c:v>617.65997000000004</c:v>
                </c:pt>
                <c:pt idx="19955">
                  <c:v>610.55998999999997</c:v>
                </c:pt>
                <c:pt idx="19956">
                  <c:v>580.22997999999995</c:v>
                </c:pt>
                <c:pt idx="19957">
                  <c:v>598.81999999999994</c:v>
                </c:pt>
                <c:pt idx="19958">
                  <c:v>600.47997999999995</c:v>
                </c:pt>
                <c:pt idx="19959">
                  <c:v>612.09001999999998</c:v>
                </c:pt>
                <c:pt idx="19960">
                  <c:v>635.16998000000001</c:v>
                </c:pt>
                <c:pt idx="19961">
                  <c:v>627.89000999999996</c:v>
                </c:pt>
                <c:pt idx="19962">
                  <c:v>624.45000999999991</c:v>
                </c:pt>
                <c:pt idx="19963">
                  <c:v>601.91998000000001</c:v>
                </c:pt>
                <c:pt idx="19964">
                  <c:v>574.20001000000002</c:v>
                </c:pt>
                <c:pt idx="19965">
                  <c:v>546.46001999999987</c:v>
                </c:pt>
                <c:pt idx="19966">
                  <c:v>430.92000999999988</c:v>
                </c:pt>
                <c:pt idx="19967">
                  <c:v>99.73</c:v>
                </c:pt>
                <c:pt idx="19968">
                  <c:v>146.86999</c:v>
                </c:pt>
                <c:pt idx="19969">
                  <c:v>123.66</c:v>
                </c:pt>
                <c:pt idx="19970">
                  <c:v>124.52999</c:v>
                </c:pt>
                <c:pt idx="19971">
                  <c:v>128.63999000000001</c:v>
                </c:pt>
                <c:pt idx="19972">
                  <c:v>135.77999</c:v>
                </c:pt>
                <c:pt idx="19973">
                  <c:v>202.91999000000001</c:v>
                </c:pt>
                <c:pt idx="19974">
                  <c:v>480.22</c:v>
                </c:pt>
                <c:pt idx="19975">
                  <c:v>563.03997000000004</c:v>
                </c:pt>
                <c:pt idx="19976">
                  <c:v>618.03997000000004</c:v>
                </c:pt>
                <c:pt idx="19977">
                  <c:v>643.34996999999987</c:v>
                </c:pt>
                <c:pt idx="19978">
                  <c:v>645.38</c:v>
                </c:pt>
                <c:pt idx="19979">
                  <c:v>633.85997999999984</c:v>
                </c:pt>
                <c:pt idx="19980">
                  <c:v>626.42998999999998</c:v>
                </c:pt>
                <c:pt idx="19981">
                  <c:v>640.35997999999984</c:v>
                </c:pt>
                <c:pt idx="19982">
                  <c:v>648.47997999999995</c:v>
                </c:pt>
                <c:pt idx="19983">
                  <c:v>646.78997000000004</c:v>
                </c:pt>
                <c:pt idx="19984">
                  <c:v>701.52000999999996</c:v>
                </c:pt>
                <c:pt idx="19985">
                  <c:v>678.14000999999996</c:v>
                </c:pt>
                <c:pt idx="19986">
                  <c:v>657.22997999999995</c:v>
                </c:pt>
                <c:pt idx="19987">
                  <c:v>635.13</c:v>
                </c:pt>
                <c:pt idx="19988">
                  <c:v>621.04998000000001</c:v>
                </c:pt>
                <c:pt idx="19989">
                  <c:v>564.60997999999995</c:v>
                </c:pt>
                <c:pt idx="19990">
                  <c:v>536.45000999999991</c:v>
                </c:pt>
                <c:pt idx="19991">
                  <c:v>431.32997999999992</c:v>
                </c:pt>
                <c:pt idx="19992">
                  <c:v>307.82997999999992</c:v>
                </c:pt>
                <c:pt idx="19993">
                  <c:v>285.95001000000002</c:v>
                </c:pt>
                <c:pt idx="19994">
                  <c:v>174.33999</c:v>
                </c:pt>
                <c:pt idx="19995">
                  <c:v>163.17999</c:v>
                </c:pt>
                <c:pt idx="19996">
                  <c:v>186.27999</c:v>
                </c:pt>
                <c:pt idx="19997">
                  <c:v>324.11998999999997</c:v>
                </c:pt>
                <c:pt idx="19998">
                  <c:v>470.91</c:v>
                </c:pt>
                <c:pt idx="19999">
                  <c:v>563.03001999999992</c:v>
                </c:pt>
                <c:pt idx="20000">
                  <c:v>619.34996999999987</c:v>
                </c:pt>
                <c:pt idx="20001">
                  <c:v>646.3300099999999</c:v>
                </c:pt>
                <c:pt idx="20002">
                  <c:v>656.46001999999987</c:v>
                </c:pt>
                <c:pt idx="20003">
                  <c:v>644.80998999999997</c:v>
                </c:pt>
                <c:pt idx="20004">
                  <c:v>633.65001999999993</c:v>
                </c:pt>
                <c:pt idx="20005">
                  <c:v>636.22997999999995</c:v>
                </c:pt>
                <c:pt idx="20006">
                  <c:v>646.05998999999997</c:v>
                </c:pt>
                <c:pt idx="20007">
                  <c:v>650.77000999999996</c:v>
                </c:pt>
                <c:pt idx="20008">
                  <c:v>698.75</c:v>
                </c:pt>
                <c:pt idx="20009">
                  <c:v>689.75</c:v>
                </c:pt>
                <c:pt idx="20010">
                  <c:v>681.27000999999996</c:v>
                </c:pt>
                <c:pt idx="20011">
                  <c:v>643.26</c:v>
                </c:pt>
                <c:pt idx="20012">
                  <c:v>633.96996999999988</c:v>
                </c:pt>
                <c:pt idx="20013">
                  <c:v>566.85997999999984</c:v>
                </c:pt>
                <c:pt idx="20014">
                  <c:v>548</c:v>
                </c:pt>
                <c:pt idx="20015">
                  <c:v>483.20999</c:v>
                </c:pt>
                <c:pt idx="20016">
                  <c:v>468.38</c:v>
                </c:pt>
                <c:pt idx="20017">
                  <c:v>491.82</c:v>
                </c:pt>
                <c:pt idx="20018">
                  <c:v>457.29</c:v>
                </c:pt>
                <c:pt idx="20019">
                  <c:v>441.51</c:v>
                </c:pt>
                <c:pt idx="20020">
                  <c:v>333.69</c:v>
                </c:pt>
                <c:pt idx="20021">
                  <c:v>346.10998000000001</c:v>
                </c:pt>
                <c:pt idx="20022">
                  <c:v>412.54</c:v>
                </c:pt>
                <c:pt idx="20023">
                  <c:v>469.51</c:v>
                </c:pt>
                <c:pt idx="20024">
                  <c:v>510.47</c:v>
                </c:pt>
                <c:pt idx="20025">
                  <c:v>551.27000999999996</c:v>
                </c:pt>
                <c:pt idx="20026">
                  <c:v>554.73999000000003</c:v>
                </c:pt>
                <c:pt idx="20027">
                  <c:v>553.31999999999994</c:v>
                </c:pt>
                <c:pt idx="20028">
                  <c:v>552.84001999999987</c:v>
                </c:pt>
                <c:pt idx="20029">
                  <c:v>555.22997999999995</c:v>
                </c:pt>
                <c:pt idx="20030">
                  <c:v>559.53997000000004</c:v>
                </c:pt>
                <c:pt idx="20031">
                  <c:v>581.64000999999996</c:v>
                </c:pt>
                <c:pt idx="20032">
                  <c:v>704.61999000000003</c:v>
                </c:pt>
                <c:pt idx="20033">
                  <c:v>783.63</c:v>
                </c:pt>
                <c:pt idx="20034">
                  <c:v>756.96001999999987</c:v>
                </c:pt>
                <c:pt idx="20035">
                  <c:v>688.59996999999998</c:v>
                </c:pt>
                <c:pt idx="20036">
                  <c:v>676.28002000000004</c:v>
                </c:pt>
                <c:pt idx="20037">
                  <c:v>615.53997000000004</c:v>
                </c:pt>
                <c:pt idx="20038">
                  <c:v>551.15997000000004</c:v>
                </c:pt>
                <c:pt idx="20039">
                  <c:v>516.64000999999996</c:v>
                </c:pt>
                <c:pt idx="20040">
                  <c:v>412.70999</c:v>
                </c:pt>
                <c:pt idx="20041">
                  <c:v>467.07997999999992</c:v>
                </c:pt>
                <c:pt idx="20042">
                  <c:v>394.36998999999997</c:v>
                </c:pt>
                <c:pt idx="20043">
                  <c:v>360.23000999999988</c:v>
                </c:pt>
                <c:pt idx="20044">
                  <c:v>369.79998000000001</c:v>
                </c:pt>
                <c:pt idx="20045">
                  <c:v>379.36998999999997</c:v>
                </c:pt>
                <c:pt idx="20046">
                  <c:v>417.86998999999997</c:v>
                </c:pt>
                <c:pt idx="20047">
                  <c:v>465.32</c:v>
                </c:pt>
                <c:pt idx="20048">
                  <c:v>461.02999</c:v>
                </c:pt>
                <c:pt idx="20049">
                  <c:v>491.67000999999999</c:v>
                </c:pt>
                <c:pt idx="20050">
                  <c:v>535.92998999999998</c:v>
                </c:pt>
                <c:pt idx="20051">
                  <c:v>554.36998999999992</c:v>
                </c:pt>
                <c:pt idx="20052">
                  <c:v>555.15997000000004</c:v>
                </c:pt>
                <c:pt idx="20053">
                  <c:v>563.10997999999995</c:v>
                </c:pt>
                <c:pt idx="20054">
                  <c:v>585.21996999999999</c:v>
                </c:pt>
                <c:pt idx="20055">
                  <c:v>624.81999999999994</c:v>
                </c:pt>
                <c:pt idx="20056">
                  <c:v>681.45000999999991</c:v>
                </c:pt>
                <c:pt idx="20057">
                  <c:v>768.60997999999995</c:v>
                </c:pt>
                <c:pt idx="20058">
                  <c:v>756.57</c:v>
                </c:pt>
                <c:pt idx="20059">
                  <c:v>694.46001999999987</c:v>
                </c:pt>
                <c:pt idx="20060">
                  <c:v>664.28002000000004</c:v>
                </c:pt>
                <c:pt idx="20061">
                  <c:v>624.97997999999995</c:v>
                </c:pt>
                <c:pt idx="20062">
                  <c:v>585.77000999999996</c:v>
                </c:pt>
                <c:pt idx="20063">
                  <c:v>506.70999</c:v>
                </c:pt>
                <c:pt idx="20064">
                  <c:v>490.98998999999992</c:v>
                </c:pt>
                <c:pt idx="20065">
                  <c:v>489.08999</c:v>
                </c:pt>
                <c:pt idx="20066">
                  <c:v>460.36998999999997</c:v>
                </c:pt>
                <c:pt idx="20067">
                  <c:v>428.89999</c:v>
                </c:pt>
                <c:pt idx="20068">
                  <c:v>427.73998999999992</c:v>
                </c:pt>
                <c:pt idx="20069">
                  <c:v>466.70999</c:v>
                </c:pt>
                <c:pt idx="20070">
                  <c:v>531.10997999999995</c:v>
                </c:pt>
                <c:pt idx="20071">
                  <c:v>633.60997999999995</c:v>
                </c:pt>
                <c:pt idx="20072">
                  <c:v>664</c:v>
                </c:pt>
                <c:pt idx="20073">
                  <c:v>703.53001999999992</c:v>
                </c:pt>
                <c:pt idx="20074">
                  <c:v>738.20001000000002</c:v>
                </c:pt>
                <c:pt idx="20075">
                  <c:v>719.23999000000003</c:v>
                </c:pt>
                <c:pt idx="20076">
                  <c:v>717.16998000000001</c:v>
                </c:pt>
                <c:pt idx="20077">
                  <c:v>736.16998000000001</c:v>
                </c:pt>
                <c:pt idx="20078">
                  <c:v>747.41998000000001</c:v>
                </c:pt>
                <c:pt idx="20079">
                  <c:v>737.16998000000001</c:v>
                </c:pt>
                <c:pt idx="20080">
                  <c:v>749.86998999999992</c:v>
                </c:pt>
                <c:pt idx="20081">
                  <c:v>782.79998000000001</c:v>
                </c:pt>
                <c:pt idx="20082">
                  <c:v>752.85997999999984</c:v>
                </c:pt>
                <c:pt idx="20083">
                  <c:v>712.41998000000001</c:v>
                </c:pt>
                <c:pt idx="20084">
                  <c:v>682.15997000000004</c:v>
                </c:pt>
                <c:pt idx="20085">
                  <c:v>623.13</c:v>
                </c:pt>
                <c:pt idx="20086">
                  <c:v>595.41998000000001</c:v>
                </c:pt>
                <c:pt idx="20087">
                  <c:v>510.85998000000001</c:v>
                </c:pt>
                <c:pt idx="20088">
                  <c:v>203.74</c:v>
                </c:pt>
                <c:pt idx="20089">
                  <c:v>168.3</c:v>
                </c:pt>
                <c:pt idx="20090">
                  <c:v>143.86000000000001</c:v>
                </c:pt>
                <c:pt idx="20091">
                  <c:v>149.78998999999999</c:v>
                </c:pt>
                <c:pt idx="20092">
                  <c:v>150.50998999999999</c:v>
                </c:pt>
                <c:pt idx="20093">
                  <c:v>199.61999</c:v>
                </c:pt>
                <c:pt idx="20094">
                  <c:v>557.63</c:v>
                </c:pt>
                <c:pt idx="20095">
                  <c:v>601.23999000000003</c:v>
                </c:pt>
                <c:pt idx="20096">
                  <c:v>689.64000999999996</c:v>
                </c:pt>
                <c:pt idx="20097">
                  <c:v>722.75</c:v>
                </c:pt>
                <c:pt idx="20098">
                  <c:v>699.09996999999998</c:v>
                </c:pt>
                <c:pt idx="20099">
                  <c:v>677.02000999999996</c:v>
                </c:pt>
                <c:pt idx="20100">
                  <c:v>663.53997000000004</c:v>
                </c:pt>
                <c:pt idx="20101">
                  <c:v>673.48999000000003</c:v>
                </c:pt>
                <c:pt idx="20102">
                  <c:v>688.02000999999996</c:v>
                </c:pt>
                <c:pt idx="20103">
                  <c:v>681.40997000000004</c:v>
                </c:pt>
                <c:pt idx="20104">
                  <c:v>735.39000999999996</c:v>
                </c:pt>
                <c:pt idx="20105">
                  <c:v>741.52000999999996</c:v>
                </c:pt>
                <c:pt idx="20106">
                  <c:v>742.34996999999987</c:v>
                </c:pt>
                <c:pt idx="20107">
                  <c:v>686.96996999999988</c:v>
                </c:pt>
                <c:pt idx="20108">
                  <c:v>671.95000999999991</c:v>
                </c:pt>
                <c:pt idx="20109">
                  <c:v>614</c:v>
                </c:pt>
                <c:pt idx="20110">
                  <c:v>543.64000999999996</c:v>
                </c:pt>
                <c:pt idx="20111">
                  <c:v>439.6</c:v>
                </c:pt>
                <c:pt idx="20112">
                  <c:v>230.88999000000001</c:v>
                </c:pt>
                <c:pt idx="20113">
                  <c:v>219.42999</c:v>
                </c:pt>
                <c:pt idx="20114">
                  <c:v>217.92999</c:v>
                </c:pt>
                <c:pt idx="20115">
                  <c:v>220.92999</c:v>
                </c:pt>
                <c:pt idx="20116">
                  <c:v>241.16999000000001</c:v>
                </c:pt>
                <c:pt idx="20117">
                  <c:v>271.95001000000002</c:v>
                </c:pt>
                <c:pt idx="20118">
                  <c:v>418.45001000000002</c:v>
                </c:pt>
                <c:pt idx="20119">
                  <c:v>686.34996999999987</c:v>
                </c:pt>
                <c:pt idx="20120">
                  <c:v>757.90001999999993</c:v>
                </c:pt>
                <c:pt idx="20121">
                  <c:v>801.07</c:v>
                </c:pt>
                <c:pt idx="20122">
                  <c:v>751.35997999999984</c:v>
                </c:pt>
                <c:pt idx="20123">
                  <c:v>715.60997999999995</c:v>
                </c:pt>
                <c:pt idx="20124">
                  <c:v>709.98999000000003</c:v>
                </c:pt>
                <c:pt idx="20125">
                  <c:v>720.36998999999992</c:v>
                </c:pt>
                <c:pt idx="20126">
                  <c:v>741.21001999999999</c:v>
                </c:pt>
                <c:pt idx="20127">
                  <c:v>773.89000999999996</c:v>
                </c:pt>
                <c:pt idx="20128">
                  <c:v>912.35997999999984</c:v>
                </c:pt>
                <c:pt idx="20129">
                  <c:v>891.81999999999994</c:v>
                </c:pt>
                <c:pt idx="20130">
                  <c:v>792.79998000000001</c:v>
                </c:pt>
                <c:pt idx="20131">
                  <c:v>744.01</c:v>
                </c:pt>
                <c:pt idx="20132">
                  <c:v>734.98999000000003</c:v>
                </c:pt>
                <c:pt idx="20133">
                  <c:v>672.75</c:v>
                </c:pt>
                <c:pt idx="20134">
                  <c:v>614.40997000000004</c:v>
                </c:pt>
                <c:pt idx="20135">
                  <c:v>458.67000999999999</c:v>
                </c:pt>
                <c:pt idx="20136">
                  <c:v>274.48000999999988</c:v>
                </c:pt>
                <c:pt idx="20137">
                  <c:v>208.33999</c:v>
                </c:pt>
                <c:pt idx="20138">
                  <c:v>208.61999</c:v>
                </c:pt>
                <c:pt idx="20139">
                  <c:v>213.33</c:v>
                </c:pt>
                <c:pt idx="20140">
                  <c:v>181.19999000000001</c:v>
                </c:pt>
                <c:pt idx="20141">
                  <c:v>211.41999000000001</c:v>
                </c:pt>
                <c:pt idx="20142">
                  <c:v>585.43999999999994</c:v>
                </c:pt>
                <c:pt idx="20143">
                  <c:v>629.01</c:v>
                </c:pt>
                <c:pt idx="20144">
                  <c:v>719.25</c:v>
                </c:pt>
                <c:pt idx="20145">
                  <c:v>757.36998999999992</c:v>
                </c:pt>
                <c:pt idx="20146">
                  <c:v>744.96001999999987</c:v>
                </c:pt>
                <c:pt idx="20147">
                  <c:v>722.65997000000004</c:v>
                </c:pt>
                <c:pt idx="20148">
                  <c:v>702.92998999999998</c:v>
                </c:pt>
                <c:pt idx="20149">
                  <c:v>707.52000999999996</c:v>
                </c:pt>
                <c:pt idx="20150">
                  <c:v>711.71001999999999</c:v>
                </c:pt>
                <c:pt idx="20151">
                  <c:v>732.67998999999998</c:v>
                </c:pt>
                <c:pt idx="20152">
                  <c:v>794.07</c:v>
                </c:pt>
                <c:pt idx="20153">
                  <c:v>794.20001000000002</c:v>
                </c:pt>
                <c:pt idx="20154">
                  <c:v>757.47997999999995</c:v>
                </c:pt>
                <c:pt idx="20155">
                  <c:v>687.65001999999993</c:v>
                </c:pt>
                <c:pt idx="20156">
                  <c:v>667.21996999999999</c:v>
                </c:pt>
                <c:pt idx="20157">
                  <c:v>648.17998999999998</c:v>
                </c:pt>
                <c:pt idx="20158">
                  <c:v>611.34001999999987</c:v>
                </c:pt>
                <c:pt idx="20159">
                  <c:v>456.75</c:v>
                </c:pt>
                <c:pt idx="20160">
                  <c:v>440.19</c:v>
                </c:pt>
                <c:pt idx="20161">
                  <c:v>373.98000999999988</c:v>
                </c:pt>
                <c:pt idx="20162">
                  <c:v>243.08999</c:v>
                </c:pt>
                <c:pt idx="20163">
                  <c:v>230.44999000000001</c:v>
                </c:pt>
                <c:pt idx="20164">
                  <c:v>249.1</c:v>
                </c:pt>
                <c:pt idx="20165">
                  <c:v>457.39999</c:v>
                </c:pt>
                <c:pt idx="20166">
                  <c:v>571.03997000000004</c:v>
                </c:pt>
                <c:pt idx="20167">
                  <c:v>656.59996999999998</c:v>
                </c:pt>
                <c:pt idx="20168">
                  <c:v>699.42998999999998</c:v>
                </c:pt>
                <c:pt idx="20169">
                  <c:v>734.67998999999998</c:v>
                </c:pt>
                <c:pt idx="20170">
                  <c:v>716.09001999999998</c:v>
                </c:pt>
                <c:pt idx="20171">
                  <c:v>695.93999999999994</c:v>
                </c:pt>
                <c:pt idx="20172">
                  <c:v>682.01</c:v>
                </c:pt>
                <c:pt idx="20173">
                  <c:v>691.27000999999996</c:v>
                </c:pt>
                <c:pt idx="20174">
                  <c:v>695.09001999999998</c:v>
                </c:pt>
                <c:pt idx="20175">
                  <c:v>702.47997999999995</c:v>
                </c:pt>
                <c:pt idx="20176">
                  <c:v>762.3300099999999</c:v>
                </c:pt>
                <c:pt idx="20177">
                  <c:v>773.19</c:v>
                </c:pt>
                <c:pt idx="20178">
                  <c:v>737.72997999999995</c:v>
                </c:pt>
                <c:pt idx="20179">
                  <c:v>713.96001999999987</c:v>
                </c:pt>
                <c:pt idx="20180">
                  <c:v>704.21001999999999</c:v>
                </c:pt>
                <c:pt idx="20181">
                  <c:v>661.27000999999996</c:v>
                </c:pt>
                <c:pt idx="20182">
                  <c:v>556.5</c:v>
                </c:pt>
                <c:pt idx="20183">
                  <c:v>543.03001999999992</c:v>
                </c:pt>
                <c:pt idx="20184">
                  <c:v>532.09001999999998</c:v>
                </c:pt>
                <c:pt idx="20185">
                  <c:v>536.41998000000001</c:v>
                </c:pt>
                <c:pt idx="20186">
                  <c:v>507.76</c:v>
                </c:pt>
                <c:pt idx="20187">
                  <c:v>501.48000999999988</c:v>
                </c:pt>
                <c:pt idx="20188">
                  <c:v>492.52999</c:v>
                </c:pt>
                <c:pt idx="20189">
                  <c:v>511.23000999999988</c:v>
                </c:pt>
                <c:pt idx="20190">
                  <c:v>520.98999000000003</c:v>
                </c:pt>
                <c:pt idx="20191">
                  <c:v>536.13</c:v>
                </c:pt>
                <c:pt idx="20192">
                  <c:v>565.72997999999995</c:v>
                </c:pt>
                <c:pt idx="20193">
                  <c:v>584.96996999999988</c:v>
                </c:pt>
                <c:pt idx="20194">
                  <c:v>617.53001999999992</c:v>
                </c:pt>
                <c:pt idx="20195">
                  <c:v>650.59996999999998</c:v>
                </c:pt>
                <c:pt idx="20196">
                  <c:v>651.53997000000004</c:v>
                </c:pt>
                <c:pt idx="20197">
                  <c:v>613.70001000000002</c:v>
                </c:pt>
                <c:pt idx="20198">
                  <c:v>623.46001999999987</c:v>
                </c:pt>
                <c:pt idx="20199">
                  <c:v>636.73999000000003</c:v>
                </c:pt>
                <c:pt idx="20200">
                  <c:v>704.09001999999998</c:v>
                </c:pt>
                <c:pt idx="20201">
                  <c:v>775.27000999999996</c:v>
                </c:pt>
                <c:pt idx="20202">
                  <c:v>742.09001999999998</c:v>
                </c:pt>
                <c:pt idx="20203">
                  <c:v>693.3300099999999</c:v>
                </c:pt>
                <c:pt idx="20204">
                  <c:v>675.51</c:v>
                </c:pt>
                <c:pt idx="20205">
                  <c:v>657.61999000000003</c:v>
                </c:pt>
                <c:pt idx="20206">
                  <c:v>632.47997999999995</c:v>
                </c:pt>
                <c:pt idx="20207">
                  <c:v>579.97997999999995</c:v>
                </c:pt>
                <c:pt idx="20208">
                  <c:v>491.94</c:v>
                </c:pt>
                <c:pt idx="20209">
                  <c:v>489.66</c:v>
                </c:pt>
                <c:pt idx="20210">
                  <c:v>424.67000999999999</c:v>
                </c:pt>
                <c:pt idx="20211">
                  <c:v>422.20001000000002</c:v>
                </c:pt>
                <c:pt idx="20212">
                  <c:v>435.04</c:v>
                </c:pt>
                <c:pt idx="20213">
                  <c:v>448.76</c:v>
                </c:pt>
                <c:pt idx="20214">
                  <c:v>465.39001000000002</c:v>
                </c:pt>
                <c:pt idx="20215">
                  <c:v>453.39999</c:v>
                </c:pt>
                <c:pt idx="20216">
                  <c:v>476.64999</c:v>
                </c:pt>
                <c:pt idx="20217">
                  <c:v>504.67000999999999</c:v>
                </c:pt>
                <c:pt idx="20218">
                  <c:v>561.31999999999994</c:v>
                </c:pt>
                <c:pt idx="20219">
                  <c:v>602.46996999999988</c:v>
                </c:pt>
                <c:pt idx="20220">
                  <c:v>569.5</c:v>
                </c:pt>
                <c:pt idx="20221">
                  <c:v>565.41998000000001</c:v>
                </c:pt>
                <c:pt idx="20222">
                  <c:v>587.40001999999993</c:v>
                </c:pt>
                <c:pt idx="20223">
                  <c:v>617.92998999999998</c:v>
                </c:pt>
                <c:pt idx="20224">
                  <c:v>661.34996999999987</c:v>
                </c:pt>
                <c:pt idx="20225">
                  <c:v>720.46001999999987</c:v>
                </c:pt>
                <c:pt idx="20226">
                  <c:v>724.02000999999996</c:v>
                </c:pt>
                <c:pt idx="20227">
                  <c:v>689.65001999999993</c:v>
                </c:pt>
                <c:pt idx="20228">
                  <c:v>651.60997999999995</c:v>
                </c:pt>
                <c:pt idx="20229">
                  <c:v>662.77000999999996</c:v>
                </c:pt>
                <c:pt idx="20230">
                  <c:v>630.01</c:v>
                </c:pt>
                <c:pt idx="20231">
                  <c:v>586.65997000000004</c:v>
                </c:pt>
                <c:pt idx="20232">
                  <c:v>504.25</c:v>
                </c:pt>
                <c:pt idx="20233">
                  <c:v>487.54998000000001</c:v>
                </c:pt>
                <c:pt idx="20234">
                  <c:v>463.08999</c:v>
                </c:pt>
                <c:pt idx="20235">
                  <c:v>460.77999</c:v>
                </c:pt>
                <c:pt idx="20236">
                  <c:v>466.11998999999997</c:v>
                </c:pt>
                <c:pt idx="20237">
                  <c:v>490.76</c:v>
                </c:pt>
                <c:pt idx="20238">
                  <c:v>547.81999999999994</c:v>
                </c:pt>
                <c:pt idx="20239">
                  <c:v>613.52000999999996</c:v>
                </c:pt>
                <c:pt idx="20240">
                  <c:v>718.51</c:v>
                </c:pt>
                <c:pt idx="20241">
                  <c:v>755.08001000000002</c:v>
                </c:pt>
                <c:pt idx="20242">
                  <c:v>781.38</c:v>
                </c:pt>
                <c:pt idx="20243">
                  <c:v>787.80998999999997</c:v>
                </c:pt>
                <c:pt idx="20244">
                  <c:v>764.66998000000001</c:v>
                </c:pt>
                <c:pt idx="20245">
                  <c:v>762.5</c:v>
                </c:pt>
                <c:pt idx="20246">
                  <c:v>783.21001999999999</c:v>
                </c:pt>
                <c:pt idx="20247">
                  <c:v>754.80998999999997</c:v>
                </c:pt>
                <c:pt idx="20248">
                  <c:v>805.02000999999996</c:v>
                </c:pt>
                <c:pt idx="20249">
                  <c:v>773.98999000000003</c:v>
                </c:pt>
                <c:pt idx="20250">
                  <c:v>758.08001000000002</c:v>
                </c:pt>
                <c:pt idx="20251">
                  <c:v>707.91998000000001</c:v>
                </c:pt>
                <c:pt idx="20252">
                  <c:v>724.02000999999996</c:v>
                </c:pt>
                <c:pt idx="20253">
                  <c:v>633.93999999999994</c:v>
                </c:pt>
                <c:pt idx="20254">
                  <c:v>568.52000999999996</c:v>
                </c:pt>
                <c:pt idx="20255">
                  <c:v>518.80998999999997</c:v>
                </c:pt>
                <c:pt idx="20256">
                  <c:v>422.76</c:v>
                </c:pt>
                <c:pt idx="20257">
                  <c:v>361.14999</c:v>
                </c:pt>
                <c:pt idx="20258">
                  <c:v>271.47000000000003</c:v>
                </c:pt>
                <c:pt idx="20259">
                  <c:v>277.98000999999988</c:v>
                </c:pt>
                <c:pt idx="20260">
                  <c:v>279.91000000000003</c:v>
                </c:pt>
                <c:pt idx="20261">
                  <c:v>399.82</c:v>
                </c:pt>
                <c:pt idx="20262">
                  <c:v>448.17998999999998</c:v>
                </c:pt>
                <c:pt idx="20263">
                  <c:v>560.8300099999999</c:v>
                </c:pt>
                <c:pt idx="20264">
                  <c:v>610.70001000000002</c:v>
                </c:pt>
                <c:pt idx="20265">
                  <c:v>632.90001999999993</c:v>
                </c:pt>
                <c:pt idx="20266">
                  <c:v>632.80998999999997</c:v>
                </c:pt>
                <c:pt idx="20267">
                  <c:v>623.3300099999999</c:v>
                </c:pt>
                <c:pt idx="20268">
                  <c:v>574.42998999999998</c:v>
                </c:pt>
                <c:pt idx="20269">
                  <c:v>580.43999999999994</c:v>
                </c:pt>
                <c:pt idx="20270">
                  <c:v>576.04998000000001</c:v>
                </c:pt>
                <c:pt idx="20271">
                  <c:v>583.70001000000002</c:v>
                </c:pt>
                <c:pt idx="20272">
                  <c:v>692.53997000000004</c:v>
                </c:pt>
                <c:pt idx="20273">
                  <c:v>685.53997000000004</c:v>
                </c:pt>
                <c:pt idx="20274">
                  <c:v>666.59001999999998</c:v>
                </c:pt>
                <c:pt idx="20275">
                  <c:v>641.47997999999995</c:v>
                </c:pt>
                <c:pt idx="20276">
                  <c:v>630.60997999999995</c:v>
                </c:pt>
                <c:pt idx="20277">
                  <c:v>568.09001999999998</c:v>
                </c:pt>
                <c:pt idx="20278">
                  <c:v>529.45000999999991</c:v>
                </c:pt>
                <c:pt idx="20279">
                  <c:v>433.69</c:v>
                </c:pt>
                <c:pt idx="20280">
                  <c:v>402.17998999999998</c:v>
                </c:pt>
                <c:pt idx="20281">
                  <c:v>306.85000000000002</c:v>
                </c:pt>
                <c:pt idx="20282">
                  <c:v>275.88</c:v>
                </c:pt>
                <c:pt idx="20283">
                  <c:v>278.80999000000008</c:v>
                </c:pt>
                <c:pt idx="20284">
                  <c:v>272.85998000000001</c:v>
                </c:pt>
                <c:pt idx="20285">
                  <c:v>372.83999</c:v>
                </c:pt>
                <c:pt idx="20286">
                  <c:v>417.25</c:v>
                </c:pt>
                <c:pt idx="20287">
                  <c:v>485.89001000000002</c:v>
                </c:pt>
                <c:pt idx="20288">
                  <c:v>550.10997999999995</c:v>
                </c:pt>
                <c:pt idx="20289">
                  <c:v>556.38</c:v>
                </c:pt>
                <c:pt idx="20290">
                  <c:v>555.90001999999993</c:v>
                </c:pt>
                <c:pt idx="20291">
                  <c:v>549.78997000000004</c:v>
                </c:pt>
                <c:pt idx="20292">
                  <c:v>531.98999000000003</c:v>
                </c:pt>
                <c:pt idx="20293">
                  <c:v>530.46001999999987</c:v>
                </c:pt>
                <c:pt idx="20294">
                  <c:v>519.48999000000003</c:v>
                </c:pt>
                <c:pt idx="20295">
                  <c:v>536.61999000000003</c:v>
                </c:pt>
                <c:pt idx="20296">
                  <c:v>586.80998999999997</c:v>
                </c:pt>
                <c:pt idx="20297">
                  <c:v>602.77000999999996</c:v>
                </c:pt>
                <c:pt idx="20298">
                  <c:v>629.65997000000004</c:v>
                </c:pt>
                <c:pt idx="20299">
                  <c:v>610.11999000000003</c:v>
                </c:pt>
                <c:pt idx="20300">
                  <c:v>607.16998000000001</c:v>
                </c:pt>
                <c:pt idx="20301">
                  <c:v>594.22997999999995</c:v>
                </c:pt>
                <c:pt idx="20302">
                  <c:v>586.20001000000002</c:v>
                </c:pt>
                <c:pt idx="20303">
                  <c:v>573.3300099999999</c:v>
                </c:pt>
                <c:pt idx="20304">
                  <c:v>571.8300099999999</c:v>
                </c:pt>
                <c:pt idx="20305">
                  <c:v>556.71996999999999</c:v>
                </c:pt>
                <c:pt idx="20306">
                  <c:v>549.28002000000004</c:v>
                </c:pt>
                <c:pt idx="20307">
                  <c:v>544.78002000000004</c:v>
                </c:pt>
                <c:pt idx="20308">
                  <c:v>534.16998000000001</c:v>
                </c:pt>
                <c:pt idx="20309">
                  <c:v>533.98999000000003</c:v>
                </c:pt>
                <c:pt idx="20310">
                  <c:v>537.66998000000001</c:v>
                </c:pt>
                <c:pt idx="20311">
                  <c:v>538.65997000000004</c:v>
                </c:pt>
                <c:pt idx="20312">
                  <c:v>527.01</c:v>
                </c:pt>
                <c:pt idx="20313">
                  <c:v>507.14999</c:v>
                </c:pt>
                <c:pt idx="20314">
                  <c:v>490.61998999999997</c:v>
                </c:pt>
                <c:pt idx="20315">
                  <c:v>513.54998000000001</c:v>
                </c:pt>
                <c:pt idx="20316">
                  <c:v>520.57000000000005</c:v>
                </c:pt>
                <c:pt idx="20317">
                  <c:v>524.25</c:v>
                </c:pt>
                <c:pt idx="20318">
                  <c:v>530.52000999999996</c:v>
                </c:pt>
                <c:pt idx="20319">
                  <c:v>542.23999000000003</c:v>
                </c:pt>
                <c:pt idx="20320">
                  <c:v>576.10997999999995</c:v>
                </c:pt>
                <c:pt idx="20321">
                  <c:v>604.79998000000001</c:v>
                </c:pt>
                <c:pt idx="20322">
                  <c:v>629.07000000000005</c:v>
                </c:pt>
                <c:pt idx="20323">
                  <c:v>625.46001999999987</c:v>
                </c:pt>
                <c:pt idx="20324">
                  <c:v>620</c:v>
                </c:pt>
                <c:pt idx="20325">
                  <c:v>610.85997999999984</c:v>
                </c:pt>
                <c:pt idx="20326">
                  <c:v>586.43999999999994</c:v>
                </c:pt>
                <c:pt idx="20327">
                  <c:v>555.03997000000004</c:v>
                </c:pt>
                <c:pt idx="20328">
                  <c:v>570.54998000000001</c:v>
                </c:pt>
                <c:pt idx="20329">
                  <c:v>552.31999999999994</c:v>
                </c:pt>
                <c:pt idx="20330">
                  <c:v>541.53997000000004</c:v>
                </c:pt>
                <c:pt idx="20331">
                  <c:v>525.76</c:v>
                </c:pt>
                <c:pt idx="20332">
                  <c:v>533.34996999999987</c:v>
                </c:pt>
                <c:pt idx="20333">
                  <c:v>542.70001000000002</c:v>
                </c:pt>
                <c:pt idx="20334">
                  <c:v>545.03997000000004</c:v>
                </c:pt>
                <c:pt idx="20335">
                  <c:v>541.28002000000004</c:v>
                </c:pt>
                <c:pt idx="20336">
                  <c:v>546.48999000000003</c:v>
                </c:pt>
                <c:pt idx="20337">
                  <c:v>556.25</c:v>
                </c:pt>
                <c:pt idx="20338">
                  <c:v>560.47997999999995</c:v>
                </c:pt>
                <c:pt idx="20339">
                  <c:v>572.21996999999999</c:v>
                </c:pt>
                <c:pt idx="20340">
                  <c:v>572.45000999999991</c:v>
                </c:pt>
                <c:pt idx="20341">
                  <c:v>573.28002000000004</c:v>
                </c:pt>
                <c:pt idx="20342">
                  <c:v>565.86998999999992</c:v>
                </c:pt>
                <c:pt idx="20343">
                  <c:v>580.78997000000004</c:v>
                </c:pt>
                <c:pt idx="20344">
                  <c:v>648</c:v>
                </c:pt>
                <c:pt idx="20345">
                  <c:v>672.25</c:v>
                </c:pt>
                <c:pt idx="20346">
                  <c:v>697.15001999999993</c:v>
                </c:pt>
                <c:pt idx="20347">
                  <c:v>688.47997999999995</c:v>
                </c:pt>
                <c:pt idx="20348">
                  <c:v>657.25</c:v>
                </c:pt>
                <c:pt idx="20349">
                  <c:v>623.09996999999998</c:v>
                </c:pt>
                <c:pt idx="20350">
                  <c:v>591.79998000000001</c:v>
                </c:pt>
                <c:pt idx="20351">
                  <c:v>575.26</c:v>
                </c:pt>
                <c:pt idx="20352">
                  <c:v>589.65001999999993</c:v>
                </c:pt>
                <c:pt idx="20353">
                  <c:v>571.53997000000004</c:v>
                </c:pt>
                <c:pt idx="20354">
                  <c:v>561.65997000000004</c:v>
                </c:pt>
                <c:pt idx="20355">
                  <c:v>531.55998999999997</c:v>
                </c:pt>
                <c:pt idx="20356">
                  <c:v>538.03997000000004</c:v>
                </c:pt>
                <c:pt idx="20357">
                  <c:v>562.30998999999997</c:v>
                </c:pt>
                <c:pt idx="20358">
                  <c:v>570.67998999999998</c:v>
                </c:pt>
                <c:pt idx="20359">
                  <c:v>571.96001999999987</c:v>
                </c:pt>
                <c:pt idx="20360">
                  <c:v>576.52000999999996</c:v>
                </c:pt>
                <c:pt idx="20361">
                  <c:v>590.58001000000002</c:v>
                </c:pt>
                <c:pt idx="20362">
                  <c:v>594.86998999999992</c:v>
                </c:pt>
                <c:pt idx="20363">
                  <c:v>600.58001000000002</c:v>
                </c:pt>
                <c:pt idx="20364">
                  <c:v>597.28997000000004</c:v>
                </c:pt>
                <c:pt idx="20365">
                  <c:v>598.20001000000002</c:v>
                </c:pt>
                <c:pt idx="20366">
                  <c:v>596.09996999999998</c:v>
                </c:pt>
                <c:pt idx="20367">
                  <c:v>597.98999000000003</c:v>
                </c:pt>
                <c:pt idx="20368">
                  <c:v>656.36998999999992</c:v>
                </c:pt>
                <c:pt idx="20369">
                  <c:v>702.3300099999999</c:v>
                </c:pt>
                <c:pt idx="20370">
                  <c:v>705.77000999999996</c:v>
                </c:pt>
                <c:pt idx="20371">
                  <c:v>692.88</c:v>
                </c:pt>
                <c:pt idx="20372">
                  <c:v>680.59001999999998</c:v>
                </c:pt>
                <c:pt idx="20373">
                  <c:v>703.88</c:v>
                </c:pt>
                <c:pt idx="20374">
                  <c:v>615.65997000000004</c:v>
                </c:pt>
                <c:pt idx="20375">
                  <c:v>590.89000999999996</c:v>
                </c:pt>
                <c:pt idx="20376">
                  <c:v>576.69000000000005</c:v>
                </c:pt>
                <c:pt idx="20377">
                  <c:v>561.59001999999998</c:v>
                </c:pt>
                <c:pt idx="20378">
                  <c:v>549.31999999999994</c:v>
                </c:pt>
                <c:pt idx="20379">
                  <c:v>524.65001999999993</c:v>
                </c:pt>
                <c:pt idx="20380">
                  <c:v>525.86998999999992</c:v>
                </c:pt>
                <c:pt idx="20381">
                  <c:v>551.08001000000002</c:v>
                </c:pt>
                <c:pt idx="20382">
                  <c:v>556.40997000000004</c:v>
                </c:pt>
                <c:pt idx="20383">
                  <c:v>559.95000999999991</c:v>
                </c:pt>
                <c:pt idx="20384">
                  <c:v>566.17998999999998</c:v>
                </c:pt>
                <c:pt idx="20385">
                  <c:v>573.59001999999998</c:v>
                </c:pt>
                <c:pt idx="20386">
                  <c:v>581.64000999999996</c:v>
                </c:pt>
                <c:pt idx="20387">
                  <c:v>583.28002000000004</c:v>
                </c:pt>
                <c:pt idx="20388">
                  <c:v>580.57000000000005</c:v>
                </c:pt>
                <c:pt idx="20389">
                  <c:v>583.02000999999996</c:v>
                </c:pt>
                <c:pt idx="20390">
                  <c:v>585.14000999999996</c:v>
                </c:pt>
                <c:pt idx="20391">
                  <c:v>604.29998000000001</c:v>
                </c:pt>
                <c:pt idx="20392">
                  <c:v>662.65997000000004</c:v>
                </c:pt>
                <c:pt idx="20393">
                  <c:v>692.21001999999999</c:v>
                </c:pt>
                <c:pt idx="20394">
                  <c:v>701.92998999999998</c:v>
                </c:pt>
                <c:pt idx="20395">
                  <c:v>700.09001999999998</c:v>
                </c:pt>
                <c:pt idx="20396">
                  <c:v>671.92998999999998</c:v>
                </c:pt>
                <c:pt idx="20397">
                  <c:v>660.89000999999996</c:v>
                </c:pt>
                <c:pt idx="20398">
                  <c:v>621.57000000000005</c:v>
                </c:pt>
                <c:pt idx="20399">
                  <c:v>576.89000999999996</c:v>
                </c:pt>
                <c:pt idx="20400">
                  <c:v>561.72997999999995</c:v>
                </c:pt>
                <c:pt idx="20401">
                  <c:v>538.27000999999996</c:v>
                </c:pt>
                <c:pt idx="20402">
                  <c:v>515.70001000000002</c:v>
                </c:pt>
                <c:pt idx="20403">
                  <c:v>498.79</c:v>
                </c:pt>
                <c:pt idx="20404">
                  <c:v>503.98998999999992</c:v>
                </c:pt>
                <c:pt idx="20405">
                  <c:v>527.21996999999999</c:v>
                </c:pt>
                <c:pt idx="20406">
                  <c:v>529.23999000000003</c:v>
                </c:pt>
                <c:pt idx="20407">
                  <c:v>538.51</c:v>
                </c:pt>
                <c:pt idx="20408">
                  <c:v>556.29998000000001</c:v>
                </c:pt>
                <c:pt idx="20409">
                  <c:v>582.28997000000004</c:v>
                </c:pt>
                <c:pt idx="20410">
                  <c:v>588.67998999999998</c:v>
                </c:pt>
                <c:pt idx="20411">
                  <c:v>595.21001999999999</c:v>
                </c:pt>
                <c:pt idx="20412">
                  <c:v>595.8300099999999</c:v>
                </c:pt>
                <c:pt idx="20413">
                  <c:v>595.13</c:v>
                </c:pt>
                <c:pt idx="20414">
                  <c:v>597.78997000000004</c:v>
                </c:pt>
                <c:pt idx="20415">
                  <c:v>625.03001999999992</c:v>
                </c:pt>
                <c:pt idx="20416">
                  <c:v>675.52000999999996</c:v>
                </c:pt>
                <c:pt idx="20417">
                  <c:v>716.57</c:v>
                </c:pt>
                <c:pt idx="20418">
                  <c:v>729.23999000000003</c:v>
                </c:pt>
                <c:pt idx="20419">
                  <c:v>719.72997999999995</c:v>
                </c:pt>
                <c:pt idx="20420">
                  <c:v>680.59001999999998</c:v>
                </c:pt>
                <c:pt idx="20421">
                  <c:v>662.15997000000004</c:v>
                </c:pt>
                <c:pt idx="20422">
                  <c:v>606.09001999999998</c:v>
                </c:pt>
                <c:pt idx="20423">
                  <c:v>577.34996999999987</c:v>
                </c:pt>
                <c:pt idx="20424">
                  <c:v>544.91998000000001</c:v>
                </c:pt>
                <c:pt idx="20425">
                  <c:v>525.31999999999994</c:v>
                </c:pt>
                <c:pt idx="20426">
                  <c:v>489.04998000000001</c:v>
                </c:pt>
                <c:pt idx="20427">
                  <c:v>458.60998000000001</c:v>
                </c:pt>
                <c:pt idx="20428">
                  <c:v>482.92000999999988</c:v>
                </c:pt>
                <c:pt idx="20429">
                  <c:v>519.21001999999999</c:v>
                </c:pt>
                <c:pt idx="20430">
                  <c:v>525.31999999999994</c:v>
                </c:pt>
                <c:pt idx="20431">
                  <c:v>535.30998999999997</c:v>
                </c:pt>
                <c:pt idx="20432">
                  <c:v>551.52000999999996</c:v>
                </c:pt>
                <c:pt idx="20433">
                  <c:v>569.26</c:v>
                </c:pt>
                <c:pt idx="20434">
                  <c:v>577.63</c:v>
                </c:pt>
                <c:pt idx="20435">
                  <c:v>577</c:v>
                </c:pt>
                <c:pt idx="20436">
                  <c:v>572.59001999999998</c:v>
                </c:pt>
                <c:pt idx="20437">
                  <c:v>571.97997999999995</c:v>
                </c:pt>
                <c:pt idx="20438">
                  <c:v>574.15997000000004</c:v>
                </c:pt>
                <c:pt idx="20439">
                  <c:v>584.52000999999996</c:v>
                </c:pt>
                <c:pt idx="20440">
                  <c:v>642.66998000000001</c:v>
                </c:pt>
                <c:pt idx="20441">
                  <c:v>681.22997999999995</c:v>
                </c:pt>
                <c:pt idx="20442">
                  <c:v>681.91998000000001</c:v>
                </c:pt>
                <c:pt idx="20443">
                  <c:v>670.28002000000004</c:v>
                </c:pt>
                <c:pt idx="20444">
                  <c:v>637.75</c:v>
                </c:pt>
                <c:pt idx="20445">
                  <c:v>623.5</c:v>
                </c:pt>
                <c:pt idx="20446">
                  <c:v>581.25</c:v>
                </c:pt>
                <c:pt idx="20447">
                  <c:v>561.69000000000005</c:v>
                </c:pt>
                <c:pt idx="20448">
                  <c:v>549.02000999999996</c:v>
                </c:pt>
                <c:pt idx="20449">
                  <c:v>533.53997000000004</c:v>
                </c:pt>
                <c:pt idx="20450">
                  <c:v>516.21001999999999</c:v>
                </c:pt>
                <c:pt idx="20451">
                  <c:v>486.89001000000002</c:v>
                </c:pt>
                <c:pt idx="20452">
                  <c:v>509.11998999999997</c:v>
                </c:pt>
                <c:pt idx="20453">
                  <c:v>518.01</c:v>
                </c:pt>
                <c:pt idx="20454">
                  <c:v>528.42998999999998</c:v>
                </c:pt>
                <c:pt idx="20455">
                  <c:v>528.65997000000004</c:v>
                </c:pt>
                <c:pt idx="20456">
                  <c:v>540.84001999999987</c:v>
                </c:pt>
                <c:pt idx="20457">
                  <c:v>551.34996999999987</c:v>
                </c:pt>
                <c:pt idx="20458">
                  <c:v>560.22997999999995</c:v>
                </c:pt>
                <c:pt idx="20459">
                  <c:v>565.54998000000001</c:v>
                </c:pt>
                <c:pt idx="20460">
                  <c:v>565.02000999999996</c:v>
                </c:pt>
                <c:pt idx="20461">
                  <c:v>563.54998000000001</c:v>
                </c:pt>
                <c:pt idx="20462">
                  <c:v>564.48999000000003</c:v>
                </c:pt>
                <c:pt idx="20463">
                  <c:v>576.16998000000001</c:v>
                </c:pt>
                <c:pt idx="20464">
                  <c:v>631.69000000000005</c:v>
                </c:pt>
                <c:pt idx="20465">
                  <c:v>676.36998999999992</c:v>
                </c:pt>
                <c:pt idx="20466">
                  <c:v>672.88</c:v>
                </c:pt>
                <c:pt idx="20467">
                  <c:v>666.08001000000002</c:v>
                </c:pt>
                <c:pt idx="20468">
                  <c:v>631.47997999999995</c:v>
                </c:pt>
                <c:pt idx="20469">
                  <c:v>621.93999999999994</c:v>
                </c:pt>
                <c:pt idx="20470">
                  <c:v>576.78997000000004</c:v>
                </c:pt>
                <c:pt idx="20471">
                  <c:v>557.84001999999987</c:v>
                </c:pt>
                <c:pt idx="20472">
                  <c:v>578.40001999999993</c:v>
                </c:pt>
                <c:pt idx="20473">
                  <c:v>548.39000999999996</c:v>
                </c:pt>
                <c:pt idx="20474">
                  <c:v>511.63</c:v>
                </c:pt>
                <c:pt idx="20475">
                  <c:v>500.17000999999999</c:v>
                </c:pt>
                <c:pt idx="20476">
                  <c:v>511.95001000000002</c:v>
                </c:pt>
                <c:pt idx="20477">
                  <c:v>537.52000999999996</c:v>
                </c:pt>
                <c:pt idx="20478">
                  <c:v>557.10997999999995</c:v>
                </c:pt>
                <c:pt idx="20479">
                  <c:v>555.25</c:v>
                </c:pt>
                <c:pt idx="20480">
                  <c:v>570.41998000000001</c:v>
                </c:pt>
                <c:pt idx="20481">
                  <c:v>575.76</c:v>
                </c:pt>
                <c:pt idx="20482">
                  <c:v>573.28002000000004</c:v>
                </c:pt>
                <c:pt idx="20483">
                  <c:v>581.42998999999998</c:v>
                </c:pt>
                <c:pt idx="20484">
                  <c:v>582.53997000000004</c:v>
                </c:pt>
                <c:pt idx="20485">
                  <c:v>584.04998000000001</c:v>
                </c:pt>
                <c:pt idx="20486">
                  <c:v>580.96996999999988</c:v>
                </c:pt>
                <c:pt idx="20487">
                  <c:v>581.34996999999987</c:v>
                </c:pt>
                <c:pt idx="20488">
                  <c:v>629.65997000000004</c:v>
                </c:pt>
                <c:pt idx="20489">
                  <c:v>669.70001000000002</c:v>
                </c:pt>
                <c:pt idx="20490">
                  <c:v>685.73999000000003</c:v>
                </c:pt>
                <c:pt idx="20491">
                  <c:v>670.59996999999998</c:v>
                </c:pt>
                <c:pt idx="20492">
                  <c:v>650.91998000000001</c:v>
                </c:pt>
                <c:pt idx="20493">
                  <c:v>618.98999000000003</c:v>
                </c:pt>
                <c:pt idx="20494">
                  <c:v>580.27000999999996</c:v>
                </c:pt>
                <c:pt idx="20495">
                  <c:v>567.69000000000005</c:v>
                </c:pt>
                <c:pt idx="20496">
                  <c:v>574.41998000000001</c:v>
                </c:pt>
                <c:pt idx="20497">
                  <c:v>539.65997000000004</c:v>
                </c:pt>
                <c:pt idx="20498">
                  <c:v>496.04998000000001</c:v>
                </c:pt>
                <c:pt idx="20499">
                  <c:v>456.26997999999992</c:v>
                </c:pt>
                <c:pt idx="20500">
                  <c:v>513.30998999999997</c:v>
                </c:pt>
                <c:pt idx="20501">
                  <c:v>525.15997000000004</c:v>
                </c:pt>
                <c:pt idx="20502">
                  <c:v>555.19000000000005</c:v>
                </c:pt>
                <c:pt idx="20503">
                  <c:v>546.07000000000005</c:v>
                </c:pt>
                <c:pt idx="20504">
                  <c:v>569.71996999999999</c:v>
                </c:pt>
                <c:pt idx="20505">
                  <c:v>576.47997999999995</c:v>
                </c:pt>
                <c:pt idx="20506">
                  <c:v>579.01</c:v>
                </c:pt>
                <c:pt idx="20507">
                  <c:v>583.26</c:v>
                </c:pt>
                <c:pt idx="20508">
                  <c:v>581.46001999999987</c:v>
                </c:pt>
                <c:pt idx="20509">
                  <c:v>582.55998999999997</c:v>
                </c:pt>
                <c:pt idx="20510">
                  <c:v>581.53997000000004</c:v>
                </c:pt>
                <c:pt idx="20511">
                  <c:v>583.69000000000005</c:v>
                </c:pt>
                <c:pt idx="20512">
                  <c:v>642.02000999999996</c:v>
                </c:pt>
                <c:pt idx="20513">
                  <c:v>684.51</c:v>
                </c:pt>
                <c:pt idx="20514">
                  <c:v>682.8300099999999</c:v>
                </c:pt>
                <c:pt idx="20515">
                  <c:v>660.28002000000004</c:v>
                </c:pt>
                <c:pt idx="20516">
                  <c:v>644.01</c:v>
                </c:pt>
                <c:pt idx="20517">
                  <c:v>623.03001999999992</c:v>
                </c:pt>
                <c:pt idx="20518">
                  <c:v>581.98999000000003</c:v>
                </c:pt>
                <c:pt idx="20519">
                  <c:v>568.15997000000004</c:v>
                </c:pt>
                <c:pt idx="20520">
                  <c:v>564.72997999999995</c:v>
                </c:pt>
                <c:pt idx="20521">
                  <c:v>537.03001999999992</c:v>
                </c:pt>
                <c:pt idx="20522">
                  <c:v>457.20001000000002</c:v>
                </c:pt>
                <c:pt idx="20523">
                  <c:v>444.10998000000001</c:v>
                </c:pt>
                <c:pt idx="20524">
                  <c:v>454.82</c:v>
                </c:pt>
                <c:pt idx="20525">
                  <c:v>517.67998999999998</c:v>
                </c:pt>
                <c:pt idx="20526">
                  <c:v>544.57000000000005</c:v>
                </c:pt>
                <c:pt idx="20527">
                  <c:v>516.52000999999996</c:v>
                </c:pt>
                <c:pt idx="20528">
                  <c:v>550.61999000000003</c:v>
                </c:pt>
                <c:pt idx="20529">
                  <c:v>560.28997000000004</c:v>
                </c:pt>
                <c:pt idx="20530">
                  <c:v>565.92998999999998</c:v>
                </c:pt>
                <c:pt idx="20531">
                  <c:v>573.28997000000004</c:v>
                </c:pt>
                <c:pt idx="20532">
                  <c:v>573.27000999999996</c:v>
                </c:pt>
                <c:pt idx="20533">
                  <c:v>574.14000999999996</c:v>
                </c:pt>
                <c:pt idx="20534">
                  <c:v>574.92998999999998</c:v>
                </c:pt>
                <c:pt idx="20535">
                  <c:v>575.75</c:v>
                </c:pt>
                <c:pt idx="20536">
                  <c:v>642.78997000000004</c:v>
                </c:pt>
                <c:pt idx="20537">
                  <c:v>693.76</c:v>
                </c:pt>
                <c:pt idx="20538">
                  <c:v>678.95000999999991</c:v>
                </c:pt>
                <c:pt idx="20539">
                  <c:v>660.84996999999987</c:v>
                </c:pt>
                <c:pt idx="20540">
                  <c:v>620.76</c:v>
                </c:pt>
                <c:pt idx="20541">
                  <c:v>614.85997999999984</c:v>
                </c:pt>
                <c:pt idx="20542">
                  <c:v>579.63</c:v>
                </c:pt>
                <c:pt idx="20543">
                  <c:v>564.41998000000001</c:v>
                </c:pt>
                <c:pt idx="20544">
                  <c:v>531.88</c:v>
                </c:pt>
                <c:pt idx="20545">
                  <c:v>516</c:v>
                </c:pt>
                <c:pt idx="20546">
                  <c:v>435.32</c:v>
                </c:pt>
                <c:pt idx="20547">
                  <c:v>437.86998999999997</c:v>
                </c:pt>
                <c:pt idx="20548">
                  <c:v>486.86998999999997</c:v>
                </c:pt>
                <c:pt idx="20549">
                  <c:v>495.95999</c:v>
                </c:pt>
                <c:pt idx="20550">
                  <c:v>535.21001999999999</c:v>
                </c:pt>
                <c:pt idx="20551">
                  <c:v>574.66998000000001</c:v>
                </c:pt>
                <c:pt idx="20552">
                  <c:v>625.07000000000005</c:v>
                </c:pt>
                <c:pt idx="20553">
                  <c:v>661.02000999999996</c:v>
                </c:pt>
                <c:pt idx="20554">
                  <c:v>672.60997999999995</c:v>
                </c:pt>
                <c:pt idx="20555">
                  <c:v>691.11999000000003</c:v>
                </c:pt>
                <c:pt idx="20556">
                  <c:v>647.01</c:v>
                </c:pt>
                <c:pt idx="20557">
                  <c:v>650.19000000000005</c:v>
                </c:pt>
                <c:pt idx="20558">
                  <c:v>668.22997999999995</c:v>
                </c:pt>
                <c:pt idx="20559">
                  <c:v>676.72997999999995</c:v>
                </c:pt>
                <c:pt idx="20560">
                  <c:v>713.66998000000001</c:v>
                </c:pt>
                <c:pt idx="20561">
                  <c:v>739.60997999999995</c:v>
                </c:pt>
                <c:pt idx="20562">
                  <c:v>700.66998000000001</c:v>
                </c:pt>
                <c:pt idx="20563">
                  <c:v>668.76</c:v>
                </c:pt>
                <c:pt idx="20564">
                  <c:v>644.65997000000004</c:v>
                </c:pt>
                <c:pt idx="20565">
                  <c:v>624.86998999999992</c:v>
                </c:pt>
                <c:pt idx="20566">
                  <c:v>567.97997999999995</c:v>
                </c:pt>
                <c:pt idx="20567">
                  <c:v>544.75</c:v>
                </c:pt>
                <c:pt idx="20568">
                  <c:v>397.23000999999988</c:v>
                </c:pt>
                <c:pt idx="20569">
                  <c:v>395.20999</c:v>
                </c:pt>
                <c:pt idx="20570">
                  <c:v>345.36998999999997</c:v>
                </c:pt>
                <c:pt idx="20571">
                  <c:v>341.32997999999992</c:v>
                </c:pt>
                <c:pt idx="20572">
                  <c:v>391.20001000000002</c:v>
                </c:pt>
                <c:pt idx="20573">
                  <c:v>420.1</c:v>
                </c:pt>
                <c:pt idx="20574">
                  <c:v>488.39001000000002</c:v>
                </c:pt>
                <c:pt idx="20575">
                  <c:v>573.27000999999996</c:v>
                </c:pt>
                <c:pt idx="20576">
                  <c:v>657.59996999999998</c:v>
                </c:pt>
                <c:pt idx="20577">
                  <c:v>671.26</c:v>
                </c:pt>
                <c:pt idx="20578">
                  <c:v>686.59996999999998</c:v>
                </c:pt>
                <c:pt idx="20579">
                  <c:v>669.10997999999995</c:v>
                </c:pt>
                <c:pt idx="20580">
                  <c:v>656.29998000000001</c:v>
                </c:pt>
                <c:pt idx="20581">
                  <c:v>657.78002000000004</c:v>
                </c:pt>
                <c:pt idx="20582">
                  <c:v>660.09996999999998</c:v>
                </c:pt>
                <c:pt idx="20583">
                  <c:v>671.21001999999999</c:v>
                </c:pt>
                <c:pt idx="20584">
                  <c:v>695.84996999999987</c:v>
                </c:pt>
                <c:pt idx="20585">
                  <c:v>734.71001999999999</c:v>
                </c:pt>
                <c:pt idx="20586">
                  <c:v>715.02000999999996</c:v>
                </c:pt>
                <c:pt idx="20587">
                  <c:v>673.09996999999998</c:v>
                </c:pt>
                <c:pt idx="20588">
                  <c:v>665.35997999999984</c:v>
                </c:pt>
                <c:pt idx="20589">
                  <c:v>637.76</c:v>
                </c:pt>
                <c:pt idx="20590">
                  <c:v>591.46996999999988</c:v>
                </c:pt>
                <c:pt idx="20591">
                  <c:v>563.15001999999993</c:v>
                </c:pt>
                <c:pt idx="20592">
                  <c:v>515.73999000000003</c:v>
                </c:pt>
                <c:pt idx="20593">
                  <c:v>498.01997999999992</c:v>
                </c:pt>
                <c:pt idx="20594">
                  <c:v>432.72</c:v>
                </c:pt>
                <c:pt idx="20595">
                  <c:v>431.61998999999997</c:v>
                </c:pt>
                <c:pt idx="20596">
                  <c:v>487.05999000000008</c:v>
                </c:pt>
                <c:pt idx="20597">
                  <c:v>512.58001000000002</c:v>
                </c:pt>
                <c:pt idx="20598">
                  <c:v>533.76</c:v>
                </c:pt>
                <c:pt idx="20599">
                  <c:v>594.59996999999998</c:v>
                </c:pt>
                <c:pt idx="20600">
                  <c:v>624.96001999999987</c:v>
                </c:pt>
                <c:pt idx="20601">
                  <c:v>655.28002000000004</c:v>
                </c:pt>
                <c:pt idx="20602">
                  <c:v>663.01</c:v>
                </c:pt>
                <c:pt idx="20603">
                  <c:v>655.84001999999987</c:v>
                </c:pt>
                <c:pt idx="20604">
                  <c:v>650.3300099999999</c:v>
                </c:pt>
                <c:pt idx="20605">
                  <c:v>649.95000999999991</c:v>
                </c:pt>
                <c:pt idx="20606">
                  <c:v>654.45000999999991</c:v>
                </c:pt>
                <c:pt idx="20607">
                  <c:v>665.38</c:v>
                </c:pt>
                <c:pt idx="20608">
                  <c:v>708.38</c:v>
                </c:pt>
                <c:pt idx="20609">
                  <c:v>761.09001999999998</c:v>
                </c:pt>
                <c:pt idx="20610">
                  <c:v>738.55998999999997</c:v>
                </c:pt>
                <c:pt idx="20611">
                  <c:v>695.90997000000004</c:v>
                </c:pt>
                <c:pt idx="20612">
                  <c:v>664.47997999999995</c:v>
                </c:pt>
                <c:pt idx="20613">
                  <c:v>634.91998000000001</c:v>
                </c:pt>
                <c:pt idx="20614">
                  <c:v>580.86998999999992</c:v>
                </c:pt>
                <c:pt idx="20615">
                  <c:v>571.53997000000004</c:v>
                </c:pt>
                <c:pt idx="20616">
                  <c:v>531.90997000000004</c:v>
                </c:pt>
                <c:pt idx="20617">
                  <c:v>450.80999000000008</c:v>
                </c:pt>
                <c:pt idx="20618">
                  <c:v>363.64001000000002</c:v>
                </c:pt>
                <c:pt idx="20619">
                  <c:v>361.89999</c:v>
                </c:pt>
                <c:pt idx="20620">
                  <c:v>433.27999</c:v>
                </c:pt>
                <c:pt idx="20621">
                  <c:v>531.78997000000004</c:v>
                </c:pt>
                <c:pt idx="20622">
                  <c:v>550.40001999999993</c:v>
                </c:pt>
                <c:pt idx="20623">
                  <c:v>589.93999999999994</c:v>
                </c:pt>
                <c:pt idx="20624">
                  <c:v>658.70001000000002</c:v>
                </c:pt>
                <c:pt idx="20625">
                  <c:v>676.02000999999996</c:v>
                </c:pt>
                <c:pt idx="20626">
                  <c:v>676.01</c:v>
                </c:pt>
                <c:pt idx="20627">
                  <c:v>665.40001999999993</c:v>
                </c:pt>
                <c:pt idx="20628">
                  <c:v>642.53997000000004</c:v>
                </c:pt>
                <c:pt idx="20629">
                  <c:v>652.53997000000004</c:v>
                </c:pt>
                <c:pt idx="20630">
                  <c:v>648.61999000000003</c:v>
                </c:pt>
                <c:pt idx="20631">
                  <c:v>648.07000000000005</c:v>
                </c:pt>
                <c:pt idx="20632">
                  <c:v>678.35997999999984</c:v>
                </c:pt>
                <c:pt idx="20633">
                  <c:v>698.3300099999999</c:v>
                </c:pt>
                <c:pt idx="20634">
                  <c:v>695.21001999999999</c:v>
                </c:pt>
                <c:pt idx="20635">
                  <c:v>667.46001999999987</c:v>
                </c:pt>
                <c:pt idx="20636">
                  <c:v>677.53001999999992</c:v>
                </c:pt>
                <c:pt idx="20637">
                  <c:v>610.01</c:v>
                </c:pt>
                <c:pt idx="20638">
                  <c:v>573.66998000000001</c:v>
                </c:pt>
                <c:pt idx="20639">
                  <c:v>543.66998000000001</c:v>
                </c:pt>
                <c:pt idx="20640">
                  <c:v>536.52000999999996</c:v>
                </c:pt>
                <c:pt idx="20641">
                  <c:v>430.10998000000001</c:v>
                </c:pt>
                <c:pt idx="20642">
                  <c:v>338.61998999999997</c:v>
                </c:pt>
                <c:pt idx="20643">
                  <c:v>333.26</c:v>
                </c:pt>
                <c:pt idx="20644">
                  <c:v>439.04</c:v>
                </c:pt>
                <c:pt idx="20645">
                  <c:v>537.61999000000003</c:v>
                </c:pt>
                <c:pt idx="20646">
                  <c:v>561.03997000000004</c:v>
                </c:pt>
                <c:pt idx="20647">
                  <c:v>573.07000000000005</c:v>
                </c:pt>
                <c:pt idx="20648">
                  <c:v>626.85997999999984</c:v>
                </c:pt>
                <c:pt idx="20649">
                  <c:v>673.43999999999994</c:v>
                </c:pt>
                <c:pt idx="20650">
                  <c:v>658.02000999999996</c:v>
                </c:pt>
                <c:pt idx="20651">
                  <c:v>643.34996999999987</c:v>
                </c:pt>
                <c:pt idx="20652">
                  <c:v>618.96996999999988</c:v>
                </c:pt>
                <c:pt idx="20653">
                  <c:v>620.60997999999995</c:v>
                </c:pt>
                <c:pt idx="20654">
                  <c:v>618.78002000000004</c:v>
                </c:pt>
                <c:pt idx="20655">
                  <c:v>606.53001999999992</c:v>
                </c:pt>
                <c:pt idx="20656">
                  <c:v>660.48999000000003</c:v>
                </c:pt>
                <c:pt idx="20657">
                  <c:v>687.84001999999987</c:v>
                </c:pt>
                <c:pt idx="20658">
                  <c:v>679.60997999999995</c:v>
                </c:pt>
                <c:pt idx="20659">
                  <c:v>650.14000999999996</c:v>
                </c:pt>
                <c:pt idx="20660">
                  <c:v>645.69000000000005</c:v>
                </c:pt>
                <c:pt idx="20661">
                  <c:v>602.46001999999987</c:v>
                </c:pt>
                <c:pt idx="20662">
                  <c:v>584.14000999999996</c:v>
                </c:pt>
                <c:pt idx="20663">
                  <c:v>560.11999000000003</c:v>
                </c:pt>
                <c:pt idx="20664">
                  <c:v>417.04998000000001</c:v>
                </c:pt>
                <c:pt idx="20665">
                  <c:v>297.35000000000002</c:v>
                </c:pt>
                <c:pt idx="20666">
                  <c:v>263.67000999999999</c:v>
                </c:pt>
                <c:pt idx="20667">
                  <c:v>107.83</c:v>
                </c:pt>
                <c:pt idx="20668">
                  <c:v>177.27</c:v>
                </c:pt>
                <c:pt idx="20669">
                  <c:v>445.5</c:v>
                </c:pt>
                <c:pt idx="20670">
                  <c:v>495.29</c:v>
                </c:pt>
                <c:pt idx="20671">
                  <c:v>559</c:v>
                </c:pt>
                <c:pt idx="20672">
                  <c:v>584.88</c:v>
                </c:pt>
                <c:pt idx="20673">
                  <c:v>611.95000999999991</c:v>
                </c:pt>
                <c:pt idx="20674">
                  <c:v>617.76</c:v>
                </c:pt>
                <c:pt idx="20675">
                  <c:v>610.67998999999998</c:v>
                </c:pt>
                <c:pt idx="20676">
                  <c:v>596.61999000000003</c:v>
                </c:pt>
                <c:pt idx="20677">
                  <c:v>597.73999000000003</c:v>
                </c:pt>
                <c:pt idx="20678">
                  <c:v>596.88</c:v>
                </c:pt>
                <c:pt idx="20679">
                  <c:v>586.19000000000005</c:v>
                </c:pt>
                <c:pt idx="20680">
                  <c:v>619.30998999999997</c:v>
                </c:pt>
                <c:pt idx="20681">
                  <c:v>636.96001999999987</c:v>
                </c:pt>
                <c:pt idx="20682">
                  <c:v>644.05998999999997</c:v>
                </c:pt>
                <c:pt idx="20683">
                  <c:v>628.98999000000003</c:v>
                </c:pt>
                <c:pt idx="20684">
                  <c:v>625.36998999999992</c:v>
                </c:pt>
                <c:pt idx="20685">
                  <c:v>585.09001999999998</c:v>
                </c:pt>
                <c:pt idx="20686">
                  <c:v>540.53997000000004</c:v>
                </c:pt>
                <c:pt idx="20687">
                  <c:v>469.83999</c:v>
                </c:pt>
                <c:pt idx="20688">
                  <c:v>482.77999</c:v>
                </c:pt>
                <c:pt idx="20689">
                  <c:v>417.07997999999992</c:v>
                </c:pt>
                <c:pt idx="20690">
                  <c:v>295.25</c:v>
                </c:pt>
                <c:pt idx="20691">
                  <c:v>285.19</c:v>
                </c:pt>
                <c:pt idx="20692">
                  <c:v>296.35998000000001</c:v>
                </c:pt>
                <c:pt idx="20693">
                  <c:v>326.82997999999992</c:v>
                </c:pt>
                <c:pt idx="20694">
                  <c:v>371.55999000000008</c:v>
                </c:pt>
                <c:pt idx="20695">
                  <c:v>500.1</c:v>
                </c:pt>
                <c:pt idx="20696">
                  <c:v>522.28002000000004</c:v>
                </c:pt>
                <c:pt idx="20697">
                  <c:v>548.05998999999997</c:v>
                </c:pt>
                <c:pt idx="20698">
                  <c:v>555.81999999999994</c:v>
                </c:pt>
                <c:pt idx="20699">
                  <c:v>554.15997000000004</c:v>
                </c:pt>
                <c:pt idx="20700">
                  <c:v>553.16998000000001</c:v>
                </c:pt>
                <c:pt idx="20701">
                  <c:v>553.40997000000004</c:v>
                </c:pt>
                <c:pt idx="20702">
                  <c:v>556.65997000000004</c:v>
                </c:pt>
                <c:pt idx="20703">
                  <c:v>561.51</c:v>
                </c:pt>
                <c:pt idx="20704">
                  <c:v>591.46001999999987</c:v>
                </c:pt>
                <c:pt idx="20705">
                  <c:v>634.27000999999996</c:v>
                </c:pt>
                <c:pt idx="20706">
                  <c:v>641.95000999999991</c:v>
                </c:pt>
                <c:pt idx="20707">
                  <c:v>683.67998999999998</c:v>
                </c:pt>
                <c:pt idx="20708">
                  <c:v>612.79998000000001</c:v>
                </c:pt>
                <c:pt idx="20709">
                  <c:v>604.03997000000004</c:v>
                </c:pt>
                <c:pt idx="20710">
                  <c:v>564.77000999999996</c:v>
                </c:pt>
                <c:pt idx="20711">
                  <c:v>510.47</c:v>
                </c:pt>
                <c:pt idx="20712">
                  <c:v>335.45001000000002</c:v>
                </c:pt>
                <c:pt idx="20713">
                  <c:v>311.58999</c:v>
                </c:pt>
                <c:pt idx="20714">
                  <c:v>285.38</c:v>
                </c:pt>
                <c:pt idx="20715">
                  <c:v>202.32</c:v>
                </c:pt>
                <c:pt idx="20716">
                  <c:v>208.50998999999999</c:v>
                </c:pt>
                <c:pt idx="20717">
                  <c:v>322.64001000000002</c:v>
                </c:pt>
                <c:pt idx="20718">
                  <c:v>416.23000999999988</c:v>
                </c:pt>
                <c:pt idx="20719">
                  <c:v>464.95999</c:v>
                </c:pt>
                <c:pt idx="20720">
                  <c:v>469.95001000000002</c:v>
                </c:pt>
                <c:pt idx="20721">
                  <c:v>488.82</c:v>
                </c:pt>
                <c:pt idx="20722">
                  <c:v>496.97</c:v>
                </c:pt>
                <c:pt idx="20723">
                  <c:v>499.77999</c:v>
                </c:pt>
                <c:pt idx="20724">
                  <c:v>500.01997999999992</c:v>
                </c:pt>
                <c:pt idx="20725">
                  <c:v>503.79998000000001</c:v>
                </c:pt>
                <c:pt idx="20726">
                  <c:v>508.26</c:v>
                </c:pt>
                <c:pt idx="20727">
                  <c:v>545.21001999999999</c:v>
                </c:pt>
                <c:pt idx="20728">
                  <c:v>573.66998000000001</c:v>
                </c:pt>
                <c:pt idx="20729">
                  <c:v>596.03997000000004</c:v>
                </c:pt>
                <c:pt idx="20730">
                  <c:v>619.21996999999999</c:v>
                </c:pt>
                <c:pt idx="20731">
                  <c:v>678.22997999999995</c:v>
                </c:pt>
                <c:pt idx="20732">
                  <c:v>596.89000999999996</c:v>
                </c:pt>
                <c:pt idx="20733">
                  <c:v>581.8300099999999</c:v>
                </c:pt>
                <c:pt idx="20734">
                  <c:v>506.13</c:v>
                </c:pt>
                <c:pt idx="20735">
                  <c:v>491.36998999999997</c:v>
                </c:pt>
                <c:pt idx="20736">
                  <c:v>432.38</c:v>
                </c:pt>
                <c:pt idx="20737">
                  <c:v>389.95001000000002</c:v>
                </c:pt>
                <c:pt idx="20738">
                  <c:v>322.92000999999988</c:v>
                </c:pt>
                <c:pt idx="20739">
                  <c:v>314.47000000000003</c:v>
                </c:pt>
                <c:pt idx="20740">
                  <c:v>419.57997999999992</c:v>
                </c:pt>
                <c:pt idx="20741">
                  <c:v>436.89001000000002</c:v>
                </c:pt>
                <c:pt idx="20742">
                  <c:v>489.54998000000001</c:v>
                </c:pt>
                <c:pt idx="20743">
                  <c:v>566.51</c:v>
                </c:pt>
                <c:pt idx="20744">
                  <c:v>611.23999000000003</c:v>
                </c:pt>
                <c:pt idx="20745">
                  <c:v>637.39000999999996</c:v>
                </c:pt>
                <c:pt idx="20746">
                  <c:v>643.64000999999996</c:v>
                </c:pt>
                <c:pt idx="20747">
                  <c:v>642.10997999999995</c:v>
                </c:pt>
                <c:pt idx="20748">
                  <c:v>619.52000999999996</c:v>
                </c:pt>
                <c:pt idx="20749">
                  <c:v>626.02000999999996</c:v>
                </c:pt>
                <c:pt idx="20750">
                  <c:v>629.51</c:v>
                </c:pt>
                <c:pt idx="20751">
                  <c:v>612.13</c:v>
                </c:pt>
                <c:pt idx="20752">
                  <c:v>640.28997000000004</c:v>
                </c:pt>
                <c:pt idx="20753">
                  <c:v>664.11999000000003</c:v>
                </c:pt>
                <c:pt idx="20754">
                  <c:v>660.20001000000002</c:v>
                </c:pt>
                <c:pt idx="20755">
                  <c:v>704.27000999999996</c:v>
                </c:pt>
                <c:pt idx="20756">
                  <c:v>640.40997000000004</c:v>
                </c:pt>
                <c:pt idx="20757">
                  <c:v>596.03997000000004</c:v>
                </c:pt>
                <c:pt idx="20758">
                  <c:v>527.41998000000001</c:v>
                </c:pt>
                <c:pt idx="20759">
                  <c:v>439.51997999999992</c:v>
                </c:pt>
                <c:pt idx="20760">
                  <c:v>434.44</c:v>
                </c:pt>
                <c:pt idx="20761">
                  <c:v>380.52999</c:v>
                </c:pt>
                <c:pt idx="20762">
                  <c:v>329.48998999999992</c:v>
                </c:pt>
                <c:pt idx="20763">
                  <c:v>320.61998999999997</c:v>
                </c:pt>
                <c:pt idx="20764">
                  <c:v>417.73000999999988</c:v>
                </c:pt>
                <c:pt idx="20765">
                  <c:v>444.05999000000008</c:v>
                </c:pt>
                <c:pt idx="20766">
                  <c:v>513.78002000000004</c:v>
                </c:pt>
                <c:pt idx="20767">
                  <c:v>584.85997999999984</c:v>
                </c:pt>
                <c:pt idx="20768">
                  <c:v>622.76</c:v>
                </c:pt>
                <c:pt idx="20769">
                  <c:v>650.86998999999992</c:v>
                </c:pt>
                <c:pt idx="20770">
                  <c:v>641</c:v>
                </c:pt>
                <c:pt idx="20771">
                  <c:v>636.41998000000001</c:v>
                </c:pt>
                <c:pt idx="20772">
                  <c:v>618.25</c:v>
                </c:pt>
                <c:pt idx="20773">
                  <c:v>620.84996999999987</c:v>
                </c:pt>
                <c:pt idx="20774">
                  <c:v>621.30998999999997</c:v>
                </c:pt>
                <c:pt idx="20775">
                  <c:v>621.39000999999996</c:v>
                </c:pt>
                <c:pt idx="20776">
                  <c:v>648.13</c:v>
                </c:pt>
                <c:pt idx="20777">
                  <c:v>681.46001999999987</c:v>
                </c:pt>
                <c:pt idx="20778">
                  <c:v>669.05998999999997</c:v>
                </c:pt>
                <c:pt idx="20779">
                  <c:v>712.95000999999991</c:v>
                </c:pt>
                <c:pt idx="20780">
                  <c:v>634.65001999999993</c:v>
                </c:pt>
                <c:pt idx="20781">
                  <c:v>611.39000999999996</c:v>
                </c:pt>
                <c:pt idx="20782">
                  <c:v>575.85997999999984</c:v>
                </c:pt>
                <c:pt idx="20783">
                  <c:v>461.88</c:v>
                </c:pt>
                <c:pt idx="20784">
                  <c:v>392.41</c:v>
                </c:pt>
                <c:pt idx="20785">
                  <c:v>346.33999</c:v>
                </c:pt>
                <c:pt idx="20786">
                  <c:v>310.10998000000001</c:v>
                </c:pt>
                <c:pt idx="20787">
                  <c:v>312.70001000000002</c:v>
                </c:pt>
                <c:pt idx="20788">
                  <c:v>409.17000999999999</c:v>
                </c:pt>
                <c:pt idx="20789">
                  <c:v>489.91</c:v>
                </c:pt>
                <c:pt idx="20790">
                  <c:v>514.08001000000002</c:v>
                </c:pt>
                <c:pt idx="20791">
                  <c:v>589.59996999999998</c:v>
                </c:pt>
                <c:pt idx="20792">
                  <c:v>643.8300099999999</c:v>
                </c:pt>
                <c:pt idx="20793">
                  <c:v>672.01</c:v>
                </c:pt>
                <c:pt idx="20794">
                  <c:v>668.16998000000001</c:v>
                </c:pt>
                <c:pt idx="20795">
                  <c:v>665.53001999999992</c:v>
                </c:pt>
                <c:pt idx="20796">
                  <c:v>643.26</c:v>
                </c:pt>
                <c:pt idx="20797">
                  <c:v>640.34996999999987</c:v>
                </c:pt>
                <c:pt idx="20798">
                  <c:v>638.73999000000003</c:v>
                </c:pt>
                <c:pt idx="20799">
                  <c:v>651.73999000000003</c:v>
                </c:pt>
                <c:pt idx="20800">
                  <c:v>682.07</c:v>
                </c:pt>
                <c:pt idx="20801">
                  <c:v>739.14000999999996</c:v>
                </c:pt>
                <c:pt idx="20802">
                  <c:v>706.20001000000002</c:v>
                </c:pt>
                <c:pt idx="20803">
                  <c:v>666.27000999999996</c:v>
                </c:pt>
                <c:pt idx="20804">
                  <c:v>639.01</c:v>
                </c:pt>
                <c:pt idx="20805">
                  <c:v>620.34996999999987</c:v>
                </c:pt>
                <c:pt idx="20806">
                  <c:v>568.52000999999996</c:v>
                </c:pt>
                <c:pt idx="20807">
                  <c:v>511.05999000000008</c:v>
                </c:pt>
                <c:pt idx="20808">
                  <c:v>498.11998999999997</c:v>
                </c:pt>
                <c:pt idx="20809">
                  <c:v>445.04998000000001</c:v>
                </c:pt>
                <c:pt idx="20810">
                  <c:v>396.01</c:v>
                </c:pt>
                <c:pt idx="20811">
                  <c:v>401.47</c:v>
                </c:pt>
                <c:pt idx="20812">
                  <c:v>440.80999000000008</c:v>
                </c:pt>
                <c:pt idx="20813">
                  <c:v>515.80998999999997</c:v>
                </c:pt>
                <c:pt idx="20814">
                  <c:v>553.36998999999992</c:v>
                </c:pt>
                <c:pt idx="20815">
                  <c:v>588.30998999999997</c:v>
                </c:pt>
                <c:pt idx="20816">
                  <c:v>637.75</c:v>
                </c:pt>
                <c:pt idx="20817">
                  <c:v>674.95000999999991</c:v>
                </c:pt>
                <c:pt idx="20818">
                  <c:v>688.25</c:v>
                </c:pt>
                <c:pt idx="20819">
                  <c:v>655.78002000000004</c:v>
                </c:pt>
                <c:pt idx="20820">
                  <c:v>634.59996999999998</c:v>
                </c:pt>
                <c:pt idx="20821">
                  <c:v>637.54998000000001</c:v>
                </c:pt>
                <c:pt idx="20822">
                  <c:v>637.13</c:v>
                </c:pt>
                <c:pt idx="20823">
                  <c:v>646.36998999999992</c:v>
                </c:pt>
                <c:pt idx="20824">
                  <c:v>682.60997999999995</c:v>
                </c:pt>
                <c:pt idx="20825">
                  <c:v>742.3300099999999</c:v>
                </c:pt>
                <c:pt idx="20826">
                  <c:v>737.04998000000001</c:v>
                </c:pt>
                <c:pt idx="20827">
                  <c:v>667.20001000000002</c:v>
                </c:pt>
                <c:pt idx="20828">
                  <c:v>645.70001000000002</c:v>
                </c:pt>
                <c:pt idx="20829">
                  <c:v>615.69000000000005</c:v>
                </c:pt>
                <c:pt idx="20830">
                  <c:v>576.48999000000003</c:v>
                </c:pt>
                <c:pt idx="20831">
                  <c:v>553.85997999999984</c:v>
                </c:pt>
                <c:pt idx="20832">
                  <c:v>447.45001000000002</c:v>
                </c:pt>
                <c:pt idx="20833">
                  <c:v>412</c:v>
                </c:pt>
                <c:pt idx="20834">
                  <c:v>364.51</c:v>
                </c:pt>
                <c:pt idx="20835">
                  <c:v>398.75</c:v>
                </c:pt>
                <c:pt idx="20836">
                  <c:v>440.5</c:v>
                </c:pt>
                <c:pt idx="20837">
                  <c:v>502.82997999999992</c:v>
                </c:pt>
                <c:pt idx="20838">
                  <c:v>541.35997999999984</c:v>
                </c:pt>
                <c:pt idx="20839">
                  <c:v>580.81999999999994</c:v>
                </c:pt>
                <c:pt idx="20840">
                  <c:v>631.21001999999999</c:v>
                </c:pt>
                <c:pt idx="20841">
                  <c:v>660.96996999999988</c:v>
                </c:pt>
                <c:pt idx="20842">
                  <c:v>657.02000999999996</c:v>
                </c:pt>
                <c:pt idx="20843">
                  <c:v>636.78002000000004</c:v>
                </c:pt>
                <c:pt idx="20844">
                  <c:v>624.88</c:v>
                </c:pt>
                <c:pt idx="20845">
                  <c:v>633.03001999999992</c:v>
                </c:pt>
                <c:pt idx="20846">
                  <c:v>633.79998000000001</c:v>
                </c:pt>
                <c:pt idx="20847">
                  <c:v>630.75</c:v>
                </c:pt>
                <c:pt idx="20848">
                  <c:v>663.66998000000001</c:v>
                </c:pt>
                <c:pt idx="20849">
                  <c:v>693.07</c:v>
                </c:pt>
                <c:pt idx="20850">
                  <c:v>694.85997999999984</c:v>
                </c:pt>
                <c:pt idx="20851">
                  <c:v>652.5</c:v>
                </c:pt>
                <c:pt idx="20852">
                  <c:v>640.60997999999995</c:v>
                </c:pt>
                <c:pt idx="20853">
                  <c:v>626.42998999999998</c:v>
                </c:pt>
                <c:pt idx="20854">
                  <c:v>586.04998000000001</c:v>
                </c:pt>
                <c:pt idx="20855">
                  <c:v>554.88</c:v>
                </c:pt>
                <c:pt idx="20856">
                  <c:v>567.98999000000003</c:v>
                </c:pt>
                <c:pt idx="20857">
                  <c:v>554.17998999999998</c:v>
                </c:pt>
                <c:pt idx="20858">
                  <c:v>530.21001999999999</c:v>
                </c:pt>
                <c:pt idx="20859">
                  <c:v>519.60997999999995</c:v>
                </c:pt>
                <c:pt idx="20860">
                  <c:v>524.84001999999987</c:v>
                </c:pt>
                <c:pt idx="20861">
                  <c:v>545.15001999999993</c:v>
                </c:pt>
                <c:pt idx="20862">
                  <c:v>552.02000999999996</c:v>
                </c:pt>
                <c:pt idx="20863">
                  <c:v>560.22997999999995</c:v>
                </c:pt>
                <c:pt idx="20864">
                  <c:v>574.14000999999996</c:v>
                </c:pt>
                <c:pt idx="20865">
                  <c:v>587.08001000000002</c:v>
                </c:pt>
                <c:pt idx="20866">
                  <c:v>598.81999999999994</c:v>
                </c:pt>
                <c:pt idx="20867">
                  <c:v>611.43999999999994</c:v>
                </c:pt>
                <c:pt idx="20868">
                  <c:v>598.96996999999988</c:v>
                </c:pt>
                <c:pt idx="20869">
                  <c:v>595.93999999999994</c:v>
                </c:pt>
                <c:pt idx="20870">
                  <c:v>596.3300099999999</c:v>
                </c:pt>
                <c:pt idx="20871">
                  <c:v>607.46996999999988</c:v>
                </c:pt>
                <c:pt idx="20872">
                  <c:v>648.34001999999987</c:v>
                </c:pt>
                <c:pt idx="20873">
                  <c:v>741</c:v>
                </c:pt>
                <c:pt idx="20874">
                  <c:v>742.34996999999987</c:v>
                </c:pt>
                <c:pt idx="20875">
                  <c:v>684.04998000000001</c:v>
                </c:pt>
                <c:pt idx="20876">
                  <c:v>710.31999999999994</c:v>
                </c:pt>
                <c:pt idx="20877">
                  <c:v>637.61999000000003</c:v>
                </c:pt>
                <c:pt idx="20878">
                  <c:v>598.39000999999996</c:v>
                </c:pt>
                <c:pt idx="20879">
                  <c:v>569.71996999999999</c:v>
                </c:pt>
                <c:pt idx="20880">
                  <c:v>570.69000000000005</c:v>
                </c:pt>
                <c:pt idx="20881">
                  <c:v>552.93999999999994</c:v>
                </c:pt>
                <c:pt idx="20882">
                  <c:v>513.25</c:v>
                </c:pt>
                <c:pt idx="20883">
                  <c:v>468.79998000000001</c:v>
                </c:pt>
                <c:pt idx="20884">
                  <c:v>443.91</c:v>
                </c:pt>
                <c:pt idx="20885">
                  <c:v>525.77000999999996</c:v>
                </c:pt>
                <c:pt idx="20886">
                  <c:v>541.46996999999988</c:v>
                </c:pt>
                <c:pt idx="20887">
                  <c:v>540.96996999999988</c:v>
                </c:pt>
                <c:pt idx="20888">
                  <c:v>562.64000999999996</c:v>
                </c:pt>
                <c:pt idx="20889">
                  <c:v>572.95000999999991</c:v>
                </c:pt>
                <c:pt idx="20890">
                  <c:v>578.65997000000004</c:v>
                </c:pt>
                <c:pt idx="20891">
                  <c:v>580.75</c:v>
                </c:pt>
                <c:pt idx="20892">
                  <c:v>580.75</c:v>
                </c:pt>
                <c:pt idx="20893">
                  <c:v>581.54998000000001</c:v>
                </c:pt>
                <c:pt idx="20894">
                  <c:v>582.53001999999992</c:v>
                </c:pt>
                <c:pt idx="20895">
                  <c:v>587.73999000000003</c:v>
                </c:pt>
                <c:pt idx="20896">
                  <c:v>613.77000999999996</c:v>
                </c:pt>
                <c:pt idx="20897">
                  <c:v>693.89000999999996</c:v>
                </c:pt>
                <c:pt idx="20898">
                  <c:v>711.20001000000002</c:v>
                </c:pt>
                <c:pt idx="20899">
                  <c:v>689.11999000000003</c:v>
                </c:pt>
                <c:pt idx="20900">
                  <c:v>720.3300099999999</c:v>
                </c:pt>
                <c:pt idx="20901">
                  <c:v>639.47997999999995</c:v>
                </c:pt>
                <c:pt idx="20902">
                  <c:v>592.61999000000003</c:v>
                </c:pt>
                <c:pt idx="20903">
                  <c:v>570.25</c:v>
                </c:pt>
                <c:pt idx="20904">
                  <c:v>555.03997000000004</c:v>
                </c:pt>
                <c:pt idx="20905">
                  <c:v>542.3300099999999</c:v>
                </c:pt>
                <c:pt idx="20906">
                  <c:v>518.47997999999995</c:v>
                </c:pt>
                <c:pt idx="20907">
                  <c:v>504.38</c:v>
                </c:pt>
                <c:pt idx="20908">
                  <c:v>511.08999</c:v>
                </c:pt>
                <c:pt idx="20909">
                  <c:v>546.42998999999998</c:v>
                </c:pt>
                <c:pt idx="20910">
                  <c:v>565.22997999999995</c:v>
                </c:pt>
                <c:pt idx="20911">
                  <c:v>618.97997999999995</c:v>
                </c:pt>
                <c:pt idx="20912">
                  <c:v>682.28002000000004</c:v>
                </c:pt>
                <c:pt idx="20913">
                  <c:v>724.93999999999994</c:v>
                </c:pt>
                <c:pt idx="20914">
                  <c:v>722.89000999999996</c:v>
                </c:pt>
                <c:pt idx="20915">
                  <c:v>708.34001999999987</c:v>
                </c:pt>
                <c:pt idx="20916">
                  <c:v>667.08001000000002</c:v>
                </c:pt>
                <c:pt idx="20917">
                  <c:v>679.95000999999991</c:v>
                </c:pt>
                <c:pt idx="20918">
                  <c:v>684.71996999999999</c:v>
                </c:pt>
                <c:pt idx="20919">
                  <c:v>668.55998999999997</c:v>
                </c:pt>
                <c:pt idx="20920">
                  <c:v>702.70001000000002</c:v>
                </c:pt>
                <c:pt idx="20921">
                  <c:v>741.52000999999996</c:v>
                </c:pt>
                <c:pt idx="20922">
                  <c:v>769.16998000000001</c:v>
                </c:pt>
                <c:pt idx="20923">
                  <c:v>705.76</c:v>
                </c:pt>
                <c:pt idx="20924">
                  <c:v>659.88</c:v>
                </c:pt>
                <c:pt idx="20925">
                  <c:v>632.73999000000003</c:v>
                </c:pt>
                <c:pt idx="20926">
                  <c:v>585.66998000000001</c:v>
                </c:pt>
                <c:pt idx="20927">
                  <c:v>552.65997000000004</c:v>
                </c:pt>
                <c:pt idx="20928">
                  <c:v>501.19</c:v>
                </c:pt>
                <c:pt idx="20929">
                  <c:v>458.6</c:v>
                </c:pt>
                <c:pt idx="20930">
                  <c:v>346.92998999999992</c:v>
                </c:pt>
                <c:pt idx="20931">
                  <c:v>340.98998999999992</c:v>
                </c:pt>
                <c:pt idx="20932">
                  <c:v>435.66</c:v>
                </c:pt>
                <c:pt idx="20933">
                  <c:v>524.07000000000005</c:v>
                </c:pt>
                <c:pt idx="20934">
                  <c:v>542.88</c:v>
                </c:pt>
                <c:pt idx="20935">
                  <c:v>593.57000000000005</c:v>
                </c:pt>
                <c:pt idx="20936">
                  <c:v>639.96996999999988</c:v>
                </c:pt>
                <c:pt idx="20937">
                  <c:v>666.15997000000004</c:v>
                </c:pt>
                <c:pt idx="20938">
                  <c:v>664.69</c:v>
                </c:pt>
                <c:pt idx="20939">
                  <c:v>651.93999999999994</c:v>
                </c:pt>
                <c:pt idx="20940">
                  <c:v>639.65001999999993</c:v>
                </c:pt>
                <c:pt idx="20941">
                  <c:v>649.86998999999992</c:v>
                </c:pt>
                <c:pt idx="20942">
                  <c:v>665.21996999999999</c:v>
                </c:pt>
                <c:pt idx="20943">
                  <c:v>658.54998000000001</c:v>
                </c:pt>
                <c:pt idx="20944">
                  <c:v>681.31999999999994</c:v>
                </c:pt>
                <c:pt idx="20945">
                  <c:v>724.40001999999993</c:v>
                </c:pt>
                <c:pt idx="20946">
                  <c:v>703.11999000000003</c:v>
                </c:pt>
                <c:pt idx="20947">
                  <c:v>661.15001999999993</c:v>
                </c:pt>
                <c:pt idx="20948">
                  <c:v>639.71996999999999</c:v>
                </c:pt>
                <c:pt idx="20949">
                  <c:v>622.09001999999998</c:v>
                </c:pt>
                <c:pt idx="20950">
                  <c:v>585.22997999999995</c:v>
                </c:pt>
                <c:pt idx="20951">
                  <c:v>542.47997999999995</c:v>
                </c:pt>
                <c:pt idx="20952">
                  <c:v>439.51997999999992</c:v>
                </c:pt>
                <c:pt idx="20953">
                  <c:v>364.07</c:v>
                </c:pt>
                <c:pt idx="20954">
                  <c:v>329.54998000000001</c:v>
                </c:pt>
                <c:pt idx="20955">
                  <c:v>324.64001000000002</c:v>
                </c:pt>
                <c:pt idx="20956">
                  <c:v>428.54998000000001</c:v>
                </c:pt>
                <c:pt idx="20957">
                  <c:v>478.85998000000001</c:v>
                </c:pt>
                <c:pt idx="20958">
                  <c:v>533.81999999999994</c:v>
                </c:pt>
                <c:pt idx="20959">
                  <c:v>574.57000000000005</c:v>
                </c:pt>
                <c:pt idx="20960">
                  <c:v>612.77000999999996</c:v>
                </c:pt>
                <c:pt idx="20961">
                  <c:v>637.84996999999987</c:v>
                </c:pt>
                <c:pt idx="20962">
                  <c:v>647.70001000000002</c:v>
                </c:pt>
                <c:pt idx="20963">
                  <c:v>635.73999000000003</c:v>
                </c:pt>
                <c:pt idx="20964">
                  <c:v>628.15001999999993</c:v>
                </c:pt>
                <c:pt idx="20965">
                  <c:v>622.53001999999992</c:v>
                </c:pt>
                <c:pt idx="20966">
                  <c:v>631.58001000000002</c:v>
                </c:pt>
                <c:pt idx="20967">
                  <c:v>621.14000999999996</c:v>
                </c:pt>
                <c:pt idx="20968">
                  <c:v>635.40997000000004</c:v>
                </c:pt>
                <c:pt idx="20969">
                  <c:v>672.53997000000004</c:v>
                </c:pt>
                <c:pt idx="20970">
                  <c:v>658.92998999999998</c:v>
                </c:pt>
                <c:pt idx="20971">
                  <c:v>643.91998000000001</c:v>
                </c:pt>
                <c:pt idx="20972">
                  <c:v>628.40001999999993</c:v>
                </c:pt>
                <c:pt idx="20973">
                  <c:v>595.3300099999999</c:v>
                </c:pt>
                <c:pt idx="20974">
                  <c:v>568.34996999999987</c:v>
                </c:pt>
                <c:pt idx="20975">
                  <c:v>536.52000999999996</c:v>
                </c:pt>
                <c:pt idx="20976">
                  <c:v>373.66</c:v>
                </c:pt>
                <c:pt idx="20977">
                  <c:v>349.52999</c:v>
                </c:pt>
                <c:pt idx="20978">
                  <c:v>316.66000000000008</c:v>
                </c:pt>
                <c:pt idx="20979">
                  <c:v>314.51997999999992</c:v>
                </c:pt>
                <c:pt idx="20980">
                  <c:v>373.79</c:v>
                </c:pt>
                <c:pt idx="20981">
                  <c:v>441.60998000000001</c:v>
                </c:pt>
                <c:pt idx="20982">
                  <c:v>506.38</c:v>
                </c:pt>
                <c:pt idx="20983">
                  <c:v>569.04998000000001</c:v>
                </c:pt>
                <c:pt idx="20984">
                  <c:v>609.8300099999999</c:v>
                </c:pt>
                <c:pt idx="20985">
                  <c:v>644.19000000000005</c:v>
                </c:pt>
                <c:pt idx="20986">
                  <c:v>649.93999999999994</c:v>
                </c:pt>
                <c:pt idx="20987">
                  <c:v>627</c:v>
                </c:pt>
                <c:pt idx="20988">
                  <c:v>618.59996999999998</c:v>
                </c:pt>
                <c:pt idx="20989">
                  <c:v>629.21996999999999</c:v>
                </c:pt>
                <c:pt idx="20990">
                  <c:v>632.36998999999992</c:v>
                </c:pt>
                <c:pt idx="20991">
                  <c:v>629.38</c:v>
                </c:pt>
                <c:pt idx="20992">
                  <c:v>643.46001999999987</c:v>
                </c:pt>
                <c:pt idx="20993">
                  <c:v>691.04998000000001</c:v>
                </c:pt>
                <c:pt idx="20994">
                  <c:v>705.41998000000001</c:v>
                </c:pt>
                <c:pt idx="20995">
                  <c:v>652.46996999999988</c:v>
                </c:pt>
                <c:pt idx="20996">
                  <c:v>636.38</c:v>
                </c:pt>
                <c:pt idx="20997">
                  <c:v>606.09996999999998</c:v>
                </c:pt>
                <c:pt idx="20998">
                  <c:v>541.71001999999999</c:v>
                </c:pt>
                <c:pt idx="20999">
                  <c:v>505.23000999999988</c:v>
                </c:pt>
                <c:pt idx="21000">
                  <c:v>388.41</c:v>
                </c:pt>
                <c:pt idx="21001">
                  <c:v>374.14999</c:v>
                </c:pt>
                <c:pt idx="21002">
                  <c:v>324.92998999999992</c:v>
                </c:pt>
                <c:pt idx="21003">
                  <c:v>312.54998000000001</c:v>
                </c:pt>
                <c:pt idx="21004">
                  <c:v>407.5</c:v>
                </c:pt>
                <c:pt idx="21005">
                  <c:v>433.76997999999992</c:v>
                </c:pt>
                <c:pt idx="21006">
                  <c:v>505.26997999999992</c:v>
                </c:pt>
                <c:pt idx="21007">
                  <c:v>570.15997000000004</c:v>
                </c:pt>
                <c:pt idx="21008">
                  <c:v>609.81999999999994</c:v>
                </c:pt>
                <c:pt idx="21009">
                  <c:v>630.97997999999995</c:v>
                </c:pt>
                <c:pt idx="21010">
                  <c:v>632.05998999999997</c:v>
                </c:pt>
                <c:pt idx="21011">
                  <c:v>621.72997999999995</c:v>
                </c:pt>
                <c:pt idx="21012">
                  <c:v>614.08001000000002</c:v>
                </c:pt>
                <c:pt idx="21013">
                  <c:v>614.8300099999999</c:v>
                </c:pt>
                <c:pt idx="21014">
                  <c:v>616.58001000000002</c:v>
                </c:pt>
                <c:pt idx="21015">
                  <c:v>615.84996999999987</c:v>
                </c:pt>
                <c:pt idx="21016">
                  <c:v>618.51</c:v>
                </c:pt>
                <c:pt idx="21017">
                  <c:v>660.41998000000001</c:v>
                </c:pt>
                <c:pt idx="21018">
                  <c:v>678.76</c:v>
                </c:pt>
                <c:pt idx="21019">
                  <c:v>646.3300099999999</c:v>
                </c:pt>
                <c:pt idx="21020">
                  <c:v>624.79998000000001</c:v>
                </c:pt>
                <c:pt idx="21021">
                  <c:v>602</c:v>
                </c:pt>
                <c:pt idx="21022">
                  <c:v>531.86998999999992</c:v>
                </c:pt>
                <c:pt idx="21023">
                  <c:v>454.54</c:v>
                </c:pt>
                <c:pt idx="21024">
                  <c:v>517.36998999999992</c:v>
                </c:pt>
                <c:pt idx="21025">
                  <c:v>510.69</c:v>
                </c:pt>
                <c:pt idx="21026">
                  <c:v>463.17998999999998</c:v>
                </c:pt>
                <c:pt idx="21027">
                  <c:v>384.60998000000001</c:v>
                </c:pt>
                <c:pt idx="21028">
                  <c:v>462.66</c:v>
                </c:pt>
                <c:pt idx="21029">
                  <c:v>516.84001999999987</c:v>
                </c:pt>
                <c:pt idx="21030">
                  <c:v>512.65997000000004</c:v>
                </c:pt>
                <c:pt idx="21031">
                  <c:v>533.53001999999992</c:v>
                </c:pt>
                <c:pt idx="21032">
                  <c:v>548.23999000000003</c:v>
                </c:pt>
                <c:pt idx="21033">
                  <c:v>565.21996999999999</c:v>
                </c:pt>
                <c:pt idx="21034">
                  <c:v>575.80998999999997</c:v>
                </c:pt>
                <c:pt idx="21035">
                  <c:v>582.22997999999995</c:v>
                </c:pt>
                <c:pt idx="21036">
                  <c:v>577.55998999999997</c:v>
                </c:pt>
                <c:pt idx="21037">
                  <c:v>574.75</c:v>
                </c:pt>
                <c:pt idx="21038">
                  <c:v>573.78997000000004</c:v>
                </c:pt>
                <c:pt idx="21039">
                  <c:v>577.84996999999987</c:v>
                </c:pt>
                <c:pt idx="21040">
                  <c:v>603.58001000000002</c:v>
                </c:pt>
                <c:pt idx="21041">
                  <c:v>654.43999999999994</c:v>
                </c:pt>
                <c:pt idx="21042">
                  <c:v>695.20001000000002</c:v>
                </c:pt>
                <c:pt idx="21043">
                  <c:v>661.15001999999993</c:v>
                </c:pt>
                <c:pt idx="21044">
                  <c:v>645.08001000000002</c:v>
                </c:pt>
                <c:pt idx="21045">
                  <c:v>617.16998000000001</c:v>
                </c:pt>
                <c:pt idx="21046">
                  <c:v>578.14000999999996</c:v>
                </c:pt>
                <c:pt idx="21047">
                  <c:v>541.65001999999993</c:v>
                </c:pt>
                <c:pt idx="21048">
                  <c:v>528.96001999999987</c:v>
                </c:pt>
                <c:pt idx="21049">
                  <c:v>462.70999</c:v>
                </c:pt>
                <c:pt idx="21050">
                  <c:v>342.63</c:v>
                </c:pt>
                <c:pt idx="21051">
                  <c:v>319.51</c:v>
                </c:pt>
                <c:pt idx="21052">
                  <c:v>317.79000000000002</c:v>
                </c:pt>
                <c:pt idx="21053">
                  <c:v>346.72</c:v>
                </c:pt>
                <c:pt idx="21054">
                  <c:v>488.36998999999997</c:v>
                </c:pt>
                <c:pt idx="21055">
                  <c:v>500.75</c:v>
                </c:pt>
                <c:pt idx="21056">
                  <c:v>521.59001999999998</c:v>
                </c:pt>
                <c:pt idx="21057">
                  <c:v>539.97997999999995</c:v>
                </c:pt>
                <c:pt idx="21058">
                  <c:v>556.01</c:v>
                </c:pt>
                <c:pt idx="21059">
                  <c:v>563.93999999999994</c:v>
                </c:pt>
                <c:pt idx="21060">
                  <c:v>560.34996999999987</c:v>
                </c:pt>
                <c:pt idx="21061">
                  <c:v>560.85997999999984</c:v>
                </c:pt>
                <c:pt idx="21062">
                  <c:v>564.57000000000005</c:v>
                </c:pt>
                <c:pt idx="21063">
                  <c:v>568.95000999999991</c:v>
                </c:pt>
                <c:pt idx="21064">
                  <c:v>595.88</c:v>
                </c:pt>
                <c:pt idx="21065">
                  <c:v>644.55998999999997</c:v>
                </c:pt>
                <c:pt idx="21066">
                  <c:v>664.95000999999991</c:v>
                </c:pt>
                <c:pt idx="21067">
                  <c:v>648.65997000000004</c:v>
                </c:pt>
                <c:pt idx="21068">
                  <c:v>631.09996999999998</c:v>
                </c:pt>
                <c:pt idx="21069">
                  <c:v>617.52000999999996</c:v>
                </c:pt>
                <c:pt idx="21070">
                  <c:v>571.65997000000004</c:v>
                </c:pt>
                <c:pt idx="21071">
                  <c:v>552</c:v>
                </c:pt>
                <c:pt idx="21072">
                  <c:v>479.54998000000001</c:v>
                </c:pt>
                <c:pt idx="21073">
                  <c:v>401.48000999999988</c:v>
                </c:pt>
                <c:pt idx="21074">
                  <c:v>334.95999</c:v>
                </c:pt>
                <c:pt idx="21075">
                  <c:v>322.30999000000008</c:v>
                </c:pt>
                <c:pt idx="21076">
                  <c:v>441.02999</c:v>
                </c:pt>
                <c:pt idx="21077">
                  <c:v>496.32997999999992</c:v>
                </c:pt>
                <c:pt idx="21078">
                  <c:v>530.10997999999995</c:v>
                </c:pt>
                <c:pt idx="21079">
                  <c:v>581.21996999999999</c:v>
                </c:pt>
                <c:pt idx="21080">
                  <c:v>632</c:v>
                </c:pt>
                <c:pt idx="21081">
                  <c:v>648.91998000000001</c:v>
                </c:pt>
                <c:pt idx="21082">
                  <c:v>665.80998999999997</c:v>
                </c:pt>
                <c:pt idx="21083">
                  <c:v>662.03001999999992</c:v>
                </c:pt>
                <c:pt idx="21084">
                  <c:v>647.08001000000002</c:v>
                </c:pt>
                <c:pt idx="21085">
                  <c:v>651.43999999999994</c:v>
                </c:pt>
                <c:pt idx="21086">
                  <c:v>652.95000999999991</c:v>
                </c:pt>
                <c:pt idx="21087">
                  <c:v>656.03997000000004</c:v>
                </c:pt>
                <c:pt idx="21088">
                  <c:v>658.78002000000004</c:v>
                </c:pt>
                <c:pt idx="21089">
                  <c:v>695.69</c:v>
                </c:pt>
                <c:pt idx="21090">
                  <c:v>716.07</c:v>
                </c:pt>
                <c:pt idx="21091">
                  <c:v>672.17998999999998</c:v>
                </c:pt>
                <c:pt idx="21092">
                  <c:v>638.02000999999996</c:v>
                </c:pt>
                <c:pt idx="21093">
                  <c:v>594.76</c:v>
                </c:pt>
                <c:pt idx="21094">
                  <c:v>550.11999000000003</c:v>
                </c:pt>
                <c:pt idx="21095">
                  <c:v>501.35998000000001</c:v>
                </c:pt>
                <c:pt idx="21096">
                  <c:v>493.75</c:v>
                </c:pt>
                <c:pt idx="21097">
                  <c:v>321.10998000000001</c:v>
                </c:pt>
                <c:pt idx="21098">
                  <c:v>303.04000000000002</c:v>
                </c:pt>
                <c:pt idx="21099">
                  <c:v>301.20001000000002</c:v>
                </c:pt>
                <c:pt idx="21100">
                  <c:v>380.67998999999998</c:v>
                </c:pt>
                <c:pt idx="21101">
                  <c:v>538.25</c:v>
                </c:pt>
                <c:pt idx="21102">
                  <c:v>559.59001999999998</c:v>
                </c:pt>
                <c:pt idx="21103">
                  <c:v>598.55998999999997</c:v>
                </c:pt>
                <c:pt idx="21104">
                  <c:v>675.53997000000004</c:v>
                </c:pt>
                <c:pt idx="21105">
                  <c:v>706.07</c:v>
                </c:pt>
                <c:pt idx="21106">
                  <c:v>706.65001999999993</c:v>
                </c:pt>
                <c:pt idx="21107">
                  <c:v>701</c:v>
                </c:pt>
                <c:pt idx="21108">
                  <c:v>686.8300099999999</c:v>
                </c:pt>
                <c:pt idx="21109">
                  <c:v>690.42998999999998</c:v>
                </c:pt>
                <c:pt idx="21110">
                  <c:v>690.34001999999987</c:v>
                </c:pt>
                <c:pt idx="21111">
                  <c:v>694.52000999999996</c:v>
                </c:pt>
                <c:pt idx="21112">
                  <c:v>696.15997000000004</c:v>
                </c:pt>
                <c:pt idx="21113">
                  <c:v>731.60997999999995</c:v>
                </c:pt>
                <c:pt idx="21114">
                  <c:v>730.17998999999998</c:v>
                </c:pt>
                <c:pt idx="21115">
                  <c:v>697.5</c:v>
                </c:pt>
                <c:pt idx="21116">
                  <c:v>636.89000999999996</c:v>
                </c:pt>
                <c:pt idx="21117">
                  <c:v>601.02000999999996</c:v>
                </c:pt>
                <c:pt idx="21118">
                  <c:v>565.19000000000005</c:v>
                </c:pt>
                <c:pt idx="21119">
                  <c:v>544.67998999999998</c:v>
                </c:pt>
                <c:pt idx="21120">
                  <c:v>556.40001999999993</c:v>
                </c:pt>
                <c:pt idx="21121">
                  <c:v>475.08999</c:v>
                </c:pt>
                <c:pt idx="21122">
                  <c:v>334.08999</c:v>
                </c:pt>
                <c:pt idx="21123">
                  <c:v>327.70001000000002</c:v>
                </c:pt>
                <c:pt idx="21124">
                  <c:v>432.79998000000001</c:v>
                </c:pt>
                <c:pt idx="21125">
                  <c:v>567.84001999999987</c:v>
                </c:pt>
                <c:pt idx="21126">
                  <c:v>593.71996999999999</c:v>
                </c:pt>
                <c:pt idx="21127">
                  <c:v>629.5</c:v>
                </c:pt>
                <c:pt idx="21128">
                  <c:v>656.84996999999987</c:v>
                </c:pt>
                <c:pt idx="21129">
                  <c:v>700.01</c:v>
                </c:pt>
                <c:pt idx="21130">
                  <c:v>700.47997999999995</c:v>
                </c:pt>
                <c:pt idx="21131">
                  <c:v>697.09996999999998</c:v>
                </c:pt>
                <c:pt idx="21132">
                  <c:v>687.15001999999993</c:v>
                </c:pt>
                <c:pt idx="21133">
                  <c:v>688.34996999999987</c:v>
                </c:pt>
                <c:pt idx="21134">
                  <c:v>683.75</c:v>
                </c:pt>
                <c:pt idx="21135">
                  <c:v>691.89000999999996</c:v>
                </c:pt>
                <c:pt idx="21136">
                  <c:v>701.97997999999995</c:v>
                </c:pt>
                <c:pt idx="21137">
                  <c:v>774.84996999999987</c:v>
                </c:pt>
                <c:pt idx="21138">
                  <c:v>854.13</c:v>
                </c:pt>
                <c:pt idx="21139">
                  <c:v>728.20001000000002</c:v>
                </c:pt>
                <c:pt idx="21140">
                  <c:v>672.47997999999995</c:v>
                </c:pt>
                <c:pt idx="21141">
                  <c:v>633.85997999999984</c:v>
                </c:pt>
                <c:pt idx="21142">
                  <c:v>597.40001999999993</c:v>
                </c:pt>
                <c:pt idx="21143">
                  <c:v>558.51</c:v>
                </c:pt>
                <c:pt idx="21144">
                  <c:v>543.85997999999984</c:v>
                </c:pt>
                <c:pt idx="21145">
                  <c:v>501.07</c:v>
                </c:pt>
                <c:pt idx="21146">
                  <c:v>455.36998999999997</c:v>
                </c:pt>
                <c:pt idx="21147">
                  <c:v>468.01997999999992</c:v>
                </c:pt>
                <c:pt idx="21148">
                  <c:v>506.51</c:v>
                </c:pt>
                <c:pt idx="21149">
                  <c:v>541.20001000000002</c:v>
                </c:pt>
                <c:pt idx="21150">
                  <c:v>567.15001999999993</c:v>
                </c:pt>
                <c:pt idx="21151">
                  <c:v>599.60997999999995</c:v>
                </c:pt>
                <c:pt idx="21152">
                  <c:v>647.78002000000004</c:v>
                </c:pt>
                <c:pt idx="21153">
                  <c:v>669.58001000000002</c:v>
                </c:pt>
                <c:pt idx="21154">
                  <c:v>691.29998000000001</c:v>
                </c:pt>
                <c:pt idx="21155">
                  <c:v>673.97997999999995</c:v>
                </c:pt>
                <c:pt idx="21156">
                  <c:v>656</c:v>
                </c:pt>
                <c:pt idx="21157">
                  <c:v>651.86998999999992</c:v>
                </c:pt>
                <c:pt idx="21158">
                  <c:v>659.19</c:v>
                </c:pt>
                <c:pt idx="21159">
                  <c:v>662.17998999999998</c:v>
                </c:pt>
                <c:pt idx="21160">
                  <c:v>659.25</c:v>
                </c:pt>
                <c:pt idx="21161">
                  <c:v>690.66998000000001</c:v>
                </c:pt>
                <c:pt idx="21162">
                  <c:v>774.60997999999995</c:v>
                </c:pt>
                <c:pt idx="21163">
                  <c:v>712.88</c:v>
                </c:pt>
                <c:pt idx="21164">
                  <c:v>666.54998000000001</c:v>
                </c:pt>
                <c:pt idx="21165">
                  <c:v>636.19000000000005</c:v>
                </c:pt>
                <c:pt idx="21166">
                  <c:v>587.23999000000003</c:v>
                </c:pt>
                <c:pt idx="21167">
                  <c:v>557.71996999999999</c:v>
                </c:pt>
                <c:pt idx="21168">
                  <c:v>530.76</c:v>
                </c:pt>
                <c:pt idx="21169">
                  <c:v>439.67998999999998</c:v>
                </c:pt>
                <c:pt idx="21170">
                  <c:v>339.70999</c:v>
                </c:pt>
                <c:pt idx="21171">
                  <c:v>351.35998000000001</c:v>
                </c:pt>
                <c:pt idx="21172">
                  <c:v>462.98000999999988</c:v>
                </c:pt>
                <c:pt idx="21173">
                  <c:v>529.79998000000001</c:v>
                </c:pt>
                <c:pt idx="21174">
                  <c:v>564.41998000000001</c:v>
                </c:pt>
                <c:pt idx="21175">
                  <c:v>582.90997000000004</c:v>
                </c:pt>
                <c:pt idx="21176">
                  <c:v>645.17998999999998</c:v>
                </c:pt>
                <c:pt idx="21177">
                  <c:v>663.35997999999984</c:v>
                </c:pt>
                <c:pt idx="21178">
                  <c:v>674.92998999999998</c:v>
                </c:pt>
                <c:pt idx="21179">
                  <c:v>668.47997999999995</c:v>
                </c:pt>
                <c:pt idx="21180">
                  <c:v>656.35997999999984</c:v>
                </c:pt>
                <c:pt idx="21181">
                  <c:v>654.40001999999993</c:v>
                </c:pt>
                <c:pt idx="21182">
                  <c:v>656.46001999999987</c:v>
                </c:pt>
                <c:pt idx="21183">
                  <c:v>656.41998000000001</c:v>
                </c:pt>
                <c:pt idx="21184">
                  <c:v>657.67998999999998</c:v>
                </c:pt>
                <c:pt idx="21185">
                  <c:v>700.30998999999997</c:v>
                </c:pt>
                <c:pt idx="21186">
                  <c:v>735.45000999999991</c:v>
                </c:pt>
                <c:pt idx="21187">
                  <c:v>686.64000999999996</c:v>
                </c:pt>
                <c:pt idx="21188">
                  <c:v>652.29998000000001</c:v>
                </c:pt>
                <c:pt idx="21189">
                  <c:v>630.72997999999995</c:v>
                </c:pt>
                <c:pt idx="21190">
                  <c:v>583.25</c:v>
                </c:pt>
                <c:pt idx="21191">
                  <c:v>555.59996999999998</c:v>
                </c:pt>
                <c:pt idx="21192">
                  <c:v>535.66998000000001</c:v>
                </c:pt>
                <c:pt idx="21193">
                  <c:v>515.05998999999997</c:v>
                </c:pt>
                <c:pt idx="21194">
                  <c:v>477.29998000000001</c:v>
                </c:pt>
                <c:pt idx="21195">
                  <c:v>459.11998999999997</c:v>
                </c:pt>
                <c:pt idx="21196">
                  <c:v>459.23000999999988</c:v>
                </c:pt>
                <c:pt idx="21197">
                  <c:v>510.23000999999988</c:v>
                </c:pt>
                <c:pt idx="21198">
                  <c:v>536.15997000000004</c:v>
                </c:pt>
                <c:pt idx="21199">
                  <c:v>551.28002000000004</c:v>
                </c:pt>
                <c:pt idx="21200">
                  <c:v>563.35997999999984</c:v>
                </c:pt>
                <c:pt idx="21201">
                  <c:v>569.51</c:v>
                </c:pt>
                <c:pt idx="21202">
                  <c:v>576.01</c:v>
                </c:pt>
                <c:pt idx="21203">
                  <c:v>578.90001999999993</c:v>
                </c:pt>
                <c:pt idx="21204">
                  <c:v>575.39000999999996</c:v>
                </c:pt>
                <c:pt idx="21205">
                  <c:v>574.25</c:v>
                </c:pt>
                <c:pt idx="21206">
                  <c:v>575.78002000000004</c:v>
                </c:pt>
                <c:pt idx="21207">
                  <c:v>578.45000999999991</c:v>
                </c:pt>
                <c:pt idx="21208">
                  <c:v>596.05998999999997</c:v>
                </c:pt>
                <c:pt idx="21209">
                  <c:v>662.96996999999988</c:v>
                </c:pt>
                <c:pt idx="21210">
                  <c:v>681.78002000000004</c:v>
                </c:pt>
                <c:pt idx="21211">
                  <c:v>675.90001999999993</c:v>
                </c:pt>
                <c:pt idx="21212">
                  <c:v>641.60997999999995</c:v>
                </c:pt>
                <c:pt idx="21213">
                  <c:v>620.27000999999996</c:v>
                </c:pt>
                <c:pt idx="21214">
                  <c:v>582.84996999999987</c:v>
                </c:pt>
                <c:pt idx="21215">
                  <c:v>551.26</c:v>
                </c:pt>
                <c:pt idx="21216">
                  <c:v>536.78002000000004</c:v>
                </c:pt>
                <c:pt idx="21217">
                  <c:v>534.57000000000005</c:v>
                </c:pt>
                <c:pt idx="21218">
                  <c:v>481.08999</c:v>
                </c:pt>
                <c:pt idx="21219">
                  <c:v>420.02999</c:v>
                </c:pt>
                <c:pt idx="21220">
                  <c:v>408.69</c:v>
                </c:pt>
                <c:pt idx="21221">
                  <c:v>452.52999</c:v>
                </c:pt>
                <c:pt idx="21222">
                  <c:v>533.59001999999998</c:v>
                </c:pt>
                <c:pt idx="21223">
                  <c:v>531.90001999999993</c:v>
                </c:pt>
                <c:pt idx="21224">
                  <c:v>537.13</c:v>
                </c:pt>
                <c:pt idx="21225">
                  <c:v>548.09001999999998</c:v>
                </c:pt>
                <c:pt idx="21226">
                  <c:v>554.92998999999998</c:v>
                </c:pt>
                <c:pt idx="21227">
                  <c:v>558.46001999999987</c:v>
                </c:pt>
                <c:pt idx="21228">
                  <c:v>556.35997999999984</c:v>
                </c:pt>
                <c:pt idx="21229">
                  <c:v>554.19000000000005</c:v>
                </c:pt>
                <c:pt idx="21230">
                  <c:v>557.14000999999996</c:v>
                </c:pt>
                <c:pt idx="21231">
                  <c:v>564.40001999999993</c:v>
                </c:pt>
                <c:pt idx="21232">
                  <c:v>576</c:v>
                </c:pt>
                <c:pt idx="21233">
                  <c:v>654.78997000000004</c:v>
                </c:pt>
                <c:pt idx="21234">
                  <c:v>671.29998000000001</c:v>
                </c:pt>
                <c:pt idx="21235">
                  <c:v>673.60997999999995</c:v>
                </c:pt>
                <c:pt idx="21236">
                  <c:v>647.15997000000004</c:v>
                </c:pt>
                <c:pt idx="21237">
                  <c:v>615.64000999999996</c:v>
                </c:pt>
                <c:pt idx="21238">
                  <c:v>567.67998999999998</c:v>
                </c:pt>
                <c:pt idx="21239">
                  <c:v>549.81999999999994</c:v>
                </c:pt>
                <c:pt idx="21240">
                  <c:v>539.54998000000001</c:v>
                </c:pt>
                <c:pt idx="21241">
                  <c:v>514.60997999999995</c:v>
                </c:pt>
                <c:pt idx="21242">
                  <c:v>479.76</c:v>
                </c:pt>
                <c:pt idx="21243">
                  <c:v>467.45001000000002</c:v>
                </c:pt>
                <c:pt idx="21244">
                  <c:v>499.94</c:v>
                </c:pt>
                <c:pt idx="21245">
                  <c:v>539.69000000000005</c:v>
                </c:pt>
                <c:pt idx="21246">
                  <c:v>571.90001999999993</c:v>
                </c:pt>
                <c:pt idx="21247">
                  <c:v>612.40001999999993</c:v>
                </c:pt>
                <c:pt idx="21248">
                  <c:v>651.78002000000004</c:v>
                </c:pt>
                <c:pt idx="21249">
                  <c:v>684.23999000000003</c:v>
                </c:pt>
                <c:pt idx="21250">
                  <c:v>692.85997999999984</c:v>
                </c:pt>
                <c:pt idx="21251">
                  <c:v>681.92998999999998</c:v>
                </c:pt>
                <c:pt idx="21252">
                  <c:v>662.60997999999995</c:v>
                </c:pt>
                <c:pt idx="21253">
                  <c:v>663.79998000000001</c:v>
                </c:pt>
                <c:pt idx="21254">
                  <c:v>665.01</c:v>
                </c:pt>
                <c:pt idx="21255">
                  <c:v>660.91998000000001</c:v>
                </c:pt>
                <c:pt idx="21256">
                  <c:v>661.71001999999999</c:v>
                </c:pt>
                <c:pt idx="21257">
                  <c:v>686.42998999999998</c:v>
                </c:pt>
                <c:pt idx="21258">
                  <c:v>719.20001000000002</c:v>
                </c:pt>
                <c:pt idx="21259">
                  <c:v>711.70001000000002</c:v>
                </c:pt>
                <c:pt idx="21260">
                  <c:v>683.73999000000003</c:v>
                </c:pt>
                <c:pt idx="21261">
                  <c:v>642.73999000000003</c:v>
                </c:pt>
                <c:pt idx="21262">
                  <c:v>570.71996999999999</c:v>
                </c:pt>
                <c:pt idx="21263">
                  <c:v>546.47997999999995</c:v>
                </c:pt>
                <c:pt idx="21264">
                  <c:v>530.25</c:v>
                </c:pt>
                <c:pt idx="21265">
                  <c:v>428.04998000000001</c:v>
                </c:pt>
                <c:pt idx="21266">
                  <c:v>362.64001000000002</c:v>
                </c:pt>
                <c:pt idx="21267">
                  <c:v>371.19</c:v>
                </c:pt>
                <c:pt idx="21268">
                  <c:v>446.17998999999998</c:v>
                </c:pt>
                <c:pt idx="21269">
                  <c:v>556.84996999999987</c:v>
                </c:pt>
                <c:pt idx="21270">
                  <c:v>591.48999000000003</c:v>
                </c:pt>
                <c:pt idx="21271">
                  <c:v>619.8300099999999</c:v>
                </c:pt>
                <c:pt idx="21272">
                  <c:v>651.10997999999995</c:v>
                </c:pt>
                <c:pt idx="21273">
                  <c:v>675.92998999999998</c:v>
                </c:pt>
                <c:pt idx="21274">
                  <c:v>673.98999000000003</c:v>
                </c:pt>
                <c:pt idx="21275">
                  <c:v>673.55998999999997</c:v>
                </c:pt>
                <c:pt idx="21276">
                  <c:v>654.8300099999999</c:v>
                </c:pt>
                <c:pt idx="21277">
                  <c:v>653.40997000000004</c:v>
                </c:pt>
                <c:pt idx="21278">
                  <c:v>647.5</c:v>
                </c:pt>
                <c:pt idx="21279">
                  <c:v>651.46996999999988</c:v>
                </c:pt>
                <c:pt idx="21280">
                  <c:v>663.54998000000001</c:v>
                </c:pt>
                <c:pt idx="21281">
                  <c:v>713.16998000000001</c:v>
                </c:pt>
                <c:pt idx="21282">
                  <c:v>740.40997000000004</c:v>
                </c:pt>
                <c:pt idx="21283">
                  <c:v>692.72997999999995</c:v>
                </c:pt>
                <c:pt idx="21284">
                  <c:v>655.69</c:v>
                </c:pt>
                <c:pt idx="21285">
                  <c:v>640.26</c:v>
                </c:pt>
                <c:pt idx="21286">
                  <c:v>591.79998000000001</c:v>
                </c:pt>
                <c:pt idx="21287">
                  <c:v>562.05998999999997</c:v>
                </c:pt>
                <c:pt idx="21288">
                  <c:v>538.15997000000004</c:v>
                </c:pt>
                <c:pt idx="21289">
                  <c:v>463.51997999999992</c:v>
                </c:pt>
                <c:pt idx="21290">
                  <c:v>400.23998999999992</c:v>
                </c:pt>
                <c:pt idx="21291">
                  <c:v>420.98998999999992</c:v>
                </c:pt>
                <c:pt idx="21292">
                  <c:v>503.33999</c:v>
                </c:pt>
                <c:pt idx="21293">
                  <c:v>601.36998999999992</c:v>
                </c:pt>
                <c:pt idx="21294">
                  <c:v>631.34996999999987</c:v>
                </c:pt>
                <c:pt idx="21295">
                  <c:v>660.15997000000004</c:v>
                </c:pt>
                <c:pt idx="21296">
                  <c:v>688.71996999999999</c:v>
                </c:pt>
                <c:pt idx="21297">
                  <c:v>703.47997999999995</c:v>
                </c:pt>
                <c:pt idx="21298">
                  <c:v>684.63</c:v>
                </c:pt>
                <c:pt idx="21299">
                  <c:v>670.97997999999995</c:v>
                </c:pt>
                <c:pt idx="21300">
                  <c:v>661.10997999999995</c:v>
                </c:pt>
                <c:pt idx="21301">
                  <c:v>663.98999000000003</c:v>
                </c:pt>
                <c:pt idx="21302">
                  <c:v>662.96001999999987</c:v>
                </c:pt>
                <c:pt idx="21303">
                  <c:v>660.91998000000001</c:v>
                </c:pt>
                <c:pt idx="21304">
                  <c:v>657.75</c:v>
                </c:pt>
                <c:pt idx="21305">
                  <c:v>688.95000999999991</c:v>
                </c:pt>
                <c:pt idx="21306">
                  <c:v>730.64000999999996</c:v>
                </c:pt>
                <c:pt idx="21307">
                  <c:v>692.52000999999996</c:v>
                </c:pt>
                <c:pt idx="21308">
                  <c:v>658.39000999999996</c:v>
                </c:pt>
                <c:pt idx="21309">
                  <c:v>648.71996999999999</c:v>
                </c:pt>
                <c:pt idx="21310">
                  <c:v>599.51</c:v>
                </c:pt>
                <c:pt idx="21311">
                  <c:v>568.58001000000002</c:v>
                </c:pt>
                <c:pt idx="21312">
                  <c:v>543.41998000000001</c:v>
                </c:pt>
                <c:pt idx="21313">
                  <c:v>469.80999000000008</c:v>
                </c:pt>
                <c:pt idx="21314">
                  <c:v>359.14001000000002</c:v>
                </c:pt>
                <c:pt idx="21315">
                  <c:v>402.33999</c:v>
                </c:pt>
                <c:pt idx="21316">
                  <c:v>497.92998999999992</c:v>
                </c:pt>
                <c:pt idx="21317">
                  <c:v>587.52000999999996</c:v>
                </c:pt>
                <c:pt idx="21318">
                  <c:v>613.39000999999996</c:v>
                </c:pt>
                <c:pt idx="21319">
                  <c:v>646.21001999999999</c:v>
                </c:pt>
                <c:pt idx="21320">
                  <c:v>684.51</c:v>
                </c:pt>
                <c:pt idx="21321">
                  <c:v>698.19</c:v>
                </c:pt>
                <c:pt idx="21322">
                  <c:v>672.53997000000004</c:v>
                </c:pt>
                <c:pt idx="21323">
                  <c:v>667.3300099999999</c:v>
                </c:pt>
                <c:pt idx="21324">
                  <c:v>658.58001000000002</c:v>
                </c:pt>
                <c:pt idx="21325">
                  <c:v>658.65997000000004</c:v>
                </c:pt>
                <c:pt idx="21326">
                  <c:v>656.40997000000004</c:v>
                </c:pt>
                <c:pt idx="21327">
                  <c:v>650.63</c:v>
                </c:pt>
                <c:pt idx="21328">
                  <c:v>652.36998999999992</c:v>
                </c:pt>
                <c:pt idx="21329">
                  <c:v>682.47997999999995</c:v>
                </c:pt>
                <c:pt idx="21330">
                  <c:v>716.75</c:v>
                </c:pt>
                <c:pt idx="21331">
                  <c:v>676.69</c:v>
                </c:pt>
                <c:pt idx="21332">
                  <c:v>661.09001999999998</c:v>
                </c:pt>
                <c:pt idx="21333">
                  <c:v>651.43999999999994</c:v>
                </c:pt>
                <c:pt idx="21334">
                  <c:v>594.53997000000004</c:v>
                </c:pt>
                <c:pt idx="21335">
                  <c:v>565.3300099999999</c:v>
                </c:pt>
                <c:pt idx="21336">
                  <c:v>519.28002000000004</c:v>
                </c:pt>
                <c:pt idx="21337">
                  <c:v>360.72</c:v>
                </c:pt>
                <c:pt idx="21338">
                  <c:v>344.98998999999992</c:v>
                </c:pt>
                <c:pt idx="21339">
                  <c:v>347.05999000000008</c:v>
                </c:pt>
                <c:pt idx="21340">
                  <c:v>476</c:v>
                </c:pt>
                <c:pt idx="21341">
                  <c:v>562.78997000000004</c:v>
                </c:pt>
                <c:pt idx="21342">
                  <c:v>584.61999000000003</c:v>
                </c:pt>
                <c:pt idx="21343">
                  <c:v>614.41998000000001</c:v>
                </c:pt>
                <c:pt idx="21344">
                  <c:v>642.67998999999998</c:v>
                </c:pt>
                <c:pt idx="21345">
                  <c:v>662.65001999999993</c:v>
                </c:pt>
                <c:pt idx="21346">
                  <c:v>663.43999999999994</c:v>
                </c:pt>
                <c:pt idx="21347">
                  <c:v>647.71996999999999</c:v>
                </c:pt>
                <c:pt idx="21348">
                  <c:v>643.53997000000004</c:v>
                </c:pt>
                <c:pt idx="21349">
                  <c:v>644.71001999999999</c:v>
                </c:pt>
                <c:pt idx="21350">
                  <c:v>642</c:v>
                </c:pt>
                <c:pt idx="21351">
                  <c:v>641.58001000000002</c:v>
                </c:pt>
                <c:pt idx="21352">
                  <c:v>639.47997999999995</c:v>
                </c:pt>
                <c:pt idx="21353">
                  <c:v>664.09996999999998</c:v>
                </c:pt>
                <c:pt idx="21354">
                  <c:v>687.17998999999998</c:v>
                </c:pt>
                <c:pt idx="21355">
                  <c:v>667.64000999999996</c:v>
                </c:pt>
                <c:pt idx="21356">
                  <c:v>644.36998999999992</c:v>
                </c:pt>
                <c:pt idx="21357">
                  <c:v>640.20001000000002</c:v>
                </c:pt>
                <c:pt idx="21358">
                  <c:v>606.47997999999995</c:v>
                </c:pt>
                <c:pt idx="21359">
                  <c:v>572.08001000000002</c:v>
                </c:pt>
                <c:pt idx="21360">
                  <c:v>573.81999999999994</c:v>
                </c:pt>
                <c:pt idx="21361">
                  <c:v>552.92998999999998</c:v>
                </c:pt>
                <c:pt idx="21362">
                  <c:v>514.5</c:v>
                </c:pt>
                <c:pt idx="21363">
                  <c:v>499.04</c:v>
                </c:pt>
                <c:pt idx="21364">
                  <c:v>522.64000999999996</c:v>
                </c:pt>
                <c:pt idx="21365">
                  <c:v>575.59996999999998</c:v>
                </c:pt>
                <c:pt idx="21366">
                  <c:v>578.75</c:v>
                </c:pt>
                <c:pt idx="21367">
                  <c:v>585.39000999999996</c:v>
                </c:pt>
                <c:pt idx="21368">
                  <c:v>592.51</c:v>
                </c:pt>
                <c:pt idx="21369">
                  <c:v>597.75</c:v>
                </c:pt>
                <c:pt idx="21370">
                  <c:v>598.31999999999994</c:v>
                </c:pt>
                <c:pt idx="21371">
                  <c:v>601.01</c:v>
                </c:pt>
                <c:pt idx="21372">
                  <c:v>597.26</c:v>
                </c:pt>
                <c:pt idx="21373">
                  <c:v>594.34996999999987</c:v>
                </c:pt>
                <c:pt idx="21374">
                  <c:v>594.40997000000004</c:v>
                </c:pt>
                <c:pt idx="21375">
                  <c:v>598.21001999999999</c:v>
                </c:pt>
                <c:pt idx="21376">
                  <c:v>603.89000999999996</c:v>
                </c:pt>
                <c:pt idx="21377">
                  <c:v>662.34996999999987</c:v>
                </c:pt>
                <c:pt idx="21378">
                  <c:v>684.96001999999987</c:v>
                </c:pt>
                <c:pt idx="21379">
                  <c:v>673.46996999999988</c:v>
                </c:pt>
                <c:pt idx="21380">
                  <c:v>650.84001999999987</c:v>
                </c:pt>
                <c:pt idx="21381">
                  <c:v>625.09001999999998</c:v>
                </c:pt>
                <c:pt idx="21382">
                  <c:v>599.36998999999992</c:v>
                </c:pt>
                <c:pt idx="21383">
                  <c:v>579.39000999999996</c:v>
                </c:pt>
                <c:pt idx="21384">
                  <c:v>548.67998999999998</c:v>
                </c:pt>
                <c:pt idx="21385">
                  <c:v>513.53001999999992</c:v>
                </c:pt>
                <c:pt idx="21386">
                  <c:v>467.76997999999992</c:v>
                </c:pt>
                <c:pt idx="21387">
                  <c:v>454.76997999999992</c:v>
                </c:pt>
                <c:pt idx="21388">
                  <c:v>463.60998000000001</c:v>
                </c:pt>
                <c:pt idx="21389">
                  <c:v>492.26997999999992</c:v>
                </c:pt>
                <c:pt idx="21390">
                  <c:v>538.43999999999994</c:v>
                </c:pt>
                <c:pt idx="21391">
                  <c:v>533.73999000000003</c:v>
                </c:pt>
                <c:pt idx="21392">
                  <c:v>554.48999000000003</c:v>
                </c:pt>
                <c:pt idx="21393">
                  <c:v>562.11999000000003</c:v>
                </c:pt>
                <c:pt idx="21394">
                  <c:v>570.19000000000005</c:v>
                </c:pt>
                <c:pt idx="21395">
                  <c:v>572.21996999999999</c:v>
                </c:pt>
                <c:pt idx="21396">
                  <c:v>570.91998000000001</c:v>
                </c:pt>
                <c:pt idx="21397">
                  <c:v>570.26</c:v>
                </c:pt>
                <c:pt idx="21398">
                  <c:v>570.45000999999991</c:v>
                </c:pt>
                <c:pt idx="21399">
                  <c:v>573.15001999999993</c:v>
                </c:pt>
                <c:pt idx="21400">
                  <c:v>580</c:v>
                </c:pt>
                <c:pt idx="21401">
                  <c:v>638.01</c:v>
                </c:pt>
                <c:pt idx="21402">
                  <c:v>681.79998000000001</c:v>
                </c:pt>
                <c:pt idx="21403">
                  <c:v>671.15997000000004</c:v>
                </c:pt>
                <c:pt idx="21404">
                  <c:v>645.93999999999994</c:v>
                </c:pt>
                <c:pt idx="21405">
                  <c:v>620.63</c:v>
                </c:pt>
                <c:pt idx="21406">
                  <c:v>577.10997999999995</c:v>
                </c:pt>
                <c:pt idx="21407">
                  <c:v>562.84001999999987</c:v>
                </c:pt>
                <c:pt idx="21408">
                  <c:v>554.69000000000005</c:v>
                </c:pt>
                <c:pt idx="21409">
                  <c:v>523.15001999999993</c:v>
                </c:pt>
                <c:pt idx="21410">
                  <c:v>480.17000999999999</c:v>
                </c:pt>
                <c:pt idx="21411">
                  <c:v>475.75</c:v>
                </c:pt>
                <c:pt idx="21412">
                  <c:v>553.34001999999987</c:v>
                </c:pt>
                <c:pt idx="21413">
                  <c:v>575.75</c:v>
                </c:pt>
                <c:pt idx="21414">
                  <c:v>605.04998000000001</c:v>
                </c:pt>
                <c:pt idx="21415">
                  <c:v>622.65997000000004</c:v>
                </c:pt>
                <c:pt idx="21416">
                  <c:v>672.93999999999994</c:v>
                </c:pt>
                <c:pt idx="21417">
                  <c:v>700.38</c:v>
                </c:pt>
                <c:pt idx="21418">
                  <c:v>694.10997999999995</c:v>
                </c:pt>
                <c:pt idx="21419">
                  <c:v>678.46001999999987</c:v>
                </c:pt>
                <c:pt idx="21420">
                  <c:v>661.86998999999992</c:v>
                </c:pt>
                <c:pt idx="21421">
                  <c:v>665.59996999999998</c:v>
                </c:pt>
                <c:pt idx="21422">
                  <c:v>659.51</c:v>
                </c:pt>
                <c:pt idx="21423">
                  <c:v>661.53997000000004</c:v>
                </c:pt>
                <c:pt idx="21424">
                  <c:v>659.95000999999991</c:v>
                </c:pt>
                <c:pt idx="21425">
                  <c:v>698.52000999999996</c:v>
                </c:pt>
                <c:pt idx="21426">
                  <c:v>750.03001999999992</c:v>
                </c:pt>
                <c:pt idx="21427">
                  <c:v>696.29998000000001</c:v>
                </c:pt>
                <c:pt idx="21428">
                  <c:v>664.57</c:v>
                </c:pt>
                <c:pt idx="21429">
                  <c:v>649.71996999999999</c:v>
                </c:pt>
                <c:pt idx="21430">
                  <c:v>610.38</c:v>
                </c:pt>
                <c:pt idx="21431">
                  <c:v>562.47997999999995</c:v>
                </c:pt>
                <c:pt idx="21432">
                  <c:v>539.95000999999991</c:v>
                </c:pt>
                <c:pt idx="21433">
                  <c:v>456.73000999999988</c:v>
                </c:pt>
                <c:pt idx="21434">
                  <c:v>417.35998000000001</c:v>
                </c:pt>
                <c:pt idx="21435">
                  <c:v>419.26997999999992</c:v>
                </c:pt>
                <c:pt idx="21436">
                  <c:v>479.60998000000001</c:v>
                </c:pt>
                <c:pt idx="21437">
                  <c:v>576.21996999999999</c:v>
                </c:pt>
                <c:pt idx="21438">
                  <c:v>606.84001999999987</c:v>
                </c:pt>
                <c:pt idx="21439">
                  <c:v>618.15997000000004</c:v>
                </c:pt>
                <c:pt idx="21440">
                  <c:v>649.84001999999987</c:v>
                </c:pt>
                <c:pt idx="21441">
                  <c:v>670.92998999999998</c:v>
                </c:pt>
                <c:pt idx="21442">
                  <c:v>657.70001000000002</c:v>
                </c:pt>
                <c:pt idx="21443">
                  <c:v>649.63</c:v>
                </c:pt>
                <c:pt idx="21444">
                  <c:v>640.69000000000005</c:v>
                </c:pt>
                <c:pt idx="21445">
                  <c:v>641.21001999999999</c:v>
                </c:pt>
                <c:pt idx="21446">
                  <c:v>639.51</c:v>
                </c:pt>
                <c:pt idx="21447">
                  <c:v>637.47997999999995</c:v>
                </c:pt>
                <c:pt idx="21448">
                  <c:v>634.05998999999997</c:v>
                </c:pt>
                <c:pt idx="21449">
                  <c:v>667.60997999999995</c:v>
                </c:pt>
                <c:pt idx="21450">
                  <c:v>693.67998999999998</c:v>
                </c:pt>
                <c:pt idx="21451">
                  <c:v>679.65001999999993</c:v>
                </c:pt>
                <c:pt idx="21452">
                  <c:v>653.60997999999995</c:v>
                </c:pt>
                <c:pt idx="21453">
                  <c:v>633.69000000000005</c:v>
                </c:pt>
                <c:pt idx="21454">
                  <c:v>609.41998000000001</c:v>
                </c:pt>
                <c:pt idx="21455">
                  <c:v>567.54998000000001</c:v>
                </c:pt>
                <c:pt idx="21456">
                  <c:v>572.26</c:v>
                </c:pt>
                <c:pt idx="21457">
                  <c:v>518.77000999999996</c:v>
                </c:pt>
                <c:pt idx="21458">
                  <c:v>480.52999</c:v>
                </c:pt>
                <c:pt idx="21459">
                  <c:v>476.39001000000002</c:v>
                </c:pt>
                <c:pt idx="21460">
                  <c:v>565.10997999999995</c:v>
                </c:pt>
                <c:pt idx="21461">
                  <c:v>595.54998000000001</c:v>
                </c:pt>
                <c:pt idx="21462">
                  <c:v>633.28002000000004</c:v>
                </c:pt>
                <c:pt idx="21463">
                  <c:v>659.8300099999999</c:v>
                </c:pt>
                <c:pt idx="21464">
                  <c:v>684.79998000000001</c:v>
                </c:pt>
                <c:pt idx="21465">
                  <c:v>696.59001999999998</c:v>
                </c:pt>
                <c:pt idx="21466">
                  <c:v>695.03997000000004</c:v>
                </c:pt>
                <c:pt idx="21467">
                  <c:v>688.92998999999998</c:v>
                </c:pt>
                <c:pt idx="21468">
                  <c:v>678.47997999999995</c:v>
                </c:pt>
                <c:pt idx="21469">
                  <c:v>678.86998999999992</c:v>
                </c:pt>
                <c:pt idx="21470">
                  <c:v>669.03997000000004</c:v>
                </c:pt>
                <c:pt idx="21471">
                  <c:v>667.60997999999995</c:v>
                </c:pt>
                <c:pt idx="21472">
                  <c:v>667.39000999999996</c:v>
                </c:pt>
                <c:pt idx="21473">
                  <c:v>688.91998000000001</c:v>
                </c:pt>
                <c:pt idx="21474">
                  <c:v>710.5</c:v>
                </c:pt>
                <c:pt idx="21475">
                  <c:v>692.65997000000004</c:v>
                </c:pt>
                <c:pt idx="21476">
                  <c:v>677.78002000000004</c:v>
                </c:pt>
                <c:pt idx="21477">
                  <c:v>674.85997999999984</c:v>
                </c:pt>
                <c:pt idx="21478">
                  <c:v>617.72997999999995</c:v>
                </c:pt>
                <c:pt idx="21479">
                  <c:v>585.31999999999994</c:v>
                </c:pt>
                <c:pt idx="21480">
                  <c:v>551.79998000000001</c:v>
                </c:pt>
                <c:pt idx="21481">
                  <c:v>496.97</c:v>
                </c:pt>
                <c:pt idx="21482">
                  <c:v>450.29</c:v>
                </c:pt>
                <c:pt idx="21483">
                  <c:v>448.98998999999992</c:v>
                </c:pt>
                <c:pt idx="21484">
                  <c:v>539.89000999999996</c:v>
                </c:pt>
                <c:pt idx="21485">
                  <c:v>573.73999000000003</c:v>
                </c:pt>
                <c:pt idx="21486">
                  <c:v>603.88</c:v>
                </c:pt>
                <c:pt idx="21487">
                  <c:v>636.78997000000004</c:v>
                </c:pt>
                <c:pt idx="21488">
                  <c:v>658.65997000000004</c:v>
                </c:pt>
                <c:pt idx="21489">
                  <c:v>689.42998999999998</c:v>
                </c:pt>
                <c:pt idx="21490">
                  <c:v>678.07</c:v>
                </c:pt>
                <c:pt idx="21491">
                  <c:v>663.3300099999999</c:v>
                </c:pt>
                <c:pt idx="21492">
                  <c:v>648.75</c:v>
                </c:pt>
                <c:pt idx="21493">
                  <c:v>647.71001999999999</c:v>
                </c:pt>
                <c:pt idx="21494">
                  <c:v>646.51</c:v>
                </c:pt>
                <c:pt idx="21495">
                  <c:v>654.66998000000001</c:v>
                </c:pt>
                <c:pt idx="21496">
                  <c:v>652.34001999999987</c:v>
                </c:pt>
                <c:pt idx="21497">
                  <c:v>682.26</c:v>
                </c:pt>
                <c:pt idx="21498">
                  <c:v>720.40001999999993</c:v>
                </c:pt>
                <c:pt idx="21499">
                  <c:v>684.63</c:v>
                </c:pt>
                <c:pt idx="21500">
                  <c:v>662.59996999999998</c:v>
                </c:pt>
                <c:pt idx="21501">
                  <c:v>643.05998999999997</c:v>
                </c:pt>
                <c:pt idx="21502">
                  <c:v>609.5</c:v>
                </c:pt>
                <c:pt idx="21503">
                  <c:v>559.73999000000003</c:v>
                </c:pt>
                <c:pt idx="21504">
                  <c:v>547.86998999999992</c:v>
                </c:pt>
                <c:pt idx="21505">
                  <c:v>493.26997999999992</c:v>
                </c:pt>
                <c:pt idx="21506">
                  <c:v>439.20999</c:v>
                </c:pt>
                <c:pt idx="21507">
                  <c:v>438.64999</c:v>
                </c:pt>
                <c:pt idx="21508">
                  <c:v>486.05999000000008</c:v>
                </c:pt>
                <c:pt idx="21509">
                  <c:v>576.16998000000001</c:v>
                </c:pt>
                <c:pt idx="21510">
                  <c:v>606.53001999999992</c:v>
                </c:pt>
                <c:pt idx="21511">
                  <c:v>624.05998999999997</c:v>
                </c:pt>
                <c:pt idx="21512">
                  <c:v>640.45000999999991</c:v>
                </c:pt>
                <c:pt idx="21513">
                  <c:v>657.64000999999996</c:v>
                </c:pt>
                <c:pt idx="21514">
                  <c:v>647.84001999999987</c:v>
                </c:pt>
                <c:pt idx="21515">
                  <c:v>641.77000999999996</c:v>
                </c:pt>
                <c:pt idx="21516">
                  <c:v>629.10997999999995</c:v>
                </c:pt>
                <c:pt idx="21517">
                  <c:v>626.39000999999996</c:v>
                </c:pt>
                <c:pt idx="21518">
                  <c:v>623.72997999999995</c:v>
                </c:pt>
                <c:pt idx="21519">
                  <c:v>620.53001999999992</c:v>
                </c:pt>
                <c:pt idx="21520">
                  <c:v>617.42998999999998</c:v>
                </c:pt>
                <c:pt idx="21521">
                  <c:v>637.54998000000001</c:v>
                </c:pt>
                <c:pt idx="21522">
                  <c:v>691.25</c:v>
                </c:pt>
                <c:pt idx="21523">
                  <c:v>674.07</c:v>
                </c:pt>
                <c:pt idx="21524">
                  <c:v>652.21996999999999</c:v>
                </c:pt>
                <c:pt idx="21525">
                  <c:v>643.54998000000001</c:v>
                </c:pt>
                <c:pt idx="21526">
                  <c:v>611</c:v>
                </c:pt>
                <c:pt idx="21527">
                  <c:v>567.79998000000001</c:v>
                </c:pt>
                <c:pt idx="21528">
                  <c:v>560.01</c:v>
                </c:pt>
                <c:pt idx="21529">
                  <c:v>540.15001999999993</c:v>
                </c:pt>
                <c:pt idx="21530">
                  <c:v>518.43999999999994</c:v>
                </c:pt>
                <c:pt idx="21531">
                  <c:v>511.67998999999998</c:v>
                </c:pt>
                <c:pt idx="21532">
                  <c:v>514.20001000000002</c:v>
                </c:pt>
                <c:pt idx="21533">
                  <c:v>550.03997000000004</c:v>
                </c:pt>
                <c:pt idx="21534">
                  <c:v>556.78002000000004</c:v>
                </c:pt>
                <c:pt idx="21535">
                  <c:v>565.93999999999994</c:v>
                </c:pt>
                <c:pt idx="21536">
                  <c:v>568.01</c:v>
                </c:pt>
                <c:pt idx="21537">
                  <c:v>577.46001999999987</c:v>
                </c:pt>
                <c:pt idx="21538">
                  <c:v>576.61999000000003</c:v>
                </c:pt>
                <c:pt idx="21539">
                  <c:v>577.59001999999998</c:v>
                </c:pt>
                <c:pt idx="21540">
                  <c:v>576</c:v>
                </c:pt>
                <c:pt idx="21541">
                  <c:v>575.80998999999997</c:v>
                </c:pt>
                <c:pt idx="21542">
                  <c:v>575.08001000000002</c:v>
                </c:pt>
                <c:pt idx="21543">
                  <c:v>575.10997999999995</c:v>
                </c:pt>
                <c:pt idx="21544">
                  <c:v>577.36998999999992</c:v>
                </c:pt>
                <c:pt idx="21545">
                  <c:v>617.57000000000005</c:v>
                </c:pt>
                <c:pt idx="21546">
                  <c:v>662.26</c:v>
                </c:pt>
                <c:pt idx="21547">
                  <c:v>659.65997000000004</c:v>
                </c:pt>
                <c:pt idx="21548">
                  <c:v>633.79998000000001</c:v>
                </c:pt>
                <c:pt idx="21549">
                  <c:v>607.15997000000004</c:v>
                </c:pt>
                <c:pt idx="21550">
                  <c:v>575.78002000000004</c:v>
                </c:pt>
                <c:pt idx="21551">
                  <c:v>562.03997000000004</c:v>
                </c:pt>
                <c:pt idx="21552">
                  <c:v>515.23999000000003</c:v>
                </c:pt>
                <c:pt idx="21553">
                  <c:v>466.85998000000001</c:v>
                </c:pt>
                <c:pt idx="21554">
                  <c:v>435.73998999999992</c:v>
                </c:pt>
                <c:pt idx="21555">
                  <c:v>427.51</c:v>
                </c:pt>
                <c:pt idx="21556">
                  <c:v>425.51</c:v>
                </c:pt>
                <c:pt idx="21557">
                  <c:v>460.05999000000008</c:v>
                </c:pt>
                <c:pt idx="21558">
                  <c:v>512.93999999999994</c:v>
                </c:pt>
                <c:pt idx="21559">
                  <c:v>514.69000000000005</c:v>
                </c:pt>
                <c:pt idx="21560">
                  <c:v>526.67998999999998</c:v>
                </c:pt>
                <c:pt idx="21561">
                  <c:v>535.17998999999998</c:v>
                </c:pt>
                <c:pt idx="21562">
                  <c:v>541.71996999999999</c:v>
                </c:pt>
                <c:pt idx="21563">
                  <c:v>540.14000999999996</c:v>
                </c:pt>
                <c:pt idx="21564">
                  <c:v>539.65001999999993</c:v>
                </c:pt>
                <c:pt idx="21565">
                  <c:v>538.76</c:v>
                </c:pt>
                <c:pt idx="21566">
                  <c:v>540.11999000000003</c:v>
                </c:pt>
                <c:pt idx="21567">
                  <c:v>541.57000000000005</c:v>
                </c:pt>
                <c:pt idx="21568">
                  <c:v>543.34001999999987</c:v>
                </c:pt>
                <c:pt idx="21569">
                  <c:v>604.78002000000004</c:v>
                </c:pt>
                <c:pt idx="21570">
                  <c:v>666.51</c:v>
                </c:pt>
                <c:pt idx="21571">
                  <c:v>662.89000999999996</c:v>
                </c:pt>
                <c:pt idx="21572">
                  <c:v>626.34996999999987</c:v>
                </c:pt>
                <c:pt idx="21573">
                  <c:v>606.40997000000004</c:v>
                </c:pt>
                <c:pt idx="21574">
                  <c:v>560.8300099999999</c:v>
                </c:pt>
                <c:pt idx="21575">
                  <c:v>520.89000999999996</c:v>
                </c:pt>
                <c:pt idx="21576">
                  <c:v>506.44</c:v>
                </c:pt>
                <c:pt idx="21577">
                  <c:v>434.05999000000008</c:v>
                </c:pt>
                <c:pt idx="21578">
                  <c:v>409.77999</c:v>
                </c:pt>
                <c:pt idx="21579">
                  <c:v>403.35</c:v>
                </c:pt>
                <c:pt idx="21580">
                  <c:v>410.98000999999988</c:v>
                </c:pt>
                <c:pt idx="21581">
                  <c:v>483.6</c:v>
                </c:pt>
                <c:pt idx="21582">
                  <c:v>517.63</c:v>
                </c:pt>
                <c:pt idx="21583">
                  <c:v>510.39999</c:v>
                </c:pt>
                <c:pt idx="21584">
                  <c:v>535.27000999999996</c:v>
                </c:pt>
                <c:pt idx="21585">
                  <c:v>546.38</c:v>
                </c:pt>
                <c:pt idx="21586">
                  <c:v>559.71001999999999</c:v>
                </c:pt>
                <c:pt idx="21587">
                  <c:v>560.41998000000001</c:v>
                </c:pt>
                <c:pt idx="21588">
                  <c:v>558.66998000000001</c:v>
                </c:pt>
                <c:pt idx="21589">
                  <c:v>558.22997999999995</c:v>
                </c:pt>
                <c:pt idx="21590">
                  <c:v>559.16998000000001</c:v>
                </c:pt>
                <c:pt idx="21591">
                  <c:v>560.63</c:v>
                </c:pt>
                <c:pt idx="21592">
                  <c:v>562.57000000000005</c:v>
                </c:pt>
                <c:pt idx="21593">
                  <c:v>610.03001999999992</c:v>
                </c:pt>
                <c:pt idx="21594">
                  <c:v>667.70001000000002</c:v>
                </c:pt>
                <c:pt idx="21595">
                  <c:v>660.70001000000002</c:v>
                </c:pt>
                <c:pt idx="21596">
                  <c:v>629.59996999999998</c:v>
                </c:pt>
                <c:pt idx="21597">
                  <c:v>607.77000999999996</c:v>
                </c:pt>
                <c:pt idx="21598">
                  <c:v>568.29998000000001</c:v>
                </c:pt>
                <c:pt idx="21599">
                  <c:v>542.47997999999995</c:v>
                </c:pt>
                <c:pt idx="21600">
                  <c:v>553.17998999999998</c:v>
                </c:pt>
                <c:pt idx="21601">
                  <c:v>482.14001000000002</c:v>
                </c:pt>
                <c:pt idx="21602">
                  <c:v>446.39999</c:v>
                </c:pt>
                <c:pt idx="21603">
                  <c:v>441.64001000000002</c:v>
                </c:pt>
                <c:pt idx="21604">
                  <c:v>494.48000999999988</c:v>
                </c:pt>
                <c:pt idx="21605">
                  <c:v>548.84001999999987</c:v>
                </c:pt>
                <c:pt idx="21606">
                  <c:v>587.03001999999992</c:v>
                </c:pt>
                <c:pt idx="21607">
                  <c:v>619.63</c:v>
                </c:pt>
                <c:pt idx="21608">
                  <c:v>632.25</c:v>
                </c:pt>
                <c:pt idx="21609">
                  <c:v>650.60997999999995</c:v>
                </c:pt>
                <c:pt idx="21610">
                  <c:v>653.13</c:v>
                </c:pt>
                <c:pt idx="21611">
                  <c:v>643.96996999999988</c:v>
                </c:pt>
                <c:pt idx="21612">
                  <c:v>634.72997999999995</c:v>
                </c:pt>
                <c:pt idx="21613">
                  <c:v>633.51</c:v>
                </c:pt>
                <c:pt idx="21614">
                  <c:v>630.97997999999995</c:v>
                </c:pt>
                <c:pt idx="21615">
                  <c:v>628.55998999999997</c:v>
                </c:pt>
                <c:pt idx="21616">
                  <c:v>624.77000999999996</c:v>
                </c:pt>
                <c:pt idx="21617">
                  <c:v>635.09996999999998</c:v>
                </c:pt>
                <c:pt idx="21618">
                  <c:v>672.73999000000003</c:v>
                </c:pt>
                <c:pt idx="21619">
                  <c:v>664.19</c:v>
                </c:pt>
                <c:pt idx="21620">
                  <c:v>649.57000000000005</c:v>
                </c:pt>
                <c:pt idx="21621">
                  <c:v>605.76</c:v>
                </c:pt>
                <c:pt idx="21622">
                  <c:v>590.90997000000004</c:v>
                </c:pt>
                <c:pt idx="21623">
                  <c:v>549.38</c:v>
                </c:pt>
                <c:pt idx="21624">
                  <c:v>510.57</c:v>
                </c:pt>
                <c:pt idx="21625">
                  <c:v>458.91</c:v>
                </c:pt>
                <c:pt idx="21626">
                  <c:v>431.48998999999992</c:v>
                </c:pt>
                <c:pt idx="21627">
                  <c:v>432.54</c:v>
                </c:pt>
                <c:pt idx="21628">
                  <c:v>487.07</c:v>
                </c:pt>
                <c:pt idx="21629">
                  <c:v>549.42998999999998</c:v>
                </c:pt>
                <c:pt idx="21630">
                  <c:v>573.45000999999991</c:v>
                </c:pt>
                <c:pt idx="21631">
                  <c:v>603.90001999999993</c:v>
                </c:pt>
                <c:pt idx="21632">
                  <c:v>632.13</c:v>
                </c:pt>
                <c:pt idx="21633">
                  <c:v>648.02000999999996</c:v>
                </c:pt>
                <c:pt idx="21634">
                  <c:v>650.64000999999996</c:v>
                </c:pt>
                <c:pt idx="21635">
                  <c:v>638.84996999999987</c:v>
                </c:pt>
                <c:pt idx="21636">
                  <c:v>623.80998999999997</c:v>
                </c:pt>
                <c:pt idx="21637">
                  <c:v>624.22997999999995</c:v>
                </c:pt>
                <c:pt idx="21638">
                  <c:v>615.09001999999998</c:v>
                </c:pt>
                <c:pt idx="21639">
                  <c:v>610.59001999999998</c:v>
                </c:pt>
                <c:pt idx="21640">
                  <c:v>606.46001999999987</c:v>
                </c:pt>
                <c:pt idx="21641">
                  <c:v>630.15997000000004</c:v>
                </c:pt>
                <c:pt idx="21642">
                  <c:v>663.21001999999999</c:v>
                </c:pt>
                <c:pt idx="21643">
                  <c:v>663.53997000000004</c:v>
                </c:pt>
                <c:pt idx="21644">
                  <c:v>643.79998000000001</c:v>
                </c:pt>
                <c:pt idx="21645">
                  <c:v>609.64000999999996</c:v>
                </c:pt>
                <c:pt idx="21646">
                  <c:v>582.45000999999991</c:v>
                </c:pt>
                <c:pt idx="21647">
                  <c:v>544.09996999999998</c:v>
                </c:pt>
                <c:pt idx="21648">
                  <c:v>525.78997000000004</c:v>
                </c:pt>
                <c:pt idx="21649">
                  <c:v>432.16</c:v>
                </c:pt>
                <c:pt idx="21650">
                  <c:v>420.73998999999992</c:v>
                </c:pt>
                <c:pt idx="21651">
                  <c:v>421.17000999999999</c:v>
                </c:pt>
                <c:pt idx="21652">
                  <c:v>489.14001000000002</c:v>
                </c:pt>
                <c:pt idx="21653">
                  <c:v>549.75</c:v>
                </c:pt>
                <c:pt idx="21654">
                  <c:v>566.71001999999999</c:v>
                </c:pt>
                <c:pt idx="21655">
                  <c:v>592.15997000000004</c:v>
                </c:pt>
                <c:pt idx="21656">
                  <c:v>629.17998999999998</c:v>
                </c:pt>
                <c:pt idx="21657">
                  <c:v>649.21996999999999</c:v>
                </c:pt>
                <c:pt idx="21658">
                  <c:v>651.90001999999993</c:v>
                </c:pt>
                <c:pt idx="21659">
                  <c:v>644.17998999999998</c:v>
                </c:pt>
                <c:pt idx="21660">
                  <c:v>634.90001999999993</c:v>
                </c:pt>
                <c:pt idx="21661">
                  <c:v>633.93999999999994</c:v>
                </c:pt>
                <c:pt idx="21662">
                  <c:v>624.34996999999987</c:v>
                </c:pt>
                <c:pt idx="21663">
                  <c:v>611.3300099999999</c:v>
                </c:pt>
                <c:pt idx="21664">
                  <c:v>602.15001999999993</c:v>
                </c:pt>
                <c:pt idx="21665">
                  <c:v>632.27000999999996</c:v>
                </c:pt>
                <c:pt idx="21666">
                  <c:v>667.10997999999995</c:v>
                </c:pt>
                <c:pt idx="21667">
                  <c:v>657.78997000000004</c:v>
                </c:pt>
                <c:pt idx="21668">
                  <c:v>641.09001999999998</c:v>
                </c:pt>
                <c:pt idx="21669">
                  <c:v>605.80998999999997</c:v>
                </c:pt>
                <c:pt idx="21670">
                  <c:v>572.5</c:v>
                </c:pt>
                <c:pt idx="21671">
                  <c:v>553.15001999999993</c:v>
                </c:pt>
                <c:pt idx="21672">
                  <c:v>522.07000000000005</c:v>
                </c:pt>
                <c:pt idx="21673">
                  <c:v>417.16</c:v>
                </c:pt>
                <c:pt idx="21674">
                  <c:v>409</c:v>
                </c:pt>
                <c:pt idx="21675">
                  <c:v>404.76997999999992</c:v>
                </c:pt>
                <c:pt idx="21676">
                  <c:v>476.82997999999992</c:v>
                </c:pt>
                <c:pt idx="21677">
                  <c:v>547.08001000000002</c:v>
                </c:pt>
                <c:pt idx="21678">
                  <c:v>564.42998999999998</c:v>
                </c:pt>
                <c:pt idx="21679">
                  <c:v>589.10997999999995</c:v>
                </c:pt>
                <c:pt idx="21680">
                  <c:v>616.61999000000003</c:v>
                </c:pt>
                <c:pt idx="21681">
                  <c:v>635.57000000000005</c:v>
                </c:pt>
                <c:pt idx="21682">
                  <c:v>632.85997999999984</c:v>
                </c:pt>
                <c:pt idx="21683">
                  <c:v>622</c:v>
                </c:pt>
                <c:pt idx="21684">
                  <c:v>607.59001999999998</c:v>
                </c:pt>
                <c:pt idx="21685">
                  <c:v>606.25</c:v>
                </c:pt>
                <c:pt idx="21686">
                  <c:v>603.95000999999991</c:v>
                </c:pt>
                <c:pt idx="21687">
                  <c:v>594.55998999999997</c:v>
                </c:pt>
                <c:pt idx="21688">
                  <c:v>587.3300099999999</c:v>
                </c:pt>
                <c:pt idx="21689">
                  <c:v>606.09996999999998</c:v>
                </c:pt>
                <c:pt idx="21690">
                  <c:v>651.48999000000003</c:v>
                </c:pt>
                <c:pt idx="21691">
                  <c:v>629.02000999999996</c:v>
                </c:pt>
                <c:pt idx="21692">
                  <c:v>607.45000999999991</c:v>
                </c:pt>
                <c:pt idx="21693">
                  <c:v>596.90001999999993</c:v>
                </c:pt>
                <c:pt idx="21694">
                  <c:v>569.48999000000003</c:v>
                </c:pt>
                <c:pt idx="21695">
                  <c:v>554.77000999999996</c:v>
                </c:pt>
                <c:pt idx="21696">
                  <c:v>539.03997000000004</c:v>
                </c:pt>
                <c:pt idx="21697">
                  <c:v>519.70001000000002</c:v>
                </c:pt>
                <c:pt idx="21698">
                  <c:v>455.70001000000002</c:v>
                </c:pt>
                <c:pt idx="21699">
                  <c:v>455.67998999999998</c:v>
                </c:pt>
                <c:pt idx="21700">
                  <c:v>495.07</c:v>
                </c:pt>
                <c:pt idx="21701">
                  <c:v>491.02999</c:v>
                </c:pt>
                <c:pt idx="21702">
                  <c:v>503.16</c:v>
                </c:pt>
                <c:pt idx="21703">
                  <c:v>540.21996999999999</c:v>
                </c:pt>
                <c:pt idx="21704">
                  <c:v>558.91998000000001</c:v>
                </c:pt>
                <c:pt idx="21705">
                  <c:v>563.14000999999996</c:v>
                </c:pt>
                <c:pt idx="21706">
                  <c:v>573.55998999999997</c:v>
                </c:pt>
                <c:pt idx="21707">
                  <c:v>570.84001999999987</c:v>
                </c:pt>
                <c:pt idx="21708">
                  <c:v>566.79998000000001</c:v>
                </c:pt>
                <c:pt idx="21709">
                  <c:v>561.84996999999987</c:v>
                </c:pt>
                <c:pt idx="21710">
                  <c:v>553.07000000000005</c:v>
                </c:pt>
                <c:pt idx="21711">
                  <c:v>552.03997000000004</c:v>
                </c:pt>
                <c:pt idx="21712">
                  <c:v>553.03001999999992</c:v>
                </c:pt>
                <c:pt idx="21713">
                  <c:v>591.21001999999999</c:v>
                </c:pt>
                <c:pt idx="21714">
                  <c:v>649.26</c:v>
                </c:pt>
                <c:pt idx="21715">
                  <c:v>655.90997000000004</c:v>
                </c:pt>
                <c:pt idx="21716">
                  <c:v>627.67998999999998</c:v>
                </c:pt>
                <c:pt idx="21717">
                  <c:v>599.78997000000004</c:v>
                </c:pt>
                <c:pt idx="21718">
                  <c:v>576.07000000000005</c:v>
                </c:pt>
                <c:pt idx="21719">
                  <c:v>541.11999000000003</c:v>
                </c:pt>
                <c:pt idx="21720">
                  <c:v>531.21001999999999</c:v>
                </c:pt>
                <c:pt idx="21721">
                  <c:v>506.92000999999988</c:v>
                </c:pt>
                <c:pt idx="21722">
                  <c:v>473.57</c:v>
                </c:pt>
                <c:pt idx="21723">
                  <c:v>453.98000999999988</c:v>
                </c:pt>
                <c:pt idx="21724">
                  <c:v>492.19</c:v>
                </c:pt>
                <c:pt idx="21725">
                  <c:v>520.5</c:v>
                </c:pt>
                <c:pt idx="21726">
                  <c:v>519</c:v>
                </c:pt>
                <c:pt idx="21727">
                  <c:v>529.38</c:v>
                </c:pt>
                <c:pt idx="21728">
                  <c:v>539.81999999999994</c:v>
                </c:pt>
                <c:pt idx="21729">
                  <c:v>552.16998000000001</c:v>
                </c:pt>
                <c:pt idx="21730">
                  <c:v>560.96001999999987</c:v>
                </c:pt>
                <c:pt idx="21731">
                  <c:v>563.81999999999994</c:v>
                </c:pt>
                <c:pt idx="21732">
                  <c:v>561.11999000000003</c:v>
                </c:pt>
                <c:pt idx="21733">
                  <c:v>563.34001999999987</c:v>
                </c:pt>
                <c:pt idx="21734">
                  <c:v>562.85997999999984</c:v>
                </c:pt>
                <c:pt idx="21735">
                  <c:v>565.41998000000001</c:v>
                </c:pt>
                <c:pt idx="21736">
                  <c:v>562.59001999999998</c:v>
                </c:pt>
                <c:pt idx="21737">
                  <c:v>617.40997000000004</c:v>
                </c:pt>
                <c:pt idx="21738">
                  <c:v>672.53001999999992</c:v>
                </c:pt>
                <c:pt idx="21739">
                  <c:v>660.93999999999994</c:v>
                </c:pt>
                <c:pt idx="21740">
                  <c:v>616.19000000000005</c:v>
                </c:pt>
                <c:pt idx="21741">
                  <c:v>595.5</c:v>
                </c:pt>
                <c:pt idx="21742">
                  <c:v>568.53001999999992</c:v>
                </c:pt>
                <c:pt idx="21743">
                  <c:v>547.78002000000004</c:v>
                </c:pt>
                <c:pt idx="21744">
                  <c:v>590.34001999999987</c:v>
                </c:pt>
                <c:pt idx="21745">
                  <c:v>553.31999999999994</c:v>
                </c:pt>
                <c:pt idx="21746">
                  <c:v>507.73998999999992</c:v>
                </c:pt>
                <c:pt idx="21747">
                  <c:v>503.55999000000008</c:v>
                </c:pt>
                <c:pt idx="21748">
                  <c:v>509.01997999999992</c:v>
                </c:pt>
                <c:pt idx="21749">
                  <c:v>564.90001999999993</c:v>
                </c:pt>
                <c:pt idx="21750">
                  <c:v>616.03001999999992</c:v>
                </c:pt>
                <c:pt idx="21751">
                  <c:v>631.70001000000002</c:v>
                </c:pt>
                <c:pt idx="21752">
                  <c:v>652.51</c:v>
                </c:pt>
                <c:pt idx="21753">
                  <c:v>699.46001999999987</c:v>
                </c:pt>
                <c:pt idx="21754">
                  <c:v>689.17998999999998</c:v>
                </c:pt>
                <c:pt idx="21755">
                  <c:v>673.34996999999987</c:v>
                </c:pt>
                <c:pt idx="21756">
                  <c:v>644.34001999999987</c:v>
                </c:pt>
                <c:pt idx="21757">
                  <c:v>655.03997000000004</c:v>
                </c:pt>
                <c:pt idx="21758">
                  <c:v>648.07000000000005</c:v>
                </c:pt>
                <c:pt idx="21759">
                  <c:v>630.42998999999998</c:v>
                </c:pt>
                <c:pt idx="21760">
                  <c:v>622.71001999999999</c:v>
                </c:pt>
                <c:pt idx="21761">
                  <c:v>682.09996999999998</c:v>
                </c:pt>
                <c:pt idx="21762">
                  <c:v>741.64000999999996</c:v>
                </c:pt>
                <c:pt idx="21763">
                  <c:v>700.70001000000002</c:v>
                </c:pt>
                <c:pt idx="21764">
                  <c:v>663.21001999999999</c:v>
                </c:pt>
                <c:pt idx="21765">
                  <c:v>636.61999000000003</c:v>
                </c:pt>
                <c:pt idx="21766">
                  <c:v>625.46996999999988</c:v>
                </c:pt>
                <c:pt idx="21767">
                  <c:v>597.40001999999993</c:v>
                </c:pt>
                <c:pt idx="21768">
                  <c:v>562.23999000000003</c:v>
                </c:pt>
                <c:pt idx="21769">
                  <c:v>495.60998000000001</c:v>
                </c:pt>
                <c:pt idx="21770">
                  <c:v>485.04</c:v>
                </c:pt>
                <c:pt idx="21771">
                  <c:v>484.64999</c:v>
                </c:pt>
                <c:pt idx="21772">
                  <c:v>515.19000000000005</c:v>
                </c:pt>
                <c:pt idx="21773">
                  <c:v>586.26</c:v>
                </c:pt>
                <c:pt idx="21774">
                  <c:v>604.64000999999996</c:v>
                </c:pt>
                <c:pt idx="21775">
                  <c:v>624.05998999999997</c:v>
                </c:pt>
                <c:pt idx="21776">
                  <c:v>652.91998000000001</c:v>
                </c:pt>
                <c:pt idx="21777">
                  <c:v>663.52000999999996</c:v>
                </c:pt>
                <c:pt idx="21778">
                  <c:v>677.51</c:v>
                </c:pt>
                <c:pt idx="21779">
                  <c:v>670.55998999999997</c:v>
                </c:pt>
                <c:pt idx="21780">
                  <c:v>663.30998999999997</c:v>
                </c:pt>
                <c:pt idx="21781">
                  <c:v>670.19</c:v>
                </c:pt>
                <c:pt idx="21782">
                  <c:v>658.36998999999992</c:v>
                </c:pt>
                <c:pt idx="21783">
                  <c:v>656.03001999999992</c:v>
                </c:pt>
                <c:pt idx="21784">
                  <c:v>646.36998999999992</c:v>
                </c:pt>
                <c:pt idx="21785">
                  <c:v>650.71996999999999</c:v>
                </c:pt>
                <c:pt idx="21786">
                  <c:v>707.03997000000004</c:v>
                </c:pt>
                <c:pt idx="21787">
                  <c:v>681.15001999999993</c:v>
                </c:pt>
                <c:pt idx="21788">
                  <c:v>663.84996999999987</c:v>
                </c:pt>
                <c:pt idx="21789">
                  <c:v>624.79998000000001</c:v>
                </c:pt>
                <c:pt idx="21790">
                  <c:v>595.28002000000004</c:v>
                </c:pt>
                <c:pt idx="21791">
                  <c:v>576.40997000000004</c:v>
                </c:pt>
                <c:pt idx="21792">
                  <c:v>533.69695999999999</c:v>
                </c:pt>
                <c:pt idx="21793">
                  <c:v>463.16156000000001</c:v>
                </c:pt>
                <c:pt idx="21794">
                  <c:v>456.22415000000001</c:v>
                </c:pt>
                <c:pt idx="21795">
                  <c:v>460.80685</c:v>
                </c:pt>
                <c:pt idx="21796">
                  <c:v>504.68157000000002</c:v>
                </c:pt>
                <c:pt idx="21797">
                  <c:v>537.44994999999983</c:v>
                </c:pt>
                <c:pt idx="21798">
                  <c:v>551.23973999999998</c:v>
                </c:pt>
                <c:pt idx="21799">
                  <c:v>579.09643000000005</c:v>
                </c:pt>
                <c:pt idx="21800">
                  <c:v>614.52904999999998</c:v>
                </c:pt>
                <c:pt idx="21801">
                  <c:v>627.88420999999994</c:v>
                </c:pt>
                <c:pt idx="21802">
                  <c:v>629.54583000000002</c:v>
                </c:pt>
                <c:pt idx="21803">
                  <c:v>622.77220999999997</c:v>
                </c:pt>
                <c:pt idx="21804">
                  <c:v>614.21165999999994</c:v>
                </c:pt>
                <c:pt idx="21805">
                  <c:v>607.55853000000002</c:v>
                </c:pt>
                <c:pt idx="21806">
                  <c:v>602.27539000000002</c:v>
                </c:pt>
                <c:pt idx="21807">
                  <c:v>596.41820999999993</c:v>
                </c:pt>
                <c:pt idx="21808">
                  <c:v>612.00939000000005</c:v>
                </c:pt>
                <c:pt idx="21809">
                  <c:v>612.53588000000002</c:v>
                </c:pt>
                <c:pt idx="21810">
                  <c:v>649.37425999999994</c:v>
                </c:pt>
                <c:pt idx="21811">
                  <c:v>643.7998</c:v>
                </c:pt>
                <c:pt idx="21812">
                  <c:v>614.24162999999987</c:v>
                </c:pt>
                <c:pt idx="21813">
                  <c:v>578.59569999999997</c:v>
                </c:pt>
                <c:pt idx="21814">
                  <c:v>551.99675999999999</c:v>
                </c:pt>
                <c:pt idx="21815">
                  <c:v>535.6670499999999</c:v>
                </c:pt>
                <c:pt idx="21816">
                  <c:v>517.27471000000003</c:v>
                </c:pt>
                <c:pt idx="21817">
                  <c:v>449.84976</c:v>
                </c:pt>
                <c:pt idx="21818">
                  <c:v>439.86696999999992</c:v>
                </c:pt>
                <c:pt idx="21819">
                  <c:v>447.98259999999988</c:v>
                </c:pt>
                <c:pt idx="21820">
                  <c:v>517.78601000000003</c:v>
                </c:pt>
                <c:pt idx="21821">
                  <c:v>551.5569999999999</c:v>
                </c:pt>
                <c:pt idx="21822">
                  <c:v>567.75487999999996</c:v>
                </c:pt>
                <c:pt idx="21823">
                  <c:v>600.93108999999993</c:v>
                </c:pt>
                <c:pt idx="21824">
                  <c:v>633.29576999999995</c:v>
                </c:pt>
                <c:pt idx="21825">
                  <c:v>638.38695999999993</c:v>
                </c:pt>
                <c:pt idx="21826">
                  <c:v>622.05455999999992</c:v>
                </c:pt>
                <c:pt idx="21827">
                  <c:v>617.79290000000003</c:v>
                </c:pt>
                <c:pt idx="21828">
                  <c:v>607.64538000000005</c:v>
                </c:pt>
                <c:pt idx="21829">
                  <c:v>608.84380999999996</c:v>
                </c:pt>
                <c:pt idx="21830">
                  <c:v>605.24791999999991</c:v>
                </c:pt>
                <c:pt idx="21831">
                  <c:v>601.93358999999998</c:v>
                </c:pt>
                <c:pt idx="21832">
                  <c:v>603.75316999999984</c:v>
                </c:pt>
                <c:pt idx="21833">
                  <c:v>603.31224999999972</c:v>
                </c:pt>
                <c:pt idx="21834">
                  <c:v>643.43394999999998</c:v>
                </c:pt>
                <c:pt idx="21835">
                  <c:v>646.49266999999986</c:v>
                </c:pt>
                <c:pt idx="21836">
                  <c:v>619.76225999999986</c:v>
                </c:pt>
                <c:pt idx="21837">
                  <c:v>602.71672999999998</c:v>
                </c:pt>
                <c:pt idx="21838">
                  <c:v>564.98144000000002</c:v>
                </c:pt>
                <c:pt idx="21839">
                  <c:v>548.98504000000003</c:v>
                </c:pt>
                <c:pt idx="21840">
                  <c:v>506.42934999999989</c:v>
                </c:pt>
                <c:pt idx="21841">
                  <c:v>441.34460000000001</c:v>
                </c:pt>
                <c:pt idx="21842">
                  <c:v>412.25322999999992</c:v>
                </c:pt>
                <c:pt idx="21843">
                  <c:v>428.49254999999988</c:v>
                </c:pt>
                <c:pt idx="21844">
                  <c:v>493.03021000000001</c:v>
                </c:pt>
                <c:pt idx="21845">
                  <c:v>532.8925099999999</c:v>
                </c:pt>
                <c:pt idx="21846">
                  <c:v>550.29228999999998</c:v>
                </c:pt>
                <c:pt idx="21847">
                  <c:v>567.92174999999997</c:v>
                </c:pt>
                <c:pt idx="21848">
                  <c:v>597.26891999999998</c:v>
                </c:pt>
                <c:pt idx="21849">
                  <c:v>605.78497000000004</c:v>
                </c:pt>
                <c:pt idx="21850">
                  <c:v>609.36827999999991</c:v>
                </c:pt>
                <c:pt idx="21851">
                  <c:v>604.24211999999989</c:v>
                </c:pt>
                <c:pt idx="21852">
                  <c:v>592.51500999999996</c:v>
                </c:pt>
                <c:pt idx="21853">
                  <c:v>585.69011999999998</c:v>
                </c:pt>
                <c:pt idx="21854">
                  <c:v>567.47528</c:v>
                </c:pt>
                <c:pt idx="21855">
                  <c:v>561.25261999999987</c:v>
                </c:pt>
                <c:pt idx="21856">
                  <c:v>565.06712999999991</c:v>
                </c:pt>
                <c:pt idx="21857">
                  <c:v>577.42949999999996</c:v>
                </c:pt>
                <c:pt idx="21858">
                  <c:v>606.1569199999999</c:v>
                </c:pt>
                <c:pt idx="21859">
                  <c:v>601.83874000000003</c:v>
                </c:pt>
                <c:pt idx="21860">
                  <c:v>587.72985000000006</c:v>
                </c:pt>
                <c:pt idx="21861">
                  <c:v>565.02226999999993</c:v>
                </c:pt>
                <c:pt idx="21862">
                  <c:v>546.88287000000003</c:v>
                </c:pt>
                <c:pt idx="21863">
                  <c:v>531.64122999999972</c:v>
                </c:pt>
                <c:pt idx="21864">
                  <c:v>527.50383999999997</c:v>
                </c:pt>
                <c:pt idx="21865">
                  <c:v>508.96481</c:v>
                </c:pt>
                <c:pt idx="21866">
                  <c:v>480.65933000000001</c:v>
                </c:pt>
                <c:pt idx="21867">
                  <c:v>470.66683</c:v>
                </c:pt>
                <c:pt idx="21868">
                  <c:v>493.24257999999992</c:v>
                </c:pt>
                <c:pt idx="21869">
                  <c:v>510.45622999999989</c:v>
                </c:pt>
                <c:pt idx="21870">
                  <c:v>509.53017999999992</c:v>
                </c:pt>
                <c:pt idx="21871">
                  <c:v>529.76250999999991</c:v>
                </c:pt>
                <c:pt idx="21872">
                  <c:v>534.95085999999992</c:v>
                </c:pt>
                <c:pt idx="21873">
                  <c:v>547.80957000000001</c:v>
                </c:pt>
                <c:pt idx="21874">
                  <c:v>548.07677999999999</c:v>
                </c:pt>
                <c:pt idx="21875">
                  <c:v>549.05858999999998</c:v>
                </c:pt>
                <c:pt idx="21876">
                  <c:v>543.29845999999998</c:v>
                </c:pt>
                <c:pt idx="21877">
                  <c:v>543.04363999999998</c:v>
                </c:pt>
                <c:pt idx="21878">
                  <c:v>540.10046</c:v>
                </c:pt>
                <c:pt idx="21879">
                  <c:v>541.91534000000001</c:v>
                </c:pt>
                <c:pt idx="21880">
                  <c:v>545.46532999999988</c:v>
                </c:pt>
                <c:pt idx="21881">
                  <c:v>560.26756999999986</c:v>
                </c:pt>
                <c:pt idx="21882">
                  <c:v>615.19188999999994</c:v>
                </c:pt>
                <c:pt idx="21883">
                  <c:v>627.50261999999987</c:v>
                </c:pt>
                <c:pt idx="21884">
                  <c:v>598.12920999999983</c:v>
                </c:pt>
                <c:pt idx="21885">
                  <c:v>562.01878999999997</c:v>
                </c:pt>
                <c:pt idx="21886">
                  <c:v>549.37347</c:v>
                </c:pt>
                <c:pt idx="21887">
                  <c:v>531.20587</c:v>
                </c:pt>
                <c:pt idx="21888">
                  <c:v>501.48027999999988</c:v>
                </c:pt>
                <c:pt idx="21889">
                  <c:v>490.42916000000002</c:v>
                </c:pt>
                <c:pt idx="21890">
                  <c:v>468.17358000000002</c:v>
                </c:pt>
                <c:pt idx="21891">
                  <c:v>450.59770999999989</c:v>
                </c:pt>
                <c:pt idx="21892">
                  <c:v>460.91854000000001</c:v>
                </c:pt>
                <c:pt idx="21893">
                  <c:v>491.10647</c:v>
                </c:pt>
                <c:pt idx="21894">
                  <c:v>492.47579000000002</c:v>
                </c:pt>
                <c:pt idx="21895">
                  <c:v>501.9317299999999</c:v>
                </c:pt>
                <c:pt idx="21896">
                  <c:v>507.13033999999988</c:v>
                </c:pt>
                <c:pt idx="21897">
                  <c:v>502.72746999999993</c:v>
                </c:pt>
                <c:pt idx="21898">
                  <c:v>504.31603999999987</c:v>
                </c:pt>
                <c:pt idx="21899">
                  <c:v>506.08589999999992</c:v>
                </c:pt>
                <c:pt idx="21900">
                  <c:v>505.49560000000002</c:v>
                </c:pt>
                <c:pt idx="21901">
                  <c:v>506.07803000000001</c:v>
                </c:pt>
                <c:pt idx="21902">
                  <c:v>506.10412000000002</c:v>
                </c:pt>
                <c:pt idx="21903">
                  <c:v>508.90557000000001</c:v>
                </c:pt>
                <c:pt idx="21904">
                  <c:v>510.13512999999989</c:v>
                </c:pt>
                <c:pt idx="21905">
                  <c:v>518.39318000000003</c:v>
                </c:pt>
                <c:pt idx="21906">
                  <c:v>582.02837999999997</c:v>
                </c:pt>
                <c:pt idx="21907">
                  <c:v>589.24188000000004</c:v>
                </c:pt>
                <c:pt idx="21908">
                  <c:v>566.44255999999984</c:v>
                </c:pt>
                <c:pt idx="21909">
                  <c:v>542.53917999999999</c:v>
                </c:pt>
                <c:pt idx="21910">
                  <c:v>516.08849999999995</c:v>
                </c:pt>
                <c:pt idx="21911">
                  <c:v>507.21834999999987</c:v>
                </c:pt>
                <c:pt idx="21912">
                  <c:v>509.63412</c:v>
                </c:pt>
                <c:pt idx="21913">
                  <c:v>481.96651999999989</c:v>
                </c:pt>
                <c:pt idx="21914">
                  <c:v>428.67712</c:v>
                </c:pt>
                <c:pt idx="21915">
                  <c:v>431.92687000000001</c:v>
                </c:pt>
                <c:pt idx="21916">
                  <c:v>458.36910999999992</c:v>
                </c:pt>
                <c:pt idx="21917">
                  <c:v>490.78325999999993</c:v>
                </c:pt>
                <c:pt idx="21918">
                  <c:v>505.27055999999988</c:v>
                </c:pt>
                <c:pt idx="21919">
                  <c:v>520.34074999999996</c:v>
                </c:pt>
                <c:pt idx="21920">
                  <c:v>520.25048000000004</c:v>
                </c:pt>
                <c:pt idx="21921">
                  <c:v>519.28593999999998</c:v>
                </c:pt>
                <c:pt idx="21922">
                  <c:v>521.80455999999992</c:v>
                </c:pt>
                <c:pt idx="21923">
                  <c:v>524.03935999999999</c:v>
                </c:pt>
                <c:pt idx="21924">
                  <c:v>522.16386999999997</c:v>
                </c:pt>
                <c:pt idx="21925">
                  <c:v>525.42748999999992</c:v>
                </c:pt>
                <c:pt idx="21926">
                  <c:v>522.59454000000005</c:v>
                </c:pt>
                <c:pt idx="21927">
                  <c:v>525.77832000000001</c:v>
                </c:pt>
                <c:pt idx="21928">
                  <c:v>523.88336000000004</c:v>
                </c:pt>
                <c:pt idx="21929">
                  <c:v>530.86870999999996</c:v>
                </c:pt>
                <c:pt idx="21930">
                  <c:v>593.75523999999996</c:v>
                </c:pt>
                <c:pt idx="21931">
                  <c:v>592.35399999999993</c:v>
                </c:pt>
                <c:pt idx="21932">
                  <c:v>582.43004999999994</c:v>
                </c:pt>
                <c:pt idx="21933">
                  <c:v>548.08592999999996</c:v>
                </c:pt>
                <c:pt idx="21934">
                  <c:v>528.99084000000005</c:v>
                </c:pt>
                <c:pt idx="21935">
                  <c:v>521.91949</c:v>
                </c:pt>
                <c:pt idx="21936">
                  <c:v>542.39935000000003</c:v>
                </c:pt>
                <c:pt idx="21937">
                  <c:v>519.24785999999983</c:v>
                </c:pt>
                <c:pt idx="21938">
                  <c:v>510.72108999999989</c:v>
                </c:pt>
                <c:pt idx="21939">
                  <c:v>502.78930000000003</c:v>
                </c:pt>
                <c:pt idx="21940">
                  <c:v>530.67430999999999</c:v>
                </c:pt>
                <c:pt idx="21941">
                  <c:v>547.61198999999999</c:v>
                </c:pt>
                <c:pt idx="21942">
                  <c:v>569.3516199999998</c:v>
                </c:pt>
                <c:pt idx="21943">
                  <c:v>595.58708999999999</c:v>
                </c:pt>
                <c:pt idx="21944">
                  <c:v>601.91472999999996</c:v>
                </c:pt>
                <c:pt idx="21945">
                  <c:v>622.8587</c:v>
                </c:pt>
                <c:pt idx="21946">
                  <c:v>622.58965999999998</c:v>
                </c:pt>
                <c:pt idx="21947">
                  <c:v>618.86565999999982</c:v>
                </c:pt>
                <c:pt idx="21948">
                  <c:v>613.24956999999984</c:v>
                </c:pt>
                <c:pt idx="21949">
                  <c:v>600.67998999999998</c:v>
                </c:pt>
                <c:pt idx="21950">
                  <c:v>610.52550999999994</c:v>
                </c:pt>
                <c:pt idx="21951">
                  <c:v>609.14275999999984</c:v>
                </c:pt>
                <c:pt idx="21952">
                  <c:v>601.78741000000002</c:v>
                </c:pt>
                <c:pt idx="21953">
                  <c:v>613.75286000000006</c:v>
                </c:pt>
                <c:pt idx="21954">
                  <c:v>634.70366999999999</c:v>
                </c:pt>
                <c:pt idx="21955">
                  <c:v>636.74774000000002</c:v>
                </c:pt>
                <c:pt idx="21956">
                  <c:v>618.46660999999972</c:v>
                </c:pt>
                <c:pt idx="21957">
                  <c:v>599.85893999999996</c:v>
                </c:pt>
                <c:pt idx="21958">
                  <c:v>578.41534000000001</c:v>
                </c:pt>
                <c:pt idx="21959">
                  <c:v>549.15111999999988</c:v>
                </c:pt>
                <c:pt idx="21960">
                  <c:v>530.91924999999992</c:v>
                </c:pt>
                <c:pt idx="21961">
                  <c:v>486.36910999999992</c:v>
                </c:pt>
                <c:pt idx="21962">
                  <c:v>475.61858999999993</c:v>
                </c:pt>
                <c:pt idx="21963">
                  <c:v>479.72903000000002</c:v>
                </c:pt>
                <c:pt idx="21964">
                  <c:v>517.61705999999992</c:v>
                </c:pt>
                <c:pt idx="21965">
                  <c:v>545.52623999999992</c:v>
                </c:pt>
                <c:pt idx="21966">
                  <c:v>574.50615999999991</c:v>
                </c:pt>
                <c:pt idx="21967">
                  <c:v>598.55925999999988</c:v>
                </c:pt>
                <c:pt idx="21968">
                  <c:v>620.49737000000005</c:v>
                </c:pt>
                <c:pt idx="21969">
                  <c:v>632.53930000000003</c:v>
                </c:pt>
                <c:pt idx="21970">
                  <c:v>616.44688999999994</c:v>
                </c:pt>
                <c:pt idx="21971">
                  <c:v>606.89269999999988</c:v>
                </c:pt>
                <c:pt idx="21972">
                  <c:v>601.95415999999989</c:v>
                </c:pt>
                <c:pt idx="21973">
                  <c:v>604.01219999999989</c:v>
                </c:pt>
                <c:pt idx="21974">
                  <c:v>601.22289999999998</c:v>
                </c:pt>
                <c:pt idx="21975">
                  <c:v>599.12627999999984</c:v>
                </c:pt>
                <c:pt idx="21976">
                  <c:v>601.27739999999994</c:v>
                </c:pt>
                <c:pt idx="21977">
                  <c:v>616.5571799999999</c:v>
                </c:pt>
                <c:pt idx="21978">
                  <c:v>648.64360999999997</c:v>
                </c:pt>
                <c:pt idx="21979">
                  <c:v>648.70403999999996</c:v>
                </c:pt>
                <c:pt idx="21980">
                  <c:v>632.19994999999994</c:v>
                </c:pt>
                <c:pt idx="21981">
                  <c:v>604.92138</c:v>
                </c:pt>
                <c:pt idx="21982">
                  <c:v>588.68425999999999</c:v>
                </c:pt>
                <c:pt idx="21983">
                  <c:v>543.52263999999991</c:v>
                </c:pt>
                <c:pt idx="21984">
                  <c:v>503.09939000000003</c:v>
                </c:pt>
                <c:pt idx="21985">
                  <c:v>442.39828</c:v>
                </c:pt>
                <c:pt idx="21986">
                  <c:v>437.47448000000009</c:v>
                </c:pt>
                <c:pt idx="21987">
                  <c:v>440.20265999999992</c:v>
                </c:pt>
                <c:pt idx="21988">
                  <c:v>480.48556000000002</c:v>
                </c:pt>
                <c:pt idx="21989">
                  <c:v>544.10429999999997</c:v>
                </c:pt>
                <c:pt idx="21990">
                  <c:v>570.35088999999994</c:v>
                </c:pt>
                <c:pt idx="21991">
                  <c:v>604.19994999999994</c:v>
                </c:pt>
                <c:pt idx="21992">
                  <c:v>617.5614599999999</c:v>
                </c:pt>
                <c:pt idx="21993">
                  <c:v>637.01909999999998</c:v>
                </c:pt>
                <c:pt idx="21994">
                  <c:v>634.49414000000002</c:v>
                </c:pt>
                <c:pt idx="21995">
                  <c:v>630.86217999999985</c:v>
                </c:pt>
                <c:pt idx="21996">
                  <c:v>621.01738999999998</c:v>
                </c:pt>
                <c:pt idx="21997">
                  <c:v>621.42625999999984</c:v>
                </c:pt>
                <c:pt idx="21998">
                  <c:v>617.37243000000001</c:v>
                </c:pt>
                <c:pt idx="21999">
                  <c:v>614.43822999999986</c:v>
                </c:pt>
                <c:pt idx="22000">
                  <c:v>615.94731999999988</c:v>
                </c:pt>
                <c:pt idx="22001">
                  <c:v>618.16857000000005</c:v>
                </c:pt>
                <c:pt idx="22002">
                  <c:v>654.20983000000001</c:v>
                </c:pt>
                <c:pt idx="22003">
                  <c:v>651.50224999999989</c:v>
                </c:pt>
                <c:pt idx="22004">
                  <c:v>639.35088999999994</c:v>
                </c:pt>
                <c:pt idx="22005">
                  <c:v>614.37254999999993</c:v>
                </c:pt>
                <c:pt idx="22006">
                  <c:v>563.36748999999986</c:v>
                </c:pt>
                <c:pt idx="22007">
                  <c:v>556.26707999999996</c:v>
                </c:pt>
                <c:pt idx="22008">
                  <c:v>507.91673999999989</c:v>
                </c:pt>
                <c:pt idx="22009">
                  <c:v>411.73468000000008</c:v>
                </c:pt>
                <c:pt idx="22010">
                  <c:v>405.19243999999992</c:v>
                </c:pt>
                <c:pt idx="22011">
                  <c:v>408.24594000000002</c:v>
                </c:pt>
                <c:pt idx="22012">
                  <c:v>452.97250000000003</c:v>
                </c:pt>
                <c:pt idx="22013">
                  <c:v>526.47967000000006</c:v>
                </c:pt>
                <c:pt idx="22014">
                  <c:v>550.89610999999991</c:v>
                </c:pt>
                <c:pt idx="22015">
                  <c:v>571.03001999999992</c:v>
                </c:pt>
                <c:pt idx="22016">
                  <c:v>595.13958000000002</c:v>
                </c:pt>
                <c:pt idx="22017">
                  <c:v>618.46275999999989</c:v>
                </c:pt>
                <c:pt idx="22018">
                  <c:v>618.3413599999999</c:v>
                </c:pt>
                <c:pt idx="22019">
                  <c:v>618.39598999999998</c:v>
                </c:pt>
                <c:pt idx="22020">
                  <c:v>608.73571000000004</c:v>
                </c:pt>
                <c:pt idx="22021">
                  <c:v>607.31377999999995</c:v>
                </c:pt>
                <c:pt idx="22022">
                  <c:v>605.10374999999999</c:v>
                </c:pt>
                <c:pt idx="22023">
                  <c:v>599.90313000000003</c:v>
                </c:pt>
                <c:pt idx="22024">
                  <c:v>594.35851999999988</c:v>
                </c:pt>
                <c:pt idx="22025">
                  <c:v>599.32103999999993</c:v>
                </c:pt>
                <c:pt idx="22026">
                  <c:v>628.06041999999991</c:v>
                </c:pt>
                <c:pt idx="22027">
                  <c:v>637.01458000000002</c:v>
                </c:pt>
                <c:pt idx="22028">
                  <c:v>630.52525999999989</c:v>
                </c:pt>
                <c:pt idx="22029">
                  <c:v>611.94328999999993</c:v>
                </c:pt>
                <c:pt idx="22030">
                  <c:v>578.04124999999988</c:v>
                </c:pt>
                <c:pt idx="22031">
                  <c:v>545.74675999999999</c:v>
                </c:pt>
                <c:pt idx="22032">
                  <c:v>516.76451999999983</c:v>
                </c:pt>
                <c:pt idx="22033">
                  <c:v>492.59481</c:v>
                </c:pt>
                <c:pt idx="22034">
                  <c:v>448.04030999999992</c:v>
                </c:pt>
                <c:pt idx="22035">
                  <c:v>439.75366000000002</c:v>
                </c:pt>
                <c:pt idx="22036">
                  <c:v>447.34030000000001</c:v>
                </c:pt>
                <c:pt idx="22037">
                  <c:v>488.16856999999999</c:v>
                </c:pt>
                <c:pt idx="22038">
                  <c:v>479.93414000000001</c:v>
                </c:pt>
                <c:pt idx="22039">
                  <c:v>501.25607000000002</c:v>
                </c:pt>
                <c:pt idx="22040">
                  <c:v>518.65666999999985</c:v>
                </c:pt>
                <c:pt idx="22041">
                  <c:v>525.28630999999996</c:v>
                </c:pt>
                <c:pt idx="22042">
                  <c:v>530.88634999999999</c:v>
                </c:pt>
                <c:pt idx="22043">
                  <c:v>534.97069999999997</c:v>
                </c:pt>
                <c:pt idx="22044">
                  <c:v>532.70996000000002</c:v>
                </c:pt>
                <c:pt idx="22045">
                  <c:v>532.51318000000003</c:v>
                </c:pt>
                <c:pt idx="22046">
                  <c:v>531.50842</c:v>
                </c:pt>
                <c:pt idx="22047">
                  <c:v>531.9404199999999</c:v>
                </c:pt>
                <c:pt idx="22048">
                  <c:v>535.59454000000005</c:v>
                </c:pt>
                <c:pt idx="22049">
                  <c:v>539.81877999999995</c:v>
                </c:pt>
                <c:pt idx="22050">
                  <c:v>576.56725999999981</c:v>
                </c:pt>
                <c:pt idx="22051">
                  <c:v>611.13274999999999</c:v>
                </c:pt>
                <c:pt idx="22052">
                  <c:v>598.98442999999997</c:v>
                </c:pt>
                <c:pt idx="22053">
                  <c:v>558.88885000000005</c:v>
                </c:pt>
                <c:pt idx="22054">
                  <c:v>534.53301999999996</c:v>
                </c:pt>
                <c:pt idx="22055">
                  <c:v>532.08892000000003</c:v>
                </c:pt>
                <c:pt idx="22056">
                  <c:v>486.21127000000001</c:v>
                </c:pt>
                <c:pt idx="22057">
                  <c:v>429.46102000000002</c:v>
                </c:pt>
                <c:pt idx="22058">
                  <c:v>421.17034000000001</c:v>
                </c:pt>
                <c:pt idx="22059">
                  <c:v>408.88927999999999</c:v>
                </c:pt>
                <c:pt idx="22060">
                  <c:v>421.16314</c:v>
                </c:pt>
                <c:pt idx="22061">
                  <c:v>442.00630999999993</c:v>
                </c:pt>
                <c:pt idx="22062">
                  <c:v>445.81718999999993</c:v>
                </c:pt>
                <c:pt idx="22063">
                  <c:v>478.52397999999988</c:v>
                </c:pt>
                <c:pt idx="22064">
                  <c:v>496.43920000000003</c:v>
                </c:pt>
                <c:pt idx="22065">
                  <c:v>512.74724999999989</c:v>
                </c:pt>
                <c:pt idx="22066">
                  <c:v>519.42455999999993</c:v>
                </c:pt>
                <c:pt idx="22067">
                  <c:v>524.17028000000005</c:v>
                </c:pt>
                <c:pt idx="22068">
                  <c:v>522.44707999999991</c:v>
                </c:pt>
                <c:pt idx="22069">
                  <c:v>523.87767999999994</c:v>
                </c:pt>
                <c:pt idx="22070">
                  <c:v>523.25543000000005</c:v>
                </c:pt>
                <c:pt idx="22071">
                  <c:v>525.63298999999984</c:v>
                </c:pt>
                <c:pt idx="22072">
                  <c:v>522.31926999999985</c:v>
                </c:pt>
                <c:pt idx="22073">
                  <c:v>530.40440999999998</c:v>
                </c:pt>
                <c:pt idx="22074">
                  <c:v>563.64013</c:v>
                </c:pt>
                <c:pt idx="22075">
                  <c:v>589.12511999999992</c:v>
                </c:pt>
                <c:pt idx="22076">
                  <c:v>578.47258999999997</c:v>
                </c:pt>
                <c:pt idx="22077">
                  <c:v>549.86827999999991</c:v>
                </c:pt>
                <c:pt idx="22078">
                  <c:v>528.53233999999998</c:v>
                </c:pt>
                <c:pt idx="22079">
                  <c:v>522.3658999999999</c:v>
                </c:pt>
                <c:pt idx="22080">
                  <c:v>497.55142000000001</c:v>
                </c:pt>
                <c:pt idx="22081">
                  <c:v>422.59264999999999</c:v>
                </c:pt>
                <c:pt idx="22082">
                  <c:v>416.69301999999988</c:v>
                </c:pt>
                <c:pt idx="22083">
                  <c:v>415.00216</c:v>
                </c:pt>
                <c:pt idx="22084">
                  <c:v>466.23513000000003</c:v>
                </c:pt>
                <c:pt idx="22085">
                  <c:v>509.98451999999992</c:v>
                </c:pt>
                <c:pt idx="22086">
                  <c:v>532.01707999999996</c:v>
                </c:pt>
                <c:pt idx="22087">
                  <c:v>558.41258999999991</c:v>
                </c:pt>
                <c:pt idx="22088">
                  <c:v>600.83324999999991</c:v>
                </c:pt>
                <c:pt idx="22089">
                  <c:v>616.60113000000001</c:v>
                </c:pt>
                <c:pt idx="22090">
                  <c:v>622.57556</c:v>
                </c:pt>
                <c:pt idx="22091">
                  <c:v>619.42668999999989</c:v>
                </c:pt>
                <c:pt idx="22092">
                  <c:v>612.65959999999984</c:v>
                </c:pt>
                <c:pt idx="22093">
                  <c:v>614.20708999999999</c:v>
                </c:pt>
                <c:pt idx="22094">
                  <c:v>607.00238000000002</c:v>
                </c:pt>
                <c:pt idx="22095">
                  <c:v>606.03239999999994</c:v>
                </c:pt>
                <c:pt idx="22096">
                  <c:v>605.83623999999986</c:v>
                </c:pt>
                <c:pt idx="22097">
                  <c:v>612.80998999999997</c:v>
                </c:pt>
                <c:pt idx="22098">
                  <c:v>631.23364000000004</c:v>
                </c:pt>
                <c:pt idx="22099">
                  <c:v>643.12860000000001</c:v>
                </c:pt>
                <c:pt idx="22100">
                  <c:v>629.87945000000002</c:v>
                </c:pt>
                <c:pt idx="22101">
                  <c:v>610.64940999999999</c:v>
                </c:pt>
                <c:pt idx="22102">
                  <c:v>560.96483999999998</c:v>
                </c:pt>
                <c:pt idx="22103">
                  <c:v>525.77209000000005</c:v>
                </c:pt>
                <c:pt idx="22104">
                  <c:v>534.03430000000003</c:v>
                </c:pt>
                <c:pt idx="22105">
                  <c:v>427.60476</c:v>
                </c:pt>
                <c:pt idx="22106">
                  <c:v>409.06423000000001</c:v>
                </c:pt>
                <c:pt idx="22107">
                  <c:v>412.5729</c:v>
                </c:pt>
                <c:pt idx="22108">
                  <c:v>510.11345999999992</c:v>
                </c:pt>
                <c:pt idx="22109">
                  <c:v>550.72466999999983</c:v>
                </c:pt>
                <c:pt idx="22110">
                  <c:v>562.82066999999972</c:v>
                </c:pt>
                <c:pt idx="22111">
                  <c:v>598.35155999999972</c:v>
                </c:pt>
                <c:pt idx="22112">
                  <c:v>608.94848000000002</c:v>
                </c:pt>
                <c:pt idx="22113">
                  <c:v>620.28099999999995</c:v>
                </c:pt>
                <c:pt idx="22114">
                  <c:v>618.28979000000004</c:v>
                </c:pt>
                <c:pt idx="22115">
                  <c:v>617.29832999999996</c:v>
                </c:pt>
                <c:pt idx="22116">
                  <c:v>609.61413000000005</c:v>
                </c:pt>
                <c:pt idx="22117">
                  <c:v>610.14409999999998</c:v>
                </c:pt>
                <c:pt idx="22118">
                  <c:v>605.20947000000001</c:v>
                </c:pt>
                <c:pt idx="22119">
                  <c:v>647.81114999999988</c:v>
                </c:pt>
                <c:pt idx="22120">
                  <c:v>599.77868000000001</c:v>
                </c:pt>
                <c:pt idx="22121">
                  <c:v>605.62603000000001</c:v>
                </c:pt>
                <c:pt idx="22122">
                  <c:v>651.32268999999985</c:v>
                </c:pt>
                <c:pt idx="22123">
                  <c:v>662.78166999999996</c:v>
                </c:pt>
                <c:pt idx="22124">
                  <c:v>638.36644999999987</c:v>
                </c:pt>
                <c:pt idx="22125">
                  <c:v>611.14935000000003</c:v>
                </c:pt>
                <c:pt idx="22126">
                  <c:v>585.35417999999993</c:v>
                </c:pt>
                <c:pt idx="22127">
                  <c:v>533.80516999999986</c:v>
                </c:pt>
                <c:pt idx="22128">
                  <c:v>548.69586000000004</c:v>
                </c:pt>
                <c:pt idx="22129">
                  <c:v>410.37457000000001</c:v>
                </c:pt>
                <c:pt idx="22130">
                  <c:v>404.27596999999992</c:v>
                </c:pt>
                <c:pt idx="22131">
                  <c:v>404.07961999999992</c:v>
                </c:pt>
                <c:pt idx="22132">
                  <c:v>505.21364999999992</c:v>
                </c:pt>
                <c:pt idx="22133">
                  <c:v>561.01244999999983</c:v>
                </c:pt>
                <c:pt idx="22134">
                  <c:v>578.89977999999996</c:v>
                </c:pt>
                <c:pt idx="22135">
                  <c:v>608.40770999999984</c:v>
                </c:pt>
                <c:pt idx="22136">
                  <c:v>623.18322000000001</c:v>
                </c:pt>
                <c:pt idx="22137">
                  <c:v>649.68926999999996</c:v>
                </c:pt>
                <c:pt idx="22138">
                  <c:v>638.71690999999998</c:v>
                </c:pt>
                <c:pt idx="22139">
                  <c:v>644.79174</c:v>
                </c:pt>
                <c:pt idx="22140">
                  <c:v>633.45439999999996</c:v>
                </c:pt>
                <c:pt idx="22141">
                  <c:v>633.57286999999997</c:v>
                </c:pt>
                <c:pt idx="22142">
                  <c:v>628.88249999999994</c:v>
                </c:pt>
                <c:pt idx="22143">
                  <c:v>618.93309999999997</c:v>
                </c:pt>
                <c:pt idx="22144">
                  <c:v>615.64476999999999</c:v>
                </c:pt>
                <c:pt idx="22145">
                  <c:v>622.09007999999994</c:v>
                </c:pt>
                <c:pt idx="22146">
                  <c:v>653.91075999999998</c:v>
                </c:pt>
                <c:pt idx="22147">
                  <c:v>704.05730999999992</c:v>
                </c:pt>
                <c:pt idx="22148">
                  <c:v>667.57121999999993</c:v>
                </c:pt>
                <c:pt idx="22149">
                  <c:v>625.96159999999986</c:v>
                </c:pt>
                <c:pt idx="22150">
                  <c:v>592.18242999999984</c:v>
                </c:pt>
                <c:pt idx="22151">
                  <c:v>550.3150599999999</c:v>
                </c:pt>
                <c:pt idx="22152">
                  <c:v>537.48919000000001</c:v>
                </c:pt>
                <c:pt idx="22153">
                  <c:v>409.15523999999999</c:v>
                </c:pt>
                <c:pt idx="22154">
                  <c:v>400.23248000000001</c:v>
                </c:pt>
                <c:pt idx="22155">
                  <c:v>397.27037999999988</c:v>
                </c:pt>
                <c:pt idx="22156">
                  <c:v>456.23540999999989</c:v>
                </c:pt>
                <c:pt idx="22157">
                  <c:v>544.70421999999996</c:v>
                </c:pt>
                <c:pt idx="22158">
                  <c:v>559.08061999999984</c:v>
                </c:pt>
                <c:pt idx="22159">
                  <c:v>579.71556999999996</c:v>
                </c:pt>
                <c:pt idx="22160">
                  <c:v>604.91283999999996</c:v>
                </c:pt>
                <c:pt idx="22161">
                  <c:v>624.44170999999983</c:v>
                </c:pt>
                <c:pt idx="22162">
                  <c:v>626.24132999999983</c:v>
                </c:pt>
                <c:pt idx="22163">
                  <c:v>621.62518</c:v>
                </c:pt>
                <c:pt idx="22164">
                  <c:v>605.64775999999983</c:v>
                </c:pt>
                <c:pt idx="22165">
                  <c:v>607.37334999999996</c:v>
                </c:pt>
                <c:pt idx="22166">
                  <c:v>603.13043000000005</c:v>
                </c:pt>
                <c:pt idx="22167">
                  <c:v>594.93376999999998</c:v>
                </c:pt>
                <c:pt idx="22168">
                  <c:v>594.72814000000005</c:v>
                </c:pt>
                <c:pt idx="22169">
                  <c:v>600.18236999999999</c:v>
                </c:pt>
                <c:pt idx="22170">
                  <c:v>636.69824000000006</c:v>
                </c:pt>
                <c:pt idx="22171">
                  <c:v>665.50261999999987</c:v>
                </c:pt>
                <c:pt idx="22172">
                  <c:v>641.52061999999989</c:v>
                </c:pt>
                <c:pt idx="22173">
                  <c:v>609.10253</c:v>
                </c:pt>
                <c:pt idx="22174">
                  <c:v>573.29888000000005</c:v>
                </c:pt>
                <c:pt idx="22175">
                  <c:v>542.50969999999984</c:v>
                </c:pt>
                <c:pt idx="22176">
                  <c:v>510.05360999999999</c:v>
                </c:pt>
                <c:pt idx="22177">
                  <c:v>358.16667999999999</c:v>
                </c:pt>
                <c:pt idx="22178">
                  <c:v>339.99608999999992</c:v>
                </c:pt>
                <c:pt idx="22179">
                  <c:v>354.20659999999992</c:v>
                </c:pt>
                <c:pt idx="22180">
                  <c:v>394.53072999999989</c:v>
                </c:pt>
                <c:pt idx="22181">
                  <c:v>500.02276000000001</c:v>
                </c:pt>
                <c:pt idx="22182">
                  <c:v>526.47509000000002</c:v>
                </c:pt>
                <c:pt idx="22183">
                  <c:v>545.75700999999992</c:v>
                </c:pt>
                <c:pt idx="22184">
                  <c:v>564.41509999999994</c:v>
                </c:pt>
                <c:pt idx="22185">
                  <c:v>571.42265999999972</c:v>
                </c:pt>
                <c:pt idx="22186">
                  <c:v>565.71092999999996</c:v>
                </c:pt>
                <c:pt idx="22187">
                  <c:v>564.32060999999987</c:v>
                </c:pt>
                <c:pt idx="22188">
                  <c:v>556.18658000000005</c:v>
                </c:pt>
                <c:pt idx="22189">
                  <c:v>556.75854000000004</c:v>
                </c:pt>
                <c:pt idx="22190">
                  <c:v>551.82591999999988</c:v>
                </c:pt>
                <c:pt idx="22191">
                  <c:v>541.82671999999991</c:v>
                </c:pt>
                <c:pt idx="22192">
                  <c:v>541.54759999999987</c:v>
                </c:pt>
                <c:pt idx="22193">
                  <c:v>550.21019999999999</c:v>
                </c:pt>
                <c:pt idx="22194">
                  <c:v>567.57727</c:v>
                </c:pt>
                <c:pt idx="22195">
                  <c:v>624.94890999999996</c:v>
                </c:pt>
                <c:pt idx="22196">
                  <c:v>605.25585000000001</c:v>
                </c:pt>
                <c:pt idx="22197">
                  <c:v>568.18194000000005</c:v>
                </c:pt>
                <c:pt idx="22198">
                  <c:v>535.55938000000003</c:v>
                </c:pt>
                <c:pt idx="22199">
                  <c:v>523.32384999999999</c:v>
                </c:pt>
                <c:pt idx="22200">
                  <c:v>501.15795000000008</c:v>
                </c:pt>
                <c:pt idx="22201">
                  <c:v>404.13128</c:v>
                </c:pt>
                <c:pt idx="22202">
                  <c:v>373.27877000000001</c:v>
                </c:pt>
                <c:pt idx="22203">
                  <c:v>369.27672999999987</c:v>
                </c:pt>
                <c:pt idx="22204">
                  <c:v>368.56151999999992</c:v>
                </c:pt>
                <c:pt idx="22205">
                  <c:v>436.74417</c:v>
                </c:pt>
                <c:pt idx="22206">
                  <c:v>217.03817000000001</c:v>
                </c:pt>
                <c:pt idx="22207">
                  <c:v>483.35104000000001</c:v>
                </c:pt>
                <c:pt idx="22208">
                  <c:v>539.52739999999983</c:v>
                </c:pt>
                <c:pt idx="22209">
                  <c:v>548.95525999999973</c:v>
                </c:pt>
                <c:pt idx="22210">
                  <c:v>559.29912999999999</c:v>
                </c:pt>
                <c:pt idx="22211">
                  <c:v>569.80493000000001</c:v>
                </c:pt>
                <c:pt idx="22212">
                  <c:v>556.68713000000002</c:v>
                </c:pt>
                <c:pt idx="22213">
                  <c:v>555.06475</c:v>
                </c:pt>
                <c:pt idx="22214">
                  <c:v>556.0569999999999</c:v>
                </c:pt>
                <c:pt idx="22215">
                  <c:v>557.49779999999998</c:v>
                </c:pt>
                <c:pt idx="22216">
                  <c:v>554.17345999999998</c:v>
                </c:pt>
                <c:pt idx="22217">
                  <c:v>577.36986999999988</c:v>
                </c:pt>
                <c:pt idx="22218">
                  <c:v>605.05993000000001</c:v>
                </c:pt>
                <c:pt idx="22219">
                  <c:v>642.62663999999984</c:v>
                </c:pt>
                <c:pt idx="22220">
                  <c:v>612.23468000000003</c:v>
                </c:pt>
                <c:pt idx="22221">
                  <c:v>580.59380999999996</c:v>
                </c:pt>
                <c:pt idx="22222">
                  <c:v>562.13963999999999</c:v>
                </c:pt>
                <c:pt idx="22223">
                  <c:v>535.16839000000004</c:v>
                </c:pt>
                <c:pt idx="22224">
                  <c:v>456.27467999999999</c:v>
                </c:pt>
                <c:pt idx="22225">
                  <c:v>368.91156000000001</c:v>
                </c:pt>
                <c:pt idx="22226">
                  <c:v>357.82835999999992</c:v>
                </c:pt>
                <c:pt idx="22227">
                  <c:v>355.08318999999989</c:v>
                </c:pt>
                <c:pt idx="22228">
                  <c:v>357.54881999999992</c:v>
                </c:pt>
                <c:pt idx="22229">
                  <c:v>365.2568</c:v>
                </c:pt>
                <c:pt idx="22230">
                  <c:v>356.44958000000008</c:v>
                </c:pt>
                <c:pt idx="22231">
                  <c:v>448.05705999999992</c:v>
                </c:pt>
                <c:pt idx="22232">
                  <c:v>486.23358000000002</c:v>
                </c:pt>
                <c:pt idx="22233">
                  <c:v>529.73680999999999</c:v>
                </c:pt>
                <c:pt idx="22234">
                  <c:v>542.26440000000002</c:v>
                </c:pt>
                <c:pt idx="22235">
                  <c:v>543.5192199999999</c:v>
                </c:pt>
                <c:pt idx="22236">
                  <c:v>542.4318199999999</c:v>
                </c:pt>
                <c:pt idx="22237">
                  <c:v>540.26385000000005</c:v>
                </c:pt>
                <c:pt idx="22238">
                  <c:v>539.73442999999997</c:v>
                </c:pt>
                <c:pt idx="22239">
                  <c:v>541.99737000000005</c:v>
                </c:pt>
                <c:pt idx="22240">
                  <c:v>541.36192999999992</c:v>
                </c:pt>
                <c:pt idx="22241">
                  <c:v>556.09753000000001</c:v>
                </c:pt>
                <c:pt idx="22242">
                  <c:v>614.99577999999997</c:v>
                </c:pt>
                <c:pt idx="22243">
                  <c:v>642.81511999999987</c:v>
                </c:pt>
                <c:pt idx="22244">
                  <c:v>643.67138</c:v>
                </c:pt>
                <c:pt idx="22245">
                  <c:v>620.09587999999997</c:v>
                </c:pt>
                <c:pt idx="22246">
                  <c:v>552.31236999999987</c:v>
                </c:pt>
                <c:pt idx="22247">
                  <c:v>534.85594999999989</c:v>
                </c:pt>
                <c:pt idx="22248">
                  <c:v>490.38824</c:v>
                </c:pt>
                <c:pt idx="22249">
                  <c:v>457.33895000000001</c:v>
                </c:pt>
                <c:pt idx="22250">
                  <c:v>413.91525000000001</c:v>
                </c:pt>
                <c:pt idx="22251">
                  <c:v>399.07710999999989</c:v>
                </c:pt>
                <c:pt idx="22252">
                  <c:v>427.22509000000002</c:v>
                </c:pt>
                <c:pt idx="22253">
                  <c:v>487.53115000000003</c:v>
                </c:pt>
                <c:pt idx="22254">
                  <c:v>532.68651999999997</c:v>
                </c:pt>
                <c:pt idx="22255">
                  <c:v>559.68858999999998</c:v>
                </c:pt>
                <c:pt idx="22256">
                  <c:v>615.18334000000004</c:v>
                </c:pt>
                <c:pt idx="22257">
                  <c:v>630.30559999999991</c:v>
                </c:pt>
                <c:pt idx="22258">
                  <c:v>642.30449999999996</c:v>
                </c:pt>
                <c:pt idx="22259">
                  <c:v>644.3530199999999</c:v>
                </c:pt>
                <c:pt idx="22260">
                  <c:v>628.01953000000003</c:v>
                </c:pt>
                <c:pt idx="22261">
                  <c:v>628.33556999999985</c:v>
                </c:pt>
                <c:pt idx="22262">
                  <c:v>621.28630999999996</c:v>
                </c:pt>
                <c:pt idx="22263">
                  <c:v>615.46654999999987</c:v>
                </c:pt>
                <c:pt idx="22264">
                  <c:v>616.69757000000004</c:v>
                </c:pt>
                <c:pt idx="22265">
                  <c:v>627.45213999999987</c:v>
                </c:pt>
                <c:pt idx="22266">
                  <c:v>664.10686999999996</c:v>
                </c:pt>
                <c:pt idx="22267">
                  <c:v>700.71051</c:v>
                </c:pt>
                <c:pt idx="22268">
                  <c:v>660.27868000000001</c:v>
                </c:pt>
                <c:pt idx="22269">
                  <c:v>634.30371000000002</c:v>
                </c:pt>
                <c:pt idx="22270">
                  <c:v>572.74829</c:v>
                </c:pt>
                <c:pt idx="22271">
                  <c:v>528.32713999999987</c:v>
                </c:pt>
                <c:pt idx="22272">
                  <c:v>494.91710999999992</c:v>
                </c:pt>
                <c:pt idx="22273">
                  <c:v>398.83273000000003</c:v>
                </c:pt>
                <c:pt idx="22274">
                  <c:v>394.83697000000001</c:v>
                </c:pt>
                <c:pt idx="22275">
                  <c:v>397.14944000000008</c:v>
                </c:pt>
                <c:pt idx="22276">
                  <c:v>405.44722999999999</c:v>
                </c:pt>
                <c:pt idx="22277">
                  <c:v>487.28865999999988</c:v>
                </c:pt>
                <c:pt idx="22278">
                  <c:v>535.56169999999986</c:v>
                </c:pt>
                <c:pt idx="22279">
                  <c:v>572.15239999999983</c:v>
                </c:pt>
                <c:pt idx="22280">
                  <c:v>613.54888000000005</c:v>
                </c:pt>
                <c:pt idx="22281">
                  <c:v>627.86113999999986</c:v>
                </c:pt>
                <c:pt idx="22282">
                  <c:v>625.77599999999995</c:v>
                </c:pt>
                <c:pt idx="22283">
                  <c:v>622.17889000000002</c:v>
                </c:pt>
                <c:pt idx="22284">
                  <c:v>599.96050999999989</c:v>
                </c:pt>
                <c:pt idx="22285">
                  <c:v>597.73833999999999</c:v>
                </c:pt>
                <c:pt idx="22286">
                  <c:v>594.95561999999973</c:v>
                </c:pt>
                <c:pt idx="22287">
                  <c:v>589.81353000000001</c:v>
                </c:pt>
                <c:pt idx="22288">
                  <c:v>589.54840000000002</c:v>
                </c:pt>
                <c:pt idx="22289">
                  <c:v>596.33745999999985</c:v>
                </c:pt>
                <c:pt idx="22290">
                  <c:v>633.81230999999991</c:v>
                </c:pt>
                <c:pt idx="22291">
                  <c:v>681.65893000000005</c:v>
                </c:pt>
                <c:pt idx="22292">
                  <c:v>635.99303999999995</c:v>
                </c:pt>
                <c:pt idx="22293">
                  <c:v>604.61711999999989</c:v>
                </c:pt>
                <c:pt idx="22294">
                  <c:v>548.48833999999999</c:v>
                </c:pt>
                <c:pt idx="22295">
                  <c:v>529.83403999999996</c:v>
                </c:pt>
                <c:pt idx="22296">
                  <c:v>526.84819999999991</c:v>
                </c:pt>
                <c:pt idx="22297">
                  <c:v>466.72778</c:v>
                </c:pt>
                <c:pt idx="22298">
                  <c:v>415.43722000000002</c:v>
                </c:pt>
                <c:pt idx="22299">
                  <c:v>409.84618999999992</c:v>
                </c:pt>
                <c:pt idx="22300">
                  <c:v>463.44238000000001</c:v>
                </c:pt>
                <c:pt idx="22301">
                  <c:v>503.4504</c:v>
                </c:pt>
                <c:pt idx="22302">
                  <c:v>547.48723999999993</c:v>
                </c:pt>
                <c:pt idx="22303">
                  <c:v>580.11150999999984</c:v>
                </c:pt>
                <c:pt idx="22304">
                  <c:v>605.54974000000004</c:v>
                </c:pt>
                <c:pt idx="22305">
                  <c:v>614.87779999999998</c:v>
                </c:pt>
                <c:pt idx="22306">
                  <c:v>616.13792999999987</c:v>
                </c:pt>
                <c:pt idx="22307">
                  <c:v>614.31981999999994</c:v>
                </c:pt>
                <c:pt idx="22308">
                  <c:v>607.70573999999999</c:v>
                </c:pt>
                <c:pt idx="22309">
                  <c:v>608.46947999999998</c:v>
                </c:pt>
                <c:pt idx="22310">
                  <c:v>604.75780999999984</c:v>
                </c:pt>
                <c:pt idx="22311">
                  <c:v>602.14342999999997</c:v>
                </c:pt>
                <c:pt idx="22312">
                  <c:v>594.08934999999997</c:v>
                </c:pt>
                <c:pt idx="22313">
                  <c:v>596.88091999999983</c:v>
                </c:pt>
                <c:pt idx="22314">
                  <c:v>622.83995999999991</c:v>
                </c:pt>
                <c:pt idx="22315">
                  <c:v>671.8066399999999</c:v>
                </c:pt>
                <c:pt idx="22316">
                  <c:v>639.5616399999999</c:v>
                </c:pt>
                <c:pt idx="22317">
                  <c:v>613.99492999999984</c:v>
                </c:pt>
                <c:pt idx="22318">
                  <c:v>567.03485000000001</c:v>
                </c:pt>
                <c:pt idx="22319">
                  <c:v>536.17578000000003</c:v>
                </c:pt>
                <c:pt idx="22320">
                  <c:v>526.52886000000001</c:v>
                </c:pt>
                <c:pt idx="22321">
                  <c:v>436.99380000000002</c:v>
                </c:pt>
                <c:pt idx="22322">
                  <c:v>412.33357999999993</c:v>
                </c:pt>
                <c:pt idx="22323">
                  <c:v>411.30772999999999</c:v>
                </c:pt>
                <c:pt idx="22324">
                  <c:v>474.29170999999991</c:v>
                </c:pt>
                <c:pt idx="22325">
                  <c:v>503.12846999999999</c:v>
                </c:pt>
                <c:pt idx="22326">
                  <c:v>551.23979999999995</c:v>
                </c:pt>
                <c:pt idx="22327">
                  <c:v>581.74932000000001</c:v>
                </c:pt>
                <c:pt idx="22328">
                  <c:v>607.37872000000004</c:v>
                </c:pt>
                <c:pt idx="22329">
                  <c:v>645.48149999999998</c:v>
                </c:pt>
                <c:pt idx="22330">
                  <c:v>636.72235000000001</c:v>
                </c:pt>
                <c:pt idx="22331">
                  <c:v>615.61779000000001</c:v>
                </c:pt>
                <c:pt idx="22332">
                  <c:v>607.87243000000001</c:v>
                </c:pt>
                <c:pt idx="22333">
                  <c:v>608.79565000000002</c:v>
                </c:pt>
                <c:pt idx="22334">
                  <c:v>604.13768999999991</c:v>
                </c:pt>
                <c:pt idx="22335">
                  <c:v>599.86748999999986</c:v>
                </c:pt>
                <c:pt idx="22336">
                  <c:v>593.64653999999996</c:v>
                </c:pt>
                <c:pt idx="22337">
                  <c:v>596.43376999999998</c:v>
                </c:pt>
                <c:pt idx="22338">
                  <c:v>616.55504999999994</c:v>
                </c:pt>
                <c:pt idx="22339">
                  <c:v>654.57275000000004</c:v>
                </c:pt>
                <c:pt idx="22340">
                  <c:v>629.51421999999991</c:v>
                </c:pt>
                <c:pt idx="22341">
                  <c:v>607.46898999999996</c:v>
                </c:pt>
                <c:pt idx="22342">
                  <c:v>583.89201999999989</c:v>
                </c:pt>
                <c:pt idx="22343">
                  <c:v>581.56090999999992</c:v>
                </c:pt>
                <c:pt idx="22344">
                  <c:v>542.11395000000005</c:v>
                </c:pt>
                <c:pt idx="22345">
                  <c:v>435.62835000000001</c:v>
                </c:pt>
                <c:pt idx="22346">
                  <c:v>412.04748000000001</c:v>
                </c:pt>
                <c:pt idx="22347">
                  <c:v>407.21947999999992</c:v>
                </c:pt>
                <c:pt idx="22348">
                  <c:v>465.72163999999992</c:v>
                </c:pt>
                <c:pt idx="22349">
                  <c:v>512.82677999999999</c:v>
                </c:pt>
                <c:pt idx="22350">
                  <c:v>548.39531999999997</c:v>
                </c:pt>
                <c:pt idx="22351">
                  <c:v>577.95799999999986</c:v>
                </c:pt>
                <c:pt idx="22352">
                  <c:v>603.74821999999983</c:v>
                </c:pt>
                <c:pt idx="22353">
                  <c:v>624.87597000000005</c:v>
                </c:pt>
                <c:pt idx="22354">
                  <c:v>610.3660799999999</c:v>
                </c:pt>
                <c:pt idx="22355">
                  <c:v>603.10235</c:v>
                </c:pt>
                <c:pt idx="22356">
                  <c:v>597.02190999999993</c:v>
                </c:pt>
                <c:pt idx="22357">
                  <c:v>594.79943000000003</c:v>
                </c:pt>
                <c:pt idx="22358">
                  <c:v>588.81511999999987</c:v>
                </c:pt>
                <c:pt idx="22359">
                  <c:v>580.06139999999994</c:v>
                </c:pt>
                <c:pt idx="22360">
                  <c:v>575.28137000000004</c:v>
                </c:pt>
                <c:pt idx="22361">
                  <c:v>582.71594000000005</c:v>
                </c:pt>
                <c:pt idx="22362">
                  <c:v>608.26726999999994</c:v>
                </c:pt>
                <c:pt idx="22363">
                  <c:v>631.45757999999989</c:v>
                </c:pt>
                <c:pt idx="22364">
                  <c:v>622.34660999999994</c:v>
                </c:pt>
                <c:pt idx="22365">
                  <c:v>596.33665999999982</c:v>
                </c:pt>
                <c:pt idx="22366">
                  <c:v>576.08148000000006</c:v>
                </c:pt>
                <c:pt idx="22367">
                  <c:v>564.22528</c:v>
                </c:pt>
                <c:pt idx="22368">
                  <c:v>516.27800999999999</c:v>
                </c:pt>
                <c:pt idx="22369">
                  <c:v>461.95857999999993</c:v>
                </c:pt>
                <c:pt idx="22370">
                  <c:v>423.52841000000001</c:v>
                </c:pt>
                <c:pt idx="22371">
                  <c:v>423.70648</c:v>
                </c:pt>
                <c:pt idx="22372">
                  <c:v>431.84201000000002</c:v>
                </c:pt>
                <c:pt idx="22373">
                  <c:v>487.17034000000001</c:v>
                </c:pt>
                <c:pt idx="22374">
                  <c:v>467.02843999999988</c:v>
                </c:pt>
                <c:pt idx="22375">
                  <c:v>512.04301999999996</c:v>
                </c:pt>
                <c:pt idx="22376">
                  <c:v>530.27355</c:v>
                </c:pt>
                <c:pt idx="22377">
                  <c:v>532.89538000000005</c:v>
                </c:pt>
                <c:pt idx="22378">
                  <c:v>528.25505999999996</c:v>
                </c:pt>
                <c:pt idx="22379">
                  <c:v>526.68298000000004</c:v>
                </c:pt>
                <c:pt idx="22380">
                  <c:v>526.50494000000003</c:v>
                </c:pt>
                <c:pt idx="22381">
                  <c:v>528.31426999999985</c:v>
                </c:pt>
                <c:pt idx="22382">
                  <c:v>524.94157999999993</c:v>
                </c:pt>
                <c:pt idx="22383">
                  <c:v>524.12419999999997</c:v>
                </c:pt>
                <c:pt idx="22384">
                  <c:v>529.38543000000004</c:v>
                </c:pt>
                <c:pt idx="22385">
                  <c:v>535.66467</c:v>
                </c:pt>
                <c:pt idx="22386">
                  <c:v>566.93095999999991</c:v>
                </c:pt>
                <c:pt idx="22387">
                  <c:v>601.15893000000005</c:v>
                </c:pt>
                <c:pt idx="22388">
                  <c:v>598.24590999999998</c:v>
                </c:pt>
                <c:pt idx="22389">
                  <c:v>555.23883000000001</c:v>
                </c:pt>
                <c:pt idx="22390">
                  <c:v>538.24139000000002</c:v>
                </c:pt>
                <c:pt idx="22391">
                  <c:v>510.56939</c:v>
                </c:pt>
                <c:pt idx="22392">
                  <c:v>508.53325999999993</c:v>
                </c:pt>
                <c:pt idx="22393">
                  <c:v>453.16046</c:v>
                </c:pt>
                <c:pt idx="22394">
                  <c:v>453</c:v>
                </c:pt>
                <c:pt idx="22395">
                  <c:v>402.48775999999992</c:v>
                </c:pt>
                <c:pt idx="22396">
                  <c:v>374.06069000000002</c:v>
                </c:pt>
                <c:pt idx="22397">
                  <c:v>377.42232999999987</c:v>
                </c:pt>
                <c:pt idx="22398">
                  <c:v>395.36662999999999</c:v>
                </c:pt>
                <c:pt idx="22399">
                  <c:v>491.36804000000001</c:v>
                </c:pt>
                <c:pt idx="22400">
                  <c:v>487.64926000000008</c:v>
                </c:pt>
                <c:pt idx="22401">
                  <c:v>508.97557999999992</c:v>
                </c:pt>
                <c:pt idx="22402">
                  <c:v>522.71556999999996</c:v>
                </c:pt>
                <c:pt idx="22403">
                  <c:v>526.72258999999997</c:v>
                </c:pt>
                <c:pt idx="22404">
                  <c:v>525.90965999999992</c:v>
                </c:pt>
                <c:pt idx="22405">
                  <c:v>522.55205999999987</c:v>
                </c:pt>
                <c:pt idx="22406">
                  <c:v>520.22143000000005</c:v>
                </c:pt>
                <c:pt idx="22407">
                  <c:v>520.06700999999987</c:v>
                </c:pt>
                <c:pt idx="22408">
                  <c:v>514.37865999999997</c:v>
                </c:pt>
                <c:pt idx="22409">
                  <c:v>524.28643</c:v>
                </c:pt>
                <c:pt idx="22410">
                  <c:v>539.91070000000002</c:v>
                </c:pt>
                <c:pt idx="22411">
                  <c:v>559.52575000000002</c:v>
                </c:pt>
                <c:pt idx="22412">
                  <c:v>581.07390999999996</c:v>
                </c:pt>
                <c:pt idx="22413">
                  <c:v>554.1471499999999</c:v>
                </c:pt>
                <c:pt idx="22414">
                  <c:v>539.19500000000005</c:v>
                </c:pt>
                <c:pt idx="22415">
                  <c:v>523.74279000000001</c:v>
                </c:pt>
                <c:pt idx="22416">
                  <c:v>529.27635999999995</c:v>
                </c:pt>
                <c:pt idx="22417">
                  <c:v>476.61318</c:v>
                </c:pt>
                <c:pt idx="22418">
                  <c:v>476.25862999999993</c:v>
                </c:pt>
                <c:pt idx="22419">
                  <c:v>478.67791</c:v>
                </c:pt>
                <c:pt idx="22420">
                  <c:v>480.79692999999992</c:v>
                </c:pt>
                <c:pt idx="22421">
                  <c:v>535.81848000000002</c:v>
                </c:pt>
                <c:pt idx="22422">
                  <c:v>569.59331999999995</c:v>
                </c:pt>
                <c:pt idx="22423">
                  <c:v>601.75829999999996</c:v>
                </c:pt>
                <c:pt idx="22424">
                  <c:v>631.97618999999997</c:v>
                </c:pt>
                <c:pt idx="22425">
                  <c:v>645.45940999999993</c:v>
                </c:pt>
                <c:pt idx="22426">
                  <c:v>636.86070999999993</c:v>
                </c:pt>
                <c:pt idx="22427">
                  <c:v>625.68231000000003</c:v>
                </c:pt>
                <c:pt idx="22428">
                  <c:v>620.14453000000003</c:v>
                </c:pt>
                <c:pt idx="22429">
                  <c:v>622.40057000000002</c:v>
                </c:pt>
                <c:pt idx="22430">
                  <c:v>612.60613999999998</c:v>
                </c:pt>
                <c:pt idx="22431">
                  <c:v>607.83098999999993</c:v>
                </c:pt>
                <c:pt idx="22432">
                  <c:v>603.79552999999999</c:v>
                </c:pt>
                <c:pt idx="22433">
                  <c:v>599.88945999999999</c:v>
                </c:pt>
                <c:pt idx="22434">
                  <c:v>608.86418999999989</c:v>
                </c:pt>
                <c:pt idx="22435">
                  <c:v>618.36992999999973</c:v>
                </c:pt>
                <c:pt idx="22436">
                  <c:v>637.39305999999999</c:v>
                </c:pt>
                <c:pt idx="22437">
                  <c:v>629.58874000000003</c:v>
                </c:pt>
                <c:pt idx="22438">
                  <c:v>612.75976000000003</c:v>
                </c:pt>
                <c:pt idx="22439">
                  <c:v>541.78637000000003</c:v>
                </c:pt>
                <c:pt idx="22440">
                  <c:v>514.51373000000001</c:v>
                </c:pt>
                <c:pt idx="22441">
                  <c:v>452.87194</c:v>
                </c:pt>
                <c:pt idx="22442">
                  <c:v>433.33798000000002</c:v>
                </c:pt>
                <c:pt idx="22443">
                  <c:v>434.40066000000002</c:v>
                </c:pt>
                <c:pt idx="22444">
                  <c:v>454.62286</c:v>
                </c:pt>
                <c:pt idx="22445">
                  <c:v>535.38189</c:v>
                </c:pt>
                <c:pt idx="22446">
                  <c:v>542.09087999999997</c:v>
                </c:pt>
                <c:pt idx="22447">
                  <c:v>587.92900999999983</c:v>
                </c:pt>
                <c:pt idx="22448">
                  <c:v>604.19475999999997</c:v>
                </c:pt>
                <c:pt idx="22449">
                  <c:v>623.12212999999986</c:v>
                </c:pt>
                <c:pt idx="22450">
                  <c:v>619.90514999999994</c:v>
                </c:pt>
                <c:pt idx="22451">
                  <c:v>614.03679999999997</c:v>
                </c:pt>
                <c:pt idx="22452">
                  <c:v>611.17845999999997</c:v>
                </c:pt>
                <c:pt idx="22453">
                  <c:v>609.45793999999989</c:v>
                </c:pt>
                <c:pt idx="22454">
                  <c:v>604.32280999999989</c:v>
                </c:pt>
                <c:pt idx="22455">
                  <c:v>596.66448000000003</c:v>
                </c:pt>
                <c:pt idx="22456">
                  <c:v>593.61999000000003</c:v>
                </c:pt>
                <c:pt idx="22457">
                  <c:v>584.51074000000006</c:v>
                </c:pt>
                <c:pt idx="22458">
                  <c:v>596.32830000000001</c:v>
                </c:pt>
                <c:pt idx="22459">
                  <c:v>614.33513999999991</c:v>
                </c:pt>
                <c:pt idx="22460">
                  <c:v>631.80565999999988</c:v>
                </c:pt>
                <c:pt idx="22461">
                  <c:v>608.36888999999996</c:v>
                </c:pt>
                <c:pt idx="22462">
                  <c:v>588.48297000000002</c:v>
                </c:pt>
                <c:pt idx="22463">
                  <c:v>532.9873</c:v>
                </c:pt>
                <c:pt idx="22464">
                  <c:v>527.31035999999983</c:v>
                </c:pt>
                <c:pt idx="22465">
                  <c:v>501.82357000000002</c:v>
                </c:pt>
                <c:pt idx="22466">
                  <c:v>440.53438999999992</c:v>
                </c:pt>
                <c:pt idx="22467">
                  <c:v>437.64616999999993</c:v>
                </c:pt>
                <c:pt idx="22468">
                  <c:v>530.3726099999999</c:v>
                </c:pt>
                <c:pt idx="22469">
                  <c:v>571.97295999999983</c:v>
                </c:pt>
                <c:pt idx="22470">
                  <c:v>597.56792999999993</c:v>
                </c:pt>
                <c:pt idx="22471">
                  <c:v>670.43626999999992</c:v>
                </c:pt>
                <c:pt idx="22472">
                  <c:v>690.87945000000002</c:v>
                </c:pt>
                <c:pt idx="22473">
                  <c:v>705.55626999999993</c:v>
                </c:pt>
                <c:pt idx="22474">
                  <c:v>715.28259000000003</c:v>
                </c:pt>
                <c:pt idx="22475">
                  <c:v>703.66545999999994</c:v>
                </c:pt>
                <c:pt idx="22476">
                  <c:v>702.89958999999999</c:v>
                </c:pt>
                <c:pt idx="22477">
                  <c:v>707.57092</c:v>
                </c:pt>
                <c:pt idx="22478">
                  <c:v>707.16283999999996</c:v>
                </c:pt>
                <c:pt idx="22479">
                  <c:v>702.32414999999992</c:v>
                </c:pt>
                <c:pt idx="22480">
                  <c:v>688.45305999999994</c:v>
                </c:pt>
                <c:pt idx="22481">
                  <c:v>682.74481000000003</c:v>
                </c:pt>
                <c:pt idx="22482">
                  <c:v>680.86064999999985</c:v>
                </c:pt>
                <c:pt idx="22483">
                  <c:v>705.38207999999997</c:v>
                </c:pt>
                <c:pt idx="22484">
                  <c:v>720.18382999999994</c:v>
                </c:pt>
                <c:pt idx="22485">
                  <c:v>706.81554999999992</c:v>
                </c:pt>
                <c:pt idx="22486">
                  <c:v>681.74468000000002</c:v>
                </c:pt>
                <c:pt idx="22487">
                  <c:v>617.22826999999984</c:v>
                </c:pt>
                <c:pt idx="22488">
                  <c:v>532.81433000000004</c:v>
                </c:pt>
                <c:pt idx="22489">
                  <c:v>441.87398999999999</c:v>
                </c:pt>
                <c:pt idx="22490">
                  <c:v>432.71633000000003</c:v>
                </c:pt>
                <c:pt idx="22491">
                  <c:v>429.16406000000001</c:v>
                </c:pt>
                <c:pt idx="22492">
                  <c:v>453.74520000000001</c:v>
                </c:pt>
                <c:pt idx="22493">
                  <c:v>563.64201999999989</c:v>
                </c:pt>
                <c:pt idx="22494">
                  <c:v>584.15184999999997</c:v>
                </c:pt>
                <c:pt idx="22495">
                  <c:v>653.58244999999999</c:v>
                </c:pt>
                <c:pt idx="22496">
                  <c:v>684.56395999999984</c:v>
                </c:pt>
                <c:pt idx="22497">
                  <c:v>697.11626999999987</c:v>
                </c:pt>
                <c:pt idx="22498">
                  <c:v>692.4404199999999</c:v>
                </c:pt>
                <c:pt idx="22499">
                  <c:v>687.77886000000001</c:v>
                </c:pt>
                <c:pt idx="22500">
                  <c:v>682.73071000000004</c:v>
                </c:pt>
                <c:pt idx="22501">
                  <c:v>684.11632999999983</c:v>
                </c:pt>
                <c:pt idx="22502">
                  <c:v>682.77850000000001</c:v>
                </c:pt>
                <c:pt idx="22503">
                  <c:v>674.71623999999997</c:v>
                </c:pt>
                <c:pt idx="22504">
                  <c:v>668.63274999999999</c:v>
                </c:pt>
                <c:pt idx="22505">
                  <c:v>661.29187000000002</c:v>
                </c:pt>
                <c:pt idx="22506">
                  <c:v>652.17278999999996</c:v>
                </c:pt>
                <c:pt idx="22507">
                  <c:v>675.49577999999997</c:v>
                </c:pt>
                <c:pt idx="22508">
                  <c:v>687.9172299999999</c:v>
                </c:pt>
                <c:pt idx="22509">
                  <c:v>679.13891000000001</c:v>
                </c:pt>
                <c:pt idx="22510">
                  <c:v>649.22882000000004</c:v>
                </c:pt>
                <c:pt idx="22511">
                  <c:v>574.83952999999985</c:v>
                </c:pt>
                <c:pt idx="22512">
                  <c:v>522.84129999999993</c:v>
                </c:pt>
                <c:pt idx="22513">
                  <c:v>425.40080999999992</c:v>
                </c:pt>
                <c:pt idx="22514">
                  <c:v>417.06204000000002</c:v>
                </c:pt>
                <c:pt idx="22515">
                  <c:v>417.59670999999992</c:v>
                </c:pt>
                <c:pt idx="22516">
                  <c:v>416.45940999999999</c:v>
                </c:pt>
                <c:pt idx="22517">
                  <c:v>537.50170000000003</c:v>
                </c:pt>
                <c:pt idx="22518">
                  <c:v>577.18182000000002</c:v>
                </c:pt>
                <c:pt idx="22519">
                  <c:v>638.43304000000001</c:v>
                </c:pt>
                <c:pt idx="22520">
                  <c:v>681.74925999999994</c:v>
                </c:pt>
                <c:pt idx="22521">
                  <c:v>684.65440999999998</c:v>
                </c:pt>
                <c:pt idx="22522">
                  <c:v>687.22362999999996</c:v>
                </c:pt>
                <c:pt idx="22523">
                  <c:v>682.20201999999983</c:v>
                </c:pt>
                <c:pt idx="22524">
                  <c:v>678.10144000000003</c:v>
                </c:pt>
                <c:pt idx="22525">
                  <c:v>683.67047000000002</c:v>
                </c:pt>
                <c:pt idx="22526">
                  <c:v>680.38513</c:v>
                </c:pt>
                <c:pt idx="22527">
                  <c:v>667.19073000000003</c:v>
                </c:pt>
                <c:pt idx="22528">
                  <c:v>656.03033000000005</c:v>
                </c:pt>
                <c:pt idx="22529">
                  <c:v>639.49743000000001</c:v>
                </c:pt>
                <c:pt idx="22530">
                  <c:v>639.24010999999996</c:v>
                </c:pt>
                <c:pt idx="22531">
                  <c:v>655.03423999999984</c:v>
                </c:pt>
                <c:pt idx="22532">
                  <c:v>681.92858000000001</c:v>
                </c:pt>
                <c:pt idx="22533">
                  <c:v>680.11223999999993</c:v>
                </c:pt>
                <c:pt idx="22534">
                  <c:v>671.08294000000001</c:v>
                </c:pt>
                <c:pt idx="22535">
                  <c:v>609.98382000000004</c:v>
                </c:pt>
                <c:pt idx="22536">
                  <c:v>566.83238999999992</c:v>
                </c:pt>
                <c:pt idx="22537">
                  <c:v>551.18358999999998</c:v>
                </c:pt>
                <c:pt idx="22538">
                  <c:v>523.12097000000006</c:v>
                </c:pt>
                <c:pt idx="22539">
                  <c:v>520.35259999999982</c:v>
                </c:pt>
                <c:pt idx="22540">
                  <c:v>490.55032</c:v>
                </c:pt>
                <c:pt idx="22541">
                  <c:v>557.10515999999996</c:v>
                </c:pt>
                <c:pt idx="22542">
                  <c:v>491.62973</c:v>
                </c:pt>
                <c:pt idx="22543">
                  <c:v>567.54149999999993</c:v>
                </c:pt>
                <c:pt idx="22544">
                  <c:v>598.84703999999988</c:v>
                </c:pt>
                <c:pt idx="22545">
                  <c:v>618.94591999999989</c:v>
                </c:pt>
                <c:pt idx="22546">
                  <c:v>625.31603999999993</c:v>
                </c:pt>
                <c:pt idx="22547">
                  <c:v>627.36150999999973</c:v>
                </c:pt>
                <c:pt idx="22548">
                  <c:v>626.54083000000003</c:v>
                </c:pt>
                <c:pt idx="22549">
                  <c:v>624.82324000000006</c:v>
                </c:pt>
                <c:pt idx="22550">
                  <c:v>622.70495000000005</c:v>
                </c:pt>
                <c:pt idx="22551">
                  <c:v>620.69671000000005</c:v>
                </c:pt>
                <c:pt idx="22552">
                  <c:v>619.74632999999983</c:v>
                </c:pt>
                <c:pt idx="22553">
                  <c:v>610.64018999999996</c:v>
                </c:pt>
                <c:pt idx="22554">
                  <c:v>616.80254999999988</c:v>
                </c:pt>
                <c:pt idx="22555">
                  <c:v>629.19042000000002</c:v>
                </c:pt>
                <c:pt idx="22556">
                  <c:v>673.10748000000001</c:v>
                </c:pt>
                <c:pt idx="22557">
                  <c:v>661.22105999999997</c:v>
                </c:pt>
                <c:pt idx="22558">
                  <c:v>627.94627999999989</c:v>
                </c:pt>
                <c:pt idx="22559">
                  <c:v>615.23064999999997</c:v>
                </c:pt>
                <c:pt idx="22560">
                  <c:v>571.83550999999989</c:v>
                </c:pt>
                <c:pt idx="22561">
                  <c:v>548.32292999999993</c:v>
                </c:pt>
                <c:pt idx="22562">
                  <c:v>507.54836999999992</c:v>
                </c:pt>
                <c:pt idx="22563">
                  <c:v>491.99553999999989</c:v>
                </c:pt>
                <c:pt idx="22564">
                  <c:v>478.57958000000002</c:v>
                </c:pt>
                <c:pt idx="22565">
                  <c:v>517.28161</c:v>
                </c:pt>
                <c:pt idx="22566">
                  <c:v>461.05824999999999</c:v>
                </c:pt>
                <c:pt idx="22567">
                  <c:v>437.23883000000001</c:v>
                </c:pt>
                <c:pt idx="22568">
                  <c:v>527.1471499999999</c:v>
                </c:pt>
                <c:pt idx="22569">
                  <c:v>584.18889999999999</c:v>
                </c:pt>
                <c:pt idx="22570">
                  <c:v>592.17809999999997</c:v>
                </c:pt>
                <c:pt idx="22571">
                  <c:v>592.67741999999998</c:v>
                </c:pt>
                <c:pt idx="22572">
                  <c:v>592.68187999999998</c:v>
                </c:pt>
                <c:pt idx="22573">
                  <c:v>591.97460000000001</c:v>
                </c:pt>
                <c:pt idx="22574">
                  <c:v>591.41905999999983</c:v>
                </c:pt>
                <c:pt idx="22575">
                  <c:v>590.96666999999991</c:v>
                </c:pt>
                <c:pt idx="22576">
                  <c:v>592.50700999999992</c:v>
                </c:pt>
                <c:pt idx="22577">
                  <c:v>593.67796999999996</c:v>
                </c:pt>
                <c:pt idx="22578">
                  <c:v>600.34074999999996</c:v>
                </c:pt>
                <c:pt idx="22579">
                  <c:v>616.43553999999983</c:v>
                </c:pt>
                <c:pt idx="22580">
                  <c:v>671.98657000000003</c:v>
                </c:pt>
                <c:pt idx="22581">
                  <c:v>653.27233000000001</c:v>
                </c:pt>
                <c:pt idx="22582">
                  <c:v>612.07225999999991</c:v>
                </c:pt>
                <c:pt idx="22583">
                  <c:v>594.22442000000001</c:v>
                </c:pt>
                <c:pt idx="22584">
                  <c:v>539.5569999999999</c:v>
                </c:pt>
                <c:pt idx="22585">
                  <c:v>455.21309999999988</c:v>
                </c:pt>
                <c:pt idx="22586">
                  <c:v>434.21053999999992</c:v>
                </c:pt>
                <c:pt idx="22587">
                  <c:v>426.72973000000002</c:v>
                </c:pt>
                <c:pt idx="22588">
                  <c:v>461.40953999999988</c:v>
                </c:pt>
                <c:pt idx="22589">
                  <c:v>543.12486999999999</c:v>
                </c:pt>
                <c:pt idx="22590">
                  <c:v>592.97869000000003</c:v>
                </c:pt>
                <c:pt idx="22591">
                  <c:v>679.92107999999996</c:v>
                </c:pt>
                <c:pt idx="22592">
                  <c:v>732.69872999999995</c:v>
                </c:pt>
                <c:pt idx="22593">
                  <c:v>818.48883000000001</c:v>
                </c:pt>
                <c:pt idx="22594">
                  <c:v>786.68304000000001</c:v>
                </c:pt>
                <c:pt idx="22595">
                  <c:v>738.75432999999998</c:v>
                </c:pt>
                <c:pt idx="22596">
                  <c:v>725.94011999999987</c:v>
                </c:pt>
                <c:pt idx="22597">
                  <c:v>727.78277000000003</c:v>
                </c:pt>
                <c:pt idx="22598">
                  <c:v>710.57708000000002</c:v>
                </c:pt>
                <c:pt idx="22599">
                  <c:v>695.36205999999981</c:v>
                </c:pt>
                <c:pt idx="22600">
                  <c:v>684.43565999999987</c:v>
                </c:pt>
                <c:pt idx="22601">
                  <c:v>682.89049999999997</c:v>
                </c:pt>
                <c:pt idx="22602">
                  <c:v>686.24181999999996</c:v>
                </c:pt>
                <c:pt idx="22603">
                  <c:v>698.0874</c:v>
                </c:pt>
                <c:pt idx="22604">
                  <c:v>675.22691999999984</c:v>
                </c:pt>
                <c:pt idx="22605">
                  <c:v>654.30083999999999</c:v>
                </c:pt>
                <c:pt idx="22606">
                  <c:v>644.12041999999997</c:v>
                </c:pt>
                <c:pt idx="22607">
                  <c:v>647.11150999999984</c:v>
                </c:pt>
                <c:pt idx="22608">
                  <c:v>569.32195999999988</c:v>
                </c:pt>
                <c:pt idx="22609">
                  <c:v>462.48410000000001</c:v>
                </c:pt>
                <c:pt idx="22610">
                  <c:v>427.83681999999988</c:v>
                </c:pt>
                <c:pt idx="22611">
                  <c:v>429.33087</c:v>
                </c:pt>
                <c:pt idx="22612">
                  <c:v>474.59773999999987</c:v>
                </c:pt>
                <c:pt idx="22613">
                  <c:v>587.69177000000002</c:v>
                </c:pt>
                <c:pt idx="22614">
                  <c:v>650.33293999999989</c:v>
                </c:pt>
                <c:pt idx="22615">
                  <c:v>774.98167999999998</c:v>
                </c:pt>
                <c:pt idx="22616">
                  <c:v>818.06084999999996</c:v>
                </c:pt>
                <c:pt idx="22617">
                  <c:v>849.61595999999997</c:v>
                </c:pt>
                <c:pt idx="22618">
                  <c:v>844.42699999999991</c:v>
                </c:pt>
                <c:pt idx="22619">
                  <c:v>826.16270999999983</c:v>
                </c:pt>
                <c:pt idx="22620">
                  <c:v>816.79998000000001</c:v>
                </c:pt>
                <c:pt idx="22621">
                  <c:v>819.26415999999983</c:v>
                </c:pt>
                <c:pt idx="22622">
                  <c:v>806.45854999999983</c:v>
                </c:pt>
                <c:pt idx="22623">
                  <c:v>790.33849999999984</c:v>
                </c:pt>
                <c:pt idx="22624">
                  <c:v>778.11157000000003</c:v>
                </c:pt>
                <c:pt idx="22625">
                  <c:v>776.40863000000002</c:v>
                </c:pt>
                <c:pt idx="22626">
                  <c:v>779.55418999999983</c:v>
                </c:pt>
                <c:pt idx="22627">
                  <c:v>790.61590000000001</c:v>
                </c:pt>
                <c:pt idx="22628">
                  <c:v>810.16325999999992</c:v>
                </c:pt>
                <c:pt idx="22629">
                  <c:v>803.43895999999984</c:v>
                </c:pt>
                <c:pt idx="22630">
                  <c:v>765.59069</c:v>
                </c:pt>
                <c:pt idx="22631">
                  <c:v>658.14013</c:v>
                </c:pt>
                <c:pt idx="22632">
                  <c:v>534.52715999999987</c:v>
                </c:pt>
                <c:pt idx="22633">
                  <c:v>439.93078000000003</c:v>
                </c:pt>
                <c:pt idx="22634">
                  <c:v>415.40834999999993</c:v>
                </c:pt>
                <c:pt idx="22635">
                  <c:v>417.32445999999999</c:v>
                </c:pt>
                <c:pt idx="22636">
                  <c:v>430.12144999999992</c:v>
                </c:pt>
                <c:pt idx="22637">
                  <c:v>590.69566999999984</c:v>
                </c:pt>
                <c:pt idx="22638">
                  <c:v>651.07079999999996</c:v>
                </c:pt>
                <c:pt idx="22639">
                  <c:v>782.83318999999983</c:v>
                </c:pt>
                <c:pt idx="22640">
                  <c:v>816.69170999999994</c:v>
                </c:pt>
                <c:pt idx="22641">
                  <c:v>871.30889000000002</c:v>
                </c:pt>
                <c:pt idx="22642">
                  <c:v>872.94194999999991</c:v>
                </c:pt>
                <c:pt idx="22643">
                  <c:v>824.93321999999989</c:v>
                </c:pt>
                <c:pt idx="22644">
                  <c:v>820.56255999999985</c:v>
                </c:pt>
                <c:pt idx="22645">
                  <c:v>829.23797000000002</c:v>
                </c:pt>
                <c:pt idx="22646">
                  <c:v>812.16539999999998</c:v>
                </c:pt>
                <c:pt idx="22647">
                  <c:v>801.33110999999985</c:v>
                </c:pt>
                <c:pt idx="22648">
                  <c:v>784.42003999999997</c:v>
                </c:pt>
                <c:pt idx="22649">
                  <c:v>768.60460999999998</c:v>
                </c:pt>
                <c:pt idx="22650">
                  <c:v>783.32103999999993</c:v>
                </c:pt>
                <c:pt idx="22651">
                  <c:v>804.71532999999999</c:v>
                </c:pt>
                <c:pt idx="22652">
                  <c:v>823.18047999999999</c:v>
                </c:pt>
                <c:pt idx="22653">
                  <c:v>756.64049999999997</c:v>
                </c:pt>
                <c:pt idx="22654">
                  <c:v>777.68224999999984</c:v>
                </c:pt>
                <c:pt idx="22655">
                  <c:v>676.83226999999977</c:v>
                </c:pt>
                <c:pt idx="22656">
                  <c:v>574.37608999999998</c:v>
                </c:pt>
                <c:pt idx="22657">
                  <c:v>447.55342999999999</c:v>
                </c:pt>
                <c:pt idx="22658">
                  <c:v>417.98335999999989</c:v>
                </c:pt>
                <c:pt idx="22659">
                  <c:v>421.76384999999999</c:v>
                </c:pt>
                <c:pt idx="22660">
                  <c:v>422.87495999999999</c:v>
                </c:pt>
                <c:pt idx="22661">
                  <c:v>586.35271999999986</c:v>
                </c:pt>
                <c:pt idx="22662">
                  <c:v>641.66917999999998</c:v>
                </c:pt>
                <c:pt idx="22663">
                  <c:v>773.15721999999982</c:v>
                </c:pt>
                <c:pt idx="22664">
                  <c:v>798.20324000000005</c:v>
                </c:pt>
                <c:pt idx="22665">
                  <c:v>817.21649000000002</c:v>
                </c:pt>
                <c:pt idx="22666">
                  <c:v>813.16179999999997</c:v>
                </c:pt>
                <c:pt idx="22667">
                  <c:v>795.81218999999987</c:v>
                </c:pt>
                <c:pt idx="22668">
                  <c:v>787.21251999999993</c:v>
                </c:pt>
                <c:pt idx="22669">
                  <c:v>791.65660999999989</c:v>
                </c:pt>
                <c:pt idx="22670">
                  <c:v>788.34453999999994</c:v>
                </c:pt>
                <c:pt idx="22671">
                  <c:v>785.68425999999999</c:v>
                </c:pt>
                <c:pt idx="22672">
                  <c:v>776.53648999999996</c:v>
                </c:pt>
                <c:pt idx="22673">
                  <c:v>773.72136999999998</c:v>
                </c:pt>
                <c:pt idx="22674">
                  <c:v>766.12072000000001</c:v>
                </c:pt>
                <c:pt idx="22675">
                  <c:v>775.05559999999991</c:v>
                </c:pt>
                <c:pt idx="22676">
                  <c:v>786.42876999999999</c:v>
                </c:pt>
                <c:pt idx="22677">
                  <c:v>784.71745999999996</c:v>
                </c:pt>
                <c:pt idx="22678">
                  <c:v>762.18695000000002</c:v>
                </c:pt>
                <c:pt idx="22679">
                  <c:v>725.74188000000004</c:v>
                </c:pt>
                <c:pt idx="22680">
                  <c:v>571.54607999999996</c:v>
                </c:pt>
                <c:pt idx="22681">
                  <c:v>438.18786</c:v>
                </c:pt>
                <c:pt idx="22682">
                  <c:v>413.76711999999992</c:v>
                </c:pt>
                <c:pt idx="22683">
                  <c:v>425.29543999999993</c:v>
                </c:pt>
                <c:pt idx="22684">
                  <c:v>447.33553999999992</c:v>
                </c:pt>
                <c:pt idx="22685">
                  <c:v>660.63305000000003</c:v>
                </c:pt>
                <c:pt idx="22686">
                  <c:v>724.8494199999999</c:v>
                </c:pt>
                <c:pt idx="22687">
                  <c:v>794.69915000000003</c:v>
                </c:pt>
                <c:pt idx="22688">
                  <c:v>810.47960999999998</c:v>
                </c:pt>
                <c:pt idx="22689">
                  <c:v>821.04974000000004</c:v>
                </c:pt>
                <c:pt idx="22690">
                  <c:v>822.80431999999996</c:v>
                </c:pt>
                <c:pt idx="22691">
                  <c:v>823.87445000000002</c:v>
                </c:pt>
                <c:pt idx="22692">
                  <c:v>821.61131999999998</c:v>
                </c:pt>
                <c:pt idx="22693">
                  <c:v>822.8693199999999</c:v>
                </c:pt>
                <c:pt idx="22694">
                  <c:v>821.13043000000005</c:v>
                </c:pt>
                <c:pt idx="22695">
                  <c:v>811.48515999999984</c:v>
                </c:pt>
                <c:pt idx="22696">
                  <c:v>796.03355999999997</c:v>
                </c:pt>
                <c:pt idx="22697">
                  <c:v>783.45702999999992</c:v>
                </c:pt>
                <c:pt idx="22698">
                  <c:v>781.27184999999997</c:v>
                </c:pt>
                <c:pt idx="22699">
                  <c:v>781.26818000000003</c:v>
                </c:pt>
                <c:pt idx="22700">
                  <c:v>818.26292999999987</c:v>
                </c:pt>
                <c:pt idx="22701">
                  <c:v>824.45573999999999</c:v>
                </c:pt>
                <c:pt idx="22702">
                  <c:v>795.07426999999996</c:v>
                </c:pt>
                <c:pt idx="22703">
                  <c:v>707.95610999999985</c:v>
                </c:pt>
                <c:pt idx="22704">
                  <c:v>586.64184</c:v>
                </c:pt>
                <c:pt idx="22705">
                  <c:v>516.89373000000001</c:v>
                </c:pt>
                <c:pt idx="22706">
                  <c:v>511.49480999999992</c:v>
                </c:pt>
                <c:pt idx="22707">
                  <c:v>495.41322999999988</c:v>
                </c:pt>
                <c:pt idx="22708">
                  <c:v>475.34602999999993</c:v>
                </c:pt>
                <c:pt idx="22709">
                  <c:v>472.44493999999992</c:v>
                </c:pt>
                <c:pt idx="22710">
                  <c:v>455.31718999999993</c:v>
                </c:pt>
                <c:pt idx="22711">
                  <c:v>510.87396000000001</c:v>
                </c:pt>
                <c:pt idx="22712">
                  <c:v>601.83043999999984</c:v>
                </c:pt>
                <c:pt idx="22713">
                  <c:v>623.0401599999999</c:v>
                </c:pt>
                <c:pt idx="22714">
                  <c:v>625.43962999999985</c:v>
                </c:pt>
                <c:pt idx="22715">
                  <c:v>620.79492000000005</c:v>
                </c:pt>
                <c:pt idx="22716">
                  <c:v>629.51555999999994</c:v>
                </c:pt>
                <c:pt idx="22717">
                  <c:v>626.69232</c:v>
                </c:pt>
                <c:pt idx="22718">
                  <c:v>622.76610999999991</c:v>
                </c:pt>
                <c:pt idx="22719">
                  <c:v>619.83104999999989</c:v>
                </c:pt>
                <c:pt idx="22720">
                  <c:v>620.29552999999999</c:v>
                </c:pt>
                <c:pt idx="22721">
                  <c:v>625.15263999999991</c:v>
                </c:pt>
                <c:pt idx="22722">
                  <c:v>626.84428999999989</c:v>
                </c:pt>
                <c:pt idx="22723">
                  <c:v>633.59667000000002</c:v>
                </c:pt>
                <c:pt idx="22724">
                  <c:v>666.89147000000003</c:v>
                </c:pt>
                <c:pt idx="22725">
                  <c:v>704.16563999999994</c:v>
                </c:pt>
                <c:pt idx="22726">
                  <c:v>654.4677099999999</c:v>
                </c:pt>
                <c:pt idx="22727">
                  <c:v>620.22728999999993</c:v>
                </c:pt>
                <c:pt idx="22728">
                  <c:v>537.53618999999992</c:v>
                </c:pt>
                <c:pt idx="22729">
                  <c:v>535.20947000000001</c:v>
                </c:pt>
                <c:pt idx="22730">
                  <c:v>467.13882000000001</c:v>
                </c:pt>
                <c:pt idx="22731">
                  <c:v>463.55694</c:v>
                </c:pt>
                <c:pt idx="22732">
                  <c:v>428.78496999999999</c:v>
                </c:pt>
                <c:pt idx="22733">
                  <c:v>413.72737999999993</c:v>
                </c:pt>
                <c:pt idx="22734">
                  <c:v>422.24121000000002</c:v>
                </c:pt>
                <c:pt idx="22735">
                  <c:v>457.09071999999992</c:v>
                </c:pt>
                <c:pt idx="22736">
                  <c:v>506.34926999999999</c:v>
                </c:pt>
                <c:pt idx="22737">
                  <c:v>581.59807999999998</c:v>
                </c:pt>
                <c:pt idx="22738">
                  <c:v>589.98051999999996</c:v>
                </c:pt>
                <c:pt idx="22739">
                  <c:v>591.18835000000001</c:v>
                </c:pt>
                <c:pt idx="22740">
                  <c:v>591.21947999999998</c:v>
                </c:pt>
                <c:pt idx="22741">
                  <c:v>588.53465999999992</c:v>
                </c:pt>
                <c:pt idx="22742">
                  <c:v>586.91917999999998</c:v>
                </c:pt>
                <c:pt idx="22743">
                  <c:v>584.82787999999994</c:v>
                </c:pt>
                <c:pt idx="22744">
                  <c:v>586.50543000000005</c:v>
                </c:pt>
                <c:pt idx="22745">
                  <c:v>594.79594999999995</c:v>
                </c:pt>
                <c:pt idx="22746">
                  <c:v>589.34978999999998</c:v>
                </c:pt>
                <c:pt idx="22747">
                  <c:v>609.31841999999983</c:v>
                </c:pt>
                <c:pt idx="22748">
                  <c:v>652.70361000000003</c:v>
                </c:pt>
                <c:pt idx="22749">
                  <c:v>643.69006000000002</c:v>
                </c:pt>
                <c:pt idx="22750">
                  <c:v>608.90337999999997</c:v>
                </c:pt>
                <c:pt idx="22751">
                  <c:v>580.62816999999984</c:v>
                </c:pt>
                <c:pt idx="22752">
                  <c:v>576.70439999999996</c:v>
                </c:pt>
                <c:pt idx="22753">
                  <c:v>557.45343000000003</c:v>
                </c:pt>
                <c:pt idx="22754">
                  <c:v>550.65477999999996</c:v>
                </c:pt>
                <c:pt idx="22755">
                  <c:v>565.05407000000002</c:v>
                </c:pt>
                <c:pt idx="22756">
                  <c:v>577.80669999999986</c:v>
                </c:pt>
                <c:pt idx="22757">
                  <c:v>603.30064999999991</c:v>
                </c:pt>
                <c:pt idx="22758">
                  <c:v>660.28466000000003</c:v>
                </c:pt>
                <c:pt idx="22759">
                  <c:v>802.86577999999997</c:v>
                </c:pt>
                <c:pt idx="22760">
                  <c:v>836.74681999999996</c:v>
                </c:pt>
                <c:pt idx="22761">
                  <c:v>843.15111999999988</c:v>
                </c:pt>
                <c:pt idx="22762">
                  <c:v>840.29417999999998</c:v>
                </c:pt>
                <c:pt idx="22763">
                  <c:v>832.50505999999996</c:v>
                </c:pt>
                <c:pt idx="22764">
                  <c:v>835.55487000000005</c:v>
                </c:pt>
                <c:pt idx="22765">
                  <c:v>839.00414999999998</c:v>
                </c:pt>
                <c:pt idx="22766">
                  <c:v>832.75468999999998</c:v>
                </c:pt>
                <c:pt idx="22767">
                  <c:v>823.84551999999985</c:v>
                </c:pt>
                <c:pt idx="22768">
                  <c:v>812.98278000000005</c:v>
                </c:pt>
                <c:pt idx="22769">
                  <c:v>802.95244999999989</c:v>
                </c:pt>
                <c:pt idx="22770">
                  <c:v>813.12914999999998</c:v>
                </c:pt>
                <c:pt idx="22771">
                  <c:v>828.1748</c:v>
                </c:pt>
                <c:pt idx="22772">
                  <c:v>839.72173999999995</c:v>
                </c:pt>
                <c:pt idx="22773">
                  <c:v>859.57121999999993</c:v>
                </c:pt>
                <c:pt idx="22774">
                  <c:v>821.91759999999988</c:v>
                </c:pt>
                <c:pt idx="22775">
                  <c:v>749.56767999999988</c:v>
                </c:pt>
                <c:pt idx="22776">
                  <c:v>620.32494999999983</c:v>
                </c:pt>
                <c:pt idx="22777">
                  <c:v>582.11815999999999</c:v>
                </c:pt>
                <c:pt idx="22778">
                  <c:v>548.29540999999995</c:v>
                </c:pt>
                <c:pt idx="22779">
                  <c:v>538.67291</c:v>
                </c:pt>
                <c:pt idx="22780">
                  <c:v>541.84599999999989</c:v>
                </c:pt>
                <c:pt idx="22781">
                  <c:v>628.64575000000002</c:v>
                </c:pt>
                <c:pt idx="22782">
                  <c:v>655.41454999999996</c:v>
                </c:pt>
                <c:pt idx="22783">
                  <c:v>751.43749999999989</c:v>
                </c:pt>
                <c:pt idx="22784">
                  <c:v>780.54449</c:v>
                </c:pt>
                <c:pt idx="22785">
                  <c:v>794.61101999999994</c:v>
                </c:pt>
                <c:pt idx="22786">
                  <c:v>808.96080999999992</c:v>
                </c:pt>
                <c:pt idx="22787">
                  <c:v>795.69213000000002</c:v>
                </c:pt>
                <c:pt idx="22788">
                  <c:v>789.33958999999993</c:v>
                </c:pt>
                <c:pt idx="22789">
                  <c:v>789.40685999999994</c:v>
                </c:pt>
                <c:pt idx="22790">
                  <c:v>789.54503999999997</c:v>
                </c:pt>
                <c:pt idx="22791">
                  <c:v>779.12707</c:v>
                </c:pt>
                <c:pt idx="22792">
                  <c:v>765.83769999999993</c:v>
                </c:pt>
                <c:pt idx="22793">
                  <c:v>759.99352999999996</c:v>
                </c:pt>
                <c:pt idx="22794">
                  <c:v>756.99914000000001</c:v>
                </c:pt>
                <c:pt idx="22795">
                  <c:v>761.91130999999996</c:v>
                </c:pt>
                <c:pt idx="22796">
                  <c:v>782.99101999999993</c:v>
                </c:pt>
                <c:pt idx="22797">
                  <c:v>805.10118999999997</c:v>
                </c:pt>
                <c:pt idx="22798">
                  <c:v>773.33587</c:v>
                </c:pt>
                <c:pt idx="22799">
                  <c:v>683.60875999999996</c:v>
                </c:pt>
                <c:pt idx="22800">
                  <c:v>551.05907999999999</c:v>
                </c:pt>
                <c:pt idx="22801">
                  <c:v>507.75603999999993</c:v>
                </c:pt>
                <c:pt idx="22802">
                  <c:v>475.33366999999993</c:v>
                </c:pt>
                <c:pt idx="22803">
                  <c:v>476.08391999999992</c:v>
                </c:pt>
                <c:pt idx="22804">
                  <c:v>494.05889000000002</c:v>
                </c:pt>
                <c:pt idx="22805">
                  <c:v>548.42247999999984</c:v>
                </c:pt>
                <c:pt idx="22806">
                  <c:v>635.16203999999993</c:v>
                </c:pt>
                <c:pt idx="22807">
                  <c:v>721.59423000000004</c:v>
                </c:pt>
                <c:pt idx="22808">
                  <c:v>750.75891000000001</c:v>
                </c:pt>
                <c:pt idx="22809">
                  <c:v>775.34001999999987</c:v>
                </c:pt>
                <c:pt idx="22810">
                  <c:v>801.05180999999993</c:v>
                </c:pt>
                <c:pt idx="22811">
                  <c:v>764.15417000000002</c:v>
                </c:pt>
                <c:pt idx="22812">
                  <c:v>751.57568000000003</c:v>
                </c:pt>
                <c:pt idx="22813">
                  <c:v>749.67205000000001</c:v>
                </c:pt>
                <c:pt idx="22814">
                  <c:v>749.38518999999997</c:v>
                </c:pt>
                <c:pt idx="22815">
                  <c:v>742.48784999999998</c:v>
                </c:pt>
                <c:pt idx="22816">
                  <c:v>726.2575599999999</c:v>
                </c:pt>
                <c:pt idx="22817">
                  <c:v>719.39385000000004</c:v>
                </c:pt>
                <c:pt idx="22818">
                  <c:v>723.22838999999999</c:v>
                </c:pt>
                <c:pt idx="22819">
                  <c:v>733.74810000000002</c:v>
                </c:pt>
                <c:pt idx="22820">
                  <c:v>742.45805999999993</c:v>
                </c:pt>
                <c:pt idx="22821">
                  <c:v>740.84032999999988</c:v>
                </c:pt>
                <c:pt idx="22822">
                  <c:v>733.33311999999989</c:v>
                </c:pt>
                <c:pt idx="22823">
                  <c:v>656.68480999999997</c:v>
                </c:pt>
                <c:pt idx="22824">
                  <c:v>566.64690999999993</c:v>
                </c:pt>
                <c:pt idx="22825">
                  <c:v>521.15514999999994</c:v>
                </c:pt>
                <c:pt idx="22826">
                  <c:v>472.14663000000002</c:v>
                </c:pt>
                <c:pt idx="22827">
                  <c:v>467.35744999999997</c:v>
                </c:pt>
                <c:pt idx="22828">
                  <c:v>561.98175000000003</c:v>
                </c:pt>
                <c:pt idx="22829">
                  <c:v>605.09862999999996</c:v>
                </c:pt>
                <c:pt idx="22830">
                  <c:v>648.76628999999991</c:v>
                </c:pt>
                <c:pt idx="22831">
                  <c:v>719.46172999999987</c:v>
                </c:pt>
                <c:pt idx="22832">
                  <c:v>751.04179999999997</c:v>
                </c:pt>
                <c:pt idx="22833">
                  <c:v>846.72882000000004</c:v>
                </c:pt>
                <c:pt idx="22834">
                  <c:v>841.07537000000002</c:v>
                </c:pt>
                <c:pt idx="22835">
                  <c:v>760.75323000000003</c:v>
                </c:pt>
                <c:pt idx="22836">
                  <c:v>749.51567999999997</c:v>
                </c:pt>
                <c:pt idx="22837">
                  <c:v>747.88200999999992</c:v>
                </c:pt>
                <c:pt idx="22838">
                  <c:v>744.54832999999996</c:v>
                </c:pt>
                <c:pt idx="22839">
                  <c:v>734.25279999999998</c:v>
                </c:pt>
                <c:pt idx="22840">
                  <c:v>726.54083000000003</c:v>
                </c:pt>
                <c:pt idx="22841">
                  <c:v>723.70898</c:v>
                </c:pt>
                <c:pt idx="22842">
                  <c:v>729.92259999999987</c:v>
                </c:pt>
                <c:pt idx="22843">
                  <c:v>742.08043999999995</c:v>
                </c:pt>
                <c:pt idx="22844">
                  <c:v>746.26280999999983</c:v>
                </c:pt>
                <c:pt idx="22845">
                  <c:v>755.36406999999986</c:v>
                </c:pt>
                <c:pt idx="22846">
                  <c:v>734.2174</c:v>
                </c:pt>
                <c:pt idx="22847">
                  <c:v>695.18517999999995</c:v>
                </c:pt>
                <c:pt idx="22848">
                  <c:v>561.61577999999997</c:v>
                </c:pt>
                <c:pt idx="22849">
                  <c:v>514.60082999999997</c:v>
                </c:pt>
                <c:pt idx="22850">
                  <c:v>475.26098000000002</c:v>
                </c:pt>
                <c:pt idx="22851">
                  <c:v>490.31536</c:v>
                </c:pt>
                <c:pt idx="22852">
                  <c:v>566.60351000000003</c:v>
                </c:pt>
                <c:pt idx="22853">
                  <c:v>609.22856999999999</c:v>
                </c:pt>
                <c:pt idx="22854">
                  <c:v>627.89360999999997</c:v>
                </c:pt>
                <c:pt idx="22855">
                  <c:v>676.03960999999993</c:v>
                </c:pt>
                <c:pt idx="22856">
                  <c:v>716.35118999999986</c:v>
                </c:pt>
                <c:pt idx="22857">
                  <c:v>748.37956999999983</c:v>
                </c:pt>
                <c:pt idx="22858">
                  <c:v>743.38194999999996</c:v>
                </c:pt>
                <c:pt idx="22859">
                  <c:v>754.27038000000005</c:v>
                </c:pt>
                <c:pt idx="22860">
                  <c:v>712.88342</c:v>
                </c:pt>
                <c:pt idx="22861">
                  <c:v>714.5320999999999</c:v>
                </c:pt>
                <c:pt idx="22862">
                  <c:v>705.34068999999988</c:v>
                </c:pt>
                <c:pt idx="22863">
                  <c:v>691.83421999999985</c:v>
                </c:pt>
                <c:pt idx="22864">
                  <c:v>676.74499000000003</c:v>
                </c:pt>
                <c:pt idx="22865">
                  <c:v>671.96092999999985</c:v>
                </c:pt>
                <c:pt idx="22866">
                  <c:v>671.95421999999985</c:v>
                </c:pt>
                <c:pt idx="22867">
                  <c:v>686.31079</c:v>
                </c:pt>
                <c:pt idx="22868">
                  <c:v>709.47198000000003</c:v>
                </c:pt>
                <c:pt idx="22869">
                  <c:v>702.01842999999997</c:v>
                </c:pt>
                <c:pt idx="22870">
                  <c:v>682.54253999999992</c:v>
                </c:pt>
                <c:pt idx="22871">
                  <c:v>630.01647000000003</c:v>
                </c:pt>
                <c:pt idx="22872">
                  <c:v>568.80371000000002</c:v>
                </c:pt>
                <c:pt idx="22873">
                  <c:v>531.07879000000003</c:v>
                </c:pt>
                <c:pt idx="22874">
                  <c:v>513.21074999999996</c:v>
                </c:pt>
                <c:pt idx="22875">
                  <c:v>510.53692000000001</c:v>
                </c:pt>
                <c:pt idx="22876">
                  <c:v>525.50360000000001</c:v>
                </c:pt>
                <c:pt idx="22877">
                  <c:v>564.80949999999996</c:v>
                </c:pt>
                <c:pt idx="22878">
                  <c:v>568.30023000000006</c:v>
                </c:pt>
                <c:pt idx="22879">
                  <c:v>602.16777999999999</c:v>
                </c:pt>
                <c:pt idx="22880">
                  <c:v>628.05853000000002</c:v>
                </c:pt>
                <c:pt idx="22881">
                  <c:v>639.22118999999998</c:v>
                </c:pt>
                <c:pt idx="22882">
                  <c:v>637.52679000000001</c:v>
                </c:pt>
                <c:pt idx="22883">
                  <c:v>638.63298999999984</c:v>
                </c:pt>
                <c:pt idx="22884">
                  <c:v>639.58068000000003</c:v>
                </c:pt>
                <c:pt idx="22885">
                  <c:v>638.68565999999998</c:v>
                </c:pt>
                <c:pt idx="22886">
                  <c:v>634.35429999999985</c:v>
                </c:pt>
                <c:pt idx="22887">
                  <c:v>630.82665999999972</c:v>
                </c:pt>
                <c:pt idx="22888">
                  <c:v>630.08690999999999</c:v>
                </c:pt>
                <c:pt idx="22889">
                  <c:v>630.55931999999996</c:v>
                </c:pt>
                <c:pt idx="22890">
                  <c:v>636.82304999999997</c:v>
                </c:pt>
                <c:pt idx="22891">
                  <c:v>639.12676999999996</c:v>
                </c:pt>
                <c:pt idx="22892">
                  <c:v>688.79235000000006</c:v>
                </c:pt>
                <c:pt idx="22893">
                  <c:v>679.45488999999998</c:v>
                </c:pt>
                <c:pt idx="22894">
                  <c:v>644.17040999999995</c:v>
                </c:pt>
                <c:pt idx="22895">
                  <c:v>600.25390000000004</c:v>
                </c:pt>
                <c:pt idx="22896">
                  <c:v>568.64806999999996</c:v>
                </c:pt>
                <c:pt idx="22897">
                  <c:v>549.91649999999993</c:v>
                </c:pt>
                <c:pt idx="22898">
                  <c:v>523.95079999999996</c:v>
                </c:pt>
                <c:pt idx="22899">
                  <c:v>511.50853999999993</c:v>
                </c:pt>
                <c:pt idx="22900">
                  <c:v>487.00880999999993</c:v>
                </c:pt>
                <c:pt idx="22901">
                  <c:v>510.99398000000002</c:v>
                </c:pt>
                <c:pt idx="22902">
                  <c:v>534.74577999999997</c:v>
                </c:pt>
                <c:pt idx="22903">
                  <c:v>543.51225999999986</c:v>
                </c:pt>
                <c:pt idx="22904">
                  <c:v>551.94488000000001</c:v>
                </c:pt>
                <c:pt idx="22905">
                  <c:v>567.67265999999984</c:v>
                </c:pt>
                <c:pt idx="22906">
                  <c:v>581.98278000000005</c:v>
                </c:pt>
                <c:pt idx="22907">
                  <c:v>581.82195999999988</c:v>
                </c:pt>
                <c:pt idx="22908">
                  <c:v>579.12579000000005</c:v>
                </c:pt>
                <c:pt idx="22909">
                  <c:v>577.12834999999995</c:v>
                </c:pt>
                <c:pt idx="22910">
                  <c:v>573.13945999999999</c:v>
                </c:pt>
                <c:pt idx="22911">
                  <c:v>572.65282999999988</c:v>
                </c:pt>
                <c:pt idx="22912">
                  <c:v>574.95506999999986</c:v>
                </c:pt>
                <c:pt idx="22913">
                  <c:v>572.73943999999995</c:v>
                </c:pt>
                <c:pt idx="22914">
                  <c:v>580.44481999999994</c:v>
                </c:pt>
                <c:pt idx="22915">
                  <c:v>604.65380000000005</c:v>
                </c:pt>
                <c:pt idx="22916">
                  <c:v>651.86186999999973</c:v>
                </c:pt>
                <c:pt idx="22917">
                  <c:v>668.41375000000005</c:v>
                </c:pt>
                <c:pt idx="22918">
                  <c:v>592.25176999999996</c:v>
                </c:pt>
                <c:pt idx="22919">
                  <c:v>574.29840000000002</c:v>
                </c:pt>
                <c:pt idx="22920">
                  <c:v>528.41850999999997</c:v>
                </c:pt>
                <c:pt idx="22921">
                  <c:v>500.27352000000002</c:v>
                </c:pt>
                <c:pt idx="22922">
                  <c:v>497.81905999999992</c:v>
                </c:pt>
                <c:pt idx="22923">
                  <c:v>498.38394</c:v>
                </c:pt>
                <c:pt idx="22924">
                  <c:v>497.17912999999999</c:v>
                </c:pt>
                <c:pt idx="22925">
                  <c:v>512.51842999999997</c:v>
                </c:pt>
                <c:pt idx="22926">
                  <c:v>549.79998000000001</c:v>
                </c:pt>
                <c:pt idx="22927">
                  <c:v>632.89482999999996</c:v>
                </c:pt>
                <c:pt idx="22928">
                  <c:v>678.53722999999991</c:v>
                </c:pt>
                <c:pt idx="22929">
                  <c:v>703.68205999999998</c:v>
                </c:pt>
                <c:pt idx="22930">
                  <c:v>783.89189999999996</c:v>
                </c:pt>
                <c:pt idx="22931">
                  <c:v>765.67138</c:v>
                </c:pt>
                <c:pt idx="22932">
                  <c:v>685.11388999999997</c:v>
                </c:pt>
                <c:pt idx="22933">
                  <c:v>691.25603999999998</c:v>
                </c:pt>
                <c:pt idx="22934">
                  <c:v>672.62224999999989</c:v>
                </c:pt>
                <c:pt idx="22935">
                  <c:v>658.53734999999983</c:v>
                </c:pt>
                <c:pt idx="22936">
                  <c:v>622.64013</c:v>
                </c:pt>
                <c:pt idx="22937">
                  <c:v>614.21416999999997</c:v>
                </c:pt>
                <c:pt idx="22938">
                  <c:v>611.75041999999996</c:v>
                </c:pt>
                <c:pt idx="22939">
                  <c:v>641.07665999999983</c:v>
                </c:pt>
                <c:pt idx="22940">
                  <c:v>671.15770999999984</c:v>
                </c:pt>
                <c:pt idx="22941">
                  <c:v>677.04796999999985</c:v>
                </c:pt>
                <c:pt idx="22942">
                  <c:v>634.98528999999996</c:v>
                </c:pt>
                <c:pt idx="22943">
                  <c:v>576.14116999999987</c:v>
                </c:pt>
                <c:pt idx="22944">
                  <c:v>361.94116000000002</c:v>
                </c:pt>
                <c:pt idx="22945">
                  <c:v>340.73574000000002</c:v>
                </c:pt>
                <c:pt idx="22946">
                  <c:v>330.31398999999999</c:v>
                </c:pt>
                <c:pt idx="22947">
                  <c:v>326.34868999999998</c:v>
                </c:pt>
                <c:pt idx="22948">
                  <c:v>342.42324000000002</c:v>
                </c:pt>
                <c:pt idx="22949">
                  <c:v>416.78212999999988</c:v>
                </c:pt>
                <c:pt idx="22950">
                  <c:v>570.18731000000002</c:v>
                </c:pt>
                <c:pt idx="22951">
                  <c:v>642.98149999999998</c:v>
                </c:pt>
                <c:pt idx="22952">
                  <c:v>718.35558999999989</c:v>
                </c:pt>
                <c:pt idx="22953">
                  <c:v>754.95702999999992</c:v>
                </c:pt>
                <c:pt idx="22954">
                  <c:v>724.62621999999988</c:v>
                </c:pt>
                <c:pt idx="22955">
                  <c:v>725.05211999999972</c:v>
                </c:pt>
                <c:pt idx="22956">
                  <c:v>690.49718999999993</c:v>
                </c:pt>
                <c:pt idx="22957">
                  <c:v>689.68957</c:v>
                </c:pt>
                <c:pt idx="22958">
                  <c:v>689.26184000000001</c:v>
                </c:pt>
                <c:pt idx="22959">
                  <c:v>675.16735000000006</c:v>
                </c:pt>
                <c:pt idx="22960">
                  <c:v>633.36327999999992</c:v>
                </c:pt>
                <c:pt idx="22961">
                  <c:v>637.36327999999992</c:v>
                </c:pt>
                <c:pt idx="22962">
                  <c:v>640.75085000000001</c:v>
                </c:pt>
                <c:pt idx="22963">
                  <c:v>630.85057999999992</c:v>
                </c:pt>
                <c:pt idx="22964">
                  <c:v>671.44225999999981</c:v>
                </c:pt>
                <c:pt idx="22965">
                  <c:v>667.21429000000001</c:v>
                </c:pt>
                <c:pt idx="22966">
                  <c:v>634.38836000000003</c:v>
                </c:pt>
                <c:pt idx="22967">
                  <c:v>547.91467</c:v>
                </c:pt>
                <c:pt idx="22968">
                  <c:v>324.15985000000001</c:v>
                </c:pt>
                <c:pt idx="22969">
                  <c:v>271.71255000000002</c:v>
                </c:pt>
                <c:pt idx="22970">
                  <c:v>40.81221</c:v>
                </c:pt>
                <c:pt idx="22971">
                  <c:v>41.012450000000001</c:v>
                </c:pt>
                <c:pt idx="22972">
                  <c:v>273.90483999999992</c:v>
                </c:pt>
                <c:pt idx="22973">
                  <c:v>274.70278000000002</c:v>
                </c:pt>
                <c:pt idx="22974">
                  <c:v>556.31694999999991</c:v>
                </c:pt>
                <c:pt idx="22975">
                  <c:v>603.66460999999993</c:v>
                </c:pt>
                <c:pt idx="22976">
                  <c:v>684.44688999999994</c:v>
                </c:pt>
                <c:pt idx="22977">
                  <c:v>708.51195999999993</c:v>
                </c:pt>
                <c:pt idx="22978">
                  <c:v>707.32860999999991</c:v>
                </c:pt>
                <c:pt idx="22979">
                  <c:v>720.66612999999973</c:v>
                </c:pt>
                <c:pt idx="22980">
                  <c:v>701.1226099999999</c:v>
                </c:pt>
                <c:pt idx="22981">
                  <c:v>704.12608999999998</c:v>
                </c:pt>
                <c:pt idx="22982">
                  <c:v>702.75176999999996</c:v>
                </c:pt>
                <c:pt idx="22983">
                  <c:v>668.41649999999993</c:v>
                </c:pt>
                <c:pt idx="22984">
                  <c:v>636.28423999999995</c:v>
                </c:pt>
                <c:pt idx="22985">
                  <c:v>627.82146999999986</c:v>
                </c:pt>
                <c:pt idx="22986">
                  <c:v>637.31767999999988</c:v>
                </c:pt>
                <c:pt idx="22987">
                  <c:v>619.41093999999998</c:v>
                </c:pt>
                <c:pt idx="22988">
                  <c:v>655.11620999999991</c:v>
                </c:pt>
                <c:pt idx="22989">
                  <c:v>659.15277000000003</c:v>
                </c:pt>
                <c:pt idx="22990">
                  <c:v>609.08690999999999</c:v>
                </c:pt>
                <c:pt idx="22991">
                  <c:v>524.68871999999999</c:v>
                </c:pt>
                <c:pt idx="22992">
                  <c:v>348.83026000000001</c:v>
                </c:pt>
                <c:pt idx="22993">
                  <c:v>311.64085999999998</c:v>
                </c:pt>
                <c:pt idx="22994">
                  <c:v>48.689279999999997</c:v>
                </c:pt>
                <c:pt idx="22995">
                  <c:v>188.78482</c:v>
                </c:pt>
                <c:pt idx="22996">
                  <c:v>316.21185000000003</c:v>
                </c:pt>
                <c:pt idx="22997">
                  <c:v>357.32391000000001</c:v>
                </c:pt>
                <c:pt idx="22998">
                  <c:v>519.45970999999997</c:v>
                </c:pt>
                <c:pt idx="22999">
                  <c:v>588.17998999999998</c:v>
                </c:pt>
                <c:pt idx="23000">
                  <c:v>649.95866999999987</c:v>
                </c:pt>
                <c:pt idx="23001">
                  <c:v>693.14373000000001</c:v>
                </c:pt>
                <c:pt idx="23002">
                  <c:v>676.98753999999997</c:v>
                </c:pt>
                <c:pt idx="23003">
                  <c:v>674.83366999999987</c:v>
                </c:pt>
                <c:pt idx="23004">
                  <c:v>656.40135999999984</c:v>
                </c:pt>
                <c:pt idx="23005">
                  <c:v>658.79199000000006</c:v>
                </c:pt>
                <c:pt idx="23006">
                  <c:v>658.38043000000005</c:v>
                </c:pt>
                <c:pt idx="23007">
                  <c:v>633.87608999999998</c:v>
                </c:pt>
                <c:pt idx="23008">
                  <c:v>610.93797999999992</c:v>
                </c:pt>
                <c:pt idx="23009">
                  <c:v>599.54930999999999</c:v>
                </c:pt>
                <c:pt idx="23010">
                  <c:v>603.50854000000004</c:v>
                </c:pt>
                <c:pt idx="23011">
                  <c:v>586.61523</c:v>
                </c:pt>
                <c:pt idx="23012">
                  <c:v>607.39293999999984</c:v>
                </c:pt>
                <c:pt idx="23013">
                  <c:v>628.47759999999994</c:v>
                </c:pt>
                <c:pt idx="23014">
                  <c:v>586.31488000000002</c:v>
                </c:pt>
                <c:pt idx="23015">
                  <c:v>511.74340000000001</c:v>
                </c:pt>
                <c:pt idx="23016">
                  <c:v>413.67630000000003</c:v>
                </c:pt>
                <c:pt idx="23017">
                  <c:v>329.76736</c:v>
                </c:pt>
                <c:pt idx="23018">
                  <c:v>311.53674000000001</c:v>
                </c:pt>
                <c:pt idx="23019">
                  <c:v>309.44734999999991</c:v>
                </c:pt>
                <c:pt idx="23020">
                  <c:v>372.55714999999992</c:v>
                </c:pt>
                <c:pt idx="23021">
                  <c:v>375.32756999999992</c:v>
                </c:pt>
                <c:pt idx="23022">
                  <c:v>506.27654999999987</c:v>
                </c:pt>
                <c:pt idx="23023">
                  <c:v>590.45421999999985</c:v>
                </c:pt>
                <c:pt idx="23024">
                  <c:v>676.35509999999988</c:v>
                </c:pt>
                <c:pt idx="23025">
                  <c:v>715.45567999999992</c:v>
                </c:pt>
                <c:pt idx="23026">
                  <c:v>706.58989999999994</c:v>
                </c:pt>
                <c:pt idx="23027">
                  <c:v>688.66863999999998</c:v>
                </c:pt>
                <c:pt idx="23028">
                  <c:v>658.19653000000005</c:v>
                </c:pt>
                <c:pt idx="23029">
                  <c:v>673.12036000000001</c:v>
                </c:pt>
                <c:pt idx="23030">
                  <c:v>656.27477999999996</c:v>
                </c:pt>
                <c:pt idx="23031">
                  <c:v>643.39653999999996</c:v>
                </c:pt>
                <c:pt idx="23032">
                  <c:v>605.27008000000001</c:v>
                </c:pt>
                <c:pt idx="23033">
                  <c:v>600.94707999999991</c:v>
                </c:pt>
                <c:pt idx="23034">
                  <c:v>610.56433000000004</c:v>
                </c:pt>
                <c:pt idx="23035">
                  <c:v>597.69952000000001</c:v>
                </c:pt>
                <c:pt idx="23036">
                  <c:v>622.35577000000001</c:v>
                </c:pt>
                <c:pt idx="23037">
                  <c:v>640.58843000000002</c:v>
                </c:pt>
                <c:pt idx="23038">
                  <c:v>640.57019000000003</c:v>
                </c:pt>
                <c:pt idx="23039">
                  <c:v>541.98686999999984</c:v>
                </c:pt>
                <c:pt idx="23040">
                  <c:v>521.57672000000002</c:v>
                </c:pt>
                <c:pt idx="23041">
                  <c:v>427.63400000000001</c:v>
                </c:pt>
                <c:pt idx="23042">
                  <c:v>368.43499000000003</c:v>
                </c:pt>
                <c:pt idx="23043">
                  <c:v>356.78584999999993</c:v>
                </c:pt>
                <c:pt idx="23044">
                  <c:v>448.74383</c:v>
                </c:pt>
                <c:pt idx="23045">
                  <c:v>448.61221</c:v>
                </c:pt>
                <c:pt idx="23046">
                  <c:v>424.95877000000002</c:v>
                </c:pt>
                <c:pt idx="23047">
                  <c:v>471.82445999999999</c:v>
                </c:pt>
                <c:pt idx="23048">
                  <c:v>543.14116999999987</c:v>
                </c:pt>
                <c:pt idx="23049">
                  <c:v>566.96953999999994</c:v>
                </c:pt>
                <c:pt idx="23050">
                  <c:v>573.98071000000004</c:v>
                </c:pt>
                <c:pt idx="23051">
                  <c:v>572.19586000000004</c:v>
                </c:pt>
                <c:pt idx="23052">
                  <c:v>567.17010000000005</c:v>
                </c:pt>
                <c:pt idx="23053">
                  <c:v>555.05742999999973</c:v>
                </c:pt>
                <c:pt idx="23054">
                  <c:v>541.55827999999997</c:v>
                </c:pt>
                <c:pt idx="23055">
                  <c:v>537.16924999999992</c:v>
                </c:pt>
                <c:pt idx="23056">
                  <c:v>531.42748999999992</c:v>
                </c:pt>
                <c:pt idx="23057">
                  <c:v>533.89580999999998</c:v>
                </c:pt>
                <c:pt idx="23058">
                  <c:v>540.17503999999997</c:v>
                </c:pt>
                <c:pt idx="23059">
                  <c:v>539.57604000000003</c:v>
                </c:pt>
                <c:pt idx="23060">
                  <c:v>591.39122999999972</c:v>
                </c:pt>
                <c:pt idx="23061">
                  <c:v>607.95977000000005</c:v>
                </c:pt>
                <c:pt idx="23062">
                  <c:v>564.98613999999998</c:v>
                </c:pt>
                <c:pt idx="23063">
                  <c:v>523.24748999999997</c:v>
                </c:pt>
                <c:pt idx="23064">
                  <c:v>511.12608999999992</c:v>
                </c:pt>
                <c:pt idx="23065">
                  <c:v>389.94337999999988</c:v>
                </c:pt>
                <c:pt idx="23066">
                  <c:v>335.01118999999989</c:v>
                </c:pt>
                <c:pt idx="23067">
                  <c:v>320.38702000000001</c:v>
                </c:pt>
                <c:pt idx="23068">
                  <c:v>385.11385999999999</c:v>
                </c:pt>
                <c:pt idx="23069">
                  <c:v>340.03854000000001</c:v>
                </c:pt>
                <c:pt idx="23070">
                  <c:v>338.72192000000001</c:v>
                </c:pt>
                <c:pt idx="23071">
                  <c:v>365.10906</c:v>
                </c:pt>
                <c:pt idx="23072">
                  <c:v>471.32495</c:v>
                </c:pt>
                <c:pt idx="23073">
                  <c:v>513.27435000000003</c:v>
                </c:pt>
                <c:pt idx="23074">
                  <c:v>522.36290999999994</c:v>
                </c:pt>
                <c:pt idx="23075">
                  <c:v>509.06393000000003</c:v>
                </c:pt>
                <c:pt idx="23076">
                  <c:v>503.14611000000002</c:v>
                </c:pt>
                <c:pt idx="23077">
                  <c:v>501.64787999999999</c:v>
                </c:pt>
                <c:pt idx="23078">
                  <c:v>500.58247999999992</c:v>
                </c:pt>
                <c:pt idx="23079">
                  <c:v>498.24371000000002</c:v>
                </c:pt>
                <c:pt idx="23080">
                  <c:v>480.20074</c:v>
                </c:pt>
                <c:pt idx="23081">
                  <c:v>478.84753000000001</c:v>
                </c:pt>
                <c:pt idx="23082">
                  <c:v>487.98410000000001</c:v>
                </c:pt>
                <c:pt idx="23083">
                  <c:v>526.39813000000004</c:v>
                </c:pt>
                <c:pt idx="23084">
                  <c:v>610.77191000000005</c:v>
                </c:pt>
                <c:pt idx="23085">
                  <c:v>629.69952000000001</c:v>
                </c:pt>
                <c:pt idx="23086">
                  <c:v>602.07408999999996</c:v>
                </c:pt>
                <c:pt idx="23087">
                  <c:v>562.89648</c:v>
                </c:pt>
                <c:pt idx="23088">
                  <c:v>535.78015000000005</c:v>
                </c:pt>
                <c:pt idx="23089">
                  <c:v>422.14098999999999</c:v>
                </c:pt>
                <c:pt idx="23090">
                  <c:v>376.26510000000002</c:v>
                </c:pt>
                <c:pt idx="23091">
                  <c:v>383.47302000000002</c:v>
                </c:pt>
                <c:pt idx="23092">
                  <c:v>465.57738999999992</c:v>
                </c:pt>
                <c:pt idx="23093">
                  <c:v>528.32201999999972</c:v>
                </c:pt>
                <c:pt idx="23094">
                  <c:v>547.51147000000003</c:v>
                </c:pt>
                <c:pt idx="23095">
                  <c:v>609.85527999999988</c:v>
                </c:pt>
                <c:pt idx="23096">
                  <c:v>659.52202999999986</c:v>
                </c:pt>
                <c:pt idx="23097">
                  <c:v>697.93260999999973</c:v>
                </c:pt>
                <c:pt idx="23098">
                  <c:v>695.00274000000002</c:v>
                </c:pt>
                <c:pt idx="23099">
                  <c:v>683.13610000000006</c:v>
                </c:pt>
                <c:pt idx="23100">
                  <c:v>649.12761999999987</c:v>
                </c:pt>
                <c:pt idx="23101">
                  <c:v>640.26849000000004</c:v>
                </c:pt>
                <c:pt idx="23102">
                  <c:v>639.13238000000001</c:v>
                </c:pt>
                <c:pt idx="23103">
                  <c:v>624.39153999999996</c:v>
                </c:pt>
                <c:pt idx="23104">
                  <c:v>605.48161999999991</c:v>
                </c:pt>
                <c:pt idx="23105">
                  <c:v>596.35577000000001</c:v>
                </c:pt>
                <c:pt idx="23106">
                  <c:v>598.04741999999987</c:v>
                </c:pt>
                <c:pt idx="23107">
                  <c:v>605.44902999999988</c:v>
                </c:pt>
                <c:pt idx="23108">
                  <c:v>626.92314999999996</c:v>
                </c:pt>
                <c:pt idx="23109">
                  <c:v>648.53637000000003</c:v>
                </c:pt>
                <c:pt idx="23110">
                  <c:v>613.71954000000005</c:v>
                </c:pt>
                <c:pt idx="23111">
                  <c:v>551.13127999999983</c:v>
                </c:pt>
                <c:pt idx="23112">
                  <c:v>484.35973999999999</c:v>
                </c:pt>
                <c:pt idx="23113">
                  <c:v>372.99200000000002</c:v>
                </c:pt>
                <c:pt idx="23114">
                  <c:v>350.85298999999998</c:v>
                </c:pt>
                <c:pt idx="23115">
                  <c:v>349.84487000000001</c:v>
                </c:pt>
                <c:pt idx="23116">
                  <c:v>359.57549999999992</c:v>
                </c:pt>
                <c:pt idx="23117">
                  <c:v>477.90588000000002</c:v>
                </c:pt>
                <c:pt idx="23118">
                  <c:v>513.13774999999998</c:v>
                </c:pt>
                <c:pt idx="23119">
                  <c:v>578.05235999999991</c:v>
                </c:pt>
                <c:pt idx="23120">
                  <c:v>624.34618999999986</c:v>
                </c:pt>
                <c:pt idx="23121">
                  <c:v>665.84319999999991</c:v>
                </c:pt>
                <c:pt idx="23122">
                  <c:v>655.0618199999999</c:v>
                </c:pt>
                <c:pt idx="23123">
                  <c:v>648.02202999999986</c:v>
                </c:pt>
                <c:pt idx="23124">
                  <c:v>625.43968999999993</c:v>
                </c:pt>
                <c:pt idx="23125">
                  <c:v>625.54332999999997</c:v>
                </c:pt>
                <c:pt idx="23126">
                  <c:v>624.1336</c:v>
                </c:pt>
                <c:pt idx="23127">
                  <c:v>608.79283999999996</c:v>
                </c:pt>
                <c:pt idx="23128">
                  <c:v>597.82426999999984</c:v>
                </c:pt>
                <c:pt idx="23129">
                  <c:v>579.42876999999999</c:v>
                </c:pt>
                <c:pt idx="23130">
                  <c:v>576.33897999999999</c:v>
                </c:pt>
                <c:pt idx="23131">
                  <c:v>580.34196999999972</c:v>
                </c:pt>
                <c:pt idx="23132">
                  <c:v>594.83447000000001</c:v>
                </c:pt>
                <c:pt idx="23133">
                  <c:v>634.45898</c:v>
                </c:pt>
                <c:pt idx="23134">
                  <c:v>605.37059999999997</c:v>
                </c:pt>
                <c:pt idx="23135">
                  <c:v>552.46123999999986</c:v>
                </c:pt>
                <c:pt idx="23136">
                  <c:v>441.43736999999987</c:v>
                </c:pt>
                <c:pt idx="23137">
                  <c:v>362.96776999999992</c:v>
                </c:pt>
                <c:pt idx="23138">
                  <c:v>335.55126000000001</c:v>
                </c:pt>
                <c:pt idx="23139">
                  <c:v>337.26405999999992</c:v>
                </c:pt>
                <c:pt idx="23140">
                  <c:v>348.80736999999999</c:v>
                </c:pt>
                <c:pt idx="23141">
                  <c:v>469.9298</c:v>
                </c:pt>
                <c:pt idx="23142">
                  <c:v>501.10162000000008</c:v>
                </c:pt>
                <c:pt idx="23143">
                  <c:v>568.23089000000004</c:v>
                </c:pt>
                <c:pt idx="23144">
                  <c:v>622.00097000000005</c:v>
                </c:pt>
                <c:pt idx="23145">
                  <c:v>660.58410000000003</c:v>
                </c:pt>
                <c:pt idx="23146">
                  <c:v>658.73352</c:v>
                </c:pt>
                <c:pt idx="23147">
                  <c:v>636.17693999999995</c:v>
                </c:pt>
                <c:pt idx="23148">
                  <c:v>617.95970999999997</c:v>
                </c:pt>
                <c:pt idx="23149">
                  <c:v>618.42412999999988</c:v>
                </c:pt>
                <c:pt idx="23150">
                  <c:v>613.58441000000005</c:v>
                </c:pt>
                <c:pt idx="23151">
                  <c:v>600.86498999999992</c:v>
                </c:pt>
                <c:pt idx="23152">
                  <c:v>577.12463000000002</c:v>
                </c:pt>
                <c:pt idx="23153">
                  <c:v>560.57164999999998</c:v>
                </c:pt>
                <c:pt idx="23154">
                  <c:v>560.48413000000005</c:v>
                </c:pt>
                <c:pt idx="23155">
                  <c:v>570.66167999999993</c:v>
                </c:pt>
                <c:pt idx="23156">
                  <c:v>582.67944</c:v>
                </c:pt>
                <c:pt idx="23157">
                  <c:v>616.07861000000003</c:v>
                </c:pt>
                <c:pt idx="23158">
                  <c:v>579.41375000000005</c:v>
                </c:pt>
                <c:pt idx="23159">
                  <c:v>527.48668999999984</c:v>
                </c:pt>
                <c:pt idx="23160">
                  <c:v>451.05718000000002</c:v>
                </c:pt>
                <c:pt idx="23161">
                  <c:v>353.65933000000001</c:v>
                </c:pt>
                <c:pt idx="23162">
                  <c:v>329.15593999999999</c:v>
                </c:pt>
                <c:pt idx="23163">
                  <c:v>324.18801000000002</c:v>
                </c:pt>
                <c:pt idx="23164">
                  <c:v>401.21487000000002</c:v>
                </c:pt>
                <c:pt idx="23165">
                  <c:v>490.38073000000003</c:v>
                </c:pt>
                <c:pt idx="23166">
                  <c:v>517.00920999999994</c:v>
                </c:pt>
                <c:pt idx="23167">
                  <c:v>596.26800000000003</c:v>
                </c:pt>
                <c:pt idx="23168">
                  <c:v>634.41985999999997</c:v>
                </c:pt>
                <c:pt idx="23169">
                  <c:v>650.71514000000002</c:v>
                </c:pt>
                <c:pt idx="23170">
                  <c:v>654.51043000000004</c:v>
                </c:pt>
                <c:pt idx="23171">
                  <c:v>653.35075999999992</c:v>
                </c:pt>
                <c:pt idx="23172">
                  <c:v>627.24914000000001</c:v>
                </c:pt>
                <c:pt idx="23173">
                  <c:v>623.20245</c:v>
                </c:pt>
                <c:pt idx="23174">
                  <c:v>610.82426999999984</c:v>
                </c:pt>
                <c:pt idx="23175">
                  <c:v>597.33940999999993</c:v>
                </c:pt>
                <c:pt idx="23176">
                  <c:v>581.4252899999999</c:v>
                </c:pt>
                <c:pt idx="23177">
                  <c:v>574.9049</c:v>
                </c:pt>
                <c:pt idx="23178">
                  <c:v>576.87103000000002</c:v>
                </c:pt>
                <c:pt idx="23179">
                  <c:v>588.09709999999984</c:v>
                </c:pt>
                <c:pt idx="23180">
                  <c:v>581.59460000000001</c:v>
                </c:pt>
                <c:pt idx="23181">
                  <c:v>636.54698999999994</c:v>
                </c:pt>
                <c:pt idx="23182">
                  <c:v>609.32384999999999</c:v>
                </c:pt>
                <c:pt idx="23183">
                  <c:v>555.91728999999987</c:v>
                </c:pt>
                <c:pt idx="23184">
                  <c:v>499.54232000000002</c:v>
                </c:pt>
                <c:pt idx="23185">
                  <c:v>485.37893000000003</c:v>
                </c:pt>
                <c:pt idx="23186">
                  <c:v>446.27220999999992</c:v>
                </c:pt>
                <c:pt idx="23187">
                  <c:v>443.99826000000002</c:v>
                </c:pt>
                <c:pt idx="23188">
                  <c:v>463.48415999999992</c:v>
                </c:pt>
                <c:pt idx="23189">
                  <c:v>498.38027</c:v>
                </c:pt>
                <c:pt idx="23190">
                  <c:v>425.08562999999992</c:v>
                </c:pt>
                <c:pt idx="23191">
                  <c:v>480.03210000000001</c:v>
                </c:pt>
                <c:pt idx="23192">
                  <c:v>544.73535000000004</c:v>
                </c:pt>
                <c:pt idx="23193">
                  <c:v>572.28435999999999</c:v>
                </c:pt>
                <c:pt idx="23194">
                  <c:v>587.44957999999997</c:v>
                </c:pt>
                <c:pt idx="23195">
                  <c:v>587.35326999999972</c:v>
                </c:pt>
                <c:pt idx="23196">
                  <c:v>583.23875999999996</c:v>
                </c:pt>
                <c:pt idx="23197">
                  <c:v>580.53282999999988</c:v>
                </c:pt>
                <c:pt idx="23198">
                  <c:v>576.50585000000001</c:v>
                </c:pt>
                <c:pt idx="23199">
                  <c:v>572.33305999999993</c:v>
                </c:pt>
                <c:pt idx="23200">
                  <c:v>571.84154999999987</c:v>
                </c:pt>
                <c:pt idx="23201">
                  <c:v>557.43559999999991</c:v>
                </c:pt>
                <c:pt idx="23202">
                  <c:v>568.31079</c:v>
                </c:pt>
                <c:pt idx="23203">
                  <c:v>576.29314999999997</c:v>
                </c:pt>
                <c:pt idx="23204">
                  <c:v>611.64195999999993</c:v>
                </c:pt>
                <c:pt idx="23205">
                  <c:v>650.85063999999988</c:v>
                </c:pt>
                <c:pt idx="23206">
                  <c:v>626.55059000000006</c:v>
                </c:pt>
                <c:pt idx="23207">
                  <c:v>581.88043000000005</c:v>
                </c:pt>
                <c:pt idx="23208">
                  <c:v>574.77233000000001</c:v>
                </c:pt>
                <c:pt idx="23209">
                  <c:v>497.93337999999989</c:v>
                </c:pt>
                <c:pt idx="23210">
                  <c:v>467.90042</c:v>
                </c:pt>
                <c:pt idx="23211">
                  <c:v>453.3356</c:v>
                </c:pt>
                <c:pt idx="23212">
                  <c:v>459.94216</c:v>
                </c:pt>
                <c:pt idx="23213">
                  <c:v>514.53935999999999</c:v>
                </c:pt>
                <c:pt idx="23214">
                  <c:v>526.37486999999999</c:v>
                </c:pt>
                <c:pt idx="23215">
                  <c:v>521.32268999999985</c:v>
                </c:pt>
                <c:pt idx="23216">
                  <c:v>579.23033999999996</c:v>
                </c:pt>
                <c:pt idx="23217">
                  <c:v>608.16588999999999</c:v>
                </c:pt>
                <c:pt idx="23218">
                  <c:v>602.77031999999997</c:v>
                </c:pt>
                <c:pt idx="23219">
                  <c:v>601.24639000000002</c:v>
                </c:pt>
                <c:pt idx="23220">
                  <c:v>591.94426999999985</c:v>
                </c:pt>
                <c:pt idx="23221">
                  <c:v>587.00842</c:v>
                </c:pt>
                <c:pt idx="23222">
                  <c:v>580.17619999999999</c:v>
                </c:pt>
                <c:pt idx="23223">
                  <c:v>587.53850999999997</c:v>
                </c:pt>
                <c:pt idx="23224">
                  <c:v>586.78075999999999</c:v>
                </c:pt>
                <c:pt idx="23225">
                  <c:v>579.05455999999992</c:v>
                </c:pt>
                <c:pt idx="23226">
                  <c:v>580.19408999999996</c:v>
                </c:pt>
                <c:pt idx="23227">
                  <c:v>582.00713999999994</c:v>
                </c:pt>
                <c:pt idx="23228">
                  <c:v>611.66314</c:v>
                </c:pt>
                <c:pt idx="23229">
                  <c:v>639.96568999999988</c:v>
                </c:pt>
                <c:pt idx="23230">
                  <c:v>623.39922999999987</c:v>
                </c:pt>
                <c:pt idx="23231">
                  <c:v>589.28625</c:v>
                </c:pt>
                <c:pt idx="23232">
                  <c:v>592.59478000000001</c:v>
                </c:pt>
                <c:pt idx="23233">
                  <c:v>564.93871999999999</c:v>
                </c:pt>
                <c:pt idx="23234">
                  <c:v>483.65697999999992</c:v>
                </c:pt>
                <c:pt idx="23235">
                  <c:v>463.38454999999999</c:v>
                </c:pt>
                <c:pt idx="23236">
                  <c:v>474.96782999999999</c:v>
                </c:pt>
                <c:pt idx="23237">
                  <c:v>536.39404000000002</c:v>
                </c:pt>
                <c:pt idx="23238">
                  <c:v>558.78710000000001</c:v>
                </c:pt>
                <c:pt idx="23239">
                  <c:v>557.88109999999983</c:v>
                </c:pt>
                <c:pt idx="23240">
                  <c:v>588.17625999999996</c:v>
                </c:pt>
                <c:pt idx="23241">
                  <c:v>607.93944999999997</c:v>
                </c:pt>
                <c:pt idx="23242">
                  <c:v>613.42052999999987</c:v>
                </c:pt>
                <c:pt idx="23243">
                  <c:v>611.45648000000006</c:v>
                </c:pt>
                <c:pt idx="23244">
                  <c:v>609.21905000000004</c:v>
                </c:pt>
                <c:pt idx="23245">
                  <c:v>602.52398000000005</c:v>
                </c:pt>
                <c:pt idx="23246">
                  <c:v>596.64738999999997</c:v>
                </c:pt>
                <c:pt idx="23247">
                  <c:v>591.52415999999994</c:v>
                </c:pt>
                <c:pt idx="23248">
                  <c:v>591.23883000000001</c:v>
                </c:pt>
                <c:pt idx="23249">
                  <c:v>584.78210000000001</c:v>
                </c:pt>
                <c:pt idx="23250">
                  <c:v>584.7174</c:v>
                </c:pt>
                <c:pt idx="23251">
                  <c:v>588.93761999999981</c:v>
                </c:pt>
                <c:pt idx="23252">
                  <c:v>614.92424999999992</c:v>
                </c:pt>
                <c:pt idx="23253">
                  <c:v>646.21721999999988</c:v>
                </c:pt>
                <c:pt idx="23254">
                  <c:v>639.1361599999999</c:v>
                </c:pt>
                <c:pt idx="23255">
                  <c:v>613.44524999999987</c:v>
                </c:pt>
                <c:pt idx="23256">
                  <c:v>582.11198999999999</c:v>
                </c:pt>
                <c:pt idx="23257">
                  <c:v>468.00045</c:v>
                </c:pt>
                <c:pt idx="23258">
                  <c:v>423.48381999999992</c:v>
                </c:pt>
                <c:pt idx="23259">
                  <c:v>415.43120999999991</c:v>
                </c:pt>
                <c:pt idx="23260">
                  <c:v>440.11223999999999</c:v>
                </c:pt>
                <c:pt idx="23261">
                  <c:v>589.04327000000001</c:v>
                </c:pt>
                <c:pt idx="23262">
                  <c:v>611.82934</c:v>
                </c:pt>
                <c:pt idx="23263">
                  <c:v>645.12841000000003</c:v>
                </c:pt>
                <c:pt idx="23264">
                  <c:v>706.87414000000001</c:v>
                </c:pt>
                <c:pt idx="23265">
                  <c:v>754.51184000000001</c:v>
                </c:pt>
                <c:pt idx="23266">
                  <c:v>724.67016000000001</c:v>
                </c:pt>
                <c:pt idx="23267">
                  <c:v>698.21642999999983</c:v>
                </c:pt>
                <c:pt idx="23268">
                  <c:v>696.78161</c:v>
                </c:pt>
                <c:pt idx="23269">
                  <c:v>709.92296999999985</c:v>
                </c:pt>
                <c:pt idx="23270">
                  <c:v>713.80882999999983</c:v>
                </c:pt>
                <c:pt idx="23271">
                  <c:v>711.52184999999997</c:v>
                </c:pt>
                <c:pt idx="23272">
                  <c:v>689.87805000000003</c:v>
                </c:pt>
                <c:pt idx="23273">
                  <c:v>657.39318000000003</c:v>
                </c:pt>
                <c:pt idx="23274">
                  <c:v>658.25218999999993</c:v>
                </c:pt>
                <c:pt idx="23275">
                  <c:v>668.69524999999999</c:v>
                </c:pt>
                <c:pt idx="23276">
                  <c:v>664.75700999999992</c:v>
                </c:pt>
                <c:pt idx="23277">
                  <c:v>699.22064</c:v>
                </c:pt>
                <c:pt idx="23278">
                  <c:v>675.54399999999998</c:v>
                </c:pt>
                <c:pt idx="23279">
                  <c:v>635.70141000000001</c:v>
                </c:pt>
                <c:pt idx="23280">
                  <c:v>526.57146999999998</c:v>
                </c:pt>
                <c:pt idx="23281">
                  <c:v>424.27346</c:v>
                </c:pt>
                <c:pt idx="23282">
                  <c:v>401.34652</c:v>
                </c:pt>
                <c:pt idx="23283">
                  <c:v>397.99025999999992</c:v>
                </c:pt>
                <c:pt idx="23284">
                  <c:v>402.77110999999991</c:v>
                </c:pt>
                <c:pt idx="23285">
                  <c:v>572.32591999999988</c:v>
                </c:pt>
                <c:pt idx="23286">
                  <c:v>606.92436999999984</c:v>
                </c:pt>
                <c:pt idx="23287">
                  <c:v>656.96013999999991</c:v>
                </c:pt>
                <c:pt idx="23288">
                  <c:v>709.75079000000005</c:v>
                </c:pt>
                <c:pt idx="23289">
                  <c:v>728.28008999999997</c:v>
                </c:pt>
                <c:pt idx="23290">
                  <c:v>717.85545999999988</c:v>
                </c:pt>
                <c:pt idx="23291">
                  <c:v>703.9172299999999</c:v>
                </c:pt>
                <c:pt idx="23292">
                  <c:v>678.31206999999972</c:v>
                </c:pt>
                <c:pt idx="23293">
                  <c:v>688.20934999999997</c:v>
                </c:pt>
                <c:pt idx="23294">
                  <c:v>697.2575599999999</c:v>
                </c:pt>
                <c:pt idx="23295">
                  <c:v>677.45152999999993</c:v>
                </c:pt>
                <c:pt idx="23296">
                  <c:v>657.65941999999984</c:v>
                </c:pt>
                <c:pt idx="23297">
                  <c:v>647.47949000000006</c:v>
                </c:pt>
                <c:pt idx="23298">
                  <c:v>638.66869999999983</c:v>
                </c:pt>
                <c:pt idx="23299">
                  <c:v>640.05894999999998</c:v>
                </c:pt>
                <c:pt idx="23300">
                  <c:v>658.94701999999972</c:v>
                </c:pt>
                <c:pt idx="23301">
                  <c:v>691.20245</c:v>
                </c:pt>
                <c:pt idx="23302">
                  <c:v>657.70501000000002</c:v>
                </c:pt>
                <c:pt idx="23303">
                  <c:v>617.71649000000002</c:v>
                </c:pt>
                <c:pt idx="23304">
                  <c:v>520.53514999999993</c:v>
                </c:pt>
                <c:pt idx="23305">
                  <c:v>399.40956999999992</c:v>
                </c:pt>
                <c:pt idx="23306">
                  <c:v>359.75885</c:v>
                </c:pt>
                <c:pt idx="23307">
                  <c:v>306.53676999999988</c:v>
                </c:pt>
                <c:pt idx="23308">
                  <c:v>360.89409999999992</c:v>
                </c:pt>
                <c:pt idx="23309">
                  <c:v>475.08717999999988</c:v>
                </c:pt>
                <c:pt idx="23310">
                  <c:v>596.77355</c:v>
                </c:pt>
                <c:pt idx="23311">
                  <c:v>623.87243000000001</c:v>
                </c:pt>
                <c:pt idx="23312">
                  <c:v>652.17729999999983</c:v>
                </c:pt>
                <c:pt idx="23313">
                  <c:v>690.92938000000004</c:v>
                </c:pt>
                <c:pt idx="23314">
                  <c:v>676.23564999999996</c:v>
                </c:pt>
                <c:pt idx="23315">
                  <c:v>664.98693000000003</c:v>
                </c:pt>
                <c:pt idx="23316">
                  <c:v>656.41339000000005</c:v>
                </c:pt>
                <c:pt idx="23317">
                  <c:v>664.61559999999997</c:v>
                </c:pt>
                <c:pt idx="23318">
                  <c:v>662.82567999999992</c:v>
                </c:pt>
                <c:pt idx="23319">
                  <c:v>644.95354999999984</c:v>
                </c:pt>
                <c:pt idx="23320">
                  <c:v>622.22869000000003</c:v>
                </c:pt>
                <c:pt idx="23321">
                  <c:v>614.78155000000004</c:v>
                </c:pt>
                <c:pt idx="23322">
                  <c:v>607.32866999999987</c:v>
                </c:pt>
                <c:pt idx="23323">
                  <c:v>614.55540999999994</c:v>
                </c:pt>
                <c:pt idx="23324">
                  <c:v>616.74077999999997</c:v>
                </c:pt>
                <c:pt idx="23325">
                  <c:v>643.39147000000003</c:v>
                </c:pt>
                <c:pt idx="23326">
                  <c:v>631.24896000000001</c:v>
                </c:pt>
                <c:pt idx="23327">
                  <c:v>610.70537999999999</c:v>
                </c:pt>
                <c:pt idx="23328">
                  <c:v>506.14384999999999</c:v>
                </c:pt>
                <c:pt idx="23329">
                  <c:v>395.25542999999999</c:v>
                </c:pt>
                <c:pt idx="23330">
                  <c:v>358.02066000000002</c:v>
                </c:pt>
                <c:pt idx="23331">
                  <c:v>350.92354999999992</c:v>
                </c:pt>
                <c:pt idx="23332">
                  <c:v>357.62222000000008</c:v>
                </c:pt>
                <c:pt idx="23333">
                  <c:v>456.83370000000002</c:v>
                </c:pt>
                <c:pt idx="23334">
                  <c:v>567.25378000000001</c:v>
                </c:pt>
                <c:pt idx="23335">
                  <c:v>606.17272000000003</c:v>
                </c:pt>
                <c:pt idx="23336">
                  <c:v>644.85899999999992</c:v>
                </c:pt>
                <c:pt idx="23337">
                  <c:v>664.30119999999988</c:v>
                </c:pt>
                <c:pt idx="23338">
                  <c:v>669.59032999999999</c:v>
                </c:pt>
                <c:pt idx="23339">
                  <c:v>660.25224999999989</c:v>
                </c:pt>
                <c:pt idx="23340">
                  <c:v>658.30827999999997</c:v>
                </c:pt>
                <c:pt idx="23341">
                  <c:v>660.16777999999999</c:v>
                </c:pt>
                <c:pt idx="23342">
                  <c:v>661.62645999999984</c:v>
                </c:pt>
                <c:pt idx="23343">
                  <c:v>640.58916999999997</c:v>
                </c:pt>
                <c:pt idx="23344">
                  <c:v>616.12315999999998</c:v>
                </c:pt>
                <c:pt idx="23345">
                  <c:v>615.21056999999996</c:v>
                </c:pt>
                <c:pt idx="23346">
                  <c:v>612.32054999999991</c:v>
                </c:pt>
                <c:pt idx="23347">
                  <c:v>613.90617999999984</c:v>
                </c:pt>
                <c:pt idx="23348">
                  <c:v>624.29363999999998</c:v>
                </c:pt>
                <c:pt idx="23349">
                  <c:v>663.76831000000004</c:v>
                </c:pt>
                <c:pt idx="23350">
                  <c:v>639.84605999999985</c:v>
                </c:pt>
                <c:pt idx="23351">
                  <c:v>601.57677999999999</c:v>
                </c:pt>
                <c:pt idx="23352">
                  <c:v>484.12175999999988</c:v>
                </c:pt>
                <c:pt idx="23353">
                  <c:v>352.59773999999987</c:v>
                </c:pt>
                <c:pt idx="23354">
                  <c:v>341.94305000000003</c:v>
                </c:pt>
                <c:pt idx="23355">
                  <c:v>331.89229999999992</c:v>
                </c:pt>
                <c:pt idx="23356">
                  <c:v>342.93896000000001</c:v>
                </c:pt>
                <c:pt idx="23357">
                  <c:v>405.73403000000002</c:v>
                </c:pt>
                <c:pt idx="23358">
                  <c:v>561.82488999999998</c:v>
                </c:pt>
                <c:pt idx="23359">
                  <c:v>597.64958999999999</c:v>
                </c:pt>
                <c:pt idx="23360">
                  <c:v>612.92784999999992</c:v>
                </c:pt>
                <c:pt idx="23361">
                  <c:v>640.25414999999998</c:v>
                </c:pt>
                <c:pt idx="23362">
                  <c:v>641.25683000000004</c:v>
                </c:pt>
                <c:pt idx="23363">
                  <c:v>636.03325999999993</c:v>
                </c:pt>
                <c:pt idx="23364">
                  <c:v>624.64873999999998</c:v>
                </c:pt>
                <c:pt idx="23365">
                  <c:v>627.17619999999999</c:v>
                </c:pt>
                <c:pt idx="23366">
                  <c:v>617.16423999999984</c:v>
                </c:pt>
                <c:pt idx="23367">
                  <c:v>596.21856000000002</c:v>
                </c:pt>
                <c:pt idx="23368">
                  <c:v>579.43108999999993</c:v>
                </c:pt>
                <c:pt idx="23369">
                  <c:v>576.4072799999999</c:v>
                </c:pt>
                <c:pt idx="23370">
                  <c:v>574.15679</c:v>
                </c:pt>
                <c:pt idx="23371">
                  <c:v>577.68382999999994</c:v>
                </c:pt>
                <c:pt idx="23372">
                  <c:v>586.49383</c:v>
                </c:pt>
                <c:pt idx="23373">
                  <c:v>611.47058000000004</c:v>
                </c:pt>
                <c:pt idx="23374">
                  <c:v>593.26207999999997</c:v>
                </c:pt>
                <c:pt idx="23375">
                  <c:v>563.95927999999992</c:v>
                </c:pt>
                <c:pt idx="23376">
                  <c:v>540.35259999999982</c:v>
                </c:pt>
                <c:pt idx="23377">
                  <c:v>449.11748999999998</c:v>
                </c:pt>
                <c:pt idx="23378">
                  <c:v>424.98833999999988</c:v>
                </c:pt>
                <c:pt idx="23379">
                  <c:v>415.02938</c:v>
                </c:pt>
                <c:pt idx="23380">
                  <c:v>412.50459999999993</c:v>
                </c:pt>
                <c:pt idx="23381">
                  <c:v>414.40768000000008</c:v>
                </c:pt>
                <c:pt idx="23382">
                  <c:v>499.19949000000008</c:v>
                </c:pt>
                <c:pt idx="23383">
                  <c:v>433.68698000000001</c:v>
                </c:pt>
                <c:pt idx="23384">
                  <c:v>562.6570999999999</c:v>
                </c:pt>
                <c:pt idx="23385">
                  <c:v>569.87212999999986</c:v>
                </c:pt>
                <c:pt idx="23386">
                  <c:v>572.81169999999986</c:v>
                </c:pt>
                <c:pt idx="23387">
                  <c:v>572.55840999999998</c:v>
                </c:pt>
                <c:pt idx="23388">
                  <c:v>567.0502899999999</c:v>
                </c:pt>
                <c:pt idx="23389">
                  <c:v>562.82213999999988</c:v>
                </c:pt>
                <c:pt idx="23390">
                  <c:v>551.47466999999983</c:v>
                </c:pt>
                <c:pt idx="23391">
                  <c:v>548.57677999999999</c:v>
                </c:pt>
                <c:pt idx="23392">
                  <c:v>546.45049999999992</c:v>
                </c:pt>
                <c:pt idx="23393">
                  <c:v>544.85942999999986</c:v>
                </c:pt>
                <c:pt idx="23394">
                  <c:v>544.55229999999972</c:v>
                </c:pt>
                <c:pt idx="23395">
                  <c:v>547.08911000000001</c:v>
                </c:pt>
                <c:pt idx="23396">
                  <c:v>567.71960000000001</c:v>
                </c:pt>
                <c:pt idx="23397">
                  <c:v>609.42363999999998</c:v>
                </c:pt>
                <c:pt idx="23398">
                  <c:v>580.12218999999993</c:v>
                </c:pt>
                <c:pt idx="23399">
                  <c:v>559.03277000000003</c:v>
                </c:pt>
                <c:pt idx="23400">
                  <c:v>539.74041</c:v>
                </c:pt>
                <c:pt idx="23401">
                  <c:v>491.58611999999988</c:v>
                </c:pt>
                <c:pt idx="23402">
                  <c:v>410.57141000000001</c:v>
                </c:pt>
                <c:pt idx="23403">
                  <c:v>406.88623000000001</c:v>
                </c:pt>
                <c:pt idx="23404">
                  <c:v>398.38109999999989</c:v>
                </c:pt>
                <c:pt idx="23405">
                  <c:v>314.08012999999988</c:v>
                </c:pt>
                <c:pt idx="23406">
                  <c:v>313.25564000000008</c:v>
                </c:pt>
                <c:pt idx="23407">
                  <c:v>304.32317999999992</c:v>
                </c:pt>
                <c:pt idx="23408">
                  <c:v>460.7911299999999</c:v>
                </c:pt>
                <c:pt idx="23409">
                  <c:v>557.30834000000004</c:v>
                </c:pt>
                <c:pt idx="23410">
                  <c:v>564.86070999999993</c:v>
                </c:pt>
                <c:pt idx="23411">
                  <c:v>562.62676999999996</c:v>
                </c:pt>
                <c:pt idx="23412">
                  <c:v>553.04796999999985</c:v>
                </c:pt>
                <c:pt idx="23413">
                  <c:v>546.60222999999985</c:v>
                </c:pt>
                <c:pt idx="23414">
                  <c:v>537.14831000000004</c:v>
                </c:pt>
                <c:pt idx="23415">
                  <c:v>537.38305000000003</c:v>
                </c:pt>
                <c:pt idx="23416">
                  <c:v>538.18364999999994</c:v>
                </c:pt>
                <c:pt idx="23417">
                  <c:v>506.70229999999992</c:v>
                </c:pt>
                <c:pt idx="23418">
                  <c:v>499.42174999999992</c:v>
                </c:pt>
                <c:pt idx="23419">
                  <c:v>528.78288999999995</c:v>
                </c:pt>
                <c:pt idx="23420">
                  <c:v>562.15935999999999</c:v>
                </c:pt>
                <c:pt idx="23421">
                  <c:v>608.09204</c:v>
                </c:pt>
                <c:pt idx="23422">
                  <c:v>594.82091999999989</c:v>
                </c:pt>
                <c:pt idx="23423">
                  <c:v>566.01207999999997</c:v>
                </c:pt>
                <c:pt idx="23424">
                  <c:v>543.66931</c:v>
                </c:pt>
                <c:pt idx="23425">
                  <c:v>499.55273</c:v>
                </c:pt>
                <c:pt idx="23426">
                  <c:v>395.73457999999988</c:v>
                </c:pt>
                <c:pt idx="23427">
                  <c:v>382.66250000000002</c:v>
                </c:pt>
                <c:pt idx="23428">
                  <c:v>381.91487999999993</c:v>
                </c:pt>
                <c:pt idx="23429">
                  <c:v>351.10097999999999</c:v>
                </c:pt>
                <c:pt idx="23430">
                  <c:v>320.84942000000001</c:v>
                </c:pt>
                <c:pt idx="23431">
                  <c:v>394.21706999999992</c:v>
                </c:pt>
                <c:pt idx="23432">
                  <c:v>548.3052899999999</c:v>
                </c:pt>
                <c:pt idx="23433">
                  <c:v>582.71118000000001</c:v>
                </c:pt>
                <c:pt idx="23434">
                  <c:v>586.57446000000004</c:v>
                </c:pt>
                <c:pt idx="23435">
                  <c:v>583.14549999999997</c:v>
                </c:pt>
                <c:pt idx="23436">
                  <c:v>578.56493999999998</c:v>
                </c:pt>
                <c:pt idx="23437">
                  <c:v>575.57957999999996</c:v>
                </c:pt>
                <c:pt idx="23438">
                  <c:v>563.20794000000001</c:v>
                </c:pt>
                <c:pt idx="23439">
                  <c:v>562.00341000000003</c:v>
                </c:pt>
                <c:pt idx="23440">
                  <c:v>557.55376999999999</c:v>
                </c:pt>
                <c:pt idx="23441">
                  <c:v>552.08061999999984</c:v>
                </c:pt>
                <c:pt idx="23442">
                  <c:v>555.19353999999998</c:v>
                </c:pt>
                <c:pt idx="23443">
                  <c:v>562.45757999999989</c:v>
                </c:pt>
                <c:pt idx="23444">
                  <c:v>590.33343000000002</c:v>
                </c:pt>
                <c:pt idx="23445">
                  <c:v>642.85437000000002</c:v>
                </c:pt>
                <c:pt idx="23446">
                  <c:v>639.54655999999989</c:v>
                </c:pt>
                <c:pt idx="23447">
                  <c:v>586.48644999999999</c:v>
                </c:pt>
                <c:pt idx="23448">
                  <c:v>570.63176999999996</c:v>
                </c:pt>
                <c:pt idx="23449">
                  <c:v>528.56895999999983</c:v>
                </c:pt>
                <c:pt idx="23450">
                  <c:v>497.81984999999997</c:v>
                </c:pt>
                <c:pt idx="23451">
                  <c:v>404.30023</c:v>
                </c:pt>
                <c:pt idx="23452">
                  <c:v>488.39416</c:v>
                </c:pt>
                <c:pt idx="23453">
                  <c:v>540.26074000000006</c:v>
                </c:pt>
                <c:pt idx="23454">
                  <c:v>584.25360000000001</c:v>
                </c:pt>
                <c:pt idx="23455">
                  <c:v>613.95714999999984</c:v>
                </c:pt>
                <c:pt idx="23456">
                  <c:v>641.07153000000005</c:v>
                </c:pt>
                <c:pt idx="23457">
                  <c:v>676.63365999999996</c:v>
                </c:pt>
                <c:pt idx="23458">
                  <c:v>669.51976999999999</c:v>
                </c:pt>
                <c:pt idx="23459">
                  <c:v>662.42918999999983</c:v>
                </c:pt>
                <c:pt idx="23460">
                  <c:v>633.68579</c:v>
                </c:pt>
                <c:pt idx="23461">
                  <c:v>640.0420499999999</c:v>
                </c:pt>
                <c:pt idx="23462">
                  <c:v>645.51958999999999</c:v>
                </c:pt>
                <c:pt idx="23463">
                  <c:v>624.23388</c:v>
                </c:pt>
                <c:pt idx="23464">
                  <c:v>619.33739999999989</c:v>
                </c:pt>
                <c:pt idx="23465">
                  <c:v>611.93541999999991</c:v>
                </c:pt>
                <c:pt idx="23466">
                  <c:v>602.93376999999998</c:v>
                </c:pt>
                <c:pt idx="23467">
                  <c:v>612.3627899999999</c:v>
                </c:pt>
                <c:pt idx="23468">
                  <c:v>620.07592</c:v>
                </c:pt>
                <c:pt idx="23469">
                  <c:v>643.08941000000004</c:v>
                </c:pt>
                <c:pt idx="23470">
                  <c:v>627.62010999999984</c:v>
                </c:pt>
                <c:pt idx="23471">
                  <c:v>575.96727999999985</c:v>
                </c:pt>
                <c:pt idx="23472">
                  <c:v>527.50787000000003</c:v>
                </c:pt>
                <c:pt idx="23473">
                  <c:v>427.9361199999999</c:v>
                </c:pt>
                <c:pt idx="23474">
                  <c:v>379.26339000000002</c:v>
                </c:pt>
                <c:pt idx="23475">
                  <c:v>376.44826999999992</c:v>
                </c:pt>
                <c:pt idx="23476">
                  <c:v>387.99056999999988</c:v>
                </c:pt>
                <c:pt idx="23477">
                  <c:v>515.46928999999989</c:v>
                </c:pt>
                <c:pt idx="23478">
                  <c:v>563.68517999999995</c:v>
                </c:pt>
                <c:pt idx="23479">
                  <c:v>622.09624999999994</c:v>
                </c:pt>
                <c:pt idx="23480">
                  <c:v>651.92223999999987</c:v>
                </c:pt>
                <c:pt idx="23481">
                  <c:v>675.27313000000004</c:v>
                </c:pt>
                <c:pt idx="23482">
                  <c:v>687.23095000000001</c:v>
                </c:pt>
                <c:pt idx="23483">
                  <c:v>673.03789999999992</c:v>
                </c:pt>
                <c:pt idx="23484">
                  <c:v>656.06029999999987</c:v>
                </c:pt>
                <c:pt idx="23485">
                  <c:v>661.14610999999991</c:v>
                </c:pt>
                <c:pt idx="23486">
                  <c:v>652.60437000000002</c:v>
                </c:pt>
                <c:pt idx="23487">
                  <c:v>644.03778</c:v>
                </c:pt>
                <c:pt idx="23488">
                  <c:v>634.41649999999993</c:v>
                </c:pt>
                <c:pt idx="23489">
                  <c:v>626.02409999999998</c:v>
                </c:pt>
                <c:pt idx="23490">
                  <c:v>618.25774999999999</c:v>
                </c:pt>
                <c:pt idx="23491">
                  <c:v>620.99901999999997</c:v>
                </c:pt>
                <c:pt idx="23492">
                  <c:v>627.57983000000002</c:v>
                </c:pt>
                <c:pt idx="23493">
                  <c:v>656.32689999999991</c:v>
                </c:pt>
                <c:pt idx="23494">
                  <c:v>637.87700999999993</c:v>
                </c:pt>
                <c:pt idx="23495">
                  <c:v>587.30107999999996</c:v>
                </c:pt>
                <c:pt idx="23496">
                  <c:v>529.45757999999989</c:v>
                </c:pt>
                <c:pt idx="23497">
                  <c:v>453.64895000000001</c:v>
                </c:pt>
                <c:pt idx="23498">
                  <c:v>388.89105000000001</c:v>
                </c:pt>
                <c:pt idx="23499">
                  <c:v>371.46965999999992</c:v>
                </c:pt>
                <c:pt idx="23500">
                  <c:v>422.55612000000002</c:v>
                </c:pt>
                <c:pt idx="23501">
                  <c:v>537.80804000000001</c:v>
                </c:pt>
                <c:pt idx="23502">
                  <c:v>568.98968000000002</c:v>
                </c:pt>
                <c:pt idx="23503">
                  <c:v>615.80766999999992</c:v>
                </c:pt>
                <c:pt idx="23504">
                  <c:v>664.07934</c:v>
                </c:pt>
                <c:pt idx="23505">
                  <c:v>793.78539999999998</c:v>
                </c:pt>
                <c:pt idx="23506">
                  <c:v>812.90814</c:v>
                </c:pt>
                <c:pt idx="23507">
                  <c:v>763.53886999999997</c:v>
                </c:pt>
                <c:pt idx="23508">
                  <c:v>689.71745999999996</c:v>
                </c:pt>
                <c:pt idx="23509">
                  <c:v>741.36211999999978</c:v>
                </c:pt>
                <c:pt idx="23510">
                  <c:v>723.14085999999998</c:v>
                </c:pt>
                <c:pt idx="23511">
                  <c:v>657.08714999999984</c:v>
                </c:pt>
                <c:pt idx="23512">
                  <c:v>635.46307000000002</c:v>
                </c:pt>
                <c:pt idx="23513">
                  <c:v>626.03941999999984</c:v>
                </c:pt>
                <c:pt idx="23514">
                  <c:v>623.30487000000005</c:v>
                </c:pt>
                <c:pt idx="23515">
                  <c:v>625.34782999999993</c:v>
                </c:pt>
                <c:pt idx="23516">
                  <c:v>631.79692999999997</c:v>
                </c:pt>
                <c:pt idx="23517">
                  <c:v>671.12059999999997</c:v>
                </c:pt>
                <c:pt idx="23518">
                  <c:v>644.06914999999992</c:v>
                </c:pt>
                <c:pt idx="23519">
                  <c:v>601.55064999999991</c:v>
                </c:pt>
                <c:pt idx="23520">
                  <c:v>534.12743999999998</c:v>
                </c:pt>
                <c:pt idx="23521">
                  <c:v>508.93175999999988</c:v>
                </c:pt>
                <c:pt idx="23522">
                  <c:v>370.45958999999999</c:v>
                </c:pt>
                <c:pt idx="23523">
                  <c:v>363.15181999999999</c:v>
                </c:pt>
                <c:pt idx="23524">
                  <c:v>448.48653999999988</c:v>
                </c:pt>
                <c:pt idx="23525">
                  <c:v>545.67993000000001</c:v>
                </c:pt>
                <c:pt idx="23526">
                  <c:v>574.59875</c:v>
                </c:pt>
                <c:pt idx="23527">
                  <c:v>622.16600999999991</c:v>
                </c:pt>
                <c:pt idx="23528">
                  <c:v>655.04576999999983</c:v>
                </c:pt>
                <c:pt idx="23529">
                  <c:v>746.56079</c:v>
                </c:pt>
                <c:pt idx="23530">
                  <c:v>818.73766999999987</c:v>
                </c:pt>
                <c:pt idx="23531">
                  <c:v>747.31224999999972</c:v>
                </c:pt>
                <c:pt idx="23532">
                  <c:v>686.56792999999993</c:v>
                </c:pt>
                <c:pt idx="23533">
                  <c:v>737.59118000000001</c:v>
                </c:pt>
                <c:pt idx="23534">
                  <c:v>699.23601999999994</c:v>
                </c:pt>
                <c:pt idx="23535">
                  <c:v>656.32787999999994</c:v>
                </c:pt>
                <c:pt idx="23536">
                  <c:v>642.1275599999999</c:v>
                </c:pt>
                <c:pt idx="23537">
                  <c:v>638.29205000000002</c:v>
                </c:pt>
                <c:pt idx="23538">
                  <c:v>633.23315000000002</c:v>
                </c:pt>
                <c:pt idx="23539">
                  <c:v>638.26800000000003</c:v>
                </c:pt>
                <c:pt idx="23540">
                  <c:v>642.86845999999991</c:v>
                </c:pt>
                <c:pt idx="23541">
                  <c:v>667.52446999999984</c:v>
                </c:pt>
                <c:pt idx="23542">
                  <c:v>648.68687999999997</c:v>
                </c:pt>
                <c:pt idx="23543">
                  <c:v>624.29845999999998</c:v>
                </c:pt>
                <c:pt idx="23544">
                  <c:v>555.53832999999997</c:v>
                </c:pt>
                <c:pt idx="23545">
                  <c:v>542.61688000000004</c:v>
                </c:pt>
                <c:pt idx="23546">
                  <c:v>511.51585999999992</c:v>
                </c:pt>
                <c:pt idx="23547">
                  <c:v>442.78787</c:v>
                </c:pt>
                <c:pt idx="23548">
                  <c:v>462.49337000000003</c:v>
                </c:pt>
                <c:pt idx="23549">
                  <c:v>450.49400999999989</c:v>
                </c:pt>
                <c:pt idx="23550">
                  <c:v>456.96865000000003</c:v>
                </c:pt>
                <c:pt idx="23551">
                  <c:v>550.91814999999997</c:v>
                </c:pt>
                <c:pt idx="23552">
                  <c:v>577.37518</c:v>
                </c:pt>
                <c:pt idx="23553">
                  <c:v>585.83159999999987</c:v>
                </c:pt>
                <c:pt idx="23554">
                  <c:v>591.24791999999991</c:v>
                </c:pt>
                <c:pt idx="23555">
                  <c:v>590.53160999999989</c:v>
                </c:pt>
                <c:pt idx="23556">
                  <c:v>595.59838000000002</c:v>
                </c:pt>
                <c:pt idx="23557">
                  <c:v>596.20324000000005</c:v>
                </c:pt>
                <c:pt idx="23558">
                  <c:v>589.3101099999999</c:v>
                </c:pt>
                <c:pt idx="23559">
                  <c:v>584.20561999999984</c:v>
                </c:pt>
                <c:pt idx="23560">
                  <c:v>581.21594000000005</c:v>
                </c:pt>
                <c:pt idx="23561">
                  <c:v>583.25891000000001</c:v>
                </c:pt>
                <c:pt idx="23562">
                  <c:v>586.26867000000004</c:v>
                </c:pt>
                <c:pt idx="23563">
                  <c:v>604.10600999999997</c:v>
                </c:pt>
                <c:pt idx="23564">
                  <c:v>613.81236999999987</c:v>
                </c:pt>
                <c:pt idx="23565">
                  <c:v>637.24743000000001</c:v>
                </c:pt>
                <c:pt idx="23566">
                  <c:v>620.80656999999985</c:v>
                </c:pt>
                <c:pt idx="23567">
                  <c:v>587.52617999999984</c:v>
                </c:pt>
                <c:pt idx="23568">
                  <c:v>525.21123999999998</c:v>
                </c:pt>
                <c:pt idx="23569">
                  <c:v>513.70257000000004</c:v>
                </c:pt>
                <c:pt idx="23570">
                  <c:v>423.17403999999999</c:v>
                </c:pt>
                <c:pt idx="23571">
                  <c:v>414.57888000000008</c:v>
                </c:pt>
                <c:pt idx="23572">
                  <c:v>416.95974000000001</c:v>
                </c:pt>
                <c:pt idx="23573">
                  <c:v>391.85818</c:v>
                </c:pt>
                <c:pt idx="23574">
                  <c:v>367.54962</c:v>
                </c:pt>
                <c:pt idx="23575">
                  <c:v>473.81002000000001</c:v>
                </c:pt>
                <c:pt idx="23576">
                  <c:v>520.27709000000004</c:v>
                </c:pt>
                <c:pt idx="23577">
                  <c:v>552.24474999999995</c:v>
                </c:pt>
                <c:pt idx="23578">
                  <c:v>567.53258999999991</c:v>
                </c:pt>
                <c:pt idx="23579">
                  <c:v>567.56389999999999</c:v>
                </c:pt>
                <c:pt idx="23580">
                  <c:v>563.89781999999991</c:v>
                </c:pt>
                <c:pt idx="23581">
                  <c:v>560.31249999999989</c:v>
                </c:pt>
                <c:pt idx="23582">
                  <c:v>557.87572999999998</c:v>
                </c:pt>
                <c:pt idx="23583">
                  <c:v>555.76800000000003</c:v>
                </c:pt>
                <c:pt idx="23584">
                  <c:v>554.9170499999999</c:v>
                </c:pt>
                <c:pt idx="23585">
                  <c:v>541.00865999999996</c:v>
                </c:pt>
                <c:pt idx="23586">
                  <c:v>541.46965999999986</c:v>
                </c:pt>
                <c:pt idx="23587">
                  <c:v>547.68597</c:v>
                </c:pt>
                <c:pt idx="23588">
                  <c:v>581.17693999999995</c:v>
                </c:pt>
                <c:pt idx="23589">
                  <c:v>605.80687999999998</c:v>
                </c:pt>
                <c:pt idx="23590">
                  <c:v>605.75468999999998</c:v>
                </c:pt>
                <c:pt idx="23591">
                  <c:v>571.06493999999998</c:v>
                </c:pt>
                <c:pt idx="23592">
                  <c:v>560.45787999999993</c:v>
                </c:pt>
                <c:pt idx="23593">
                  <c:v>540.71690999999998</c:v>
                </c:pt>
                <c:pt idx="23594">
                  <c:v>520.14915999999994</c:v>
                </c:pt>
                <c:pt idx="23595">
                  <c:v>502.18092999999999</c:v>
                </c:pt>
                <c:pt idx="23596">
                  <c:v>514.54143999999997</c:v>
                </c:pt>
                <c:pt idx="23597">
                  <c:v>534.77349000000004</c:v>
                </c:pt>
                <c:pt idx="23598">
                  <c:v>565.53808000000004</c:v>
                </c:pt>
                <c:pt idx="23599">
                  <c:v>648.34758999999985</c:v>
                </c:pt>
                <c:pt idx="23600">
                  <c:v>689.82762999999989</c:v>
                </c:pt>
                <c:pt idx="23601">
                  <c:v>751.00847999999996</c:v>
                </c:pt>
                <c:pt idx="23602">
                  <c:v>773.90380000000005</c:v>
                </c:pt>
                <c:pt idx="23603">
                  <c:v>697.37950999999998</c:v>
                </c:pt>
                <c:pt idx="23604">
                  <c:v>691.47589000000005</c:v>
                </c:pt>
                <c:pt idx="23605">
                  <c:v>716.54564999999991</c:v>
                </c:pt>
                <c:pt idx="23606">
                  <c:v>690.26</c:v>
                </c:pt>
                <c:pt idx="23607">
                  <c:v>670.74059999999997</c:v>
                </c:pt>
                <c:pt idx="23608">
                  <c:v>652.45434</c:v>
                </c:pt>
                <c:pt idx="23609">
                  <c:v>642.93040999999994</c:v>
                </c:pt>
                <c:pt idx="23610">
                  <c:v>636.53990999999996</c:v>
                </c:pt>
                <c:pt idx="23611">
                  <c:v>646.01482999999996</c:v>
                </c:pt>
                <c:pt idx="23612">
                  <c:v>636.74901999999997</c:v>
                </c:pt>
                <c:pt idx="23613">
                  <c:v>652.68187999999998</c:v>
                </c:pt>
                <c:pt idx="23614">
                  <c:v>635.85008999999991</c:v>
                </c:pt>
                <c:pt idx="23615">
                  <c:v>616.01726999999994</c:v>
                </c:pt>
                <c:pt idx="23616">
                  <c:v>588.89262999999994</c:v>
                </c:pt>
                <c:pt idx="23617">
                  <c:v>583.28093999999999</c:v>
                </c:pt>
                <c:pt idx="23618">
                  <c:v>550.09667000000002</c:v>
                </c:pt>
                <c:pt idx="23619">
                  <c:v>433.11770000000001</c:v>
                </c:pt>
                <c:pt idx="23620">
                  <c:v>236.40978999999999</c:v>
                </c:pt>
                <c:pt idx="23621">
                  <c:v>552.05754999999988</c:v>
                </c:pt>
                <c:pt idx="23622">
                  <c:v>589.49205999999992</c:v>
                </c:pt>
                <c:pt idx="23623">
                  <c:v>668.0601099999999</c:v>
                </c:pt>
                <c:pt idx="23624">
                  <c:v>716.71301000000005</c:v>
                </c:pt>
                <c:pt idx="23625">
                  <c:v>744.35344999999984</c:v>
                </c:pt>
                <c:pt idx="23626">
                  <c:v>698.79741999999999</c:v>
                </c:pt>
                <c:pt idx="23627">
                  <c:v>686.17259999999999</c:v>
                </c:pt>
                <c:pt idx="23628">
                  <c:v>679.82945999999993</c:v>
                </c:pt>
                <c:pt idx="23629">
                  <c:v>694.24644999999998</c:v>
                </c:pt>
                <c:pt idx="23630">
                  <c:v>683.95343000000003</c:v>
                </c:pt>
                <c:pt idx="23631">
                  <c:v>679.83360999999991</c:v>
                </c:pt>
                <c:pt idx="23632">
                  <c:v>667.94414999999992</c:v>
                </c:pt>
                <c:pt idx="23633">
                  <c:v>659.74035000000003</c:v>
                </c:pt>
                <c:pt idx="23634">
                  <c:v>656.82537000000002</c:v>
                </c:pt>
                <c:pt idx="23635">
                  <c:v>658.14793999999983</c:v>
                </c:pt>
                <c:pt idx="23636">
                  <c:v>660.35704999999984</c:v>
                </c:pt>
                <c:pt idx="23637">
                  <c:v>671.00494000000003</c:v>
                </c:pt>
                <c:pt idx="23638">
                  <c:v>652.81810999999993</c:v>
                </c:pt>
                <c:pt idx="23639">
                  <c:v>611.27959999999996</c:v>
                </c:pt>
                <c:pt idx="23640">
                  <c:v>541.76616999999987</c:v>
                </c:pt>
                <c:pt idx="23641">
                  <c:v>520.63</c:v>
                </c:pt>
                <c:pt idx="23642">
                  <c:v>497.73045999999988</c:v>
                </c:pt>
                <c:pt idx="23643">
                  <c:v>460.99324999999988</c:v>
                </c:pt>
                <c:pt idx="23644">
                  <c:v>497.36477000000002</c:v>
                </c:pt>
                <c:pt idx="23645">
                  <c:v>515.93364999999983</c:v>
                </c:pt>
                <c:pt idx="23646">
                  <c:v>568.14184</c:v>
                </c:pt>
                <c:pt idx="23647">
                  <c:v>683.68669999999997</c:v>
                </c:pt>
                <c:pt idx="23648">
                  <c:v>735.27508</c:v>
                </c:pt>
                <c:pt idx="23649">
                  <c:v>832.91998000000001</c:v>
                </c:pt>
                <c:pt idx="23650">
                  <c:v>760.56114999999988</c:v>
                </c:pt>
                <c:pt idx="23651">
                  <c:v>778.29223000000002</c:v>
                </c:pt>
                <c:pt idx="23652">
                  <c:v>734.2362599999999</c:v>
                </c:pt>
                <c:pt idx="23653">
                  <c:v>791.51831000000004</c:v>
                </c:pt>
                <c:pt idx="23654">
                  <c:v>731.01989000000003</c:v>
                </c:pt>
                <c:pt idx="23655">
                  <c:v>698.00267999999994</c:v>
                </c:pt>
                <c:pt idx="23656">
                  <c:v>672.56700999999987</c:v>
                </c:pt>
                <c:pt idx="23657">
                  <c:v>657.22369000000003</c:v>
                </c:pt>
                <c:pt idx="23658">
                  <c:v>656.91161999999986</c:v>
                </c:pt>
                <c:pt idx="23659">
                  <c:v>663.41576999999984</c:v>
                </c:pt>
                <c:pt idx="23660">
                  <c:v>664.93608999999992</c:v>
                </c:pt>
                <c:pt idx="23661">
                  <c:v>670.67889000000002</c:v>
                </c:pt>
                <c:pt idx="23662">
                  <c:v>630.05193999999983</c:v>
                </c:pt>
                <c:pt idx="23663">
                  <c:v>577.08043999999995</c:v>
                </c:pt>
                <c:pt idx="23664">
                  <c:v>552.84618999999986</c:v>
                </c:pt>
                <c:pt idx="23665">
                  <c:v>522.95854999999983</c:v>
                </c:pt>
                <c:pt idx="23666">
                  <c:v>458.38646999999992</c:v>
                </c:pt>
                <c:pt idx="23667">
                  <c:v>454.63125000000002</c:v>
                </c:pt>
                <c:pt idx="23668">
                  <c:v>487.09679999999992</c:v>
                </c:pt>
                <c:pt idx="23669">
                  <c:v>494.09810999999991</c:v>
                </c:pt>
                <c:pt idx="23670">
                  <c:v>568.67938000000004</c:v>
                </c:pt>
                <c:pt idx="23671">
                  <c:v>654.03465999999992</c:v>
                </c:pt>
                <c:pt idx="23672">
                  <c:v>724.85698999999988</c:v>
                </c:pt>
                <c:pt idx="23673">
                  <c:v>797.52935000000002</c:v>
                </c:pt>
                <c:pt idx="23674">
                  <c:v>789.87463000000002</c:v>
                </c:pt>
                <c:pt idx="23675">
                  <c:v>731.57965000000002</c:v>
                </c:pt>
                <c:pt idx="23676">
                  <c:v>707.78423999999995</c:v>
                </c:pt>
                <c:pt idx="23677">
                  <c:v>718.84178999999983</c:v>
                </c:pt>
                <c:pt idx="23678">
                  <c:v>717.17340000000002</c:v>
                </c:pt>
                <c:pt idx="23679">
                  <c:v>694.87390000000005</c:v>
                </c:pt>
                <c:pt idx="23680">
                  <c:v>665.59514999999999</c:v>
                </c:pt>
                <c:pt idx="23681">
                  <c:v>628.79936999999995</c:v>
                </c:pt>
                <c:pt idx="23682">
                  <c:v>621.73821999999996</c:v>
                </c:pt>
                <c:pt idx="23683">
                  <c:v>631.75230999999997</c:v>
                </c:pt>
                <c:pt idx="23684">
                  <c:v>662.70659999999998</c:v>
                </c:pt>
                <c:pt idx="23685">
                  <c:v>675.97215999999992</c:v>
                </c:pt>
                <c:pt idx="23686">
                  <c:v>628.90184999999997</c:v>
                </c:pt>
                <c:pt idx="23687">
                  <c:v>561.80059000000006</c:v>
                </c:pt>
                <c:pt idx="23688">
                  <c:v>545.20861000000002</c:v>
                </c:pt>
                <c:pt idx="23689">
                  <c:v>506.24358999999993</c:v>
                </c:pt>
                <c:pt idx="23690">
                  <c:v>466.22595000000001</c:v>
                </c:pt>
                <c:pt idx="23691">
                  <c:v>446.31178999999992</c:v>
                </c:pt>
                <c:pt idx="23692">
                  <c:v>453.76112999999992</c:v>
                </c:pt>
                <c:pt idx="23693">
                  <c:v>461.71044000000001</c:v>
                </c:pt>
                <c:pt idx="23694">
                  <c:v>568.67863999999997</c:v>
                </c:pt>
                <c:pt idx="23695">
                  <c:v>618.17296999999996</c:v>
                </c:pt>
                <c:pt idx="23696">
                  <c:v>676.58496000000002</c:v>
                </c:pt>
                <c:pt idx="23697">
                  <c:v>710.43597</c:v>
                </c:pt>
                <c:pt idx="23698">
                  <c:v>700.32823999999994</c:v>
                </c:pt>
                <c:pt idx="23699">
                  <c:v>705.65227999999991</c:v>
                </c:pt>
                <c:pt idx="23700">
                  <c:v>679.14898000000005</c:v>
                </c:pt>
                <c:pt idx="23701">
                  <c:v>685.98595999999998</c:v>
                </c:pt>
                <c:pt idx="23702">
                  <c:v>689.27800999999999</c:v>
                </c:pt>
                <c:pt idx="23703">
                  <c:v>655.47778000000005</c:v>
                </c:pt>
                <c:pt idx="23704">
                  <c:v>601.67589999999996</c:v>
                </c:pt>
                <c:pt idx="23705">
                  <c:v>609.38268999999991</c:v>
                </c:pt>
                <c:pt idx="23706">
                  <c:v>604.45232999999985</c:v>
                </c:pt>
                <c:pt idx="23707">
                  <c:v>609.28778</c:v>
                </c:pt>
                <c:pt idx="23708">
                  <c:v>623.58885999999995</c:v>
                </c:pt>
                <c:pt idx="23709">
                  <c:v>676.10491000000002</c:v>
                </c:pt>
                <c:pt idx="23710">
                  <c:v>622.97789999999998</c:v>
                </c:pt>
                <c:pt idx="23711">
                  <c:v>567.06511999999987</c:v>
                </c:pt>
                <c:pt idx="23712">
                  <c:v>568.73509999999999</c:v>
                </c:pt>
                <c:pt idx="23713">
                  <c:v>552.39244999999994</c:v>
                </c:pt>
                <c:pt idx="23714">
                  <c:v>518.43858999999998</c:v>
                </c:pt>
                <c:pt idx="23715">
                  <c:v>486.28698000000003</c:v>
                </c:pt>
                <c:pt idx="23716">
                  <c:v>469.58467999999999</c:v>
                </c:pt>
                <c:pt idx="23717">
                  <c:v>447.10613999999993</c:v>
                </c:pt>
                <c:pt idx="23718">
                  <c:v>436.10739000000001</c:v>
                </c:pt>
                <c:pt idx="23719">
                  <c:v>544.76842999999997</c:v>
                </c:pt>
                <c:pt idx="23720">
                  <c:v>592.77184999999997</c:v>
                </c:pt>
                <c:pt idx="23721">
                  <c:v>604.51482999999996</c:v>
                </c:pt>
                <c:pt idx="23722">
                  <c:v>605.74919999999997</c:v>
                </c:pt>
                <c:pt idx="23723">
                  <c:v>605.58532000000002</c:v>
                </c:pt>
                <c:pt idx="23724">
                  <c:v>607.91490999999996</c:v>
                </c:pt>
                <c:pt idx="23725">
                  <c:v>607.81322999999986</c:v>
                </c:pt>
                <c:pt idx="23726">
                  <c:v>609.93980999999997</c:v>
                </c:pt>
                <c:pt idx="23727">
                  <c:v>602.12976000000003</c:v>
                </c:pt>
                <c:pt idx="23728">
                  <c:v>601.05614999999989</c:v>
                </c:pt>
                <c:pt idx="23729">
                  <c:v>605.84172999999987</c:v>
                </c:pt>
                <c:pt idx="23730">
                  <c:v>606.38707999999997</c:v>
                </c:pt>
                <c:pt idx="23731">
                  <c:v>616.72264999999993</c:v>
                </c:pt>
                <c:pt idx="23732">
                  <c:v>612.09564</c:v>
                </c:pt>
                <c:pt idx="23733">
                  <c:v>634.61064999999996</c:v>
                </c:pt>
                <c:pt idx="23734">
                  <c:v>620.45874000000003</c:v>
                </c:pt>
                <c:pt idx="23735">
                  <c:v>560.93884000000003</c:v>
                </c:pt>
                <c:pt idx="23736">
                  <c:v>566.38487999999995</c:v>
                </c:pt>
                <c:pt idx="23737">
                  <c:v>565.79785000000004</c:v>
                </c:pt>
                <c:pt idx="23738">
                  <c:v>540.48509999999999</c:v>
                </c:pt>
                <c:pt idx="23739">
                  <c:v>504.19729000000001</c:v>
                </c:pt>
                <c:pt idx="23740">
                  <c:v>485.92486000000002</c:v>
                </c:pt>
                <c:pt idx="23741">
                  <c:v>446.68878000000001</c:v>
                </c:pt>
                <c:pt idx="23742">
                  <c:v>493.17254000000008</c:v>
                </c:pt>
                <c:pt idx="23743">
                  <c:v>542.27038000000005</c:v>
                </c:pt>
                <c:pt idx="23744">
                  <c:v>573.46349999999984</c:v>
                </c:pt>
                <c:pt idx="23745">
                  <c:v>601.18565999999998</c:v>
                </c:pt>
                <c:pt idx="23746">
                  <c:v>611.07281</c:v>
                </c:pt>
                <c:pt idx="23747">
                  <c:v>614.38867000000005</c:v>
                </c:pt>
                <c:pt idx="23748">
                  <c:v>612.11883</c:v>
                </c:pt>
                <c:pt idx="23749">
                  <c:v>609.97424000000001</c:v>
                </c:pt>
                <c:pt idx="23750">
                  <c:v>605.67138</c:v>
                </c:pt>
                <c:pt idx="23751">
                  <c:v>606.98828000000003</c:v>
                </c:pt>
                <c:pt idx="23752">
                  <c:v>597.36986999999988</c:v>
                </c:pt>
                <c:pt idx="23753">
                  <c:v>592.28210000000001</c:v>
                </c:pt>
                <c:pt idx="23754">
                  <c:v>599.14946999999984</c:v>
                </c:pt>
                <c:pt idx="23755">
                  <c:v>606.89349000000004</c:v>
                </c:pt>
                <c:pt idx="23756">
                  <c:v>622.41435999999999</c:v>
                </c:pt>
                <c:pt idx="23757">
                  <c:v>672.24486999999999</c:v>
                </c:pt>
                <c:pt idx="23758">
                  <c:v>655.84581999999989</c:v>
                </c:pt>
                <c:pt idx="23759">
                  <c:v>604.86217999999985</c:v>
                </c:pt>
                <c:pt idx="23760">
                  <c:v>566.63249999999994</c:v>
                </c:pt>
                <c:pt idx="23761">
                  <c:v>527.37297999999998</c:v>
                </c:pt>
                <c:pt idx="23762">
                  <c:v>449.68957</c:v>
                </c:pt>
                <c:pt idx="23763">
                  <c:v>448.47334999999993</c:v>
                </c:pt>
                <c:pt idx="23764">
                  <c:v>455.58882999999992</c:v>
                </c:pt>
                <c:pt idx="23765">
                  <c:v>490.90010999999993</c:v>
                </c:pt>
                <c:pt idx="23766">
                  <c:v>583.65544999999997</c:v>
                </c:pt>
                <c:pt idx="23767">
                  <c:v>710.52190999999993</c:v>
                </c:pt>
                <c:pt idx="23768">
                  <c:v>774.91161999999986</c:v>
                </c:pt>
                <c:pt idx="23769">
                  <c:v>848.30894999999998</c:v>
                </c:pt>
                <c:pt idx="23770">
                  <c:v>850.03557999999998</c:v>
                </c:pt>
                <c:pt idx="23771">
                  <c:v>773.37310000000002</c:v>
                </c:pt>
                <c:pt idx="23772">
                  <c:v>729.99150999999983</c:v>
                </c:pt>
                <c:pt idx="23773">
                  <c:v>751.82909999999993</c:v>
                </c:pt>
                <c:pt idx="23774">
                  <c:v>750.84898999999996</c:v>
                </c:pt>
                <c:pt idx="23775">
                  <c:v>717.33385999999996</c:v>
                </c:pt>
                <c:pt idx="23776">
                  <c:v>682.15550999999994</c:v>
                </c:pt>
                <c:pt idx="23777">
                  <c:v>656.35497999999984</c:v>
                </c:pt>
                <c:pt idx="23778">
                  <c:v>665.77062000000001</c:v>
                </c:pt>
                <c:pt idx="23779">
                  <c:v>672.92253999999991</c:v>
                </c:pt>
                <c:pt idx="23780">
                  <c:v>680.95457999999996</c:v>
                </c:pt>
                <c:pt idx="23781">
                  <c:v>701.07879000000003</c:v>
                </c:pt>
                <c:pt idx="23782">
                  <c:v>644.38427000000001</c:v>
                </c:pt>
                <c:pt idx="23783">
                  <c:v>567.3101099999999</c:v>
                </c:pt>
                <c:pt idx="23784">
                  <c:v>532.53386999999998</c:v>
                </c:pt>
                <c:pt idx="23785">
                  <c:v>427.03310999999991</c:v>
                </c:pt>
                <c:pt idx="23786">
                  <c:v>381.92894999999987</c:v>
                </c:pt>
                <c:pt idx="23787">
                  <c:v>384.61462</c:v>
                </c:pt>
                <c:pt idx="23788">
                  <c:v>424.39818999999989</c:v>
                </c:pt>
                <c:pt idx="23789">
                  <c:v>407.84706999999997</c:v>
                </c:pt>
                <c:pt idx="23790">
                  <c:v>573.85643999999991</c:v>
                </c:pt>
                <c:pt idx="23791">
                  <c:v>641.50151999999991</c:v>
                </c:pt>
                <c:pt idx="23792">
                  <c:v>770.88787000000002</c:v>
                </c:pt>
                <c:pt idx="23793">
                  <c:v>792.01867000000004</c:v>
                </c:pt>
                <c:pt idx="23794">
                  <c:v>778.23895000000005</c:v>
                </c:pt>
                <c:pt idx="23795">
                  <c:v>736.31566999999973</c:v>
                </c:pt>
                <c:pt idx="23796">
                  <c:v>696.68218000000002</c:v>
                </c:pt>
                <c:pt idx="23797">
                  <c:v>720.68871999999999</c:v>
                </c:pt>
                <c:pt idx="23798">
                  <c:v>736.65685999999994</c:v>
                </c:pt>
                <c:pt idx="23799">
                  <c:v>690.34520999999972</c:v>
                </c:pt>
                <c:pt idx="23800">
                  <c:v>669.77642000000003</c:v>
                </c:pt>
                <c:pt idx="23801">
                  <c:v>636.64024999999992</c:v>
                </c:pt>
                <c:pt idx="23802">
                  <c:v>636.23608000000002</c:v>
                </c:pt>
                <c:pt idx="23803">
                  <c:v>642.5213</c:v>
                </c:pt>
                <c:pt idx="23804">
                  <c:v>662.83244999999988</c:v>
                </c:pt>
                <c:pt idx="23805">
                  <c:v>693.43175999999994</c:v>
                </c:pt>
                <c:pt idx="23806">
                  <c:v>633.37132999999983</c:v>
                </c:pt>
                <c:pt idx="23807">
                  <c:v>572.77238999999997</c:v>
                </c:pt>
                <c:pt idx="23808">
                  <c:v>483.68887000000001</c:v>
                </c:pt>
                <c:pt idx="23809">
                  <c:v>321.31063</c:v>
                </c:pt>
                <c:pt idx="23810">
                  <c:v>302.72090999999989</c:v>
                </c:pt>
                <c:pt idx="23811">
                  <c:v>97.340639999999993</c:v>
                </c:pt>
                <c:pt idx="23812">
                  <c:v>103.84092</c:v>
                </c:pt>
                <c:pt idx="23813">
                  <c:v>135.71674999999999</c:v>
                </c:pt>
                <c:pt idx="23814">
                  <c:v>542.84728999999982</c:v>
                </c:pt>
                <c:pt idx="23815">
                  <c:v>626.93694999999991</c:v>
                </c:pt>
                <c:pt idx="23816">
                  <c:v>689.26873000000001</c:v>
                </c:pt>
                <c:pt idx="23817">
                  <c:v>725.32903999999996</c:v>
                </c:pt>
                <c:pt idx="23818">
                  <c:v>764.98999000000003</c:v>
                </c:pt>
                <c:pt idx="23819">
                  <c:v>711.83922999999993</c:v>
                </c:pt>
                <c:pt idx="23820">
                  <c:v>692.25572999999997</c:v>
                </c:pt>
                <c:pt idx="23821">
                  <c:v>698.62786000000006</c:v>
                </c:pt>
                <c:pt idx="23822">
                  <c:v>693.22380999999996</c:v>
                </c:pt>
                <c:pt idx="23823">
                  <c:v>673.30669999999986</c:v>
                </c:pt>
                <c:pt idx="23824">
                  <c:v>655.91563999999994</c:v>
                </c:pt>
                <c:pt idx="23825">
                  <c:v>618.56749999999988</c:v>
                </c:pt>
                <c:pt idx="23826">
                  <c:v>614.42443000000003</c:v>
                </c:pt>
                <c:pt idx="23827">
                  <c:v>625.99028999999996</c:v>
                </c:pt>
                <c:pt idx="23828">
                  <c:v>645.10778000000005</c:v>
                </c:pt>
                <c:pt idx="23829">
                  <c:v>679.81139999999994</c:v>
                </c:pt>
                <c:pt idx="23830">
                  <c:v>616.52055999999993</c:v>
                </c:pt>
                <c:pt idx="23831">
                  <c:v>553.70770000000005</c:v>
                </c:pt>
                <c:pt idx="23832">
                  <c:v>448.79665999999992</c:v>
                </c:pt>
                <c:pt idx="23833">
                  <c:v>267.74455999999992</c:v>
                </c:pt>
                <c:pt idx="23834">
                  <c:v>93.694040000000001</c:v>
                </c:pt>
                <c:pt idx="23835">
                  <c:v>96.763360000000006</c:v>
                </c:pt>
                <c:pt idx="23836">
                  <c:v>102.65261</c:v>
                </c:pt>
                <c:pt idx="23837">
                  <c:v>130.88677000000001</c:v>
                </c:pt>
                <c:pt idx="23838">
                  <c:v>518.04417999999998</c:v>
                </c:pt>
                <c:pt idx="23839">
                  <c:v>599.57324000000006</c:v>
                </c:pt>
                <c:pt idx="23840">
                  <c:v>674.24968999999999</c:v>
                </c:pt>
                <c:pt idx="23841">
                  <c:v>687.30882999999983</c:v>
                </c:pt>
                <c:pt idx="23842">
                  <c:v>681.28875000000005</c:v>
                </c:pt>
                <c:pt idx="23843">
                  <c:v>659.22307999999998</c:v>
                </c:pt>
                <c:pt idx="23844">
                  <c:v>653.76544000000001</c:v>
                </c:pt>
                <c:pt idx="23845">
                  <c:v>656.86552999999992</c:v>
                </c:pt>
                <c:pt idx="23846">
                  <c:v>661.78441999999995</c:v>
                </c:pt>
                <c:pt idx="23847">
                  <c:v>649.77331000000004</c:v>
                </c:pt>
                <c:pt idx="23848">
                  <c:v>633.47191999999984</c:v>
                </c:pt>
                <c:pt idx="23849">
                  <c:v>605.01092000000006</c:v>
                </c:pt>
                <c:pt idx="23850">
                  <c:v>597.39586999999983</c:v>
                </c:pt>
                <c:pt idx="23851">
                  <c:v>594.00261999999987</c:v>
                </c:pt>
                <c:pt idx="23852">
                  <c:v>630.32042999999987</c:v>
                </c:pt>
                <c:pt idx="23853">
                  <c:v>651.29052000000001</c:v>
                </c:pt>
                <c:pt idx="23854">
                  <c:v>607.92229999999972</c:v>
                </c:pt>
                <c:pt idx="23855">
                  <c:v>551.32695999999987</c:v>
                </c:pt>
                <c:pt idx="23856">
                  <c:v>445.11351999999988</c:v>
                </c:pt>
                <c:pt idx="23857">
                  <c:v>290.98468000000008</c:v>
                </c:pt>
                <c:pt idx="23858">
                  <c:v>246.92544000000001</c:v>
                </c:pt>
                <c:pt idx="23859">
                  <c:v>107.73867</c:v>
                </c:pt>
                <c:pt idx="23860">
                  <c:v>112.87925</c:v>
                </c:pt>
                <c:pt idx="23861">
                  <c:v>122.57288</c:v>
                </c:pt>
                <c:pt idx="23862">
                  <c:v>535.25108999999998</c:v>
                </c:pt>
                <c:pt idx="23863">
                  <c:v>628.82127999999989</c:v>
                </c:pt>
                <c:pt idx="23864">
                  <c:v>669.18913999999995</c:v>
                </c:pt>
                <c:pt idx="23865">
                  <c:v>689.78246999999999</c:v>
                </c:pt>
                <c:pt idx="23866">
                  <c:v>685.3516199999998</c:v>
                </c:pt>
                <c:pt idx="23867">
                  <c:v>669.01555999999994</c:v>
                </c:pt>
                <c:pt idx="23868">
                  <c:v>655.51738999999998</c:v>
                </c:pt>
                <c:pt idx="23869">
                  <c:v>659.69555000000003</c:v>
                </c:pt>
                <c:pt idx="23870">
                  <c:v>654.83415999999988</c:v>
                </c:pt>
                <c:pt idx="23871">
                  <c:v>623.00945999999999</c:v>
                </c:pt>
                <c:pt idx="23872">
                  <c:v>602.83587</c:v>
                </c:pt>
                <c:pt idx="23873">
                  <c:v>601.74548000000004</c:v>
                </c:pt>
                <c:pt idx="23874">
                  <c:v>600.33702999999991</c:v>
                </c:pt>
                <c:pt idx="23875">
                  <c:v>590.67803000000004</c:v>
                </c:pt>
                <c:pt idx="23876">
                  <c:v>604.82201999999972</c:v>
                </c:pt>
                <c:pt idx="23877">
                  <c:v>648.25994000000003</c:v>
                </c:pt>
                <c:pt idx="23878">
                  <c:v>638.47424000000001</c:v>
                </c:pt>
                <c:pt idx="23879">
                  <c:v>568.47888</c:v>
                </c:pt>
                <c:pt idx="23880">
                  <c:v>555.81603999999993</c:v>
                </c:pt>
                <c:pt idx="23881">
                  <c:v>498.21902</c:v>
                </c:pt>
                <c:pt idx="23882">
                  <c:v>392.92192999999992</c:v>
                </c:pt>
                <c:pt idx="23883">
                  <c:v>370.11626999999999</c:v>
                </c:pt>
                <c:pt idx="23884">
                  <c:v>427.49090000000001</c:v>
                </c:pt>
                <c:pt idx="23885">
                  <c:v>387.28804999999988</c:v>
                </c:pt>
                <c:pt idx="23886">
                  <c:v>462.57254</c:v>
                </c:pt>
                <c:pt idx="23887">
                  <c:v>453.66744</c:v>
                </c:pt>
                <c:pt idx="23888">
                  <c:v>571.64323999999999</c:v>
                </c:pt>
                <c:pt idx="23889">
                  <c:v>577.39116999999987</c:v>
                </c:pt>
                <c:pt idx="23890">
                  <c:v>578.66301999999996</c:v>
                </c:pt>
                <c:pt idx="23891">
                  <c:v>579.3215899999999</c:v>
                </c:pt>
                <c:pt idx="23892">
                  <c:v>575.74132999999983</c:v>
                </c:pt>
                <c:pt idx="23893">
                  <c:v>573.92296999999985</c:v>
                </c:pt>
                <c:pt idx="23894">
                  <c:v>571.8513099999999</c:v>
                </c:pt>
                <c:pt idx="23895">
                  <c:v>568.28173000000004</c:v>
                </c:pt>
                <c:pt idx="23896">
                  <c:v>567.03674000000001</c:v>
                </c:pt>
                <c:pt idx="23897">
                  <c:v>566.88513</c:v>
                </c:pt>
                <c:pt idx="23898">
                  <c:v>568.04753999999991</c:v>
                </c:pt>
                <c:pt idx="23899">
                  <c:v>572.24046999999996</c:v>
                </c:pt>
                <c:pt idx="23900">
                  <c:v>574.04039999999998</c:v>
                </c:pt>
                <c:pt idx="23901">
                  <c:v>594.55193999999983</c:v>
                </c:pt>
                <c:pt idx="23902">
                  <c:v>575.83922999999993</c:v>
                </c:pt>
                <c:pt idx="23903">
                  <c:v>553.57121999999993</c:v>
                </c:pt>
                <c:pt idx="23904">
                  <c:v>431.00662</c:v>
                </c:pt>
                <c:pt idx="23905">
                  <c:v>397.18078000000008</c:v>
                </c:pt>
                <c:pt idx="23906">
                  <c:v>392.19337999999988</c:v>
                </c:pt>
                <c:pt idx="23907">
                  <c:v>341.12401999999992</c:v>
                </c:pt>
                <c:pt idx="23908">
                  <c:v>326.79428000000001</c:v>
                </c:pt>
                <c:pt idx="23909">
                  <c:v>308.23912999999988</c:v>
                </c:pt>
                <c:pt idx="23910">
                  <c:v>388.70596</c:v>
                </c:pt>
                <c:pt idx="23911">
                  <c:v>393.71435000000002</c:v>
                </c:pt>
                <c:pt idx="23912">
                  <c:v>459.54705000000001</c:v>
                </c:pt>
                <c:pt idx="23913">
                  <c:v>554.05284999999992</c:v>
                </c:pt>
                <c:pt idx="23914">
                  <c:v>558.28790000000004</c:v>
                </c:pt>
                <c:pt idx="23915">
                  <c:v>562.64104999999984</c:v>
                </c:pt>
                <c:pt idx="23916">
                  <c:v>555.10619999999983</c:v>
                </c:pt>
                <c:pt idx="23917">
                  <c:v>555.6651599999999</c:v>
                </c:pt>
                <c:pt idx="23918">
                  <c:v>555.76616999999987</c:v>
                </c:pt>
                <c:pt idx="23919">
                  <c:v>534.50689</c:v>
                </c:pt>
                <c:pt idx="23920">
                  <c:v>511.13866999999999</c:v>
                </c:pt>
                <c:pt idx="23921">
                  <c:v>496.57089000000002</c:v>
                </c:pt>
                <c:pt idx="23922">
                  <c:v>515.45952999999986</c:v>
                </c:pt>
                <c:pt idx="23923">
                  <c:v>524.60833000000002</c:v>
                </c:pt>
                <c:pt idx="23924">
                  <c:v>564.42125999999985</c:v>
                </c:pt>
                <c:pt idx="23925">
                  <c:v>574.74046999999996</c:v>
                </c:pt>
                <c:pt idx="23926">
                  <c:v>566.59045000000003</c:v>
                </c:pt>
                <c:pt idx="23927">
                  <c:v>544.29565000000002</c:v>
                </c:pt>
                <c:pt idx="23928">
                  <c:v>563.62950999999998</c:v>
                </c:pt>
                <c:pt idx="23929">
                  <c:v>537.25885000000005</c:v>
                </c:pt>
                <c:pt idx="23930">
                  <c:v>515.92840000000001</c:v>
                </c:pt>
                <c:pt idx="23931">
                  <c:v>481.63143000000002</c:v>
                </c:pt>
                <c:pt idx="23932">
                  <c:v>519.22997999999995</c:v>
                </c:pt>
                <c:pt idx="23933">
                  <c:v>511.57733000000002</c:v>
                </c:pt>
                <c:pt idx="23934">
                  <c:v>558.65588000000002</c:v>
                </c:pt>
                <c:pt idx="23935">
                  <c:v>599.09007999999994</c:v>
                </c:pt>
                <c:pt idx="23936">
                  <c:v>671.73846000000003</c:v>
                </c:pt>
                <c:pt idx="23937">
                  <c:v>698.67474000000004</c:v>
                </c:pt>
                <c:pt idx="23938">
                  <c:v>703.95947000000001</c:v>
                </c:pt>
                <c:pt idx="23939">
                  <c:v>684.83483000000001</c:v>
                </c:pt>
                <c:pt idx="23940">
                  <c:v>670.96849999999984</c:v>
                </c:pt>
                <c:pt idx="23941">
                  <c:v>669.60771999999997</c:v>
                </c:pt>
                <c:pt idx="23942">
                  <c:v>670.47667999999999</c:v>
                </c:pt>
                <c:pt idx="23943">
                  <c:v>653.95165999999972</c:v>
                </c:pt>
                <c:pt idx="23944">
                  <c:v>619.67956000000004</c:v>
                </c:pt>
                <c:pt idx="23945">
                  <c:v>600.17040999999995</c:v>
                </c:pt>
                <c:pt idx="23946">
                  <c:v>593.33775999999989</c:v>
                </c:pt>
                <c:pt idx="23947">
                  <c:v>594.23149999999998</c:v>
                </c:pt>
                <c:pt idx="23948">
                  <c:v>595.57672000000002</c:v>
                </c:pt>
                <c:pt idx="23949">
                  <c:v>642.11297000000002</c:v>
                </c:pt>
                <c:pt idx="23950">
                  <c:v>606.33934999999997</c:v>
                </c:pt>
                <c:pt idx="23951">
                  <c:v>583.16179999999997</c:v>
                </c:pt>
                <c:pt idx="23952">
                  <c:v>555.0466899999999</c:v>
                </c:pt>
                <c:pt idx="23953">
                  <c:v>512.16509999999994</c:v>
                </c:pt>
                <c:pt idx="23954">
                  <c:v>440.66967</c:v>
                </c:pt>
                <c:pt idx="23955">
                  <c:v>428.43292000000002</c:v>
                </c:pt>
                <c:pt idx="23956">
                  <c:v>453.30815999999987</c:v>
                </c:pt>
                <c:pt idx="23957">
                  <c:v>521.73748000000001</c:v>
                </c:pt>
                <c:pt idx="23958">
                  <c:v>581.19128000000001</c:v>
                </c:pt>
                <c:pt idx="23959">
                  <c:v>617.20477000000005</c:v>
                </c:pt>
                <c:pt idx="23960">
                  <c:v>700.93078000000003</c:v>
                </c:pt>
                <c:pt idx="23961">
                  <c:v>743.12334999999996</c:v>
                </c:pt>
                <c:pt idx="23962">
                  <c:v>687.4248</c:v>
                </c:pt>
                <c:pt idx="23963">
                  <c:v>663.40550999999994</c:v>
                </c:pt>
                <c:pt idx="23964">
                  <c:v>641.19140000000004</c:v>
                </c:pt>
                <c:pt idx="23965">
                  <c:v>661.28545999999994</c:v>
                </c:pt>
                <c:pt idx="23966">
                  <c:v>661.75286000000006</c:v>
                </c:pt>
                <c:pt idx="23967">
                  <c:v>663.60931000000005</c:v>
                </c:pt>
                <c:pt idx="23968">
                  <c:v>654.40911000000006</c:v>
                </c:pt>
                <c:pt idx="23969">
                  <c:v>630.01219999999989</c:v>
                </c:pt>
                <c:pt idx="23970">
                  <c:v>620.45684000000006</c:v>
                </c:pt>
                <c:pt idx="23971">
                  <c:v>607.23901000000001</c:v>
                </c:pt>
                <c:pt idx="23972">
                  <c:v>628.88969999999983</c:v>
                </c:pt>
                <c:pt idx="23973">
                  <c:v>645.58519999999999</c:v>
                </c:pt>
                <c:pt idx="23974">
                  <c:v>615.6173</c:v>
                </c:pt>
                <c:pt idx="23975">
                  <c:v>584.29948999999999</c:v>
                </c:pt>
                <c:pt idx="23976">
                  <c:v>582.84697999999992</c:v>
                </c:pt>
                <c:pt idx="23977">
                  <c:v>495.81072</c:v>
                </c:pt>
                <c:pt idx="23978">
                  <c:v>451.72982000000002</c:v>
                </c:pt>
                <c:pt idx="23979">
                  <c:v>428.44116000000002</c:v>
                </c:pt>
                <c:pt idx="23980">
                  <c:v>449.56909000000002</c:v>
                </c:pt>
                <c:pt idx="23981">
                  <c:v>525.50816999999984</c:v>
                </c:pt>
                <c:pt idx="23982">
                  <c:v>607.91600999999991</c:v>
                </c:pt>
                <c:pt idx="23983">
                  <c:v>738.43078000000003</c:v>
                </c:pt>
                <c:pt idx="23984">
                  <c:v>713.61053000000004</c:v>
                </c:pt>
                <c:pt idx="23985">
                  <c:v>768.2423</c:v>
                </c:pt>
                <c:pt idx="23986">
                  <c:v>809.21861999999999</c:v>
                </c:pt>
                <c:pt idx="23987">
                  <c:v>736.88536999999997</c:v>
                </c:pt>
                <c:pt idx="23988">
                  <c:v>706.80889000000002</c:v>
                </c:pt>
                <c:pt idx="23989">
                  <c:v>716.08574999999996</c:v>
                </c:pt>
                <c:pt idx="23990">
                  <c:v>748.65319</c:v>
                </c:pt>
                <c:pt idx="23991">
                  <c:v>714.67687000000001</c:v>
                </c:pt>
                <c:pt idx="23992">
                  <c:v>692.67205000000001</c:v>
                </c:pt>
                <c:pt idx="23993">
                  <c:v>679.67687000000001</c:v>
                </c:pt>
                <c:pt idx="23994">
                  <c:v>665.10955000000001</c:v>
                </c:pt>
                <c:pt idx="23995">
                  <c:v>664.60675000000003</c:v>
                </c:pt>
                <c:pt idx="23996">
                  <c:v>666.55412999999987</c:v>
                </c:pt>
                <c:pt idx="23997">
                  <c:v>694.35985999999991</c:v>
                </c:pt>
                <c:pt idx="23998">
                  <c:v>673.02208999999993</c:v>
                </c:pt>
                <c:pt idx="23999">
                  <c:v>614.12103000000002</c:v>
                </c:pt>
                <c:pt idx="24000">
                  <c:v>587.91503</c:v>
                </c:pt>
                <c:pt idx="24001">
                  <c:v>498.19232</c:v>
                </c:pt>
                <c:pt idx="24002">
                  <c:v>415.20348999999999</c:v>
                </c:pt>
                <c:pt idx="24003">
                  <c:v>407.98128999999989</c:v>
                </c:pt>
                <c:pt idx="24004">
                  <c:v>434.17662999999999</c:v>
                </c:pt>
                <c:pt idx="24005">
                  <c:v>492.30126000000001</c:v>
                </c:pt>
                <c:pt idx="24006">
                  <c:v>579.57604000000003</c:v>
                </c:pt>
                <c:pt idx="24007">
                  <c:v>650.14984000000004</c:v>
                </c:pt>
                <c:pt idx="24008">
                  <c:v>692.77380000000005</c:v>
                </c:pt>
                <c:pt idx="24009">
                  <c:v>754.58934999999997</c:v>
                </c:pt>
                <c:pt idx="24010">
                  <c:v>686.08556999999996</c:v>
                </c:pt>
                <c:pt idx="24011">
                  <c:v>670.29309000000001</c:v>
                </c:pt>
                <c:pt idx="24012">
                  <c:v>664.03941999999984</c:v>
                </c:pt>
                <c:pt idx="24013">
                  <c:v>670.50603999999998</c:v>
                </c:pt>
                <c:pt idx="24014">
                  <c:v>685.99510999999984</c:v>
                </c:pt>
                <c:pt idx="24015">
                  <c:v>667.27013999999997</c:v>
                </c:pt>
                <c:pt idx="24016">
                  <c:v>665.65941999999984</c:v>
                </c:pt>
                <c:pt idx="24017">
                  <c:v>658.87541999999996</c:v>
                </c:pt>
                <c:pt idx="24018">
                  <c:v>644.29729999999984</c:v>
                </c:pt>
                <c:pt idx="24019">
                  <c:v>644.94439</c:v>
                </c:pt>
                <c:pt idx="24020">
                  <c:v>653.58123000000001</c:v>
                </c:pt>
                <c:pt idx="24021">
                  <c:v>672.89323999999999</c:v>
                </c:pt>
                <c:pt idx="24022">
                  <c:v>657.67791</c:v>
                </c:pt>
                <c:pt idx="24023">
                  <c:v>625.63982999999996</c:v>
                </c:pt>
                <c:pt idx="24024">
                  <c:v>586.06584999999984</c:v>
                </c:pt>
                <c:pt idx="24025">
                  <c:v>504.95071000000002</c:v>
                </c:pt>
                <c:pt idx="24026">
                  <c:v>440.54635000000002</c:v>
                </c:pt>
                <c:pt idx="24027">
                  <c:v>423.76848999999999</c:v>
                </c:pt>
                <c:pt idx="24028">
                  <c:v>474.76830999999987</c:v>
                </c:pt>
                <c:pt idx="24029">
                  <c:v>464.48101000000003</c:v>
                </c:pt>
                <c:pt idx="24030">
                  <c:v>576.09906000000001</c:v>
                </c:pt>
                <c:pt idx="24031">
                  <c:v>613.59906000000001</c:v>
                </c:pt>
                <c:pt idx="24032">
                  <c:v>676.90050999999994</c:v>
                </c:pt>
                <c:pt idx="24033">
                  <c:v>693.90160999999989</c:v>
                </c:pt>
                <c:pt idx="24034">
                  <c:v>704.98431000000005</c:v>
                </c:pt>
                <c:pt idx="24035">
                  <c:v>690.22618999999997</c:v>
                </c:pt>
                <c:pt idx="24036">
                  <c:v>680.8587</c:v>
                </c:pt>
                <c:pt idx="24037">
                  <c:v>677.88800000000003</c:v>
                </c:pt>
                <c:pt idx="24038">
                  <c:v>680.10161999999991</c:v>
                </c:pt>
                <c:pt idx="24039">
                  <c:v>656.83196999999984</c:v>
                </c:pt>
                <c:pt idx="24040">
                  <c:v>652.50286000000006</c:v>
                </c:pt>
                <c:pt idx="24041">
                  <c:v>619.50170000000003</c:v>
                </c:pt>
                <c:pt idx="24042">
                  <c:v>601.8674299999999</c:v>
                </c:pt>
                <c:pt idx="24043">
                  <c:v>599.6925</c:v>
                </c:pt>
                <c:pt idx="24044">
                  <c:v>607.99365</c:v>
                </c:pt>
                <c:pt idx="24045">
                  <c:v>638.45726999999977</c:v>
                </c:pt>
                <c:pt idx="24046">
                  <c:v>628.42461999999989</c:v>
                </c:pt>
                <c:pt idx="24047">
                  <c:v>587.64244999999994</c:v>
                </c:pt>
                <c:pt idx="24048">
                  <c:v>580.43285999999989</c:v>
                </c:pt>
                <c:pt idx="24049">
                  <c:v>517.94444999999996</c:v>
                </c:pt>
                <c:pt idx="24050">
                  <c:v>504.67282</c:v>
                </c:pt>
                <c:pt idx="24051">
                  <c:v>492.07796999999999</c:v>
                </c:pt>
                <c:pt idx="24052">
                  <c:v>494.72088000000002</c:v>
                </c:pt>
                <c:pt idx="24053">
                  <c:v>451.87661000000003</c:v>
                </c:pt>
                <c:pt idx="24054">
                  <c:v>525.81079</c:v>
                </c:pt>
                <c:pt idx="24055">
                  <c:v>551.77819</c:v>
                </c:pt>
                <c:pt idx="24056">
                  <c:v>582.56590999999992</c:v>
                </c:pt>
                <c:pt idx="24057">
                  <c:v>591.34526999999991</c:v>
                </c:pt>
                <c:pt idx="24058">
                  <c:v>590.16667999999993</c:v>
                </c:pt>
                <c:pt idx="24059">
                  <c:v>594.39861999999994</c:v>
                </c:pt>
                <c:pt idx="24060">
                  <c:v>595.78221999999994</c:v>
                </c:pt>
                <c:pt idx="24061">
                  <c:v>595.0319199999999</c:v>
                </c:pt>
                <c:pt idx="24062">
                  <c:v>592.14140999999984</c:v>
                </c:pt>
                <c:pt idx="24063">
                  <c:v>588.14922999999987</c:v>
                </c:pt>
                <c:pt idx="24064">
                  <c:v>585.72911999999997</c:v>
                </c:pt>
                <c:pt idx="24065">
                  <c:v>584.23582999999996</c:v>
                </c:pt>
                <c:pt idx="24066">
                  <c:v>580.73735999999997</c:v>
                </c:pt>
                <c:pt idx="24067">
                  <c:v>582.10424</c:v>
                </c:pt>
                <c:pt idx="24068">
                  <c:v>584.60833000000002</c:v>
                </c:pt>
                <c:pt idx="24069">
                  <c:v>598.95317999999997</c:v>
                </c:pt>
                <c:pt idx="24070">
                  <c:v>598.12872000000004</c:v>
                </c:pt>
                <c:pt idx="24071">
                  <c:v>581.62548000000004</c:v>
                </c:pt>
                <c:pt idx="24072">
                  <c:v>561.8677899999999</c:v>
                </c:pt>
                <c:pt idx="24073">
                  <c:v>521.66783999999996</c:v>
                </c:pt>
                <c:pt idx="24074">
                  <c:v>444.74797999999993</c:v>
                </c:pt>
                <c:pt idx="24075">
                  <c:v>433.54467</c:v>
                </c:pt>
                <c:pt idx="24076">
                  <c:v>409.31993999999992</c:v>
                </c:pt>
                <c:pt idx="24077">
                  <c:v>412.86644999999999</c:v>
                </c:pt>
                <c:pt idx="24078">
                  <c:v>334.18142</c:v>
                </c:pt>
                <c:pt idx="24079">
                  <c:v>467.64294000000001</c:v>
                </c:pt>
                <c:pt idx="24080">
                  <c:v>556.25749999999994</c:v>
                </c:pt>
                <c:pt idx="24081">
                  <c:v>576.20421999999996</c:v>
                </c:pt>
                <c:pt idx="24082">
                  <c:v>578.81560999999988</c:v>
                </c:pt>
                <c:pt idx="24083">
                  <c:v>578.57970999999998</c:v>
                </c:pt>
                <c:pt idx="24084">
                  <c:v>576.49590999999998</c:v>
                </c:pt>
                <c:pt idx="24085">
                  <c:v>576.92790999999988</c:v>
                </c:pt>
                <c:pt idx="24086">
                  <c:v>576.88524999999993</c:v>
                </c:pt>
                <c:pt idx="24087">
                  <c:v>570.84019999999987</c:v>
                </c:pt>
                <c:pt idx="24088">
                  <c:v>568.54112999999973</c:v>
                </c:pt>
                <c:pt idx="24089">
                  <c:v>569.00163999999984</c:v>
                </c:pt>
                <c:pt idx="24090">
                  <c:v>565.84422999999992</c:v>
                </c:pt>
                <c:pt idx="24091">
                  <c:v>566.86961999999983</c:v>
                </c:pt>
                <c:pt idx="24092">
                  <c:v>572.91570999999999</c:v>
                </c:pt>
                <c:pt idx="24093">
                  <c:v>578.22064</c:v>
                </c:pt>
                <c:pt idx="24094">
                  <c:v>580.54594999999983</c:v>
                </c:pt>
                <c:pt idx="24095">
                  <c:v>569.63531</c:v>
                </c:pt>
                <c:pt idx="24096">
                  <c:v>630.47978999999998</c:v>
                </c:pt>
                <c:pt idx="24097">
                  <c:v>581.04283999999996</c:v>
                </c:pt>
                <c:pt idx="24098">
                  <c:v>566.48857999999996</c:v>
                </c:pt>
                <c:pt idx="24099">
                  <c:v>567.90227999999991</c:v>
                </c:pt>
                <c:pt idx="24100">
                  <c:v>571.05614999999989</c:v>
                </c:pt>
                <c:pt idx="24101">
                  <c:v>560.99699999999996</c:v>
                </c:pt>
                <c:pt idx="24102">
                  <c:v>581.69586000000004</c:v>
                </c:pt>
                <c:pt idx="24103">
                  <c:v>659.27922999999998</c:v>
                </c:pt>
                <c:pt idx="24104">
                  <c:v>694.27691000000004</c:v>
                </c:pt>
                <c:pt idx="24105">
                  <c:v>722.94426999999985</c:v>
                </c:pt>
                <c:pt idx="24106">
                  <c:v>749.81419999999991</c:v>
                </c:pt>
                <c:pt idx="24107">
                  <c:v>706.11028999999996</c:v>
                </c:pt>
                <c:pt idx="24108">
                  <c:v>697.29547000000002</c:v>
                </c:pt>
                <c:pt idx="24109">
                  <c:v>694.36131999999986</c:v>
                </c:pt>
                <c:pt idx="24110">
                  <c:v>690.09857</c:v>
                </c:pt>
                <c:pt idx="24111">
                  <c:v>682.63274999999999</c:v>
                </c:pt>
                <c:pt idx="24112">
                  <c:v>680.66179999999997</c:v>
                </c:pt>
                <c:pt idx="24113">
                  <c:v>678.52324999999996</c:v>
                </c:pt>
                <c:pt idx="24114">
                  <c:v>672.98210999999992</c:v>
                </c:pt>
                <c:pt idx="24115">
                  <c:v>674.02301</c:v>
                </c:pt>
                <c:pt idx="24116">
                  <c:v>674.34887000000003</c:v>
                </c:pt>
                <c:pt idx="24117">
                  <c:v>683.38347999999996</c:v>
                </c:pt>
                <c:pt idx="24118">
                  <c:v>671.96831999999984</c:v>
                </c:pt>
                <c:pt idx="24119">
                  <c:v>649.26268999999991</c:v>
                </c:pt>
                <c:pt idx="24120">
                  <c:v>625.70568000000003</c:v>
                </c:pt>
                <c:pt idx="24121">
                  <c:v>594.16467</c:v>
                </c:pt>
                <c:pt idx="24122">
                  <c:v>579.31573000000003</c:v>
                </c:pt>
                <c:pt idx="24123">
                  <c:v>569.35149999999987</c:v>
                </c:pt>
                <c:pt idx="24124">
                  <c:v>570.84935999999993</c:v>
                </c:pt>
                <c:pt idx="24125">
                  <c:v>567.10338999999999</c:v>
                </c:pt>
                <c:pt idx="24126">
                  <c:v>582.76140999999996</c:v>
                </c:pt>
                <c:pt idx="24127">
                  <c:v>658.91039999999998</c:v>
                </c:pt>
                <c:pt idx="24128">
                  <c:v>683.43291999999985</c:v>
                </c:pt>
                <c:pt idx="24129">
                  <c:v>728.79956000000004</c:v>
                </c:pt>
                <c:pt idx="24130">
                  <c:v>723.86675999999989</c:v>
                </c:pt>
                <c:pt idx="24131">
                  <c:v>704.95885999999996</c:v>
                </c:pt>
                <c:pt idx="24132">
                  <c:v>702.55003999999997</c:v>
                </c:pt>
                <c:pt idx="24133">
                  <c:v>705.37188000000003</c:v>
                </c:pt>
                <c:pt idx="24134">
                  <c:v>702.59283000000005</c:v>
                </c:pt>
                <c:pt idx="24135">
                  <c:v>699.93730999999991</c:v>
                </c:pt>
                <c:pt idx="24136">
                  <c:v>692.30168999999989</c:v>
                </c:pt>
                <c:pt idx="24137">
                  <c:v>670.0838</c:v>
                </c:pt>
                <c:pt idx="24138">
                  <c:v>661.92138</c:v>
                </c:pt>
                <c:pt idx="24139">
                  <c:v>658.04247999999984</c:v>
                </c:pt>
                <c:pt idx="24140">
                  <c:v>658.71807000000001</c:v>
                </c:pt>
                <c:pt idx="24141">
                  <c:v>669.03648999999996</c:v>
                </c:pt>
                <c:pt idx="24142">
                  <c:v>668.07683999999995</c:v>
                </c:pt>
                <c:pt idx="24143">
                  <c:v>650.24754999999993</c:v>
                </c:pt>
                <c:pt idx="24144">
                  <c:v>612.33818999999994</c:v>
                </c:pt>
                <c:pt idx="24145">
                  <c:v>589.19952000000001</c:v>
                </c:pt>
                <c:pt idx="24146">
                  <c:v>582.01538000000005</c:v>
                </c:pt>
                <c:pt idx="24147">
                  <c:v>571.45018999999991</c:v>
                </c:pt>
                <c:pt idx="24148">
                  <c:v>570.46068999999989</c:v>
                </c:pt>
                <c:pt idx="24149">
                  <c:v>567.53648999999996</c:v>
                </c:pt>
                <c:pt idx="24150">
                  <c:v>585.00676999999996</c:v>
                </c:pt>
                <c:pt idx="24151">
                  <c:v>677.94835999999998</c:v>
                </c:pt>
                <c:pt idx="24152">
                  <c:v>709.52415999999994</c:v>
                </c:pt>
                <c:pt idx="24153">
                  <c:v>725.34544999999991</c:v>
                </c:pt>
                <c:pt idx="24154">
                  <c:v>767.02531999999997</c:v>
                </c:pt>
                <c:pt idx="24155">
                  <c:v>744.80358000000001</c:v>
                </c:pt>
                <c:pt idx="24156">
                  <c:v>721.34557999999993</c:v>
                </c:pt>
                <c:pt idx="24157">
                  <c:v>731.53093999999999</c:v>
                </c:pt>
                <c:pt idx="24158">
                  <c:v>745.07635000000005</c:v>
                </c:pt>
                <c:pt idx="24159">
                  <c:v>720.59178999999995</c:v>
                </c:pt>
                <c:pt idx="24160">
                  <c:v>714.58551</c:v>
                </c:pt>
                <c:pt idx="24161">
                  <c:v>714.44151999999985</c:v>
                </c:pt>
                <c:pt idx="24162">
                  <c:v>699.75689</c:v>
                </c:pt>
                <c:pt idx="24163">
                  <c:v>680.1026599999999</c:v>
                </c:pt>
                <c:pt idx="24164">
                  <c:v>686.50683000000004</c:v>
                </c:pt>
                <c:pt idx="24165">
                  <c:v>697.11914000000002</c:v>
                </c:pt>
                <c:pt idx="24166">
                  <c:v>695.21776999999997</c:v>
                </c:pt>
                <c:pt idx="24167">
                  <c:v>659.07623000000001</c:v>
                </c:pt>
                <c:pt idx="24168">
                  <c:v>602.06706999999972</c:v>
                </c:pt>
                <c:pt idx="24169">
                  <c:v>573.43926999999985</c:v>
                </c:pt>
                <c:pt idx="24170">
                  <c:v>560.60002999999983</c:v>
                </c:pt>
                <c:pt idx="24171">
                  <c:v>553.47802000000001</c:v>
                </c:pt>
                <c:pt idx="24172">
                  <c:v>551.23302999999999</c:v>
                </c:pt>
                <c:pt idx="24173">
                  <c:v>526.22228999999993</c:v>
                </c:pt>
                <c:pt idx="24174">
                  <c:v>574.18218000000002</c:v>
                </c:pt>
                <c:pt idx="24175">
                  <c:v>631.41638</c:v>
                </c:pt>
                <c:pt idx="24176">
                  <c:v>679.66960999999992</c:v>
                </c:pt>
                <c:pt idx="24177">
                  <c:v>695.41246999999987</c:v>
                </c:pt>
                <c:pt idx="24178">
                  <c:v>667.42388000000005</c:v>
                </c:pt>
                <c:pt idx="24179">
                  <c:v>662.31841999999983</c:v>
                </c:pt>
                <c:pt idx="24180">
                  <c:v>656.0451599999999</c:v>
                </c:pt>
                <c:pt idx="24181">
                  <c:v>651.47728999999993</c:v>
                </c:pt>
                <c:pt idx="24182">
                  <c:v>655.59227999999996</c:v>
                </c:pt>
                <c:pt idx="24183">
                  <c:v>646.81609999999989</c:v>
                </c:pt>
                <c:pt idx="24184">
                  <c:v>638.09843999999998</c:v>
                </c:pt>
                <c:pt idx="24185">
                  <c:v>633.77453000000003</c:v>
                </c:pt>
                <c:pt idx="24186">
                  <c:v>628.31139999999994</c:v>
                </c:pt>
                <c:pt idx="24187">
                  <c:v>626.36626999999976</c:v>
                </c:pt>
                <c:pt idx="24188">
                  <c:v>625.13536999999997</c:v>
                </c:pt>
                <c:pt idx="24189">
                  <c:v>639.61369999999999</c:v>
                </c:pt>
                <c:pt idx="24190">
                  <c:v>639.88756999999987</c:v>
                </c:pt>
                <c:pt idx="24191">
                  <c:v>615.24126999999987</c:v>
                </c:pt>
                <c:pt idx="24192">
                  <c:v>578.76049</c:v>
                </c:pt>
                <c:pt idx="24193">
                  <c:v>557.60748000000001</c:v>
                </c:pt>
                <c:pt idx="24194">
                  <c:v>521.89398000000006</c:v>
                </c:pt>
                <c:pt idx="24195">
                  <c:v>496.49937999999992</c:v>
                </c:pt>
                <c:pt idx="24196">
                  <c:v>483.94427000000002</c:v>
                </c:pt>
                <c:pt idx="24197">
                  <c:v>460.69781</c:v>
                </c:pt>
                <c:pt idx="24198">
                  <c:v>477.02523000000002</c:v>
                </c:pt>
                <c:pt idx="24199">
                  <c:v>155.76449</c:v>
                </c:pt>
                <c:pt idx="24200">
                  <c:v>567.75523999999996</c:v>
                </c:pt>
                <c:pt idx="24201">
                  <c:v>584.8428899999999</c:v>
                </c:pt>
                <c:pt idx="24202">
                  <c:v>579.54259999999988</c:v>
                </c:pt>
                <c:pt idx="24203">
                  <c:v>581.40550999999994</c:v>
                </c:pt>
                <c:pt idx="24204">
                  <c:v>582.08496000000002</c:v>
                </c:pt>
                <c:pt idx="24205">
                  <c:v>584.73864000000003</c:v>
                </c:pt>
                <c:pt idx="24206">
                  <c:v>589.61479999999995</c:v>
                </c:pt>
                <c:pt idx="24207">
                  <c:v>588.06677000000002</c:v>
                </c:pt>
                <c:pt idx="24208">
                  <c:v>583.62749999999994</c:v>
                </c:pt>
                <c:pt idx="24209">
                  <c:v>580.35338999999999</c:v>
                </c:pt>
                <c:pt idx="24210">
                  <c:v>579.71905000000004</c:v>
                </c:pt>
                <c:pt idx="24211">
                  <c:v>576.31249999999989</c:v>
                </c:pt>
                <c:pt idx="24212">
                  <c:v>577.85179999999991</c:v>
                </c:pt>
                <c:pt idx="24213">
                  <c:v>583.87639999999999</c:v>
                </c:pt>
                <c:pt idx="24214">
                  <c:v>582.43773999999996</c:v>
                </c:pt>
                <c:pt idx="24215">
                  <c:v>568.42559000000006</c:v>
                </c:pt>
                <c:pt idx="24216">
                  <c:v>588.63574000000006</c:v>
                </c:pt>
                <c:pt idx="24217">
                  <c:v>571.90752999999972</c:v>
                </c:pt>
                <c:pt idx="24218">
                  <c:v>565.01726999999994</c:v>
                </c:pt>
                <c:pt idx="24219">
                  <c:v>558.15173000000004</c:v>
                </c:pt>
                <c:pt idx="24220">
                  <c:v>554.51855</c:v>
                </c:pt>
                <c:pt idx="24221">
                  <c:v>513.03679999999997</c:v>
                </c:pt>
                <c:pt idx="24222">
                  <c:v>541.41985999999997</c:v>
                </c:pt>
                <c:pt idx="24223">
                  <c:v>555.56310999999994</c:v>
                </c:pt>
                <c:pt idx="24224">
                  <c:v>566.86877000000004</c:v>
                </c:pt>
                <c:pt idx="24225">
                  <c:v>594.68089999999995</c:v>
                </c:pt>
                <c:pt idx="24226">
                  <c:v>598.40837999999997</c:v>
                </c:pt>
                <c:pt idx="24227">
                  <c:v>598.62108999999998</c:v>
                </c:pt>
                <c:pt idx="24228">
                  <c:v>599.70573999999999</c:v>
                </c:pt>
                <c:pt idx="24229">
                  <c:v>599.89708999999993</c:v>
                </c:pt>
                <c:pt idx="24230">
                  <c:v>599.89793999999983</c:v>
                </c:pt>
                <c:pt idx="24231">
                  <c:v>607.96916999999985</c:v>
                </c:pt>
                <c:pt idx="24232">
                  <c:v>601.91228999999987</c:v>
                </c:pt>
                <c:pt idx="24233">
                  <c:v>602.0568199999999</c:v>
                </c:pt>
                <c:pt idx="24234">
                  <c:v>594.59527000000003</c:v>
                </c:pt>
                <c:pt idx="24235">
                  <c:v>591.84172999999987</c:v>
                </c:pt>
                <c:pt idx="24236">
                  <c:v>589.55444</c:v>
                </c:pt>
                <c:pt idx="24237">
                  <c:v>595.39476999999999</c:v>
                </c:pt>
                <c:pt idx="24238">
                  <c:v>594.43040999999994</c:v>
                </c:pt>
                <c:pt idx="24239">
                  <c:v>588.8836</c:v>
                </c:pt>
                <c:pt idx="24240">
                  <c:v>585.3595499999999</c:v>
                </c:pt>
                <c:pt idx="24241">
                  <c:v>574.6655199999999</c:v>
                </c:pt>
                <c:pt idx="24242">
                  <c:v>568.16179999999997</c:v>
                </c:pt>
                <c:pt idx="24243">
                  <c:v>564.78148999999996</c:v>
                </c:pt>
                <c:pt idx="24244">
                  <c:v>565.17791</c:v>
                </c:pt>
                <c:pt idx="24245">
                  <c:v>561.19488000000001</c:v>
                </c:pt>
                <c:pt idx="24246">
                  <c:v>566.80815999999993</c:v>
                </c:pt>
                <c:pt idx="24247">
                  <c:v>572.34074999999996</c:v>
                </c:pt>
                <c:pt idx="24248">
                  <c:v>577.24090000000001</c:v>
                </c:pt>
                <c:pt idx="24249">
                  <c:v>587.74090000000001</c:v>
                </c:pt>
                <c:pt idx="24250">
                  <c:v>594.24310000000003</c:v>
                </c:pt>
                <c:pt idx="24251">
                  <c:v>593.30467999999996</c:v>
                </c:pt>
                <c:pt idx="24252">
                  <c:v>594.88018</c:v>
                </c:pt>
                <c:pt idx="24253">
                  <c:v>590.77557000000002</c:v>
                </c:pt>
                <c:pt idx="24254">
                  <c:v>590.18700999999999</c:v>
                </c:pt>
                <c:pt idx="24255">
                  <c:v>594.56914999999992</c:v>
                </c:pt>
                <c:pt idx="24256">
                  <c:v>593.68944999999997</c:v>
                </c:pt>
                <c:pt idx="24257">
                  <c:v>598.86168999999973</c:v>
                </c:pt>
                <c:pt idx="24258">
                  <c:v>595.03764999999987</c:v>
                </c:pt>
                <c:pt idx="24259">
                  <c:v>590.94328999999993</c:v>
                </c:pt>
                <c:pt idx="24260">
                  <c:v>592.86479999999983</c:v>
                </c:pt>
                <c:pt idx="24261">
                  <c:v>605.78912000000003</c:v>
                </c:pt>
                <c:pt idx="24262">
                  <c:v>615.92229999999972</c:v>
                </c:pt>
                <c:pt idx="24263">
                  <c:v>613.00920999999994</c:v>
                </c:pt>
                <c:pt idx="24264">
                  <c:v>588.32445999999993</c:v>
                </c:pt>
                <c:pt idx="24265">
                  <c:v>571.73344999999995</c:v>
                </c:pt>
                <c:pt idx="24266">
                  <c:v>566.46758999999986</c:v>
                </c:pt>
                <c:pt idx="24267">
                  <c:v>560.19335000000001</c:v>
                </c:pt>
                <c:pt idx="24268">
                  <c:v>565.34770999999989</c:v>
                </c:pt>
                <c:pt idx="24269">
                  <c:v>554.62657999999999</c:v>
                </c:pt>
                <c:pt idx="24270">
                  <c:v>583.31364999999994</c:v>
                </c:pt>
                <c:pt idx="24271">
                  <c:v>660.14226999999994</c:v>
                </c:pt>
                <c:pt idx="24272">
                  <c:v>737.76184000000001</c:v>
                </c:pt>
                <c:pt idx="24273">
                  <c:v>810.80547999999999</c:v>
                </c:pt>
                <c:pt idx="24274">
                  <c:v>893.48290999999983</c:v>
                </c:pt>
                <c:pt idx="24275">
                  <c:v>794.06114999999988</c:v>
                </c:pt>
                <c:pt idx="24276">
                  <c:v>780.65495999999996</c:v>
                </c:pt>
                <c:pt idx="24277">
                  <c:v>788.35027999999988</c:v>
                </c:pt>
                <c:pt idx="24278">
                  <c:v>847.96782999999994</c:v>
                </c:pt>
                <c:pt idx="24279">
                  <c:v>752.27880000000005</c:v>
                </c:pt>
                <c:pt idx="24280">
                  <c:v>713.89593000000002</c:v>
                </c:pt>
                <c:pt idx="24281">
                  <c:v>696.20012999999983</c:v>
                </c:pt>
                <c:pt idx="24282">
                  <c:v>685.78521000000001</c:v>
                </c:pt>
                <c:pt idx="24283">
                  <c:v>677.06560999999988</c:v>
                </c:pt>
                <c:pt idx="24284">
                  <c:v>672.34056999999984</c:v>
                </c:pt>
                <c:pt idx="24285">
                  <c:v>690.79583000000002</c:v>
                </c:pt>
                <c:pt idx="24286">
                  <c:v>664.21947999999998</c:v>
                </c:pt>
                <c:pt idx="24287">
                  <c:v>652.35893999999996</c:v>
                </c:pt>
                <c:pt idx="24288">
                  <c:v>607.13171</c:v>
                </c:pt>
                <c:pt idx="24289">
                  <c:v>582.20213999999999</c:v>
                </c:pt>
                <c:pt idx="24290">
                  <c:v>554.14781999999991</c:v>
                </c:pt>
                <c:pt idx="24291">
                  <c:v>530.02544999999998</c:v>
                </c:pt>
                <c:pt idx="24292">
                  <c:v>557.07452000000001</c:v>
                </c:pt>
                <c:pt idx="24293">
                  <c:v>527.67430999999999</c:v>
                </c:pt>
                <c:pt idx="24294">
                  <c:v>587.04814999999996</c:v>
                </c:pt>
                <c:pt idx="24295">
                  <c:v>667.25560999999993</c:v>
                </c:pt>
                <c:pt idx="24296">
                  <c:v>739.79588999999999</c:v>
                </c:pt>
                <c:pt idx="24297">
                  <c:v>764.2529199999999</c:v>
                </c:pt>
                <c:pt idx="24298">
                  <c:v>815.87914999999998</c:v>
                </c:pt>
                <c:pt idx="24299">
                  <c:v>751.08258000000001</c:v>
                </c:pt>
                <c:pt idx="24300">
                  <c:v>747.00487999999996</c:v>
                </c:pt>
                <c:pt idx="24301">
                  <c:v>759.58623999999998</c:v>
                </c:pt>
                <c:pt idx="24302">
                  <c:v>810.64891999999998</c:v>
                </c:pt>
                <c:pt idx="24303">
                  <c:v>742.69470000000001</c:v>
                </c:pt>
                <c:pt idx="24304">
                  <c:v>689.52763999999991</c:v>
                </c:pt>
                <c:pt idx="24305">
                  <c:v>680.91161999999986</c:v>
                </c:pt>
                <c:pt idx="24306">
                  <c:v>675.17218000000003</c:v>
                </c:pt>
                <c:pt idx="24307">
                  <c:v>671.29741999999999</c:v>
                </c:pt>
                <c:pt idx="24308">
                  <c:v>674.25432999999998</c:v>
                </c:pt>
                <c:pt idx="24309">
                  <c:v>681.33087</c:v>
                </c:pt>
                <c:pt idx="24310">
                  <c:v>669.07794000000001</c:v>
                </c:pt>
                <c:pt idx="24311">
                  <c:v>660.23388</c:v>
                </c:pt>
                <c:pt idx="24312">
                  <c:v>597.50683000000004</c:v>
                </c:pt>
                <c:pt idx="24313">
                  <c:v>569.58068000000003</c:v>
                </c:pt>
                <c:pt idx="24314">
                  <c:v>524.43457000000001</c:v>
                </c:pt>
                <c:pt idx="24315">
                  <c:v>514.46935999999994</c:v>
                </c:pt>
                <c:pt idx="24316">
                  <c:v>527.31236999999987</c:v>
                </c:pt>
                <c:pt idx="24317">
                  <c:v>537.82243999999992</c:v>
                </c:pt>
                <c:pt idx="24318">
                  <c:v>578.59361999999999</c:v>
                </c:pt>
                <c:pt idx="24319">
                  <c:v>694.00328999999999</c:v>
                </c:pt>
                <c:pt idx="24320">
                  <c:v>714.35888</c:v>
                </c:pt>
                <c:pt idx="24321">
                  <c:v>773.89373000000001</c:v>
                </c:pt>
                <c:pt idx="24322">
                  <c:v>809.48973999999998</c:v>
                </c:pt>
                <c:pt idx="24323">
                  <c:v>773.69664999999998</c:v>
                </c:pt>
                <c:pt idx="24324">
                  <c:v>765.02319</c:v>
                </c:pt>
                <c:pt idx="24325">
                  <c:v>772.35124999999982</c:v>
                </c:pt>
                <c:pt idx="24326">
                  <c:v>832.89769999999987</c:v>
                </c:pt>
                <c:pt idx="24327">
                  <c:v>764.57623000000001</c:v>
                </c:pt>
                <c:pt idx="24328">
                  <c:v>733.07910000000004</c:v>
                </c:pt>
                <c:pt idx="24329">
                  <c:v>728.77227000000005</c:v>
                </c:pt>
                <c:pt idx="24330">
                  <c:v>714.11499000000003</c:v>
                </c:pt>
                <c:pt idx="24331">
                  <c:v>681.49968999999999</c:v>
                </c:pt>
                <c:pt idx="24332">
                  <c:v>680.28459999999995</c:v>
                </c:pt>
                <c:pt idx="24333">
                  <c:v>707.05023000000006</c:v>
                </c:pt>
                <c:pt idx="24334">
                  <c:v>676.33592999999985</c:v>
                </c:pt>
                <c:pt idx="24335">
                  <c:v>657.50658999999996</c:v>
                </c:pt>
                <c:pt idx="24336">
                  <c:v>601.50798999999984</c:v>
                </c:pt>
                <c:pt idx="24337">
                  <c:v>573.9550099999999</c:v>
                </c:pt>
                <c:pt idx="24338">
                  <c:v>523.92723999999987</c:v>
                </c:pt>
                <c:pt idx="24339">
                  <c:v>517.48638000000005</c:v>
                </c:pt>
                <c:pt idx="24340">
                  <c:v>537.11613999999997</c:v>
                </c:pt>
                <c:pt idx="24341">
                  <c:v>538.03783999999996</c:v>
                </c:pt>
                <c:pt idx="24342">
                  <c:v>589.07537000000002</c:v>
                </c:pt>
                <c:pt idx="24343">
                  <c:v>693.29852000000005</c:v>
                </c:pt>
                <c:pt idx="24344">
                  <c:v>711.94384000000002</c:v>
                </c:pt>
                <c:pt idx="24345">
                  <c:v>769.62414000000001</c:v>
                </c:pt>
                <c:pt idx="24346">
                  <c:v>784.90814</c:v>
                </c:pt>
                <c:pt idx="24347">
                  <c:v>766.07879000000003</c:v>
                </c:pt>
                <c:pt idx="24348">
                  <c:v>746.41967</c:v>
                </c:pt>
                <c:pt idx="24349">
                  <c:v>764.24767999999983</c:v>
                </c:pt>
                <c:pt idx="24350">
                  <c:v>806.79088999999999</c:v>
                </c:pt>
                <c:pt idx="24351">
                  <c:v>764.24486999999999</c:v>
                </c:pt>
                <c:pt idx="24352">
                  <c:v>728.95091999999988</c:v>
                </c:pt>
                <c:pt idx="24353">
                  <c:v>722.13885000000005</c:v>
                </c:pt>
                <c:pt idx="24354">
                  <c:v>717.36383000000001</c:v>
                </c:pt>
                <c:pt idx="24355">
                  <c:v>702.18060000000003</c:v>
                </c:pt>
                <c:pt idx="24356">
                  <c:v>685.83891999999992</c:v>
                </c:pt>
                <c:pt idx="24357">
                  <c:v>699.95165999999972</c:v>
                </c:pt>
                <c:pt idx="24358">
                  <c:v>698.58416</c:v>
                </c:pt>
                <c:pt idx="24359">
                  <c:v>670.92773</c:v>
                </c:pt>
                <c:pt idx="24360">
                  <c:v>609.43895999999984</c:v>
                </c:pt>
                <c:pt idx="24361">
                  <c:v>580.41998000000001</c:v>
                </c:pt>
                <c:pt idx="24362">
                  <c:v>563.15417000000002</c:v>
                </c:pt>
                <c:pt idx="24363">
                  <c:v>551.13499999999999</c:v>
                </c:pt>
                <c:pt idx="24364">
                  <c:v>537.68571999999995</c:v>
                </c:pt>
                <c:pt idx="24365">
                  <c:v>513.67785000000003</c:v>
                </c:pt>
                <c:pt idx="24366">
                  <c:v>576.31877999999995</c:v>
                </c:pt>
                <c:pt idx="24367">
                  <c:v>674.91747999999984</c:v>
                </c:pt>
                <c:pt idx="24368">
                  <c:v>768.89318000000003</c:v>
                </c:pt>
                <c:pt idx="24369">
                  <c:v>862.96538999999996</c:v>
                </c:pt>
                <c:pt idx="24370">
                  <c:v>833.6361599999999</c:v>
                </c:pt>
                <c:pt idx="24371">
                  <c:v>786.79992000000004</c:v>
                </c:pt>
                <c:pt idx="24372">
                  <c:v>788.98382000000004</c:v>
                </c:pt>
                <c:pt idx="24373">
                  <c:v>799.50847999999996</c:v>
                </c:pt>
                <c:pt idx="24374">
                  <c:v>830.12090999999998</c:v>
                </c:pt>
                <c:pt idx="24375">
                  <c:v>795.02202999999986</c:v>
                </c:pt>
                <c:pt idx="24376">
                  <c:v>729.74785999999983</c:v>
                </c:pt>
                <c:pt idx="24377">
                  <c:v>693.79039999999998</c:v>
                </c:pt>
                <c:pt idx="24378">
                  <c:v>678.63806</c:v>
                </c:pt>
                <c:pt idx="24379">
                  <c:v>668.87321999999983</c:v>
                </c:pt>
                <c:pt idx="24380">
                  <c:v>671.43957</c:v>
                </c:pt>
                <c:pt idx="24381">
                  <c:v>676.00891000000001</c:v>
                </c:pt>
                <c:pt idx="24382">
                  <c:v>677.04638</c:v>
                </c:pt>
                <c:pt idx="24383">
                  <c:v>658.13995</c:v>
                </c:pt>
                <c:pt idx="24384">
                  <c:v>611.82037000000003</c:v>
                </c:pt>
                <c:pt idx="24385">
                  <c:v>581.26451999999983</c:v>
                </c:pt>
                <c:pt idx="24386">
                  <c:v>572.88403000000005</c:v>
                </c:pt>
                <c:pt idx="24387">
                  <c:v>566.32652999999993</c:v>
                </c:pt>
                <c:pt idx="24388">
                  <c:v>559.36583999999993</c:v>
                </c:pt>
                <c:pt idx="24389">
                  <c:v>549.61205999999993</c:v>
                </c:pt>
                <c:pt idx="24390">
                  <c:v>541.21721999999988</c:v>
                </c:pt>
                <c:pt idx="24391">
                  <c:v>560.17187000000001</c:v>
                </c:pt>
                <c:pt idx="24392">
                  <c:v>589.38298999999984</c:v>
                </c:pt>
                <c:pt idx="24393">
                  <c:v>591.5213</c:v>
                </c:pt>
                <c:pt idx="24394">
                  <c:v>597.48089000000004</c:v>
                </c:pt>
                <c:pt idx="24395">
                  <c:v>599.57934</c:v>
                </c:pt>
                <c:pt idx="24396">
                  <c:v>603.41107</c:v>
                </c:pt>
                <c:pt idx="24397">
                  <c:v>600.10790999999983</c:v>
                </c:pt>
                <c:pt idx="24398">
                  <c:v>600.78264999999999</c:v>
                </c:pt>
                <c:pt idx="24399">
                  <c:v>603.99963000000002</c:v>
                </c:pt>
                <c:pt idx="24400">
                  <c:v>603.78471999999999</c:v>
                </c:pt>
                <c:pt idx="24401">
                  <c:v>601.89610999999991</c:v>
                </c:pt>
                <c:pt idx="24402">
                  <c:v>597.34019999999987</c:v>
                </c:pt>
                <c:pt idx="24403">
                  <c:v>594.87846999999999</c:v>
                </c:pt>
                <c:pt idx="24404">
                  <c:v>600.30779999999993</c:v>
                </c:pt>
                <c:pt idx="24405">
                  <c:v>615.16839000000004</c:v>
                </c:pt>
                <c:pt idx="24406">
                  <c:v>621.85216999999989</c:v>
                </c:pt>
                <c:pt idx="24407">
                  <c:v>593.19464000000005</c:v>
                </c:pt>
                <c:pt idx="24408">
                  <c:v>572.25927000000001</c:v>
                </c:pt>
                <c:pt idx="24409">
                  <c:v>560.56926999999985</c:v>
                </c:pt>
                <c:pt idx="24410">
                  <c:v>535.72820999999999</c:v>
                </c:pt>
                <c:pt idx="24411">
                  <c:v>527.15282999999988</c:v>
                </c:pt>
                <c:pt idx="24412">
                  <c:v>514.32037000000003</c:v>
                </c:pt>
                <c:pt idx="24413">
                  <c:v>494.54723999999999</c:v>
                </c:pt>
                <c:pt idx="24414">
                  <c:v>494.86630000000002</c:v>
                </c:pt>
                <c:pt idx="24415">
                  <c:v>531.65637000000004</c:v>
                </c:pt>
                <c:pt idx="24416">
                  <c:v>562.8214099999999</c:v>
                </c:pt>
                <c:pt idx="24417">
                  <c:v>577.30608999999993</c:v>
                </c:pt>
                <c:pt idx="24418">
                  <c:v>579.64928999999984</c:v>
                </c:pt>
                <c:pt idx="24419">
                  <c:v>579.52587000000005</c:v>
                </c:pt>
                <c:pt idx="24420">
                  <c:v>578.23222999999984</c:v>
                </c:pt>
                <c:pt idx="24421">
                  <c:v>579.21148000000005</c:v>
                </c:pt>
                <c:pt idx="24422">
                  <c:v>579.85613999999987</c:v>
                </c:pt>
                <c:pt idx="24423">
                  <c:v>580.09496999999999</c:v>
                </c:pt>
                <c:pt idx="24424">
                  <c:v>579.65637000000004</c:v>
                </c:pt>
                <c:pt idx="24425">
                  <c:v>579.71178999999995</c:v>
                </c:pt>
                <c:pt idx="24426">
                  <c:v>578.74499000000003</c:v>
                </c:pt>
                <c:pt idx="24427">
                  <c:v>579.29821000000004</c:v>
                </c:pt>
                <c:pt idx="24428">
                  <c:v>580.27728000000002</c:v>
                </c:pt>
                <c:pt idx="24429">
                  <c:v>593.16728999999987</c:v>
                </c:pt>
                <c:pt idx="24430">
                  <c:v>617.00305000000003</c:v>
                </c:pt>
                <c:pt idx="24431">
                  <c:v>589.48382000000004</c:v>
                </c:pt>
                <c:pt idx="24432">
                  <c:v>568.68524000000002</c:v>
                </c:pt>
                <c:pt idx="24433">
                  <c:v>556.34502999999972</c:v>
                </c:pt>
                <c:pt idx="24434">
                  <c:v>537.9678899999999</c:v>
                </c:pt>
                <c:pt idx="24435">
                  <c:v>519.05016999999987</c:v>
                </c:pt>
                <c:pt idx="24436">
                  <c:v>521.43078000000003</c:v>
                </c:pt>
                <c:pt idx="24437">
                  <c:v>510.48415999999992</c:v>
                </c:pt>
                <c:pt idx="24438">
                  <c:v>566.90001999999993</c:v>
                </c:pt>
                <c:pt idx="24439">
                  <c:v>633.05748999999992</c:v>
                </c:pt>
                <c:pt idx="24440">
                  <c:v>682.48082999999997</c:v>
                </c:pt>
                <c:pt idx="24441">
                  <c:v>752.71672999999998</c:v>
                </c:pt>
                <c:pt idx="24442">
                  <c:v>776.75927000000001</c:v>
                </c:pt>
                <c:pt idx="24443">
                  <c:v>718.5711</c:v>
                </c:pt>
                <c:pt idx="24444">
                  <c:v>686.44073000000003</c:v>
                </c:pt>
                <c:pt idx="24445">
                  <c:v>734.00523999999996</c:v>
                </c:pt>
                <c:pt idx="24446">
                  <c:v>777.03001999999992</c:v>
                </c:pt>
                <c:pt idx="24447">
                  <c:v>697.00689</c:v>
                </c:pt>
                <c:pt idx="24448">
                  <c:v>664.60320999999999</c:v>
                </c:pt>
                <c:pt idx="24449">
                  <c:v>654.35979999999984</c:v>
                </c:pt>
                <c:pt idx="24450">
                  <c:v>651.62645999999984</c:v>
                </c:pt>
                <c:pt idx="24451">
                  <c:v>648.05162999999993</c:v>
                </c:pt>
                <c:pt idx="24452">
                  <c:v>649.46519999999987</c:v>
                </c:pt>
                <c:pt idx="24453">
                  <c:v>650.09478000000001</c:v>
                </c:pt>
                <c:pt idx="24454">
                  <c:v>646.17785000000003</c:v>
                </c:pt>
                <c:pt idx="24455">
                  <c:v>629.97009000000003</c:v>
                </c:pt>
                <c:pt idx="24456">
                  <c:v>575.43480999999997</c:v>
                </c:pt>
                <c:pt idx="24457">
                  <c:v>558.81761999999981</c:v>
                </c:pt>
                <c:pt idx="24458">
                  <c:v>504.7824</c:v>
                </c:pt>
                <c:pt idx="24459">
                  <c:v>503.12597</c:v>
                </c:pt>
                <c:pt idx="24460">
                  <c:v>505.22124999999988</c:v>
                </c:pt>
                <c:pt idx="24461">
                  <c:v>499.60329999999999</c:v>
                </c:pt>
                <c:pt idx="24462">
                  <c:v>590.96568999999988</c:v>
                </c:pt>
                <c:pt idx="24463">
                  <c:v>650.67070999999999</c:v>
                </c:pt>
                <c:pt idx="24464">
                  <c:v>705.11180999999999</c:v>
                </c:pt>
                <c:pt idx="24465">
                  <c:v>826.38780999999983</c:v>
                </c:pt>
                <c:pt idx="24466">
                  <c:v>872.35851999999988</c:v>
                </c:pt>
                <c:pt idx="24467">
                  <c:v>797.96422999999993</c:v>
                </c:pt>
                <c:pt idx="24468">
                  <c:v>728.65965999999992</c:v>
                </c:pt>
                <c:pt idx="24469">
                  <c:v>719.44237999999996</c:v>
                </c:pt>
                <c:pt idx="24470">
                  <c:v>766.75591999999983</c:v>
                </c:pt>
                <c:pt idx="24471">
                  <c:v>713.21776999999997</c:v>
                </c:pt>
                <c:pt idx="24472">
                  <c:v>684.12132999999983</c:v>
                </c:pt>
                <c:pt idx="24473">
                  <c:v>667.83214999999984</c:v>
                </c:pt>
                <c:pt idx="24474">
                  <c:v>649.59898999999996</c:v>
                </c:pt>
                <c:pt idx="24475">
                  <c:v>655.49950999999999</c:v>
                </c:pt>
                <c:pt idx="24476">
                  <c:v>653.26549999999997</c:v>
                </c:pt>
                <c:pt idx="24477">
                  <c:v>671.03954999999996</c:v>
                </c:pt>
                <c:pt idx="24478">
                  <c:v>658.81578999999999</c:v>
                </c:pt>
                <c:pt idx="24479">
                  <c:v>628.31364999999994</c:v>
                </c:pt>
                <c:pt idx="24480">
                  <c:v>577.46684999999991</c:v>
                </c:pt>
                <c:pt idx="24481">
                  <c:v>563.28192000000001</c:v>
                </c:pt>
                <c:pt idx="24482">
                  <c:v>523.24914000000001</c:v>
                </c:pt>
                <c:pt idx="24483">
                  <c:v>521.60625999999991</c:v>
                </c:pt>
                <c:pt idx="24484">
                  <c:v>524.88280999999984</c:v>
                </c:pt>
                <c:pt idx="24485">
                  <c:v>522.47240999999997</c:v>
                </c:pt>
                <c:pt idx="24486">
                  <c:v>595.06903</c:v>
                </c:pt>
                <c:pt idx="24487">
                  <c:v>650.47271000000001</c:v>
                </c:pt>
                <c:pt idx="24488">
                  <c:v>738.24614999999983</c:v>
                </c:pt>
                <c:pt idx="24489">
                  <c:v>836.90923999999984</c:v>
                </c:pt>
                <c:pt idx="24490">
                  <c:v>798.14178000000004</c:v>
                </c:pt>
                <c:pt idx="24491">
                  <c:v>750.44475999999997</c:v>
                </c:pt>
                <c:pt idx="24492">
                  <c:v>761.17254000000003</c:v>
                </c:pt>
                <c:pt idx="24493">
                  <c:v>794.91576999999984</c:v>
                </c:pt>
                <c:pt idx="24494">
                  <c:v>867.69853999999998</c:v>
                </c:pt>
                <c:pt idx="24495">
                  <c:v>791.05418999999983</c:v>
                </c:pt>
                <c:pt idx="24496">
                  <c:v>717.60228999999993</c:v>
                </c:pt>
                <c:pt idx="24497">
                  <c:v>695.05389000000002</c:v>
                </c:pt>
                <c:pt idx="24498">
                  <c:v>676.29918999999995</c:v>
                </c:pt>
                <c:pt idx="24499">
                  <c:v>662.94518999999991</c:v>
                </c:pt>
                <c:pt idx="24500">
                  <c:v>660.42595999999992</c:v>
                </c:pt>
                <c:pt idx="24501">
                  <c:v>681.49492999999984</c:v>
                </c:pt>
                <c:pt idx="24502">
                  <c:v>664.06725999999981</c:v>
                </c:pt>
                <c:pt idx="24503">
                  <c:v>628.68542000000002</c:v>
                </c:pt>
                <c:pt idx="24504">
                  <c:v>600.70153000000005</c:v>
                </c:pt>
                <c:pt idx="24505">
                  <c:v>575.02904999999998</c:v>
                </c:pt>
                <c:pt idx="24506">
                  <c:v>564.44164999999987</c:v>
                </c:pt>
                <c:pt idx="24507">
                  <c:v>562.44377999999995</c:v>
                </c:pt>
                <c:pt idx="24508">
                  <c:v>570.68700999999999</c:v>
                </c:pt>
                <c:pt idx="24509">
                  <c:v>572.49632999999983</c:v>
                </c:pt>
                <c:pt idx="24510">
                  <c:v>592.39287999999999</c:v>
                </c:pt>
                <c:pt idx="24511">
                  <c:v>648.26574000000005</c:v>
                </c:pt>
                <c:pt idx="24512">
                  <c:v>680.42650999999989</c:v>
                </c:pt>
                <c:pt idx="24513">
                  <c:v>721.39593000000002</c:v>
                </c:pt>
                <c:pt idx="24514">
                  <c:v>834.25267999999994</c:v>
                </c:pt>
                <c:pt idx="24515">
                  <c:v>767.61369999999999</c:v>
                </c:pt>
                <c:pt idx="24516">
                  <c:v>741.05754999999988</c:v>
                </c:pt>
                <c:pt idx="24517">
                  <c:v>825.10681</c:v>
                </c:pt>
                <c:pt idx="24518">
                  <c:v>869.40501999999992</c:v>
                </c:pt>
                <c:pt idx="24519">
                  <c:v>803.33006999999986</c:v>
                </c:pt>
                <c:pt idx="24520">
                  <c:v>722.63969999999983</c:v>
                </c:pt>
                <c:pt idx="24521">
                  <c:v>703.71727999999996</c:v>
                </c:pt>
                <c:pt idx="24522">
                  <c:v>673.11650999999983</c:v>
                </c:pt>
                <c:pt idx="24523">
                  <c:v>660.93773999999996</c:v>
                </c:pt>
                <c:pt idx="24524">
                  <c:v>660.73271999999997</c:v>
                </c:pt>
                <c:pt idx="24525">
                  <c:v>670.41960999999992</c:v>
                </c:pt>
                <c:pt idx="24526">
                  <c:v>660.31573000000003</c:v>
                </c:pt>
                <c:pt idx="24527">
                  <c:v>643.43523999999991</c:v>
                </c:pt>
                <c:pt idx="24528">
                  <c:v>597.74237000000005</c:v>
                </c:pt>
                <c:pt idx="24529">
                  <c:v>573.86760999999979</c:v>
                </c:pt>
                <c:pt idx="24530">
                  <c:v>551.33604999999989</c:v>
                </c:pt>
                <c:pt idx="24531">
                  <c:v>567.03972999999996</c:v>
                </c:pt>
                <c:pt idx="24532">
                  <c:v>569.9318199999999</c:v>
                </c:pt>
                <c:pt idx="24533">
                  <c:v>577.75768999999991</c:v>
                </c:pt>
                <c:pt idx="24534">
                  <c:v>588.97154999999998</c:v>
                </c:pt>
                <c:pt idx="24535">
                  <c:v>654.35881999999992</c:v>
                </c:pt>
                <c:pt idx="24536">
                  <c:v>708.85594999999989</c:v>
                </c:pt>
                <c:pt idx="24537">
                  <c:v>766.32115999999985</c:v>
                </c:pt>
                <c:pt idx="24538">
                  <c:v>829.33134999999993</c:v>
                </c:pt>
                <c:pt idx="24539">
                  <c:v>753.32304999999997</c:v>
                </c:pt>
                <c:pt idx="24540">
                  <c:v>728.06439</c:v>
                </c:pt>
                <c:pt idx="24541">
                  <c:v>829.17516999999998</c:v>
                </c:pt>
                <c:pt idx="24542">
                  <c:v>842.43608999999992</c:v>
                </c:pt>
                <c:pt idx="24543">
                  <c:v>770.11424999999997</c:v>
                </c:pt>
                <c:pt idx="24544">
                  <c:v>706.29930999999999</c:v>
                </c:pt>
                <c:pt idx="24545">
                  <c:v>687.55340000000001</c:v>
                </c:pt>
                <c:pt idx="24546">
                  <c:v>677.15093000000002</c:v>
                </c:pt>
                <c:pt idx="24547">
                  <c:v>670.14080000000001</c:v>
                </c:pt>
                <c:pt idx="24548">
                  <c:v>667.86229999999989</c:v>
                </c:pt>
                <c:pt idx="24549">
                  <c:v>678.58203000000003</c:v>
                </c:pt>
                <c:pt idx="24550">
                  <c:v>675.47820999999999</c:v>
                </c:pt>
                <c:pt idx="24551">
                  <c:v>659.1875</c:v>
                </c:pt>
                <c:pt idx="24552">
                  <c:v>624.74651999999992</c:v>
                </c:pt>
                <c:pt idx="24553">
                  <c:v>589.13409000000001</c:v>
                </c:pt>
                <c:pt idx="24554">
                  <c:v>580.21849999999995</c:v>
                </c:pt>
                <c:pt idx="24555">
                  <c:v>579.25543000000005</c:v>
                </c:pt>
                <c:pt idx="24556">
                  <c:v>557.18700999999999</c:v>
                </c:pt>
                <c:pt idx="24557">
                  <c:v>570.04259999999988</c:v>
                </c:pt>
                <c:pt idx="24558">
                  <c:v>585.89349000000004</c:v>
                </c:pt>
                <c:pt idx="24559">
                  <c:v>595.15941999999984</c:v>
                </c:pt>
                <c:pt idx="24560">
                  <c:v>628.07048999999995</c:v>
                </c:pt>
                <c:pt idx="24561">
                  <c:v>638.27013999999997</c:v>
                </c:pt>
                <c:pt idx="24562">
                  <c:v>653.43657999999994</c:v>
                </c:pt>
                <c:pt idx="24563">
                  <c:v>653.84068999999988</c:v>
                </c:pt>
                <c:pt idx="24564">
                  <c:v>650.51701999999989</c:v>
                </c:pt>
                <c:pt idx="24565">
                  <c:v>652.22167000000002</c:v>
                </c:pt>
                <c:pt idx="24566">
                  <c:v>652.01580000000001</c:v>
                </c:pt>
                <c:pt idx="24567">
                  <c:v>648.49890000000005</c:v>
                </c:pt>
                <c:pt idx="24568">
                  <c:v>650.21263999999996</c:v>
                </c:pt>
                <c:pt idx="24569">
                  <c:v>649.83354999999983</c:v>
                </c:pt>
                <c:pt idx="24570">
                  <c:v>647.61992999999984</c:v>
                </c:pt>
                <c:pt idx="24571">
                  <c:v>645.3602199999998</c:v>
                </c:pt>
                <c:pt idx="24572">
                  <c:v>639.40269999999987</c:v>
                </c:pt>
                <c:pt idx="24573">
                  <c:v>643.84251999999981</c:v>
                </c:pt>
                <c:pt idx="24574">
                  <c:v>654.53886999999997</c:v>
                </c:pt>
                <c:pt idx="24575">
                  <c:v>635.03130999999996</c:v>
                </c:pt>
                <c:pt idx="24576">
                  <c:v>575.58001000000002</c:v>
                </c:pt>
                <c:pt idx="24577">
                  <c:v>566.00505999999996</c:v>
                </c:pt>
                <c:pt idx="24578">
                  <c:v>531.60675000000003</c:v>
                </c:pt>
                <c:pt idx="24579">
                  <c:v>507.58125999999987</c:v>
                </c:pt>
                <c:pt idx="24580">
                  <c:v>497.55867999999992</c:v>
                </c:pt>
                <c:pt idx="24581">
                  <c:v>487.40753000000001</c:v>
                </c:pt>
                <c:pt idx="24582">
                  <c:v>492.38598000000002</c:v>
                </c:pt>
                <c:pt idx="24583">
                  <c:v>511.19081999999992</c:v>
                </c:pt>
                <c:pt idx="24584">
                  <c:v>552.69078999999999</c:v>
                </c:pt>
                <c:pt idx="24585">
                  <c:v>596.64775999999983</c:v>
                </c:pt>
                <c:pt idx="24586">
                  <c:v>606.81822999999986</c:v>
                </c:pt>
                <c:pt idx="24587">
                  <c:v>608.76500999999996</c:v>
                </c:pt>
                <c:pt idx="24588">
                  <c:v>607.14337</c:v>
                </c:pt>
                <c:pt idx="24589">
                  <c:v>606.41270999999983</c:v>
                </c:pt>
                <c:pt idx="24590">
                  <c:v>608.02635999999984</c:v>
                </c:pt>
                <c:pt idx="24591">
                  <c:v>607.85118999999986</c:v>
                </c:pt>
                <c:pt idx="24592">
                  <c:v>611.15435000000002</c:v>
                </c:pt>
                <c:pt idx="24593">
                  <c:v>609.30907999999999</c:v>
                </c:pt>
                <c:pt idx="24594">
                  <c:v>608.4049</c:v>
                </c:pt>
                <c:pt idx="24595">
                  <c:v>606.31804999999997</c:v>
                </c:pt>
                <c:pt idx="24596">
                  <c:v>608.17016000000001</c:v>
                </c:pt>
                <c:pt idx="24597">
                  <c:v>614.85039999999992</c:v>
                </c:pt>
                <c:pt idx="24598">
                  <c:v>639.93877999999995</c:v>
                </c:pt>
                <c:pt idx="24599">
                  <c:v>614.70763999999997</c:v>
                </c:pt>
                <c:pt idx="24600">
                  <c:v>599.40630999999996</c:v>
                </c:pt>
                <c:pt idx="24601">
                  <c:v>574.34801999999991</c:v>
                </c:pt>
                <c:pt idx="24602">
                  <c:v>562.53344000000004</c:v>
                </c:pt>
                <c:pt idx="24603">
                  <c:v>453.70474000000002</c:v>
                </c:pt>
                <c:pt idx="24604">
                  <c:v>487.27364999999992</c:v>
                </c:pt>
                <c:pt idx="24605">
                  <c:v>515.34099999999989</c:v>
                </c:pt>
                <c:pt idx="24606">
                  <c:v>584.12303999999995</c:v>
                </c:pt>
                <c:pt idx="24607">
                  <c:v>641.74315999999999</c:v>
                </c:pt>
                <c:pt idx="24608">
                  <c:v>666.13824</c:v>
                </c:pt>
                <c:pt idx="24609">
                  <c:v>677.40044999999998</c:v>
                </c:pt>
                <c:pt idx="24610">
                  <c:v>691.33305999999993</c:v>
                </c:pt>
                <c:pt idx="24611">
                  <c:v>690.58807000000002</c:v>
                </c:pt>
                <c:pt idx="24612">
                  <c:v>678.75909000000001</c:v>
                </c:pt>
                <c:pt idx="24613">
                  <c:v>701.06755999999984</c:v>
                </c:pt>
                <c:pt idx="24614">
                  <c:v>727.91467</c:v>
                </c:pt>
                <c:pt idx="24615">
                  <c:v>694.25523999999996</c:v>
                </c:pt>
                <c:pt idx="24616">
                  <c:v>686.87761999999987</c:v>
                </c:pt>
                <c:pt idx="24617">
                  <c:v>679.83525999999972</c:v>
                </c:pt>
                <c:pt idx="24618">
                  <c:v>671.29583000000002</c:v>
                </c:pt>
                <c:pt idx="24619">
                  <c:v>661.16088000000002</c:v>
                </c:pt>
                <c:pt idx="24620">
                  <c:v>658.11021999999991</c:v>
                </c:pt>
                <c:pt idx="24621">
                  <c:v>659.47343999999998</c:v>
                </c:pt>
                <c:pt idx="24622">
                  <c:v>661.03270999999984</c:v>
                </c:pt>
                <c:pt idx="24623">
                  <c:v>649.95665999999994</c:v>
                </c:pt>
                <c:pt idx="24624">
                  <c:v>575.59594000000004</c:v>
                </c:pt>
                <c:pt idx="24625">
                  <c:v>540.78106000000002</c:v>
                </c:pt>
                <c:pt idx="24626">
                  <c:v>499.24446999999998</c:v>
                </c:pt>
                <c:pt idx="24627">
                  <c:v>407.45692999999989</c:v>
                </c:pt>
                <c:pt idx="24628">
                  <c:v>453.02413000000001</c:v>
                </c:pt>
                <c:pt idx="24629">
                  <c:v>475.08202999999992</c:v>
                </c:pt>
                <c:pt idx="24630">
                  <c:v>587.24718999999993</c:v>
                </c:pt>
                <c:pt idx="24631">
                  <c:v>634.30407000000002</c:v>
                </c:pt>
                <c:pt idx="24632">
                  <c:v>669.45909999999992</c:v>
                </c:pt>
                <c:pt idx="24633">
                  <c:v>682.93242999999973</c:v>
                </c:pt>
                <c:pt idx="24634">
                  <c:v>696.47331999999994</c:v>
                </c:pt>
                <c:pt idx="24635">
                  <c:v>691.17882999999995</c:v>
                </c:pt>
                <c:pt idx="24636">
                  <c:v>679.78404999999998</c:v>
                </c:pt>
                <c:pt idx="24637">
                  <c:v>684.12883999999997</c:v>
                </c:pt>
                <c:pt idx="24638">
                  <c:v>684.42534999999998</c:v>
                </c:pt>
                <c:pt idx="24639">
                  <c:v>683.41417999999999</c:v>
                </c:pt>
                <c:pt idx="24640">
                  <c:v>687.55583999999999</c:v>
                </c:pt>
                <c:pt idx="24641">
                  <c:v>678.81871999999998</c:v>
                </c:pt>
                <c:pt idx="24642">
                  <c:v>674.31347000000005</c:v>
                </c:pt>
                <c:pt idx="24643">
                  <c:v>667.29625999999996</c:v>
                </c:pt>
                <c:pt idx="24644">
                  <c:v>667.14024999999992</c:v>
                </c:pt>
                <c:pt idx="24645">
                  <c:v>666.43608999999992</c:v>
                </c:pt>
                <c:pt idx="24646">
                  <c:v>669.31065999999987</c:v>
                </c:pt>
                <c:pt idx="24647">
                  <c:v>650.02197000000001</c:v>
                </c:pt>
                <c:pt idx="24648">
                  <c:v>612.15050999999994</c:v>
                </c:pt>
                <c:pt idx="24649">
                  <c:v>564.01878999999997</c:v>
                </c:pt>
                <c:pt idx="24650">
                  <c:v>512.45543999999984</c:v>
                </c:pt>
                <c:pt idx="24651">
                  <c:v>440.08150999999992</c:v>
                </c:pt>
                <c:pt idx="24652">
                  <c:v>492.47307999999992</c:v>
                </c:pt>
                <c:pt idx="24653">
                  <c:v>547.71330999999998</c:v>
                </c:pt>
                <c:pt idx="24654">
                  <c:v>669.50958000000003</c:v>
                </c:pt>
                <c:pt idx="24655">
                  <c:v>730.2124</c:v>
                </c:pt>
                <c:pt idx="24656">
                  <c:v>737.22576000000004</c:v>
                </c:pt>
                <c:pt idx="24657">
                  <c:v>758.73431000000005</c:v>
                </c:pt>
                <c:pt idx="24658">
                  <c:v>762.69395999999995</c:v>
                </c:pt>
                <c:pt idx="24659">
                  <c:v>762.69542999999999</c:v>
                </c:pt>
                <c:pt idx="24660">
                  <c:v>754.74577999999997</c:v>
                </c:pt>
                <c:pt idx="24661">
                  <c:v>767.62267999999983</c:v>
                </c:pt>
                <c:pt idx="24662">
                  <c:v>777.58551</c:v>
                </c:pt>
                <c:pt idx="24663">
                  <c:v>766.53093999999999</c:v>
                </c:pt>
                <c:pt idx="24664">
                  <c:v>746.63103999999998</c:v>
                </c:pt>
                <c:pt idx="24665">
                  <c:v>736.78381000000002</c:v>
                </c:pt>
                <c:pt idx="24666">
                  <c:v>735.00383999999997</c:v>
                </c:pt>
                <c:pt idx="24667">
                  <c:v>725.98290999999983</c:v>
                </c:pt>
                <c:pt idx="24668">
                  <c:v>719.80211999999972</c:v>
                </c:pt>
                <c:pt idx="24669">
                  <c:v>729.29467</c:v>
                </c:pt>
                <c:pt idx="24670">
                  <c:v>719.04809</c:v>
                </c:pt>
                <c:pt idx="24671">
                  <c:v>678.76225999999986</c:v>
                </c:pt>
                <c:pt idx="24672">
                  <c:v>644.11455999999998</c:v>
                </c:pt>
                <c:pt idx="24673">
                  <c:v>615.05980999999997</c:v>
                </c:pt>
                <c:pt idx="24674">
                  <c:v>569.46307000000002</c:v>
                </c:pt>
                <c:pt idx="24675">
                  <c:v>500.44824</c:v>
                </c:pt>
                <c:pt idx="24676">
                  <c:v>568.24077999999997</c:v>
                </c:pt>
                <c:pt idx="24677">
                  <c:v>576.21165999999994</c:v>
                </c:pt>
                <c:pt idx="24678">
                  <c:v>642.43639999999994</c:v>
                </c:pt>
                <c:pt idx="24679">
                  <c:v>714.10949000000005</c:v>
                </c:pt>
                <c:pt idx="24680">
                  <c:v>741.09594000000004</c:v>
                </c:pt>
                <c:pt idx="24681">
                  <c:v>763.60681</c:v>
                </c:pt>
                <c:pt idx="24682">
                  <c:v>768.78985</c:v>
                </c:pt>
                <c:pt idx="24683">
                  <c:v>763.11491999999998</c:v>
                </c:pt>
                <c:pt idx="24684">
                  <c:v>756.81347000000005</c:v>
                </c:pt>
                <c:pt idx="24685">
                  <c:v>762.54034000000001</c:v>
                </c:pt>
                <c:pt idx="24686">
                  <c:v>766.19799</c:v>
                </c:pt>
                <c:pt idx="24687">
                  <c:v>758.52519999999993</c:v>
                </c:pt>
                <c:pt idx="24688">
                  <c:v>746.45024999999987</c:v>
                </c:pt>
                <c:pt idx="24689">
                  <c:v>736.09703999999999</c:v>
                </c:pt>
                <c:pt idx="24690">
                  <c:v>732.49572000000001</c:v>
                </c:pt>
                <c:pt idx="24691">
                  <c:v>732.78832999999997</c:v>
                </c:pt>
                <c:pt idx="24692">
                  <c:v>725.17956000000004</c:v>
                </c:pt>
                <c:pt idx="24693">
                  <c:v>736.28679999999997</c:v>
                </c:pt>
                <c:pt idx="24694">
                  <c:v>729.55059000000006</c:v>
                </c:pt>
                <c:pt idx="24695">
                  <c:v>699.03997000000004</c:v>
                </c:pt>
                <c:pt idx="24696">
                  <c:v>688.88176999999996</c:v>
                </c:pt>
                <c:pt idx="24697">
                  <c:v>639.93376999999998</c:v>
                </c:pt>
                <c:pt idx="24698">
                  <c:v>597.08972000000006</c:v>
                </c:pt>
                <c:pt idx="24699">
                  <c:v>587.44707999999991</c:v>
                </c:pt>
                <c:pt idx="24700">
                  <c:v>594.64555999999993</c:v>
                </c:pt>
                <c:pt idx="24701">
                  <c:v>595.40245999999991</c:v>
                </c:pt>
                <c:pt idx="24702">
                  <c:v>659.53911999999991</c:v>
                </c:pt>
                <c:pt idx="24703">
                  <c:v>749.68327999999997</c:v>
                </c:pt>
                <c:pt idx="24704">
                  <c:v>785.89738999999997</c:v>
                </c:pt>
                <c:pt idx="24705">
                  <c:v>795.02917000000002</c:v>
                </c:pt>
                <c:pt idx="24706">
                  <c:v>833.08525999999983</c:v>
                </c:pt>
                <c:pt idx="24707">
                  <c:v>827.96190999999988</c:v>
                </c:pt>
                <c:pt idx="24708">
                  <c:v>821.71678999999995</c:v>
                </c:pt>
                <c:pt idx="24709">
                  <c:v>824.32957999999996</c:v>
                </c:pt>
                <c:pt idx="24710">
                  <c:v>807.49699999999996</c:v>
                </c:pt>
                <c:pt idx="24711">
                  <c:v>805.51927999999998</c:v>
                </c:pt>
                <c:pt idx="24712">
                  <c:v>803.08470999999997</c:v>
                </c:pt>
                <c:pt idx="24713">
                  <c:v>761.57257000000004</c:v>
                </c:pt>
                <c:pt idx="24714">
                  <c:v>756.1552099999999</c:v>
                </c:pt>
                <c:pt idx="24715">
                  <c:v>743.89201999999989</c:v>
                </c:pt>
                <c:pt idx="24716">
                  <c:v>736.10759999999993</c:v>
                </c:pt>
                <c:pt idx="24717">
                  <c:v>740.10661999999991</c:v>
                </c:pt>
                <c:pt idx="24718">
                  <c:v>725.21405000000004</c:v>
                </c:pt>
                <c:pt idx="24719">
                  <c:v>723.85863999999992</c:v>
                </c:pt>
                <c:pt idx="24720">
                  <c:v>716.88145999999983</c:v>
                </c:pt>
                <c:pt idx="24721">
                  <c:v>694.92436999999984</c:v>
                </c:pt>
                <c:pt idx="24722">
                  <c:v>661.44634999999994</c:v>
                </c:pt>
                <c:pt idx="24723">
                  <c:v>647.05425999999989</c:v>
                </c:pt>
                <c:pt idx="24724">
                  <c:v>642.86192999999992</c:v>
                </c:pt>
                <c:pt idx="24725">
                  <c:v>632.3821999999999</c:v>
                </c:pt>
                <c:pt idx="24726">
                  <c:v>639.11211999999989</c:v>
                </c:pt>
                <c:pt idx="24727">
                  <c:v>656.65313000000003</c:v>
                </c:pt>
                <c:pt idx="24728">
                  <c:v>716.22888</c:v>
                </c:pt>
                <c:pt idx="24729">
                  <c:v>732.57934</c:v>
                </c:pt>
                <c:pt idx="24730">
                  <c:v>734.80078000000003</c:v>
                </c:pt>
                <c:pt idx="24731">
                  <c:v>734.81175999999994</c:v>
                </c:pt>
                <c:pt idx="24732">
                  <c:v>732.85564999999986</c:v>
                </c:pt>
                <c:pt idx="24733">
                  <c:v>733.86198999999988</c:v>
                </c:pt>
                <c:pt idx="24734">
                  <c:v>736.46825999999987</c:v>
                </c:pt>
                <c:pt idx="24735">
                  <c:v>736.09954000000005</c:v>
                </c:pt>
                <c:pt idx="24736">
                  <c:v>734.64958999999999</c:v>
                </c:pt>
                <c:pt idx="24737">
                  <c:v>728.94103999999993</c:v>
                </c:pt>
                <c:pt idx="24738">
                  <c:v>728.66137000000003</c:v>
                </c:pt>
                <c:pt idx="24739">
                  <c:v>723.45567999999992</c:v>
                </c:pt>
                <c:pt idx="24740">
                  <c:v>719.75383999999997</c:v>
                </c:pt>
                <c:pt idx="24741">
                  <c:v>727.89616999999987</c:v>
                </c:pt>
                <c:pt idx="24742">
                  <c:v>724.63543000000004</c:v>
                </c:pt>
                <c:pt idx="24743">
                  <c:v>705.91155999999989</c:v>
                </c:pt>
                <c:pt idx="24744">
                  <c:v>675.12401999999997</c:v>
                </c:pt>
                <c:pt idx="24745">
                  <c:v>653.47343999999998</c:v>
                </c:pt>
                <c:pt idx="24746">
                  <c:v>632.40141999999992</c:v>
                </c:pt>
                <c:pt idx="24747">
                  <c:v>627.93529999999987</c:v>
                </c:pt>
                <c:pt idx="24748">
                  <c:v>622.67028000000005</c:v>
                </c:pt>
                <c:pt idx="24749">
                  <c:v>612.98089000000004</c:v>
                </c:pt>
                <c:pt idx="24750">
                  <c:v>613.30534999999998</c:v>
                </c:pt>
                <c:pt idx="24751">
                  <c:v>629.48869999999999</c:v>
                </c:pt>
                <c:pt idx="24752">
                  <c:v>651.77624000000003</c:v>
                </c:pt>
                <c:pt idx="24753">
                  <c:v>695.09893</c:v>
                </c:pt>
                <c:pt idx="24754">
                  <c:v>698.84973000000002</c:v>
                </c:pt>
                <c:pt idx="24755">
                  <c:v>703.28075999999999</c:v>
                </c:pt>
                <c:pt idx="24756">
                  <c:v>700.63292999999987</c:v>
                </c:pt>
                <c:pt idx="24757">
                  <c:v>705.25854000000004</c:v>
                </c:pt>
                <c:pt idx="24758">
                  <c:v>707.65593999999999</c:v>
                </c:pt>
                <c:pt idx="24759">
                  <c:v>707.84734999999989</c:v>
                </c:pt>
                <c:pt idx="24760">
                  <c:v>707.49632999999983</c:v>
                </c:pt>
                <c:pt idx="24761">
                  <c:v>704.20421999999996</c:v>
                </c:pt>
                <c:pt idx="24762">
                  <c:v>700.61705999999992</c:v>
                </c:pt>
                <c:pt idx="24763">
                  <c:v>699.29345000000001</c:v>
                </c:pt>
                <c:pt idx="24764">
                  <c:v>697.14049999999997</c:v>
                </c:pt>
                <c:pt idx="24765">
                  <c:v>699.24785999999983</c:v>
                </c:pt>
                <c:pt idx="24766">
                  <c:v>706.73149999999998</c:v>
                </c:pt>
                <c:pt idx="24767">
                  <c:v>687.25958000000003</c:v>
                </c:pt>
                <c:pt idx="24768">
                  <c:v>706.44109999999989</c:v>
                </c:pt>
                <c:pt idx="24769">
                  <c:v>638.96300999999994</c:v>
                </c:pt>
                <c:pt idx="24770">
                  <c:v>622.36974999999984</c:v>
                </c:pt>
                <c:pt idx="24771">
                  <c:v>617.8279399999999</c:v>
                </c:pt>
                <c:pt idx="24772">
                  <c:v>620.1875</c:v>
                </c:pt>
                <c:pt idx="24773">
                  <c:v>620.78533000000004</c:v>
                </c:pt>
                <c:pt idx="24774">
                  <c:v>650.45280999999989</c:v>
                </c:pt>
                <c:pt idx="24775">
                  <c:v>733.23344999999995</c:v>
                </c:pt>
                <c:pt idx="24776">
                  <c:v>800.29900999999995</c:v>
                </c:pt>
                <c:pt idx="24777">
                  <c:v>870.88310999999999</c:v>
                </c:pt>
                <c:pt idx="24778">
                  <c:v>796.37530000000004</c:v>
                </c:pt>
                <c:pt idx="24779">
                  <c:v>785.99377000000004</c:v>
                </c:pt>
                <c:pt idx="24780">
                  <c:v>770.54936999999984</c:v>
                </c:pt>
                <c:pt idx="24781">
                  <c:v>776.46141999999986</c:v>
                </c:pt>
                <c:pt idx="24782">
                  <c:v>771.08306000000005</c:v>
                </c:pt>
                <c:pt idx="24783">
                  <c:v>834.26306</c:v>
                </c:pt>
                <c:pt idx="24784">
                  <c:v>778.22673999999995</c:v>
                </c:pt>
                <c:pt idx="24785">
                  <c:v>753.74754999999993</c:v>
                </c:pt>
                <c:pt idx="24786">
                  <c:v>743.7426099999999</c:v>
                </c:pt>
                <c:pt idx="24787">
                  <c:v>736.69482000000005</c:v>
                </c:pt>
                <c:pt idx="24788">
                  <c:v>735.00805000000003</c:v>
                </c:pt>
                <c:pt idx="24789">
                  <c:v>743.29283999999996</c:v>
                </c:pt>
                <c:pt idx="24790">
                  <c:v>728.39580999999998</c:v>
                </c:pt>
                <c:pt idx="24791">
                  <c:v>712.26207999999997</c:v>
                </c:pt>
                <c:pt idx="24792">
                  <c:v>662.83647999999994</c:v>
                </c:pt>
                <c:pt idx="24793">
                  <c:v>629.86424999999986</c:v>
                </c:pt>
                <c:pt idx="24794">
                  <c:v>623.76054999999997</c:v>
                </c:pt>
                <c:pt idx="24795">
                  <c:v>620.55620999999985</c:v>
                </c:pt>
                <c:pt idx="24796">
                  <c:v>623.36650999999972</c:v>
                </c:pt>
                <c:pt idx="24797">
                  <c:v>632.06975999999997</c:v>
                </c:pt>
                <c:pt idx="24798">
                  <c:v>651.11895000000004</c:v>
                </c:pt>
                <c:pt idx="24799">
                  <c:v>734.42400999999984</c:v>
                </c:pt>
                <c:pt idx="24800">
                  <c:v>759.99266999999986</c:v>
                </c:pt>
                <c:pt idx="24801">
                  <c:v>768.33897999999999</c:v>
                </c:pt>
                <c:pt idx="24802">
                  <c:v>775.78917999999999</c:v>
                </c:pt>
                <c:pt idx="24803">
                  <c:v>772.00134000000003</c:v>
                </c:pt>
                <c:pt idx="24804">
                  <c:v>764.81944999999996</c:v>
                </c:pt>
                <c:pt idx="24805">
                  <c:v>769.97454000000005</c:v>
                </c:pt>
                <c:pt idx="24806">
                  <c:v>760.00671</c:v>
                </c:pt>
                <c:pt idx="24807">
                  <c:v>775.9776599999999</c:v>
                </c:pt>
                <c:pt idx="24808">
                  <c:v>770.79217000000006</c:v>
                </c:pt>
                <c:pt idx="24809">
                  <c:v>756.66894000000002</c:v>
                </c:pt>
                <c:pt idx="24810">
                  <c:v>753.53624999999988</c:v>
                </c:pt>
                <c:pt idx="24811">
                  <c:v>744.16735000000006</c:v>
                </c:pt>
                <c:pt idx="24812">
                  <c:v>745.04858000000002</c:v>
                </c:pt>
                <c:pt idx="24813">
                  <c:v>746.50114999999994</c:v>
                </c:pt>
                <c:pt idx="24814">
                  <c:v>736.08708999999999</c:v>
                </c:pt>
                <c:pt idx="24815">
                  <c:v>686.50939000000005</c:v>
                </c:pt>
                <c:pt idx="24816">
                  <c:v>653.72173999999995</c:v>
                </c:pt>
                <c:pt idx="24817">
                  <c:v>620.51831000000004</c:v>
                </c:pt>
                <c:pt idx="24818">
                  <c:v>614.27655000000004</c:v>
                </c:pt>
                <c:pt idx="24819">
                  <c:v>609.10820999999999</c:v>
                </c:pt>
                <c:pt idx="24820">
                  <c:v>613.35698999999988</c:v>
                </c:pt>
                <c:pt idx="24821">
                  <c:v>611.32652999999993</c:v>
                </c:pt>
                <c:pt idx="24822">
                  <c:v>646.99767999999983</c:v>
                </c:pt>
                <c:pt idx="24823">
                  <c:v>695.90306999999996</c:v>
                </c:pt>
                <c:pt idx="24824">
                  <c:v>750.38731999999993</c:v>
                </c:pt>
                <c:pt idx="24825">
                  <c:v>763.54034000000001</c:v>
                </c:pt>
                <c:pt idx="24826">
                  <c:v>771.60247000000004</c:v>
                </c:pt>
                <c:pt idx="24827">
                  <c:v>766.97398999999996</c:v>
                </c:pt>
                <c:pt idx="24828">
                  <c:v>763.41435999999999</c:v>
                </c:pt>
                <c:pt idx="24829">
                  <c:v>769.87175999999999</c:v>
                </c:pt>
                <c:pt idx="24830">
                  <c:v>751.39665999999988</c:v>
                </c:pt>
                <c:pt idx="24831">
                  <c:v>765.63634999999999</c:v>
                </c:pt>
                <c:pt idx="24832">
                  <c:v>743.65844000000004</c:v>
                </c:pt>
                <c:pt idx="24833">
                  <c:v>729.69304999999997</c:v>
                </c:pt>
                <c:pt idx="24834">
                  <c:v>715.69835999999998</c:v>
                </c:pt>
                <c:pt idx="24835">
                  <c:v>711.39935000000003</c:v>
                </c:pt>
                <c:pt idx="24836">
                  <c:v>712.37597000000005</c:v>
                </c:pt>
                <c:pt idx="24837">
                  <c:v>718.20543999999995</c:v>
                </c:pt>
                <c:pt idx="24838">
                  <c:v>701.09423000000004</c:v>
                </c:pt>
                <c:pt idx="24839">
                  <c:v>669.28099999999995</c:v>
                </c:pt>
                <c:pt idx="24840">
                  <c:v>631.81590999999992</c:v>
                </c:pt>
                <c:pt idx="24841">
                  <c:v>615.90197000000001</c:v>
                </c:pt>
                <c:pt idx="24842">
                  <c:v>606.88060999999993</c:v>
                </c:pt>
                <c:pt idx="24843">
                  <c:v>595.74150999999983</c:v>
                </c:pt>
                <c:pt idx="24844">
                  <c:v>595.52580999999998</c:v>
                </c:pt>
                <c:pt idx="24845">
                  <c:v>588.9174099999999</c:v>
                </c:pt>
                <c:pt idx="24846">
                  <c:v>627.84380999999996</c:v>
                </c:pt>
                <c:pt idx="24847">
                  <c:v>688.02049999999997</c:v>
                </c:pt>
                <c:pt idx="24848">
                  <c:v>757.05620999999985</c:v>
                </c:pt>
                <c:pt idx="24849">
                  <c:v>783.57397000000003</c:v>
                </c:pt>
                <c:pt idx="24850">
                  <c:v>798.47240999999997</c:v>
                </c:pt>
                <c:pt idx="24851">
                  <c:v>776.97240999999997</c:v>
                </c:pt>
                <c:pt idx="24852">
                  <c:v>755.79039999999998</c:v>
                </c:pt>
                <c:pt idx="24853">
                  <c:v>762.52837999999997</c:v>
                </c:pt>
                <c:pt idx="24854">
                  <c:v>766.34325999999987</c:v>
                </c:pt>
                <c:pt idx="24855">
                  <c:v>769.78111999999999</c:v>
                </c:pt>
                <c:pt idx="24856">
                  <c:v>744.24504999999999</c:v>
                </c:pt>
                <c:pt idx="24857">
                  <c:v>722.51733000000002</c:v>
                </c:pt>
                <c:pt idx="24858">
                  <c:v>711.41375000000005</c:v>
                </c:pt>
                <c:pt idx="24859">
                  <c:v>698.59587999999997</c:v>
                </c:pt>
                <c:pt idx="24860">
                  <c:v>697.45952999999986</c:v>
                </c:pt>
                <c:pt idx="24861">
                  <c:v>706.94737999999984</c:v>
                </c:pt>
                <c:pt idx="24862">
                  <c:v>692.40129999999988</c:v>
                </c:pt>
                <c:pt idx="24863">
                  <c:v>652.97778000000005</c:v>
                </c:pt>
                <c:pt idx="24864">
                  <c:v>639.81603999999993</c:v>
                </c:pt>
                <c:pt idx="24865">
                  <c:v>615.81761999999981</c:v>
                </c:pt>
                <c:pt idx="24866">
                  <c:v>599.09190999999998</c:v>
                </c:pt>
                <c:pt idx="24867">
                  <c:v>582.24126999999987</c:v>
                </c:pt>
                <c:pt idx="24868">
                  <c:v>595.60655999999983</c:v>
                </c:pt>
                <c:pt idx="24869">
                  <c:v>608.64586999999983</c:v>
                </c:pt>
                <c:pt idx="24870">
                  <c:v>634.24101999999993</c:v>
                </c:pt>
                <c:pt idx="24871">
                  <c:v>647.59740999999997</c:v>
                </c:pt>
                <c:pt idx="24872">
                  <c:v>717.55687999999998</c:v>
                </c:pt>
                <c:pt idx="24873">
                  <c:v>771.75743999999997</c:v>
                </c:pt>
                <c:pt idx="24874">
                  <c:v>769.02819</c:v>
                </c:pt>
                <c:pt idx="24875">
                  <c:v>756.28686000000005</c:v>
                </c:pt>
                <c:pt idx="24876">
                  <c:v>711.23839999999996</c:v>
                </c:pt>
                <c:pt idx="24877">
                  <c:v>737.90777000000003</c:v>
                </c:pt>
                <c:pt idx="24878">
                  <c:v>714.23828000000003</c:v>
                </c:pt>
                <c:pt idx="24879">
                  <c:v>726.19793000000004</c:v>
                </c:pt>
                <c:pt idx="24880">
                  <c:v>701.38647000000003</c:v>
                </c:pt>
                <c:pt idx="24881">
                  <c:v>687.35088999999994</c:v>
                </c:pt>
                <c:pt idx="24882">
                  <c:v>679.06718999999987</c:v>
                </c:pt>
                <c:pt idx="24883">
                  <c:v>658.83800999999994</c:v>
                </c:pt>
                <c:pt idx="24884">
                  <c:v>663.64458999999999</c:v>
                </c:pt>
                <c:pt idx="24885">
                  <c:v>671.24310000000003</c:v>
                </c:pt>
                <c:pt idx="24886">
                  <c:v>664.55791999999985</c:v>
                </c:pt>
                <c:pt idx="24887">
                  <c:v>647.82970999999998</c:v>
                </c:pt>
                <c:pt idx="24888">
                  <c:v>667.93817000000001</c:v>
                </c:pt>
                <c:pt idx="24889">
                  <c:v>642.49852999999996</c:v>
                </c:pt>
                <c:pt idx="24890">
                  <c:v>625.84435999999994</c:v>
                </c:pt>
                <c:pt idx="24891">
                  <c:v>617.76311999999996</c:v>
                </c:pt>
                <c:pt idx="24892">
                  <c:v>622.21820000000002</c:v>
                </c:pt>
                <c:pt idx="24893">
                  <c:v>618.08758</c:v>
                </c:pt>
                <c:pt idx="24894">
                  <c:v>613.41679999999997</c:v>
                </c:pt>
                <c:pt idx="24895">
                  <c:v>627.82177000000001</c:v>
                </c:pt>
                <c:pt idx="24896">
                  <c:v>664.93608999999992</c:v>
                </c:pt>
                <c:pt idx="24897">
                  <c:v>711.11668999999983</c:v>
                </c:pt>
                <c:pt idx="24898">
                  <c:v>701.23546999999996</c:v>
                </c:pt>
                <c:pt idx="24899">
                  <c:v>704.85790999999972</c:v>
                </c:pt>
                <c:pt idx="24900">
                  <c:v>713.16967</c:v>
                </c:pt>
                <c:pt idx="24901">
                  <c:v>702.72442000000001</c:v>
                </c:pt>
                <c:pt idx="24902">
                  <c:v>698.73668999999984</c:v>
                </c:pt>
                <c:pt idx="24903">
                  <c:v>718.05144999999993</c:v>
                </c:pt>
                <c:pt idx="24904">
                  <c:v>703.58258000000001</c:v>
                </c:pt>
                <c:pt idx="24905">
                  <c:v>711.32634999999993</c:v>
                </c:pt>
                <c:pt idx="24906">
                  <c:v>698.70452</c:v>
                </c:pt>
                <c:pt idx="24907">
                  <c:v>695.49352999999996</c:v>
                </c:pt>
                <c:pt idx="24908">
                  <c:v>697.61559999999997</c:v>
                </c:pt>
                <c:pt idx="24909">
                  <c:v>699.42320999999993</c:v>
                </c:pt>
                <c:pt idx="24910">
                  <c:v>696.43321999999989</c:v>
                </c:pt>
                <c:pt idx="24911">
                  <c:v>668.39604999999983</c:v>
                </c:pt>
                <c:pt idx="24912">
                  <c:v>628.92296999999985</c:v>
                </c:pt>
                <c:pt idx="24913">
                  <c:v>621.40075000000002</c:v>
                </c:pt>
                <c:pt idx="24914">
                  <c:v>611.31792999999993</c:v>
                </c:pt>
                <c:pt idx="24915">
                  <c:v>605.41924999999992</c:v>
                </c:pt>
                <c:pt idx="24916">
                  <c:v>594.25372000000004</c:v>
                </c:pt>
                <c:pt idx="24917">
                  <c:v>581.00328999999999</c:v>
                </c:pt>
                <c:pt idx="24918">
                  <c:v>579.93975</c:v>
                </c:pt>
                <c:pt idx="24919">
                  <c:v>582.93950999999993</c:v>
                </c:pt>
                <c:pt idx="24920">
                  <c:v>638.45775999999989</c:v>
                </c:pt>
                <c:pt idx="24921">
                  <c:v>644.06157999999994</c:v>
                </c:pt>
                <c:pt idx="24922">
                  <c:v>642.29461000000003</c:v>
                </c:pt>
                <c:pt idx="24923">
                  <c:v>642.48095000000001</c:v>
                </c:pt>
                <c:pt idx="24924">
                  <c:v>642.20726999999988</c:v>
                </c:pt>
                <c:pt idx="24925">
                  <c:v>642.46648999999991</c:v>
                </c:pt>
                <c:pt idx="24926">
                  <c:v>643.25121999999988</c:v>
                </c:pt>
                <c:pt idx="24927">
                  <c:v>643.58519999999999</c:v>
                </c:pt>
                <c:pt idx="24928">
                  <c:v>643.46751999999981</c:v>
                </c:pt>
                <c:pt idx="24929">
                  <c:v>643.50396000000001</c:v>
                </c:pt>
                <c:pt idx="24930">
                  <c:v>641.8222599999998</c:v>
                </c:pt>
                <c:pt idx="24931">
                  <c:v>640.47740999999996</c:v>
                </c:pt>
                <c:pt idx="24932">
                  <c:v>641.68242999999984</c:v>
                </c:pt>
                <c:pt idx="24933">
                  <c:v>651.51311999999996</c:v>
                </c:pt>
                <c:pt idx="24934">
                  <c:v>671.95074</c:v>
                </c:pt>
                <c:pt idx="24935">
                  <c:v>642.07092</c:v>
                </c:pt>
                <c:pt idx="24936">
                  <c:v>603.96275999999989</c:v>
                </c:pt>
                <c:pt idx="24937">
                  <c:v>578.86516999999992</c:v>
                </c:pt>
                <c:pt idx="24938">
                  <c:v>546.22051999999996</c:v>
                </c:pt>
                <c:pt idx="24939">
                  <c:v>511.60568000000001</c:v>
                </c:pt>
                <c:pt idx="24940">
                  <c:v>497.00200999999993</c:v>
                </c:pt>
                <c:pt idx="24941">
                  <c:v>532.36351999999988</c:v>
                </c:pt>
                <c:pt idx="24942">
                  <c:v>606.12786000000006</c:v>
                </c:pt>
                <c:pt idx="24943">
                  <c:v>621.76738999999998</c:v>
                </c:pt>
                <c:pt idx="24944">
                  <c:v>693.22051999999996</c:v>
                </c:pt>
                <c:pt idx="24945">
                  <c:v>715.80987000000005</c:v>
                </c:pt>
                <c:pt idx="24946">
                  <c:v>707.75725999999986</c:v>
                </c:pt>
                <c:pt idx="24947">
                  <c:v>700.51031</c:v>
                </c:pt>
                <c:pt idx="24948">
                  <c:v>688.00323000000003</c:v>
                </c:pt>
                <c:pt idx="24949">
                  <c:v>693.97369000000003</c:v>
                </c:pt>
                <c:pt idx="24950">
                  <c:v>688.77593000000002</c:v>
                </c:pt>
                <c:pt idx="24951">
                  <c:v>688.86839999999984</c:v>
                </c:pt>
                <c:pt idx="24952">
                  <c:v>680.78386999999998</c:v>
                </c:pt>
                <c:pt idx="24953">
                  <c:v>670.85338999999999</c:v>
                </c:pt>
                <c:pt idx="24954">
                  <c:v>663.63409000000001</c:v>
                </c:pt>
                <c:pt idx="24955">
                  <c:v>652.51225999999986</c:v>
                </c:pt>
                <c:pt idx="24956">
                  <c:v>655.41423999999984</c:v>
                </c:pt>
                <c:pt idx="24957">
                  <c:v>662.19524999999999</c:v>
                </c:pt>
                <c:pt idx="24958">
                  <c:v>651.80133000000001</c:v>
                </c:pt>
                <c:pt idx="24959">
                  <c:v>623.38695999999993</c:v>
                </c:pt>
                <c:pt idx="24960">
                  <c:v>605.88243999999997</c:v>
                </c:pt>
                <c:pt idx="24961">
                  <c:v>578.15637000000004</c:v>
                </c:pt>
                <c:pt idx="24962">
                  <c:v>558.42309</c:v>
                </c:pt>
                <c:pt idx="24963">
                  <c:v>553.90050999999994</c:v>
                </c:pt>
                <c:pt idx="24964">
                  <c:v>551.32146999999986</c:v>
                </c:pt>
                <c:pt idx="24965">
                  <c:v>554.16588999999999</c:v>
                </c:pt>
                <c:pt idx="24966">
                  <c:v>630.74803999999995</c:v>
                </c:pt>
                <c:pt idx="24967">
                  <c:v>619.90617999999984</c:v>
                </c:pt>
                <c:pt idx="24968">
                  <c:v>660.67578000000003</c:v>
                </c:pt>
                <c:pt idx="24969">
                  <c:v>686.90697999999998</c:v>
                </c:pt>
                <c:pt idx="24970">
                  <c:v>687.47600999999997</c:v>
                </c:pt>
                <c:pt idx="24971">
                  <c:v>683.74359000000004</c:v>
                </c:pt>
                <c:pt idx="24972">
                  <c:v>676.37683000000004</c:v>
                </c:pt>
                <c:pt idx="24973">
                  <c:v>689.17205000000001</c:v>
                </c:pt>
                <c:pt idx="24974">
                  <c:v>677.86211999999978</c:v>
                </c:pt>
                <c:pt idx="24975">
                  <c:v>679.95397000000003</c:v>
                </c:pt>
                <c:pt idx="24976">
                  <c:v>665.03539999999998</c:v>
                </c:pt>
                <c:pt idx="24977">
                  <c:v>645.67229999999984</c:v>
                </c:pt>
                <c:pt idx="24978">
                  <c:v>636.75067000000001</c:v>
                </c:pt>
                <c:pt idx="24979">
                  <c:v>626.90557000000001</c:v>
                </c:pt>
                <c:pt idx="24980">
                  <c:v>628.84404999999992</c:v>
                </c:pt>
                <c:pt idx="24981">
                  <c:v>634.58861999999999</c:v>
                </c:pt>
                <c:pt idx="24982">
                  <c:v>641.49883999999997</c:v>
                </c:pt>
                <c:pt idx="24983">
                  <c:v>628.37608999999998</c:v>
                </c:pt>
                <c:pt idx="24984">
                  <c:v>603.92340000000002</c:v>
                </c:pt>
                <c:pt idx="24985">
                  <c:v>577.74492999999984</c:v>
                </c:pt>
                <c:pt idx="24986">
                  <c:v>546.84857</c:v>
                </c:pt>
                <c:pt idx="24987">
                  <c:v>538.17321000000004</c:v>
                </c:pt>
                <c:pt idx="24988">
                  <c:v>535.64922999999987</c:v>
                </c:pt>
                <c:pt idx="24989">
                  <c:v>552.04265999999984</c:v>
                </c:pt>
                <c:pt idx="24990">
                  <c:v>620.92412999999988</c:v>
                </c:pt>
                <c:pt idx="24991">
                  <c:v>639.95299999999986</c:v>
                </c:pt>
                <c:pt idx="24992">
                  <c:v>698.85381999999993</c:v>
                </c:pt>
                <c:pt idx="24993">
                  <c:v>747.86736999999994</c:v>
                </c:pt>
                <c:pt idx="24994">
                  <c:v>741.43871999999999</c:v>
                </c:pt>
                <c:pt idx="24995">
                  <c:v>732.78497000000004</c:v>
                </c:pt>
                <c:pt idx="24996">
                  <c:v>720.05772999999988</c:v>
                </c:pt>
                <c:pt idx="24997">
                  <c:v>743.93712999999991</c:v>
                </c:pt>
                <c:pt idx="24998">
                  <c:v>726.75432999999998</c:v>
                </c:pt>
                <c:pt idx="24999">
                  <c:v>725.41143</c:v>
                </c:pt>
                <c:pt idx="25000">
                  <c:v>701.90544999999997</c:v>
                </c:pt>
                <c:pt idx="25001">
                  <c:v>681.97069999999997</c:v>
                </c:pt>
                <c:pt idx="25002">
                  <c:v>670.97589000000005</c:v>
                </c:pt>
                <c:pt idx="25003">
                  <c:v>663.64128999999991</c:v>
                </c:pt>
                <c:pt idx="25004">
                  <c:v>660.84685999999988</c:v>
                </c:pt>
                <c:pt idx="25005">
                  <c:v>663.03648999999996</c:v>
                </c:pt>
                <c:pt idx="25006">
                  <c:v>655.62621999999988</c:v>
                </c:pt>
                <c:pt idx="25007">
                  <c:v>648.51256999999987</c:v>
                </c:pt>
                <c:pt idx="25008">
                  <c:v>635.33972000000006</c:v>
                </c:pt>
                <c:pt idx="25009">
                  <c:v>595.5424099999999</c:v>
                </c:pt>
                <c:pt idx="25010">
                  <c:v>562.26701999999989</c:v>
                </c:pt>
                <c:pt idx="25011">
                  <c:v>554.58690999999999</c:v>
                </c:pt>
                <c:pt idx="25012">
                  <c:v>553.22307999999998</c:v>
                </c:pt>
                <c:pt idx="25013">
                  <c:v>582.60271999999998</c:v>
                </c:pt>
                <c:pt idx="25014">
                  <c:v>619.27764000000002</c:v>
                </c:pt>
                <c:pt idx="25015">
                  <c:v>656.75969999999984</c:v>
                </c:pt>
                <c:pt idx="25016">
                  <c:v>704.55119999999988</c:v>
                </c:pt>
                <c:pt idx="25017">
                  <c:v>721.55968999999993</c:v>
                </c:pt>
                <c:pt idx="25018">
                  <c:v>721.45390999999984</c:v>
                </c:pt>
                <c:pt idx="25019">
                  <c:v>709.16075999999998</c:v>
                </c:pt>
                <c:pt idx="25020">
                  <c:v>699.73315000000002</c:v>
                </c:pt>
                <c:pt idx="25021">
                  <c:v>730.59831999999994</c:v>
                </c:pt>
                <c:pt idx="25022">
                  <c:v>718.54870000000005</c:v>
                </c:pt>
                <c:pt idx="25023">
                  <c:v>716.49072000000001</c:v>
                </c:pt>
                <c:pt idx="25024">
                  <c:v>703.70519999999999</c:v>
                </c:pt>
                <c:pt idx="25025">
                  <c:v>681.51415999999983</c:v>
                </c:pt>
                <c:pt idx="25026">
                  <c:v>676.23809000000006</c:v>
                </c:pt>
                <c:pt idx="25027">
                  <c:v>670.59795999999983</c:v>
                </c:pt>
                <c:pt idx="25028">
                  <c:v>670.04363999999998</c:v>
                </c:pt>
                <c:pt idx="25029">
                  <c:v>676.88439000000005</c:v>
                </c:pt>
                <c:pt idx="25030">
                  <c:v>672.86790999999982</c:v>
                </c:pt>
                <c:pt idx="25031">
                  <c:v>663.98004000000003</c:v>
                </c:pt>
                <c:pt idx="25032">
                  <c:v>638.1442199999999</c:v>
                </c:pt>
                <c:pt idx="25033">
                  <c:v>595.93944999999997</c:v>
                </c:pt>
                <c:pt idx="25034">
                  <c:v>577.39593000000002</c:v>
                </c:pt>
                <c:pt idx="25035">
                  <c:v>541.25914999999998</c:v>
                </c:pt>
                <c:pt idx="25036">
                  <c:v>544.92938000000004</c:v>
                </c:pt>
                <c:pt idx="25037">
                  <c:v>576.46501999999987</c:v>
                </c:pt>
                <c:pt idx="25038">
                  <c:v>622.56621999999982</c:v>
                </c:pt>
                <c:pt idx="25039">
                  <c:v>636.23590000000002</c:v>
                </c:pt>
                <c:pt idx="25040">
                  <c:v>692.41278</c:v>
                </c:pt>
                <c:pt idx="25041">
                  <c:v>736.58214999999996</c:v>
                </c:pt>
                <c:pt idx="25042">
                  <c:v>758.20245</c:v>
                </c:pt>
                <c:pt idx="25043">
                  <c:v>741.87774000000002</c:v>
                </c:pt>
                <c:pt idx="25044">
                  <c:v>720.5175099999999</c:v>
                </c:pt>
                <c:pt idx="25045">
                  <c:v>740.25249999999994</c:v>
                </c:pt>
                <c:pt idx="25046">
                  <c:v>721.65013999999996</c:v>
                </c:pt>
                <c:pt idx="25047">
                  <c:v>734.00639999999999</c:v>
                </c:pt>
                <c:pt idx="25048">
                  <c:v>695.09483999999998</c:v>
                </c:pt>
                <c:pt idx="25049">
                  <c:v>671.66332999999997</c:v>
                </c:pt>
                <c:pt idx="25050">
                  <c:v>664.16107</c:v>
                </c:pt>
                <c:pt idx="25051">
                  <c:v>659.35741999999982</c:v>
                </c:pt>
                <c:pt idx="25052">
                  <c:v>657.19048999999995</c:v>
                </c:pt>
                <c:pt idx="25053">
                  <c:v>662.00725999999986</c:v>
                </c:pt>
                <c:pt idx="25054">
                  <c:v>654.66783999999996</c:v>
                </c:pt>
                <c:pt idx="25055">
                  <c:v>651.26360999999997</c:v>
                </c:pt>
                <c:pt idx="25056">
                  <c:v>671.46483999999998</c:v>
                </c:pt>
                <c:pt idx="25057">
                  <c:v>648.03593999999998</c:v>
                </c:pt>
                <c:pt idx="25058">
                  <c:v>639.34319999999991</c:v>
                </c:pt>
                <c:pt idx="25059">
                  <c:v>609.50487999999996</c:v>
                </c:pt>
                <c:pt idx="25060">
                  <c:v>588.01958999999999</c:v>
                </c:pt>
                <c:pt idx="25061">
                  <c:v>594.28961000000004</c:v>
                </c:pt>
                <c:pt idx="25062">
                  <c:v>576.02757999999983</c:v>
                </c:pt>
                <c:pt idx="25063">
                  <c:v>611.45116999999993</c:v>
                </c:pt>
                <c:pt idx="25064">
                  <c:v>656.92265999999972</c:v>
                </c:pt>
                <c:pt idx="25065">
                  <c:v>672.17656999999997</c:v>
                </c:pt>
                <c:pt idx="25066">
                  <c:v>674.51823999999999</c:v>
                </c:pt>
                <c:pt idx="25067">
                  <c:v>676.59514999999999</c:v>
                </c:pt>
                <c:pt idx="25068">
                  <c:v>673.51756999999986</c:v>
                </c:pt>
                <c:pt idx="25069">
                  <c:v>672.71507999999994</c:v>
                </c:pt>
                <c:pt idx="25070">
                  <c:v>674.01354000000003</c:v>
                </c:pt>
                <c:pt idx="25071">
                  <c:v>676.88867000000005</c:v>
                </c:pt>
                <c:pt idx="25072">
                  <c:v>672.38347999999996</c:v>
                </c:pt>
                <c:pt idx="25073">
                  <c:v>671.67803000000004</c:v>
                </c:pt>
                <c:pt idx="25074">
                  <c:v>670.53905999999984</c:v>
                </c:pt>
                <c:pt idx="25075">
                  <c:v>670.94206999999972</c:v>
                </c:pt>
                <c:pt idx="25076">
                  <c:v>668.59520999999984</c:v>
                </c:pt>
                <c:pt idx="25077">
                  <c:v>668.88744999999983</c:v>
                </c:pt>
                <c:pt idx="25078">
                  <c:v>661.38091999999983</c:v>
                </c:pt>
                <c:pt idx="25079">
                  <c:v>640.26775999999984</c:v>
                </c:pt>
                <c:pt idx="25080">
                  <c:v>642.79918999999995</c:v>
                </c:pt>
                <c:pt idx="25081">
                  <c:v>595.99785999999983</c:v>
                </c:pt>
                <c:pt idx="25082">
                  <c:v>554.28161</c:v>
                </c:pt>
                <c:pt idx="25083">
                  <c:v>515.09631000000002</c:v>
                </c:pt>
                <c:pt idx="25084">
                  <c:v>521.87492999999984</c:v>
                </c:pt>
                <c:pt idx="25085">
                  <c:v>544.82579999999996</c:v>
                </c:pt>
                <c:pt idx="25086">
                  <c:v>525.24754999999993</c:v>
                </c:pt>
                <c:pt idx="25087">
                  <c:v>573.596</c:v>
                </c:pt>
                <c:pt idx="25088">
                  <c:v>648.57732999999996</c:v>
                </c:pt>
                <c:pt idx="25089">
                  <c:v>686.87396000000001</c:v>
                </c:pt>
                <c:pt idx="25090">
                  <c:v>651.39690999999993</c:v>
                </c:pt>
                <c:pt idx="25091">
                  <c:v>659.4450599999999</c:v>
                </c:pt>
                <c:pt idx="25092">
                  <c:v>659.02593000000002</c:v>
                </c:pt>
                <c:pt idx="25093">
                  <c:v>659.37945000000002</c:v>
                </c:pt>
                <c:pt idx="25094">
                  <c:v>668.94066999999973</c:v>
                </c:pt>
                <c:pt idx="25095">
                  <c:v>662.57646999999997</c:v>
                </c:pt>
                <c:pt idx="25096">
                  <c:v>655.51831000000004</c:v>
                </c:pt>
                <c:pt idx="25097">
                  <c:v>653.53850999999997</c:v>
                </c:pt>
                <c:pt idx="25098">
                  <c:v>648.69500000000005</c:v>
                </c:pt>
                <c:pt idx="25099">
                  <c:v>651.49211999999989</c:v>
                </c:pt>
                <c:pt idx="25100">
                  <c:v>648.44317000000001</c:v>
                </c:pt>
                <c:pt idx="25101">
                  <c:v>664.45445999999993</c:v>
                </c:pt>
                <c:pt idx="25102">
                  <c:v>672.89128999999991</c:v>
                </c:pt>
                <c:pt idx="25103">
                  <c:v>659.43193999999994</c:v>
                </c:pt>
                <c:pt idx="25104">
                  <c:v>632.10900000000004</c:v>
                </c:pt>
                <c:pt idx="25105">
                  <c:v>601.27287999999999</c:v>
                </c:pt>
                <c:pt idx="25106">
                  <c:v>567.31970000000001</c:v>
                </c:pt>
                <c:pt idx="25107">
                  <c:v>549.99608999999998</c:v>
                </c:pt>
                <c:pt idx="25108">
                  <c:v>539.32353999999998</c:v>
                </c:pt>
                <c:pt idx="25109">
                  <c:v>536.71514000000002</c:v>
                </c:pt>
                <c:pt idx="25110">
                  <c:v>588.96581999999989</c:v>
                </c:pt>
                <c:pt idx="25111">
                  <c:v>623.50207</c:v>
                </c:pt>
                <c:pt idx="25112">
                  <c:v>700.14482999999996</c:v>
                </c:pt>
                <c:pt idx="25113">
                  <c:v>763.11424999999997</c:v>
                </c:pt>
                <c:pt idx="25114">
                  <c:v>783.32024999999987</c:v>
                </c:pt>
                <c:pt idx="25115">
                  <c:v>770.21465999999998</c:v>
                </c:pt>
                <c:pt idx="25116">
                  <c:v>735.28723000000002</c:v>
                </c:pt>
                <c:pt idx="25117">
                  <c:v>768.62279999999998</c:v>
                </c:pt>
                <c:pt idx="25118">
                  <c:v>733.21960000000001</c:v>
                </c:pt>
                <c:pt idx="25119">
                  <c:v>731.39928999999984</c:v>
                </c:pt>
                <c:pt idx="25120">
                  <c:v>714.20317999999997</c:v>
                </c:pt>
                <c:pt idx="25121">
                  <c:v>692.61961999999994</c:v>
                </c:pt>
                <c:pt idx="25122">
                  <c:v>665.01805999999999</c:v>
                </c:pt>
                <c:pt idx="25123">
                  <c:v>652.35388</c:v>
                </c:pt>
                <c:pt idx="25124">
                  <c:v>650.06792999999993</c:v>
                </c:pt>
                <c:pt idx="25125">
                  <c:v>667.90533000000005</c:v>
                </c:pt>
                <c:pt idx="25126">
                  <c:v>657.82506999999987</c:v>
                </c:pt>
                <c:pt idx="25127">
                  <c:v>631.86131999999986</c:v>
                </c:pt>
                <c:pt idx="25128">
                  <c:v>601.67931999999996</c:v>
                </c:pt>
                <c:pt idx="25129">
                  <c:v>596.02557000000002</c:v>
                </c:pt>
                <c:pt idx="25130">
                  <c:v>572.84038999999996</c:v>
                </c:pt>
                <c:pt idx="25131">
                  <c:v>530.95201999999972</c:v>
                </c:pt>
                <c:pt idx="25132">
                  <c:v>517.92834000000005</c:v>
                </c:pt>
                <c:pt idx="25133">
                  <c:v>521.14360999999997</c:v>
                </c:pt>
                <c:pt idx="25134">
                  <c:v>633.47393</c:v>
                </c:pt>
                <c:pt idx="25135">
                  <c:v>642.42119999999989</c:v>
                </c:pt>
                <c:pt idx="25136">
                  <c:v>674.85362999999973</c:v>
                </c:pt>
                <c:pt idx="25137">
                  <c:v>776.20898</c:v>
                </c:pt>
                <c:pt idx="25138">
                  <c:v>813.48077000000001</c:v>
                </c:pt>
                <c:pt idx="25139">
                  <c:v>807.07732999999996</c:v>
                </c:pt>
                <c:pt idx="25140">
                  <c:v>784.95134999999993</c:v>
                </c:pt>
                <c:pt idx="25141">
                  <c:v>802.64349000000004</c:v>
                </c:pt>
                <c:pt idx="25142">
                  <c:v>786.70928000000004</c:v>
                </c:pt>
                <c:pt idx="25143">
                  <c:v>738.68505000000005</c:v>
                </c:pt>
                <c:pt idx="25144">
                  <c:v>722.71825999999999</c:v>
                </c:pt>
                <c:pt idx="25145">
                  <c:v>694.60400000000004</c:v>
                </c:pt>
                <c:pt idx="25146">
                  <c:v>671.78857000000005</c:v>
                </c:pt>
                <c:pt idx="25147">
                  <c:v>663.06677000000002</c:v>
                </c:pt>
                <c:pt idx="25148">
                  <c:v>661.65380000000005</c:v>
                </c:pt>
                <c:pt idx="25149">
                  <c:v>668.08019999999999</c:v>
                </c:pt>
                <c:pt idx="25150">
                  <c:v>660.30425999999989</c:v>
                </c:pt>
                <c:pt idx="25151">
                  <c:v>659.09715999999992</c:v>
                </c:pt>
                <c:pt idx="25152">
                  <c:v>640.02337</c:v>
                </c:pt>
                <c:pt idx="25153">
                  <c:v>616.37896000000001</c:v>
                </c:pt>
                <c:pt idx="25154">
                  <c:v>611.27850000000001</c:v>
                </c:pt>
                <c:pt idx="25155">
                  <c:v>591.00645999999983</c:v>
                </c:pt>
                <c:pt idx="25156">
                  <c:v>570.06792999999993</c:v>
                </c:pt>
                <c:pt idx="25157">
                  <c:v>591.71600000000001</c:v>
                </c:pt>
                <c:pt idx="25158">
                  <c:v>635.30882999999983</c:v>
                </c:pt>
                <c:pt idx="25159">
                  <c:v>648.62614999999994</c:v>
                </c:pt>
                <c:pt idx="25160">
                  <c:v>709.55180999999993</c:v>
                </c:pt>
                <c:pt idx="25161">
                  <c:v>742.83374000000003</c:v>
                </c:pt>
                <c:pt idx="25162">
                  <c:v>739.67791</c:v>
                </c:pt>
                <c:pt idx="25163">
                  <c:v>736.29399999999998</c:v>
                </c:pt>
                <c:pt idx="25164">
                  <c:v>723.13018</c:v>
                </c:pt>
                <c:pt idx="25165">
                  <c:v>769.60888</c:v>
                </c:pt>
                <c:pt idx="25166">
                  <c:v>794.04918999999984</c:v>
                </c:pt>
                <c:pt idx="25167">
                  <c:v>745.82549999999992</c:v>
                </c:pt>
                <c:pt idx="25168">
                  <c:v>722.26110000000006</c:v>
                </c:pt>
                <c:pt idx="25169">
                  <c:v>708.75067000000001</c:v>
                </c:pt>
                <c:pt idx="25170">
                  <c:v>699.92351999999994</c:v>
                </c:pt>
                <c:pt idx="25171">
                  <c:v>684.22473000000002</c:v>
                </c:pt>
                <c:pt idx="25172">
                  <c:v>683.59532999999999</c:v>
                </c:pt>
                <c:pt idx="25173">
                  <c:v>691.57641000000001</c:v>
                </c:pt>
                <c:pt idx="25174">
                  <c:v>684.94096999999988</c:v>
                </c:pt>
                <c:pt idx="25175">
                  <c:v>671.49841000000004</c:v>
                </c:pt>
                <c:pt idx="25176">
                  <c:v>647.46989999999994</c:v>
                </c:pt>
                <c:pt idx="25177">
                  <c:v>636.15685999999994</c:v>
                </c:pt>
                <c:pt idx="25178">
                  <c:v>608.70019000000002</c:v>
                </c:pt>
                <c:pt idx="25179">
                  <c:v>592.20921999999996</c:v>
                </c:pt>
                <c:pt idx="25180">
                  <c:v>591.44560999999987</c:v>
                </c:pt>
                <c:pt idx="25181">
                  <c:v>615.49437999999998</c:v>
                </c:pt>
                <c:pt idx="25182">
                  <c:v>624.86046999999985</c:v>
                </c:pt>
                <c:pt idx="25183">
                  <c:v>646.62828999999999</c:v>
                </c:pt>
                <c:pt idx="25184">
                  <c:v>675.11266999999987</c:v>
                </c:pt>
                <c:pt idx="25185">
                  <c:v>691.12950999999998</c:v>
                </c:pt>
                <c:pt idx="25186">
                  <c:v>701.45874000000003</c:v>
                </c:pt>
                <c:pt idx="25187">
                  <c:v>706.57275000000004</c:v>
                </c:pt>
                <c:pt idx="25188">
                  <c:v>696.42351999999994</c:v>
                </c:pt>
                <c:pt idx="25189">
                  <c:v>721.10338999999999</c:v>
                </c:pt>
                <c:pt idx="25190">
                  <c:v>732.19286999999997</c:v>
                </c:pt>
                <c:pt idx="25191">
                  <c:v>721.40435000000002</c:v>
                </c:pt>
                <c:pt idx="25192">
                  <c:v>705.85631999999987</c:v>
                </c:pt>
                <c:pt idx="25193">
                  <c:v>689.00932999999998</c:v>
                </c:pt>
                <c:pt idx="25194">
                  <c:v>681.34196999999972</c:v>
                </c:pt>
                <c:pt idx="25195">
                  <c:v>671.43382999999983</c:v>
                </c:pt>
                <c:pt idx="25196">
                  <c:v>672.51201999999989</c:v>
                </c:pt>
                <c:pt idx="25197">
                  <c:v>677.97551999999996</c:v>
                </c:pt>
                <c:pt idx="25198">
                  <c:v>673.73248000000001</c:v>
                </c:pt>
                <c:pt idx="25199">
                  <c:v>672.35997999999984</c:v>
                </c:pt>
                <c:pt idx="25200">
                  <c:v>636.51427999999999</c:v>
                </c:pt>
                <c:pt idx="25201">
                  <c:v>607.73107000000005</c:v>
                </c:pt>
                <c:pt idx="25202">
                  <c:v>594.16081999999983</c:v>
                </c:pt>
                <c:pt idx="25203">
                  <c:v>552.60204999999996</c:v>
                </c:pt>
                <c:pt idx="25204">
                  <c:v>536.62963000000002</c:v>
                </c:pt>
                <c:pt idx="25205">
                  <c:v>568.83708999999988</c:v>
                </c:pt>
                <c:pt idx="25206">
                  <c:v>601.81035999999983</c:v>
                </c:pt>
                <c:pt idx="25207">
                  <c:v>619.57732999999996</c:v>
                </c:pt>
                <c:pt idx="25208">
                  <c:v>651.68145000000004</c:v>
                </c:pt>
                <c:pt idx="25209">
                  <c:v>680.50560999999993</c:v>
                </c:pt>
                <c:pt idx="25210">
                  <c:v>696.64549999999997</c:v>
                </c:pt>
                <c:pt idx="25211">
                  <c:v>692.63</c:v>
                </c:pt>
                <c:pt idx="25212">
                  <c:v>693.89378999999997</c:v>
                </c:pt>
                <c:pt idx="25213">
                  <c:v>696.99559999999997</c:v>
                </c:pt>
                <c:pt idx="25214">
                  <c:v>696.36375999999996</c:v>
                </c:pt>
                <c:pt idx="25215">
                  <c:v>692.72167000000002</c:v>
                </c:pt>
                <c:pt idx="25216">
                  <c:v>682.28215999999998</c:v>
                </c:pt>
                <c:pt idx="25217">
                  <c:v>686.36430999999993</c:v>
                </c:pt>
                <c:pt idx="25218">
                  <c:v>666.30168999999989</c:v>
                </c:pt>
                <c:pt idx="25219">
                  <c:v>654.45091999999988</c:v>
                </c:pt>
                <c:pt idx="25220">
                  <c:v>651.35437000000002</c:v>
                </c:pt>
                <c:pt idx="25221">
                  <c:v>671.25157999999999</c:v>
                </c:pt>
                <c:pt idx="25222">
                  <c:v>669.27453000000003</c:v>
                </c:pt>
                <c:pt idx="25223">
                  <c:v>667.45824999999991</c:v>
                </c:pt>
                <c:pt idx="25224">
                  <c:v>625.06975999999997</c:v>
                </c:pt>
                <c:pt idx="25225">
                  <c:v>610.72960999999998</c:v>
                </c:pt>
                <c:pt idx="25226">
                  <c:v>577.62774000000002</c:v>
                </c:pt>
                <c:pt idx="25227">
                  <c:v>560.20288000000005</c:v>
                </c:pt>
                <c:pt idx="25228">
                  <c:v>549.78985</c:v>
                </c:pt>
                <c:pt idx="25229">
                  <c:v>551.36937999999998</c:v>
                </c:pt>
                <c:pt idx="25230">
                  <c:v>526.33739999999989</c:v>
                </c:pt>
                <c:pt idx="25231">
                  <c:v>595.23241999999993</c:v>
                </c:pt>
                <c:pt idx="25232">
                  <c:v>632.15721999999982</c:v>
                </c:pt>
                <c:pt idx="25233">
                  <c:v>654.20348999999999</c:v>
                </c:pt>
                <c:pt idx="25234">
                  <c:v>660.47851000000003</c:v>
                </c:pt>
                <c:pt idx="25235">
                  <c:v>671.08678999999995</c:v>
                </c:pt>
                <c:pt idx="25236">
                  <c:v>671.76593000000003</c:v>
                </c:pt>
                <c:pt idx="25237">
                  <c:v>676.05180999999993</c:v>
                </c:pt>
                <c:pt idx="25238">
                  <c:v>672.55858999999998</c:v>
                </c:pt>
                <c:pt idx="25239">
                  <c:v>677.43022999999994</c:v>
                </c:pt>
                <c:pt idx="25240">
                  <c:v>676.62486999999999</c:v>
                </c:pt>
                <c:pt idx="25241">
                  <c:v>681.92047000000002</c:v>
                </c:pt>
                <c:pt idx="25242">
                  <c:v>667.09014000000002</c:v>
                </c:pt>
                <c:pt idx="25243">
                  <c:v>668.56151999999986</c:v>
                </c:pt>
                <c:pt idx="25244">
                  <c:v>666.01628999999991</c:v>
                </c:pt>
                <c:pt idx="25245">
                  <c:v>704.53911999999991</c:v>
                </c:pt>
                <c:pt idx="25246">
                  <c:v>694.85741999999982</c:v>
                </c:pt>
                <c:pt idx="25247">
                  <c:v>673.22528</c:v>
                </c:pt>
                <c:pt idx="25248">
                  <c:v>666.12486999999999</c:v>
                </c:pt>
                <c:pt idx="25249">
                  <c:v>626.76427999999999</c:v>
                </c:pt>
                <c:pt idx="25250">
                  <c:v>604.15539000000001</c:v>
                </c:pt>
                <c:pt idx="25251">
                  <c:v>566.51140999999996</c:v>
                </c:pt>
                <c:pt idx="25252">
                  <c:v>554.15808000000004</c:v>
                </c:pt>
                <c:pt idx="25253">
                  <c:v>520.62237000000005</c:v>
                </c:pt>
                <c:pt idx="25254">
                  <c:v>536.77293999999995</c:v>
                </c:pt>
                <c:pt idx="25255">
                  <c:v>609.50085000000001</c:v>
                </c:pt>
                <c:pt idx="25256">
                  <c:v>639.13432999999998</c:v>
                </c:pt>
                <c:pt idx="25257">
                  <c:v>661.58081000000004</c:v>
                </c:pt>
                <c:pt idx="25258">
                  <c:v>659.64275999999984</c:v>
                </c:pt>
                <c:pt idx="25259">
                  <c:v>667.78881000000001</c:v>
                </c:pt>
                <c:pt idx="25260">
                  <c:v>669.50085000000001</c:v>
                </c:pt>
                <c:pt idx="25261">
                  <c:v>671.8464899999999</c:v>
                </c:pt>
                <c:pt idx="25262">
                  <c:v>674.21405000000004</c:v>
                </c:pt>
                <c:pt idx="25263">
                  <c:v>674.94688999999994</c:v>
                </c:pt>
                <c:pt idx="25264">
                  <c:v>672.53203999999994</c:v>
                </c:pt>
                <c:pt idx="25265">
                  <c:v>665.30113999999992</c:v>
                </c:pt>
                <c:pt idx="25266">
                  <c:v>664.04784999999993</c:v>
                </c:pt>
                <c:pt idx="25267">
                  <c:v>660.13756999999987</c:v>
                </c:pt>
                <c:pt idx="25268">
                  <c:v>662.89726999999993</c:v>
                </c:pt>
                <c:pt idx="25269">
                  <c:v>664.94433000000004</c:v>
                </c:pt>
                <c:pt idx="25270">
                  <c:v>681.76049</c:v>
                </c:pt>
                <c:pt idx="25271">
                  <c:v>672.69255999999996</c:v>
                </c:pt>
                <c:pt idx="25272">
                  <c:v>660.82249999999988</c:v>
                </c:pt>
                <c:pt idx="25273">
                  <c:v>615.17871000000002</c:v>
                </c:pt>
                <c:pt idx="25274">
                  <c:v>597.96374000000003</c:v>
                </c:pt>
                <c:pt idx="25275">
                  <c:v>596.03648999999996</c:v>
                </c:pt>
                <c:pt idx="25276">
                  <c:v>549.00487999999996</c:v>
                </c:pt>
                <c:pt idx="25277">
                  <c:v>582.65514999999994</c:v>
                </c:pt>
                <c:pt idx="25278">
                  <c:v>619.18151</c:v>
                </c:pt>
                <c:pt idx="25279">
                  <c:v>647.44255999999984</c:v>
                </c:pt>
                <c:pt idx="25280">
                  <c:v>723.71092999999996</c:v>
                </c:pt>
                <c:pt idx="25281">
                  <c:v>783.35356999999988</c:v>
                </c:pt>
                <c:pt idx="25282">
                  <c:v>793.21452999999997</c:v>
                </c:pt>
                <c:pt idx="25283">
                  <c:v>827.54894999999999</c:v>
                </c:pt>
                <c:pt idx="25284">
                  <c:v>749.6442199999999</c:v>
                </c:pt>
                <c:pt idx="25285">
                  <c:v>825.00157999999999</c:v>
                </c:pt>
                <c:pt idx="25286">
                  <c:v>796.63915999999983</c:v>
                </c:pt>
                <c:pt idx="25287">
                  <c:v>783.81114999999988</c:v>
                </c:pt>
                <c:pt idx="25288">
                  <c:v>738.27769999999998</c:v>
                </c:pt>
                <c:pt idx="25289">
                  <c:v>731.72082</c:v>
                </c:pt>
                <c:pt idx="25290">
                  <c:v>704.35667999999987</c:v>
                </c:pt>
                <c:pt idx="25291">
                  <c:v>708.99181999999996</c:v>
                </c:pt>
                <c:pt idx="25292">
                  <c:v>709.53325999999993</c:v>
                </c:pt>
                <c:pt idx="25293">
                  <c:v>733.59966999999983</c:v>
                </c:pt>
                <c:pt idx="25294">
                  <c:v>678.99352999999996</c:v>
                </c:pt>
                <c:pt idx="25295">
                  <c:v>659.14104999999984</c:v>
                </c:pt>
                <c:pt idx="25296">
                  <c:v>638.78301999999996</c:v>
                </c:pt>
                <c:pt idx="25297">
                  <c:v>594.82286999999985</c:v>
                </c:pt>
                <c:pt idx="25298">
                  <c:v>548.75976000000003</c:v>
                </c:pt>
                <c:pt idx="25299">
                  <c:v>535.27398000000005</c:v>
                </c:pt>
                <c:pt idx="25300">
                  <c:v>529.19713999999999</c:v>
                </c:pt>
                <c:pt idx="25301">
                  <c:v>526.96251999999981</c:v>
                </c:pt>
                <c:pt idx="25302">
                  <c:v>554.74779999999998</c:v>
                </c:pt>
                <c:pt idx="25303">
                  <c:v>629.40269999999987</c:v>
                </c:pt>
                <c:pt idx="25304">
                  <c:v>663.82872999999984</c:v>
                </c:pt>
                <c:pt idx="25305">
                  <c:v>702.74401</c:v>
                </c:pt>
                <c:pt idx="25306">
                  <c:v>742.62004999999999</c:v>
                </c:pt>
                <c:pt idx="25307">
                  <c:v>736.45641999999987</c:v>
                </c:pt>
                <c:pt idx="25308">
                  <c:v>729.05919999999992</c:v>
                </c:pt>
                <c:pt idx="25309">
                  <c:v>760.7426099999999</c:v>
                </c:pt>
                <c:pt idx="25310">
                  <c:v>771.4663599999999</c:v>
                </c:pt>
                <c:pt idx="25311">
                  <c:v>752.44853999999998</c:v>
                </c:pt>
                <c:pt idx="25312">
                  <c:v>721.80791999999985</c:v>
                </c:pt>
                <c:pt idx="25313">
                  <c:v>689.82945999999993</c:v>
                </c:pt>
                <c:pt idx="25314">
                  <c:v>671.03166999999985</c:v>
                </c:pt>
                <c:pt idx="25315">
                  <c:v>657.76080000000002</c:v>
                </c:pt>
                <c:pt idx="25316">
                  <c:v>653.56993999999997</c:v>
                </c:pt>
                <c:pt idx="25317">
                  <c:v>661.87224999999989</c:v>
                </c:pt>
                <c:pt idx="25318">
                  <c:v>653.67852000000005</c:v>
                </c:pt>
                <c:pt idx="25319">
                  <c:v>637.42938000000004</c:v>
                </c:pt>
                <c:pt idx="25320">
                  <c:v>618.87188000000003</c:v>
                </c:pt>
                <c:pt idx="25321">
                  <c:v>572.92101999999988</c:v>
                </c:pt>
                <c:pt idx="25322">
                  <c:v>549.21099000000004</c:v>
                </c:pt>
                <c:pt idx="25323">
                  <c:v>519.32542999999987</c:v>
                </c:pt>
                <c:pt idx="25324">
                  <c:v>526.19964000000004</c:v>
                </c:pt>
                <c:pt idx="25325">
                  <c:v>537.06335000000001</c:v>
                </c:pt>
                <c:pt idx="25326">
                  <c:v>604.00286000000006</c:v>
                </c:pt>
                <c:pt idx="25327">
                  <c:v>637.50030000000004</c:v>
                </c:pt>
                <c:pt idx="25328">
                  <c:v>670.79363999999998</c:v>
                </c:pt>
                <c:pt idx="25329">
                  <c:v>747.50414999999998</c:v>
                </c:pt>
                <c:pt idx="25330">
                  <c:v>774.97929999999997</c:v>
                </c:pt>
                <c:pt idx="25331">
                  <c:v>763.59215999999992</c:v>
                </c:pt>
                <c:pt idx="25332">
                  <c:v>749.11779000000001</c:v>
                </c:pt>
                <c:pt idx="25333">
                  <c:v>776.60759999999993</c:v>
                </c:pt>
                <c:pt idx="25334">
                  <c:v>792.15611999999987</c:v>
                </c:pt>
                <c:pt idx="25335">
                  <c:v>765.09924000000001</c:v>
                </c:pt>
                <c:pt idx="25336">
                  <c:v>739.65368000000001</c:v>
                </c:pt>
                <c:pt idx="25337">
                  <c:v>711.74028999999996</c:v>
                </c:pt>
                <c:pt idx="25338">
                  <c:v>701.13280999999984</c:v>
                </c:pt>
                <c:pt idx="25339">
                  <c:v>700.69994999999994</c:v>
                </c:pt>
                <c:pt idx="25340">
                  <c:v>701.27751999999998</c:v>
                </c:pt>
                <c:pt idx="25341">
                  <c:v>697.29052000000001</c:v>
                </c:pt>
                <c:pt idx="25342">
                  <c:v>676.75011999999992</c:v>
                </c:pt>
                <c:pt idx="25343">
                  <c:v>670.43988000000002</c:v>
                </c:pt>
                <c:pt idx="25344">
                  <c:v>621.36827999999991</c:v>
                </c:pt>
                <c:pt idx="25345">
                  <c:v>578.01373000000001</c:v>
                </c:pt>
                <c:pt idx="25346">
                  <c:v>546.64269999999988</c:v>
                </c:pt>
                <c:pt idx="25347">
                  <c:v>539.61266999999987</c:v>
                </c:pt>
                <c:pt idx="25348">
                  <c:v>552.58398</c:v>
                </c:pt>
                <c:pt idx="25349">
                  <c:v>554.15428999999983</c:v>
                </c:pt>
                <c:pt idx="25350">
                  <c:v>611.27788999999996</c:v>
                </c:pt>
                <c:pt idx="25351">
                  <c:v>672.23167999999998</c:v>
                </c:pt>
                <c:pt idx="25352">
                  <c:v>702.09984999999995</c:v>
                </c:pt>
                <c:pt idx="25353">
                  <c:v>748.23040000000003</c:v>
                </c:pt>
                <c:pt idx="25354">
                  <c:v>754.36845999999991</c:v>
                </c:pt>
                <c:pt idx="25355">
                  <c:v>743.14623999999992</c:v>
                </c:pt>
                <c:pt idx="25356">
                  <c:v>733.27416000000005</c:v>
                </c:pt>
                <c:pt idx="25357">
                  <c:v>748.86601999999982</c:v>
                </c:pt>
                <c:pt idx="25358">
                  <c:v>756.93523999999991</c:v>
                </c:pt>
                <c:pt idx="25359">
                  <c:v>730.20294000000001</c:v>
                </c:pt>
                <c:pt idx="25360">
                  <c:v>722.75994000000003</c:v>
                </c:pt>
                <c:pt idx="25361">
                  <c:v>679.1572799999999</c:v>
                </c:pt>
                <c:pt idx="25362">
                  <c:v>676.86613999999986</c:v>
                </c:pt>
                <c:pt idx="25363">
                  <c:v>675.83751999999981</c:v>
                </c:pt>
                <c:pt idx="25364">
                  <c:v>681.44493999999997</c:v>
                </c:pt>
                <c:pt idx="25365">
                  <c:v>676.67309</c:v>
                </c:pt>
                <c:pt idx="25366">
                  <c:v>671.72582999999997</c:v>
                </c:pt>
                <c:pt idx="25367">
                  <c:v>655.11584000000005</c:v>
                </c:pt>
                <c:pt idx="25368">
                  <c:v>616.62114999999983</c:v>
                </c:pt>
                <c:pt idx="25369">
                  <c:v>512.82488999999998</c:v>
                </c:pt>
                <c:pt idx="25370">
                  <c:v>451.40264000000002</c:v>
                </c:pt>
                <c:pt idx="25371">
                  <c:v>428.82634999999988</c:v>
                </c:pt>
                <c:pt idx="25372">
                  <c:v>429.70958999999999</c:v>
                </c:pt>
                <c:pt idx="25373">
                  <c:v>431.23955999999993</c:v>
                </c:pt>
                <c:pt idx="25374">
                  <c:v>524.07921999999996</c:v>
                </c:pt>
                <c:pt idx="25375">
                  <c:v>695.46648999999991</c:v>
                </c:pt>
                <c:pt idx="25376">
                  <c:v>663.62377000000004</c:v>
                </c:pt>
                <c:pt idx="25377">
                  <c:v>691.51170999999999</c:v>
                </c:pt>
                <c:pt idx="25378">
                  <c:v>700.74779999999998</c:v>
                </c:pt>
                <c:pt idx="25379">
                  <c:v>688.92680999999993</c:v>
                </c:pt>
                <c:pt idx="25380">
                  <c:v>686.19884999999999</c:v>
                </c:pt>
                <c:pt idx="25381">
                  <c:v>703.50865999999996</c:v>
                </c:pt>
                <c:pt idx="25382">
                  <c:v>714.74992999999984</c:v>
                </c:pt>
                <c:pt idx="25383">
                  <c:v>699.77269999999999</c:v>
                </c:pt>
                <c:pt idx="25384">
                  <c:v>681.4151599999999</c:v>
                </c:pt>
                <c:pt idx="25385">
                  <c:v>641.05438000000004</c:v>
                </c:pt>
                <c:pt idx="25386">
                  <c:v>636.32420999999988</c:v>
                </c:pt>
                <c:pt idx="25387">
                  <c:v>633.20042999999998</c:v>
                </c:pt>
                <c:pt idx="25388">
                  <c:v>637.56126999999992</c:v>
                </c:pt>
                <c:pt idx="25389">
                  <c:v>649.60504000000003</c:v>
                </c:pt>
                <c:pt idx="25390">
                  <c:v>641.80119999999988</c:v>
                </c:pt>
                <c:pt idx="25391">
                  <c:v>633.08618000000001</c:v>
                </c:pt>
                <c:pt idx="25392">
                  <c:v>621.89355</c:v>
                </c:pt>
                <c:pt idx="25393">
                  <c:v>575.68444</c:v>
                </c:pt>
                <c:pt idx="25394">
                  <c:v>556.40477999999996</c:v>
                </c:pt>
                <c:pt idx="25395">
                  <c:v>533.01427999999999</c:v>
                </c:pt>
                <c:pt idx="25396">
                  <c:v>523.77733999999998</c:v>
                </c:pt>
                <c:pt idx="25397">
                  <c:v>549.15550999999994</c:v>
                </c:pt>
                <c:pt idx="25398">
                  <c:v>545.25365999999997</c:v>
                </c:pt>
                <c:pt idx="25399">
                  <c:v>608.65832</c:v>
                </c:pt>
                <c:pt idx="25400">
                  <c:v>664.16972999999996</c:v>
                </c:pt>
                <c:pt idx="25401">
                  <c:v>711.16088000000002</c:v>
                </c:pt>
                <c:pt idx="25402">
                  <c:v>727.08659999999998</c:v>
                </c:pt>
                <c:pt idx="25403">
                  <c:v>714.24290999999994</c:v>
                </c:pt>
                <c:pt idx="25404">
                  <c:v>714.47411999999997</c:v>
                </c:pt>
                <c:pt idx="25405">
                  <c:v>711.98193000000003</c:v>
                </c:pt>
                <c:pt idx="25406">
                  <c:v>720.37572999999998</c:v>
                </c:pt>
                <c:pt idx="25407">
                  <c:v>721.09857</c:v>
                </c:pt>
                <c:pt idx="25408">
                  <c:v>718.3779199999999</c:v>
                </c:pt>
                <c:pt idx="25409">
                  <c:v>719.65263999999991</c:v>
                </c:pt>
                <c:pt idx="25410">
                  <c:v>718.01524999999992</c:v>
                </c:pt>
                <c:pt idx="25411">
                  <c:v>716.46715999999981</c:v>
                </c:pt>
                <c:pt idx="25412">
                  <c:v>717.14360999999997</c:v>
                </c:pt>
                <c:pt idx="25413">
                  <c:v>712.6925</c:v>
                </c:pt>
                <c:pt idx="25414">
                  <c:v>699.87170000000003</c:v>
                </c:pt>
                <c:pt idx="25415">
                  <c:v>646.75305000000003</c:v>
                </c:pt>
                <c:pt idx="25416">
                  <c:v>621.25878</c:v>
                </c:pt>
                <c:pt idx="25417">
                  <c:v>606.87901999999997</c:v>
                </c:pt>
                <c:pt idx="25418">
                  <c:v>574.43401999999992</c:v>
                </c:pt>
                <c:pt idx="25419">
                  <c:v>563.78894000000003</c:v>
                </c:pt>
                <c:pt idx="25420">
                  <c:v>556.40673000000004</c:v>
                </c:pt>
                <c:pt idx="25421">
                  <c:v>536.65350000000001</c:v>
                </c:pt>
                <c:pt idx="25422">
                  <c:v>474.19763</c:v>
                </c:pt>
                <c:pt idx="25423">
                  <c:v>587.89409999999998</c:v>
                </c:pt>
                <c:pt idx="25424">
                  <c:v>610.19519000000003</c:v>
                </c:pt>
                <c:pt idx="25425">
                  <c:v>646.36467999999991</c:v>
                </c:pt>
                <c:pt idx="25426">
                  <c:v>641.91107</c:v>
                </c:pt>
                <c:pt idx="25427">
                  <c:v>645.75005999999996</c:v>
                </c:pt>
                <c:pt idx="25428">
                  <c:v>645.82397000000003</c:v>
                </c:pt>
                <c:pt idx="25429">
                  <c:v>644.71276</c:v>
                </c:pt>
                <c:pt idx="25430">
                  <c:v>649.45256999999992</c:v>
                </c:pt>
                <c:pt idx="25431">
                  <c:v>651.29174</c:v>
                </c:pt>
                <c:pt idx="25432">
                  <c:v>650.89464999999996</c:v>
                </c:pt>
                <c:pt idx="25433">
                  <c:v>646.56773999999996</c:v>
                </c:pt>
                <c:pt idx="25434">
                  <c:v>646.52123999999992</c:v>
                </c:pt>
                <c:pt idx="25435">
                  <c:v>644.53814</c:v>
                </c:pt>
                <c:pt idx="25436">
                  <c:v>649.95049999999992</c:v>
                </c:pt>
                <c:pt idx="25437">
                  <c:v>699.43584999999996</c:v>
                </c:pt>
                <c:pt idx="25438">
                  <c:v>662.1552099999999</c:v>
                </c:pt>
                <c:pt idx="25439">
                  <c:v>639.15227999999991</c:v>
                </c:pt>
                <c:pt idx="25440">
                  <c:v>626.29301999999996</c:v>
                </c:pt>
                <c:pt idx="25441">
                  <c:v>596.01043000000004</c:v>
                </c:pt>
                <c:pt idx="25442">
                  <c:v>583.38054999999997</c:v>
                </c:pt>
                <c:pt idx="25443">
                  <c:v>572.80791999999985</c:v>
                </c:pt>
                <c:pt idx="25444">
                  <c:v>571.22198000000003</c:v>
                </c:pt>
                <c:pt idx="25445">
                  <c:v>578.03778</c:v>
                </c:pt>
                <c:pt idx="25446">
                  <c:v>601.09490000000005</c:v>
                </c:pt>
                <c:pt idx="25447">
                  <c:v>642.19964000000004</c:v>
                </c:pt>
                <c:pt idx="25448">
                  <c:v>735.91820999999993</c:v>
                </c:pt>
                <c:pt idx="25449">
                  <c:v>754.84551999999985</c:v>
                </c:pt>
                <c:pt idx="25450">
                  <c:v>761.00768999999991</c:v>
                </c:pt>
                <c:pt idx="25451">
                  <c:v>755.58263999999997</c:v>
                </c:pt>
                <c:pt idx="25452">
                  <c:v>740.82488999999998</c:v>
                </c:pt>
                <c:pt idx="25453">
                  <c:v>749.31773999999996</c:v>
                </c:pt>
                <c:pt idx="25454">
                  <c:v>749.02861999999993</c:v>
                </c:pt>
                <c:pt idx="25455">
                  <c:v>742.39440000000002</c:v>
                </c:pt>
                <c:pt idx="25456">
                  <c:v>731.86009999999987</c:v>
                </c:pt>
                <c:pt idx="25457">
                  <c:v>702.75494000000003</c:v>
                </c:pt>
                <c:pt idx="25458">
                  <c:v>692.77056000000005</c:v>
                </c:pt>
                <c:pt idx="25459">
                  <c:v>687.26</c:v>
                </c:pt>
                <c:pt idx="25460">
                  <c:v>684.01707999999996</c:v>
                </c:pt>
                <c:pt idx="25461">
                  <c:v>700.81187999999997</c:v>
                </c:pt>
                <c:pt idx="25462">
                  <c:v>677.30254999999988</c:v>
                </c:pt>
                <c:pt idx="25463">
                  <c:v>642.73193000000003</c:v>
                </c:pt>
                <c:pt idx="25464">
                  <c:v>575.83012999999994</c:v>
                </c:pt>
                <c:pt idx="25465">
                  <c:v>545.62432000000001</c:v>
                </c:pt>
                <c:pt idx="25466">
                  <c:v>506.19555000000003</c:v>
                </c:pt>
                <c:pt idx="25467">
                  <c:v>493.51589000000001</c:v>
                </c:pt>
                <c:pt idx="25468">
                  <c:v>514.65660999999989</c:v>
                </c:pt>
                <c:pt idx="25469">
                  <c:v>522.74883999999997</c:v>
                </c:pt>
                <c:pt idx="25470">
                  <c:v>596.13824</c:v>
                </c:pt>
                <c:pt idx="25471">
                  <c:v>647.10338999999999</c:v>
                </c:pt>
                <c:pt idx="25472">
                  <c:v>691.85277999999994</c:v>
                </c:pt>
                <c:pt idx="25473">
                  <c:v>715.13652999999988</c:v>
                </c:pt>
                <c:pt idx="25474">
                  <c:v>744.79436999999996</c:v>
                </c:pt>
                <c:pt idx="25475">
                  <c:v>744.16081999999983</c:v>
                </c:pt>
                <c:pt idx="25476">
                  <c:v>753.04106999999988</c:v>
                </c:pt>
                <c:pt idx="25477">
                  <c:v>724.27080999999998</c:v>
                </c:pt>
                <c:pt idx="25478">
                  <c:v>739.04851999999994</c:v>
                </c:pt>
                <c:pt idx="25479">
                  <c:v>722.26195999999993</c:v>
                </c:pt>
                <c:pt idx="25480">
                  <c:v>707.13574000000006</c:v>
                </c:pt>
                <c:pt idx="25481">
                  <c:v>696.20488999999998</c:v>
                </c:pt>
                <c:pt idx="25482">
                  <c:v>728.20306000000005</c:v>
                </c:pt>
                <c:pt idx="25483">
                  <c:v>722.57843000000003</c:v>
                </c:pt>
                <c:pt idx="25484">
                  <c:v>695.35722999999973</c:v>
                </c:pt>
                <c:pt idx="25485">
                  <c:v>724.82549999999992</c:v>
                </c:pt>
                <c:pt idx="25486">
                  <c:v>679.36284999999987</c:v>
                </c:pt>
                <c:pt idx="25487">
                  <c:v>667.13531</c:v>
                </c:pt>
                <c:pt idx="25488">
                  <c:v>612.71709999999996</c:v>
                </c:pt>
                <c:pt idx="25489">
                  <c:v>580.21972000000005</c:v>
                </c:pt>
                <c:pt idx="25490">
                  <c:v>557.41857000000005</c:v>
                </c:pt>
                <c:pt idx="25491">
                  <c:v>547.70910000000003</c:v>
                </c:pt>
                <c:pt idx="25492">
                  <c:v>554.8069999999999</c:v>
                </c:pt>
                <c:pt idx="25493">
                  <c:v>554.65904999999998</c:v>
                </c:pt>
                <c:pt idx="25494">
                  <c:v>588.62805000000003</c:v>
                </c:pt>
                <c:pt idx="25495">
                  <c:v>652.77368000000001</c:v>
                </c:pt>
                <c:pt idx="25496">
                  <c:v>762.52519999999993</c:v>
                </c:pt>
                <c:pt idx="25497">
                  <c:v>785.13531</c:v>
                </c:pt>
                <c:pt idx="25498">
                  <c:v>804.68133</c:v>
                </c:pt>
                <c:pt idx="25499">
                  <c:v>793.49132999999983</c:v>
                </c:pt>
                <c:pt idx="25500">
                  <c:v>781.81970000000001</c:v>
                </c:pt>
                <c:pt idx="25501">
                  <c:v>790.49908000000005</c:v>
                </c:pt>
                <c:pt idx="25502">
                  <c:v>801.3492399999999</c:v>
                </c:pt>
                <c:pt idx="25503">
                  <c:v>785.86351999999988</c:v>
                </c:pt>
                <c:pt idx="25504">
                  <c:v>760.61041</c:v>
                </c:pt>
                <c:pt idx="25505">
                  <c:v>753.09527000000003</c:v>
                </c:pt>
                <c:pt idx="25506">
                  <c:v>741.12908000000004</c:v>
                </c:pt>
                <c:pt idx="25507">
                  <c:v>739.30949999999996</c:v>
                </c:pt>
                <c:pt idx="25508">
                  <c:v>740.96190999999988</c:v>
                </c:pt>
                <c:pt idx="25509">
                  <c:v>748.23541</c:v>
                </c:pt>
                <c:pt idx="25510">
                  <c:v>713.51213999999993</c:v>
                </c:pt>
                <c:pt idx="25511">
                  <c:v>691.20208000000002</c:v>
                </c:pt>
                <c:pt idx="25512">
                  <c:v>628.99577999999997</c:v>
                </c:pt>
                <c:pt idx="25513">
                  <c:v>619.82420999999988</c:v>
                </c:pt>
                <c:pt idx="25514">
                  <c:v>580.11981000000003</c:v>
                </c:pt>
                <c:pt idx="25515">
                  <c:v>572.92827999999997</c:v>
                </c:pt>
                <c:pt idx="25516">
                  <c:v>575.72020999999984</c:v>
                </c:pt>
                <c:pt idx="25517">
                  <c:v>584.61041</c:v>
                </c:pt>
                <c:pt idx="25518">
                  <c:v>624.73924999999997</c:v>
                </c:pt>
                <c:pt idx="25519">
                  <c:v>666.37860000000001</c:v>
                </c:pt>
                <c:pt idx="25520">
                  <c:v>761.79405999999994</c:v>
                </c:pt>
                <c:pt idx="25521">
                  <c:v>795.03954999999996</c:v>
                </c:pt>
                <c:pt idx="25522">
                  <c:v>820.48955999999998</c:v>
                </c:pt>
                <c:pt idx="25523">
                  <c:v>800.47888</c:v>
                </c:pt>
                <c:pt idx="25524">
                  <c:v>780.96056999999985</c:v>
                </c:pt>
                <c:pt idx="25525">
                  <c:v>799.68420000000003</c:v>
                </c:pt>
                <c:pt idx="25526">
                  <c:v>790.26128999999992</c:v>
                </c:pt>
                <c:pt idx="25527">
                  <c:v>770.96281999999985</c:v>
                </c:pt>
                <c:pt idx="25528">
                  <c:v>770.63896999999997</c:v>
                </c:pt>
                <c:pt idx="25529">
                  <c:v>779.46410999999989</c:v>
                </c:pt>
                <c:pt idx="25530">
                  <c:v>770.93523999999991</c:v>
                </c:pt>
                <c:pt idx="25531">
                  <c:v>777.90893000000005</c:v>
                </c:pt>
                <c:pt idx="25532">
                  <c:v>780.67034000000001</c:v>
                </c:pt>
                <c:pt idx="25533">
                  <c:v>782.29521999999997</c:v>
                </c:pt>
                <c:pt idx="25534">
                  <c:v>744.73999000000003</c:v>
                </c:pt>
                <c:pt idx="25535">
                  <c:v>708.22906</c:v>
                </c:pt>
                <c:pt idx="25536">
                  <c:v>636.59776999999997</c:v>
                </c:pt>
                <c:pt idx="25537">
                  <c:v>627.73352</c:v>
                </c:pt>
                <c:pt idx="25538">
                  <c:v>589.81786999999986</c:v>
                </c:pt>
                <c:pt idx="25539">
                  <c:v>584.39763999999991</c:v>
                </c:pt>
                <c:pt idx="25540">
                  <c:v>599.98961999999983</c:v>
                </c:pt>
                <c:pt idx="25541">
                  <c:v>604.91998000000001</c:v>
                </c:pt>
                <c:pt idx="25542">
                  <c:v>661.42058999999983</c:v>
                </c:pt>
                <c:pt idx="25543">
                  <c:v>713.02959999999996</c:v>
                </c:pt>
                <c:pt idx="25544">
                  <c:v>775.62901999999997</c:v>
                </c:pt>
                <c:pt idx="25545">
                  <c:v>796.33427999999992</c:v>
                </c:pt>
                <c:pt idx="25546">
                  <c:v>771.29888000000005</c:v>
                </c:pt>
                <c:pt idx="25547">
                  <c:v>766.11839999999995</c:v>
                </c:pt>
                <c:pt idx="25548">
                  <c:v>752.66894000000002</c:v>
                </c:pt>
                <c:pt idx="25549">
                  <c:v>765.52763999999991</c:v>
                </c:pt>
                <c:pt idx="25550">
                  <c:v>769.94499999999994</c:v>
                </c:pt>
                <c:pt idx="25551">
                  <c:v>757.71483999999998</c:v>
                </c:pt>
                <c:pt idx="25552">
                  <c:v>745.16008999999997</c:v>
                </c:pt>
                <c:pt idx="25553">
                  <c:v>751.01994999999999</c:v>
                </c:pt>
                <c:pt idx="25554">
                  <c:v>743.76373000000001</c:v>
                </c:pt>
                <c:pt idx="25555">
                  <c:v>749.29132000000004</c:v>
                </c:pt>
                <c:pt idx="25556">
                  <c:v>753.01329999999996</c:v>
                </c:pt>
                <c:pt idx="25557">
                  <c:v>740.66107</c:v>
                </c:pt>
                <c:pt idx="25558">
                  <c:v>723.89318000000003</c:v>
                </c:pt>
                <c:pt idx="25559">
                  <c:v>713.88499999999999</c:v>
                </c:pt>
                <c:pt idx="25560">
                  <c:v>658.05089999999996</c:v>
                </c:pt>
                <c:pt idx="25561">
                  <c:v>565.17259999999999</c:v>
                </c:pt>
                <c:pt idx="25562">
                  <c:v>521.70348999999999</c:v>
                </c:pt>
                <c:pt idx="25563">
                  <c:v>420.28410999999988</c:v>
                </c:pt>
                <c:pt idx="25564">
                  <c:v>413.66789999999997</c:v>
                </c:pt>
                <c:pt idx="25565">
                  <c:v>389.19256000000001</c:v>
                </c:pt>
                <c:pt idx="25566">
                  <c:v>438.20269000000002</c:v>
                </c:pt>
                <c:pt idx="25567">
                  <c:v>540.64671999999996</c:v>
                </c:pt>
                <c:pt idx="25568">
                  <c:v>680.44292999999993</c:v>
                </c:pt>
                <c:pt idx="25569">
                  <c:v>671.79852000000005</c:v>
                </c:pt>
                <c:pt idx="25570">
                  <c:v>681.98137999999994</c:v>
                </c:pt>
                <c:pt idx="25571">
                  <c:v>679.20959000000005</c:v>
                </c:pt>
                <c:pt idx="25572">
                  <c:v>674.51342</c:v>
                </c:pt>
                <c:pt idx="25573">
                  <c:v>673.19835999999998</c:v>
                </c:pt>
                <c:pt idx="25574">
                  <c:v>681.8262299999999</c:v>
                </c:pt>
                <c:pt idx="25575">
                  <c:v>688.44066999999973</c:v>
                </c:pt>
                <c:pt idx="25576">
                  <c:v>683.16679999999997</c:v>
                </c:pt>
                <c:pt idx="25577">
                  <c:v>709.79217000000006</c:v>
                </c:pt>
                <c:pt idx="25578">
                  <c:v>683.83061999999973</c:v>
                </c:pt>
                <c:pt idx="25579">
                  <c:v>688.53783999999996</c:v>
                </c:pt>
                <c:pt idx="25580">
                  <c:v>710.12097000000006</c:v>
                </c:pt>
                <c:pt idx="25581">
                  <c:v>717.67467999999997</c:v>
                </c:pt>
                <c:pt idx="25582">
                  <c:v>690.95006999999987</c:v>
                </c:pt>
                <c:pt idx="25583">
                  <c:v>650.46478000000002</c:v>
                </c:pt>
                <c:pt idx="25584">
                  <c:v>584.02075000000002</c:v>
                </c:pt>
                <c:pt idx="25585">
                  <c:v>549.01287000000002</c:v>
                </c:pt>
                <c:pt idx="25586">
                  <c:v>406.42433999999992</c:v>
                </c:pt>
                <c:pt idx="25587">
                  <c:v>213.99232000000001</c:v>
                </c:pt>
                <c:pt idx="25588">
                  <c:v>215.66267999999999</c:v>
                </c:pt>
                <c:pt idx="25589">
                  <c:v>212.97746000000001</c:v>
                </c:pt>
                <c:pt idx="25590">
                  <c:v>222.20199</c:v>
                </c:pt>
                <c:pt idx="25591">
                  <c:v>255.37613999999999</c:v>
                </c:pt>
                <c:pt idx="25592">
                  <c:v>259.75921</c:v>
                </c:pt>
                <c:pt idx="25593">
                  <c:v>601.79241000000002</c:v>
                </c:pt>
                <c:pt idx="25594">
                  <c:v>620.05023000000006</c:v>
                </c:pt>
                <c:pt idx="25595">
                  <c:v>627.16850999999997</c:v>
                </c:pt>
                <c:pt idx="25596">
                  <c:v>628.73521999999991</c:v>
                </c:pt>
                <c:pt idx="25597">
                  <c:v>632.09582</c:v>
                </c:pt>
                <c:pt idx="25598">
                  <c:v>631.89476999999999</c:v>
                </c:pt>
                <c:pt idx="25599">
                  <c:v>631.97997999999995</c:v>
                </c:pt>
                <c:pt idx="25600">
                  <c:v>630.96861999999987</c:v>
                </c:pt>
                <c:pt idx="25601">
                  <c:v>628.00494000000003</c:v>
                </c:pt>
                <c:pt idx="25602">
                  <c:v>622.48248000000001</c:v>
                </c:pt>
                <c:pt idx="25603">
                  <c:v>624.31114999999988</c:v>
                </c:pt>
                <c:pt idx="25604">
                  <c:v>639.08019999999999</c:v>
                </c:pt>
                <c:pt idx="25605">
                  <c:v>674.73364000000004</c:v>
                </c:pt>
                <c:pt idx="25606">
                  <c:v>675.40953999999999</c:v>
                </c:pt>
                <c:pt idx="25607">
                  <c:v>628.83641999999986</c:v>
                </c:pt>
                <c:pt idx="25608">
                  <c:v>605.21618000000001</c:v>
                </c:pt>
                <c:pt idx="25609">
                  <c:v>525.8492399999999</c:v>
                </c:pt>
                <c:pt idx="25610">
                  <c:v>479.5505</c:v>
                </c:pt>
                <c:pt idx="25611">
                  <c:v>439.92326999999989</c:v>
                </c:pt>
                <c:pt idx="25612">
                  <c:v>441.83855999999992</c:v>
                </c:pt>
                <c:pt idx="25613">
                  <c:v>494.93553999999989</c:v>
                </c:pt>
                <c:pt idx="25614">
                  <c:v>548.57452000000001</c:v>
                </c:pt>
                <c:pt idx="25615">
                  <c:v>639.71069</c:v>
                </c:pt>
                <c:pt idx="25616">
                  <c:v>718.25591999999983</c:v>
                </c:pt>
                <c:pt idx="25617">
                  <c:v>736.34393</c:v>
                </c:pt>
                <c:pt idx="25618">
                  <c:v>738.73326999999983</c:v>
                </c:pt>
                <c:pt idx="25619">
                  <c:v>739.95714999999984</c:v>
                </c:pt>
                <c:pt idx="25620">
                  <c:v>731.21654999999998</c:v>
                </c:pt>
                <c:pt idx="25621">
                  <c:v>736.02386000000001</c:v>
                </c:pt>
                <c:pt idx="25622">
                  <c:v>740.14331000000004</c:v>
                </c:pt>
                <c:pt idx="25623">
                  <c:v>742.48541</c:v>
                </c:pt>
                <c:pt idx="25624">
                  <c:v>726.34624999999983</c:v>
                </c:pt>
                <c:pt idx="25625">
                  <c:v>733.43822999999986</c:v>
                </c:pt>
                <c:pt idx="25626">
                  <c:v>738.42259999999987</c:v>
                </c:pt>
                <c:pt idx="25627">
                  <c:v>728.61639000000002</c:v>
                </c:pt>
                <c:pt idx="25628">
                  <c:v>721.07843000000003</c:v>
                </c:pt>
                <c:pt idx="25629">
                  <c:v>717.67619999999999</c:v>
                </c:pt>
                <c:pt idx="25630">
                  <c:v>693.82298999999989</c:v>
                </c:pt>
                <c:pt idx="25631">
                  <c:v>671.33995999999991</c:v>
                </c:pt>
                <c:pt idx="25632">
                  <c:v>612.53441999999984</c:v>
                </c:pt>
                <c:pt idx="25633">
                  <c:v>556.79607999999996</c:v>
                </c:pt>
                <c:pt idx="25634">
                  <c:v>517.96581999999989</c:v>
                </c:pt>
                <c:pt idx="25635">
                  <c:v>496.96481</c:v>
                </c:pt>
                <c:pt idx="25636">
                  <c:v>551.65380000000005</c:v>
                </c:pt>
                <c:pt idx="25637">
                  <c:v>555.9450599999999</c:v>
                </c:pt>
                <c:pt idx="25638">
                  <c:v>616.19653000000005</c:v>
                </c:pt>
                <c:pt idx="25639">
                  <c:v>645.09843999999998</c:v>
                </c:pt>
                <c:pt idx="25640">
                  <c:v>676.62511999999992</c:v>
                </c:pt>
                <c:pt idx="25641">
                  <c:v>731.65832</c:v>
                </c:pt>
                <c:pt idx="25642">
                  <c:v>750.52739999999983</c:v>
                </c:pt>
                <c:pt idx="25643">
                  <c:v>745.48901000000001</c:v>
                </c:pt>
                <c:pt idx="25644">
                  <c:v>738.48711999999989</c:v>
                </c:pt>
                <c:pt idx="25645">
                  <c:v>740.74919999999997</c:v>
                </c:pt>
                <c:pt idx="25646">
                  <c:v>730.10393999999997</c:v>
                </c:pt>
                <c:pt idx="25647">
                  <c:v>723.9450599999999</c:v>
                </c:pt>
                <c:pt idx="25648">
                  <c:v>704.27868000000001</c:v>
                </c:pt>
                <c:pt idx="25649">
                  <c:v>702.33867999999984</c:v>
                </c:pt>
                <c:pt idx="25650">
                  <c:v>701.22247000000004</c:v>
                </c:pt>
                <c:pt idx="25651">
                  <c:v>692.29199000000006</c:v>
                </c:pt>
                <c:pt idx="25652">
                  <c:v>707.27800999999999</c:v>
                </c:pt>
                <c:pt idx="25653">
                  <c:v>713.41258999999991</c:v>
                </c:pt>
                <c:pt idx="25654">
                  <c:v>683.83745999999985</c:v>
                </c:pt>
                <c:pt idx="25655">
                  <c:v>645.41301999999996</c:v>
                </c:pt>
                <c:pt idx="25656">
                  <c:v>591.27251999999999</c:v>
                </c:pt>
                <c:pt idx="25657">
                  <c:v>494.47023999999988</c:v>
                </c:pt>
                <c:pt idx="25658">
                  <c:v>478.94634999999988</c:v>
                </c:pt>
                <c:pt idx="25659">
                  <c:v>458.68423000000001</c:v>
                </c:pt>
                <c:pt idx="25660">
                  <c:v>485.53014999999988</c:v>
                </c:pt>
                <c:pt idx="25661">
                  <c:v>507.18896000000001</c:v>
                </c:pt>
                <c:pt idx="25662">
                  <c:v>536.82634999999993</c:v>
                </c:pt>
                <c:pt idx="25663">
                  <c:v>620.9976099999999</c:v>
                </c:pt>
                <c:pt idx="25664">
                  <c:v>655.07092</c:v>
                </c:pt>
                <c:pt idx="25665">
                  <c:v>710.67412999999999</c:v>
                </c:pt>
                <c:pt idx="25666">
                  <c:v>722.67278999999996</c:v>
                </c:pt>
                <c:pt idx="25667">
                  <c:v>715.14476999999999</c:v>
                </c:pt>
                <c:pt idx="25668">
                  <c:v>703.1336</c:v>
                </c:pt>
                <c:pt idx="25669">
                  <c:v>714.68524000000002</c:v>
                </c:pt>
                <c:pt idx="25670">
                  <c:v>730.10937000000001</c:v>
                </c:pt>
                <c:pt idx="25671">
                  <c:v>713.72826999999984</c:v>
                </c:pt>
                <c:pt idx="25672">
                  <c:v>693.78423999999995</c:v>
                </c:pt>
                <c:pt idx="25673">
                  <c:v>678.255</c:v>
                </c:pt>
                <c:pt idx="25674">
                  <c:v>651.62896000000001</c:v>
                </c:pt>
                <c:pt idx="25675">
                  <c:v>654.56340999999998</c:v>
                </c:pt>
                <c:pt idx="25676">
                  <c:v>661.16479000000004</c:v>
                </c:pt>
                <c:pt idx="25677">
                  <c:v>678.76695999999993</c:v>
                </c:pt>
                <c:pt idx="25678">
                  <c:v>653.38109999999983</c:v>
                </c:pt>
                <c:pt idx="25679">
                  <c:v>616.77337</c:v>
                </c:pt>
                <c:pt idx="25680">
                  <c:v>606.23253999999997</c:v>
                </c:pt>
                <c:pt idx="25681">
                  <c:v>596.77746000000002</c:v>
                </c:pt>
                <c:pt idx="25682">
                  <c:v>557.80052999999987</c:v>
                </c:pt>
                <c:pt idx="25683">
                  <c:v>516.32463999999993</c:v>
                </c:pt>
                <c:pt idx="25684">
                  <c:v>550.14763999999991</c:v>
                </c:pt>
                <c:pt idx="25685">
                  <c:v>579.85875999999996</c:v>
                </c:pt>
                <c:pt idx="25686">
                  <c:v>606.98895000000005</c:v>
                </c:pt>
                <c:pt idx="25687">
                  <c:v>633.83165999999994</c:v>
                </c:pt>
                <c:pt idx="25688">
                  <c:v>686.67102</c:v>
                </c:pt>
                <c:pt idx="25689">
                  <c:v>724.06603999999993</c:v>
                </c:pt>
                <c:pt idx="25690">
                  <c:v>733.15508999999997</c:v>
                </c:pt>
                <c:pt idx="25691">
                  <c:v>724.31285999999989</c:v>
                </c:pt>
                <c:pt idx="25692">
                  <c:v>703.97149000000002</c:v>
                </c:pt>
                <c:pt idx="25693">
                  <c:v>720.66972999999996</c:v>
                </c:pt>
                <c:pt idx="25694">
                  <c:v>726.54376000000002</c:v>
                </c:pt>
                <c:pt idx="25695">
                  <c:v>720.15697999999998</c:v>
                </c:pt>
                <c:pt idx="25696">
                  <c:v>690.88171</c:v>
                </c:pt>
                <c:pt idx="25697">
                  <c:v>689.0614599999999</c:v>
                </c:pt>
                <c:pt idx="25698">
                  <c:v>684.37567000000001</c:v>
                </c:pt>
                <c:pt idx="25699">
                  <c:v>685.67474000000004</c:v>
                </c:pt>
                <c:pt idx="25700">
                  <c:v>701.67083000000002</c:v>
                </c:pt>
                <c:pt idx="25701">
                  <c:v>701.91594999999984</c:v>
                </c:pt>
                <c:pt idx="25702">
                  <c:v>675.71745999999996</c:v>
                </c:pt>
                <c:pt idx="25703">
                  <c:v>649.99053000000004</c:v>
                </c:pt>
                <c:pt idx="25704">
                  <c:v>607.74791999999991</c:v>
                </c:pt>
                <c:pt idx="25705">
                  <c:v>539.60069999999996</c:v>
                </c:pt>
                <c:pt idx="25706">
                  <c:v>529.15190999999993</c:v>
                </c:pt>
                <c:pt idx="25707">
                  <c:v>514.36559999999986</c:v>
                </c:pt>
                <c:pt idx="25708">
                  <c:v>523.72740999999996</c:v>
                </c:pt>
                <c:pt idx="25709">
                  <c:v>578.13867000000005</c:v>
                </c:pt>
                <c:pt idx="25710">
                  <c:v>590.31706999999972</c:v>
                </c:pt>
                <c:pt idx="25711">
                  <c:v>642.74444000000005</c:v>
                </c:pt>
                <c:pt idx="25712">
                  <c:v>687.58551</c:v>
                </c:pt>
                <c:pt idx="25713">
                  <c:v>724.07086000000004</c:v>
                </c:pt>
                <c:pt idx="25714">
                  <c:v>734.47802000000001</c:v>
                </c:pt>
                <c:pt idx="25715">
                  <c:v>728.92784999999992</c:v>
                </c:pt>
                <c:pt idx="25716">
                  <c:v>714.29821000000004</c:v>
                </c:pt>
                <c:pt idx="25717">
                  <c:v>723.20977000000005</c:v>
                </c:pt>
                <c:pt idx="25718">
                  <c:v>730.63476000000003</c:v>
                </c:pt>
                <c:pt idx="25719">
                  <c:v>722.3825599999999</c:v>
                </c:pt>
                <c:pt idx="25720">
                  <c:v>717.47844999999995</c:v>
                </c:pt>
                <c:pt idx="25721">
                  <c:v>686.87030000000004</c:v>
                </c:pt>
                <c:pt idx="25722">
                  <c:v>682.77215000000001</c:v>
                </c:pt>
                <c:pt idx="25723">
                  <c:v>686.57550000000003</c:v>
                </c:pt>
                <c:pt idx="25724">
                  <c:v>700.62334999999996</c:v>
                </c:pt>
                <c:pt idx="25725">
                  <c:v>688.27440999999999</c:v>
                </c:pt>
                <c:pt idx="25726">
                  <c:v>668.88316999999984</c:v>
                </c:pt>
                <c:pt idx="25727">
                  <c:v>642.7337</c:v>
                </c:pt>
                <c:pt idx="25728">
                  <c:v>621.47320000000002</c:v>
                </c:pt>
                <c:pt idx="25729">
                  <c:v>596.69084999999995</c:v>
                </c:pt>
                <c:pt idx="25730">
                  <c:v>571.85741999999982</c:v>
                </c:pt>
                <c:pt idx="25731">
                  <c:v>541.78857000000005</c:v>
                </c:pt>
                <c:pt idx="25732">
                  <c:v>536.08519999999999</c:v>
                </c:pt>
                <c:pt idx="25733">
                  <c:v>530.64494999999999</c:v>
                </c:pt>
                <c:pt idx="25734">
                  <c:v>498.31148999999999</c:v>
                </c:pt>
                <c:pt idx="25735">
                  <c:v>569.86833999999999</c:v>
                </c:pt>
                <c:pt idx="25736">
                  <c:v>617.3264099999999</c:v>
                </c:pt>
                <c:pt idx="25737">
                  <c:v>630.36638999999991</c:v>
                </c:pt>
                <c:pt idx="25738">
                  <c:v>638.07750999999996</c:v>
                </c:pt>
                <c:pt idx="25739">
                  <c:v>640.16368999999997</c:v>
                </c:pt>
                <c:pt idx="25740">
                  <c:v>638.97180000000003</c:v>
                </c:pt>
                <c:pt idx="25741">
                  <c:v>637.62572999999998</c:v>
                </c:pt>
                <c:pt idx="25742">
                  <c:v>642.22143000000005</c:v>
                </c:pt>
                <c:pt idx="25743">
                  <c:v>644.38031000000001</c:v>
                </c:pt>
                <c:pt idx="25744">
                  <c:v>642.79217000000006</c:v>
                </c:pt>
                <c:pt idx="25745">
                  <c:v>640.74297999999999</c:v>
                </c:pt>
                <c:pt idx="25746">
                  <c:v>637.67034000000001</c:v>
                </c:pt>
                <c:pt idx="25747">
                  <c:v>636.40643</c:v>
                </c:pt>
                <c:pt idx="25748">
                  <c:v>644.80847000000006</c:v>
                </c:pt>
                <c:pt idx="25749">
                  <c:v>651.10722999999984</c:v>
                </c:pt>
                <c:pt idx="25750">
                  <c:v>638.42705999999987</c:v>
                </c:pt>
                <c:pt idx="25751">
                  <c:v>617.36510999999985</c:v>
                </c:pt>
                <c:pt idx="25752">
                  <c:v>605.02550999999994</c:v>
                </c:pt>
                <c:pt idx="25753">
                  <c:v>544.94481999999994</c:v>
                </c:pt>
                <c:pt idx="25754">
                  <c:v>511.69328999999999</c:v>
                </c:pt>
                <c:pt idx="25755">
                  <c:v>471.60991999999999</c:v>
                </c:pt>
                <c:pt idx="25756">
                  <c:v>445.02627000000001</c:v>
                </c:pt>
                <c:pt idx="25757">
                  <c:v>418.03841999999992</c:v>
                </c:pt>
                <c:pt idx="25758">
                  <c:v>410.78712999999988</c:v>
                </c:pt>
                <c:pt idx="25759">
                  <c:v>518.29479000000003</c:v>
                </c:pt>
                <c:pt idx="25760">
                  <c:v>566.14610999999991</c:v>
                </c:pt>
                <c:pt idx="25761">
                  <c:v>613.76367000000005</c:v>
                </c:pt>
                <c:pt idx="25762">
                  <c:v>618.38780999999983</c:v>
                </c:pt>
                <c:pt idx="25763">
                  <c:v>620.69066999999984</c:v>
                </c:pt>
                <c:pt idx="25764">
                  <c:v>620.11333999999999</c:v>
                </c:pt>
                <c:pt idx="25765">
                  <c:v>620.11613999999997</c:v>
                </c:pt>
                <c:pt idx="25766">
                  <c:v>623.04112999999973</c:v>
                </c:pt>
                <c:pt idx="25767">
                  <c:v>623.23979999999995</c:v>
                </c:pt>
                <c:pt idx="25768">
                  <c:v>624.46983999999998</c:v>
                </c:pt>
                <c:pt idx="25769">
                  <c:v>624.22491000000002</c:v>
                </c:pt>
                <c:pt idx="25770">
                  <c:v>625.94530999999984</c:v>
                </c:pt>
                <c:pt idx="25771">
                  <c:v>626.45983000000001</c:v>
                </c:pt>
                <c:pt idx="25772">
                  <c:v>634.30059000000006</c:v>
                </c:pt>
                <c:pt idx="25773">
                  <c:v>644.81566999999973</c:v>
                </c:pt>
                <c:pt idx="25774">
                  <c:v>638.91057999999998</c:v>
                </c:pt>
                <c:pt idx="25775">
                  <c:v>619.24401</c:v>
                </c:pt>
                <c:pt idx="25776">
                  <c:v>614.17638999999997</c:v>
                </c:pt>
                <c:pt idx="25777">
                  <c:v>578.82597999999996</c:v>
                </c:pt>
                <c:pt idx="25778">
                  <c:v>492.99594000000002</c:v>
                </c:pt>
                <c:pt idx="25779">
                  <c:v>492.07382000000001</c:v>
                </c:pt>
                <c:pt idx="25780">
                  <c:v>523.56340999999998</c:v>
                </c:pt>
                <c:pt idx="25781">
                  <c:v>575.51306</c:v>
                </c:pt>
                <c:pt idx="25782">
                  <c:v>579.0335</c:v>
                </c:pt>
                <c:pt idx="25783">
                  <c:v>625.10100999999997</c:v>
                </c:pt>
                <c:pt idx="25784">
                  <c:v>684.77093000000002</c:v>
                </c:pt>
                <c:pt idx="25785">
                  <c:v>723.3464899999999</c:v>
                </c:pt>
                <c:pt idx="25786">
                  <c:v>721.69872999999995</c:v>
                </c:pt>
                <c:pt idx="25787">
                  <c:v>718.90997000000004</c:v>
                </c:pt>
                <c:pt idx="25788">
                  <c:v>698.74896000000001</c:v>
                </c:pt>
                <c:pt idx="25789">
                  <c:v>713.71136000000001</c:v>
                </c:pt>
                <c:pt idx="25790">
                  <c:v>704.20434</c:v>
                </c:pt>
                <c:pt idx="25791">
                  <c:v>702.07171000000005</c:v>
                </c:pt>
                <c:pt idx="25792">
                  <c:v>688.26427999999999</c:v>
                </c:pt>
                <c:pt idx="25793">
                  <c:v>680.14226999999994</c:v>
                </c:pt>
                <c:pt idx="25794">
                  <c:v>672.44212999999991</c:v>
                </c:pt>
                <c:pt idx="25795">
                  <c:v>671.63580000000002</c:v>
                </c:pt>
                <c:pt idx="25796">
                  <c:v>684.31584999999984</c:v>
                </c:pt>
                <c:pt idx="25797">
                  <c:v>690.88921999999991</c:v>
                </c:pt>
                <c:pt idx="25798">
                  <c:v>684.68236999999999</c:v>
                </c:pt>
                <c:pt idx="25799">
                  <c:v>666.53471999999999</c:v>
                </c:pt>
                <c:pt idx="25800">
                  <c:v>613.37408000000005</c:v>
                </c:pt>
                <c:pt idx="25801">
                  <c:v>560.65459999999996</c:v>
                </c:pt>
                <c:pt idx="25802">
                  <c:v>499.29176999999987</c:v>
                </c:pt>
                <c:pt idx="25803">
                  <c:v>483.29964999999999</c:v>
                </c:pt>
                <c:pt idx="25804">
                  <c:v>520.19036000000006</c:v>
                </c:pt>
                <c:pt idx="25805">
                  <c:v>575.89355</c:v>
                </c:pt>
                <c:pt idx="25806">
                  <c:v>584.02233000000001</c:v>
                </c:pt>
                <c:pt idx="25807">
                  <c:v>621.88903000000005</c:v>
                </c:pt>
                <c:pt idx="25808">
                  <c:v>637.86290999999994</c:v>
                </c:pt>
                <c:pt idx="25809">
                  <c:v>683.41460999999993</c:v>
                </c:pt>
                <c:pt idx="25810">
                  <c:v>687.60009000000002</c:v>
                </c:pt>
                <c:pt idx="25811">
                  <c:v>669.45006999999987</c:v>
                </c:pt>
                <c:pt idx="25812">
                  <c:v>657.03612999999984</c:v>
                </c:pt>
                <c:pt idx="25813">
                  <c:v>662.37248999999997</c:v>
                </c:pt>
                <c:pt idx="25814">
                  <c:v>660.34465999999986</c:v>
                </c:pt>
                <c:pt idx="25815">
                  <c:v>671.11944000000005</c:v>
                </c:pt>
                <c:pt idx="25816">
                  <c:v>650.37408000000005</c:v>
                </c:pt>
                <c:pt idx="25817">
                  <c:v>639.32091999999989</c:v>
                </c:pt>
                <c:pt idx="25818">
                  <c:v>637.73582999999996</c:v>
                </c:pt>
                <c:pt idx="25819">
                  <c:v>632.20696999999996</c:v>
                </c:pt>
                <c:pt idx="25820">
                  <c:v>645.03137000000004</c:v>
                </c:pt>
                <c:pt idx="25821">
                  <c:v>651.86150999999973</c:v>
                </c:pt>
                <c:pt idx="25822">
                  <c:v>636.64331000000004</c:v>
                </c:pt>
                <c:pt idx="25823">
                  <c:v>617.61046999999996</c:v>
                </c:pt>
                <c:pt idx="25824">
                  <c:v>584.29461000000003</c:v>
                </c:pt>
                <c:pt idx="25825">
                  <c:v>528.74168999999983</c:v>
                </c:pt>
                <c:pt idx="25826">
                  <c:v>471.85717</c:v>
                </c:pt>
                <c:pt idx="25827">
                  <c:v>468.00177000000002</c:v>
                </c:pt>
                <c:pt idx="25828">
                  <c:v>501.52908000000002</c:v>
                </c:pt>
                <c:pt idx="25829">
                  <c:v>530.5548</c:v>
                </c:pt>
                <c:pt idx="25830">
                  <c:v>544.76818000000003</c:v>
                </c:pt>
                <c:pt idx="25831">
                  <c:v>614.83324999999991</c:v>
                </c:pt>
                <c:pt idx="25832">
                  <c:v>632.01909999999998</c:v>
                </c:pt>
                <c:pt idx="25833">
                  <c:v>665.42944</c:v>
                </c:pt>
                <c:pt idx="25834">
                  <c:v>672.01549999999997</c:v>
                </c:pt>
                <c:pt idx="25835">
                  <c:v>665.1361599999999</c:v>
                </c:pt>
                <c:pt idx="25836">
                  <c:v>640.75085000000001</c:v>
                </c:pt>
                <c:pt idx="25837">
                  <c:v>653.59111999999993</c:v>
                </c:pt>
                <c:pt idx="25838">
                  <c:v>661.99785999999983</c:v>
                </c:pt>
                <c:pt idx="25839">
                  <c:v>674.35820999999987</c:v>
                </c:pt>
                <c:pt idx="25840">
                  <c:v>649.55449999999996</c:v>
                </c:pt>
                <c:pt idx="25841">
                  <c:v>628.67388000000005</c:v>
                </c:pt>
                <c:pt idx="25842">
                  <c:v>625.00653</c:v>
                </c:pt>
                <c:pt idx="25843">
                  <c:v>628.74577999999997</c:v>
                </c:pt>
                <c:pt idx="25844">
                  <c:v>636.54930999999999</c:v>
                </c:pt>
                <c:pt idx="25845">
                  <c:v>653.77764000000002</c:v>
                </c:pt>
                <c:pt idx="25846">
                  <c:v>637.16850999999997</c:v>
                </c:pt>
                <c:pt idx="25847">
                  <c:v>622.02208999999993</c:v>
                </c:pt>
                <c:pt idx="25848">
                  <c:v>566.11351999999999</c:v>
                </c:pt>
                <c:pt idx="25849">
                  <c:v>514.62352999999996</c:v>
                </c:pt>
                <c:pt idx="25850">
                  <c:v>462.09010999999992</c:v>
                </c:pt>
                <c:pt idx="25851">
                  <c:v>447.92959000000002</c:v>
                </c:pt>
                <c:pt idx="25852">
                  <c:v>518.45055999999988</c:v>
                </c:pt>
                <c:pt idx="25853">
                  <c:v>527.96214999999972</c:v>
                </c:pt>
                <c:pt idx="25854">
                  <c:v>551.76818000000003</c:v>
                </c:pt>
                <c:pt idx="25855">
                  <c:v>617.61437000000001</c:v>
                </c:pt>
                <c:pt idx="25856">
                  <c:v>699.23784999999998</c:v>
                </c:pt>
                <c:pt idx="25857">
                  <c:v>674.98193000000003</c:v>
                </c:pt>
                <c:pt idx="25858">
                  <c:v>674.00114999999994</c:v>
                </c:pt>
                <c:pt idx="25859">
                  <c:v>653.01451999999983</c:v>
                </c:pt>
                <c:pt idx="25860">
                  <c:v>644.10826999999983</c:v>
                </c:pt>
                <c:pt idx="25861">
                  <c:v>652.04771999999991</c:v>
                </c:pt>
                <c:pt idx="25862">
                  <c:v>654.22698000000003</c:v>
                </c:pt>
                <c:pt idx="25863">
                  <c:v>659.38274999999999</c:v>
                </c:pt>
                <c:pt idx="25864">
                  <c:v>645.56384000000003</c:v>
                </c:pt>
                <c:pt idx="25865">
                  <c:v>629.82848999999999</c:v>
                </c:pt>
                <c:pt idx="25866">
                  <c:v>628.62982</c:v>
                </c:pt>
                <c:pt idx="25867">
                  <c:v>636.30187000000001</c:v>
                </c:pt>
                <c:pt idx="25868">
                  <c:v>644.86888999999996</c:v>
                </c:pt>
                <c:pt idx="25869">
                  <c:v>651.50645999999983</c:v>
                </c:pt>
                <c:pt idx="25870">
                  <c:v>623.01507000000004</c:v>
                </c:pt>
                <c:pt idx="25871">
                  <c:v>610.3574799999999</c:v>
                </c:pt>
                <c:pt idx="25872">
                  <c:v>597.78746999999998</c:v>
                </c:pt>
                <c:pt idx="25873">
                  <c:v>497.93794999999989</c:v>
                </c:pt>
                <c:pt idx="25874">
                  <c:v>477.65260999999998</c:v>
                </c:pt>
                <c:pt idx="25875">
                  <c:v>435.74752000000001</c:v>
                </c:pt>
                <c:pt idx="25876">
                  <c:v>488.43745999999987</c:v>
                </c:pt>
                <c:pt idx="25877">
                  <c:v>493.97124999999988</c:v>
                </c:pt>
                <c:pt idx="25878">
                  <c:v>504.50335000000001</c:v>
                </c:pt>
                <c:pt idx="25879">
                  <c:v>621.22429999999997</c:v>
                </c:pt>
                <c:pt idx="25880">
                  <c:v>632.18089999999995</c:v>
                </c:pt>
                <c:pt idx="25881">
                  <c:v>645.31384000000003</c:v>
                </c:pt>
                <c:pt idx="25882">
                  <c:v>649.34660999999994</c:v>
                </c:pt>
                <c:pt idx="25883">
                  <c:v>645.8591899999999</c:v>
                </c:pt>
                <c:pt idx="25884">
                  <c:v>641.16197999999997</c:v>
                </c:pt>
                <c:pt idx="25885">
                  <c:v>639.24597000000006</c:v>
                </c:pt>
                <c:pt idx="25886">
                  <c:v>637.87896000000001</c:v>
                </c:pt>
                <c:pt idx="25887">
                  <c:v>636.39575000000002</c:v>
                </c:pt>
                <c:pt idx="25888">
                  <c:v>629.8300099999999</c:v>
                </c:pt>
                <c:pt idx="25889">
                  <c:v>627.8231199999999</c:v>
                </c:pt>
                <c:pt idx="25890">
                  <c:v>627.03930000000003</c:v>
                </c:pt>
                <c:pt idx="25891">
                  <c:v>625.84387000000004</c:v>
                </c:pt>
                <c:pt idx="25892">
                  <c:v>634.85179999999991</c:v>
                </c:pt>
                <c:pt idx="25893">
                  <c:v>637.51140999999996</c:v>
                </c:pt>
                <c:pt idx="25894">
                  <c:v>627.28503000000001</c:v>
                </c:pt>
                <c:pt idx="25895">
                  <c:v>613.64049999999997</c:v>
                </c:pt>
                <c:pt idx="25896">
                  <c:v>598.75609999999983</c:v>
                </c:pt>
                <c:pt idx="25897">
                  <c:v>559.27661000000001</c:v>
                </c:pt>
                <c:pt idx="25898">
                  <c:v>521.8052899999999</c:v>
                </c:pt>
                <c:pt idx="25899">
                  <c:v>458.02364999999992</c:v>
                </c:pt>
                <c:pt idx="25900">
                  <c:v>491.20305999999988</c:v>
                </c:pt>
                <c:pt idx="25901">
                  <c:v>511.25729000000001</c:v>
                </c:pt>
                <c:pt idx="25902">
                  <c:v>553.36650999999972</c:v>
                </c:pt>
                <c:pt idx="25903">
                  <c:v>578.41795999999988</c:v>
                </c:pt>
                <c:pt idx="25904">
                  <c:v>628.93736999999987</c:v>
                </c:pt>
                <c:pt idx="25905">
                  <c:v>641.63164999999992</c:v>
                </c:pt>
                <c:pt idx="25906">
                  <c:v>642.62572999999998</c:v>
                </c:pt>
                <c:pt idx="25907">
                  <c:v>643.31718999999987</c:v>
                </c:pt>
                <c:pt idx="25908">
                  <c:v>642.03814</c:v>
                </c:pt>
                <c:pt idx="25909">
                  <c:v>640.10326999999984</c:v>
                </c:pt>
                <c:pt idx="25910">
                  <c:v>629.15019999999993</c:v>
                </c:pt>
                <c:pt idx="25911">
                  <c:v>631.83019999999988</c:v>
                </c:pt>
                <c:pt idx="25912">
                  <c:v>627.95793999999989</c:v>
                </c:pt>
                <c:pt idx="25913">
                  <c:v>629.46013999999991</c:v>
                </c:pt>
                <c:pt idx="25914">
                  <c:v>630.60473000000002</c:v>
                </c:pt>
                <c:pt idx="25915">
                  <c:v>633.9220499999999</c:v>
                </c:pt>
                <c:pt idx="25916">
                  <c:v>639.95415999999989</c:v>
                </c:pt>
                <c:pt idx="25917">
                  <c:v>644.15794999999991</c:v>
                </c:pt>
                <c:pt idx="25918">
                  <c:v>630.55138999999997</c:v>
                </c:pt>
                <c:pt idx="25919">
                  <c:v>619.94848000000002</c:v>
                </c:pt>
                <c:pt idx="25920">
                  <c:v>599.67711999999983</c:v>
                </c:pt>
                <c:pt idx="25921">
                  <c:v>551.04228999999987</c:v>
                </c:pt>
                <c:pt idx="25922">
                  <c:v>423.09390000000002</c:v>
                </c:pt>
                <c:pt idx="25923">
                  <c:v>397.88551999999987</c:v>
                </c:pt>
                <c:pt idx="25924">
                  <c:v>384.77269999999999</c:v>
                </c:pt>
                <c:pt idx="25925">
                  <c:v>364.66741000000002</c:v>
                </c:pt>
                <c:pt idx="25926">
                  <c:v>393.41482000000002</c:v>
                </c:pt>
                <c:pt idx="25927">
                  <c:v>550.8466699999999</c:v>
                </c:pt>
                <c:pt idx="25928">
                  <c:v>572.34227999999985</c:v>
                </c:pt>
                <c:pt idx="25929">
                  <c:v>616.23564999999996</c:v>
                </c:pt>
                <c:pt idx="25930">
                  <c:v>620.51074000000006</c:v>
                </c:pt>
                <c:pt idx="25931">
                  <c:v>621.68029000000001</c:v>
                </c:pt>
                <c:pt idx="25932">
                  <c:v>621.72576000000004</c:v>
                </c:pt>
                <c:pt idx="25933">
                  <c:v>621.50896999999998</c:v>
                </c:pt>
                <c:pt idx="25934">
                  <c:v>622.01189999999997</c:v>
                </c:pt>
                <c:pt idx="25935">
                  <c:v>623.23217</c:v>
                </c:pt>
                <c:pt idx="25936">
                  <c:v>623.15039000000002</c:v>
                </c:pt>
                <c:pt idx="25937">
                  <c:v>621.86668999999972</c:v>
                </c:pt>
                <c:pt idx="25938">
                  <c:v>623.98668999999984</c:v>
                </c:pt>
                <c:pt idx="25939">
                  <c:v>626.95750999999984</c:v>
                </c:pt>
                <c:pt idx="25940">
                  <c:v>636.49383</c:v>
                </c:pt>
                <c:pt idx="25941">
                  <c:v>650.48155999999983</c:v>
                </c:pt>
                <c:pt idx="25942">
                  <c:v>637.34355999999991</c:v>
                </c:pt>
                <c:pt idx="25943">
                  <c:v>612.21690999999998</c:v>
                </c:pt>
                <c:pt idx="25944">
                  <c:v>613.40141999999992</c:v>
                </c:pt>
                <c:pt idx="25945">
                  <c:v>560.02832000000001</c:v>
                </c:pt>
                <c:pt idx="25946">
                  <c:v>478.48858000000001</c:v>
                </c:pt>
                <c:pt idx="25947">
                  <c:v>439.70116999999988</c:v>
                </c:pt>
                <c:pt idx="25948">
                  <c:v>550.0106199999999</c:v>
                </c:pt>
                <c:pt idx="25949">
                  <c:v>552.03783999999996</c:v>
                </c:pt>
                <c:pt idx="25950">
                  <c:v>580.84770999999989</c:v>
                </c:pt>
                <c:pt idx="25951">
                  <c:v>634.63780999999983</c:v>
                </c:pt>
                <c:pt idx="25952">
                  <c:v>647.42498000000001</c:v>
                </c:pt>
                <c:pt idx="25953">
                  <c:v>680.53154999999992</c:v>
                </c:pt>
                <c:pt idx="25954">
                  <c:v>693.42412999999988</c:v>
                </c:pt>
                <c:pt idx="25955">
                  <c:v>684.70776000000001</c:v>
                </c:pt>
                <c:pt idx="25956">
                  <c:v>673.14500999999996</c:v>
                </c:pt>
                <c:pt idx="25957">
                  <c:v>678.3595499999999</c:v>
                </c:pt>
                <c:pt idx="25958">
                  <c:v>678.64318000000003</c:v>
                </c:pt>
                <c:pt idx="25959">
                  <c:v>702.58696999999984</c:v>
                </c:pt>
                <c:pt idx="25960">
                  <c:v>657.04003</c:v>
                </c:pt>
                <c:pt idx="25961">
                  <c:v>640.48364000000004</c:v>
                </c:pt>
                <c:pt idx="25962">
                  <c:v>635.83983999999998</c:v>
                </c:pt>
                <c:pt idx="25963">
                  <c:v>640.28130999999996</c:v>
                </c:pt>
                <c:pt idx="25964">
                  <c:v>660.64580999999998</c:v>
                </c:pt>
                <c:pt idx="25965">
                  <c:v>649.36383000000001</c:v>
                </c:pt>
                <c:pt idx="25966">
                  <c:v>630.72215999999992</c:v>
                </c:pt>
                <c:pt idx="25967">
                  <c:v>625.27160000000003</c:v>
                </c:pt>
                <c:pt idx="25968">
                  <c:v>612.25634000000002</c:v>
                </c:pt>
                <c:pt idx="25969">
                  <c:v>554.40886999999998</c:v>
                </c:pt>
                <c:pt idx="25970">
                  <c:v>480.71541999999988</c:v>
                </c:pt>
                <c:pt idx="25971">
                  <c:v>458.27238999999992</c:v>
                </c:pt>
                <c:pt idx="25972">
                  <c:v>551.94768999999985</c:v>
                </c:pt>
                <c:pt idx="25973">
                  <c:v>559.03111999999987</c:v>
                </c:pt>
                <c:pt idx="25974">
                  <c:v>607.0422299999999</c:v>
                </c:pt>
                <c:pt idx="25975">
                  <c:v>622.77655000000004</c:v>
                </c:pt>
                <c:pt idx="25976">
                  <c:v>643.25689</c:v>
                </c:pt>
                <c:pt idx="25977">
                  <c:v>682.00085000000001</c:v>
                </c:pt>
                <c:pt idx="25978">
                  <c:v>696.59936000000005</c:v>
                </c:pt>
                <c:pt idx="25979">
                  <c:v>680.69737999999995</c:v>
                </c:pt>
                <c:pt idx="25980">
                  <c:v>663.87828999999999</c:v>
                </c:pt>
                <c:pt idx="25981">
                  <c:v>670.37243000000001</c:v>
                </c:pt>
                <c:pt idx="25982">
                  <c:v>656.22710999999993</c:v>
                </c:pt>
                <c:pt idx="25983">
                  <c:v>650.93364999999983</c:v>
                </c:pt>
                <c:pt idx="25984">
                  <c:v>643.02508</c:v>
                </c:pt>
                <c:pt idx="25985">
                  <c:v>639.62950999999998</c:v>
                </c:pt>
                <c:pt idx="25986">
                  <c:v>641.68980999999997</c:v>
                </c:pt>
                <c:pt idx="25987">
                  <c:v>642.68524000000002</c:v>
                </c:pt>
                <c:pt idx="25988">
                  <c:v>644.04876000000002</c:v>
                </c:pt>
                <c:pt idx="25989">
                  <c:v>653.79625999999996</c:v>
                </c:pt>
                <c:pt idx="25990">
                  <c:v>636.48924999999997</c:v>
                </c:pt>
                <c:pt idx="25991">
                  <c:v>630.06939</c:v>
                </c:pt>
                <c:pt idx="25992">
                  <c:v>610.99474999999995</c:v>
                </c:pt>
                <c:pt idx="25993">
                  <c:v>587.06914999999992</c:v>
                </c:pt>
                <c:pt idx="25994">
                  <c:v>542.13067000000001</c:v>
                </c:pt>
                <c:pt idx="25995">
                  <c:v>513.65472</c:v>
                </c:pt>
                <c:pt idx="25996">
                  <c:v>585.20843000000002</c:v>
                </c:pt>
                <c:pt idx="25997">
                  <c:v>546.68742999999984</c:v>
                </c:pt>
                <c:pt idx="25998">
                  <c:v>612.45860999999991</c:v>
                </c:pt>
                <c:pt idx="25999">
                  <c:v>620.5175099999999</c:v>
                </c:pt>
                <c:pt idx="26000">
                  <c:v>645.80150999999989</c:v>
                </c:pt>
                <c:pt idx="26001">
                  <c:v>680.23217</c:v>
                </c:pt>
                <c:pt idx="26002">
                  <c:v>718.12707</c:v>
                </c:pt>
                <c:pt idx="26003">
                  <c:v>702.25048000000004</c:v>
                </c:pt>
                <c:pt idx="26004">
                  <c:v>665.43114999999989</c:v>
                </c:pt>
                <c:pt idx="26005">
                  <c:v>666.49248999999998</c:v>
                </c:pt>
                <c:pt idx="26006">
                  <c:v>657.60675000000003</c:v>
                </c:pt>
                <c:pt idx="26007">
                  <c:v>654.61877000000004</c:v>
                </c:pt>
                <c:pt idx="26008">
                  <c:v>653.25531000000001</c:v>
                </c:pt>
                <c:pt idx="26009">
                  <c:v>641.35356999999988</c:v>
                </c:pt>
                <c:pt idx="26010">
                  <c:v>636.08941000000004</c:v>
                </c:pt>
                <c:pt idx="26011">
                  <c:v>651.27569000000005</c:v>
                </c:pt>
                <c:pt idx="26012">
                  <c:v>669.39702999999986</c:v>
                </c:pt>
                <c:pt idx="26013">
                  <c:v>667.63213999999994</c:v>
                </c:pt>
                <c:pt idx="26014">
                  <c:v>648.70086000000003</c:v>
                </c:pt>
                <c:pt idx="26015">
                  <c:v>626.27795000000003</c:v>
                </c:pt>
                <c:pt idx="26016">
                  <c:v>619.09984999999995</c:v>
                </c:pt>
                <c:pt idx="26017">
                  <c:v>602.75189</c:v>
                </c:pt>
                <c:pt idx="26018">
                  <c:v>596.68957</c:v>
                </c:pt>
                <c:pt idx="26019">
                  <c:v>581.87126999999987</c:v>
                </c:pt>
                <c:pt idx="26020">
                  <c:v>595.58459000000005</c:v>
                </c:pt>
                <c:pt idx="26021">
                  <c:v>556.09251999999992</c:v>
                </c:pt>
                <c:pt idx="26022">
                  <c:v>612.71429000000001</c:v>
                </c:pt>
                <c:pt idx="26023">
                  <c:v>633.46916999999985</c:v>
                </c:pt>
                <c:pt idx="26024">
                  <c:v>685.10595000000001</c:v>
                </c:pt>
                <c:pt idx="26025">
                  <c:v>729.43597</c:v>
                </c:pt>
                <c:pt idx="26026">
                  <c:v>748.80583999999999</c:v>
                </c:pt>
                <c:pt idx="26027">
                  <c:v>735.75103000000001</c:v>
                </c:pt>
                <c:pt idx="26028">
                  <c:v>727.01904000000002</c:v>
                </c:pt>
                <c:pt idx="26029">
                  <c:v>738.79570999999999</c:v>
                </c:pt>
                <c:pt idx="26030">
                  <c:v>739.21501999999998</c:v>
                </c:pt>
                <c:pt idx="26031">
                  <c:v>737.4611799999999</c:v>
                </c:pt>
                <c:pt idx="26032">
                  <c:v>713.00896999999998</c:v>
                </c:pt>
                <c:pt idx="26033">
                  <c:v>699.72331999999994</c:v>
                </c:pt>
                <c:pt idx="26034">
                  <c:v>701.34880999999996</c:v>
                </c:pt>
                <c:pt idx="26035">
                  <c:v>708.88915999999983</c:v>
                </c:pt>
                <c:pt idx="26036">
                  <c:v>711.34338000000002</c:v>
                </c:pt>
                <c:pt idx="26037">
                  <c:v>738.2373</c:v>
                </c:pt>
                <c:pt idx="26038">
                  <c:v>695.48809000000006</c:v>
                </c:pt>
                <c:pt idx="26039">
                  <c:v>652.76867000000004</c:v>
                </c:pt>
                <c:pt idx="26040">
                  <c:v>617.70201999999983</c:v>
                </c:pt>
                <c:pt idx="26041">
                  <c:v>590.30461999999989</c:v>
                </c:pt>
                <c:pt idx="26042">
                  <c:v>565.74035000000003</c:v>
                </c:pt>
                <c:pt idx="26043">
                  <c:v>548.33714999999972</c:v>
                </c:pt>
                <c:pt idx="26044">
                  <c:v>566.65044999999998</c:v>
                </c:pt>
                <c:pt idx="26045">
                  <c:v>531.59929999999997</c:v>
                </c:pt>
                <c:pt idx="26046">
                  <c:v>595.00286000000006</c:v>
                </c:pt>
                <c:pt idx="26047">
                  <c:v>641.01403000000005</c:v>
                </c:pt>
                <c:pt idx="26048">
                  <c:v>687.5650599999999</c:v>
                </c:pt>
                <c:pt idx="26049">
                  <c:v>747.72955000000002</c:v>
                </c:pt>
                <c:pt idx="26050">
                  <c:v>740.44603999999993</c:v>
                </c:pt>
                <c:pt idx="26051">
                  <c:v>739.62730999999997</c:v>
                </c:pt>
                <c:pt idx="26052">
                  <c:v>709.55205999999987</c:v>
                </c:pt>
                <c:pt idx="26053">
                  <c:v>716.28697999999997</c:v>
                </c:pt>
                <c:pt idx="26054">
                  <c:v>717.65277000000003</c:v>
                </c:pt>
                <c:pt idx="26055">
                  <c:v>709.19493999999997</c:v>
                </c:pt>
                <c:pt idx="26056">
                  <c:v>661.92400999999984</c:v>
                </c:pt>
                <c:pt idx="26057">
                  <c:v>650.60704999999996</c:v>
                </c:pt>
                <c:pt idx="26058">
                  <c:v>650.35631999999987</c:v>
                </c:pt>
                <c:pt idx="26059">
                  <c:v>674.17863999999997</c:v>
                </c:pt>
                <c:pt idx="26060">
                  <c:v>702.56108999999992</c:v>
                </c:pt>
                <c:pt idx="26061">
                  <c:v>712.10681</c:v>
                </c:pt>
                <c:pt idx="26062">
                  <c:v>652.65904999999998</c:v>
                </c:pt>
                <c:pt idx="26063">
                  <c:v>632.91137000000003</c:v>
                </c:pt>
                <c:pt idx="26064">
                  <c:v>673.49132999999983</c:v>
                </c:pt>
                <c:pt idx="26065">
                  <c:v>649.65855999999997</c:v>
                </c:pt>
                <c:pt idx="26066">
                  <c:v>635.46794999999986</c:v>
                </c:pt>
                <c:pt idx="26067">
                  <c:v>623.15245999999991</c:v>
                </c:pt>
                <c:pt idx="26068">
                  <c:v>622.13403000000005</c:v>
                </c:pt>
                <c:pt idx="26069">
                  <c:v>624.95335999999998</c:v>
                </c:pt>
                <c:pt idx="26070">
                  <c:v>613.08543999999995</c:v>
                </c:pt>
                <c:pt idx="26071">
                  <c:v>646.23883000000001</c:v>
                </c:pt>
                <c:pt idx="26072">
                  <c:v>670.25207</c:v>
                </c:pt>
                <c:pt idx="26073">
                  <c:v>692.22613000000001</c:v>
                </c:pt>
                <c:pt idx="26074">
                  <c:v>694.40111999999988</c:v>
                </c:pt>
                <c:pt idx="26075">
                  <c:v>693.09605999999997</c:v>
                </c:pt>
                <c:pt idx="26076">
                  <c:v>700.17400999999995</c:v>
                </c:pt>
                <c:pt idx="26077">
                  <c:v>697.21459000000004</c:v>
                </c:pt>
                <c:pt idx="26078">
                  <c:v>705.12463000000002</c:v>
                </c:pt>
                <c:pt idx="26079">
                  <c:v>704.13469999999984</c:v>
                </c:pt>
                <c:pt idx="26080">
                  <c:v>704.73004000000003</c:v>
                </c:pt>
                <c:pt idx="26081">
                  <c:v>701.50829999999996</c:v>
                </c:pt>
                <c:pt idx="26082">
                  <c:v>700.83324999999991</c:v>
                </c:pt>
                <c:pt idx="26083">
                  <c:v>734.36467999999991</c:v>
                </c:pt>
                <c:pt idx="26084">
                  <c:v>768.70006999999998</c:v>
                </c:pt>
                <c:pt idx="26085">
                  <c:v>744.45988999999997</c:v>
                </c:pt>
                <c:pt idx="26086">
                  <c:v>704.89233000000002</c:v>
                </c:pt>
                <c:pt idx="26087">
                  <c:v>677.83940999999993</c:v>
                </c:pt>
                <c:pt idx="26088">
                  <c:v>641.55791999999985</c:v>
                </c:pt>
                <c:pt idx="26089">
                  <c:v>629.33800999999994</c:v>
                </c:pt>
                <c:pt idx="26090">
                  <c:v>622.98382000000004</c:v>
                </c:pt>
                <c:pt idx="26091">
                  <c:v>620.03393000000005</c:v>
                </c:pt>
                <c:pt idx="26092">
                  <c:v>622.53990999999996</c:v>
                </c:pt>
                <c:pt idx="26093">
                  <c:v>615.22338000000002</c:v>
                </c:pt>
                <c:pt idx="26094">
                  <c:v>615.18353000000002</c:v>
                </c:pt>
                <c:pt idx="26095">
                  <c:v>623.42644999999993</c:v>
                </c:pt>
                <c:pt idx="26096">
                  <c:v>645.73515999999984</c:v>
                </c:pt>
                <c:pt idx="26097">
                  <c:v>663.29510000000005</c:v>
                </c:pt>
                <c:pt idx="26098">
                  <c:v>669.14373000000001</c:v>
                </c:pt>
                <c:pt idx="26099">
                  <c:v>672.47888</c:v>
                </c:pt>
                <c:pt idx="26100">
                  <c:v>671.58220999999992</c:v>
                </c:pt>
                <c:pt idx="26101">
                  <c:v>672.16081999999983</c:v>
                </c:pt>
                <c:pt idx="26102">
                  <c:v>679.54631999999992</c:v>
                </c:pt>
                <c:pt idx="26103">
                  <c:v>687.40770999999984</c:v>
                </c:pt>
                <c:pt idx="26104">
                  <c:v>678.6076599999999</c:v>
                </c:pt>
                <c:pt idx="26105">
                  <c:v>678.64868000000001</c:v>
                </c:pt>
                <c:pt idx="26106">
                  <c:v>682.74530000000004</c:v>
                </c:pt>
                <c:pt idx="26107">
                  <c:v>704.07695999999999</c:v>
                </c:pt>
                <c:pt idx="26108">
                  <c:v>728.01793999999984</c:v>
                </c:pt>
                <c:pt idx="26109">
                  <c:v>744.09258999999997</c:v>
                </c:pt>
                <c:pt idx="26110">
                  <c:v>698.08885999999995</c:v>
                </c:pt>
                <c:pt idx="26111">
                  <c:v>657.59880999999996</c:v>
                </c:pt>
                <c:pt idx="26112">
                  <c:v>632.40039000000002</c:v>
                </c:pt>
                <c:pt idx="26113">
                  <c:v>608.16381000000001</c:v>
                </c:pt>
                <c:pt idx="26114">
                  <c:v>586.28607</c:v>
                </c:pt>
                <c:pt idx="26115">
                  <c:v>573.28301999999996</c:v>
                </c:pt>
                <c:pt idx="26116">
                  <c:v>615.49968999999999</c:v>
                </c:pt>
                <c:pt idx="26117">
                  <c:v>609.57195999999999</c:v>
                </c:pt>
                <c:pt idx="26118">
                  <c:v>634.67247999999995</c:v>
                </c:pt>
                <c:pt idx="26119">
                  <c:v>671.97045000000003</c:v>
                </c:pt>
                <c:pt idx="26120">
                  <c:v>739.08496000000002</c:v>
                </c:pt>
                <c:pt idx="26121">
                  <c:v>768.81310999999994</c:v>
                </c:pt>
                <c:pt idx="26122">
                  <c:v>774.66100999999992</c:v>
                </c:pt>
                <c:pt idx="26123">
                  <c:v>753.91148999999996</c:v>
                </c:pt>
                <c:pt idx="26124">
                  <c:v>729.62896000000001</c:v>
                </c:pt>
                <c:pt idx="26125">
                  <c:v>751.92633000000001</c:v>
                </c:pt>
                <c:pt idx="26126">
                  <c:v>766.94945999999993</c:v>
                </c:pt>
                <c:pt idx="26127">
                  <c:v>749.93279999999993</c:v>
                </c:pt>
                <c:pt idx="26128">
                  <c:v>711.99059999999997</c:v>
                </c:pt>
                <c:pt idx="26129">
                  <c:v>702.71582000000001</c:v>
                </c:pt>
                <c:pt idx="26130">
                  <c:v>708.79094999999995</c:v>
                </c:pt>
                <c:pt idx="26131">
                  <c:v>724.61737000000005</c:v>
                </c:pt>
                <c:pt idx="26132">
                  <c:v>733.80382999999983</c:v>
                </c:pt>
                <c:pt idx="26133">
                  <c:v>762.74065999999993</c:v>
                </c:pt>
                <c:pt idx="26134">
                  <c:v>716.42101999999988</c:v>
                </c:pt>
                <c:pt idx="26135">
                  <c:v>673.50482</c:v>
                </c:pt>
                <c:pt idx="26136">
                  <c:v>636.46147999999994</c:v>
                </c:pt>
                <c:pt idx="26137">
                  <c:v>616.10362999999984</c:v>
                </c:pt>
                <c:pt idx="26138">
                  <c:v>600.86754999999982</c:v>
                </c:pt>
                <c:pt idx="26139">
                  <c:v>588.78148999999996</c:v>
                </c:pt>
                <c:pt idx="26140">
                  <c:v>597.28308000000004</c:v>
                </c:pt>
                <c:pt idx="26141">
                  <c:v>587.32879000000003</c:v>
                </c:pt>
                <c:pt idx="26142">
                  <c:v>657.07628999999997</c:v>
                </c:pt>
                <c:pt idx="26143">
                  <c:v>679.35259999999982</c:v>
                </c:pt>
                <c:pt idx="26144">
                  <c:v>707.63896999999997</c:v>
                </c:pt>
                <c:pt idx="26145">
                  <c:v>784.40257999999983</c:v>
                </c:pt>
                <c:pt idx="26146">
                  <c:v>766.51463999999999</c:v>
                </c:pt>
                <c:pt idx="26147">
                  <c:v>748.92717999999991</c:v>
                </c:pt>
                <c:pt idx="26148">
                  <c:v>729.52287999999999</c:v>
                </c:pt>
                <c:pt idx="26149">
                  <c:v>730.95335999999998</c:v>
                </c:pt>
                <c:pt idx="26150">
                  <c:v>739.12872000000004</c:v>
                </c:pt>
                <c:pt idx="26151">
                  <c:v>738.85613999999987</c:v>
                </c:pt>
                <c:pt idx="26152">
                  <c:v>742.89024999999992</c:v>
                </c:pt>
                <c:pt idx="26153">
                  <c:v>723.82109999999989</c:v>
                </c:pt>
                <c:pt idx="26154">
                  <c:v>723.33580999999992</c:v>
                </c:pt>
                <c:pt idx="26155">
                  <c:v>725.14842999999996</c:v>
                </c:pt>
                <c:pt idx="26156">
                  <c:v>752.84838000000002</c:v>
                </c:pt>
                <c:pt idx="26157">
                  <c:v>742.40881000000002</c:v>
                </c:pt>
                <c:pt idx="26158">
                  <c:v>692.87968999999998</c:v>
                </c:pt>
                <c:pt idx="26159">
                  <c:v>664.83409999999992</c:v>
                </c:pt>
                <c:pt idx="26160">
                  <c:v>648.22710999999993</c:v>
                </c:pt>
                <c:pt idx="26161">
                  <c:v>622.15141999999992</c:v>
                </c:pt>
                <c:pt idx="26162">
                  <c:v>617.97778000000005</c:v>
                </c:pt>
                <c:pt idx="26163">
                  <c:v>611.72582999999997</c:v>
                </c:pt>
                <c:pt idx="26164">
                  <c:v>625.5569999999999</c:v>
                </c:pt>
                <c:pt idx="26165">
                  <c:v>640.56371999999999</c:v>
                </c:pt>
                <c:pt idx="26166">
                  <c:v>669.46367999999984</c:v>
                </c:pt>
                <c:pt idx="26167">
                  <c:v>700.67858000000001</c:v>
                </c:pt>
                <c:pt idx="26168">
                  <c:v>742.29594999999995</c:v>
                </c:pt>
                <c:pt idx="26169">
                  <c:v>765.58525999999983</c:v>
                </c:pt>
                <c:pt idx="26170">
                  <c:v>812.03179</c:v>
                </c:pt>
                <c:pt idx="26171">
                  <c:v>804.85594999999989</c:v>
                </c:pt>
                <c:pt idx="26172">
                  <c:v>789.35313999999994</c:v>
                </c:pt>
                <c:pt idx="26173">
                  <c:v>782.00749999999994</c:v>
                </c:pt>
                <c:pt idx="26174">
                  <c:v>805.05736999999988</c:v>
                </c:pt>
                <c:pt idx="26175">
                  <c:v>780.95860999999991</c:v>
                </c:pt>
                <c:pt idx="26176">
                  <c:v>742.7423</c:v>
                </c:pt>
                <c:pt idx="26177">
                  <c:v>732.29594999999995</c:v>
                </c:pt>
                <c:pt idx="26178">
                  <c:v>731.68267000000003</c:v>
                </c:pt>
                <c:pt idx="26179">
                  <c:v>737.21947999999998</c:v>
                </c:pt>
                <c:pt idx="26180">
                  <c:v>756.08392000000003</c:v>
                </c:pt>
                <c:pt idx="26181">
                  <c:v>758.33214999999984</c:v>
                </c:pt>
                <c:pt idx="26182">
                  <c:v>741.30602999999985</c:v>
                </c:pt>
                <c:pt idx="26183">
                  <c:v>694.26964999999996</c:v>
                </c:pt>
                <c:pt idx="26184">
                  <c:v>651.32037000000003</c:v>
                </c:pt>
                <c:pt idx="26185">
                  <c:v>630.68138999999996</c:v>
                </c:pt>
                <c:pt idx="26186">
                  <c:v>624.29521999999997</c:v>
                </c:pt>
                <c:pt idx="26187">
                  <c:v>623.80565999999988</c:v>
                </c:pt>
                <c:pt idx="26188">
                  <c:v>633.08563000000004</c:v>
                </c:pt>
                <c:pt idx="26189">
                  <c:v>653.25920999999994</c:v>
                </c:pt>
                <c:pt idx="26190">
                  <c:v>690.90764999999988</c:v>
                </c:pt>
                <c:pt idx="26191">
                  <c:v>767.52342999999996</c:v>
                </c:pt>
                <c:pt idx="26192">
                  <c:v>743.94389999999999</c:v>
                </c:pt>
                <c:pt idx="26193">
                  <c:v>760.1670499999999</c:v>
                </c:pt>
                <c:pt idx="26194">
                  <c:v>775.20250999999996</c:v>
                </c:pt>
                <c:pt idx="26195">
                  <c:v>778.37779999999998</c:v>
                </c:pt>
                <c:pt idx="26196">
                  <c:v>778.21416999999997</c:v>
                </c:pt>
                <c:pt idx="26197">
                  <c:v>788.02440999999999</c:v>
                </c:pt>
                <c:pt idx="26198">
                  <c:v>778.79821000000004</c:v>
                </c:pt>
                <c:pt idx="26199">
                  <c:v>758.58177999999998</c:v>
                </c:pt>
                <c:pt idx="26200">
                  <c:v>776.93675999999994</c:v>
                </c:pt>
                <c:pt idx="26201">
                  <c:v>757.10362999999984</c:v>
                </c:pt>
                <c:pt idx="26202">
                  <c:v>762.50170000000003</c:v>
                </c:pt>
                <c:pt idx="26203">
                  <c:v>759.66339000000005</c:v>
                </c:pt>
                <c:pt idx="26204">
                  <c:v>762.47460000000001</c:v>
                </c:pt>
                <c:pt idx="26205">
                  <c:v>758.83214999999984</c:v>
                </c:pt>
                <c:pt idx="26206">
                  <c:v>724.30418999999983</c:v>
                </c:pt>
                <c:pt idx="26207">
                  <c:v>695.08654000000001</c:v>
                </c:pt>
                <c:pt idx="26208">
                  <c:v>644.13171</c:v>
                </c:pt>
                <c:pt idx="26209">
                  <c:v>626.18060000000003</c:v>
                </c:pt>
                <c:pt idx="26210">
                  <c:v>619.72631000000001</c:v>
                </c:pt>
                <c:pt idx="26211">
                  <c:v>616.00286000000006</c:v>
                </c:pt>
                <c:pt idx="26212">
                  <c:v>624.98217</c:v>
                </c:pt>
                <c:pt idx="26213">
                  <c:v>638.32854999999984</c:v>
                </c:pt>
                <c:pt idx="26214">
                  <c:v>671.70092</c:v>
                </c:pt>
                <c:pt idx="26215">
                  <c:v>710.75170000000003</c:v>
                </c:pt>
                <c:pt idx="26216">
                  <c:v>755.85143999999991</c:v>
                </c:pt>
                <c:pt idx="26217">
                  <c:v>797.00627999999983</c:v>
                </c:pt>
                <c:pt idx="26218">
                  <c:v>800.67876999999999</c:v>
                </c:pt>
                <c:pt idx="26219">
                  <c:v>802.43535999999983</c:v>
                </c:pt>
                <c:pt idx="26220">
                  <c:v>799.14153999999996</c:v>
                </c:pt>
                <c:pt idx="26221">
                  <c:v>817.12224999999989</c:v>
                </c:pt>
                <c:pt idx="26222">
                  <c:v>790.80144999999993</c:v>
                </c:pt>
                <c:pt idx="26223">
                  <c:v>738.85057999999992</c:v>
                </c:pt>
                <c:pt idx="26224">
                  <c:v>738.03344000000004</c:v>
                </c:pt>
                <c:pt idx="26225">
                  <c:v>721.8591899999999</c:v>
                </c:pt>
                <c:pt idx="26226">
                  <c:v>720.58941000000004</c:v>
                </c:pt>
                <c:pt idx="26227">
                  <c:v>719.15715999999986</c:v>
                </c:pt>
                <c:pt idx="26228">
                  <c:v>736.13445999999999</c:v>
                </c:pt>
                <c:pt idx="26229">
                  <c:v>729.56560999999988</c:v>
                </c:pt>
                <c:pt idx="26230">
                  <c:v>721.10107000000005</c:v>
                </c:pt>
                <c:pt idx="26231">
                  <c:v>695.21220999999991</c:v>
                </c:pt>
                <c:pt idx="26232">
                  <c:v>679.61144999999999</c:v>
                </c:pt>
                <c:pt idx="26233">
                  <c:v>658.91441999999984</c:v>
                </c:pt>
                <c:pt idx="26234">
                  <c:v>642.10478999999998</c:v>
                </c:pt>
                <c:pt idx="26235">
                  <c:v>633.64671999999996</c:v>
                </c:pt>
                <c:pt idx="26236">
                  <c:v>632.70281</c:v>
                </c:pt>
                <c:pt idx="26237">
                  <c:v>633.65643</c:v>
                </c:pt>
                <c:pt idx="26238">
                  <c:v>642.81657999999993</c:v>
                </c:pt>
                <c:pt idx="26239">
                  <c:v>671.5171499999999</c:v>
                </c:pt>
                <c:pt idx="26240">
                  <c:v>682.58312000000001</c:v>
                </c:pt>
                <c:pt idx="26241">
                  <c:v>713.54765999999972</c:v>
                </c:pt>
                <c:pt idx="26242">
                  <c:v>719.95494999999994</c:v>
                </c:pt>
                <c:pt idx="26243">
                  <c:v>721.60937000000001</c:v>
                </c:pt>
                <c:pt idx="26244">
                  <c:v>724.43761999999981</c:v>
                </c:pt>
                <c:pt idx="26245">
                  <c:v>723.99810000000002</c:v>
                </c:pt>
                <c:pt idx="26246">
                  <c:v>724.17327</c:v>
                </c:pt>
                <c:pt idx="26247">
                  <c:v>722.61608000000001</c:v>
                </c:pt>
                <c:pt idx="26248">
                  <c:v>722.43297999999993</c:v>
                </c:pt>
                <c:pt idx="26249">
                  <c:v>717.92863999999997</c:v>
                </c:pt>
                <c:pt idx="26250">
                  <c:v>720.21074999999996</c:v>
                </c:pt>
                <c:pt idx="26251">
                  <c:v>721.80235999999991</c:v>
                </c:pt>
                <c:pt idx="26252">
                  <c:v>740.07665999999983</c:v>
                </c:pt>
                <c:pt idx="26253">
                  <c:v>780.65953999999999</c:v>
                </c:pt>
                <c:pt idx="26254">
                  <c:v>730.66460999999993</c:v>
                </c:pt>
                <c:pt idx="26255">
                  <c:v>695.94225999999981</c:v>
                </c:pt>
                <c:pt idx="26256">
                  <c:v>655.17394999999999</c:v>
                </c:pt>
                <c:pt idx="26257">
                  <c:v>622.40832</c:v>
                </c:pt>
                <c:pt idx="26258">
                  <c:v>608.54619999999989</c:v>
                </c:pt>
                <c:pt idx="26259">
                  <c:v>595.22442000000001</c:v>
                </c:pt>
                <c:pt idx="26260">
                  <c:v>600.81755999999984</c:v>
                </c:pt>
                <c:pt idx="26261">
                  <c:v>618.26720999999986</c:v>
                </c:pt>
                <c:pt idx="26262">
                  <c:v>630.98040000000003</c:v>
                </c:pt>
                <c:pt idx="26263">
                  <c:v>642.26659999999993</c:v>
                </c:pt>
                <c:pt idx="26264">
                  <c:v>663.36601999999982</c:v>
                </c:pt>
                <c:pt idx="26265">
                  <c:v>680.80016999999987</c:v>
                </c:pt>
                <c:pt idx="26266">
                  <c:v>681.06725999999981</c:v>
                </c:pt>
                <c:pt idx="26267">
                  <c:v>681.79943000000003</c:v>
                </c:pt>
                <c:pt idx="26268">
                  <c:v>686.68547999999998</c:v>
                </c:pt>
                <c:pt idx="26269">
                  <c:v>685.84990999999991</c:v>
                </c:pt>
                <c:pt idx="26270">
                  <c:v>686.80467999999996</c:v>
                </c:pt>
                <c:pt idx="26271">
                  <c:v>688.44914999999992</c:v>
                </c:pt>
                <c:pt idx="26272">
                  <c:v>691.13689999999997</c:v>
                </c:pt>
                <c:pt idx="26273">
                  <c:v>694.71429000000001</c:v>
                </c:pt>
                <c:pt idx="26274">
                  <c:v>692.47906</c:v>
                </c:pt>
                <c:pt idx="26275">
                  <c:v>697.86864999999989</c:v>
                </c:pt>
                <c:pt idx="26276">
                  <c:v>727.39446999999996</c:v>
                </c:pt>
                <c:pt idx="26277">
                  <c:v>745.08861999999999</c:v>
                </c:pt>
                <c:pt idx="26278">
                  <c:v>700.56413999999984</c:v>
                </c:pt>
                <c:pt idx="26279">
                  <c:v>684.19939999999997</c:v>
                </c:pt>
                <c:pt idx="26280">
                  <c:v>663.72551999999996</c:v>
                </c:pt>
                <c:pt idx="26281">
                  <c:v>627.69115999999997</c:v>
                </c:pt>
                <c:pt idx="26282">
                  <c:v>610.26396999999997</c:v>
                </c:pt>
                <c:pt idx="26283">
                  <c:v>605.81322999999986</c:v>
                </c:pt>
                <c:pt idx="26284">
                  <c:v>617.87425999999994</c:v>
                </c:pt>
                <c:pt idx="26285">
                  <c:v>649.08794999999998</c:v>
                </c:pt>
                <c:pt idx="26286">
                  <c:v>667.02324999999996</c:v>
                </c:pt>
                <c:pt idx="26287">
                  <c:v>752.41045999999983</c:v>
                </c:pt>
                <c:pt idx="26288">
                  <c:v>772.69195000000002</c:v>
                </c:pt>
                <c:pt idx="26289">
                  <c:v>784.51122999999973</c:v>
                </c:pt>
                <c:pt idx="26290">
                  <c:v>794.61009999999999</c:v>
                </c:pt>
                <c:pt idx="26291">
                  <c:v>783.35637999999983</c:v>
                </c:pt>
                <c:pt idx="26292">
                  <c:v>793.66539999999998</c:v>
                </c:pt>
                <c:pt idx="26293">
                  <c:v>799.72424000000001</c:v>
                </c:pt>
                <c:pt idx="26294">
                  <c:v>794.23504000000003</c:v>
                </c:pt>
                <c:pt idx="26295">
                  <c:v>775.44060999999988</c:v>
                </c:pt>
                <c:pt idx="26296">
                  <c:v>771.35661999999979</c:v>
                </c:pt>
                <c:pt idx="26297">
                  <c:v>762.35185999999987</c:v>
                </c:pt>
                <c:pt idx="26298">
                  <c:v>762.62048000000004</c:v>
                </c:pt>
                <c:pt idx="26299">
                  <c:v>773.11328000000003</c:v>
                </c:pt>
                <c:pt idx="26300">
                  <c:v>778.38305000000003</c:v>
                </c:pt>
                <c:pt idx="26301">
                  <c:v>775.73668999999984</c:v>
                </c:pt>
                <c:pt idx="26302">
                  <c:v>736.35899999999992</c:v>
                </c:pt>
                <c:pt idx="26303">
                  <c:v>690.69511999999997</c:v>
                </c:pt>
                <c:pt idx="26304">
                  <c:v>639.85643999999991</c:v>
                </c:pt>
                <c:pt idx="26305">
                  <c:v>614.09380999999996</c:v>
                </c:pt>
                <c:pt idx="26306">
                  <c:v>596.60437000000002</c:v>
                </c:pt>
                <c:pt idx="26307">
                  <c:v>606.05174999999997</c:v>
                </c:pt>
                <c:pt idx="26308">
                  <c:v>627.8696799999999</c:v>
                </c:pt>
                <c:pt idx="26309">
                  <c:v>650.12207000000001</c:v>
                </c:pt>
                <c:pt idx="26310">
                  <c:v>692.06206999999972</c:v>
                </c:pt>
                <c:pt idx="26311">
                  <c:v>772.92998999999998</c:v>
                </c:pt>
                <c:pt idx="26312">
                  <c:v>842.95030999999983</c:v>
                </c:pt>
                <c:pt idx="26313">
                  <c:v>853.33837000000005</c:v>
                </c:pt>
                <c:pt idx="26314">
                  <c:v>840.12132999999983</c:v>
                </c:pt>
                <c:pt idx="26315">
                  <c:v>823.4151599999999</c:v>
                </c:pt>
                <c:pt idx="26316">
                  <c:v>821.38647000000003</c:v>
                </c:pt>
                <c:pt idx="26317">
                  <c:v>827.22569999999996</c:v>
                </c:pt>
                <c:pt idx="26318">
                  <c:v>822.09753000000001</c:v>
                </c:pt>
                <c:pt idx="26319">
                  <c:v>819.09667000000002</c:v>
                </c:pt>
                <c:pt idx="26320">
                  <c:v>814.23137999999994</c:v>
                </c:pt>
                <c:pt idx="26321">
                  <c:v>800.8365399999999</c:v>
                </c:pt>
                <c:pt idx="26322">
                  <c:v>811.31335000000001</c:v>
                </c:pt>
                <c:pt idx="26323">
                  <c:v>809.02788999999996</c:v>
                </c:pt>
                <c:pt idx="26324">
                  <c:v>828.50238000000002</c:v>
                </c:pt>
                <c:pt idx="26325">
                  <c:v>799.62077999999997</c:v>
                </c:pt>
                <c:pt idx="26326">
                  <c:v>735.11717999999996</c:v>
                </c:pt>
                <c:pt idx="26327">
                  <c:v>695.05487000000005</c:v>
                </c:pt>
                <c:pt idx="26328">
                  <c:v>633.03233999999998</c:v>
                </c:pt>
                <c:pt idx="26329">
                  <c:v>615.38811999999996</c:v>
                </c:pt>
                <c:pt idx="26330">
                  <c:v>593.89531999999997</c:v>
                </c:pt>
                <c:pt idx="26331">
                  <c:v>596.62846999999999</c:v>
                </c:pt>
                <c:pt idx="26332">
                  <c:v>607.84398999999996</c:v>
                </c:pt>
                <c:pt idx="26333">
                  <c:v>654.31488000000002</c:v>
                </c:pt>
                <c:pt idx="26334">
                  <c:v>679.84599999999989</c:v>
                </c:pt>
                <c:pt idx="26335">
                  <c:v>733.53948000000003</c:v>
                </c:pt>
                <c:pt idx="26336">
                  <c:v>802.83550999999989</c:v>
                </c:pt>
                <c:pt idx="26337">
                  <c:v>815.88664999999992</c:v>
                </c:pt>
                <c:pt idx="26338">
                  <c:v>828.11424999999997</c:v>
                </c:pt>
                <c:pt idx="26339">
                  <c:v>784.29223000000002</c:v>
                </c:pt>
                <c:pt idx="26340">
                  <c:v>788.65459999999996</c:v>
                </c:pt>
                <c:pt idx="26341">
                  <c:v>788.79454999999996</c:v>
                </c:pt>
                <c:pt idx="26342">
                  <c:v>784.99126999999987</c:v>
                </c:pt>
                <c:pt idx="26343">
                  <c:v>766.03881000000001</c:v>
                </c:pt>
                <c:pt idx="26344">
                  <c:v>751.70573999999999</c:v>
                </c:pt>
                <c:pt idx="26345">
                  <c:v>747.93065999999988</c:v>
                </c:pt>
                <c:pt idx="26346">
                  <c:v>793.23100999999997</c:v>
                </c:pt>
                <c:pt idx="26347">
                  <c:v>814.15886999999998</c:v>
                </c:pt>
                <c:pt idx="26348">
                  <c:v>791.40135999999984</c:v>
                </c:pt>
                <c:pt idx="26349">
                  <c:v>780.92871000000002</c:v>
                </c:pt>
                <c:pt idx="26350">
                  <c:v>724.30565999999988</c:v>
                </c:pt>
                <c:pt idx="26351">
                  <c:v>687.29894999999999</c:v>
                </c:pt>
                <c:pt idx="26352">
                  <c:v>641.62548000000004</c:v>
                </c:pt>
                <c:pt idx="26353">
                  <c:v>622.82848999999999</c:v>
                </c:pt>
                <c:pt idx="26354">
                  <c:v>610.47343999999998</c:v>
                </c:pt>
                <c:pt idx="26355">
                  <c:v>602.21294999999998</c:v>
                </c:pt>
                <c:pt idx="26356">
                  <c:v>640.57768999999996</c:v>
                </c:pt>
                <c:pt idx="26357">
                  <c:v>665.36986999999988</c:v>
                </c:pt>
                <c:pt idx="26358">
                  <c:v>712.74748999999997</c:v>
                </c:pt>
                <c:pt idx="26359">
                  <c:v>757.73723999999993</c:v>
                </c:pt>
                <c:pt idx="26360">
                  <c:v>841.24950999999999</c:v>
                </c:pt>
                <c:pt idx="26361">
                  <c:v>841.40477999999996</c:v>
                </c:pt>
                <c:pt idx="26362">
                  <c:v>830.97624999999994</c:v>
                </c:pt>
                <c:pt idx="26363">
                  <c:v>804.76989000000003</c:v>
                </c:pt>
                <c:pt idx="26364">
                  <c:v>806.05565999999988</c:v>
                </c:pt>
                <c:pt idx="26365">
                  <c:v>835.11950000000002</c:v>
                </c:pt>
                <c:pt idx="26366">
                  <c:v>803.89355</c:v>
                </c:pt>
                <c:pt idx="26367">
                  <c:v>788.22595000000001</c:v>
                </c:pt>
                <c:pt idx="26368">
                  <c:v>779.09320000000002</c:v>
                </c:pt>
                <c:pt idx="26369">
                  <c:v>759.70532000000003</c:v>
                </c:pt>
                <c:pt idx="26370">
                  <c:v>807.5071999999999</c:v>
                </c:pt>
                <c:pt idx="26371">
                  <c:v>841.9572099999998</c:v>
                </c:pt>
                <c:pt idx="26372">
                  <c:v>836.93933000000004</c:v>
                </c:pt>
                <c:pt idx="26373">
                  <c:v>781.17729999999983</c:v>
                </c:pt>
                <c:pt idx="26374">
                  <c:v>729.74243000000001</c:v>
                </c:pt>
                <c:pt idx="26375">
                  <c:v>683.89378999999997</c:v>
                </c:pt>
                <c:pt idx="26376">
                  <c:v>634.19548999999995</c:v>
                </c:pt>
                <c:pt idx="26377">
                  <c:v>615.26225999999986</c:v>
                </c:pt>
                <c:pt idx="26378">
                  <c:v>610.52910999999983</c:v>
                </c:pt>
                <c:pt idx="26379">
                  <c:v>604.61828000000003</c:v>
                </c:pt>
                <c:pt idx="26380">
                  <c:v>620.86961999999983</c:v>
                </c:pt>
                <c:pt idx="26381">
                  <c:v>656.52398000000005</c:v>
                </c:pt>
                <c:pt idx="26382">
                  <c:v>686.18254999999999</c:v>
                </c:pt>
                <c:pt idx="26383">
                  <c:v>727.5213</c:v>
                </c:pt>
                <c:pt idx="26384">
                  <c:v>781.94433000000004</c:v>
                </c:pt>
                <c:pt idx="26385">
                  <c:v>777.77008000000001</c:v>
                </c:pt>
                <c:pt idx="26386">
                  <c:v>778.8528399999999</c:v>
                </c:pt>
                <c:pt idx="26387">
                  <c:v>751.55724999999973</c:v>
                </c:pt>
                <c:pt idx="26388">
                  <c:v>751.31230999999991</c:v>
                </c:pt>
                <c:pt idx="26389">
                  <c:v>754.30907999999999</c:v>
                </c:pt>
                <c:pt idx="26390">
                  <c:v>748.75885000000005</c:v>
                </c:pt>
                <c:pt idx="26391">
                  <c:v>741.82591999999988</c:v>
                </c:pt>
                <c:pt idx="26392">
                  <c:v>737.28490999999997</c:v>
                </c:pt>
                <c:pt idx="26393">
                  <c:v>733.37126999999987</c:v>
                </c:pt>
                <c:pt idx="26394">
                  <c:v>735.62041999999997</c:v>
                </c:pt>
                <c:pt idx="26395">
                  <c:v>747.89300000000003</c:v>
                </c:pt>
                <c:pt idx="26396">
                  <c:v>794.56407999999999</c:v>
                </c:pt>
                <c:pt idx="26397">
                  <c:v>742.31384000000003</c:v>
                </c:pt>
                <c:pt idx="26398">
                  <c:v>714.06731999999988</c:v>
                </c:pt>
                <c:pt idx="26399">
                  <c:v>684.14244999999994</c:v>
                </c:pt>
                <c:pt idx="26400">
                  <c:v>686.66003000000001</c:v>
                </c:pt>
                <c:pt idx="26401">
                  <c:v>655.27477999999996</c:v>
                </c:pt>
                <c:pt idx="26402">
                  <c:v>641.64300000000003</c:v>
                </c:pt>
                <c:pt idx="26403">
                  <c:v>629.78453999999999</c:v>
                </c:pt>
                <c:pt idx="26404">
                  <c:v>634.12181999999996</c:v>
                </c:pt>
                <c:pt idx="26405">
                  <c:v>634.29223000000002</c:v>
                </c:pt>
                <c:pt idx="26406">
                  <c:v>639.83061999999973</c:v>
                </c:pt>
                <c:pt idx="26407">
                  <c:v>678.34404999999992</c:v>
                </c:pt>
                <c:pt idx="26408">
                  <c:v>739.80059000000006</c:v>
                </c:pt>
                <c:pt idx="26409">
                  <c:v>761.41845000000001</c:v>
                </c:pt>
                <c:pt idx="26410">
                  <c:v>762.04594999999983</c:v>
                </c:pt>
                <c:pt idx="26411">
                  <c:v>763.42314999999996</c:v>
                </c:pt>
                <c:pt idx="26412">
                  <c:v>763.77233000000001</c:v>
                </c:pt>
                <c:pt idx="26413">
                  <c:v>761.71942000000001</c:v>
                </c:pt>
                <c:pt idx="26414">
                  <c:v>762.59698000000003</c:v>
                </c:pt>
                <c:pt idx="26415">
                  <c:v>761.27166</c:v>
                </c:pt>
                <c:pt idx="26416">
                  <c:v>763.0401599999999</c:v>
                </c:pt>
                <c:pt idx="26417">
                  <c:v>764.36662999999976</c:v>
                </c:pt>
                <c:pt idx="26418">
                  <c:v>772.22393</c:v>
                </c:pt>
                <c:pt idx="26419">
                  <c:v>780.8002899999999</c:v>
                </c:pt>
                <c:pt idx="26420">
                  <c:v>846.68053999999995</c:v>
                </c:pt>
                <c:pt idx="26421">
                  <c:v>805.90251999999987</c:v>
                </c:pt>
                <c:pt idx="26422">
                  <c:v>762.06358999999998</c:v>
                </c:pt>
                <c:pt idx="26423">
                  <c:v>695.85027999999988</c:v>
                </c:pt>
                <c:pt idx="26424">
                  <c:v>676.91943000000003</c:v>
                </c:pt>
                <c:pt idx="26425">
                  <c:v>621.80498999999998</c:v>
                </c:pt>
                <c:pt idx="26426">
                  <c:v>611.2362599999999</c:v>
                </c:pt>
                <c:pt idx="26427">
                  <c:v>616.18664000000001</c:v>
                </c:pt>
                <c:pt idx="26428">
                  <c:v>616.13603999999998</c:v>
                </c:pt>
                <c:pt idx="26429">
                  <c:v>610.48999000000003</c:v>
                </c:pt>
                <c:pt idx="26430">
                  <c:v>615.8461299999999</c:v>
                </c:pt>
                <c:pt idx="26431">
                  <c:v>637.96648999999991</c:v>
                </c:pt>
                <c:pt idx="26432">
                  <c:v>673.77629999999999</c:v>
                </c:pt>
                <c:pt idx="26433">
                  <c:v>703.94970000000001</c:v>
                </c:pt>
                <c:pt idx="26434">
                  <c:v>705.64349000000004</c:v>
                </c:pt>
                <c:pt idx="26435">
                  <c:v>710.27391999999998</c:v>
                </c:pt>
                <c:pt idx="26436">
                  <c:v>722.87120999999991</c:v>
                </c:pt>
                <c:pt idx="26437">
                  <c:v>723.12572999999998</c:v>
                </c:pt>
                <c:pt idx="26438">
                  <c:v>727.12590999999998</c:v>
                </c:pt>
                <c:pt idx="26439">
                  <c:v>734.97362999999996</c:v>
                </c:pt>
                <c:pt idx="26440">
                  <c:v>734.26445999999999</c:v>
                </c:pt>
                <c:pt idx="26441">
                  <c:v>742.90533000000005</c:v>
                </c:pt>
                <c:pt idx="26442">
                  <c:v>749.06059999999991</c:v>
                </c:pt>
                <c:pt idx="26443">
                  <c:v>778.54199000000006</c:v>
                </c:pt>
                <c:pt idx="26444">
                  <c:v>820.49847</c:v>
                </c:pt>
                <c:pt idx="26445">
                  <c:v>798.72180000000003</c:v>
                </c:pt>
                <c:pt idx="26446">
                  <c:v>738.99670000000003</c:v>
                </c:pt>
                <c:pt idx="26447">
                  <c:v>684.27104999999995</c:v>
                </c:pt>
                <c:pt idx="26448">
                  <c:v>641.42003999999997</c:v>
                </c:pt>
                <c:pt idx="26449">
                  <c:v>621.86449999999991</c:v>
                </c:pt>
                <c:pt idx="26450">
                  <c:v>608.17949999999996</c:v>
                </c:pt>
                <c:pt idx="26451">
                  <c:v>601.19635000000005</c:v>
                </c:pt>
                <c:pt idx="26452">
                  <c:v>634.20379000000003</c:v>
                </c:pt>
                <c:pt idx="26453">
                  <c:v>655.59771000000001</c:v>
                </c:pt>
                <c:pt idx="26454">
                  <c:v>689.44078999999999</c:v>
                </c:pt>
                <c:pt idx="26455">
                  <c:v>762.79363999999998</c:v>
                </c:pt>
                <c:pt idx="26456">
                  <c:v>802.96178999999984</c:v>
                </c:pt>
                <c:pt idx="26457">
                  <c:v>808.4220499999999</c:v>
                </c:pt>
                <c:pt idx="26458">
                  <c:v>810.20708999999999</c:v>
                </c:pt>
                <c:pt idx="26459">
                  <c:v>808.96478000000002</c:v>
                </c:pt>
                <c:pt idx="26460">
                  <c:v>809.12634000000003</c:v>
                </c:pt>
                <c:pt idx="26461">
                  <c:v>813.61510999999996</c:v>
                </c:pt>
                <c:pt idx="26462">
                  <c:v>810.80638999999996</c:v>
                </c:pt>
                <c:pt idx="26463">
                  <c:v>804.21148000000005</c:v>
                </c:pt>
                <c:pt idx="26464">
                  <c:v>798.93444</c:v>
                </c:pt>
                <c:pt idx="26465">
                  <c:v>788.90673000000004</c:v>
                </c:pt>
                <c:pt idx="26466">
                  <c:v>790.67345999999998</c:v>
                </c:pt>
                <c:pt idx="26467">
                  <c:v>800.29332999999997</c:v>
                </c:pt>
                <c:pt idx="26468">
                  <c:v>816.30418999999983</c:v>
                </c:pt>
                <c:pt idx="26469">
                  <c:v>772.71936000000005</c:v>
                </c:pt>
                <c:pt idx="26470">
                  <c:v>726.26031</c:v>
                </c:pt>
                <c:pt idx="26471">
                  <c:v>677.99046999999996</c:v>
                </c:pt>
                <c:pt idx="26472">
                  <c:v>626.21397999999999</c:v>
                </c:pt>
                <c:pt idx="26473">
                  <c:v>589.85625999999979</c:v>
                </c:pt>
                <c:pt idx="26474">
                  <c:v>565.68164000000002</c:v>
                </c:pt>
                <c:pt idx="26475">
                  <c:v>571.19006000000002</c:v>
                </c:pt>
                <c:pt idx="26476">
                  <c:v>606.55296999999985</c:v>
                </c:pt>
                <c:pt idx="26477">
                  <c:v>647.65911000000006</c:v>
                </c:pt>
                <c:pt idx="26478">
                  <c:v>705.08537999999999</c:v>
                </c:pt>
                <c:pt idx="26479">
                  <c:v>762.16033000000004</c:v>
                </c:pt>
                <c:pt idx="26480">
                  <c:v>785.90313000000003</c:v>
                </c:pt>
                <c:pt idx="26481">
                  <c:v>794.07293000000004</c:v>
                </c:pt>
                <c:pt idx="26482">
                  <c:v>798.69664999999998</c:v>
                </c:pt>
                <c:pt idx="26483">
                  <c:v>782.86723999999981</c:v>
                </c:pt>
                <c:pt idx="26484">
                  <c:v>788.72027000000003</c:v>
                </c:pt>
                <c:pt idx="26485">
                  <c:v>791.89513999999997</c:v>
                </c:pt>
                <c:pt idx="26486">
                  <c:v>783.60564999999997</c:v>
                </c:pt>
                <c:pt idx="26487">
                  <c:v>768.36711999999977</c:v>
                </c:pt>
                <c:pt idx="26488">
                  <c:v>753.19151999999997</c:v>
                </c:pt>
                <c:pt idx="26489">
                  <c:v>745.78961000000004</c:v>
                </c:pt>
                <c:pt idx="26490">
                  <c:v>759.61870999999996</c:v>
                </c:pt>
                <c:pt idx="26491">
                  <c:v>785.87419999999997</c:v>
                </c:pt>
                <c:pt idx="26492">
                  <c:v>771.31200999999987</c:v>
                </c:pt>
                <c:pt idx="26493">
                  <c:v>727.71234000000004</c:v>
                </c:pt>
                <c:pt idx="26494">
                  <c:v>682.59429</c:v>
                </c:pt>
                <c:pt idx="26495">
                  <c:v>642.25041999999996</c:v>
                </c:pt>
                <c:pt idx="26496">
                  <c:v>612.35082999999986</c:v>
                </c:pt>
                <c:pt idx="26497">
                  <c:v>559.27777000000003</c:v>
                </c:pt>
                <c:pt idx="26498">
                  <c:v>528.87700999999993</c:v>
                </c:pt>
                <c:pt idx="26499">
                  <c:v>537.28368999999998</c:v>
                </c:pt>
                <c:pt idx="26500">
                  <c:v>600.40019999999993</c:v>
                </c:pt>
                <c:pt idx="26501">
                  <c:v>617.81212999999991</c:v>
                </c:pt>
                <c:pt idx="26502">
                  <c:v>700.31988000000001</c:v>
                </c:pt>
                <c:pt idx="26503">
                  <c:v>733.81444999999997</c:v>
                </c:pt>
                <c:pt idx="26504">
                  <c:v>795.25432999999998</c:v>
                </c:pt>
                <c:pt idx="26505">
                  <c:v>806.00909000000001</c:v>
                </c:pt>
                <c:pt idx="26506">
                  <c:v>795.57219999999984</c:v>
                </c:pt>
                <c:pt idx="26507">
                  <c:v>795.01085999999998</c:v>
                </c:pt>
                <c:pt idx="26508">
                  <c:v>790.86626999999976</c:v>
                </c:pt>
                <c:pt idx="26509">
                  <c:v>789.82701999999972</c:v>
                </c:pt>
                <c:pt idx="26510">
                  <c:v>788.00896999999998</c:v>
                </c:pt>
                <c:pt idx="26511">
                  <c:v>780.51610999999991</c:v>
                </c:pt>
                <c:pt idx="26512">
                  <c:v>762.85234999999989</c:v>
                </c:pt>
                <c:pt idx="26513">
                  <c:v>750.72826999999984</c:v>
                </c:pt>
                <c:pt idx="26514">
                  <c:v>785.02446999999984</c:v>
                </c:pt>
                <c:pt idx="26515">
                  <c:v>809.00523999999996</c:v>
                </c:pt>
                <c:pt idx="26516">
                  <c:v>799.82884999999999</c:v>
                </c:pt>
                <c:pt idx="26517">
                  <c:v>753.16472999999996</c:v>
                </c:pt>
                <c:pt idx="26518">
                  <c:v>711.53105999999991</c:v>
                </c:pt>
                <c:pt idx="26519">
                  <c:v>652.15324999999996</c:v>
                </c:pt>
                <c:pt idx="26520">
                  <c:v>625.25420999999983</c:v>
                </c:pt>
                <c:pt idx="26521">
                  <c:v>583.87627999999984</c:v>
                </c:pt>
                <c:pt idx="26522">
                  <c:v>569.05107999999996</c:v>
                </c:pt>
                <c:pt idx="26523">
                  <c:v>566.49150999999983</c:v>
                </c:pt>
                <c:pt idx="26524">
                  <c:v>604.66638</c:v>
                </c:pt>
                <c:pt idx="26525">
                  <c:v>665.08001000000002</c:v>
                </c:pt>
                <c:pt idx="26526">
                  <c:v>728.67578000000003</c:v>
                </c:pt>
                <c:pt idx="26527">
                  <c:v>1010.64971</c:v>
                </c:pt>
                <c:pt idx="26528">
                  <c:v>1106.1496500000001</c:v>
                </c:pt>
                <c:pt idx="26529">
                  <c:v>1007.7066</c:v>
                </c:pt>
                <c:pt idx="26530">
                  <c:v>850.06304</c:v>
                </c:pt>
                <c:pt idx="26531">
                  <c:v>810.89189999999996</c:v>
                </c:pt>
                <c:pt idx="26532">
                  <c:v>803.54570999999999</c:v>
                </c:pt>
                <c:pt idx="26533">
                  <c:v>802.09209999999996</c:v>
                </c:pt>
                <c:pt idx="26534">
                  <c:v>796.90911000000006</c:v>
                </c:pt>
                <c:pt idx="26535">
                  <c:v>791.45091999999988</c:v>
                </c:pt>
                <c:pt idx="26536">
                  <c:v>784.44774999999993</c:v>
                </c:pt>
                <c:pt idx="26537">
                  <c:v>771.20758000000001</c:v>
                </c:pt>
                <c:pt idx="26538">
                  <c:v>791.78204000000005</c:v>
                </c:pt>
                <c:pt idx="26539">
                  <c:v>808.73869999999999</c:v>
                </c:pt>
                <c:pt idx="26540">
                  <c:v>844.59857</c:v>
                </c:pt>
                <c:pt idx="26541">
                  <c:v>781.53239999999994</c:v>
                </c:pt>
                <c:pt idx="26542">
                  <c:v>722.87181999999996</c:v>
                </c:pt>
                <c:pt idx="26543">
                  <c:v>678.16631999999993</c:v>
                </c:pt>
                <c:pt idx="26544">
                  <c:v>622.44273999999996</c:v>
                </c:pt>
                <c:pt idx="26545">
                  <c:v>613.63909000000001</c:v>
                </c:pt>
                <c:pt idx="26546">
                  <c:v>562.51489000000004</c:v>
                </c:pt>
                <c:pt idx="26547">
                  <c:v>583.25505999999996</c:v>
                </c:pt>
                <c:pt idx="26548">
                  <c:v>610.14964999999984</c:v>
                </c:pt>
                <c:pt idx="26549">
                  <c:v>671.07092</c:v>
                </c:pt>
                <c:pt idx="26550">
                  <c:v>797.80083999999999</c:v>
                </c:pt>
                <c:pt idx="26551">
                  <c:v>884.3775599999999</c:v>
                </c:pt>
                <c:pt idx="26552">
                  <c:v>961.73961999999983</c:v>
                </c:pt>
                <c:pt idx="26553">
                  <c:v>953.16814999999997</c:v>
                </c:pt>
                <c:pt idx="26554">
                  <c:v>894.3861599999999</c:v>
                </c:pt>
                <c:pt idx="26555">
                  <c:v>875.02679000000001</c:v>
                </c:pt>
                <c:pt idx="26556">
                  <c:v>875.65985000000001</c:v>
                </c:pt>
                <c:pt idx="26557">
                  <c:v>823.51458000000002</c:v>
                </c:pt>
                <c:pt idx="26558">
                  <c:v>818.07177000000001</c:v>
                </c:pt>
                <c:pt idx="26559">
                  <c:v>808.82903999999996</c:v>
                </c:pt>
                <c:pt idx="26560">
                  <c:v>798.01818000000003</c:v>
                </c:pt>
                <c:pt idx="26561">
                  <c:v>797.79431</c:v>
                </c:pt>
                <c:pt idx="26562">
                  <c:v>811.47644000000003</c:v>
                </c:pt>
                <c:pt idx="26563">
                  <c:v>819.45860999999991</c:v>
                </c:pt>
                <c:pt idx="26564">
                  <c:v>805.36534999999992</c:v>
                </c:pt>
                <c:pt idx="26565">
                  <c:v>769.07506999999998</c:v>
                </c:pt>
                <c:pt idx="26566">
                  <c:v>743.97338000000002</c:v>
                </c:pt>
                <c:pt idx="26567">
                  <c:v>678.16339000000005</c:v>
                </c:pt>
                <c:pt idx="26568">
                  <c:v>672.50805000000003</c:v>
                </c:pt>
                <c:pt idx="26569">
                  <c:v>620.54790999999989</c:v>
                </c:pt>
                <c:pt idx="26570">
                  <c:v>610.67723999999998</c:v>
                </c:pt>
                <c:pt idx="26571">
                  <c:v>605.55162999999993</c:v>
                </c:pt>
                <c:pt idx="26572">
                  <c:v>615.22691999999984</c:v>
                </c:pt>
                <c:pt idx="26573">
                  <c:v>624.07420999999999</c:v>
                </c:pt>
                <c:pt idx="26574">
                  <c:v>634.57672000000002</c:v>
                </c:pt>
                <c:pt idx="26575">
                  <c:v>658.10595000000001</c:v>
                </c:pt>
                <c:pt idx="26576">
                  <c:v>719.63977</c:v>
                </c:pt>
                <c:pt idx="26577">
                  <c:v>739.96349999999984</c:v>
                </c:pt>
                <c:pt idx="26578">
                  <c:v>757.51354000000003</c:v>
                </c:pt>
                <c:pt idx="26579">
                  <c:v>757.64849000000004</c:v>
                </c:pt>
                <c:pt idx="26580">
                  <c:v>756.42448999999999</c:v>
                </c:pt>
                <c:pt idx="26581">
                  <c:v>752.85277999999994</c:v>
                </c:pt>
                <c:pt idx="26582">
                  <c:v>753.61004000000003</c:v>
                </c:pt>
                <c:pt idx="26583">
                  <c:v>754.81102999999985</c:v>
                </c:pt>
                <c:pt idx="26584">
                  <c:v>748.67314999999996</c:v>
                </c:pt>
                <c:pt idx="26585">
                  <c:v>758.52409999999998</c:v>
                </c:pt>
                <c:pt idx="26586">
                  <c:v>781.02331000000004</c:v>
                </c:pt>
                <c:pt idx="26587">
                  <c:v>802.07397000000003</c:v>
                </c:pt>
                <c:pt idx="26588">
                  <c:v>787.70648000000006</c:v>
                </c:pt>
                <c:pt idx="26589">
                  <c:v>749.67547000000002</c:v>
                </c:pt>
                <c:pt idx="26590">
                  <c:v>729.71582000000001</c:v>
                </c:pt>
                <c:pt idx="26591">
                  <c:v>687.77940999999998</c:v>
                </c:pt>
                <c:pt idx="26592">
                  <c:v>653.58270000000005</c:v>
                </c:pt>
                <c:pt idx="26593">
                  <c:v>617.96556999999984</c:v>
                </c:pt>
                <c:pt idx="26594">
                  <c:v>577.29832999999996</c:v>
                </c:pt>
                <c:pt idx="26595">
                  <c:v>556.25212999999985</c:v>
                </c:pt>
                <c:pt idx="26596">
                  <c:v>575.08459000000005</c:v>
                </c:pt>
                <c:pt idx="26597">
                  <c:v>601.49791999999991</c:v>
                </c:pt>
                <c:pt idx="26598">
                  <c:v>608.68327999999997</c:v>
                </c:pt>
                <c:pt idx="26599">
                  <c:v>603.73753999999997</c:v>
                </c:pt>
                <c:pt idx="26600">
                  <c:v>658.69677000000001</c:v>
                </c:pt>
                <c:pt idx="26601">
                  <c:v>686.98608000000002</c:v>
                </c:pt>
                <c:pt idx="26602">
                  <c:v>694.07957999999996</c:v>
                </c:pt>
                <c:pt idx="26603">
                  <c:v>696.00427000000002</c:v>
                </c:pt>
                <c:pt idx="26604">
                  <c:v>695.33092999999985</c:v>
                </c:pt>
                <c:pt idx="26605">
                  <c:v>693.35234999999989</c:v>
                </c:pt>
                <c:pt idx="26606">
                  <c:v>694.12597000000005</c:v>
                </c:pt>
                <c:pt idx="26607">
                  <c:v>697.68340999999998</c:v>
                </c:pt>
                <c:pt idx="26608">
                  <c:v>694.02165999999988</c:v>
                </c:pt>
                <c:pt idx="26609">
                  <c:v>700.22844999999995</c:v>
                </c:pt>
                <c:pt idx="26610">
                  <c:v>744.0213</c:v>
                </c:pt>
                <c:pt idx="26611">
                  <c:v>774.60906</c:v>
                </c:pt>
                <c:pt idx="26612">
                  <c:v>806.60864000000004</c:v>
                </c:pt>
                <c:pt idx="26613">
                  <c:v>763.09947999999997</c:v>
                </c:pt>
                <c:pt idx="26614">
                  <c:v>728.83067999999992</c:v>
                </c:pt>
                <c:pt idx="26615">
                  <c:v>676.28619000000003</c:v>
                </c:pt>
                <c:pt idx="26616">
                  <c:v>650.29565000000002</c:v>
                </c:pt>
                <c:pt idx="26617">
                  <c:v>607.45103999999992</c:v>
                </c:pt>
                <c:pt idx="26618">
                  <c:v>566.88085000000001</c:v>
                </c:pt>
                <c:pt idx="26619">
                  <c:v>563.19926999999996</c:v>
                </c:pt>
                <c:pt idx="26620">
                  <c:v>591.74896000000001</c:v>
                </c:pt>
                <c:pt idx="26621">
                  <c:v>648.90733999999998</c:v>
                </c:pt>
                <c:pt idx="26622">
                  <c:v>727.09776999999997</c:v>
                </c:pt>
                <c:pt idx="26623">
                  <c:v>768.84978999999998</c:v>
                </c:pt>
                <c:pt idx="26624">
                  <c:v>783.53411000000006</c:v>
                </c:pt>
                <c:pt idx="26625">
                  <c:v>791.26934000000006</c:v>
                </c:pt>
                <c:pt idx="26626">
                  <c:v>783.51385000000005</c:v>
                </c:pt>
                <c:pt idx="26627">
                  <c:v>783.93884000000003</c:v>
                </c:pt>
                <c:pt idx="26628">
                  <c:v>787.05095999999992</c:v>
                </c:pt>
                <c:pt idx="26629">
                  <c:v>783.85997999999984</c:v>
                </c:pt>
                <c:pt idx="26630">
                  <c:v>782.00189</c:v>
                </c:pt>
                <c:pt idx="26631">
                  <c:v>777.45970999999997</c:v>
                </c:pt>
                <c:pt idx="26632">
                  <c:v>777.15923999999984</c:v>
                </c:pt>
                <c:pt idx="26633">
                  <c:v>774.15080999999998</c:v>
                </c:pt>
                <c:pt idx="26634">
                  <c:v>787.68695000000002</c:v>
                </c:pt>
                <c:pt idx="26635">
                  <c:v>790.29943000000003</c:v>
                </c:pt>
                <c:pt idx="26636">
                  <c:v>807.83818999999994</c:v>
                </c:pt>
                <c:pt idx="26637">
                  <c:v>759.74339999999995</c:v>
                </c:pt>
                <c:pt idx="26638">
                  <c:v>718.34563999999989</c:v>
                </c:pt>
                <c:pt idx="26639">
                  <c:v>671.60069999999996</c:v>
                </c:pt>
                <c:pt idx="26640">
                  <c:v>655.50927000000001</c:v>
                </c:pt>
                <c:pt idx="26641">
                  <c:v>619.68402000000003</c:v>
                </c:pt>
                <c:pt idx="26642">
                  <c:v>603.06749999999988</c:v>
                </c:pt>
                <c:pt idx="26643">
                  <c:v>601.33374000000003</c:v>
                </c:pt>
                <c:pt idx="26644">
                  <c:v>652.82732999999985</c:v>
                </c:pt>
                <c:pt idx="26645">
                  <c:v>718.41020999999989</c:v>
                </c:pt>
                <c:pt idx="26646">
                  <c:v>768.61186999999984</c:v>
                </c:pt>
                <c:pt idx="26647">
                  <c:v>822.86687999999992</c:v>
                </c:pt>
                <c:pt idx="26648">
                  <c:v>817.08837000000005</c:v>
                </c:pt>
                <c:pt idx="26649">
                  <c:v>853.98338999999999</c:v>
                </c:pt>
                <c:pt idx="26650">
                  <c:v>832.91905999999983</c:v>
                </c:pt>
                <c:pt idx="26651">
                  <c:v>841.14623999999992</c:v>
                </c:pt>
                <c:pt idx="26652">
                  <c:v>824.63531</c:v>
                </c:pt>
                <c:pt idx="26653">
                  <c:v>831.75621999999987</c:v>
                </c:pt>
                <c:pt idx="26654">
                  <c:v>833.39184</c:v>
                </c:pt>
                <c:pt idx="26655">
                  <c:v>812.08947000000001</c:v>
                </c:pt>
                <c:pt idx="26656">
                  <c:v>799.02922999999987</c:v>
                </c:pt>
                <c:pt idx="26657">
                  <c:v>799.41363000000001</c:v>
                </c:pt>
                <c:pt idx="26658">
                  <c:v>823.18571999999995</c:v>
                </c:pt>
                <c:pt idx="26659">
                  <c:v>820.39195999999993</c:v>
                </c:pt>
                <c:pt idx="26660">
                  <c:v>838.3629699999999</c:v>
                </c:pt>
                <c:pt idx="26661">
                  <c:v>813.05296999999985</c:v>
                </c:pt>
                <c:pt idx="26662">
                  <c:v>728.04327000000001</c:v>
                </c:pt>
                <c:pt idx="26663">
                  <c:v>687.16699000000006</c:v>
                </c:pt>
                <c:pt idx="26664">
                  <c:v>641.55180999999993</c:v>
                </c:pt>
                <c:pt idx="26665">
                  <c:v>610.44530999999984</c:v>
                </c:pt>
                <c:pt idx="26666">
                  <c:v>596.22045000000003</c:v>
                </c:pt>
                <c:pt idx="26667">
                  <c:v>596.27569000000005</c:v>
                </c:pt>
                <c:pt idx="26668">
                  <c:v>643.76500999999996</c:v>
                </c:pt>
                <c:pt idx="26669">
                  <c:v>687.69939999999997</c:v>
                </c:pt>
                <c:pt idx="26670">
                  <c:v>734.24194</c:v>
                </c:pt>
                <c:pt idx="26671">
                  <c:v>800.93847000000005</c:v>
                </c:pt>
                <c:pt idx="26672">
                  <c:v>821.01831000000004</c:v>
                </c:pt>
                <c:pt idx="26673">
                  <c:v>832.54314999999997</c:v>
                </c:pt>
                <c:pt idx="26674">
                  <c:v>825.18169999999998</c:v>
                </c:pt>
                <c:pt idx="26675">
                  <c:v>837.17492000000004</c:v>
                </c:pt>
                <c:pt idx="26676">
                  <c:v>826.41545999999994</c:v>
                </c:pt>
                <c:pt idx="26677">
                  <c:v>822.66863999999998</c:v>
                </c:pt>
                <c:pt idx="26678">
                  <c:v>817.88305000000003</c:v>
                </c:pt>
                <c:pt idx="26679">
                  <c:v>829.3694999999999</c:v>
                </c:pt>
                <c:pt idx="26680">
                  <c:v>830.04698999999994</c:v>
                </c:pt>
                <c:pt idx="26681">
                  <c:v>841.60235</c:v>
                </c:pt>
                <c:pt idx="26682">
                  <c:v>841.83006999999986</c:v>
                </c:pt>
                <c:pt idx="26683">
                  <c:v>849.35437000000002</c:v>
                </c:pt>
                <c:pt idx="26684">
                  <c:v>848.72771999999998</c:v>
                </c:pt>
                <c:pt idx="26685">
                  <c:v>772.85661999999979</c:v>
                </c:pt>
                <c:pt idx="26686">
                  <c:v>701.85014999999987</c:v>
                </c:pt>
                <c:pt idx="26687">
                  <c:v>652.45909999999992</c:v>
                </c:pt>
                <c:pt idx="26688">
                  <c:v>625.30578000000003</c:v>
                </c:pt>
                <c:pt idx="26689">
                  <c:v>605.38903000000005</c:v>
                </c:pt>
                <c:pt idx="26690">
                  <c:v>569.58807000000002</c:v>
                </c:pt>
                <c:pt idx="26691">
                  <c:v>575.54619999999989</c:v>
                </c:pt>
                <c:pt idx="26692">
                  <c:v>611.17448999999999</c:v>
                </c:pt>
                <c:pt idx="26693">
                  <c:v>670.10411999999997</c:v>
                </c:pt>
                <c:pt idx="26694">
                  <c:v>741.65544999999997</c:v>
                </c:pt>
                <c:pt idx="26695">
                  <c:v>856.77984000000004</c:v>
                </c:pt>
                <c:pt idx="26696">
                  <c:v>865.88543000000004</c:v>
                </c:pt>
                <c:pt idx="26697">
                  <c:v>861.74150999999983</c:v>
                </c:pt>
                <c:pt idx="26698">
                  <c:v>855.07561999999996</c:v>
                </c:pt>
                <c:pt idx="26699">
                  <c:v>854.51013</c:v>
                </c:pt>
                <c:pt idx="26700">
                  <c:v>858.18309999999997</c:v>
                </c:pt>
                <c:pt idx="26701">
                  <c:v>858.01164999999992</c:v>
                </c:pt>
                <c:pt idx="26702">
                  <c:v>854.01781999999992</c:v>
                </c:pt>
                <c:pt idx="26703">
                  <c:v>861.32182999999986</c:v>
                </c:pt>
                <c:pt idx="26704">
                  <c:v>861.27673000000004</c:v>
                </c:pt>
                <c:pt idx="26705">
                  <c:v>870.50531000000001</c:v>
                </c:pt>
                <c:pt idx="26706">
                  <c:v>871.13903000000005</c:v>
                </c:pt>
                <c:pt idx="26707">
                  <c:v>852.33447000000001</c:v>
                </c:pt>
                <c:pt idx="26708">
                  <c:v>854.54083000000003</c:v>
                </c:pt>
                <c:pt idx="26709">
                  <c:v>802.92834000000005</c:v>
                </c:pt>
                <c:pt idx="26710">
                  <c:v>685.72478999999998</c:v>
                </c:pt>
                <c:pt idx="26711">
                  <c:v>648.52946999999983</c:v>
                </c:pt>
                <c:pt idx="26712">
                  <c:v>603.06560999999988</c:v>
                </c:pt>
                <c:pt idx="26713">
                  <c:v>590.44591999999989</c:v>
                </c:pt>
                <c:pt idx="26714">
                  <c:v>573.18822999999998</c:v>
                </c:pt>
                <c:pt idx="26715">
                  <c:v>575.12908000000004</c:v>
                </c:pt>
                <c:pt idx="26716">
                  <c:v>635.65752999999972</c:v>
                </c:pt>
                <c:pt idx="26717">
                  <c:v>656.51244999999983</c:v>
                </c:pt>
                <c:pt idx="26718">
                  <c:v>713.19206999999983</c:v>
                </c:pt>
                <c:pt idx="26719">
                  <c:v>785.59966999999983</c:v>
                </c:pt>
                <c:pt idx="26720">
                  <c:v>804.38756999999987</c:v>
                </c:pt>
                <c:pt idx="26721">
                  <c:v>814.52513999999996</c:v>
                </c:pt>
                <c:pt idx="26722">
                  <c:v>805.68120999999996</c:v>
                </c:pt>
                <c:pt idx="26723">
                  <c:v>799.93389000000002</c:v>
                </c:pt>
                <c:pt idx="26724">
                  <c:v>802.91936999999996</c:v>
                </c:pt>
                <c:pt idx="26725">
                  <c:v>801.82616999999993</c:v>
                </c:pt>
                <c:pt idx="26726">
                  <c:v>797.18944999999997</c:v>
                </c:pt>
                <c:pt idx="26727">
                  <c:v>765.97491000000002</c:v>
                </c:pt>
                <c:pt idx="26728">
                  <c:v>767.9613599999999</c:v>
                </c:pt>
                <c:pt idx="26729">
                  <c:v>799.61932000000002</c:v>
                </c:pt>
                <c:pt idx="26730">
                  <c:v>801.80901999999992</c:v>
                </c:pt>
                <c:pt idx="26731">
                  <c:v>784.19725999999991</c:v>
                </c:pt>
                <c:pt idx="26732">
                  <c:v>774.81462999999985</c:v>
                </c:pt>
                <c:pt idx="26733">
                  <c:v>749.94853999999998</c:v>
                </c:pt>
                <c:pt idx="26734">
                  <c:v>676.82835999999998</c:v>
                </c:pt>
                <c:pt idx="26735">
                  <c:v>631.77251999999999</c:v>
                </c:pt>
                <c:pt idx="26736">
                  <c:v>634.63873000000001</c:v>
                </c:pt>
                <c:pt idx="26737">
                  <c:v>638.62976000000003</c:v>
                </c:pt>
                <c:pt idx="26738">
                  <c:v>632.55431999999996</c:v>
                </c:pt>
                <c:pt idx="26739">
                  <c:v>629.16783999999996</c:v>
                </c:pt>
                <c:pt idx="26740">
                  <c:v>634.82213999999988</c:v>
                </c:pt>
                <c:pt idx="26741">
                  <c:v>621.31554999999992</c:v>
                </c:pt>
                <c:pt idx="26742">
                  <c:v>630.28125</c:v>
                </c:pt>
                <c:pt idx="26743">
                  <c:v>677.79425000000003</c:v>
                </c:pt>
                <c:pt idx="26744">
                  <c:v>679.86351999999988</c:v>
                </c:pt>
                <c:pt idx="26745">
                  <c:v>703.63298999999984</c:v>
                </c:pt>
                <c:pt idx="26746">
                  <c:v>746.01409000000001</c:v>
                </c:pt>
                <c:pt idx="26747">
                  <c:v>746.63164999999992</c:v>
                </c:pt>
                <c:pt idx="26748">
                  <c:v>747.54271999999992</c:v>
                </c:pt>
                <c:pt idx="26749">
                  <c:v>746.21087</c:v>
                </c:pt>
                <c:pt idx="26750">
                  <c:v>746.57348000000002</c:v>
                </c:pt>
                <c:pt idx="26751">
                  <c:v>745.9677099999999</c:v>
                </c:pt>
                <c:pt idx="26752">
                  <c:v>757.94048999999984</c:v>
                </c:pt>
                <c:pt idx="26753">
                  <c:v>756.93133</c:v>
                </c:pt>
                <c:pt idx="26754">
                  <c:v>766.57854999999995</c:v>
                </c:pt>
                <c:pt idx="26755">
                  <c:v>794.09447999999998</c:v>
                </c:pt>
                <c:pt idx="26756">
                  <c:v>827.42583999999999</c:v>
                </c:pt>
                <c:pt idx="26757">
                  <c:v>795.10333000000003</c:v>
                </c:pt>
                <c:pt idx="26758">
                  <c:v>750.57542999999998</c:v>
                </c:pt>
                <c:pt idx="26759">
                  <c:v>675.74321999999984</c:v>
                </c:pt>
                <c:pt idx="26760">
                  <c:v>632.32018999999991</c:v>
                </c:pt>
                <c:pt idx="26761">
                  <c:v>598.35606999999993</c:v>
                </c:pt>
                <c:pt idx="26762">
                  <c:v>579.04187000000002</c:v>
                </c:pt>
                <c:pt idx="26763">
                  <c:v>543.64378999999997</c:v>
                </c:pt>
                <c:pt idx="26764">
                  <c:v>568.52428999999984</c:v>
                </c:pt>
                <c:pt idx="26765">
                  <c:v>550.39404000000002</c:v>
                </c:pt>
                <c:pt idx="26766">
                  <c:v>574.28430000000003</c:v>
                </c:pt>
                <c:pt idx="26767">
                  <c:v>585.63054999999997</c:v>
                </c:pt>
                <c:pt idx="26768">
                  <c:v>615.18676000000005</c:v>
                </c:pt>
                <c:pt idx="26769">
                  <c:v>635.05487000000005</c:v>
                </c:pt>
                <c:pt idx="26770">
                  <c:v>662.38463999999999</c:v>
                </c:pt>
                <c:pt idx="26771">
                  <c:v>672.36345999999992</c:v>
                </c:pt>
                <c:pt idx="26772">
                  <c:v>679.65808000000004</c:v>
                </c:pt>
                <c:pt idx="26773">
                  <c:v>677.72289999999998</c:v>
                </c:pt>
                <c:pt idx="26774">
                  <c:v>679.9622099999998</c:v>
                </c:pt>
                <c:pt idx="26775">
                  <c:v>685.12120999999991</c:v>
                </c:pt>
                <c:pt idx="26776">
                  <c:v>687.57690000000002</c:v>
                </c:pt>
                <c:pt idx="26777">
                  <c:v>681.16557999999998</c:v>
                </c:pt>
                <c:pt idx="26778">
                  <c:v>690.33031999999992</c:v>
                </c:pt>
                <c:pt idx="26779">
                  <c:v>738.55559999999991</c:v>
                </c:pt>
                <c:pt idx="26780">
                  <c:v>768.78814</c:v>
                </c:pt>
                <c:pt idx="26781">
                  <c:v>729.86632999999972</c:v>
                </c:pt>
                <c:pt idx="26782">
                  <c:v>675.89575000000002</c:v>
                </c:pt>
                <c:pt idx="26783">
                  <c:v>620.69055000000003</c:v>
                </c:pt>
                <c:pt idx="26784">
                  <c:v>593.60753999999997</c:v>
                </c:pt>
                <c:pt idx="26785">
                  <c:v>479.64729999999997</c:v>
                </c:pt>
                <c:pt idx="26786">
                  <c:v>437.08584000000002</c:v>
                </c:pt>
                <c:pt idx="26787">
                  <c:v>385.75493999999992</c:v>
                </c:pt>
                <c:pt idx="26788">
                  <c:v>476.48216999999988</c:v>
                </c:pt>
                <c:pt idx="26789">
                  <c:v>570.42845999999997</c:v>
                </c:pt>
                <c:pt idx="26790">
                  <c:v>629.99517000000003</c:v>
                </c:pt>
                <c:pt idx="26791">
                  <c:v>688.47973000000002</c:v>
                </c:pt>
                <c:pt idx="26792">
                  <c:v>706.74925999999994</c:v>
                </c:pt>
                <c:pt idx="26793">
                  <c:v>710.95134999999993</c:v>
                </c:pt>
                <c:pt idx="26794">
                  <c:v>710.97221999999988</c:v>
                </c:pt>
                <c:pt idx="26795">
                  <c:v>708.60997999999995</c:v>
                </c:pt>
                <c:pt idx="26796">
                  <c:v>711.97753</c:v>
                </c:pt>
                <c:pt idx="26797">
                  <c:v>713.39555999999993</c:v>
                </c:pt>
                <c:pt idx="26798">
                  <c:v>711.63409000000001</c:v>
                </c:pt>
                <c:pt idx="26799">
                  <c:v>708.9628899999999</c:v>
                </c:pt>
                <c:pt idx="26800">
                  <c:v>705.28643</c:v>
                </c:pt>
                <c:pt idx="26801">
                  <c:v>690.76391000000001</c:v>
                </c:pt>
                <c:pt idx="26802">
                  <c:v>692.57434000000001</c:v>
                </c:pt>
                <c:pt idx="26803">
                  <c:v>704.09069</c:v>
                </c:pt>
                <c:pt idx="26804">
                  <c:v>707.83148000000006</c:v>
                </c:pt>
                <c:pt idx="26805">
                  <c:v>700.64269999999988</c:v>
                </c:pt>
                <c:pt idx="26806">
                  <c:v>670.92918999999983</c:v>
                </c:pt>
                <c:pt idx="26807">
                  <c:v>627.02038000000005</c:v>
                </c:pt>
                <c:pt idx="26808">
                  <c:v>534.27477999999996</c:v>
                </c:pt>
                <c:pt idx="26809">
                  <c:v>388.01296000000002</c:v>
                </c:pt>
                <c:pt idx="26810">
                  <c:v>356.80288000000002</c:v>
                </c:pt>
                <c:pt idx="26811">
                  <c:v>358.55313000000001</c:v>
                </c:pt>
                <c:pt idx="26812">
                  <c:v>404.63643999999988</c:v>
                </c:pt>
                <c:pt idx="26813">
                  <c:v>457.67012999999992</c:v>
                </c:pt>
                <c:pt idx="26814">
                  <c:v>643.2998</c:v>
                </c:pt>
                <c:pt idx="26815">
                  <c:v>657.81609999999989</c:v>
                </c:pt>
                <c:pt idx="26816">
                  <c:v>677.10564999999997</c:v>
                </c:pt>
                <c:pt idx="26817">
                  <c:v>683.20928000000004</c:v>
                </c:pt>
                <c:pt idx="26818">
                  <c:v>687.37310000000002</c:v>
                </c:pt>
                <c:pt idx="26819">
                  <c:v>686.89153999999996</c:v>
                </c:pt>
                <c:pt idx="26820">
                  <c:v>693.00543000000005</c:v>
                </c:pt>
                <c:pt idx="26821">
                  <c:v>700.85930999999994</c:v>
                </c:pt>
                <c:pt idx="26822">
                  <c:v>699.63463999999999</c:v>
                </c:pt>
                <c:pt idx="26823">
                  <c:v>690.10833000000002</c:v>
                </c:pt>
                <c:pt idx="26824">
                  <c:v>685.94450999999992</c:v>
                </c:pt>
                <c:pt idx="26825">
                  <c:v>675.31993999999997</c:v>
                </c:pt>
                <c:pt idx="26826">
                  <c:v>676.65844000000004</c:v>
                </c:pt>
                <c:pt idx="26827">
                  <c:v>692.63067000000001</c:v>
                </c:pt>
                <c:pt idx="26828">
                  <c:v>688.42290999999989</c:v>
                </c:pt>
                <c:pt idx="26829">
                  <c:v>684.08916999999997</c:v>
                </c:pt>
                <c:pt idx="26830">
                  <c:v>655.16497000000004</c:v>
                </c:pt>
                <c:pt idx="26831">
                  <c:v>616.79210999999998</c:v>
                </c:pt>
                <c:pt idx="26832">
                  <c:v>593.12450999999999</c:v>
                </c:pt>
                <c:pt idx="26833">
                  <c:v>413.87240000000008</c:v>
                </c:pt>
                <c:pt idx="26834">
                  <c:v>370.04174</c:v>
                </c:pt>
                <c:pt idx="26835">
                  <c:v>366.87768</c:v>
                </c:pt>
                <c:pt idx="26836">
                  <c:v>438.65120999999999</c:v>
                </c:pt>
                <c:pt idx="26837">
                  <c:v>449.82692999999989</c:v>
                </c:pt>
                <c:pt idx="26838">
                  <c:v>640.48352</c:v>
                </c:pt>
                <c:pt idx="26839">
                  <c:v>675.9611799999999</c:v>
                </c:pt>
                <c:pt idx="26840">
                  <c:v>705.72302000000002</c:v>
                </c:pt>
                <c:pt idx="26841">
                  <c:v>708.10826999999983</c:v>
                </c:pt>
                <c:pt idx="26842">
                  <c:v>707.67462</c:v>
                </c:pt>
                <c:pt idx="26843">
                  <c:v>705.15819999999997</c:v>
                </c:pt>
                <c:pt idx="26844">
                  <c:v>705.31627999999989</c:v>
                </c:pt>
                <c:pt idx="26845">
                  <c:v>713.73175000000003</c:v>
                </c:pt>
                <c:pt idx="26846">
                  <c:v>712.77319</c:v>
                </c:pt>
                <c:pt idx="26847">
                  <c:v>710.20648000000006</c:v>
                </c:pt>
                <c:pt idx="26848">
                  <c:v>707.69036000000006</c:v>
                </c:pt>
                <c:pt idx="26849">
                  <c:v>707.12017000000003</c:v>
                </c:pt>
                <c:pt idx="26850">
                  <c:v>705.20934999999997</c:v>
                </c:pt>
                <c:pt idx="26851">
                  <c:v>711.92138</c:v>
                </c:pt>
                <c:pt idx="26852">
                  <c:v>716.42601999999988</c:v>
                </c:pt>
                <c:pt idx="26853">
                  <c:v>708.68651999999997</c:v>
                </c:pt>
                <c:pt idx="26854">
                  <c:v>651.00976000000003</c:v>
                </c:pt>
                <c:pt idx="26855">
                  <c:v>613.25360000000001</c:v>
                </c:pt>
                <c:pt idx="26856">
                  <c:v>607.84996999999987</c:v>
                </c:pt>
                <c:pt idx="26857">
                  <c:v>480.63</c:v>
                </c:pt>
                <c:pt idx="26858">
                  <c:v>448.97</c:v>
                </c:pt>
                <c:pt idx="26859">
                  <c:v>445.48998999999992</c:v>
                </c:pt>
                <c:pt idx="26860">
                  <c:v>513.25</c:v>
                </c:pt>
                <c:pt idx="26861">
                  <c:v>643.08001000000002</c:v>
                </c:pt>
                <c:pt idx="26862">
                  <c:v>699.28002000000004</c:v>
                </c:pt>
                <c:pt idx="26863">
                  <c:v>748.91998000000001</c:v>
                </c:pt>
                <c:pt idx="26864">
                  <c:v>777.14000999999996</c:v>
                </c:pt>
                <c:pt idx="26865">
                  <c:v>787.81999999999994</c:v>
                </c:pt>
                <c:pt idx="26866">
                  <c:v>785.72997999999995</c:v>
                </c:pt>
                <c:pt idx="26867">
                  <c:v>786.02000999999996</c:v>
                </c:pt>
                <c:pt idx="26868">
                  <c:v>782.96001999999987</c:v>
                </c:pt>
                <c:pt idx="26869">
                  <c:v>782.93999999999994</c:v>
                </c:pt>
                <c:pt idx="26870">
                  <c:v>781.53997000000004</c:v>
                </c:pt>
                <c:pt idx="26871">
                  <c:v>780.14000999999996</c:v>
                </c:pt>
                <c:pt idx="26872">
                  <c:v>779.40997000000004</c:v>
                </c:pt>
                <c:pt idx="26873">
                  <c:v>775.34996999999987</c:v>
                </c:pt>
                <c:pt idx="26874">
                  <c:v>767.40001999999993</c:v>
                </c:pt>
                <c:pt idx="26875">
                  <c:v>774.22997999999995</c:v>
                </c:pt>
                <c:pt idx="26876">
                  <c:v>778.67998999999998</c:v>
                </c:pt>
                <c:pt idx="26877">
                  <c:v>767.69</c:v>
                </c:pt>
                <c:pt idx="26878">
                  <c:v>734.36998999999992</c:v>
                </c:pt>
                <c:pt idx="26879">
                  <c:v>685.19</c:v>
                </c:pt>
                <c:pt idx="26880">
                  <c:v>622.71001999999999</c:v>
                </c:pt>
                <c:pt idx="26881">
                  <c:v>510.41</c:v>
                </c:pt>
                <c:pt idx="26882">
                  <c:v>471.45001000000002</c:v>
                </c:pt>
                <c:pt idx="26883">
                  <c:v>466.33999</c:v>
                </c:pt>
                <c:pt idx="26884">
                  <c:v>565.78997000000004</c:v>
                </c:pt>
                <c:pt idx="26885">
                  <c:v>661.61999000000003</c:v>
                </c:pt>
                <c:pt idx="26886">
                  <c:v>714.41998000000001</c:v>
                </c:pt>
                <c:pt idx="26887">
                  <c:v>750.59996999999998</c:v>
                </c:pt>
                <c:pt idx="26888">
                  <c:v>765.27000999999996</c:v>
                </c:pt>
                <c:pt idx="26889">
                  <c:v>776.09996999999998</c:v>
                </c:pt>
                <c:pt idx="26890">
                  <c:v>774.29998000000001</c:v>
                </c:pt>
                <c:pt idx="26891">
                  <c:v>776.38</c:v>
                </c:pt>
                <c:pt idx="26892">
                  <c:v>772.81999999999994</c:v>
                </c:pt>
                <c:pt idx="26893">
                  <c:v>768.8300099999999</c:v>
                </c:pt>
                <c:pt idx="26894">
                  <c:v>766.96996999999988</c:v>
                </c:pt>
                <c:pt idx="26895">
                  <c:v>763.57</c:v>
                </c:pt>
                <c:pt idx="26896">
                  <c:v>757.78002000000004</c:v>
                </c:pt>
                <c:pt idx="26897">
                  <c:v>759.21001999999999</c:v>
                </c:pt>
                <c:pt idx="26898">
                  <c:v>756.84996999999987</c:v>
                </c:pt>
                <c:pt idx="26899">
                  <c:v>777.03997000000004</c:v>
                </c:pt>
                <c:pt idx="26900">
                  <c:v>775.36998999999992</c:v>
                </c:pt>
                <c:pt idx="26901">
                  <c:v>767.41998000000001</c:v>
                </c:pt>
                <c:pt idx="26902">
                  <c:v>712.53001999999992</c:v>
                </c:pt>
                <c:pt idx="26903">
                  <c:v>675.34996999999987</c:v>
                </c:pt>
                <c:pt idx="26904">
                  <c:v>670.61999000000003</c:v>
                </c:pt>
                <c:pt idx="26905">
                  <c:v>643.75</c:v>
                </c:pt>
                <c:pt idx="26906">
                  <c:v>543.26</c:v>
                </c:pt>
                <c:pt idx="26907">
                  <c:v>534.8300099999999</c:v>
                </c:pt>
                <c:pt idx="26908">
                  <c:v>617.19000000000005</c:v>
                </c:pt>
                <c:pt idx="26909">
                  <c:v>657.31999999999994</c:v>
                </c:pt>
                <c:pt idx="26910">
                  <c:v>661.65997000000004</c:v>
                </c:pt>
                <c:pt idx="26911">
                  <c:v>681.53997000000004</c:v>
                </c:pt>
                <c:pt idx="26912">
                  <c:v>714.86998999999992</c:v>
                </c:pt>
                <c:pt idx="26913">
                  <c:v>730.21996999999999</c:v>
                </c:pt>
                <c:pt idx="26914">
                  <c:v>741.46996999999988</c:v>
                </c:pt>
                <c:pt idx="26915">
                  <c:v>740.15997000000004</c:v>
                </c:pt>
                <c:pt idx="26916">
                  <c:v>743.34001999999987</c:v>
                </c:pt>
                <c:pt idx="26917">
                  <c:v>742.70001000000002</c:v>
                </c:pt>
                <c:pt idx="26918">
                  <c:v>743.5</c:v>
                </c:pt>
                <c:pt idx="26919">
                  <c:v>743.22997999999995</c:v>
                </c:pt>
                <c:pt idx="26920">
                  <c:v>759.58001000000002</c:v>
                </c:pt>
                <c:pt idx="26921">
                  <c:v>770.98999000000003</c:v>
                </c:pt>
                <c:pt idx="26922">
                  <c:v>786.39000999999996</c:v>
                </c:pt>
                <c:pt idx="26923">
                  <c:v>845.71001999999999</c:v>
                </c:pt>
                <c:pt idx="26924">
                  <c:v>827.93999999999994</c:v>
                </c:pt>
                <c:pt idx="26925">
                  <c:v>781.21996999999999</c:v>
                </c:pt>
                <c:pt idx="26926">
                  <c:v>760.67998999999998</c:v>
                </c:pt>
                <c:pt idx="26927">
                  <c:v>703.22997999999995</c:v>
                </c:pt>
                <c:pt idx="26928">
                  <c:v>653.65997000000004</c:v>
                </c:pt>
                <c:pt idx="26929">
                  <c:v>639.75</c:v>
                </c:pt>
                <c:pt idx="26930">
                  <c:v>519.72997999999995</c:v>
                </c:pt>
                <c:pt idx="26931">
                  <c:v>480.70999</c:v>
                </c:pt>
                <c:pt idx="26932">
                  <c:v>491.14001000000002</c:v>
                </c:pt>
                <c:pt idx="26933">
                  <c:v>540.75</c:v>
                </c:pt>
                <c:pt idx="26934">
                  <c:v>624.45000999999991</c:v>
                </c:pt>
                <c:pt idx="26935">
                  <c:v>647.51</c:v>
                </c:pt>
                <c:pt idx="26936">
                  <c:v>662.46996999999988</c:v>
                </c:pt>
                <c:pt idx="26937">
                  <c:v>706.04998000000001</c:v>
                </c:pt>
                <c:pt idx="26938">
                  <c:v>723.5</c:v>
                </c:pt>
                <c:pt idx="26939">
                  <c:v>728.11999000000003</c:v>
                </c:pt>
                <c:pt idx="26940">
                  <c:v>728.05998999999997</c:v>
                </c:pt>
                <c:pt idx="26941">
                  <c:v>727.57</c:v>
                </c:pt>
                <c:pt idx="26942">
                  <c:v>733.47997999999995</c:v>
                </c:pt>
                <c:pt idx="26943">
                  <c:v>738.41998000000001</c:v>
                </c:pt>
                <c:pt idx="26944">
                  <c:v>738.95000999999991</c:v>
                </c:pt>
                <c:pt idx="26945">
                  <c:v>739.41998000000001</c:v>
                </c:pt>
                <c:pt idx="26946">
                  <c:v>795.73999000000003</c:v>
                </c:pt>
                <c:pt idx="26947">
                  <c:v>824.66998000000001</c:v>
                </c:pt>
                <c:pt idx="26948">
                  <c:v>833.43999999999994</c:v>
                </c:pt>
                <c:pt idx="26949">
                  <c:v>787.08001000000002</c:v>
                </c:pt>
                <c:pt idx="26950">
                  <c:v>751.07</c:v>
                </c:pt>
                <c:pt idx="26951">
                  <c:v>713.71996999999999</c:v>
                </c:pt>
                <c:pt idx="26952">
                  <c:v>706.41998000000001</c:v>
                </c:pt>
                <c:pt idx="26953">
                  <c:v>681.77000999999996</c:v>
                </c:pt>
                <c:pt idx="26954">
                  <c:v>667.60997999999995</c:v>
                </c:pt>
                <c:pt idx="26955">
                  <c:v>602.57000000000005</c:v>
                </c:pt>
                <c:pt idx="26956">
                  <c:v>670.14000999999996</c:v>
                </c:pt>
                <c:pt idx="26957">
                  <c:v>715.3300099999999</c:v>
                </c:pt>
                <c:pt idx="26958">
                  <c:v>791.55998999999997</c:v>
                </c:pt>
                <c:pt idx="26959">
                  <c:v>834.54998000000001</c:v>
                </c:pt>
                <c:pt idx="26960">
                  <c:v>866.05998999999997</c:v>
                </c:pt>
                <c:pt idx="26961">
                  <c:v>878.11999000000003</c:v>
                </c:pt>
                <c:pt idx="26962">
                  <c:v>848.04998000000001</c:v>
                </c:pt>
                <c:pt idx="26963">
                  <c:v>838.96996999999988</c:v>
                </c:pt>
                <c:pt idx="26964">
                  <c:v>843.95000999999991</c:v>
                </c:pt>
                <c:pt idx="26965">
                  <c:v>840.64000999999996</c:v>
                </c:pt>
                <c:pt idx="26966">
                  <c:v>838.16998000000001</c:v>
                </c:pt>
                <c:pt idx="26967">
                  <c:v>837.96001999999987</c:v>
                </c:pt>
                <c:pt idx="26968">
                  <c:v>836.53001999999992</c:v>
                </c:pt>
                <c:pt idx="26969">
                  <c:v>842.53001999999992</c:v>
                </c:pt>
                <c:pt idx="26970">
                  <c:v>831.35997999999984</c:v>
                </c:pt>
                <c:pt idx="26971">
                  <c:v>835.67998999999998</c:v>
                </c:pt>
                <c:pt idx="26972">
                  <c:v>847.96996999999988</c:v>
                </c:pt>
                <c:pt idx="26973">
                  <c:v>819.70001000000002</c:v>
                </c:pt>
                <c:pt idx="26974">
                  <c:v>747.03001999999992</c:v>
                </c:pt>
                <c:pt idx="26975">
                  <c:v>700.97997999999995</c:v>
                </c:pt>
                <c:pt idx="26976">
                  <c:v>652.28997000000004</c:v>
                </c:pt>
                <c:pt idx="26977">
                  <c:v>543.51</c:v>
                </c:pt>
                <c:pt idx="26978">
                  <c:v>499.70001000000002</c:v>
                </c:pt>
                <c:pt idx="26979">
                  <c:v>506.08999</c:v>
                </c:pt>
                <c:pt idx="26980">
                  <c:v>657.39000999999996</c:v>
                </c:pt>
                <c:pt idx="26981">
                  <c:v>693.21996999999999</c:v>
                </c:pt>
                <c:pt idx="26982">
                  <c:v>748.59996999999998</c:v>
                </c:pt>
                <c:pt idx="26983">
                  <c:v>788.02000999999996</c:v>
                </c:pt>
                <c:pt idx="26984">
                  <c:v>805.28002000000004</c:v>
                </c:pt>
                <c:pt idx="26985">
                  <c:v>831.14000999999996</c:v>
                </c:pt>
                <c:pt idx="26986">
                  <c:v>833.29998000000001</c:v>
                </c:pt>
                <c:pt idx="26987">
                  <c:v>815.36998999999992</c:v>
                </c:pt>
                <c:pt idx="26988">
                  <c:v>818.61999000000003</c:v>
                </c:pt>
                <c:pt idx="26989">
                  <c:v>820.17998999999998</c:v>
                </c:pt>
                <c:pt idx="26990">
                  <c:v>821.04998000000001</c:v>
                </c:pt>
                <c:pt idx="26991">
                  <c:v>817.45000999999991</c:v>
                </c:pt>
                <c:pt idx="26992">
                  <c:v>811.45000999999991</c:v>
                </c:pt>
                <c:pt idx="26993">
                  <c:v>814.75</c:v>
                </c:pt>
                <c:pt idx="26994">
                  <c:v>838.57</c:v>
                </c:pt>
                <c:pt idx="26995">
                  <c:v>917.5</c:v>
                </c:pt>
                <c:pt idx="26996">
                  <c:v>873.39000999999996</c:v>
                </c:pt>
                <c:pt idx="26997">
                  <c:v>808.28002000000004</c:v>
                </c:pt>
                <c:pt idx="26998">
                  <c:v>736.10997999999995</c:v>
                </c:pt>
                <c:pt idx="26999">
                  <c:v>687.66998000000001</c:v>
                </c:pt>
                <c:pt idx="27000">
                  <c:v>661.40997000000004</c:v>
                </c:pt>
                <c:pt idx="27001">
                  <c:v>626.80998999999997</c:v>
                </c:pt>
                <c:pt idx="27002">
                  <c:v>512.48999000000003</c:v>
                </c:pt>
                <c:pt idx="27003">
                  <c:v>558.84996999999987</c:v>
                </c:pt>
                <c:pt idx="27004">
                  <c:v>604.45000999999991</c:v>
                </c:pt>
                <c:pt idx="27005">
                  <c:v>708.46001999999987</c:v>
                </c:pt>
                <c:pt idx="27006">
                  <c:v>790.25</c:v>
                </c:pt>
                <c:pt idx="27007">
                  <c:v>884.03001999999992</c:v>
                </c:pt>
                <c:pt idx="27008">
                  <c:v>899.76</c:v>
                </c:pt>
                <c:pt idx="27009">
                  <c:v>909.27000999999996</c:v>
                </c:pt>
                <c:pt idx="27010">
                  <c:v>893.20001000000002</c:v>
                </c:pt>
                <c:pt idx="27011">
                  <c:v>893.40001999999993</c:v>
                </c:pt>
                <c:pt idx="27012">
                  <c:v>886.97997999999995</c:v>
                </c:pt>
                <c:pt idx="27013">
                  <c:v>884.45000999999991</c:v>
                </c:pt>
                <c:pt idx="27014">
                  <c:v>880.39000999999996</c:v>
                </c:pt>
                <c:pt idx="27015">
                  <c:v>877.8300099999999</c:v>
                </c:pt>
                <c:pt idx="27016">
                  <c:v>880.29998000000001</c:v>
                </c:pt>
                <c:pt idx="27017">
                  <c:v>890.85997999999984</c:v>
                </c:pt>
                <c:pt idx="27018">
                  <c:v>909.53997000000004</c:v>
                </c:pt>
                <c:pt idx="27019">
                  <c:v>965.60997999999995</c:v>
                </c:pt>
                <c:pt idx="27020">
                  <c:v>927.60997999999995</c:v>
                </c:pt>
                <c:pt idx="27021">
                  <c:v>839.96001999999987</c:v>
                </c:pt>
                <c:pt idx="27022">
                  <c:v>763.71001999999999</c:v>
                </c:pt>
                <c:pt idx="27023">
                  <c:v>703.92998999999998</c:v>
                </c:pt>
                <c:pt idx="27024">
                  <c:v>674.16998000000001</c:v>
                </c:pt>
                <c:pt idx="27025">
                  <c:v>647.40997000000004</c:v>
                </c:pt>
                <c:pt idx="27026">
                  <c:v>593.28002000000004</c:v>
                </c:pt>
                <c:pt idx="27027">
                  <c:v>540.35997999999984</c:v>
                </c:pt>
                <c:pt idx="27028">
                  <c:v>659.42998999999998</c:v>
                </c:pt>
                <c:pt idx="27029">
                  <c:v>714.02000999999996</c:v>
                </c:pt>
                <c:pt idx="27030">
                  <c:v>774.46996999999988</c:v>
                </c:pt>
                <c:pt idx="27031">
                  <c:v>806.52000999999996</c:v>
                </c:pt>
                <c:pt idx="27032">
                  <c:v>853.8300099999999</c:v>
                </c:pt>
                <c:pt idx="27033">
                  <c:v>878.08001000000002</c:v>
                </c:pt>
                <c:pt idx="27034">
                  <c:v>876.15997000000004</c:v>
                </c:pt>
                <c:pt idx="27035">
                  <c:v>892.23999000000003</c:v>
                </c:pt>
                <c:pt idx="27036">
                  <c:v>883.40001999999993</c:v>
                </c:pt>
                <c:pt idx="27037">
                  <c:v>880.64000999999996</c:v>
                </c:pt>
                <c:pt idx="27038">
                  <c:v>876.98999000000003</c:v>
                </c:pt>
                <c:pt idx="27039">
                  <c:v>875.27000999999996</c:v>
                </c:pt>
                <c:pt idx="27040">
                  <c:v>875.53001999999992</c:v>
                </c:pt>
                <c:pt idx="27041">
                  <c:v>877.03997000000004</c:v>
                </c:pt>
                <c:pt idx="27042">
                  <c:v>919.41998000000001</c:v>
                </c:pt>
                <c:pt idx="27043">
                  <c:v>973.8300099999999</c:v>
                </c:pt>
                <c:pt idx="27044">
                  <c:v>933.8300099999999</c:v>
                </c:pt>
                <c:pt idx="27045">
                  <c:v>846.53997000000004</c:v>
                </c:pt>
                <c:pt idx="27046">
                  <c:v>786.55998999999997</c:v>
                </c:pt>
                <c:pt idx="27047">
                  <c:v>721.01</c:v>
                </c:pt>
                <c:pt idx="27048">
                  <c:v>681.89000999999996</c:v>
                </c:pt>
                <c:pt idx="27049">
                  <c:v>610</c:v>
                </c:pt>
                <c:pt idx="27050">
                  <c:v>507.67000999999999</c:v>
                </c:pt>
                <c:pt idx="27051">
                  <c:v>518.46996999999988</c:v>
                </c:pt>
                <c:pt idx="27052">
                  <c:v>668.47997999999995</c:v>
                </c:pt>
                <c:pt idx="27053">
                  <c:v>707.28997000000004</c:v>
                </c:pt>
                <c:pt idx="27054">
                  <c:v>779.55998999999997</c:v>
                </c:pt>
                <c:pt idx="27055">
                  <c:v>820.78002000000004</c:v>
                </c:pt>
                <c:pt idx="27056">
                  <c:v>863.90997000000004</c:v>
                </c:pt>
                <c:pt idx="27057">
                  <c:v>858.97997999999995</c:v>
                </c:pt>
                <c:pt idx="27058">
                  <c:v>871.19</c:v>
                </c:pt>
                <c:pt idx="27059">
                  <c:v>879.03001999999992</c:v>
                </c:pt>
                <c:pt idx="27060">
                  <c:v>866.46001999999987</c:v>
                </c:pt>
                <c:pt idx="27061">
                  <c:v>865.86998999999992</c:v>
                </c:pt>
                <c:pt idx="27062">
                  <c:v>860.90001999999993</c:v>
                </c:pt>
                <c:pt idx="27063">
                  <c:v>853.66998000000001</c:v>
                </c:pt>
                <c:pt idx="27064">
                  <c:v>843.08001000000002</c:v>
                </c:pt>
                <c:pt idx="27065">
                  <c:v>857.38</c:v>
                </c:pt>
                <c:pt idx="27066">
                  <c:v>875.77000999999996</c:v>
                </c:pt>
                <c:pt idx="27067">
                  <c:v>888.84001999999987</c:v>
                </c:pt>
                <c:pt idx="27068">
                  <c:v>909.17998999999998</c:v>
                </c:pt>
                <c:pt idx="27069">
                  <c:v>858.89000999999996</c:v>
                </c:pt>
                <c:pt idx="27070">
                  <c:v>795.79998000000001</c:v>
                </c:pt>
                <c:pt idx="27071">
                  <c:v>719.27000999999996</c:v>
                </c:pt>
                <c:pt idx="27072">
                  <c:v>720.21996999999999</c:v>
                </c:pt>
                <c:pt idx="27073">
                  <c:v>689.34001999999987</c:v>
                </c:pt>
                <c:pt idx="27074">
                  <c:v>664.88</c:v>
                </c:pt>
                <c:pt idx="27075">
                  <c:v>668.30998999999997</c:v>
                </c:pt>
                <c:pt idx="27076">
                  <c:v>672.84001999999987</c:v>
                </c:pt>
                <c:pt idx="27077">
                  <c:v>696.70001000000002</c:v>
                </c:pt>
                <c:pt idx="27078">
                  <c:v>714.5</c:v>
                </c:pt>
                <c:pt idx="27079">
                  <c:v>726.90001999999993</c:v>
                </c:pt>
                <c:pt idx="27080">
                  <c:v>749.42998999999998</c:v>
                </c:pt>
                <c:pt idx="27081">
                  <c:v>778.96996999999988</c:v>
                </c:pt>
                <c:pt idx="27082">
                  <c:v>801.27000999999996</c:v>
                </c:pt>
                <c:pt idx="27083">
                  <c:v>796.69</c:v>
                </c:pt>
                <c:pt idx="27084">
                  <c:v>803.92998999999998</c:v>
                </c:pt>
                <c:pt idx="27085">
                  <c:v>802.23999000000003</c:v>
                </c:pt>
                <c:pt idx="27086">
                  <c:v>798.98999000000003</c:v>
                </c:pt>
                <c:pt idx="27087">
                  <c:v>803.42998999999998</c:v>
                </c:pt>
                <c:pt idx="27088">
                  <c:v>811.40997000000004</c:v>
                </c:pt>
                <c:pt idx="27089">
                  <c:v>838.22997999999995</c:v>
                </c:pt>
                <c:pt idx="27090">
                  <c:v>845.96001999999987</c:v>
                </c:pt>
                <c:pt idx="27091">
                  <c:v>865.59996999999998</c:v>
                </c:pt>
                <c:pt idx="27092">
                  <c:v>918.98999000000003</c:v>
                </c:pt>
                <c:pt idx="27093">
                  <c:v>841.11999000000003</c:v>
                </c:pt>
                <c:pt idx="27094">
                  <c:v>817.15997000000004</c:v>
                </c:pt>
                <c:pt idx="27095">
                  <c:v>734.88</c:v>
                </c:pt>
                <c:pt idx="27096">
                  <c:v>689.48999000000003</c:v>
                </c:pt>
                <c:pt idx="27097">
                  <c:v>669.30998999999997</c:v>
                </c:pt>
                <c:pt idx="27098">
                  <c:v>562.43999999999994</c:v>
                </c:pt>
                <c:pt idx="27099">
                  <c:v>561.63</c:v>
                </c:pt>
                <c:pt idx="27100">
                  <c:v>597.25</c:v>
                </c:pt>
                <c:pt idx="27101">
                  <c:v>662.27000999999996</c:v>
                </c:pt>
                <c:pt idx="27102">
                  <c:v>679.09001999999998</c:v>
                </c:pt>
                <c:pt idx="27103">
                  <c:v>676.89000999999996</c:v>
                </c:pt>
                <c:pt idx="27104">
                  <c:v>695.59001999999998</c:v>
                </c:pt>
                <c:pt idx="27105">
                  <c:v>716.21996999999999</c:v>
                </c:pt>
                <c:pt idx="27106">
                  <c:v>764.34996999999987</c:v>
                </c:pt>
                <c:pt idx="27107">
                  <c:v>762.34996999999987</c:v>
                </c:pt>
                <c:pt idx="27108">
                  <c:v>759.09996999999998</c:v>
                </c:pt>
                <c:pt idx="27109">
                  <c:v>757.89000999999996</c:v>
                </c:pt>
                <c:pt idx="27110">
                  <c:v>761.66998000000001</c:v>
                </c:pt>
                <c:pt idx="27111">
                  <c:v>757.14000999999996</c:v>
                </c:pt>
                <c:pt idx="27112">
                  <c:v>764.91998000000001</c:v>
                </c:pt>
                <c:pt idx="27113">
                  <c:v>774.86998999999992</c:v>
                </c:pt>
                <c:pt idx="27114">
                  <c:v>815.73999000000003</c:v>
                </c:pt>
                <c:pt idx="27115">
                  <c:v>843.67998999999998</c:v>
                </c:pt>
                <c:pt idx="27116">
                  <c:v>832.53001999999992</c:v>
                </c:pt>
                <c:pt idx="27117">
                  <c:v>809.69</c:v>
                </c:pt>
                <c:pt idx="27118">
                  <c:v>765.01</c:v>
                </c:pt>
                <c:pt idx="27119">
                  <c:v>713.84996999999987</c:v>
                </c:pt>
                <c:pt idx="27120">
                  <c:v>685.35997999999984</c:v>
                </c:pt>
                <c:pt idx="27121">
                  <c:v>661.54998000000001</c:v>
                </c:pt>
                <c:pt idx="27122">
                  <c:v>531.64000999999996</c:v>
                </c:pt>
                <c:pt idx="27123">
                  <c:v>658.39000999999996</c:v>
                </c:pt>
                <c:pt idx="27124">
                  <c:v>664.96001999999987</c:v>
                </c:pt>
                <c:pt idx="27125">
                  <c:v>715.81999999999994</c:v>
                </c:pt>
                <c:pt idx="27126">
                  <c:v>779.54998000000001</c:v>
                </c:pt>
                <c:pt idx="27127">
                  <c:v>890.03997000000004</c:v>
                </c:pt>
                <c:pt idx="27128">
                  <c:v>908.21001999999999</c:v>
                </c:pt>
                <c:pt idx="27129">
                  <c:v>918.36998999999992</c:v>
                </c:pt>
                <c:pt idx="27130">
                  <c:v>943.90997000000004</c:v>
                </c:pt>
                <c:pt idx="27131">
                  <c:v>943.30998999999997</c:v>
                </c:pt>
                <c:pt idx="27132">
                  <c:v>933.53001999999992</c:v>
                </c:pt>
                <c:pt idx="27133">
                  <c:v>930.86998999999992</c:v>
                </c:pt>
                <c:pt idx="27134">
                  <c:v>925.85997999999984</c:v>
                </c:pt>
                <c:pt idx="27135">
                  <c:v>916.53001999999992</c:v>
                </c:pt>
                <c:pt idx="27136">
                  <c:v>900.08001000000002</c:v>
                </c:pt>
                <c:pt idx="27137">
                  <c:v>920.76</c:v>
                </c:pt>
                <c:pt idx="27138">
                  <c:v>946.96001999999987</c:v>
                </c:pt>
                <c:pt idx="27139">
                  <c:v>976.25</c:v>
                </c:pt>
                <c:pt idx="27140">
                  <c:v>981.65997000000004</c:v>
                </c:pt>
                <c:pt idx="27141">
                  <c:v>915.40997000000004</c:v>
                </c:pt>
                <c:pt idx="27142">
                  <c:v>791.04998000000001</c:v>
                </c:pt>
                <c:pt idx="27143">
                  <c:v>727.34001999999987</c:v>
                </c:pt>
                <c:pt idx="27144">
                  <c:v>689.3300099999999</c:v>
                </c:pt>
                <c:pt idx="27145">
                  <c:v>622.42998999999998</c:v>
                </c:pt>
                <c:pt idx="27146">
                  <c:v>545.75</c:v>
                </c:pt>
                <c:pt idx="27147">
                  <c:v>574.90997000000004</c:v>
                </c:pt>
                <c:pt idx="27148">
                  <c:v>670.15001999999993</c:v>
                </c:pt>
                <c:pt idx="27149">
                  <c:v>728.90997000000004</c:v>
                </c:pt>
                <c:pt idx="27150">
                  <c:v>821.34001999999987</c:v>
                </c:pt>
                <c:pt idx="27151">
                  <c:v>863.97997999999995</c:v>
                </c:pt>
                <c:pt idx="27152">
                  <c:v>880.61999000000003</c:v>
                </c:pt>
                <c:pt idx="27153">
                  <c:v>912.78997000000004</c:v>
                </c:pt>
                <c:pt idx="27154">
                  <c:v>875.46996999999988</c:v>
                </c:pt>
                <c:pt idx="27155">
                  <c:v>862.09001999999998</c:v>
                </c:pt>
                <c:pt idx="27156">
                  <c:v>855.46996999999988</c:v>
                </c:pt>
                <c:pt idx="27157">
                  <c:v>861.81999999999994</c:v>
                </c:pt>
                <c:pt idx="27158">
                  <c:v>857.14000999999996</c:v>
                </c:pt>
                <c:pt idx="27159">
                  <c:v>851.95000999999991</c:v>
                </c:pt>
                <c:pt idx="27160">
                  <c:v>862.20001000000002</c:v>
                </c:pt>
                <c:pt idx="27161">
                  <c:v>857.98999000000003</c:v>
                </c:pt>
                <c:pt idx="27162">
                  <c:v>914.01</c:v>
                </c:pt>
                <c:pt idx="27163">
                  <c:v>946.47997999999995</c:v>
                </c:pt>
                <c:pt idx="27164">
                  <c:v>930.5</c:v>
                </c:pt>
                <c:pt idx="27165">
                  <c:v>860.07</c:v>
                </c:pt>
                <c:pt idx="27166">
                  <c:v>787.31999999999994</c:v>
                </c:pt>
                <c:pt idx="27167">
                  <c:v>707</c:v>
                </c:pt>
                <c:pt idx="27168">
                  <c:v>631.81999999999994</c:v>
                </c:pt>
                <c:pt idx="27169">
                  <c:v>562.03997000000004</c:v>
                </c:pt>
                <c:pt idx="27170">
                  <c:v>490.14001000000002</c:v>
                </c:pt>
                <c:pt idx="27171">
                  <c:v>511.89999</c:v>
                </c:pt>
                <c:pt idx="27172">
                  <c:v>606.88</c:v>
                </c:pt>
                <c:pt idx="27173">
                  <c:v>676.72997999999995</c:v>
                </c:pt>
                <c:pt idx="27174">
                  <c:v>736.63</c:v>
                </c:pt>
                <c:pt idx="27175">
                  <c:v>777.10997999999995</c:v>
                </c:pt>
                <c:pt idx="27176">
                  <c:v>796.80998999999997</c:v>
                </c:pt>
                <c:pt idx="27177">
                  <c:v>800.31999999999994</c:v>
                </c:pt>
                <c:pt idx="27178">
                  <c:v>810.39000999999996</c:v>
                </c:pt>
                <c:pt idx="27179">
                  <c:v>806.46001999999987</c:v>
                </c:pt>
                <c:pt idx="27180">
                  <c:v>801.10997999999995</c:v>
                </c:pt>
                <c:pt idx="27181">
                  <c:v>799.66998000000001</c:v>
                </c:pt>
                <c:pt idx="27182">
                  <c:v>794.98999000000003</c:v>
                </c:pt>
                <c:pt idx="27183">
                  <c:v>789.40001999999993</c:v>
                </c:pt>
                <c:pt idx="27184">
                  <c:v>784.84001999999987</c:v>
                </c:pt>
                <c:pt idx="27185">
                  <c:v>800.13</c:v>
                </c:pt>
                <c:pt idx="27186">
                  <c:v>819.84996999999987</c:v>
                </c:pt>
                <c:pt idx="27187">
                  <c:v>852.45000999999991</c:v>
                </c:pt>
                <c:pt idx="27188">
                  <c:v>829.27000999999996</c:v>
                </c:pt>
                <c:pt idx="27189">
                  <c:v>808.21996999999999</c:v>
                </c:pt>
                <c:pt idx="27190">
                  <c:v>748.89000999999996</c:v>
                </c:pt>
                <c:pt idx="27191">
                  <c:v>669.46001999999987</c:v>
                </c:pt>
                <c:pt idx="27192">
                  <c:v>622.28002000000004</c:v>
                </c:pt>
                <c:pt idx="27193">
                  <c:v>499.57997999999992</c:v>
                </c:pt>
                <c:pt idx="27194">
                  <c:v>448.67998999999998</c:v>
                </c:pt>
                <c:pt idx="27195">
                  <c:v>436.38</c:v>
                </c:pt>
                <c:pt idx="27196">
                  <c:v>516.05998999999997</c:v>
                </c:pt>
                <c:pt idx="27197">
                  <c:v>667.16998000000001</c:v>
                </c:pt>
                <c:pt idx="27198">
                  <c:v>706.77000999999996</c:v>
                </c:pt>
                <c:pt idx="27199">
                  <c:v>743.55998999999997</c:v>
                </c:pt>
                <c:pt idx="27200">
                  <c:v>762.07</c:v>
                </c:pt>
                <c:pt idx="27201">
                  <c:v>768.96001999999987</c:v>
                </c:pt>
                <c:pt idx="27202">
                  <c:v>769.73999000000003</c:v>
                </c:pt>
                <c:pt idx="27203">
                  <c:v>778.69</c:v>
                </c:pt>
                <c:pt idx="27204">
                  <c:v>772.01</c:v>
                </c:pt>
                <c:pt idx="27205">
                  <c:v>771.20001000000002</c:v>
                </c:pt>
                <c:pt idx="27206">
                  <c:v>770.73999000000003</c:v>
                </c:pt>
                <c:pt idx="27207">
                  <c:v>769.15001999999993</c:v>
                </c:pt>
                <c:pt idx="27208">
                  <c:v>769.8300099999999</c:v>
                </c:pt>
                <c:pt idx="27209">
                  <c:v>765.98999000000003</c:v>
                </c:pt>
                <c:pt idx="27210">
                  <c:v>774.47997999999995</c:v>
                </c:pt>
                <c:pt idx="27211">
                  <c:v>804.16998000000001</c:v>
                </c:pt>
                <c:pt idx="27212">
                  <c:v>790.90997000000004</c:v>
                </c:pt>
                <c:pt idx="27213">
                  <c:v>758.98999000000003</c:v>
                </c:pt>
                <c:pt idx="27214">
                  <c:v>719.84996999999987</c:v>
                </c:pt>
                <c:pt idx="27215">
                  <c:v>660.77000999999996</c:v>
                </c:pt>
                <c:pt idx="27216">
                  <c:v>574.09001999999998</c:v>
                </c:pt>
                <c:pt idx="27217">
                  <c:v>477.66</c:v>
                </c:pt>
                <c:pt idx="27218">
                  <c:v>422.07997999999992</c:v>
                </c:pt>
                <c:pt idx="27219">
                  <c:v>409.82997999999992</c:v>
                </c:pt>
                <c:pt idx="27220">
                  <c:v>489.42998999999992</c:v>
                </c:pt>
                <c:pt idx="27221">
                  <c:v>611.40001999999993</c:v>
                </c:pt>
                <c:pt idx="27222">
                  <c:v>676.10997999999995</c:v>
                </c:pt>
                <c:pt idx="27223">
                  <c:v>735.34001999999987</c:v>
                </c:pt>
                <c:pt idx="27224">
                  <c:v>745.78997000000004</c:v>
                </c:pt>
                <c:pt idx="27225">
                  <c:v>747.36998999999992</c:v>
                </c:pt>
                <c:pt idx="27226">
                  <c:v>757.59001999999998</c:v>
                </c:pt>
                <c:pt idx="27227">
                  <c:v>753.07</c:v>
                </c:pt>
                <c:pt idx="27228">
                  <c:v>742.65001999999993</c:v>
                </c:pt>
                <c:pt idx="27229">
                  <c:v>737.42998999999998</c:v>
                </c:pt>
                <c:pt idx="27230">
                  <c:v>734.81999999999994</c:v>
                </c:pt>
                <c:pt idx="27231">
                  <c:v>724.77000999999996</c:v>
                </c:pt>
                <c:pt idx="27232">
                  <c:v>721.78997000000004</c:v>
                </c:pt>
                <c:pt idx="27233">
                  <c:v>730.79998000000001</c:v>
                </c:pt>
                <c:pt idx="27234">
                  <c:v>746.86998999999992</c:v>
                </c:pt>
                <c:pt idx="27235">
                  <c:v>777.67998999999998</c:v>
                </c:pt>
                <c:pt idx="27236">
                  <c:v>746.01</c:v>
                </c:pt>
                <c:pt idx="27237">
                  <c:v>728.31999999999994</c:v>
                </c:pt>
                <c:pt idx="27238">
                  <c:v>703.07</c:v>
                </c:pt>
                <c:pt idx="27239">
                  <c:v>641.40997000000004</c:v>
                </c:pt>
                <c:pt idx="27240">
                  <c:v>655.14000999999996</c:v>
                </c:pt>
                <c:pt idx="27241">
                  <c:v>614.69000000000005</c:v>
                </c:pt>
                <c:pt idx="27242">
                  <c:v>510.92998999999992</c:v>
                </c:pt>
                <c:pt idx="27243">
                  <c:v>499.98998999999992</c:v>
                </c:pt>
                <c:pt idx="27244">
                  <c:v>528.19000000000005</c:v>
                </c:pt>
                <c:pt idx="27245">
                  <c:v>593.59001999999998</c:v>
                </c:pt>
                <c:pt idx="27246">
                  <c:v>637.78002000000004</c:v>
                </c:pt>
                <c:pt idx="27247">
                  <c:v>676.61999000000003</c:v>
                </c:pt>
                <c:pt idx="27248">
                  <c:v>709.71001999999999</c:v>
                </c:pt>
                <c:pt idx="27249">
                  <c:v>731.47997999999995</c:v>
                </c:pt>
                <c:pt idx="27250">
                  <c:v>730.75</c:v>
                </c:pt>
                <c:pt idx="27251">
                  <c:v>726.67998999999998</c:v>
                </c:pt>
                <c:pt idx="27252">
                  <c:v>731.09996999999998</c:v>
                </c:pt>
                <c:pt idx="27253">
                  <c:v>725.78002000000004</c:v>
                </c:pt>
                <c:pt idx="27254">
                  <c:v>726.27000999999996</c:v>
                </c:pt>
                <c:pt idx="27255">
                  <c:v>722.69</c:v>
                </c:pt>
                <c:pt idx="27256">
                  <c:v>718.09001999999998</c:v>
                </c:pt>
                <c:pt idx="27257">
                  <c:v>737.72997999999995</c:v>
                </c:pt>
                <c:pt idx="27258">
                  <c:v>772.58001000000002</c:v>
                </c:pt>
                <c:pt idx="27259">
                  <c:v>800.28002000000004</c:v>
                </c:pt>
                <c:pt idx="27260">
                  <c:v>782.45000999999991</c:v>
                </c:pt>
                <c:pt idx="27261">
                  <c:v>747.21001999999999</c:v>
                </c:pt>
                <c:pt idx="27262">
                  <c:v>731.01</c:v>
                </c:pt>
                <c:pt idx="27263">
                  <c:v>658.53997000000004</c:v>
                </c:pt>
                <c:pt idx="27264">
                  <c:v>595.77000999999996</c:v>
                </c:pt>
                <c:pt idx="27265">
                  <c:v>443.20001000000002</c:v>
                </c:pt>
                <c:pt idx="27266">
                  <c:v>419.1</c:v>
                </c:pt>
                <c:pt idx="27267">
                  <c:v>409.25</c:v>
                </c:pt>
                <c:pt idx="27268">
                  <c:v>412.14001000000002</c:v>
                </c:pt>
                <c:pt idx="27269">
                  <c:v>436.36998999999997</c:v>
                </c:pt>
                <c:pt idx="27270">
                  <c:v>594.40001999999993</c:v>
                </c:pt>
                <c:pt idx="27271">
                  <c:v>582.78997000000004</c:v>
                </c:pt>
                <c:pt idx="27272">
                  <c:v>661.22997999999995</c:v>
                </c:pt>
                <c:pt idx="27273">
                  <c:v>695.80998999999997</c:v>
                </c:pt>
                <c:pt idx="27274">
                  <c:v>730.67998999999998</c:v>
                </c:pt>
                <c:pt idx="27275">
                  <c:v>729.79998000000001</c:v>
                </c:pt>
                <c:pt idx="27276">
                  <c:v>718.45000999999991</c:v>
                </c:pt>
                <c:pt idx="27277">
                  <c:v>709.09001999999998</c:v>
                </c:pt>
                <c:pt idx="27278">
                  <c:v>701.35997999999984</c:v>
                </c:pt>
                <c:pt idx="27279">
                  <c:v>697.66998000000001</c:v>
                </c:pt>
                <c:pt idx="27280">
                  <c:v>703.14000999999996</c:v>
                </c:pt>
                <c:pt idx="27281">
                  <c:v>711.36998999999992</c:v>
                </c:pt>
                <c:pt idx="27282">
                  <c:v>785.58001000000002</c:v>
                </c:pt>
                <c:pt idx="27283">
                  <c:v>836.93999999999994</c:v>
                </c:pt>
                <c:pt idx="27284">
                  <c:v>817.09996999999998</c:v>
                </c:pt>
                <c:pt idx="27285">
                  <c:v>772.05998999999997</c:v>
                </c:pt>
                <c:pt idx="27286">
                  <c:v>710.8300099999999</c:v>
                </c:pt>
                <c:pt idx="27287">
                  <c:v>654.5</c:v>
                </c:pt>
                <c:pt idx="27288">
                  <c:v>500.73998999999992</c:v>
                </c:pt>
                <c:pt idx="27289">
                  <c:v>429.44</c:v>
                </c:pt>
                <c:pt idx="27290">
                  <c:v>413.32997999999992</c:v>
                </c:pt>
                <c:pt idx="27291">
                  <c:v>388.14001000000002</c:v>
                </c:pt>
                <c:pt idx="27292">
                  <c:v>419.51997999999992</c:v>
                </c:pt>
                <c:pt idx="27293">
                  <c:v>603.76</c:v>
                </c:pt>
                <c:pt idx="27294">
                  <c:v>685.27000999999996</c:v>
                </c:pt>
                <c:pt idx="27295">
                  <c:v>754.81999999999994</c:v>
                </c:pt>
                <c:pt idx="27296">
                  <c:v>805.41998000000001</c:v>
                </c:pt>
                <c:pt idx="27297">
                  <c:v>831.54998000000001</c:v>
                </c:pt>
                <c:pt idx="27298">
                  <c:v>851.47997999999995</c:v>
                </c:pt>
                <c:pt idx="27299">
                  <c:v>865.16998000000001</c:v>
                </c:pt>
                <c:pt idx="27300">
                  <c:v>844.35997999999984</c:v>
                </c:pt>
                <c:pt idx="27301">
                  <c:v>845.91998000000001</c:v>
                </c:pt>
                <c:pt idx="27302">
                  <c:v>844.90001999999993</c:v>
                </c:pt>
                <c:pt idx="27303">
                  <c:v>837.48999000000003</c:v>
                </c:pt>
                <c:pt idx="27304">
                  <c:v>815.29998000000001</c:v>
                </c:pt>
                <c:pt idx="27305">
                  <c:v>823.08001000000002</c:v>
                </c:pt>
                <c:pt idx="27306">
                  <c:v>841.73999000000003</c:v>
                </c:pt>
                <c:pt idx="27307">
                  <c:v>911.09996999999998</c:v>
                </c:pt>
                <c:pt idx="27308">
                  <c:v>880.23999000000003</c:v>
                </c:pt>
                <c:pt idx="27309">
                  <c:v>813.21001999999999</c:v>
                </c:pt>
                <c:pt idx="27310">
                  <c:v>723.76</c:v>
                </c:pt>
                <c:pt idx="27311">
                  <c:v>674.07</c:v>
                </c:pt>
                <c:pt idx="27312">
                  <c:v>420.29</c:v>
                </c:pt>
                <c:pt idx="27313">
                  <c:v>108.13999</c:v>
                </c:pt>
                <c:pt idx="27314">
                  <c:v>94.12</c:v>
                </c:pt>
                <c:pt idx="27315">
                  <c:v>198.91999000000001</c:v>
                </c:pt>
                <c:pt idx="27316">
                  <c:v>186.97</c:v>
                </c:pt>
                <c:pt idx="27317">
                  <c:v>585.16998000000001</c:v>
                </c:pt>
                <c:pt idx="27318">
                  <c:v>682.96001999999987</c:v>
                </c:pt>
                <c:pt idx="27319">
                  <c:v>757.31999999999994</c:v>
                </c:pt>
                <c:pt idx="27320">
                  <c:v>772.60997999999995</c:v>
                </c:pt>
                <c:pt idx="27321">
                  <c:v>771.64000999999996</c:v>
                </c:pt>
                <c:pt idx="27322">
                  <c:v>759.16998000000001</c:v>
                </c:pt>
                <c:pt idx="27323">
                  <c:v>758.96001999999987</c:v>
                </c:pt>
                <c:pt idx="27324">
                  <c:v>752.16998000000001</c:v>
                </c:pt>
                <c:pt idx="27325">
                  <c:v>758.96996999999988</c:v>
                </c:pt>
                <c:pt idx="27326">
                  <c:v>758.09996999999998</c:v>
                </c:pt>
                <c:pt idx="27327">
                  <c:v>754.15997000000004</c:v>
                </c:pt>
                <c:pt idx="27328">
                  <c:v>750.03997000000004</c:v>
                </c:pt>
                <c:pt idx="27329">
                  <c:v>757.09996999999998</c:v>
                </c:pt>
                <c:pt idx="27330">
                  <c:v>765.46996999999988</c:v>
                </c:pt>
                <c:pt idx="27331">
                  <c:v>789.86998999999992</c:v>
                </c:pt>
                <c:pt idx="27332">
                  <c:v>769.67998999999998</c:v>
                </c:pt>
                <c:pt idx="27333">
                  <c:v>752.25</c:v>
                </c:pt>
                <c:pt idx="27334">
                  <c:v>691.30998999999997</c:v>
                </c:pt>
                <c:pt idx="27335">
                  <c:v>617.27000999999996</c:v>
                </c:pt>
                <c:pt idx="27336">
                  <c:v>419.45001000000002</c:v>
                </c:pt>
                <c:pt idx="27337">
                  <c:v>154.13999000000001</c:v>
                </c:pt>
                <c:pt idx="27338">
                  <c:v>166.36999</c:v>
                </c:pt>
                <c:pt idx="27339">
                  <c:v>171.49</c:v>
                </c:pt>
                <c:pt idx="27340">
                  <c:v>180.19999000000001</c:v>
                </c:pt>
                <c:pt idx="27341">
                  <c:v>572.73999000000003</c:v>
                </c:pt>
                <c:pt idx="27342">
                  <c:v>677.67998999999998</c:v>
                </c:pt>
                <c:pt idx="27343">
                  <c:v>728.98999000000003</c:v>
                </c:pt>
                <c:pt idx="27344">
                  <c:v>744.31999999999994</c:v>
                </c:pt>
                <c:pt idx="27345">
                  <c:v>750.09996999999998</c:v>
                </c:pt>
                <c:pt idx="27346">
                  <c:v>750.97997999999995</c:v>
                </c:pt>
                <c:pt idx="27347">
                  <c:v>755.15001999999993</c:v>
                </c:pt>
                <c:pt idx="27348">
                  <c:v>745.17998999999998</c:v>
                </c:pt>
                <c:pt idx="27349">
                  <c:v>744.43999999999994</c:v>
                </c:pt>
                <c:pt idx="27350">
                  <c:v>746.07</c:v>
                </c:pt>
                <c:pt idx="27351">
                  <c:v>742.86998999999992</c:v>
                </c:pt>
                <c:pt idx="27352">
                  <c:v>742.42998999999998</c:v>
                </c:pt>
                <c:pt idx="27353">
                  <c:v>751.26</c:v>
                </c:pt>
                <c:pt idx="27354">
                  <c:v>766.23999000000003</c:v>
                </c:pt>
                <c:pt idx="27355">
                  <c:v>779.84996999999987</c:v>
                </c:pt>
                <c:pt idx="27356">
                  <c:v>763.30998999999997</c:v>
                </c:pt>
                <c:pt idx="27357">
                  <c:v>742.41998000000001</c:v>
                </c:pt>
                <c:pt idx="27358">
                  <c:v>677.59996999999998</c:v>
                </c:pt>
                <c:pt idx="27359">
                  <c:v>605.20001000000002</c:v>
                </c:pt>
                <c:pt idx="27360">
                  <c:v>492.29</c:v>
                </c:pt>
                <c:pt idx="27361">
                  <c:v>414.63</c:v>
                </c:pt>
                <c:pt idx="27362">
                  <c:v>435.98000999999988</c:v>
                </c:pt>
                <c:pt idx="27363">
                  <c:v>416.32997999999992</c:v>
                </c:pt>
                <c:pt idx="27364">
                  <c:v>464.89999</c:v>
                </c:pt>
                <c:pt idx="27365">
                  <c:v>619.89000999999996</c:v>
                </c:pt>
                <c:pt idx="27366">
                  <c:v>697.35997999999984</c:v>
                </c:pt>
                <c:pt idx="27367">
                  <c:v>756.73999000000003</c:v>
                </c:pt>
                <c:pt idx="27368">
                  <c:v>761.54998000000001</c:v>
                </c:pt>
                <c:pt idx="27369">
                  <c:v>769.14000999999996</c:v>
                </c:pt>
                <c:pt idx="27370">
                  <c:v>768.03001999999992</c:v>
                </c:pt>
                <c:pt idx="27371">
                  <c:v>770.95000999999991</c:v>
                </c:pt>
                <c:pt idx="27372">
                  <c:v>763.42998999999998</c:v>
                </c:pt>
                <c:pt idx="27373">
                  <c:v>767.90001999999993</c:v>
                </c:pt>
                <c:pt idx="27374">
                  <c:v>765.42998999999998</c:v>
                </c:pt>
                <c:pt idx="27375">
                  <c:v>761.28997000000004</c:v>
                </c:pt>
                <c:pt idx="27376">
                  <c:v>755.09996999999998</c:v>
                </c:pt>
                <c:pt idx="27377">
                  <c:v>769.15001999999993</c:v>
                </c:pt>
                <c:pt idx="27378">
                  <c:v>801.92998999999998</c:v>
                </c:pt>
                <c:pt idx="27379">
                  <c:v>822.09996999999998</c:v>
                </c:pt>
                <c:pt idx="27380">
                  <c:v>794.92998999999998</c:v>
                </c:pt>
                <c:pt idx="27381">
                  <c:v>756.3300099999999</c:v>
                </c:pt>
                <c:pt idx="27382">
                  <c:v>702.47997999999995</c:v>
                </c:pt>
                <c:pt idx="27383">
                  <c:v>640.02000999999996</c:v>
                </c:pt>
                <c:pt idx="27384">
                  <c:v>469.57</c:v>
                </c:pt>
                <c:pt idx="27385">
                  <c:v>398.52999</c:v>
                </c:pt>
                <c:pt idx="27386">
                  <c:v>243.89999</c:v>
                </c:pt>
                <c:pt idx="27387">
                  <c:v>240.61</c:v>
                </c:pt>
                <c:pt idx="27388">
                  <c:v>460.58999</c:v>
                </c:pt>
                <c:pt idx="27389">
                  <c:v>652.53997000000004</c:v>
                </c:pt>
                <c:pt idx="27390">
                  <c:v>726.65001999999993</c:v>
                </c:pt>
                <c:pt idx="27391">
                  <c:v>768.89000999999996</c:v>
                </c:pt>
                <c:pt idx="27392">
                  <c:v>789.61999000000003</c:v>
                </c:pt>
                <c:pt idx="27393">
                  <c:v>797.47997999999995</c:v>
                </c:pt>
                <c:pt idx="27394">
                  <c:v>778.81999999999994</c:v>
                </c:pt>
                <c:pt idx="27395">
                  <c:v>766.73999000000003</c:v>
                </c:pt>
                <c:pt idx="27396">
                  <c:v>766.71001999999999</c:v>
                </c:pt>
                <c:pt idx="27397">
                  <c:v>767.84001999999987</c:v>
                </c:pt>
                <c:pt idx="27398">
                  <c:v>768.81999999999994</c:v>
                </c:pt>
                <c:pt idx="27399">
                  <c:v>759.60997999999995</c:v>
                </c:pt>
                <c:pt idx="27400">
                  <c:v>762.14000999999996</c:v>
                </c:pt>
                <c:pt idx="27401">
                  <c:v>777.17998999999998</c:v>
                </c:pt>
                <c:pt idx="27402">
                  <c:v>814.8300099999999</c:v>
                </c:pt>
                <c:pt idx="27403">
                  <c:v>792.09996999999998</c:v>
                </c:pt>
                <c:pt idx="27404">
                  <c:v>776.29998000000001</c:v>
                </c:pt>
                <c:pt idx="27405">
                  <c:v>738.08001000000002</c:v>
                </c:pt>
                <c:pt idx="27406">
                  <c:v>694.48999000000003</c:v>
                </c:pt>
                <c:pt idx="27407">
                  <c:v>656.16998000000001</c:v>
                </c:pt>
                <c:pt idx="27408">
                  <c:v>652.55998999999997</c:v>
                </c:pt>
                <c:pt idx="27409">
                  <c:v>481.72</c:v>
                </c:pt>
                <c:pt idx="27410">
                  <c:v>427.75</c:v>
                </c:pt>
                <c:pt idx="27411">
                  <c:v>391.73000999999988</c:v>
                </c:pt>
                <c:pt idx="27412">
                  <c:v>309.26</c:v>
                </c:pt>
                <c:pt idx="27413">
                  <c:v>632.28002000000004</c:v>
                </c:pt>
                <c:pt idx="27414">
                  <c:v>638.70001000000002</c:v>
                </c:pt>
                <c:pt idx="27415">
                  <c:v>693.04998000000001</c:v>
                </c:pt>
                <c:pt idx="27416">
                  <c:v>707.34001999999987</c:v>
                </c:pt>
                <c:pt idx="27417">
                  <c:v>720.78997000000004</c:v>
                </c:pt>
                <c:pt idx="27418">
                  <c:v>727.55998999999997</c:v>
                </c:pt>
                <c:pt idx="27419">
                  <c:v>724.84001999999987</c:v>
                </c:pt>
                <c:pt idx="27420">
                  <c:v>740.27000999999996</c:v>
                </c:pt>
                <c:pt idx="27421">
                  <c:v>738.45000999999991</c:v>
                </c:pt>
                <c:pt idx="27422">
                  <c:v>740.03001999999992</c:v>
                </c:pt>
                <c:pt idx="27423">
                  <c:v>736.93999999999994</c:v>
                </c:pt>
                <c:pt idx="27424">
                  <c:v>744.76</c:v>
                </c:pt>
                <c:pt idx="27425">
                  <c:v>749.35997999999984</c:v>
                </c:pt>
                <c:pt idx="27426">
                  <c:v>791.01</c:v>
                </c:pt>
                <c:pt idx="27427">
                  <c:v>828.34001999999987</c:v>
                </c:pt>
                <c:pt idx="27428">
                  <c:v>858.8300099999999</c:v>
                </c:pt>
                <c:pt idx="27429">
                  <c:v>815.66998000000001</c:v>
                </c:pt>
                <c:pt idx="27430">
                  <c:v>713.42998999999998</c:v>
                </c:pt>
                <c:pt idx="27431">
                  <c:v>620.07000000000005</c:v>
                </c:pt>
                <c:pt idx="27432">
                  <c:v>647.16998000000001</c:v>
                </c:pt>
                <c:pt idx="27433">
                  <c:v>511.39001000000002</c:v>
                </c:pt>
                <c:pt idx="27434">
                  <c:v>376.05999000000008</c:v>
                </c:pt>
                <c:pt idx="27435">
                  <c:v>360.64001000000002</c:v>
                </c:pt>
                <c:pt idx="27436">
                  <c:v>358.45001000000002</c:v>
                </c:pt>
                <c:pt idx="27437">
                  <c:v>404.48998999999992</c:v>
                </c:pt>
                <c:pt idx="27438">
                  <c:v>554.53001999999992</c:v>
                </c:pt>
                <c:pt idx="27439">
                  <c:v>622.3300099999999</c:v>
                </c:pt>
                <c:pt idx="27440">
                  <c:v>662.96996999999988</c:v>
                </c:pt>
                <c:pt idx="27441">
                  <c:v>686.52000999999996</c:v>
                </c:pt>
                <c:pt idx="27442">
                  <c:v>704.42998999999998</c:v>
                </c:pt>
                <c:pt idx="27443">
                  <c:v>708.78997000000004</c:v>
                </c:pt>
                <c:pt idx="27444">
                  <c:v>700.85997999999984</c:v>
                </c:pt>
                <c:pt idx="27445">
                  <c:v>700.65997000000004</c:v>
                </c:pt>
                <c:pt idx="27446">
                  <c:v>728.02000999999996</c:v>
                </c:pt>
                <c:pt idx="27447">
                  <c:v>741.57</c:v>
                </c:pt>
                <c:pt idx="27448">
                  <c:v>772.77000999999996</c:v>
                </c:pt>
                <c:pt idx="27449">
                  <c:v>794.15001999999993</c:v>
                </c:pt>
                <c:pt idx="27450">
                  <c:v>811.26</c:v>
                </c:pt>
                <c:pt idx="27451">
                  <c:v>846.10997999999995</c:v>
                </c:pt>
                <c:pt idx="27452">
                  <c:v>913.26</c:v>
                </c:pt>
                <c:pt idx="27453">
                  <c:v>799.30998999999997</c:v>
                </c:pt>
                <c:pt idx="27454">
                  <c:v>728.15997000000004</c:v>
                </c:pt>
                <c:pt idx="27455">
                  <c:v>678.66998000000001</c:v>
                </c:pt>
                <c:pt idx="27456">
                  <c:v>376.05999000000008</c:v>
                </c:pt>
                <c:pt idx="27457">
                  <c:v>440.20001000000002</c:v>
                </c:pt>
                <c:pt idx="27458">
                  <c:v>400.79998000000001</c:v>
                </c:pt>
                <c:pt idx="27459">
                  <c:v>390.01</c:v>
                </c:pt>
                <c:pt idx="27460">
                  <c:v>405.85998000000001</c:v>
                </c:pt>
                <c:pt idx="27461">
                  <c:v>639.40997000000004</c:v>
                </c:pt>
                <c:pt idx="27462">
                  <c:v>712.03997000000004</c:v>
                </c:pt>
                <c:pt idx="27463">
                  <c:v>809.28997000000004</c:v>
                </c:pt>
                <c:pt idx="27464">
                  <c:v>851.03001999999992</c:v>
                </c:pt>
                <c:pt idx="27465">
                  <c:v>868.53997000000004</c:v>
                </c:pt>
                <c:pt idx="27466">
                  <c:v>871.21001999999999</c:v>
                </c:pt>
                <c:pt idx="27467">
                  <c:v>878.63</c:v>
                </c:pt>
                <c:pt idx="27468">
                  <c:v>860.54998000000001</c:v>
                </c:pt>
                <c:pt idx="27469">
                  <c:v>863.03001999999992</c:v>
                </c:pt>
                <c:pt idx="27470">
                  <c:v>866.8300099999999</c:v>
                </c:pt>
                <c:pt idx="27471">
                  <c:v>871.78002000000004</c:v>
                </c:pt>
                <c:pt idx="27472">
                  <c:v>883.11999000000003</c:v>
                </c:pt>
                <c:pt idx="27473">
                  <c:v>952.70001000000002</c:v>
                </c:pt>
                <c:pt idx="27474">
                  <c:v>943.93999999999994</c:v>
                </c:pt>
                <c:pt idx="27475">
                  <c:v>941.13</c:v>
                </c:pt>
                <c:pt idx="27476">
                  <c:v>915.77000999999996</c:v>
                </c:pt>
                <c:pt idx="27477">
                  <c:v>812.90001999999993</c:v>
                </c:pt>
                <c:pt idx="27478">
                  <c:v>701.15001999999993</c:v>
                </c:pt>
                <c:pt idx="27479">
                  <c:v>650.26</c:v>
                </c:pt>
                <c:pt idx="27480">
                  <c:v>594.10997999999995</c:v>
                </c:pt>
                <c:pt idx="27481">
                  <c:v>530.96996999999988</c:v>
                </c:pt>
                <c:pt idx="27482">
                  <c:v>508.19</c:v>
                </c:pt>
                <c:pt idx="27483">
                  <c:v>496.57</c:v>
                </c:pt>
                <c:pt idx="27484">
                  <c:v>504.45999</c:v>
                </c:pt>
                <c:pt idx="27485">
                  <c:v>640.90001999999993</c:v>
                </c:pt>
                <c:pt idx="27486">
                  <c:v>689.96001999999987</c:v>
                </c:pt>
                <c:pt idx="27487">
                  <c:v>764.53001999999992</c:v>
                </c:pt>
                <c:pt idx="27488">
                  <c:v>792.16998000000001</c:v>
                </c:pt>
                <c:pt idx="27489">
                  <c:v>797.46996999999988</c:v>
                </c:pt>
                <c:pt idx="27490">
                  <c:v>784.71996999999999</c:v>
                </c:pt>
                <c:pt idx="27491">
                  <c:v>794.77000999999996</c:v>
                </c:pt>
                <c:pt idx="27492">
                  <c:v>787.58001000000002</c:v>
                </c:pt>
                <c:pt idx="27493">
                  <c:v>790.81999999999994</c:v>
                </c:pt>
                <c:pt idx="27494">
                  <c:v>791.17998999999998</c:v>
                </c:pt>
                <c:pt idx="27495">
                  <c:v>790.84001999999987</c:v>
                </c:pt>
                <c:pt idx="27496">
                  <c:v>801.47997999999995</c:v>
                </c:pt>
                <c:pt idx="27497">
                  <c:v>849.89000999999996</c:v>
                </c:pt>
                <c:pt idx="27498">
                  <c:v>871.09001999999998</c:v>
                </c:pt>
                <c:pt idx="27499">
                  <c:v>860.69</c:v>
                </c:pt>
                <c:pt idx="27500">
                  <c:v>797.27000999999996</c:v>
                </c:pt>
                <c:pt idx="27501">
                  <c:v>735.84996999999987</c:v>
                </c:pt>
                <c:pt idx="27502">
                  <c:v>665.65001999999993</c:v>
                </c:pt>
                <c:pt idx="27503">
                  <c:v>603.54998000000001</c:v>
                </c:pt>
                <c:pt idx="27504">
                  <c:v>516.75</c:v>
                </c:pt>
                <c:pt idx="27505">
                  <c:v>413.6</c:v>
                </c:pt>
                <c:pt idx="27506">
                  <c:v>339.14999</c:v>
                </c:pt>
                <c:pt idx="27507">
                  <c:v>169.86</c:v>
                </c:pt>
                <c:pt idx="27508">
                  <c:v>465.13</c:v>
                </c:pt>
                <c:pt idx="27509">
                  <c:v>601.19000000000005</c:v>
                </c:pt>
                <c:pt idx="27510">
                  <c:v>671.53001999999992</c:v>
                </c:pt>
                <c:pt idx="27511">
                  <c:v>762.16998000000001</c:v>
                </c:pt>
                <c:pt idx="27512">
                  <c:v>779.15997000000004</c:v>
                </c:pt>
                <c:pt idx="27513">
                  <c:v>776.26</c:v>
                </c:pt>
                <c:pt idx="27514">
                  <c:v>783.67998999999998</c:v>
                </c:pt>
                <c:pt idx="27515">
                  <c:v>788.47997999999995</c:v>
                </c:pt>
                <c:pt idx="27516">
                  <c:v>776.53997000000004</c:v>
                </c:pt>
                <c:pt idx="27517">
                  <c:v>784.72997999999995</c:v>
                </c:pt>
                <c:pt idx="27518">
                  <c:v>784.84996999999987</c:v>
                </c:pt>
                <c:pt idx="27519">
                  <c:v>793.40001999999993</c:v>
                </c:pt>
                <c:pt idx="27520">
                  <c:v>840.43999999999994</c:v>
                </c:pt>
                <c:pt idx="27521">
                  <c:v>869.36998999999992</c:v>
                </c:pt>
                <c:pt idx="27522">
                  <c:v>891.78997000000004</c:v>
                </c:pt>
                <c:pt idx="27523">
                  <c:v>858.13</c:v>
                </c:pt>
                <c:pt idx="27524">
                  <c:v>844.42998999999998</c:v>
                </c:pt>
                <c:pt idx="27525">
                  <c:v>741.78997000000004</c:v>
                </c:pt>
                <c:pt idx="27526">
                  <c:v>670.90997000000004</c:v>
                </c:pt>
                <c:pt idx="27527">
                  <c:v>621.95000999999991</c:v>
                </c:pt>
                <c:pt idx="27528">
                  <c:v>526.11999000000003</c:v>
                </c:pt>
                <c:pt idx="27529">
                  <c:v>427.75</c:v>
                </c:pt>
                <c:pt idx="27530">
                  <c:v>404.17000999999999</c:v>
                </c:pt>
                <c:pt idx="27531">
                  <c:v>214.88999000000001</c:v>
                </c:pt>
                <c:pt idx="27532">
                  <c:v>504.89001000000002</c:v>
                </c:pt>
                <c:pt idx="27533">
                  <c:v>664.97997999999995</c:v>
                </c:pt>
                <c:pt idx="27534">
                  <c:v>686.42998999999998</c:v>
                </c:pt>
                <c:pt idx="27535">
                  <c:v>728.55998999999997</c:v>
                </c:pt>
                <c:pt idx="27536">
                  <c:v>776.65001999999993</c:v>
                </c:pt>
                <c:pt idx="27537">
                  <c:v>794.67998999999998</c:v>
                </c:pt>
                <c:pt idx="27538">
                  <c:v>801.05998999999997</c:v>
                </c:pt>
                <c:pt idx="27539">
                  <c:v>789.73999000000003</c:v>
                </c:pt>
                <c:pt idx="27540">
                  <c:v>782.09996999999998</c:v>
                </c:pt>
                <c:pt idx="27541">
                  <c:v>787.67998999999998</c:v>
                </c:pt>
                <c:pt idx="27542">
                  <c:v>790.40001999999993</c:v>
                </c:pt>
                <c:pt idx="27543">
                  <c:v>799.38</c:v>
                </c:pt>
                <c:pt idx="27544">
                  <c:v>877.57</c:v>
                </c:pt>
                <c:pt idx="27545">
                  <c:v>868.70001000000002</c:v>
                </c:pt>
                <c:pt idx="27546">
                  <c:v>885.57</c:v>
                </c:pt>
                <c:pt idx="27547">
                  <c:v>844.79998000000001</c:v>
                </c:pt>
                <c:pt idx="27548">
                  <c:v>853.28997000000004</c:v>
                </c:pt>
                <c:pt idx="27549">
                  <c:v>770.41998000000001</c:v>
                </c:pt>
                <c:pt idx="27550">
                  <c:v>714.28997000000004</c:v>
                </c:pt>
                <c:pt idx="27551">
                  <c:v>660.39000999999996</c:v>
                </c:pt>
                <c:pt idx="27552">
                  <c:v>521.70001000000002</c:v>
                </c:pt>
                <c:pt idx="27553">
                  <c:v>411.89999</c:v>
                </c:pt>
                <c:pt idx="27554">
                  <c:v>260.89001000000002</c:v>
                </c:pt>
                <c:pt idx="27555">
                  <c:v>311.39001000000002</c:v>
                </c:pt>
                <c:pt idx="27556">
                  <c:v>461.89999</c:v>
                </c:pt>
                <c:pt idx="27557">
                  <c:v>659.59001999999998</c:v>
                </c:pt>
                <c:pt idx="27558">
                  <c:v>692.66998000000001</c:v>
                </c:pt>
                <c:pt idx="27559">
                  <c:v>750.96996999999988</c:v>
                </c:pt>
                <c:pt idx="27560">
                  <c:v>774.15001999999993</c:v>
                </c:pt>
                <c:pt idx="27561">
                  <c:v>792.96996999999988</c:v>
                </c:pt>
                <c:pt idx="27562">
                  <c:v>796.10997999999995</c:v>
                </c:pt>
                <c:pt idx="27563">
                  <c:v>802.59996999999998</c:v>
                </c:pt>
                <c:pt idx="27564">
                  <c:v>786.28997000000004</c:v>
                </c:pt>
                <c:pt idx="27565">
                  <c:v>796.26</c:v>
                </c:pt>
                <c:pt idx="27566">
                  <c:v>795.54998000000001</c:v>
                </c:pt>
                <c:pt idx="27567">
                  <c:v>813.16998000000001</c:v>
                </c:pt>
                <c:pt idx="27568">
                  <c:v>877.92998999999998</c:v>
                </c:pt>
                <c:pt idx="27569">
                  <c:v>869.26</c:v>
                </c:pt>
                <c:pt idx="27570">
                  <c:v>882.59001999999998</c:v>
                </c:pt>
                <c:pt idx="27571">
                  <c:v>849.15001999999993</c:v>
                </c:pt>
                <c:pt idx="27572">
                  <c:v>838.23999000000003</c:v>
                </c:pt>
                <c:pt idx="27573">
                  <c:v>771.91998000000001</c:v>
                </c:pt>
                <c:pt idx="27574">
                  <c:v>701.42998999999998</c:v>
                </c:pt>
                <c:pt idx="27575">
                  <c:v>647.40997000000004</c:v>
                </c:pt>
                <c:pt idx="27576">
                  <c:v>520.03001999999992</c:v>
                </c:pt>
                <c:pt idx="27577">
                  <c:v>435.60998000000001</c:v>
                </c:pt>
                <c:pt idx="27578">
                  <c:v>262.55999000000008</c:v>
                </c:pt>
                <c:pt idx="27579">
                  <c:v>268.91000000000003</c:v>
                </c:pt>
                <c:pt idx="27580">
                  <c:v>193.44</c:v>
                </c:pt>
                <c:pt idx="27581">
                  <c:v>484.26</c:v>
                </c:pt>
                <c:pt idx="27582">
                  <c:v>508.25</c:v>
                </c:pt>
                <c:pt idx="27583">
                  <c:v>635.76</c:v>
                </c:pt>
                <c:pt idx="27584">
                  <c:v>674.23999000000003</c:v>
                </c:pt>
                <c:pt idx="27585">
                  <c:v>695.57</c:v>
                </c:pt>
                <c:pt idx="27586">
                  <c:v>698.70001000000002</c:v>
                </c:pt>
                <c:pt idx="27587">
                  <c:v>698.15001999999993</c:v>
                </c:pt>
                <c:pt idx="27588">
                  <c:v>703.40997000000004</c:v>
                </c:pt>
                <c:pt idx="27589">
                  <c:v>695.69</c:v>
                </c:pt>
                <c:pt idx="27590">
                  <c:v>702.22997999999995</c:v>
                </c:pt>
                <c:pt idx="27591">
                  <c:v>718.45000999999991</c:v>
                </c:pt>
                <c:pt idx="27592">
                  <c:v>736.92998999999998</c:v>
                </c:pt>
                <c:pt idx="27593">
                  <c:v>806.66998000000001</c:v>
                </c:pt>
                <c:pt idx="27594">
                  <c:v>800.40997000000004</c:v>
                </c:pt>
                <c:pt idx="27595">
                  <c:v>781.09001999999998</c:v>
                </c:pt>
                <c:pt idx="27596">
                  <c:v>741.91998000000001</c:v>
                </c:pt>
                <c:pt idx="27597">
                  <c:v>695.98999000000003</c:v>
                </c:pt>
                <c:pt idx="27598">
                  <c:v>666.65001999999993</c:v>
                </c:pt>
                <c:pt idx="27599">
                  <c:v>572.84996999999987</c:v>
                </c:pt>
                <c:pt idx="27600">
                  <c:v>479.89001000000002</c:v>
                </c:pt>
                <c:pt idx="27601">
                  <c:v>393.51997999999992</c:v>
                </c:pt>
                <c:pt idx="27602">
                  <c:v>142.22998999999999</c:v>
                </c:pt>
                <c:pt idx="27603">
                  <c:v>209.00998999999999</c:v>
                </c:pt>
                <c:pt idx="27604">
                  <c:v>192.11999</c:v>
                </c:pt>
                <c:pt idx="27605">
                  <c:v>410.63</c:v>
                </c:pt>
                <c:pt idx="27606">
                  <c:v>481.27999</c:v>
                </c:pt>
                <c:pt idx="27607">
                  <c:v>488.95001000000002</c:v>
                </c:pt>
                <c:pt idx="27608">
                  <c:v>585.52000999999996</c:v>
                </c:pt>
                <c:pt idx="27609">
                  <c:v>638.20001000000002</c:v>
                </c:pt>
                <c:pt idx="27610">
                  <c:v>646.25</c:v>
                </c:pt>
                <c:pt idx="27611">
                  <c:v>657.09001999999998</c:v>
                </c:pt>
                <c:pt idx="27612">
                  <c:v>653.93999999999994</c:v>
                </c:pt>
                <c:pt idx="27613">
                  <c:v>654.04998000000001</c:v>
                </c:pt>
                <c:pt idx="27614">
                  <c:v>655.36998999999992</c:v>
                </c:pt>
                <c:pt idx="27615">
                  <c:v>695.40997000000004</c:v>
                </c:pt>
                <c:pt idx="27616">
                  <c:v>726.75</c:v>
                </c:pt>
                <c:pt idx="27617">
                  <c:v>739.02000999999996</c:v>
                </c:pt>
                <c:pt idx="27618">
                  <c:v>790.64000999999996</c:v>
                </c:pt>
                <c:pt idx="27619">
                  <c:v>774.51</c:v>
                </c:pt>
                <c:pt idx="27620">
                  <c:v>737.34001999999987</c:v>
                </c:pt>
                <c:pt idx="27621">
                  <c:v>685.72997999999995</c:v>
                </c:pt>
                <c:pt idx="27622">
                  <c:v>634.13</c:v>
                </c:pt>
                <c:pt idx="27623">
                  <c:v>584.58001000000002</c:v>
                </c:pt>
                <c:pt idx="27624">
                  <c:v>521.22997999999995</c:v>
                </c:pt>
                <c:pt idx="27625">
                  <c:v>58.27</c:v>
                </c:pt>
                <c:pt idx="27626">
                  <c:v>57.31</c:v>
                </c:pt>
                <c:pt idx="27627">
                  <c:v>181.66</c:v>
                </c:pt>
                <c:pt idx="27628">
                  <c:v>479.45001000000002</c:v>
                </c:pt>
                <c:pt idx="27629">
                  <c:v>618.03001999999992</c:v>
                </c:pt>
                <c:pt idx="27630">
                  <c:v>671.42998999999998</c:v>
                </c:pt>
                <c:pt idx="27631">
                  <c:v>709</c:v>
                </c:pt>
                <c:pt idx="27632">
                  <c:v>757.60997999999995</c:v>
                </c:pt>
                <c:pt idx="27633">
                  <c:v>768.57</c:v>
                </c:pt>
                <c:pt idx="27634">
                  <c:v>785.16998000000001</c:v>
                </c:pt>
                <c:pt idx="27635">
                  <c:v>783.11999000000003</c:v>
                </c:pt>
                <c:pt idx="27636">
                  <c:v>769.34996999999987</c:v>
                </c:pt>
                <c:pt idx="27637">
                  <c:v>775.78997000000004</c:v>
                </c:pt>
                <c:pt idx="27638">
                  <c:v>780.45000999999991</c:v>
                </c:pt>
                <c:pt idx="27639">
                  <c:v>787.36998999999992</c:v>
                </c:pt>
                <c:pt idx="27640">
                  <c:v>779.46001999999987</c:v>
                </c:pt>
                <c:pt idx="27641">
                  <c:v>794.85997999999984</c:v>
                </c:pt>
                <c:pt idx="27642">
                  <c:v>804.13</c:v>
                </c:pt>
                <c:pt idx="27643">
                  <c:v>791.28002000000004</c:v>
                </c:pt>
                <c:pt idx="27644">
                  <c:v>782.25</c:v>
                </c:pt>
                <c:pt idx="27645">
                  <c:v>715.60997999999995</c:v>
                </c:pt>
                <c:pt idx="27646">
                  <c:v>656.43999999999994</c:v>
                </c:pt>
                <c:pt idx="27647">
                  <c:v>611.69000000000005</c:v>
                </c:pt>
                <c:pt idx="27648">
                  <c:v>463.27999</c:v>
                </c:pt>
                <c:pt idx="27649">
                  <c:v>459.10998000000001</c:v>
                </c:pt>
                <c:pt idx="27650">
                  <c:v>414.67000999999999</c:v>
                </c:pt>
                <c:pt idx="27651">
                  <c:v>413.19</c:v>
                </c:pt>
                <c:pt idx="27652">
                  <c:v>471.55999000000008</c:v>
                </c:pt>
                <c:pt idx="27653">
                  <c:v>590.90001999999993</c:v>
                </c:pt>
                <c:pt idx="27654">
                  <c:v>691.05998999999997</c:v>
                </c:pt>
                <c:pt idx="27655">
                  <c:v>719.11999000000003</c:v>
                </c:pt>
                <c:pt idx="27656">
                  <c:v>744.15997000000004</c:v>
                </c:pt>
                <c:pt idx="27657">
                  <c:v>756.20001000000002</c:v>
                </c:pt>
                <c:pt idx="27658">
                  <c:v>755.39000999999996</c:v>
                </c:pt>
                <c:pt idx="27659">
                  <c:v>753.10997999999995</c:v>
                </c:pt>
                <c:pt idx="27660">
                  <c:v>749.10997999999995</c:v>
                </c:pt>
                <c:pt idx="27661">
                  <c:v>757.10997999999995</c:v>
                </c:pt>
                <c:pt idx="27662">
                  <c:v>764.17998999999998</c:v>
                </c:pt>
                <c:pt idx="27663">
                  <c:v>771.77000999999996</c:v>
                </c:pt>
                <c:pt idx="27664">
                  <c:v>818.02000999999996</c:v>
                </c:pt>
                <c:pt idx="27665">
                  <c:v>804.60997999999995</c:v>
                </c:pt>
                <c:pt idx="27666">
                  <c:v>808.25</c:v>
                </c:pt>
                <c:pt idx="27667">
                  <c:v>795.71996999999999</c:v>
                </c:pt>
                <c:pt idx="27668">
                  <c:v>769.07</c:v>
                </c:pt>
                <c:pt idx="27669">
                  <c:v>727.48999000000003</c:v>
                </c:pt>
                <c:pt idx="27670">
                  <c:v>666.70001000000002</c:v>
                </c:pt>
                <c:pt idx="27671">
                  <c:v>605.66998000000001</c:v>
                </c:pt>
                <c:pt idx="27672">
                  <c:v>445.35</c:v>
                </c:pt>
                <c:pt idx="27673">
                  <c:v>287.42998999999992</c:v>
                </c:pt>
                <c:pt idx="27674">
                  <c:v>289.79000000000002</c:v>
                </c:pt>
                <c:pt idx="27675">
                  <c:v>161.38</c:v>
                </c:pt>
                <c:pt idx="27676">
                  <c:v>293.08999</c:v>
                </c:pt>
                <c:pt idx="27677">
                  <c:v>416.1</c:v>
                </c:pt>
                <c:pt idx="27678">
                  <c:v>467.57997999999992</c:v>
                </c:pt>
                <c:pt idx="27679">
                  <c:v>551.29998000000001</c:v>
                </c:pt>
                <c:pt idx="27680">
                  <c:v>630.96996999999988</c:v>
                </c:pt>
                <c:pt idx="27681">
                  <c:v>675.38</c:v>
                </c:pt>
                <c:pt idx="27682">
                  <c:v>688.58001000000002</c:v>
                </c:pt>
                <c:pt idx="27683">
                  <c:v>687.5</c:v>
                </c:pt>
                <c:pt idx="27684">
                  <c:v>686.69</c:v>
                </c:pt>
                <c:pt idx="27685">
                  <c:v>687.84001999999987</c:v>
                </c:pt>
                <c:pt idx="27686">
                  <c:v>704.28997000000004</c:v>
                </c:pt>
                <c:pt idx="27687">
                  <c:v>714.70001000000002</c:v>
                </c:pt>
                <c:pt idx="27688">
                  <c:v>733.36998999999992</c:v>
                </c:pt>
                <c:pt idx="27689">
                  <c:v>766.27000999999996</c:v>
                </c:pt>
                <c:pt idx="27690">
                  <c:v>781.40001999999993</c:v>
                </c:pt>
                <c:pt idx="27691">
                  <c:v>738.85997999999984</c:v>
                </c:pt>
                <c:pt idx="27692">
                  <c:v>722.88</c:v>
                </c:pt>
                <c:pt idx="27693">
                  <c:v>699.65001999999993</c:v>
                </c:pt>
                <c:pt idx="27694">
                  <c:v>644.3300099999999</c:v>
                </c:pt>
                <c:pt idx="27695">
                  <c:v>609.40001999999993</c:v>
                </c:pt>
                <c:pt idx="27696">
                  <c:v>241.6</c:v>
                </c:pt>
                <c:pt idx="27697">
                  <c:v>59.29</c:v>
                </c:pt>
                <c:pt idx="27698">
                  <c:v>59.909990000000001</c:v>
                </c:pt>
                <c:pt idx="27699">
                  <c:v>61.259990000000002</c:v>
                </c:pt>
                <c:pt idx="27700">
                  <c:v>303.32997999999992</c:v>
                </c:pt>
                <c:pt idx="27701">
                  <c:v>518</c:v>
                </c:pt>
                <c:pt idx="27702">
                  <c:v>664.34001999999987</c:v>
                </c:pt>
                <c:pt idx="27703">
                  <c:v>726.46996999999988</c:v>
                </c:pt>
                <c:pt idx="27704">
                  <c:v>761.46996999999988</c:v>
                </c:pt>
                <c:pt idx="27705">
                  <c:v>777.65001999999993</c:v>
                </c:pt>
                <c:pt idx="27706">
                  <c:v>785.34001999999987</c:v>
                </c:pt>
                <c:pt idx="27707">
                  <c:v>780.30998999999997</c:v>
                </c:pt>
                <c:pt idx="27708">
                  <c:v>773.16998000000001</c:v>
                </c:pt>
                <c:pt idx="27709">
                  <c:v>784.34996999999987</c:v>
                </c:pt>
                <c:pt idx="27710">
                  <c:v>792.51</c:v>
                </c:pt>
                <c:pt idx="27711">
                  <c:v>794.90997000000004</c:v>
                </c:pt>
                <c:pt idx="27712">
                  <c:v>813.22997999999995</c:v>
                </c:pt>
                <c:pt idx="27713">
                  <c:v>849.45000999999991</c:v>
                </c:pt>
                <c:pt idx="27714">
                  <c:v>879.78002000000004</c:v>
                </c:pt>
                <c:pt idx="27715">
                  <c:v>783.28997000000004</c:v>
                </c:pt>
                <c:pt idx="27716">
                  <c:v>773.20001000000002</c:v>
                </c:pt>
                <c:pt idx="27717">
                  <c:v>722.52000999999996</c:v>
                </c:pt>
                <c:pt idx="27718">
                  <c:v>672.88</c:v>
                </c:pt>
                <c:pt idx="27719">
                  <c:v>622.97997999999995</c:v>
                </c:pt>
                <c:pt idx="27720">
                  <c:v>423.29</c:v>
                </c:pt>
                <c:pt idx="27721">
                  <c:v>147.03998999999999</c:v>
                </c:pt>
                <c:pt idx="27722">
                  <c:v>55.15</c:v>
                </c:pt>
                <c:pt idx="27723">
                  <c:v>67.48</c:v>
                </c:pt>
                <c:pt idx="27724">
                  <c:v>293.79000000000002</c:v>
                </c:pt>
                <c:pt idx="27725">
                  <c:v>600.15001999999993</c:v>
                </c:pt>
                <c:pt idx="27726">
                  <c:v>667.39000999999996</c:v>
                </c:pt>
                <c:pt idx="27727">
                  <c:v>702.76</c:v>
                </c:pt>
                <c:pt idx="27728">
                  <c:v>738.29998000000001</c:v>
                </c:pt>
                <c:pt idx="27729">
                  <c:v>755.10997999999995</c:v>
                </c:pt>
                <c:pt idx="27730">
                  <c:v>758.07</c:v>
                </c:pt>
                <c:pt idx="27731">
                  <c:v>758.36998999999992</c:v>
                </c:pt>
                <c:pt idx="27732">
                  <c:v>752.80998999999997</c:v>
                </c:pt>
                <c:pt idx="27733">
                  <c:v>754.30998999999997</c:v>
                </c:pt>
                <c:pt idx="27734">
                  <c:v>760.16998000000001</c:v>
                </c:pt>
                <c:pt idx="27735">
                  <c:v>761.60997999999995</c:v>
                </c:pt>
                <c:pt idx="27736">
                  <c:v>780.78997000000004</c:v>
                </c:pt>
                <c:pt idx="27737">
                  <c:v>855.95000999999991</c:v>
                </c:pt>
                <c:pt idx="27738">
                  <c:v>879.72997999999995</c:v>
                </c:pt>
                <c:pt idx="27739">
                  <c:v>803.29998000000001</c:v>
                </c:pt>
                <c:pt idx="27740">
                  <c:v>790.65997000000004</c:v>
                </c:pt>
                <c:pt idx="27741">
                  <c:v>738.63</c:v>
                </c:pt>
                <c:pt idx="27742">
                  <c:v>691.34996999999987</c:v>
                </c:pt>
                <c:pt idx="27743">
                  <c:v>636.80998999999997</c:v>
                </c:pt>
                <c:pt idx="27744">
                  <c:v>511.41</c:v>
                </c:pt>
                <c:pt idx="27745">
                  <c:v>421.20001000000002</c:v>
                </c:pt>
                <c:pt idx="27746">
                  <c:v>384.26997999999992</c:v>
                </c:pt>
                <c:pt idx="27747">
                  <c:v>273.01</c:v>
                </c:pt>
                <c:pt idx="27748">
                  <c:v>282.17998999999998</c:v>
                </c:pt>
                <c:pt idx="27749">
                  <c:v>487.58999</c:v>
                </c:pt>
                <c:pt idx="27750">
                  <c:v>578.65997000000004</c:v>
                </c:pt>
                <c:pt idx="27751">
                  <c:v>645.63</c:v>
                </c:pt>
                <c:pt idx="27752">
                  <c:v>680</c:v>
                </c:pt>
                <c:pt idx="27753">
                  <c:v>698.21996999999999</c:v>
                </c:pt>
                <c:pt idx="27754">
                  <c:v>707.22997999999995</c:v>
                </c:pt>
                <c:pt idx="27755">
                  <c:v>708.01</c:v>
                </c:pt>
                <c:pt idx="27756">
                  <c:v>714.85997999999984</c:v>
                </c:pt>
                <c:pt idx="27757">
                  <c:v>716.52000999999996</c:v>
                </c:pt>
                <c:pt idx="27758">
                  <c:v>719</c:v>
                </c:pt>
                <c:pt idx="27759">
                  <c:v>724.07</c:v>
                </c:pt>
                <c:pt idx="27760">
                  <c:v>766.77000999999996</c:v>
                </c:pt>
                <c:pt idx="27761">
                  <c:v>827.48999000000003</c:v>
                </c:pt>
                <c:pt idx="27762">
                  <c:v>845.15997000000004</c:v>
                </c:pt>
                <c:pt idx="27763">
                  <c:v>775.31999999999994</c:v>
                </c:pt>
                <c:pt idx="27764">
                  <c:v>758.88</c:v>
                </c:pt>
                <c:pt idx="27765">
                  <c:v>717.81999999999994</c:v>
                </c:pt>
                <c:pt idx="27766">
                  <c:v>682.20001000000002</c:v>
                </c:pt>
                <c:pt idx="27767">
                  <c:v>624.97997999999995</c:v>
                </c:pt>
                <c:pt idx="27768">
                  <c:v>536.72997999999995</c:v>
                </c:pt>
                <c:pt idx="27769">
                  <c:v>429.92998999999992</c:v>
                </c:pt>
                <c:pt idx="27770">
                  <c:v>393.51</c:v>
                </c:pt>
                <c:pt idx="27771">
                  <c:v>263.72000000000003</c:v>
                </c:pt>
                <c:pt idx="27772">
                  <c:v>250.78998999999999</c:v>
                </c:pt>
                <c:pt idx="27773">
                  <c:v>494.22</c:v>
                </c:pt>
                <c:pt idx="27774">
                  <c:v>649.79998000000001</c:v>
                </c:pt>
                <c:pt idx="27775">
                  <c:v>646.92998999999998</c:v>
                </c:pt>
                <c:pt idx="27776">
                  <c:v>671.93999999999994</c:v>
                </c:pt>
                <c:pt idx="27777">
                  <c:v>697.61999000000003</c:v>
                </c:pt>
                <c:pt idx="27778">
                  <c:v>716.10997999999995</c:v>
                </c:pt>
                <c:pt idx="27779">
                  <c:v>722.75</c:v>
                </c:pt>
                <c:pt idx="27780">
                  <c:v>724.27000999999996</c:v>
                </c:pt>
                <c:pt idx="27781">
                  <c:v>717.15997000000004</c:v>
                </c:pt>
                <c:pt idx="27782">
                  <c:v>724.03001999999992</c:v>
                </c:pt>
                <c:pt idx="27783">
                  <c:v>747.3300099999999</c:v>
                </c:pt>
                <c:pt idx="27784">
                  <c:v>794.90001999999993</c:v>
                </c:pt>
                <c:pt idx="27785">
                  <c:v>827.73999000000003</c:v>
                </c:pt>
                <c:pt idx="27786">
                  <c:v>866.34996999999987</c:v>
                </c:pt>
                <c:pt idx="27787">
                  <c:v>828.46996999999988</c:v>
                </c:pt>
                <c:pt idx="27788">
                  <c:v>810.78997000000004</c:v>
                </c:pt>
                <c:pt idx="27789">
                  <c:v>741.43999999999994</c:v>
                </c:pt>
                <c:pt idx="27790">
                  <c:v>696.41998000000001</c:v>
                </c:pt>
                <c:pt idx="27791">
                  <c:v>658.20001000000002</c:v>
                </c:pt>
                <c:pt idx="27792">
                  <c:v>604.10997999999995</c:v>
                </c:pt>
                <c:pt idx="27793">
                  <c:v>436.11998999999997</c:v>
                </c:pt>
                <c:pt idx="27794">
                  <c:v>295.30999000000008</c:v>
                </c:pt>
                <c:pt idx="27795">
                  <c:v>259.44</c:v>
                </c:pt>
                <c:pt idx="27796">
                  <c:v>472.19</c:v>
                </c:pt>
                <c:pt idx="27797">
                  <c:v>571.77000999999996</c:v>
                </c:pt>
                <c:pt idx="27798">
                  <c:v>683.28002000000004</c:v>
                </c:pt>
                <c:pt idx="27799">
                  <c:v>723.53997000000004</c:v>
                </c:pt>
                <c:pt idx="27800">
                  <c:v>766.14000999999996</c:v>
                </c:pt>
                <c:pt idx="27801">
                  <c:v>788.14000999999996</c:v>
                </c:pt>
                <c:pt idx="27802">
                  <c:v>787.77000999999996</c:v>
                </c:pt>
                <c:pt idx="27803">
                  <c:v>788.40001999999993</c:v>
                </c:pt>
                <c:pt idx="27804">
                  <c:v>768.51</c:v>
                </c:pt>
                <c:pt idx="27805">
                  <c:v>798.41998000000001</c:v>
                </c:pt>
                <c:pt idx="27806">
                  <c:v>811.8300099999999</c:v>
                </c:pt>
                <c:pt idx="27807">
                  <c:v>835.39000999999996</c:v>
                </c:pt>
                <c:pt idx="27808">
                  <c:v>818.47997999999995</c:v>
                </c:pt>
                <c:pt idx="27809">
                  <c:v>828.89000999999996</c:v>
                </c:pt>
                <c:pt idx="27810">
                  <c:v>825.28997000000004</c:v>
                </c:pt>
                <c:pt idx="27811">
                  <c:v>807.54998000000001</c:v>
                </c:pt>
                <c:pt idx="27812">
                  <c:v>794.78002000000004</c:v>
                </c:pt>
                <c:pt idx="27813">
                  <c:v>729.90001999999993</c:v>
                </c:pt>
                <c:pt idx="27814">
                  <c:v>674.28002000000004</c:v>
                </c:pt>
                <c:pt idx="27815">
                  <c:v>596.81999999999994</c:v>
                </c:pt>
                <c:pt idx="27816">
                  <c:v>488.70001000000002</c:v>
                </c:pt>
                <c:pt idx="27817">
                  <c:v>396.29</c:v>
                </c:pt>
                <c:pt idx="27818">
                  <c:v>254.97998999999999</c:v>
                </c:pt>
                <c:pt idx="27819">
                  <c:v>255.89999</c:v>
                </c:pt>
                <c:pt idx="27820">
                  <c:v>254.86</c:v>
                </c:pt>
                <c:pt idx="27821">
                  <c:v>582.03997000000004</c:v>
                </c:pt>
                <c:pt idx="27822">
                  <c:v>695.08001000000002</c:v>
                </c:pt>
                <c:pt idx="27823">
                  <c:v>742.40997000000004</c:v>
                </c:pt>
                <c:pt idx="27824">
                  <c:v>759.27000999999996</c:v>
                </c:pt>
                <c:pt idx="27825">
                  <c:v>768.90001999999993</c:v>
                </c:pt>
                <c:pt idx="27826">
                  <c:v>764.71001999999999</c:v>
                </c:pt>
                <c:pt idx="27827">
                  <c:v>787.46001999999987</c:v>
                </c:pt>
                <c:pt idx="27828">
                  <c:v>763.48999000000003</c:v>
                </c:pt>
                <c:pt idx="27829">
                  <c:v>785.57</c:v>
                </c:pt>
                <c:pt idx="27830">
                  <c:v>791.58001000000002</c:v>
                </c:pt>
                <c:pt idx="27831">
                  <c:v>778.8300099999999</c:v>
                </c:pt>
                <c:pt idx="27832">
                  <c:v>777.51</c:v>
                </c:pt>
                <c:pt idx="27833">
                  <c:v>819.52000999999996</c:v>
                </c:pt>
                <c:pt idx="27834">
                  <c:v>849.28997000000004</c:v>
                </c:pt>
                <c:pt idx="27835">
                  <c:v>788.47997999999995</c:v>
                </c:pt>
                <c:pt idx="27836">
                  <c:v>764.53001999999992</c:v>
                </c:pt>
                <c:pt idx="27837">
                  <c:v>725.03001999999992</c:v>
                </c:pt>
                <c:pt idx="27838">
                  <c:v>662.65997000000004</c:v>
                </c:pt>
                <c:pt idx="27839">
                  <c:v>635.47997999999995</c:v>
                </c:pt>
                <c:pt idx="27840">
                  <c:v>484.45001000000002</c:v>
                </c:pt>
                <c:pt idx="27841">
                  <c:v>278.52999</c:v>
                </c:pt>
                <c:pt idx="27842">
                  <c:v>279.67000999999999</c:v>
                </c:pt>
                <c:pt idx="27843">
                  <c:v>268.97000000000003</c:v>
                </c:pt>
                <c:pt idx="27844">
                  <c:v>292.66000000000008</c:v>
                </c:pt>
                <c:pt idx="27845">
                  <c:v>562.85997999999984</c:v>
                </c:pt>
                <c:pt idx="27846">
                  <c:v>683.48999000000003</c:v>
                </c:pt>
                <c:pt idx="27847">
                  <c:v>729.79998000000001</c:v>
                </c:pt>
                <c:pt idx="27848">
                  <c:v>778.67998999999998</c:v>
                </c:pt>
                <c:pt idx="27849">
                  <c:v>801.29998000000001</c:v>
                </c:pt>
                <c:pt idx="27850">
                  <c:v>780.09996999999998</c:v>
                </c:pt>
                <c:pt idx="27851">
                  <c:v>801.07</c:v>
                </c:pt>
                <c:pt idx="27852">
                  <c:v>803.72997999999995</c:v>
                </c:pt>
                <c:pt idx="27853">
                  <c:v>813.16998000000001</c:v>
                </c:pt>
                <c:pt idx="27854">
                  <c:v>823.71001999999999</c:v>
                </c:pt>
                <c:pt idx="27855">
                  <c:v>819.52000999999996</c:v>
                </c:pt>
                <c:pt idx="27856">
                  <c:v>808.41998000000001</c:v>
                </c:pt>
                <c:pt idx="27857">
                  <c:v>832.78002000000004</c:v>
                </c:pt>
                <c:pt idx="27858">
                  <c:v>850.60997999999995</c:v>
                </c:pt>
                <c:pt idx="27859">
                  <c:v>822.88</c:v>
                </c:pt>
                <c:pt idx="27860">
                  <c:v>795.65001999999993</c:v>
                </c:pt>
                <c:pt idx="27861">
                  <c:v>754.77000999999996</c:v>
                </c:pt>
                <c:pt idx="27862">
                  <c:v>679.09001999999998</c:v>
                </c:pt>
                <c:pt idx="27863">
                  <c:v>644.96996999999988</c:v>
                </c:pt>
                <c:pt idx="27864">
                  <c:v>510.48000999999988</c:v>
                </c:pt>
                <c:pt idx="27865">
                  <c:v>397.6</c:v>
                </c:pt>
                <c:pt idx="27866">
                  <c:v>403.76997999999992</c:v>
                </c:pt>
                <c:pt idx="27867">
                  <c:v>268.54998000000001</c:v>
                </c:pt>
                <c:pt idx="27868">
                  <c:v>474.25</c:v>
                </c:pt>
                <c:pt idx="27869">
                  <c:v>598.28002000000004</c:v>
                </c:pt>
                <c:pt idx="27870">
                  <c:v>695.10997999999995</c:v>
                </c:pt>
                <c:pt idx="27871">
                  <c:v>733.98999000000003</c:v>
                </c:pt>
                <c:pt idx="27872">
                  <c:v>767.09001999999998</c:v>
                </c:pt>
                <c:pt idx="27873">
                  <c:v>791.84996999999987</c:v>
                </c:pt>
                <c:pt idx="27874">
                  <c:v>795.34996999999987</c:v>
                </c:pt>
                <c:pt idx="27875">
                  <c:v>800.57</c:v>
                </c:pt>
                <c:pt idx="27876">
                  <c:v>795.93999999999994</c:v>
                </c:pt>
                <c:pt idx="27877">
                  <c:v>802.40997000000004</c:v>
                </c:pt>
                <c:pt idx="27878">
                  <c:v>810.13</c:v>
                </c:pt>
                <c:pt idx="27879">
                  <c:v>800.16998000000001</c:v>
                </c:pt>
                <c:pt idx="27880">
                  <c:v>788.78997000000004</c:v>
                </c:pt>
                <c:pt idx="27881">
                  <c:v>798.71996999999999</c:v>
                </c:pt>
                <c:pt idx="27882">
                  <c:v>834.14000999999996</c:v>
                </c:pt>
                <c:pt idx="27883">
                  <c:v>810.14000999999996</c:v>
                </c:pt>
                <c:pt idx="27884">
                  <c:v>762.36998999999992</c:v>
                </c:pt>
                <c:pt idx="27885">
                  <c:v>716.04998000000001</c:v>
                </c:pt>
                <c:pt idx="27886">
                  <c:v>687.15001999999993</c:v>
                </c:pt>
                <c:pt idx="27887">
                  <c:v>647.78997000000004</c:v>
                </c:pt>
                <c:pt idx="27888">
                  <c:v>497.95001000000002</c:v>
                </c:pt>
                <c:pt idx="27889">
                  <c:v>337.67998999999998</c:v>
                </c:pt>
                <c:pt idx="27890">
                  <c:v>246.72998999999999</c:v>
                </c:pt>
                <c:pt idx="27891">
                  <c:v>418.1</c:v>
                </c:pt>
                <c:pt idx="27892">
                  <c:v>497.55999000000008</c:v>
                </c:pt>
                <c:pt idx="27893">
                  <c:v>619.02000999999996</c:v>
                </c:pt>
                <c:pt idx="27894">
                  <c:v>706.89000999999996</c:v>
                </c:pt>
                <c:pt idx="27895">
                  <c:v>740.15001999999993</c:v>
                </c:pt>
                <c:pt idx="27896">
                  <c:v>770.85997999999984</c:v>
                </c:pt>
                <c:pt idx="27897">
                  <c:v>790.38</c:v>
                </c:pt>
                <c:pt idx="27898">
                  <c:v>791.92998999999998</c:v>
                </c:pt>
                <c:pt idx="27899">
                  <c:v>791.53997000000004</c:v>
                </c:pt>
                <c:pt idx="27900">
                  <c:v>791.36998999999992</c:v>
                </c:pt>
                <c:pt idx="27901">
                  <c:v>771.09001999999998</c:v>
                </c:pt>
                <c:pt idx="27902">
                  <c:v>775.57</c:v>
                </c:pt>
                <c:pt idx="27903">
                  <c:v>781.29998000000001</c:v>
                </c:pt>
                <c:pt idx="27904">
                  <c:v>785.64000999999996</c:v>
                </c:pt>
                <c:pt idx="27905">
                  <c:v>832.57</c:v>
                </c:pt>
                <c:pt idx="27906">
                  <c:v>825.41998000000001</c:v>
                </c:pt>
                <c:pt idx="27907">
                  <c:v>783.17998999999998</c:v>
                </c:pt>
                <c:pt idx="27908">
                  <c:v>755.23999000000003</c:v>
                </c:pt>
                <c:pt idx="27909">
                  <c:v>742.92998999999998</c:v>
                </c:pt>
                <c:pt idx="27910">
                  <c:v>689.58001000000002</c:v>
                </c:pt>
                <c:pt idx="27911">
                  <c:v>646.38</c:v>
                </c:pt>
                <c:pt idx="27912">
                  <c:v>618.41998000000001</c:v>
                </c:pt>
                <c:pt idx="27913">
                  <c:v>512.80998999999997</c:v>
                </c:pt>
                <c:pt idx="27914">
                  <c:v>467.42000999999988</c:v>
                </c:pt>
                <c:pt idx="27915">
                  <c:v>459.23000999999988</c:v>
                </c:pt>
                <c:pt idx="27916">
                  <c:v>519.90001999999993</c:v>
                </c:pt>
                <c:pt idx="27917">
                  <c:v>574.38</c:v>
                </c:pt>
                <c:pt idx="27918">
                  <c:v>675.64000999999996</c:v>
                </c:pt>
                <c:pt idx="27919">
                  <c:v>707.92998999999998</c:v>
                </c:pt>
                <c:pt idx="27920">
                  <c:v>721.42998999999998</c:v>
                </c:pt>
                <c:pt idx="27921">
                  <c:v>738.02000999999996</c:v>
                </c:pt>
                <c:pt idx="27922">
                  <c:v>729.79998000000001</c:v>
                </c:pt>
                <c:pt idx="27923">
                  <c:v>734.38</c:v>
                </c:pt>
                <c:pt idx="27924">
                  <c:v>761.76</c:v>
                </c:pt>
                <c:pt idx="27925">
                  <c:v>766.15997000000004</c:v>
                </c:pt>
                <c:pt idx="27926">
                  <c:v>773.65001999999993</c:v>
                </c:pt>
                <c:pt idx="27927">
                  <c:v>763.34001999999987</c:v>
                </c:pt>
                <c:pt idx="27928">
                  <c:v>785.25</c:v>
                </c:pt>
                <c:pt idx="27929">
                  <c:v>837.20001000000002</c:v>
                </c:pt>
                <c:pt idx="27930">
                  <c:v>826.65001999999993</c:v>
                </c:pt>
                <c:pt idx="27931">
                  <c:v>812.75</c:v>
                </c:pt>
                <c:pt idx="27932">
                  <c:v>773.40001999999993</c:v>
                </c:pt>
                <c:pt idx="27933">
                  <c:v>747.23999000000003</c:v>
                </c:pt>
                <c:pt idx="27934">
                  <c:v>696.97997999999995</c:v>
                </c:pt>
                <c:pt idx="27935">
                  <c:v>666.67998999999998</c:v>
                </c:pt>
                <c:pt idx="27936">
                  <c:v>641.71996999999999</c:v>
                </c:pt>
                <c:pt idx="27937">
                  <c:v>453.85998000000001</c:v>
                </c:pt>
                <c:pt idx="27938">
                  <c:v>434.76</c:v>
                </c:pt>
                <c:pt idx="27939">
                  <c:v>427.36998999999997</c:v>
                </c:pt>
                <c:pt idx="27940">
                  <c:v>453.57997999999992</c:v>
                </c:pt>
                <c:pt idx="27941">
                  <c:v>537.47997999999995</c:v>
                </c:pt>
                <c:pt idx="27942">
                  <c:v>599.22997999999995</c:v>
                </c:pt>
                <c:pt idx="27943">
                  <c:v>602.84001999999987</c:v>
                </c:pt>
                <c:pt idx="27944">
                  <c:v>681.11999000000003</c:v>
                </c:pt>
                <c:pt idx="27945">
                  <c:v>688.98999000000003</c:v>
                </c:pt>
                <c:pt idx="27946">
                  <c:v>709.21001999999999</c:v>
                </c:pt>
                <c:pt idx="27947">
                  <c:v>737.34996999999987</c:v>
                </c:pt>
                <c:pt idx="27948">
                  <c:v>735.66998000000001</c:v>
                </c:pt>
                <c:pt idx="27949">
                  <c:v>736.60997999999995</c:v>
                </c:pt>
                <c:pt idx="27950">
                  <c:v>754.72997999999995</c:v>
                </c:pt>
                <c:pt idx="27951">
                  <c:v>774.09996999999998</c:v>
                </c:pt>
                <c:pt idx="27952">
                  <c:v>822.16998000000001</c:v>
                </c:pt>
                <c:pt idx="27953">
                  <c:v>862.11999000000003</c:v>
                </c:pt>
                <c:pt idx="27954">
                  <c:v>812.19</c:v>
                </c:pt>
                <c:pt idx="27955">
                  <c:v>778.43999999999994</c:v>
                </c:pt>
                <c:pt idx="27956">
                  <c:v>741.01</c:v>
                </c:pt>
                <c:pt idx="27957">
                  <c:v>735.64000999999996</c:v>
                </c:pt>
                <c:pt idx="27958">
                  <c:v>706.05998999999997</c:v>
                </c:pt>
                <c:pt idx="27959">
                  <c:v>671.8300099999999</c:v>
                </c:pt>
                <c:pt idx="27960">
                  <c:v>569.3300099999999</c:v>
                </c:pt>
                <c:pt idx="27961">
                  <c:v>442.08999</c:v>
                </c:pt>
                <c:pt idx="27962">
                  <c:v>416.60998000000001</c:v>
                </c:pt>
                <c:pt idx="27963">
                  <c:v>416.25</c:v>
                </c:pt>
                <c:pt idx="27964">
                  <c:v>451.39999</c:v>
                </c:pt>
                <c:pt idx="27965">
                  <c:v>670.79998000000001</c:v>
                </c:pt>
                <c:pt idx="27966">
                  <c:v>711.43999999999994</c:v>
                </c:pt>
                <c:pt idx="27967">
                  <c:v>733.11999000000003</c:v>
                </c:pt>
                <c:pt idx="27968">
                  <c:v>788.89000999999996</c:v>
                </c:pt>
                <c:pt idx="27969">
                  <c:v>821.04998000000001</c:v>
                </c:pt>
                <c:pt idx="27970">
                  <c:v>836.02000999999996</c:v>
                </c:pt>
                <c:pt idx="27971">
                  <c:v>824.10997999999995</c:v>
                </c:pt>
                <c:pt idx="27972">
                  <c:v>805.53001999999992</c:v>
                </c:pt>
                <c:pt idx="27973">
                  <c:v>819.21996999999999</c:v>
                </c:pt>
                <c:pt idx="27974">
                  <c:v>846.07</c:v>
                </c:pt>
                <c:pt idx="27975">
                  <c:v>821.78997000000004</c:v>
                </c:pt>
                <c:pt idx="27976">
                  <c:v>827.67998999999998</c:v>
                </c:pt>
                <c:pt idx="27977">
                  <c:v>832.02000999999996</c:v>
                </c:pt>
                <c:pt idx="27978">
                  <c:v>820.84001999999987</c:v>
                </c:pt>
                <c:pt idx="27979">
                  <c:v>810.51</c:v>
                </c:pt>
                <c:pt idx="27980">
                  <c:v>766.66998000000001</c:v>
                </c:pt>
                <c:pt idx="27981">
                  <c:v>725.91998000000001</c:v>
                </c:pt>
                <c:pt idx="27982">
                  <c:v>704.09001999999998</c:v>
                </c:pt>
                <c:pt idx="27983">
                  <c:v>652.01</c:v>
                </c:pt>
                <c:pt idx="27984">
                  <c:v>532.72997999999995</c:v>
                </c:pt>
                <c:pt idx="27985">
                  <c:v>388.95001000000002</c:v>
                </c:pt>
                <c:pt idx="27986">
                  <c:v>258.39001000000002</c:v>
                </c:pt>
                <c:pt idx="27987">
                  <c:v>268.5</c:v>
                </c:pt>
                <c:pt idx="27988">
                  <c:v>375.94</c:v>
                </c:pt>
                <c:pt idx="27989">
                  <c:v>677.42998999999998</c:v>
                </c:pt>
                <c:pt idx="27990">
                  <c:v>698.81999999999994</c:v>
                </c:pt>
                <c:pt idx="27991">
                  <c:v>737.36998999999992</c:v>
                </c:pt>
                <c:pt idx="27992">
                  <c:v>783.45000999999991</c:v>
                </c:pt>
                <c:pt idx="27993">
                  <c:v>786.80998999999997</c:v>
                </c:pt>
                <c:pt idx="27994">
                  <c:v>796.01</c:v>
                </c:pt>
                <c:pt idx="27995">
                  <c:v>814.57</c:v>
                </c:pt>
                <c:pt idx="27996">
                  <c:v>808.11999000000003</c:v>
                </c:pt>
                <c:pt idx="27997">
                  <c:v>793.28002000000004</c:v>
                </c:pt>
                <c:pt idx="27998">
                  <c:v>794.29998000000001</c:v>
                </c:pt>
                <c:pt idx="27999">
                  <c:v>802.67998999999998</c:v>
                </c:pt>
                <c:pt idx="28000">
                  <c:v>823.91998000000001</c:v>
                </c:pt>
                <c:pt idx="28001">
                  <c:v>828.70001000000002</c:v>
                </c:pt>
                <c:pt idx="28002">
                  <c:v>823.46996999999988</c:v>
                </c:pt>
                <c:pt idx="28003">
                  <c:v>804.28002000000004</c:v>
                </c:pt>
                <c:pt idx="28004">
                  <c:v>759.21996999999999</c:v>
                </c:pt>
                <c:pt idx="28005">
                  <c:v>737.28002000000004</c:v>
                </c:pt>
                <c:pt idx="28006">
                  <c:v>666.01</c:v>
                </c:pt>
                <c:pt idx="28007">
                  <c:v>659.65001999999993</c:v>
                </c:pt>
                <c:pt idx="28008">
                  <c:v>513.54998000000001</c:v>
                </c:pt>
                <c:pt idx="28009">
                  <c:v>251.5</c:v>
                </c:pt>
                <c:pt idx="28010">
                  <c:v>249.1</c:v>
                </c:pt>
                <c:pt idx="28011">
                  <c:v>255.74</c:v>
                </c:pt>
                <c:pt idx="28012">
                  <c:v>268.54998000000001</c:v>
                </c:pt>
                <c:pt idx="28013">
                  <c:v>639.86998999999992</c:v>
                </c:pt>
                <c:pt idx="28014">
                  <c:v>694.61999000000003</c:v>
                </c:pt>
                <c:pt idx="28015">
                  <c:v>728.42998999999998</c:v>
                </c:pt>
                <c:pt idx="28016">
                  <c:v>772.40997000000004</c:v>
                </c:pt>
                <c:pt idx="28017">
                  <c:v>799.85997999999984</c:v>
                </c:pt>
                <c:pt idx="28018">
                  <c:v>787.38</c:v>
                </c:pt>
                <c:pt idx="28019">
                  <c:v>788.54998000000001</c:v>
                </c:pt>
                <c:pt idx="28020">
                  <c:v>798.28997000000004</c:v>
                </c:pt>
                <c:pt idx="28021">
                  <c:v>804.5</c:v>
                </c:pt>
                <c:pt idx="28022">
                  <c:v>784.96996999999988</c:v>
                </c:pt>
                <c:pt idx="28023">
                  <c:v>793.41998000000001</c:v>
                </c:pt>
                <c:pt idx="28024">
                  <c:v>830.71996999999999</c:v>
                </c:pt>
                <c:pt idx="28025">
                  <c:v>890.28002000000004</c:v>
                </c:pt>
                <c:pt idx="28026">
                  <c:v>830.90001999999993</c:v>
                </c:pt>
                <c:pt idx="28027">
                  <c:v>798.27000999999996</c:v>
                </c:pt>
                <c:pt idx="28028">
                  <c:v>760.51</c:v>
                </c:pt>
                <c:pt idx="28029">
                  <c:v>720.38</c:v>
                </c:pt>
                <c:pt idx="28030">
                  <c:v>674.75</c:v>
                </c:pt>
                <c:pt idx="28031">
                  <c:v>636.40997000000004</c:v>
                </c:pt>
                <c:pt idx="28032">
                  <c:v>512.03997000000004</c:v>
                </c:pt>
                <c:pt idx="28033">
                  <c:v>243.41</c:v>
                </c:pt>
                <c:pt idx="28034">
                  <c:v>241.08999</c:v>
                </c:pt>
                <c:pt idx="28035">
                  <c:v>258.14999</c:v>
                </c:pt>
                <c:pt idx="28036">
                  <c:v>276.70001000000002</c:v>
                </c:pt>
                <c:pt idx="28037">
                  <c:v>661.59001999999998</c:v>
                </c:pt>
                <c:pt idx="28038">
                  <c:v>689.84996999999987</c:v>
                </c:pt>
                <c:pt idx="28039">
                  <c:v>734.98999000000003</c:v>
                </c:pt>
                <c:pt idx="28040">
                  <c:v>770.64000999999996</c:v>
                </c:pt>
                <c:pt idx="28041">
                  <c:v>782.70001000000002</c:v>
                </c:pt>
                <c:pt idx="28042">
                  <c:v>787.07</c:v>
                </c:pt>
                <c:pt idx="28043">
                  <c:v>763.73999000000003</c:v>
                </c:pt>
                <c:pt idx="28044">
                  <c:v>757.84996999999987</c:v>
                </c:pt>
                <c:pt idx="28045">
                  <c:v>759.66998000000001</c:v>
                </c:pt>
                <c:pt idx="28046">
                  <c:v>758.67998999999998</c:v>
                </c:pt>
                <c:pt idx="28047">
                  <c:v>764.8300099999999</c:v>
                </c:pt>
                <c:pt idx="28048">
                  <c:v>775.67998999999998</c:v>
                </c:pt>
                <c:pt idx="28049">
                  <c:v>789.09001999999998</c:v>
                </c:pt>
                <c:pt idx="28050">
                  <c:v>804.16998000000001</c:v>
                </c:pt>
                <c:pt idx="28051">
                  <c:v>789.71001999999999</c:v>
                </c:pt>
                <c:pt idx="28052">
                  <c:v>749.03001999999992</c:v>
                </c:pt>
                <c:pt idx="28053">
                  <c:v>710.13</c:v>
                </c:pt>
                <c:pt idx="28054">
                  <c:v>664.78002000000004</c:v>
                </c:pt>
                <c:pt idx="28055">
                  <c:v>635.92998999999998</c:v>
                </c:pt>
                <c:pt idx="28056">
                  <c:v>541.26</c:v>
                </c:pt>
                <c:pt idx="28057">
                  <c:v>255.88</c:v>
                </c:pt>
                <c:pt idx="28058">
                  <c:v>255.61</c:v>
                </c:pt>
                <c:pt idx="28059">
                  <c:v>265</c:v>
                </c:pt>
                <c:pt idx="28060">
                  <c:v>286.61998999999997</c:v>
                </c:pt>
                <c:pt idx="28061">
                  <c:v>643.41998000000001</c:v>
                </c:pt>
                <c:pt idx="28062">
                  <c:v>692.04998000000001</c:v>
                </c:pt>
                <c:pt idx="28063">
                  <c:v>725.64000999999996</c:v>
                </c:pt>
                <c:pt idx="28064">
                  <c:v>770.15001999999993</c:v>
                </c:pt>
                <c:pt idx="28065">
                  <c:v>781.91998000000001</c:v>
                </c:pt>
                <c:pt idx="28066">
                  <c:v>762.64000999999996</c:v>
                </c:pt>
                <c:pt idx="28067">
                  <c:v>761.11999000000003</c:v>
                </c:pt>
                <c:pt idx="28068">
                  <c:v>750.41998000000001</c:v>
                </c:pt>
                <c:pt idx="28069">
                  <c:v>763.77000999999996</c:v>
                </c:pt>
                <c:pt idx="28070">
                  <c:v>765.55998999999997</c:v>
                </c:pt>
                <c:pt idx="28071">
                  <c:v>772.03001999999992</c:v>
                </c:pt>
                <c:pt idx="28072">
                  <c:v>785.90997000000004</c:v>
                </c:pt>
                <c:pt idx="28073">
                  <c:v>802.53997000000004</c:v>
                </c:pt>
                <c:pt idx="28074">
                  <c:v>798.71001999999999</c:v>
                </c:pt>
                <c:pt idx="28075">
                  <c:v>770.40001999999993</c:v>
                </c:pt>
                <c:pt idx="28076">
                  <c:v>748.84996999999987</c:v>
                </c:pt>
                <c:pt idx="28077">
                  <c:v>718.66998000000001</c:v>
                </c:pt>
                <c:pt idx="28078">
                  <c:v>740.09001999999998</c:v>
                </c:pt>
                <c:pt idx="28079">
                  <c:v>690.34996999999987</c:v>
                </c:pt>
                <c:pt idx="28080">
                  <c:v>613.20001000000002</c:v>
                </c:pt>
                <c:pt idx="28081">
                  <c:v>466.16</c:v>
                </c:pt>
                <c:pt idx="28082">
                  <c:v>432.75</c:v>
                </c:pt>
                <c:pt idx="28083">
                  <c:v>326.25</c:v>
                </c:pt>
                <c:pt idx="28084">
                  <c:v>362.19</c:v>
                </c:pt>
                <c:pt idx="28085">
                  <c:v>366.52999</c:v>
                </c:pt>
                <c:pt idx="28086">
                  <c:v>591.03001999999992</c:v>
                </c:pt>
                <c:pt idx="28087">
                  <c:v>653.34001999999987</c:v>
                </c:pt>
                <c:pt idx="28088">
                  <c:v>703.51</c:v>
                </c:pt>
                <c:pt idx="28089">
                  <c:v>709.08001000000002</c:v>
                </c:pt>
                <c:pt idx="28090">
                  <c:v>717.28997000000004</c:v>
                </c:pt>
                <c:pt idx="28091">
                  <c:v>720.14000999999996</c:v>
                </c:pt>
                <c:pt idx="28092">
                  <c:v>719.78002000000004</c:v>
                </c:pt>
                <c:pt idx="28093">
                  <c:v>720.85997999999984</c:v>
                </c:pt>
                <c:pt idx="28094">
                  <c:v>724.97997999999995</c:v>
                </c:pt>
                <c:pt idx="28095">
                  <c:v>751.45000999999991</c:v>
                </c:pt>
                <c:pt idx="28096">
                  <c:v>772.05998999999997</c:v>
                </c:pt>
                <c:pt idx="28097">
                  <c:v>782.59996999999998</c:v>
                </c:pt>
                <c:pt idx="28098">
                  <c:v>781.65997000000004</c:v>
                </c:pt>
                <c:pt idx="28099">
                  <c:v>766.78997000000004</c:v>
                </c:pt>
                <c:pt idx="28100">
                  <c:v>754.58001000000002</c:v>
                </c:pt>
                <c:pt idx="28101">
                  <c:v>734.10997999999995</c:v>
                </c:pt>
                <c:pt idx="28102">
                  <c:v>742.40001999999993</c:v>
                </c:pt>
                <c:pt idx="28103">
                  <c:v>627.65001999999993</c:v>
                </c:pt>
                <c:pt idx="28104">
                  <c:v>534.53001999999992</c:v>
                </c:pt>
                <c:pt idx="28105">
                  <c:v>454.22</c:v>
                </c:pt>
                <c:pt idx="28106">
                  <c:v>310.73000999999988</c:v>
                </c:pt>
                <c:pt idx="28107">
                  <c:v>299.70999</c:v>
                </c:pt>
                <c:pt idx="28108">
                  <c:v>303.45999</c:v>
                </c:pt>
                <c:pt idx="28109">
                  <c:v>315.45999</c:v>
                </c:pt>
                <c:pt idx="28110">
                  <c:v>529.14000999999996</c:v>
                </c:pt>
                <c:pt idx="28111">
                  <c:v>551.21001999999999</c:v>
                </c:pt>
                <c:pt idx="28112">
                  <c:v>618.65997000000004</c:v>
                </c:pt>
                <c:pt idx="28113">
                  <c:v>692.42998999999998</c:v>
                </c:pt>
                <c:pt idx="28114">
                  <c:v>709.21001999999999</c:v>
                </c:pt>
                <c:pt idx="28115">
                  <c:v>723.03997000000004</c:v>
                </c:pt>
                <c:pt idx="28116">
                  <c:v>725.20001000000002</c:v>
                </c:pt>
                <c:pt idx="28117">
                  <c:v>732.75</c:v>
                </c:pt>
                <c:pt idx="28118">
                  <c:v>746.40997000000004</c:v>
                </c:pt>
                <c:pt idx="28119">
                  <c:v>733.70001000000002</c:v>
                </c:pt>
                <c:pt idx="28120">
                  <c:v>778.31999999999994</c:v>
                </c:pt>
                <c:pt idx="28121">
                  <c:v>809.05998999999997</c:v>
                </c:pt>
                <c:pt idx="28122">
                  <c:v>810.03997000000004</c:v>
                </c:pt>
                <c:pt idx="28123">
                  <c:v>785.08001000000002</c:v>
                </c:pt>
                <c:pt idx="28124">
                  <c:v>758.23999000000003</c:v>
                </c:pt>
                <c:pt idx="28125">
                  <c:v>728.15001999999993</c:v>
                </c:pt>
                <c:pt idx="28126">
                  <c:v>724.81999999999994</c:v>
                </c:pt>
                <c:pt idx="28127">
                  <c:v>604.11999000000003</c:v>
                </c:pt>
                <c:pt idx="28128">
                  <c:v>531.85997999999984</c:v>
                </c:pt>
                <c:pt idx="28129">
                  <c:v>468.5</c:v>
                </c:pt>
                <c:pt idx="28130">
                  <c:v>440.69</c:v>
                </c:pt>
                <c:pt idx="28131">
                  <c:v>304.82997999999992</c:v>
                </c:pt>
                <c:pt idx="28132">
                  <c:v>334.14999</c:v>
                </c:pt>
                <c:pt idx="28133">
                  <c:v>615.53001999999992</c:v>
                </c:pt>
                <c:pt idx="28134">
                  <c:v>661.25</c:v>
                </c:pt>
                <c:pt idx="28135">
                  <c:v>740</c:v>
                </c:pt>
                <c:pt idx="28136">
                  <c:v>780.77000999999996</c:v>
                </c:pt>
                <c:pt idx="28137">
                  <c:v>785.71996999999999</c:v>
                </c:pt>
                <c:pt idx="28138">
                  <c:v>793.84001999999987</c:v>
                </c:pt>
                <c:pt idx="28139">
                  <c:v>802.48999000000003</c:v>
                </c:pt>
                <c:pt idx="28140">
                  <c:v>794.65001999999993</c:v>
                </c:pt>
                <c:pt idx="28141">
                  <c:v>803.51</c:v>
                </c:pt>
                <c:pt idx="28142">
                  <c:v>803.09996999999998</c:v>
                </c:pt>
                <c:pt idx="28143">
                  <c:v>778.03997000000004</c:v>
                </c:pt>
                <c:pt idx="28144">
                  <c:v>798.21996999999999</c:v>
                </c:pt>
                <c:pt idx="28145">
                  <c:v>802.91998000000001</c:v>
                </c:pt>
                <c:pt idx="28146">
                  <c:v>799.38</c:v>
                </c:pt>
                <c:pt idx="28147">
                  <c:v>780</c:v>
                </c:pt>
                <c:pt idx="28148">
                  <c:v>752.34001999999987</c:v>
                </c:pt>
                <c:pt idx="28149">
                  <c:v>698.23999000000003</c:v>
                </c:pt>
                <c:pt idx="28150">
                  <c:v>678.09001999999998</c:v>
                </c:pt>
                <c:pt idx="28151">
                  <c:v>610.61999000000003</c:v>
                </c:pt>
                <c:pt idx="28152">
                  <c:v>494.60998000000001</c:v>
                </c:pt>
                <c:pt idx="28153">
                  <c:v>239.89999</c:v>
                </c:pt>
                <c:pt idx="28154">
                  <c:v>236.08999</c:v>
                </c:pt>
                <c:pt idx="28155">
                  <c:v>237.83</c:v>
                </c:pt>
                <c:pt idx="28156">
                  <c:v>304.30999000000008</c:v>
                </c:pt>
                <c:pt idx="28157">
                  <c:v>536.15001999999993</c:v>
                </c:pt>
                <c:pt idx="28158">
                  <c:v>673.04998000000001</c:v>
                </c:pt>
                <c:pt idx="28159">
                  <c:v>736.20001000000002</c:v>
                </c:pt>
                <c:pt idx="28160">
                  <c:v>780.65997000000004</c:v>
                </c:pt>
                <c:pt idx="28161">
                  <c:v>792.67998999999998</c:v>
                </c:pt>
                <c:pt idx="28162">
                  <c:v>790.09001999999998</c:v>
                </c:pt>
                <c:pt idx="28163">
                  <c:v>786.21996999999999</c:v>
                </c:pt>
                <c:pt idx="28164">
                  <c:v>780.10997999999995</c:v>
                </c:pt>
                <c:pt idx="28165">
                  <c:v>790.14000999999996</c:v>
                </c:pt>
                <c:pt idx="28166">
                  <c:v>768.11999000000003</c:v>
                </c:pt>
                <c:pt idx="28167">
                  <c:v>780.16998000000001</c:v>
                </c:pt>
                <c:pt idx="28168">
                  <c:v>790.09001999999998</c:v>
                </c:pt>
                <c:pt idx="28169">
                  <c:v>912.71996999999999</c:v>
                </c:pt>
                <c:pt idx="28170">
                  <c:v>914.51</c:v>
                </c:pt>
                <c:pt idx="28171">
                  <c:v>785.96001999999987</c:v>
                </c:pt>
                <c:pt idx="28172">
                  <c:v>744.53997000000004</c:v>
                </c:pt>
                <c:pt idx="28173">
                  <c:v>692.79998000000001</c:v>
                </c:pt>
                <c:pt idx="28174">
                  <c:v>661.36998999999992</c:v>
                </c:pt>
                <c:pt idx="28175">
                  <c:v>625.46001999999987</c:v>
                </c:pt>
                <c:pt idx="28176">
                  <c:v>485.47</c:v>
                </c:pt>
                <c:pt idx="28177">
                  <c:v>253.77</c:v>
                </c:pt>
                <c:pt idx="28178">
                  <c:v>250.24</c:v>
                </c:pt>
                <c:pt idx="28179">
                  <c:v>248.44</c:v>
                </c:pt>
                <c:pt idx="28180">
                  <c:v>269.29998000000001</c:v>
                </c:pt>
                <c:pt idx="28181">
                  <c:v>566.34001999999987</c:v>
                </c:pt>
                <c:pt idx="28182">
                  <c:v>680.59001999999998</c:v>
                </c:pt>
                <c:pt idx="28183">
                  <c:v>725.8300099999999</c:v>
                </c:pt>
                <c:pt idx="28184">
                  <c:v>758.19</c:v>
                </c:pt>
                <c:pt idx="28185">
                  <c:v>786.41998000000001</c:v>
                </c:pt>
                <c:pt idx="28186">
                  <c:v>786.55998999999997</c:v>
                </c:pt>
                <c:pt idx="28187">
                  <c:v>797.93999999999994</c:v>
                </c:pt>
                <c:pt idx="28188">
                  <c:v>788.42998999999998</c:v>
                </c:pt>
                <c:pt idx="28189">
                  <c:v>798.21001999999999</c:v>
                </c:pt>
                <c:pt idx="28190">
                  <c:v>782.75</c:v>
                </c:pt>
                <c:pt idx="28191">
                  <c:v>799.13</c:v>
                </c:pt>
                <c:pt idx="28192">
                  <c:v>832.05998999999997</c:v>
                </c:pt>
                <c:pt idx="28193">
                  <c:v>927.79998000000001</c:v>
                </c:pt>
                <c:pt idx="28194">
                  <c:v>917.71996999999999</c:v>
                </c:pt>
                <c:pt idx="28195">
                  <c:v>787.95000999999991</c:v>
                </c:pt>
                <c:pt idx="28196">
                  <c:v>753.42998999999998</c:v>
                </c:pt>
                <c:pt idx="28197">
                  <c:v>710.13</c:v>
                </c:pt>
                <c:pt idx="28198">
                  <c:v>697.46996999999988</c:v>
                </c:pt>
                <c:pt idx="28199">
                  <c:v>601.13</c:v>
                </c:pt>
                <c:pt idx="28200">
                  <c:v>485.39999</c:v>
                </c:pt>
                <c:pt idx="28201">
                  <c:v>470.14001000000002</c:v>
                </c:pt>
                <c:pt idx="28202">
                  <c:v>429.23000999999988</c:v>
                </c:pt>
                <c:pt idx="28203">
                  <c:v>419.14001000000002</c:v>
                </c:pt>
                <c:pt idx="28204">
                  <c:v>467.30999000000008</c:v>
                </c:pt>
                <c:pt idx="28205">
                  <c:v>586.65997000000004</c:v>
                </c:pt>
                <c:pt idx="28206">
                  <c:v>671.3300099999999</c:v>
                </c:pt>
                <c:pt idx="28207">
                  <c:v>725.66998000000001</c:v>
                </c:pt>
                <c:pt idx="28208">
                  <c:v>762.03001999999992</c:v>
                </c:pt>
                <c:pt idx="28209">
                  <c:v>772.78997000000004</c:v>
                </c:pt>
                <c:pt idx="28210">
                  <c:v>774.66998000000001</c:v>
                </c:pt>
                <c:pt idx="28211">
                  <c:v>782.40997000000004</c:v>
                </c:pt>
                <c:pt idx="28212">
                  <c:v>790.8300099999999</c:v>
                </c:pt>
                <c:pt idx="28213">
                  <c:v>781.08001000000002</c:v>
                </c:pt>
                <c:pt idx="28214">
                  <c:v>789.38</c:v>
                </c:pt>
                <c:pt idx="28215">
                  <c:v>794.05998999999997</c:v>
                </c:pt>
                <c:pt idx="28216">
                  <c:v>844.61999000000003</c:v>
                </c:pt>
                <c:pt idx="28217">
                  <c:v>952.79998000000001</c:v>
                </c:pt>
                <c:pt idx="28218">
                  <c:v>831.71996999999999</c:v>
                </c:pt>
                <c:pt idx="28219">
                  <c:v>788.15001999999993</c:v>
                </c:pt>
                <c:pt idx="28220">
                  <c:v>755.90997000000004</c:v>
                </c:pt>
                <c:pt idx="28221">
                  <c:v>717</c:v>
                </c:pt>
                <c:pt idx="28222">
                  <c:v>697.95000999999991</c:v>
                </c:pt>
                <c:pt idx="28223">
                  <c:v>589.75</c:v>
                </c:pt>
                <c:pt idx="28224">
                  <c:v>427.67000999999999</c:v>
                </c:pt>
                <c:pt idx="28225">
                  <c:v>386.20999</c:v>
                </c:pt>
                <c:pt idx="28226">
                  <c:v>378.25</c:v>
                </c:pt>
                <c:pt idx="28227">
                  <c:v>293.82</c:v>
                </c:pt>
                <c:pt idx="28228">
                  <c:v>492.13</c:v>
                </c:pt>
                <c:pt idx="28229">
                  <c:v>644.89000999999996</c:v>
                </c:pt>
                <c:pt idx="28230">
                  <c:v>681.38</c:v>
                </c:pt>
                <c:pt idx="28231">
                  <c:v>720.72997999999995</c:v>
                </c:pt>
                <c:pt idx="28232">
                  <c:v>741.77000999999996</c:v>
                </c:pt>
                <c:pt idx="28233">
                  <c:v>757.46996999999988</c:v>
                </c:pt>
                <c:pt idx="28234">
                  <c:v>759.41998000000001</c:v>
                </c:pt>
                <c:pt idx="28235">
                  <c:v>759.3300099999999</c:v>
                </c:pt>
                <c:pt idx="28236">
                  <c:v>752.30998999999997</c:v>
                </c:pt>
                <c:pt idx="28237">
                  <c:v>759.30998999999997</c:v>
                </c:pt>
                <c:pt idx="28238">
                  <c:v>769.45000999999991</c:v>
                </c:pt>
                <c:pt idx="28239">
                  <c:v>783.8300099999999</c:v>
                </c:pt>
                <c:pt idx="28240">
                  <c:v>805.02000999999996</c:v>
                </c:pt>
                <c:pt idx="28241">
                  <c:v>823.91998000000001</c:v>
                </c:pt>
                <c:pt idx="28242">
                  <c:v>810.26</c:v>
                </c:pt>
                <c:pt idx="28243">
                  <c:v>764.96001999999987</c:v>
                </c:pt>
                <c:pt idx="28244">
                  <c:v>743.46001999999987</c:v>
                </c:pt>
                <c:pt idx="28245">
                  <c:v>707.34001999999987</c:v>
                </c:pt>
                <c:pt idx="28246">
                  <c:v>716.22997999999995</c:v>
                </c:pt>
                <c:pt idx="28247">
                  <c:v>566.28002000000004</c:v>
                </c:pt>
                <c:pt idx="28248">
                  <c:v>478.23998999999992</c:v>
                </c:pt>
                <c:pt idx="28249">
                  <c:v>438.25</c:v>
                </c:pt>
                <c:pt idx="28250">
                  <c:v>402.01997999999992</c:v>
                </c:pt>
                <c:pt idx="28251">
                  <c:v>392.07997999999992</c:v>
                </c:pt>
                <c:pt idx="28252">
                  <c:v>414.92998999999992</c:v>
                </c:pt>
                <c:pt idx="28253">
                  <c:v>450.01</c:v>
                </c:pt>
                <c:pt idx="28254">
                  <c:v>477.66</c:v>
                </c:pt>
                <c:pt idx="28255">
                  <c:v>646.76</c:v>
                </c:pt>
                <c:pt idx="28256">
                  <c:v>686.09001999999998</c:v>
                </c:pt>
                <c:pt idx="28257">
                  <c:v>707.78002000000004</c:v>
                </c:pt>
                <c:pt idx="28258">
                  <c:v>713.55998999999997</c:v>
                </c:pt>
                <c:pt idx="28259">
                  <c:v>738.34996999999987</c:v>
                </c:pt>
                <c:pt idx="28260">
                  <c:v>737.17998999999998</c:v>
                </c:pt>
                <c:pt idx="28261">
                  <c:v>740.60997999999995</c:v>
                </c:pt>
                <c:pt idx="28262">
                  <c:v>750.43999999999994</c:v>
                </c:pt>
                <c:pt idx="28263">
                  <c:v>794.40997000000004</c:v>
                </c:pt>
                <c:pt idx="28264">
                  <c:v>769.23999000000003</c:v>
                </c:pt>
                <c:pt idx="28265">
                  <c:v>786.55998999999997</c:v>
                </c:pt>
                <c:pt idx="28266">
                  <c:v>780.97997999999995</c:v>
                </c:pt>
                <c:pt idx="28267">
                  <c:v>763.25</c:v>
                </c:pt>
                <c:pt idx="28268">
                  <c:v>747.42998999999998</c:v>
                </c:pt>
                <c:pt idx="28269">
                  <c:v>720.64000999999996</c:v>
                </c:pt>
                <c:pt idx="28270">
                  <c:v>704.51</c:v>
                </c:pt>
                <c:pt idx="28271">
                  <c:v>547.55998999999997</c:v>
                </c:pt>
                <c:pt idx="28272">
                  <c:v>406.88</c:v>
                </c:pt>
                <c:pt idx="28273">
                  <c:v>407.54998000000001</c:v>
                </c:pt>
                <c:pt idx="28274">
                  <c:v>401.48998999999992</c:v>
                </c:pt>
                <c:pt idx="28275">
                  <c:v>395.30999000000008</c:v>
                </c:pt>
                <c:pt idx="28276">
                  <c:v>392.82</c:v>
                </c:pt>
                <c:pt idx="28277">
                  <c:v>390.73000999999988</c:v>
                </c:pt>
                <c:pt idx="28278">
                  <c:v>410.32997999999992</c:v>
                </c:pt>
                <c:pt idx="28279">
                  <c:v>598.39000999999996</c:v>
                </c:pt>
                <c:pt idx="28280">
                  <c:v>605.46001999999987</c:v>
                </c:pt>
                <c:pt idx="28281">
                  <c:v>647.41998000000001</c:v>
                </c:pt>
                <c:pt idx="28282">
                  <c:v>682.34996999999987</c:v>
                </c:pt>
                <c:pt idx="28283">
                  <c:v>688.78997000000004</c:v>
                </c:pt>
                <c:pt idx="28284">
                  <c:v>693.54998000000001</c:v>
                </c:pt>
                <c:pt idx="28285">
                  <c:v>697.46001999999987</c:v>
                </c:pt>
                <c:pt idx="28286">
                  <c:v>712.3300099999999</c:v>
                </c:pt>
                <c:pt idx="28287">
                  <c:v>725.23999000000003</c:v>
                </c:pt>
                <c:pt idx="28288">
                  <c:v>784.40997000000004</c:v>
                </c:pt>
                <c:pt idx="28289">
                  <c:v>796.54998000000001</c:v>
                </c:pt>
                <c:pt idx="28290">
                  <c:v>795.34996999999987</c:v>
                </c:pt>
                <c:pt idx="28291">
                  <c:v>772.78997000000004</c:v>
                </c:pt>
                <c:pt idx="28292">
                  <c:v>742.3300099999999</c:v>
                </c:pt>
                <c:pt idx="28293">
                  <c:v>740.15997000000004</c:v>
                </c:pt>
                <c:pt idx="28294">
                  <c:v>689.21001999999999</c:v>
                </c:pt>
                <c:pt idx="28295">
                  <c:v>649.75</c:v>
                </c:pt>
                <c:pt idx="28296">
                  <c:v>448.64001000000002</c:v>
                </c:pt>
                <c:pt idx="28297">
                  <c:v>405.01</c:v>
                </c:pt>
                <c:pt idx="28298">
                  <c:v>392.88</c:v>
                </c:pt>
                <c:pt idx="28299">
                  <c:v>392.89001000000002</c:v>
                </c:pt>
                <c:pt idx="28300">
                  <c:v>480.98000999999988</c:v>
                </c:pt>
                <c:pt idx="28301">
                  <c:v>566.27000999999996</c:v>
                </c:pt>
                <c:pt idx="28302">
                  <c:v>613.91998000000001</c:v>
                </c:pt>
                <c:pt idx="28303">
                  <c:v>712.93999999999994</c:v>
                </c:pt>
                <c:pt idx="28304">
                  <c:v>753.08001000000002</c:v>
                </c:pt>
                <c:pt idx="28305">
                  <c:v>768.81999999999994</c:v>
                </c:pt>
                <c:pt idx="28306">
                  <c:v>778.59001999999998</c:v>
                </c:pt>
                <c:pt idx="28307">
                  <c:v>779.15001999999993</c:v>
                </c:pt>
                <c:pt idx="28308">
                  <c:v>768.97997999999995</c:v>
                </c:pt>
                <c:pt idx="28309">
                  <c:v>777.46996999999988</c:v>
                </c:pt>
                <c:pt idx="28310">
                  <c:v>784.25</c:v>
                </c:pt>
                <c:pt idx="28311">
                  <c:v>808.43999999999994</c:v>
                </c:pt>
                <c:pt idx="28312">
                  <c:v>813.39000999999996</c:v>
                </c:pt>
                <c:pt idx="28313">
                  <c:v>845.85997999999984</c:v>
                </c:pt>
                <c:pt idx="28314">
                  <c:v>782.71001999999999</c:v>
                </c:pt>
                <c:pt idx="28315">
                  <c:v>756.46001999999987</c:v>
                </c:pt>
                <c:pt idx="28316">
                  <c:v>742.86998999999992</c:v>
                </c:pt>
                <c:pt idx="28317">
                  <c:v>729.19</c:v>
                </c:pt>
                <c:pt idx="28318">
                  <c:v>659.22997999999995</c:v>
                </c:pt>
                <c:pt idx="28319">
                  <c:v>584.84996999999987</c:v>
                </c:pt>
                <c:pt idx="28320">
                  <c:v>392.55999000000008</c:v>
                </c:pt>
                <c:pt idx="28321">
                  <c:v>370.32</c:v>
                </c:pt>
                <c:pt idx="28322">
                  <c:v>302.10000000000002</c:v>
                </c:pt>
                <c:pt idx="28323">
                  <c:v>168.41999000000001</c:v>
                </c:pt>
                <c:pt idx="28324">
                  <c:v>452.51997999999992</c:v>
                </c:pt>
                <c:pt idx="28325">
                  <c:v>487.19</c:v>
                </c:pt>
                <c:pt idx="28326">
                  <c:v>633.29998000000001</c:v>
                </c:pt>
                <c:pt idx="28327">
                  <c:v>689.48999000000003</c:v>
                </c:pt>
                <c:pt idx="28328">
                  <c:v>714.40997000000004</c:v>
                </c:pt>
                <c:pt idx="28329">
                  <c:v>732.03997000000004</c:v>
                </c:pt>
                <c:pt idx="28330">
                  <c:v>739.40001999999993</c:v>
                </c:pt>
                <c:pt idx="28331">
                  <c:v>740.47997999999995</c:v>
                </c:pt>
                <c:pt idx="28332">
                  <c:v>730.84001999999987</c:v>
                </c:pt>
                <c:pt idx="28333">
                  <c:v>739.64000999999996</c:v>
                </c:pt>
                <c:pt idx="28334">
                  <c:v>746.05998999999997</c:v>
                </c:pt>
                <c:pt idx="28335">
                  <c:v>776.35997999999984</c:v>
                </c:pt>
                <c:pt idx="28336">
                  <c:v>835.3300099999999</c:v>
                </c:pt>
                <c:pt idx="28337">
                  <c:v>845.15997000000004</c:v>
                </c:pt>
                <c:pt idx="28338">
                  <c:v>847.15001999999993</c:v>
                </c:pt>
                <c:pt idx="28339">
                  <c:v>835.27000999999996</c:v>
                </c:pt>
                <c:pt idx="28340">
                  <c:v>756.66998000000001</c:v>
                </c:pt>
                <c:pt idx="28341">
                  <c:v>708.45000999999991</c:v>
                </c:pt>
                <c:pt idx="28342">
                  <c:v>642.65001999999993</c:v>
                </c:pt>
                <c:pt idx="28343">
                  <c:v>562.09001999999998</c:v>
                </c:pt>
                <c:pt idx="28344">
                  <c:v>391.35</c:v>
                </c:pt>
                <c:pt idx="28345">
                  <c:v>374.02999</c:v>
                </c:pt>
                <c:pt idx="28346">
                  <c:v>250.16999000000001</c:v>
                </c:pt>
                <c:pt idx="28347">
                  <c:v>167.77</c:v>
                </c:pt>
                <c:pt idx="28348">
                  <c:v>417.04</c:v>
                </c:pt>
                <c:pt idx="28349">
                  <c:v>471.30999000000008</c:v>
                </c:pt>
                <c:pt idx="28350">
                  <c:v>633.36998999999992</c:v>
                </c:pt>
                <c:pt idx="28351">
                  <c:v>686.35997999999984</c:v>
                </c:pt>
                <c:pt idx="28352">
                  <c:v>726.61999000000003</c:v>
                </c:pt>
                <c:pt idx="28353">
                  <c:v>759.85997999999984</c:v>
                </c:pt>
                <c:pt idx="28354">
                  <c:v>764.39000999999996</c:v>
                </c:pt>
                <c:pt idx="28355">
                  <c:v>763.27000999999996</c:v>
                </c:pt>
                <c:pt idx="28356">
                  <c:v>760.14000999999996</c:v>
                </c:pt>
                <c:pt idx="28357">
                  <c:v>764.96001999999987</c:v>
                </c:pt>
                <c:pt idx="28358">
                  <c:v>771.59001999999998</c:v>
                </c:pt>
                <c:pt idx="28359">
                  <c:v>776.53001999999992</c:v>
                </c:pt>
                <c:pt idx="28360">
                  <c:v>787.29998000000001</c:v>
                </c:pt>
                <c:pt idx="28361">
                  <c:v>852.09001999999998</c:v>
                </c:pt>
                <c:pt idx="28362">
                  <c:v>821.35997999999984</c:v>
                </c:pt>
                <c:pt idx="28363">
                  <c:v>756.41998000000001</c:v>
                </c:pt>
                <c:pt idx="28364">
                  <c:v>732.43999999999994</c:v>
                </c:pt>
                <c:pt idx="28365">
                  <c:v>719.98999000000003</c:v>
                </c:pt>
                <c:pt idx="28366">
                  <c:v>630.41998000000001</c:v>
                </c:pt>
                <c:pt idx="28367">
                  <c:v>533.80998999999997</c:v>
                </c:pt>
                <c:pt idx="28368">
                  <c:v>408.5</c:v>
                </c:pt>
                <c:pt idx="28369">
                  <c:v>250.02</c:v>
                </c:pt>
                <c:pt idx="28370">
                  <c:v>228.39999</c:v>
                </c:pt>
                <c:pt idx="28371">
                  <c:v>171.50998999999999</c:v>
                </c:pt>
                <c:pt idx="28372">
                  <c:v>408.89999</c:v>
                </c:pt>
                <c:pt idx="28373">
                  <c:v>517.48999000000003</c:v>
                </c:pt>
                <c:pt idx="28374">
                  <c:v>666.15001999999993</c:v>
                </c:pt>
                <c:pt idx="28375">
                  <c:v>696.14000999999996</c:v>
                </c:pt>
                <c:pt idx="28376">
                  <c:v>727.26</c:v>
                </c:pt>
                <c:pt idx="28377">
                  <c:v>746.78002000000004</c:v>
                </c:pt>
                <c:pt idx="28378">
                  <c:v>773.45000999999991</c:v>
                </c:pt>
                <c:pt idx="28379">
                  <c:v>767.98999000000003</c:v>
                </c:pt>
                <c:pt idx="28380">
                  <c:v>762.90997000000004</c:v>
                </c:pt>
                <c:pt idx="28381">
                  <c:v>772.25</c:v>
                </c:pt>
                <c:pt idx="28382">
                  <c:v>774.53997000000004</c:v>
                </c:pt>
                <c:pt idx="28383">
                  <c:v>785.42998999999998</c:v>
                </c:pt>
                <c:pt idx="28384">
                  <c:v>835.17998999999998</c:v>
                </c:pt>
                <c:pt idx="28385">
                  <c:v>897.97997999999995</c:v>
                </c:pt>
                <c:pt idx="28386">
                  <c:v>843.90001999999993</c:v>
                </c:pt>
                <c:pt idx="28387">
                  <c:v>788.98999000000003</c:v>
                </c:pt>
                <c:pt idx="28388">
                  <c:v>770.46996999999988</c:v>
                </c:pt>
                <c:pt idx="28389">
                  <c:v>721.41998000000001</c:v>
                </c:pt>
                <c:pt idx="28390">
                  <c:v>660.64000999999996</c:v>
                </c:pt>
                <c:pt idx="28391">
                  <c:v>569.41998000000001</c:v>
                </c:pt>
                <c:pt idx="28392">
                  <c:v>421.32</c:v>
                </c:pt>
                <c:pt idx="28393">
                  <c:v>402.77999</c:v>
                </c:pt>
                <c:pt idx="28394">
                  <c:v>375.47</c:v>
                </c:pt>
                <c:pt idx="28395">
                  <c:v>396.60998000000001</c:v>
                </c:pt>
                <c:pt idx="28396">
                  <c:v>402.41</c:v>
                </c:pt>
                <c:pt idx="28397">
                  <c:v>558.65001999999993</c:v>
                </c:pt>
                <c:pt idx="28398">
                  <c:v>671.60997999999995</c:v>
                </c:pt>
                <c:pt idx="28399">
                  <c:v>702.89000999999996</c:v>
                </c:pt>
                <c:pt idx="28400">
                  <c:v>734.23999000000003</c:v>
                </c:pt>
                <c:pt idx="28401">
                  <c:v>752.34996999999987</c:v>
                </c:pt>
                <c:pt idx="28402">
                  <c:v>761.67998999999998</c:v>
                </c:pt>
                <c:pt idx="28403">
                  <c:v>763.46996999999988</c:v>
                </c:pt>
                <c:pt idx="28404">
                  <c:v>759.55998999999997</c:v>
                </c:pt>
                <c:pt idx="28405">
                  <c:v>772.71001999999999</c:v>
                </c:pt>
                <c:pt idx="28406">
                  <c:v>773.22997999999995</c:v>
                </c:pt>
                <c:pt idx="28407">
                  <c:v>786.19</c:v>
                </c:pt>
                <c:pt idx="28408">
                  <c:v>868.46001999999987</c:v>
                </c:pt>
                <c:pt idx="28409">
                  <c:v>895.79998000000001</c:v>
                </c:pt>
                <c:pt idx="28410">
                  <c:v>850.17998999999998</c:v>
                </c:pt>
                <c:pt idx="28411">
                  <c:v>772.34996999999987</c:v>
                </c:pt>
                <c:pt idx="28412">
                  <c:v>752.02000999999996</c:v>
                </c:pt>
                <c:pt idx="28413">
                  <c:v>719.28997000000004</c:v>
                </c:pt>
                <c:pt idx="28414">
                  <c:v>661.09001999999998</c:v>
                </c:pt>
                <c:pt idx="28415">
                  <c:v>554.15997000000004</c:v>
                </c:pt>
                <c:pt idx="28416">
                  <c:v>458.14999</c:v>
                </c:pt>
                <c:pt idx="28417">
                  <c:v>411.27999</c:v>
                </c:pt>
                <c:pt idx="28418">
                  <c:v>382.64999</c:v>
                </c:pt>
                <c:pt idx="28419">
                  <c:v>192.69999000000001</c:v>
                </c:pt>
                <c:pt idx="28420">
                  <c:v>306.01997999999992</c:v>
                </c:pt>
                <c:pt idx="28421">
                  <c:v>331.51</c:v>
                </c:pt>
                <c:pt idx="28422">
                  <c:v>310.63</c:v>
                </c:pt>
                <c:pt idx="28423">
                  <c:v>573.91998000000001</c:v>
                </c:pt>
                <c:pt idx="28424">
                  <c:v>674.26</c:v>
                </c:pt>
                <c:pt idx="28425">
                  <c:v>703.30998999999997</c:v>
                </c:pt>
                <c:pt idx="28426">
                  <c:v>712.30998999999997</c:v>
                </c:pt>
                <c:pt idx="28427">
                  <c:v>715.73999000000003</c:v>
                </c:pt>
                <c:pt idx="28428">
                  <c:v>706.53997000000004</c:v>
                </c:pt>
                <c:pt idx="28429">
                  <c:v>713.8300099999999</c:v>
                </c:pt>
                <c:pt idx="28430">
                  <c:v>721.84996999999987</c:v>
                </c:pt>
                <c:pt idx="28431">
                  <c:v>727.07</c:v>
                </c:pt>
                <c:pt idx="28432">
                  <c:v>773.29998000000001</c:v>
                </c:pt>
                <c:pt idx="28433">
                  <c:v>816.90001999999993</c:v>
                </c:pt>
                <c:pt idx="28434">
                  <c:v>805.03001999999992</c:v>
                </c:pt>
                <c:pt idx="28435">
                  <c:v>756.75</c:v>
                </c:pt>
                <c:pt idx="28436">
                  <c:v>732.88</c:v>
                </c:pt>
                <c:pt idx="28437">
                  <c:v>724.36998999999992</c:v>
                </c:pt>
                <c:pt idx="28438">
                  <c:v>665.86998999999992</c:v>
                </c:pt>
                <c:pt idx="28439">
                  <c:v>523.64000999999996</c:v>
                </c:pt>
                <c:pt idx="28440">
                  <c:v>390.97</c:v>
                </c:pt>
                <c:pt idx="28441">
                  <c:v>383</c:v>
                </c:pt>
                <c:pt idx="28442">
                  <c:v>179.82</c:v>
                </c:pt>
                <c:pt idx="28443">
                  <c:v>186.44</c:v>
                </c:pt>
                <c:pt idx="28444">
                  <c:v>192.6</c:v>
                </c:pt>
                <c:pt idx="28445">
                  <c:v>201.5</c:v>
                </c:pt>
                <c:pt idx="28446">
                  <c:v>407.70999</c:v>
                </c:pt>
                <c:pt idx="28447">
                  <c:v>474.05999000000008</c:v>
                </c:pt>
                <c:pt idx="28448">
                  <c:v>555.17998999999998</c:v>
                </c:pt>
                <c:pt idx="28449">
                  <c:v>653.73999000000003</c:v>
                </c:pt>
                <c:pt idx="28450">
                  <c:v>675.55998999999997</c:v>
                </c:pt>
                <c:pt idx="28451">
                  <c:v>692.78997000000004</c:v>
                </c:pt>
                <c:pt idx="28452">
                  <c:v>693.69</c:v>
                </c:pt>
                <c:pt idx="28453">
                  <c:v>703.11999000000003</c:v>
                </c:pt>
                <c:pt idx="28454">
                  <c:v>711.04998000000001</c:v>
                </c:pt>
                <c:pt idx="28455">
                  <c:v>703.79998000000001</c:v>
                </c:pt>
                <c:pt idx="28456">
                  <c:v>753.03001999999992</c:v>
                </c:pt>
                <c:pt idx="28457">
                  <c:v>792.95000999999991</c:v>
                </c:pt>
                <c:pt idx="28458">
                  <c:v>787.52000999999996</c:v>
                </c:pt>
                <c:pt idx="28459">
                  <c:v>754.17998999999998</c:v>
                </c:pt>
                <c:pt idx="28460">
                  <c:v>741.58001000000002</c:v>
                </c:pt>
                <c:pt idx="28461">
                  <c:v>718.81999999999994</c:v>
                </c:pt>
                <c:pt idx="28462">
                  <c:v>671.80998999999997</c:v>
                </c:pt>
                <c:pt idx="28463">
                  <c:v>547.57000000000005</c:v>
                </c:pt>
                <c:pt idx="28464">
                  <c:v>409.35</c:v>
                </c:pt>
                <c:pt idx="28465">
                  <c:v>321.85000000000002</c:v>
                </c:pt>
                <c:pt idx="28466">
                  <c:v>152.77999</c:v>
                </c:pt>
                <c:pt idx="28467">
                  <c:v>173.94</c:v>
                </c:pt>
                <c:pt idx="28468">
                  <c:v>192.69</c:v>
                </c:pt>
                <c:pt idx="28469">
                  <c:v>431.20001000000002</c:v>
                </c:pt>
                <c:pt idx="28470">
                  <c:v>655.58001000000002</c:v>
                </c:pt>
                <c:pt idx="28471">
                  <c:v>698.5</c:v>
                </c:pt>
                <c:pt idx="28472">
                  <c:v>721.78997000000004</c:v>
                </c:pt>
                <c:pt idx="28473">
                  <c:v>734.19</c:v>
                </c:pt>
                <c:pt idx="28474">
                  <c:v>734.15997000000004</c:v>
                </c:pt>
                <c:pt idx="28475">
                  <c:v>728.16998000000001</c:v>
                </c:pt>
                <c:pt idx="28476">
                  <c:v>724.11999000000003</c:v>
                </c:pt>
                <c:pt idx="28477">
                  <c:v>733.97997999999995</c:v>
                </c:pt>
                <c:pt idx="28478">
                  <c:v>744.28002000000004</c:v>
                </c:pt>
                <c:pt idx="28479">
                  <c:v>747.02000999999996</c:v>
                </c:pt>
                <c:pt idx="28480">
                  <c:v>766.46996999999988</c:v>
                </c:pt>
                <c:pt idx="28481">
                  <c:v>787.98999000000003</c:v>
                </c:pt>
                <c:pt idx="28482">
                  <c:v>759.70001000000002</c:v>
                </c:pt>
                <c:pt idx="28483">
                  <c:v>739.93999999999994</c:v>
                </c:pt>
                <c:pt idx="28484">
                  <c:v>732.98999000000003</c:v>
                </c:pt>
                <c:pt idx="28485">
                  <c:v>693.48999000000003</c:v>
                </c:pt>
                <c:pt idx="28486">
                  <c:v>563.16998000000001</c:v>
                </c:pt>
                <c:pt idx="28487">
                  <c:v>430.79</c:v>
                </c:pt>
                <c:pt idx="28488">
                  <c:v>439.98000999999988</c:v>
                </c:pt>
                <c:pt idx="28489">
                  <c:v>73.41</c:v>
                </c:pt>
                <c:pt idx="28490">
                  <c:v>50.439990000000002</c:v>
                </c:pt>
                <c:pt idx="28491">
                  <c:v>152.44</c:v>
                </c:pt>
                <c:pt idx="28492">
                  <c:v>176.41999000000001</c:v>
                </c:pt>
                <c:pt idx="28493">
                  <c:v>463.23998999999992</c:v>
                </c:pt>
                <c:pt idx="28494">
                  <c:v>671.04998000000001</c:v>
                </c:pt>
                <c:pt idx="28495">
                  <c:v>730.89000999999996</c:v>
                </c:pt>
                <c:pt idx="28496">
                  <c:v>743.75</c:v>
                </c:pt>
                <c:pt idx="28497">
                  <c:v>742.64000999999996</c:v>
                </c:pt>
                <c:pt idx="28498">
                  <c:v>741.86998999999992</c:v>
                </c:pt>
                <c:pt idx="28499">
                  <c:v>733.96996999999988</c:v>
                </c:pt>
                <c:pt idx="28500">
                  <c:v>727.59001999999998</c:v>
                </c:pt>
                <c:pt idx="28501">
                  <c:v>739.09996999999998</c:v>
                </c:pt>
                <c:pt idx="28502">
                  <c:v>753.40997000000004</c:v>
                </c:pt>
                <c:pt idx="28503">
                  <c:v>756.13</c:v>
                </c:pt>
                <c:pt idx="28504">
                  <c:v>762.78002000000004</c:v>
                </c:pt>
                <c:pt idx="28505">
                  <c:v>780.63</c:v>
                </c:pt>
                <c:pt idx="28506">
                  <c:v>769.40997000000004</c:v>
                </c:pt>
                <c:pt idx="28507">
                  <c:v>743.21996999999999</c:v>
                </c:pt>
                <c:pt idx="28508">
                  <c:v>737.07</c:v>
                </c:pt>
                <c:pt idx="28509">
                  <c:v>703.90001999999993</c:v>
                </c:pt>
                <c:pt idx="28510">
                  <c:v>588.38</c:v>
                </c:pt>
                <c:pt idx="28511">
                  <c:v>487.45999</c:v>
                </c:pt>
                <c:pt idx="28512">
                  <c:v>428.70999</c:v>
                </c:pt>
                <c:pt idx="28513">
                  <c:v>392.57997999999992</c:v>
                </c:pt>
                <c:pt idx="28514">
                  <c:v>241.05</c:v>
                </c:pt>
                <c:pt idx="28515">
                  <c:v>203.8</c:v>
                </c:pt>
                <c:pt idx="28516">
                  <c:v>172.83</c:v>
                </c:pt>
                <c:pt idx="28517">
                  <c:v>454.55999000000008</c:v>
                </c:pt>
                <c:pt idx="28518">
                  <c:v>666.09001999999998</c:v>
                </c:pt>
                <c:pt idx="28519">
                  <c:v>742.15997000000004</c:v>
                </c:pt>
                <c:pt idx="28520">
                  <c:v>765.70001000000002</c:v>
                </c:pt>
                <c:pt idx="28521">
                  <c:v>768.75</c:v>
                </c:pt>
                <c:pt idx="28522">
                  <c:v>756.42998999999998</c:v>
                </c:pt>
                <c:pt idx="28523">
                  <c:v>741.31999999999994</c:v>
                </c:pt>
                <c:pt idx="28524">
                  <c:v>734.59996999999998</c:v>
                </c:pt>
                <c:pt idx="28525">
                  <c:v>750.61999000000003</c:v>
                </c:pt>
                <c:pt idx="28526">
                  <c:v>762.57</c:v>
                </c:pt>
                <c:pt idx="28527">
                  <c:v>759.81999999999994</c:v>
                </c:pt>
                <c:pt idx="28528">
                  <c:v>766.39000999999996</c:v>
                </c:pt>
                <c:pt idx="28529">
                  <c:v>788.11999000000003</c:v>
                </c:pt>
                <c:pt idx="28530">
                  <c:v>784.13</c:v>
                </c:pt>
                <c:pt idx="28531">
                  <c:v>762.84996999999987</c:v>
                </c:pt>
                <c:pt idx="28532">
                  <c:v>737.10997999999995</c:v>
                </c:pt>
                <c:pt idx="28533">
                  <c:v>718.38</c:v>
                </c:pt>
                <c:pt idx="28534">
                  <c:v>646.98999000000003</c:v>
                </c:pt>
                <c:pt idx="28535">
                  <c:v>556.14000999999996</c:v>
                </c:pt>
                <c:pt idx="28536">
                  <c:v>453.04</c:v>
                </c:pt>
                <c:pt idx="28537">
                  <c:v>412.17000999999999</c:v>
                </c:pt>
                <c:pt idx="28538">
                  <c:v>398.92998999999992</c:v>
                </c:pt>
                <c:pt idx="28539">
                  <c:v>399.79998000000001</c:v>
                </c:pt>
                <c:pt idx="28540">
                  <c:v>424.08999</c:v>
                </c:pt>
                <c:pt idx="28541">
                  <c:v>472.45001000000002</c:v>
                </c:pt>
                <c:pt idx="28542">
                  <c:v>682.36998999999992</c:v>
                </c:pt>
                <c:pt idx="28543">
                  <c:v>726.58001000000002</c:v>
                </c:pt>
                <c:pt idx="28544">
                  <c:v>759.85997999999984</c:v>
                </c:pt>
                <c:pt idx="28545">
                  <c:v>772.76</c:v>
                </c:pt>
                <c:pt idx="28546">
                  <c:v>787.71996999999999</c:v>
                </c:pt>
                <c:pt idx="28547">
                  <c:v>778.81999999999994</c:v>
                </c:pt>
                <c:pt idx="28548">
                  <c:v>773.46001999999987</c:v>
                </c:pt>
                <c:pt idx="28549">
                  <c:v>774.84001999999987</c:v>
                </c:pt>
                <c:pt idx="28550">
                  <c:v>777.73999000000003</c:v>
                </c:pt>
                <c:pt idx="28551">
                  <c:v>783.71001999999999</c:v>
                </c:pt>
                <c:pt idx="28552">
                  <c:v>802.75</c:v>
                </c:pt>
                <c:pt idx="28553">
                  <c:v>834.86998999999992</c:v>
                </c:pt>
                <c:pt idx="28554">
                  <c:v>803.96001999999987</c:v>
                </c:pt>
                <c:pt idx="28555">
                  <c:v>786.52000999999996</c:v>
                </c:pt>
                <c:pt idx="28556">
                  <c:v>767.35997999999984</c:v>
                </c:pt>
                <c:pt idx="28557">
                  <c:v>731</c:v>
                </c:pt>
                <c:pt idx="28558">
                  <c:v>669.84996999999987</c:v>
                </c:pt>
                <c:pt idx="28559">
                  <c:v>607.69000000000005</c:v>
                </c:pt>
                <c:pt idx="28560">
                  <c:v>426.54998000000001</c:v>
                </c:pt>
                <c:pt idx="28561">
                  <c:v>392.63</c:v>
                </c:pt>
                <c:pt idx="28562">
                  <c:v>381.38</c:v>
                </c:pt>
                <c:pt idx="28563">
                  <c:v>306.39001000000002</c:v>
                </c:pt>
                <c:pt idx="28564">
                  <c:v>444.72</c:v>
                </c:pt>
                <c:pt idx="28565">
                  <c:v>565.39000999999996</c:v>
                </c:pt>
                <c:pt idx="28566">
                  <c:v>703.43999999999994</c:v>
                </c:pt>
                <c:pt idx="28567">
                  <c:v>749.11999000000003</c:v>
                </c:pt>
                <c:pt idx="28568">
                  <c:v>762.38</c:v>
                </c:pt>
                <c:pt idx="28569">
                  <c:v>775.09996999999998</c:v>
                </c:pt>
                <c:pt idx="28570">
                  <c:v>777.58001000000002</c:v>
                </c:pt>
                <c:pt idx="28571">
                  <c:v>770.03001999999992</c:v>
                </c:pt>
                <c:pt idx="28572">
                  <c:v>764.3300099999999</c:v>
                </c:pt>
                <c:pt idx="28573">
                  <c:v>772.72997999999995</c:v>
                </c:pt>
                <c:pt idx="28574">
                  <c:v>776.78002000000004</c:v>
                </c:pt>
                <c:pt idx="28575">
                  <c:v>774.25</c:v>
                </c:pt>
                <c:pt idx="28576">
                  <c:v>782.97997999999995</c:v>
                </c:pt>
                <c:pt idx="28577">
                  <c:v>820.34001999999987</c:v>
                </c:pt>
                <c:pt idx="28578">
                  <c:v>804.26</c:v>
                </c:pt>
                <c:pt idx="28579">
                  <c:v>793.85997999999984</c:v>
                </c:pt>
                <c:pt idx="28580">
                  <c:v>778.8300099999999</c:v>
                </c:pt>
                <c:pt idx="28581">
                  <c:v>737.91998000000001</c:v>
                </c:pt>
                <c:pt idx="28582">
                  <c:v>709.95000999999991</c:v>
                </c:pt>
                <c:pt idx="28583">
                  <c:v>649.21001999999999</c:v>
                </c:pt>
                <c:pt idx="28584">
                  <c:v>517.88</c:v>
                </c:pt>
                <c:pt idx="28585">
                  <c:v>456.52999</c:v>
                </c:pt>
                <c:pt idx="28586">
                  <c:v>430.26997999999992</c:v>
                </c:pt>
                <c:pt idx="28587">
                  <c:v>434.79998000000001</c:v>
                </c:pt>
                <c:pt idx="28588">
                  <c:v>440.47</c:v>
                </c:pt>
                <c:pt idx="28589">
                  <c:v>581.88</c:v>
                </c:pt>
                <c:pt idx="28590">
                  <c:v>665.39000999999996</c:v>
                </c:pt>
                <c:pt idx="28591">
                  <c:v>711.22997999999995</c:v>
                </c:pt>
                <c:pt idx="28592">
                  <c:v>722.59001999999998</c:v>
                </c:pt>
                <c:pt idx="28593">
                  <c:v>738.97997999999995</c:v>
                </c:pt>
                <c:pt idx="28594">
                  <c:v>758.31999999999994</c:v>
                </c:pt>
                <c:pt idx="28595">
                  <c:v>752.89000999999996</c:v>
                </c:pt>
                <c:pt idx="28596">
                  <c:v>749.81999999999994</c:v>
                </c:pt>
                <c:pt idx="28597">
                  <c:v>753.97997999999995</c:v>
                </c:pt>
                <c:pt idx="28598">
                  <c:v>767.80998999999997</c:v>
                </c:pt>
                <c:pt idx="28599">
                  <c:v>784.36998999999992</c:v>
                </c:pt>
                <c:pt idx="28600">
                  <c:v>808.63</c:v>
                </c:pt>
                <c:pt idx="28601">
                  <c:v>828.09996999999998</c:v>
                </c:pt>
                <c:pt idx="28602">
                  <c:v>822.73999000000003</c:v>
                </c:pt>
                <c:pt idx="28603">
                  <c:v>803.63</c:v>
                </c:pt>
                <c:pt idx="28604">
                  <c:v>780.23999000000003</c:v>
                </c:pt>
                <c:pt idx="28605">
                  <c:v>778.40001999999993</c:v>
                </c:pt>
                <c:pt idx="28606">
                  <c:v>730.92998999999998</c:v>
                </c:pt>
                <c:pt idx="28607">
                  <c:v>652.16998000000001</c:v>
                </c:pt>
                <c:pt idx="28608">
                  <c:v>451.07997999999992</c:v>
                </c:pt>
                <c:pt idx="28609">
                  <c:v>410.45001000000002</c:v>
                </c:pt>
                <c:pt idx="28610">
                  <c:v>394.55999000000008</c:v>
                </c:pt>
                <c:pt idx="28611">
                  <c:v>391.64001000000002</c:v>
                </c:pt>
                <c:pt idx="28612">
                  <c:v>310.57</c:v>
                </c:pt>
                <c:pt idx="28613">
                  <c:v>311.07997999999992</c:v>
                </c:pt>
                <c:pt idx="28614">
                  <c:v>435.47</c:v>
                </c:pt>
                <c:pt idx="28615">
                  <c:v>591.71996999999999</c:v>
                </c:pt>
                <c:pt idx="28616">
                  <c:v>671.34996999999987</c:v>
                </c:pt>
                <c:pt idx="28617">
                  <c:v>692.96001999999987</c:v>
                </c:pt>
                <c:pt idx="28618">
                  <c:v>712.31999999999994</c:v>
                </c:pt>
                <c:pt idx="28619">
                  <c:v>722.65001999999993</c:v>
                </c:pt>
                <c:pt idx="28620">
                  <c:v>722.78002000000004</c:v>
                </c:pt>
                <c:pt idx="28621">
                  <c:v>723.43999999999994</c:v>
                </c:pt>
                <c:pt idx="28622">
                  <c:v>732.81999999999994</c:v>
                </c:pt>
                <c:pt idx="28623">
                  <c:v>750.60997999999995</c:v>
                </c:pt>
                <c:pt idx="28624">
                  <c:v>795.59001999999998</c:v>
                </c:pt>
                <c:pt idx="28625">
                  <c:v>790.65997000000004</c:v>
                </c:pt>
                <c:pt idx="28626">
                  <c:v>790.96996999999988</c:v>
                </c:pt>
                <c:pt idx="28627">
                  <c:v>769.55998999999997</c:v>
                </c:pt>
                <c:pt idx="28628">
                  <c:v>772.90997000000004</c:v>
                </c:pt>
                <c:pt idx="28629">
                  <c:v>735.35997999999984</c:v>
                </c:pt>
                <c:pt idx="28630">
                  <c:v>695.58001000000002</c:v>
                </c:pt>
                <c:pt idx="28631">
                  <c:v>646.73999000000003</c:v>
                </c:pt>
                <c:pt idx="28632">
                  <c:v>455.08999</c:v>
                </c:pt>
                <c:pt idx="28633">
                  <c:v>399.88</c:v>
                </c:pt>
                <c:pt idx="28634">
                  <c:v>383.66</c:v>
                </c:pt>
                <c:pt idx="28635">
                  <c:v>247.08</c:v>
                </c:pt>
                <c:pt idx="28636">
                  <c:v>299.02999</c:v>
                </c:pt>
                <c:pt idx="28637">
                  <c:v>225.63999000000001</c:v>
                </c:pt>
                <c:pt idx="28638">
                  <c:v>646.71996999999999</c:v>
                </c:pt>
                <c:pt idx="28639">
                  <c:v>742.86998999999992</c:v>
                </c:pt>
                <c:pt idx="28640">
                  <c:v>759.64000999999996</c:v>
                </c:pt>
                <c:pt idx="28641">
                  <c:v>775.01</c:v>
                </c:pt>
                <c:pt idx="28642">
                  <c:v>772.89000999999996</c:v>
                </c:pt>
                <c:pt idx="28643">
                  <c:v>770.80998999999997</c:v>
                </c:pt>
                <c:pt idx="28644">
                  <c:v>769.34001999999987</c:v>
                </c:pt>
                <c:pt idx="28645">
                  <c:v>769.75</c:v>
                </c:pt>
                <c:pt idx="28646">
                  <c:v>773.54998000000001</c:v>
                </c:pt>
                <c:pt idx="28647">
                  <c:v>781.15001999999993</c:v>
                </c:pt>
                <c:pt idx="28648">
                  <c:v>828.70001000000002</c:v>
                </c:pt>
                <c:pt idx="28649">
                  <c:v>834.46001999999987</c:v>
                </c:pt>
                <c:pt idx="28650">
                  <c:v>810.8300099999999</c:v>
                </c:pt>
                <c:pt idx="28651">
                  <c:v>791.3300099999999</c:v>
                </c:pt>
                <c:pt idx="28652">
                  <c:v>779.58001000000002</c:v>
                </c:pt>
                <c:pt idx="28653">
                  <c:v>728.51</c:v>
                </c:pt>
                <c:pt idx="28654">
                  <c:v>668.05998999999997</c:v>
                </c:pt>
                <c:pt idx="28655">
                  <c:v>590.29998000000001</c:v>
                </c:pt>
                <c:pt idx="28656">
                  <c:v>482.70999</c:v>
                </c:pt>
                <c:pt idx="28657">
                  <c:v>423.82</c:v>
                </c:pt>
                <c:pt idx="28658">
                  <c:v>223.47</c:v>
                </c:pt>
                <c:pt idx="28659">
                  <c:v>232.14999</c:v>
                </c:pt>
                <c:pt idx="28660">
                  <c:v>252.89999</c:v>
                </c:pt>
                <c:pt idx="28661">
                  <c:v>489.54998000000001</c:v>
                </c:pt>
                <c:pt idx="28662">
                  <c:v>733.98999000000003</c:v>
                </c:pt>
                <c:pt idx="28663">
                  <c:v>820.98999000000003</c:v>
                </c:pt>
                <c:pt idx="28664">
                  <c:v>842.73999000000003</c:v>
                </c:pt>
                <c:pt idx="28665">
                  <c:v>871.92998999999998</c:v>
                </c:pt>
                <c:pt idx="28666">
                  <c:v>833.96001999999987</c:v>
                </c:pt>
                <c:pt idx="28667">
                  <c:v>822.26</c:v>
                </c:pt>
                <c:pt idx="28668">
                  <c:v>813.73999000000003</c:v>
                </c:pt>
                <c:pt idx="28669">
                  <c:v>820.25</c:v>
                </c:pt>
                <c:pt idx="28670">
                  <c:v>822.61999000000003</c:v>
                </c:pt>
                <c:pt idx="28671">
                  <c:v>817.42998999999998</c:v>
                </c:pt>
                <c:pt idx="28672">
                  <c:v>867.11999000000003</c:v>
                </c:pt>
                <c:pt idx="28673">
                  <c:v>905.65997000000004</c:v>
                </c:pt>
                <c:pt idx="28674">
                  <c:v>868.92998999999998</c:v>
                </c:pt>
                <c:pt idx="28675">
                  <c:v>835.86998999999992</c:v>
                </c:pt>
                <c:pt idx="28676">
                  <c:v>817.71001999999999</c:v>
                </c:pt>
                <c:pt idx="28677">
                  <c:v>770.21996999999999</c:v>
                </c:pt>
                <c:pt idx="28678">
                  <c:v>700</c:v>
                </c:pt>
                <c:pt idx="28679">
                  <c:v>640.34996999999987</c:v>
                </c:pt>
                <c:pt idx="28680">
                  <c:v>461.80999000000008</c:v>
                </c:pt>
                <c:pt idx="28681">
                  <c:v>157.92999</c:v>
                </c:pt>
                <c:pt idx="28682">
                  <c:v>487.57</c:v>
                </c:pt>
                <c:pt idx="28683">
                  <c:v>63.799990000000001</c:v>
                </c:pt>
                <c:pt idx="28684">
                  <c:v>192.41999000000001</c:v>
                </c:pt>
                <c:pt idx="28685">
                  <c:v>478.89999</c:v>
                </c:pt>
                <c:pt idx="28686">
                  <c:v>776.75</c:v>
                </c:pt>
                <c:pt idx="28687">
                  <c:v>901.41998000000001</c:v>
                </c:pt>
                <c:pt idx="28688">
                  <c:v>933.15997000000004</c:v>
                </c:pt>
                <c:pt idx="28689">
                  <c:v>957.14000999999996</c:v>
                </c:pt>
                <c:pt idx="28690">
                  <c:v>948.80998999999997</c:v>
                </c:pt>
                <c:pt idx="28691">
                  <c:v>936.55998999999997</c:v>
                </c:pt>
                <c:pt idx="28692">
                  <c:v>927.96996999999988</c:v>
                </c:pt>
                <c:pt idx="28693">
                  <c:v>935.17998999999998</c:v>
                </c:pt>
                <c:pt idx="28694">
                  <c:v>942.52000999999996</c:v>
                </c:pt>
                <c:pt idx="28695">
                  <c:v>941.3300099999999</c:v>
                </c:pt>
                <c:pt idx="28696">
                  <c:v>963.98999000000003</c:v>
                </c:pt>
                <c:pt idx="28697">
                  <c:v>999.5</c:v>
                </c:pt>
                <c:pt idx="28698">
                  <c:v>968.53001999999992</c:v>
                </c:pt>
                <c:pt idx="28699">
                  <c:v>949.03001999999992</c:v>
                </c:pt>
                <c:pt idx="28700">
                  <c:v>932.15997000000004</c:v>
                </c:pt>
                <c:pt idx="28701">
                  <c:v>862.59996999999998</c:v>
                </c:pt>
                <c:pt idx="28702">
                  <c:v>771.40001999999993</c:v>
                </c:pt>
                <c:pt idx="28703">
                  <c:v>678.20001000000002</c:v>
                </c:pt>
                <c:pt idx="28704">
                  <c:v>421.47</c:v>
                </c:pt>
                <c:pt idx="28705">
                  <c:v>487.10998000000001</c:v>
                </c:pt>
                <c:pt idx="28706">
                  <c:v>470.02999</c:v>
                </c:pt>
                <c:pt idx="28707">
                  <c:v>451.98000999999988</c:v>
                </c:pt>
                <c:pt idx="28708">
                  <c:v>200.57</c:v>
                </c:pt>
                <c:pt idx="28709">
                  <c:v>293.01997999999992</c:v>
                </c:pt>
                <c:pt idx="28710">
                  <c:v>704.71996999999999</c:v>
                </c:pt>
                <c:pt idx="28711">
                  <c:v>1026.73999</c:v>
                </c:pt>
                <c:pt idx="28712">
                  <c:v>1070.7900299999999</c:v>
                </c:pt>
                <c:pt idx="28713">
                  <c:v>1101.6199899999999</c:v>
                </c:pt>
                <c:pt idx="28714">
                  <c:v>1081.65002</c:v>
                </c:pt>
                <c:pt idx="28715">
                  <c:v>1069.48999</c:v>
                </c:pt>
                <c:pt idx="28716">
                  <c:v>1069.42004</c:v>
                </c:pt>
                <c:pt idx="28717">
                  <c:v>1082.2199700000001</c:v>
                </c:pt>
                <c:pt idx="28718">
                  <c:v>1087.06005</c:v>
                </c:pt>
                <c:pt idx="28719">
                  <c:v>1073.84997</c:v>
                </c:pt>
                <c:pt idx="28720">
                  <c:v>1121.0500400000001</c:v>
                </c:pt>
                <c:pt idx="28721">
                  <c:v>1208.5699400000001</c:v>
                </c:pt>
                <c:pt idx="28722">
                  <c:v>1147.2900299999999</c:v>
                </c:pt>
                <c:pt idx="28723">
                  <c:v>1095.8000400000001</c:v>
                </c:pt>
                <c:pt idx="28724">
                  <c:v>1050.0400299999999</c:v>
                </c:pt>
                <c:pt idx="28725">
                  <c:v>907.75</c:v>
                </c:pt>
                <c:pt idx="28726">
                  <c:v>770.95000999999991</c:v>
                </c:pt>
                <c:pt idx="28727">
                  <c:v>702.52000999999996</c:v>
                </c:pt>
                <c:pt idx="28728">
                  <c:v>532.72997999999995</c:v>
                </c:pt>
                <c:pt idx="28729">
                  <c:v>496.55999000000008</c:v>
                </c:pt>
                <c:pt idx="28730">
                  <c:v>491.22</c:v>
                </c:pt>
                <c:pt idx="28731">
                  <c:v>490.16</c:v>
                </c:pt>
                <c:pt idx="28732">
                  <c:v>498.63</c:v>
                </c:pt>
                <c:pt idx="28733">
                  <c:v>534.78002000000004</c:v>
                </c:pt>
                <c:pt idx="28734">
                  <c:v>900.67998999999998</c:v>
                </c:pt>
                <c:pt idx="28735">
                  <c:v>1103.6800499999999</c:v>
                </c:pt>
                <c:pt idx="28736">
                  <c:v>1140.60998</c:v>
                </c:pt>
                <c:pt idx="28737">
                  <c:v>1196.3199400000001</c:v>
                </c:pt>
                <c:pt idx="28738">
                  <c:v>1157.6999499999999</c:v>
                </c:pt>
                <c:pt idx="28739">
                  <c:v>1143.41003</c:v>
                </c:pt>
                <c:pt idx="28740">
                  <c:v>1130.4799800000001</c:v>
                </c:pt>
                <c:pt idx="28741">
                  <c:v>1134.5699400000001</c:v>
                </c:pt>
                <c:pt idx="28742">
                  <c:v>1138.6400100000001</c:v>
                </c:pt>
                <c:pt idx="28743">
                  <c:v>1148.10998</c:v>
                </c:pt>
                <c:pt idx="28744">
                  <c:v>1260.31005</c:v>
                </c:pt>
                <c:pt idx="28745">
                  <c:v>1287.4599599999999</c:v>
                </c:pt>
                <c:pt idx="28746">
                  <c:v>1233.08996</c:v>
                </c:pt>
                <c:pt idx="28747">
                  <c:v>1166.3299500000001</c:v>
                </c:pt>
                <c:pt idx="28748">
                  <c:v>1141.2099599999999</c:v>
                </c:pt>
                <c:pt idx="28749">
                  <c:v>1154.15002</c:v>
                </c:pt>
                <c:pt idx="28750">
                  <c:v>922.35997999999984</c:v>
                </c:pt>
                <c:pt idx="28751">
                  <c:v>786.16998000000001</c:v>
                </c:pt>
                <c:pt idx="28752">
                  <c:v>720.15001999999993</c:v>
                </c:pt>
                <c:pt idx="28753">
                  <c:v>599.90001999999993</c:v>
                </c:pt>
                <c:pt idx="28754">
                  <c:v>533.31999999999994</c:v>
                </c:pt>
                <c:pt idx="28755">
                  <c:v>492.64001000000002</c:v>
                </c:pt>
                <c:pt idx="28756">
                  <c:v>517.03001999999992</c:v>
                </c:pt>
                <c:pt idx="28757">
                  <c:v>714.27000999999996</c:v>
                </c:pt>
                <c:pt idx="28758">
                  <c:v>761.80998999999997</c:v>
                </c:pt>
                <c:pt idx="28759">
                  <c:v>866.30998999999997</c:v>
                </c:pt>
                <c:pt idx="28760">
                  <c:v>936.46996999999988</c:v>
                </c:pt>
                <c:pt idx="28761">
                  <c:v>972.09996999999998</c:v>
                </c:pt>
                <c:pt idx="28762">
                  <c:v>987.85997999999984</c:v>
                </c:pt>
                <c:pt idx="28763">
                  <c:v>987.03001999999992</c:v>
                </c:pt>
                <c:pt idx="28764">
                  <c:v>984.53001999999992</c:v>
                </c:pt>
                <c:pt idx="28765">
                  <c:v>986.26</c:v>
                </c:pt>
                <c:pt idx="28766">
                  <c:v>998.61999000000003</c:v>
                </c:pt>
                <c:pt idx="28767">
                  <c:v>1030.26</c:v>
                </c:pt>
                <c:pt idx="28768">
                  <c:v>1075.91003</c:v>
                </c:pt>
                <c:pt idx="28769">
                  <c:v>1373.6999499999999</c:v>
                </c:pt>
                <c:pt idx="28770">
                  <c:v>1151.42004</c:v>
                </c:pt>
                <c:pt idx="28771">
                  <c:v>1068.27001</c:v>
                </c:pt>
                <c:pt idx="28772">
                  <c:v>1038.35998</c:v>
                </c:pt>
                <c:pt idx="28773">
                  <c:v>999.65001999999993</c:v>
                </c:pt>
                <c:pt idx="28774">
                  <c:v>951.72997999999995</c:v>
                </c:pt>
                <c:pt idx="28775">
                  <c:v>794.25</c:v>
                </c:pt>
                <c:pt idx="28776">
                  <c:v>695.03001999999992</c:v>
                </c:pt>
                <c:pt idx="28777">
                  <c:v>513.93999999999994</c:v>
                </c:pt>
                <c:pt idx="28778">
                  <c:v>485.04998000000001</c:v>
                </c:pt>
                <c:pt idx="28779">
                  <c:v>479.89999</c:v>
                </c:pt>
                <c:pt idx="28780">
                  <c:v>483.20999</c:v>
                </c:pt>
                <c:pt idx="28781">
                  <c:v>493.79</c:v>
                </c:pt>
                <c:pt idx="28782">
                  <c:v>728.84001999999987</c:v>
                </c:pt>
                <c:pt idx="28783">
                  <c:v>736.20001000000002</c:v>
                </c:pt>
                <c:pt idx="28784">
                  <c:v>783.48999000000003</c:v>
                </c:pt>
                <c:pt idx="28785">
                  <c:v>829.98999000000003</c:v>
                </c:pt>
                <c:pt idx="28786">
                  <c:v>894.21001999999999</c:v>
                </c:pt>
                <c:pt idx="28787">
                  <c:v>907.46001999999987</c:v>
                </c:pt>
                <c:pt idx="28788">
                  <c:v>907.21996999999999</c:v>
                </c:pt>
                <c:pt idx="28789">
                  <c:v>902.23999000000003</c:v>
                </c:pt>
                <c:pt idx="28790">
                  <c:v>939.47997999999995</c:v>
                </c:pt>
                <c:pt idx="28791">
                  <c:v>1026.7900299999999</c:v>
                </c:pt>
                <c:pt idx="28792">
                  <c:v>1149.0699400000001</c:v>
                </c:pt>
                <c:pt idx="28793">
                  <c:v>1059.1999499999999</c:v>
                </c:pt>
                <c:pt idx="28794">
                  <c:v>1041.6400100000001</c:v>
                </c:pt>
                <c:pt idx="28795">
                  <c:v>1003.30999</c:v>
                </c:pt>
                <c:pt idx="28796">
                  <c:v>983.85997999999984</c:v>
                </c:pt>
                <c:pt idx="28797">
                  <c:v>965.71996999999999</c:v>
                </c:pt>
                <c:pt idx="28798">
                  <c:v>866.98999000000003</c:v>
                </c:pt>
                <c:pt idx="28799">
                  <c:v>803.90001999999993</c:v>
                </c:pt>
                <c:pt idx="28800">
                  <c:v>547.71996999999999</c:v>
                </c:pt>
                <c:pt idx="28801">
                  <c:v>500.20001000000002</c:v>
                </c:pt>
                <c:pt idx="28802">
                  <c:v>488.95999</c:v>
                </c:pt>
                <c:pt idx="28803">
                  <c:v>497.91</c:v>
                </c:pt>
                <c:pt idx="28804">
                  <c:v>523.14000999999996</c:v>
                </c:pt>
                <c:pt idx="28805">
                  <c:v>713.64000999999996</c:v>
                </c:pt>
                <c:pt idx="28806">
                  <c:v>883.13</c:v>
                </c:pt>
                <c:pt idx="28807">
                  <c:v>1166.33996</c:v>
                </c:pt>
                <c:pt idx="28808">
                  <c:v>1276.84997</c:v>
                </c:pt>
                <c:pt idx="28809">
                  <c:v>1306.35998</c:v>
                </c:pt>
                <c:pt idx="28810">
                  <c:v>1287.6999499999999</c:v>
                </c:pt>
                <c:pt idx="28811">
                  <c:v>1285.85998</c:v>
                </c:pt>
                <c:pt idx="28812">
                  <c:v>1280.7099599999999</c:v>
                </c:pt>
                <c:pt idx="28813">
                  <c:v>1286.5300199999999</c:v>
                </c:pt>
                <c:pt idx="28814">
                  <c:v>1293.33996</c:v>
                </c:pt>
                <c:pt idx="28815">
                  <c:v>1299.5300199999999</c:v>
                </c:pt>
                <c:pt idx="28816">
                  <c:v>1302.35998</c:v>
                </c:pt>
                <c:pt idx="28817">
                  <c:v>1323.81005</c:v>
                </c:pt>
                <c:pt idx="28818">
                  <c:v>1319.65002</c:v>
                </c:pt>
                <c:pt idx="28819">
                  <c:v>1292.4799800000001</c:v>
                </c:pt>
                <c:pt idx="28820">
                  <c:v>1265.98999</c:v>
                </c:pt>
                <c:pt idx="28821">
                  <c:v>1010.57</c:v>
                </c:pt>
                <c:pt idx="28822">
                  <c:v>894.92998999999998</c:v>
                </c:pt>
                <c:pt idx="28823">
                  <c:v>798.07</c:v>
                </c:pt>
                <c:pt idx="28824">
                  <c:v>554.65997000000004</c:v>
                </c:pt>
                <c:pt idx="28825">
                  <c:v>517.98999000000003</c:v>
                </c:pt>
                <c:pt idx="28826">
                  <c:v>507.11998999999997</c:v>
                </c:pt>
                <c:pt idx="28827">
                  <c:v>503.42998999999992</c:v>
                </c:pt>
                <c:pt idx="28828">
                  <c:v>537.14000999999996</c:v>
                </c:pt>
                <c:pt idx="28829">
                  <c:v>753.65997000000004</c:v>
                </c:pt>
                <c:pt idx="28830">
                  <c:v>943.42998999999998</c:v>
                </c:pt>
                <c:pt idx="28831">
                  <c:v>1243</c:v>
                </c:pt>
                <c:pt idx="28832">
                  <c:v>1373.13</c:v>
                </c:pt>
                <c:pt idx="28833">
                  <c:v>1425.25</c:v>
                </c:pt>
                <c:pt idx="28834">
                  <c:v>1431.8699899999999</c:v>
                </c:pt>
                <c:pt idx="28835">
                  <c:v>1427.52001</c:v>
                </c:pt>
                <c:pt idx="28836">
                  <c:v>1417.9799800000001</c:v>
                </c:pt>
                <c:pt idx="28837">
                  <c:v>1424.01</c:v>
                </c:pt>
                <c:pt idx="28838">
                  <c:v>1421.23999</c:v>
                </c:pt>
                <c:pt idx="28839">
                  <c:v>1422.9300499999999</c:v>
                </c:pt>
                <c:pt idx="28840">
                  <c:v>1441.6400100000001</c:v>
                </c:pt>
                <c:pt idx="28841">
                  <c:v>1476.6999499999999</c:v>
                </c:pt>
                <c:pt idx="28842">
                  <c:v>1463.10998</c:v>
                </c:pt>
                <c:pt idx="28843">
                  <c:v>1429.13</c:v>
                </c:pt>
                <c:pt idx="28844">
                  <c:v>1416.0799500000001</c:v>
                </c:pt>
                <c:pt idx="28845">
                  <c:v>1081.76</c:v>
                </c:pt>
                <c:pt idx="28846">
                  <c:v>909.89000999999996</c:v>
                </c:pt>
                <c:pt idx="28847">
                  <c:v>797.76</c:v>
                </c:pt>
                <c:pt idx="28848">
                  <c:v>631.03001999999992</c:v>
                </c:pt>
                <c:pt idx="28849">
                  <c:v>524.03001999999992</c:v>
                </c:pt>
                <c:pt idx="28850">
                  <c:v>507.27999</c:v>
                </c:pt>
                <c:pt idx="28851">
                  <c:v>492.76</c:v>
                </c:pt>
                <c:pt idx="28852">
                  <c:v>704.15997000000004</c:v>
                </c:pt>
                <c:pt idx="28853">
                  <c:v>772.42998999999998</c:v>
                </c:pt>
                <c:pt idx="28854">
                  <c:v>997.34996999999987</c:v>
                </c:pt>
                <c:pt idx="28855">
                  <c:v>1236.08996</c:v>
                </c:pt>
                <c:pt idx="28856">
                  <c:v>1358.5699400000001</c:v>
                </c:pt>
                <c:pt idx="28857">
                  <c:v>1347.1400100000001</c:v>
                </c:pt>
                <c:pt idx="28858">
                  <c:v>1330.5400299999999</c:v>
                </c:pt>
                <c:pt idx="28859">
                  <c:v>1327.2299800000001</c:v>
                </c:pt>
                <c:pt idx="28860">
                  <c:v>1328.52001</c:v>
                </c:pt>
                <c:pt idx="28861">
                  <c:v>1329.7800199999999</c:v>
                </c:pt>
                <c:pt idx="28862">
                  <c:v>1342.2800199999999</c:v>
                </c:pt>
                <c:pt idx="28863">
                  <c:v>1335.4799800000001</c:v>
                </c:pt>
                <c:pt idx="28864">
                  <c:v>1315.59997</c:v>
                </c:pt>
                <c:pt idx="28865">
                  <c:v>1291.41003</c:v>
                </c:pt>
                <c:pt idx="28866">
                  <c:v>1285.8000400000001</c:v>
                </c:pt>
                <c:pt idx="28867">
                  <c:v>1305.6800499999999</c:v>
                </c:pt>
                <c:pt idx="28868">
                  <c:v>1262.2800199999999</c:v>
                </c:pt>
                <c:pt idx="28869">
                  <c:v>1133.5699400000001</c:v>
                </c:pt>
                <c:pt idx="28870">
                  <c:v>883.71996999999999</c:v>
                </c:pt>
                <c:pt idx="28871">
                  <c:v>764.16998000000001</c:v>
                </c:pt>
                <c:pt idx="28872">
                  <c:v>575.09001999999998</c:v>
                </c:pt>
                <c:pt idx="28873">
                  <c:v>512.57000000000005</c:v>
                </c:pt>
                <c:pt idx="28874">
                  <c:v>487.64001000000002</c:v>
                </c:pt>
                <c:pt idx="28875">
                  <c:v>487.33999</c:v>
                </c:pt>
                <c:pt idx="28876">
                  <c:v>661.31999999999994</c:v>
                </c:pt>
                <c:pt idx="28877">
                  <c:v>697.77000999999996</c:v>
                </c:pt>
                <c:pt idx="28878">
                  <c:v>871.84001999999987</c:v>
                </c:pt>
                <c:pt idx="28879">
                  <c:v>1194.3199400000001</c:v>
                </c:pt>
                <c:pt idx="28880">
                  <c:v>1219.1300000000001</c:v>
                </c:pt>
                <c:pt idx="28881">
                  <c:v>1211.9300499999999</c:v>
                </c:pt>
                <c:pt idx="28882">
                  <c:v>1208.3699899999999</c:v>
                </c:pt>
                <c:pt idx="28883">
                  <c:v>1215.1999499999999</c:v>
                </c:pt>
                <c:pt idx="28884">
                  <c:v>1216.4799800000001</c:v>
                </c:pt>
                <c:pt idx="28885">
                  <c:v>1212.06005</c:v>
                </c:pt>
                <c:pt idx="28886">
                  <c:v>1219.90002</c:v>
                </c:pt>
                <c:pt idx="28887">
                  <c:v>1223.52001</c:v>
                </c:pt>
                <c:pt idx="28888">
                  <c:v>1219.58996</c:v>
                </c:pt>
                <c:pt idx="28889">
                  <c:v>1204.10998</c:v>
                </c:pt>
                <c:pt idx="28890">
                  <c:v>1198.73999</c:v>
                </c:pt>
                <c:pt idx="28891">
                  <c:v>1199.1999499999999</c:v>
                </c:pt>
                <c:pt idx="28892">
                  <c:v>1178.0400299999999</c:v>
                </c:pt>
                <c:pt idx="28893">
                  <c:v>984.51</c:v>
                </c:pt>
                <c:pt idx="28894">
                  <c:v>797.64000999999996</c:v>
                </c:pt>
                <c:pt idx="28895">
                  <c:v>747.34001999999987</c:v>
                </c:pt>
                <c:pt idx="28896">
                  <c:v>525.05998999999997</c:v>
                </c:pt>
                <c:pt idx="28897">
                  <c:v>492.10998000000001</c:v>
                </c:pt>
                <c:pt idx="28898">
                  <c:v>478.08999</c:v>
                </c:pt>
                <c:pt idx="28899">
                  <c:v>475</c:v>
                </c:pt>
                <c:pt idx="28900">
                  <c:v>538.63</c:v>
                </c:pt>
                <c:pt idx="28901">
                  <c:v>712.97997999999995</c:v>
                </c:pt>
                <c:pt idx="28902">
                  <c:v>883.77000999999996</c:v>
                </c:pt>
                <c:pt idx="28903">
                  <c:v>1031</c:v>
                </c:pt>
                <c:pt idx="28904">
                  <c:v>1099.34997</c:v>
                </c:pt>
                <c:pt idx="28905">
                  <c:v>1134.10998</c:v>
                </c:pt>
                <c:pt idx="28906">
                  <c:v>1132.2099599999999</c:v>
                </c:pt>
                <c:pt idx="28907">
                  <c:v>1129.9699700000001</c:v>
                </c:pt>
                <c:pt idx="28908">
                  <c:v>1120.8699899999999</c:v>
                </c:pt>
                <c:pt idx="28909">
                  <c:v>1119.01</c:v>
                </c:pt>
                <c:pt idx="28910">
                  <c:v>1098.17004</c:v>
                </c:pt>
                <c:pt idx="28911">
                  <c:v>1094.8900100000001</c:v>
                </c:pt>
                <c:pt idx="28912">
                  <c:v>1128.7099599999999</c:v>
                </c:pt>
                <c:pt idx="28913">
                  <c:v>1132.9599599999999</c:v>
                </c:pt>
                <c:pt idx="28914">
                  <c:v>1137.5699400000001</c:v>
                </c:pt>
                <c:pt idx="28915">
                  <c:v>1119.4799800000001</c:v>
                </c:pt>
                <c:pt idx="28916">
                  <c:v>1088.42004</c:v>
                </c:pt>
                <c:pt idx="28917">
                  <c:v>895.84996999999987</c:v>
                </c:pt>
                <c:pt idx="28918">
                  <c:v>786.51</c:v>
                </c:pt>
                <c:pt idx="28919">
                  <c:v>743.30998999999997</c:v>
                </c:pt>
                <c:pt idx="28920">
                  <c:v>666.97997999999995</c:v>
                </c:pt>
                <c:pt idx="28921">
                  <c:v>648.93999999999994</c:v>
                </c:pt>
                <c:pt idx="28922">
                  <c:v>524.86998999999992</c:v>
                </c:pt>
                <c:pt idx="28923">
                  <c:v>513</c:v>
                </c:pt>
                <c:pt idx="28924">
                  <c:v>637.04998000000001</c:v>
                </c:pt>
                <c:pt idx="28925">
                  <c:v>702.69</c:v>
                </c:pt>
                <c:pt idx="28926">
                  <c:v>726.53997000000004</c:v>
                </c:pt>
                <c:pt idx="28927">
                  <c:v>768.76</c:v>
                </c:pt>
                <c:pt idx="28928">
                  <c:v>800.57</c:v>
                </c:pt>
                <c:pt idx="28929">
                  <c:v>831.02000999999996</c:v>
                </c:pt>
                <c:pt idx="28930">
                  <c:v>873.59996999999998</c:v>
                </c:pt>
                <c:pt idx="28931">
                  <c:v>883.89000999999996</c:v>
                </c:pt>
                <c:pt idx="28932">
                  <c:v>874.36998999999992</c:v>
                </c:pt>
                <c:pt idx="28933">
                  <c:v>880.16998000000001</c:v>
                </c:pt>
                <c:pt idx="28934">
                  <c:v>897.78002000000004</c:v>
                </c:pt>
                <c:pt idx="28935">
                  <c:v>902.09001999999998</c:v>
                </c:pt>
                <c:pt idx="28936">
                  <c:v>926.86998999999992</c:v>
                </c:pt>
                <c:pt idx="28937">
                  <c:v>936.5</c:v>
                </c:pt>
                <c:pt idx="28938">
                  <c:v>931.67998999999998</c:v>
                </c:pt>
                <c:pt idx="28939">
                  <c:v>925.58001000000002</c:v>
                </c:pt>
                <c:pt idx="28940">
                  <c:v>904.89000999999996</c:v>
                </c:pt>
                <c:pt idx="28941">
                  <c:v>880.85997999999984</c:v>
                </c:pt>
                <c:pt idx="28942">
                  <c:v>857.5</c:v>
                </c:pt>
                <c:pt idx="28943">
                  <c:v>750.30998999999997</c:v>
                </c:pt>
                <c:pt idx="28944">
                  <c:v>640.5</c:v>
                </c:pt>
                <c:pt idx="28945">
                  <c:v>588.72997999999995</c:v>
                </c:pt>
                <c:pt idx="28946">
                  <c:v>504.26997999999992</c:v>
                </c:pt>
                <c:pt idx="28947">
                  <c:v>491.60998000000001</c:v>
                </c:pt>
                <c:pt idx="28948">
                  <c:v>491.86998999999997</c:v>
                </c:pt>
                <c:pt idx="28949">
                  <c:v>570.25</c:v>
                </c:pt>
                <c:pt idx="28950">
                  <c:v>684.89000999999996</c:v>
                </c:pt>
                <c:pt idx="28951">
                  <c:v>690.8300099999999</c:v>
                </c:pt>
                <c:pt idx="28952">
                  <c:v>704.90997000000004</c:v>
                </c:pt>
                <c:pt idx="28953">
                  <c:v>747.22997999999995</c:v>
                </c:pt>
                <c:pt idx="28954">
                  <c:v>783.15001999999993</c:v>
                </c:pt>
                <c:pt idx="28955">
                  <c:v>796.34996999999987</c:v>
                </c:pt>
                <c:pt idx="28956">
                  <c:v>794.19</c:v>
                </c:pt>
                <c:pt idx="28957">
                  <c:v>800.22997999999995</c:v>
                </c:pt>
                <c:pt idx="28958">
                  <c:v>804.90001999999993</c:v>
                </c:pt>
                <c:pt idx="28959">
                  <c:v>835.03001999999992</c:v>
                </c:pt>
                <c:pt idx="28960">
                  <c:v>854.71001999999999</c:v>
                </c:pt>
                <c:pt idx="28961">
                  <c:v>874.91998000000001</c:v>
                </c:pt>
                <c:pt idx="28962">
                  <c:v>880.07</c:v>
                </c:pt>
                <c:pt idx="28963">
                  <c:v>872.51</c:v>
                </c:pt>
                <c:pt idx="28964">
                  <c:v>860.77000999999996</c:v>
                </c:pt>
                <c:pt idx="28965">
                  <c:v>846.57</c:v>
                </c:pt>
                <c:pt idx="28966">
                  <c:v>764.25</c:v>
                </c:pt>
                <c:pt idx="28967">
                  <c:v>713.20001000000002</c:v>
                </c:pt>
                <c:pt idx="28968">
                  <c:v>560.41998000000001</c:v>
                </c:pt>
                <c:pt idx="28969">
                  <c:v>503.77999</c:v>
                </c:pt>
                <c:pt idx="28970">
                  <c:v>482</c:v>
                </c:pt>
                <c:pt idx="28971">
                  <c:v>483.85998000000001</c:v>
                </c:pt>
                <c:pt idx="28972">
                  <c:v>500.16</c:v>
                </c:pt>
                <c:pt idx="28973">
                  <c:v>667.81999999999994</c:v>
                </c:pt>
                <c:pt idx="28974">
                  <c:v>797.67998999999998</c:v>
                </c:pt>
                <c:pt idx="28975">
                  <c:v>892.15001999999993</c:v>
                </c:pt>
                <c:pt idx="28976">
                  <c:v>942.5</c:v>
                </c:pt>
                <c:pt idx="28977">
                  <c:v>962.34001999999987</c:v>
                </c:pt>
                <c:pt idx="28978">
                  <c:v>943.73999000000003</c:v>
                </c:pt>
                <c:pt idx="28979">
                  <c:v>937.79998000000001</c:v>
                </c:pt>
                <c:pt idx="28980">
                  <c:v>933.93999999999994</c:v>
                </c:pt>
                <c:pt idx="28981">
                  <c:v>941.3300099999999</c:v>
                </c:pt>
                <c:pt idx="28982">
                  <c:v>943.23999000000003</c:v>
                </c:pt>
                <c:pt idx="28983">
                  <c:v>941.28002000000004</c:v>
                </c:pt>
                <c:pt idx="28984">
                  <c:v>955.52000999999996</c:v>
                </c:pt>
                <c:pt idx="28985">
                  <c:v>961.55998999999997</c:v>
                </c:pt>
                <c:pt idx="28986">
                  <c:v>956.14000999999996</c:v>
                </c:pt>
                <c:pt idx="28987">
                  <c:v>921.07</c:v>
                </c:pt>
                <c:pt idx="28988">
                  <c:v>905.04998000000001</c:v>
                </c:pt>
                <c:pt idx="28989">
                  <c:v>865.69</c:v>
                </c:pt>
                <c:pt idx="28990">
                  <c:v>755.53001999999992</c:v>
                </c:pt>
                <c:pt idx="28991">
                  <c:v>711.47997999999995</c:v>
                </c:pt>
                <c:pt idx="28992">
                  <c:v>551.89000999999996</c:v>
                </c:pt>
                <c:pt idx="28993">
                  <c:v>507.11998999999997</c:v>
                </c:pt>
                <c:pt idx="28994">
                  <c:v>480.29</c:v>
                </c:pt>
                <c:pt idx="28995">
                  <c:v>482.45999</c:v>
                </c:pt>
                <c:pt idx="28996">
                  <c:v>493.88</c:v>
                </c:pt>
                <c:pt idx="28997">
                  <c:v>654.20001000000002</c:v>
                </c:pt>
                <c:pt idx="28998">
                  <c:v>739.26</c:v>
                </c:pt>
                <c:pt idx="28999">
                  <c:v>846.64000999999996</c:v>
                </c:pt>
                <c:pt idx="29000">
                  <c:v>869.71001999999999</c:v>
                </c:pt>
                <c:pt idx="29001">
                  <c:v>886.38</c:v>
                </c:pt>
                <c:pt idx="29002">
                  <c:v>891.96996999999988</c:v>
                </c:pt>
                <c:pt idx="29003">
                  <c:v>871.71996999999999</c:v>
                </c:pt>
                <c:pt idx="29004">
                  <c:v>847.95000999999991</c:v>
                </c:pt>
                <c:pt idx="29005">
                  <c:v>868.96996999999988</c:v>
                </c:pt>
                <c:pt idx="29006">
                  <c:v>869.21996999999999</c:v>
                </c:pt>
                <c:pt idx="29007">
                  <c:v>877.51</c:v>
                </c:pt>
                <c:pt idx="29008">
                  <c:v>891.72997999999995</c:v>
                </c:pt>
                <c:pt idx="29009">
                  <c:v>903.3300099999999</c:v>
                </c:pt>
                <c:pt idx="29010">
                  <c:v>894.03997000000004</c:v>
                </c:pt>
                <c:pt idx="29011">
                  <c:v>877.07</c:v>
                </c:pt>
                <c:pt idx="29012">
                  <c:v>874.01</c:v>
                </c:pt>
                <c:pt idx="29013">
                  <c:v>794.89000999999996</c:v>
                </c:pt>
                <c:pt idx="29014">
                  <c:v>734.14000999999996</c:v>
                </c:pt>
                <c:pt idx="29015">
                  <c:v>680.67998999999998</c:v>
                </c:pt>
                <c:pt idx="29016">
                  <c:v>523.65001999999993</c:v>
                </c:pt>
                <c:pt idx="29017">
                  <c:v>488.32997999999992</c:v>
                </c:pt>
                <c:pt idx="29018">
                  <c:v>462.01</c:v>
                </c:pt>
                <c:pt idx="29019">
                  <c:v>463.89999</c:v>
                </c:pt>
                <c:pt idx="29020">
                  <c:v>476.30999000000008</c:v>
                </c:pt>
                <c:pt idx="29021">
                  <c:v>655.78002000000004</c:v>
                </c:pt>
                <c:pt idx="29022">
                  <c:v>723.95000999999991</c:v>
                </c:pt>
                <c:pt idx="29023">
                  <c:v>783.09001999999998</c:v>
                </c:pt>
                <c:pt idx="29024">
                  <c:v>813.53001999999992</c:v>
                </c:pt>
                <c:pt idx="29025">
                  <c:v>825.11999000000003</c:v>
                </c:pt>
                <c:pt idx="29026">
                  <c:v>827.53997000000004</c:v>
                </c:pt>
                <c:pt idx="29027">
                  <c:v>824.08001000000002</c:v>
                </c:pt>
                <c:pt idx="29028">
                  <c:v>818.5</c:v>
                </c:pt>
                <c:pt idx="29029">
                  <c:v>814.36998999999992</c:v>
                </c:pt>
                <c:pt idx="29030">
                  <c:v>812.51</c:v>
                </c:pt>
                <c:pt idx="29031">
                  <c:v>819.54998000000001</c:v>
                </c:pt>
                <c:pt idx="29032">
                  <c:v>836.57</c:v>
                </c:pt>
                <c:pt idx="29033">
                  <c:v>854.22997999999995</c:v>
                </c:pt>
                <c:pt idx="29034">
                  <c:v>851.59996999999998</c:v>
                </c:pt>
                <c:pt idx="29035">
                  <c:v>847.60997999999995</c:v>
                </c:pt>
                <c:pt idx="29036">
                  <c:v>833.70001000000002</c:v>
                </c:pt>
                <c:pt idx="29037">
                  <c:v>803.55998999999997</c:v>
                </c:pt>
                <c:pt idx="29038">
                  <c:v>724</c:v>
                </c:pt>
                <c:pt idx="29039">
                  <c:v>678.17998999999998</c:v>
                </c:pt>
                <c:pt idx="29040">
                  <c:v>516.67998999999998</c:v>
                </c:pt>
                <c:pt idx="29041">
                  <c:v>470.5</c:v>
                </c:pt>
                <c:pt idx="29042">
                  <c:v>459.27999</c:v>
                </c:pt>
                <c:pt idx="29043">
                  <c:v>461.42000999999988</c:v>
                </c:pt>
                <c:pt idx="29044">
                  <c:v>467.85</c:v>
                </c:pt>
                <c:pt idx="29045">
                  <c:v>583.51</c:v>
                </c:pt>
                <c:pt idx="29046">
                  <c:v>676.09996999999998</c:v>
                </c:pt>
                <c:pt idx="29047">
                  <c:v>692.38</c:v>
                </c:pt>
                <c:pt idx="29048">
                  <c:v>715.90997000000004</c:v>
                </c:pt>
                <c:pt idx="29049">
                  <c:v>733.25</c:v>
                </c:pt>
                <c:pt idx="29050">
                  <c:v>726.09996999999998</c:v>
                </c:pt>
                <c:pt idx="29051">
                  <c:v>725.45000999999991</c:v>
                </c:pt>
                <c:pt idx="29052">
                  <c:v>723.21001999999999</c:v>
                </c:pt>
                <c:pt idx="29053">
                  <c:v>720.39000999999996</c:v>
                </c:pt>
                <c:pt idx="29054">
                  <c:v>717.8300099999999</c:v>
                </c:pt>
                <c:pt idx="29055">
                  <c:v>718.60997999999995</c:v>
                </c:pt>
                <c:pt idx="29056">
                  <c:v>742.78002000000004</c:v>
                </c:pt>
                <c:pt idx="29057">
                  <c:v>752.80998999999997</c:v>
                </c:pt>
                <c:pt idx="29058">
                  <c:v>752.95000999999991</c:v>
                </c:pt>
                <c:pt idx="29059">
                  <c:v>744.30998999999997</c:v>
                </c:pt>
                <c:pt idx="29060">
                  <c:v>737.96996999999988</c:v>
                </c:pt>
                <c:pt idx="29061">
                  <c:v>731.89000999999996</c:v>
                </c:pt>
                <c:pt idx="29062">
                  <c:v>720.29998000000001</c:v>
                </c:pt>
                <c:pt idx="29063">
                  <c:v>685.29998000000001</c:v>
                </c:pt>
                <c:pt idx="29064">
                  <c:v>709.30998999999997</c:v>
                </c:pt>
                <c:pt idx="29065">
                  <c:v>653.75</c:v>
                </c:pt>
                <c:pt idx="29066">
                  <c:v>641.75</c:v>
                </c:pt>
                <c:pt idx="29067">
                  <c:v>636.27000999999996</c:v>
                </c:pt>
                <c:pt idx="29068">
                  <c:v>601.70001000000002</c:v>
                </c:pt>
                <c:pt idx="29069">
                  <c:v>632.97997999999995</c:v>
                </c:pt>
                <c:pt idx="29070">
                  <c:v>582.26</c:v>
                </c:pt>
                <c:pt idx="29071">
                  <c:v>584.41998000000001</c:v>
                </c:pt>
                <c:pt idx="29072">
                  <c:v>550.34001999999987</c:v>
                </c:pt>
                <c:pt idx="29073">
                  <c:v>537.70001000000002</c:v>
                </c:pt>
                <c:pt idx="29074">
                  <c:v>539.8300099999999</c:v>
                </c:pt>
                <c:pt idx="29075">
                  <c:v>553.43999999999994</c:v>
                </c:pt>
                <c:pt idx="29076">
                  <c:v>583.09001999999998</c:v>
                </c:pt>
                <c:pt idx="29077">
                  <c:v>599.04998000000001</c:v>
                </c:pt>
                <c:pt idx="29078">
                  <c:v>643.22997999999995</c:v>
                </c:pt>
                <c:pt idx="29079">
                  <c:v>678.63</c:v>
                </c:pt>
                <c:pt idx="29080">
                  <c:v>756.09001999999998</c:v>
                </c:pt>
                <c:pt idx="29081">
                  <c:v>769.79998000000001</c:v>
                </c:pt>
                <c:pt idx="29082">
                  <c:v>769.16998000000001</c:v>
                </c:pt>
                <c:pt idx="29083">
                  <c:v>764.86998999999992</c:v>
                </c:pt>
                <c:pt idx="29084">
                  <c:v>761.84001999999987</c:v>
                </c:pt>
                <c:pt idx="29085">
                  <c:v>747.84996999999987</c:v>
                </c:pt>
                <c:pt idx="29086">
                  <c:v>709.39000999999996</c:v>
                </c:pt>
                <c:pt idx="29087">
                  <c:v>648.31999999999994</c:v>
                </c:pt>
                <c:pt idx="29088">
                  <c:v>650.21996999999999</c:v>
                </c:pt>
                <c:pt idx="29089">
                  <c:v>570.15001999999993</c:v>
                </c:pt>
                <c:pt idx="29090">
                  <c:v>491.44</c:v>
                </c:pt>
                <c:pt idx="29091">
                  <c:v>485.39001000000002</c:v>
                </c:pt>
                <c:pt idx="29092">
                  <c:v>474.22</c:v>
                </c:pt>
                <c:pt idx="29093">
                  <c:v>479.11998999999997</c:v>
                </c:pt>
                <c:pt idx="29094">
                  <c:v>542.11999000000003</c:v>
                </c:pt>
                <c:pt idx="29095">
                  <c:v>559.27000999999996</c:v>
                </c:pt>
                <c:pt idx="29096">
                  <c:v>619.75</c:v>
                </c:pt>
                <c:pt idx="29097">
                  <c:v>686.64000999999996</c:v>
                </c:pt>
                <c:pt idx="29098">
                  <c:v>736.92998999999998</c:v>
                </c:pt>
                <c:pt idx="29099">
                  <c:v>758.60997999999995</c:v>
                </c:pt>
                <c:pt idx="29100">
                  <c:v>760.15001999999993</c:v>
                </c:pt>
                <c:pt idx="29101">
                  <c:v>762.15997000000004</c:v>
                </c:pt>
                <c:pt idx="29102">
                  <c:v>766.70001000000002</c:v>
                </c:pt>
                <c:pt idx="29103">
                  <c:v>783.34996999999987</c:v>
                </c:pt>
                <c:pt idx="29104">
                  <c:v>808.16998000000001</c:v>
                </c:pt>
                <c:pt idx="29105">
                  <c:v>824.54998000000001</c:v>
                </c:pt>
                <c:pt idx="29106">
                  <c:v>837.09001999999998</c:v>
                </c:pt>
                <c:pt idx="29107">
                  <c:v>831.09996999999998</c:v>
                </c:pt>
                <c:pt idx="29108">
                  <c:v>811.39000999999996</c:v>
                </c:pt>
                <c:pt idx="29109">
                  <c:v>820.39000999999996</c:v>
                </c:pt>
                <c:pt idx="29110">
                  <c:v>787.15997000000004</c:v>
                </c:pt>
                <c:pt idx="29111">
                  <c:v>758.85997999999984</c:v>
                </c:pt>
                <c:pt idx="29112">
                  <c:v>760.39000999999996</c:v>
                </c:pt>
                <c:pt idx="29113">
                  <c:v>714.91998000000001</c:v>
                </c:pt>
                <c:pt idx="29114">
                  <c:v>590.30998999999997</c:v>
                </c:pt>
                <c:pt idx="29115">
                  <c:v>566.28997000000004</c:v>
                </c:pt>
                <c:pt idx="29116">
                  <c:v>564.05998999999997</c:v>
                </c:pt>
                <c:pt idx="29117">
                  <c:v>657.29998000000001</c:v>
                </c:pt>
                <c:pt idx="29118">
                  <c:v>709.17998999999998</c:v>
                </c:pt>
                <c:pt idx="29119">
                  <c:v>704.30998999999997</c:v>
                </c:pt>
                <c:pt idx="29120">
                  <c:v>743.48999000000003</c:v>
                </c:pt>
                <c:pt idx="29121">
                  <c:v>774.73999000000003</c:v>
                </c:pt>
                <c:pt idx="29122">
                  <c:v>781.27000999999996</c:v>
                </c:pt>
                <c:pt idx="29123">
                  <c:v>785.76</c:v>
                </c:pt>
                <c:pt idx="29124">
                  <c:v>787.59001999999998</c:v>
                </c:pt>
                <c:pt idx="29125">
                  <c:v>787.52000999999996</c:v>
                </c:pt>
                <c:pt idx="29126">
                  <c:v>787.53997000000004</c:v>
                </c:pt>
                <c:pt idx="29127">
                  <c:v>836.90001999999993</c:v>
                </c:pt>
                <c:pt idx="29128">
                  <c:v>867.95000999999991</c:v>
                </c:pt>
                <c:pt idx="29129">
                  <c:v>880.40997000000004</c:v>
                </c:pt>
                <c:pt idx="29130">
                  <c:v>878.96996999999988</c:v>
                </c:pt>
                <c:pt idx="29131">
                  <c:v>871.47997999999995</c:v>
                </c:pt>
                <c:pt idx="29132">
                  <c:v>853.71996999999999</c:v>
                </c:pt>
                <c:pt idx="29133">
                  <c:v>863.15997000000004</c:v>
                </c:pt>
                <c:pt idx="29134">
                  <c:v>818.39000999999996</c:v>
                </c:pt>
                <c:pt idx="29135">
                  <c:v>797.66998000000001</c:v>
                </c:pt>
                <c:pt idx="29136">
                  <c:v>787.84996999999987</c:v>
                </c:pt>
                <c:pt idx="29137">
                  <c:v>763.46996999999988</c:v>
                </c:pt>
                <c:pt idx="29138">
                  <c:v>735.98999000000003</c:v>
                </c:pt>
                <c:pt idx="29139">
                  <c:v>706.66998000000001</c:v>
                </c:pt>
                <c:pt idx="29140">
                  <c:v>704.69</c:v>
                </c:pt>
                <c:pt idx="29141">
                  <c:v>725.07</c:v>
                </c:pt>
                <c:pt idx="29142">
                  <c:v>764.70001000000002</c:v>
                </c:pt>
                <c:pt idx="29143">
                  <c:v>787.98999000000003</c:v>
                </c:pt>
                <c:pt idx="29144">
                  <c:v>802.36998999999992</c:v>
                </c:pt>
                <c:pt idx="29145">
                  <c:v>834.84996999999987</c:v>
                </c:pt>
                <c:pt idx="29146">
                  <c:v>850.97997999999995</c:v>
                </c:pt>
                <c:pt idx="29147">
                  <c:v>853.23999000000003</c:v>
                </c:pt>
                <c:pt idx="29148">
                  <c:v>853.36998999999992</c:v>
                </c:pt>
                <c:pt idx="29149">
                  <c:v>855.08001000000002</c:v>
                </c:pt>
                <c:pt idx="29150">
                  <c:v>868.04998000000001</c:v>
                </c:pt>
                <c:pt idx="29151">
                  <c:v>925.15997000000004</c:v>
                </c:pt>
                <c:pt idx="29152">
                  <c:v>946.77000999999996</c:v>
                </c:pt>
                <c:pt idx="29153">
                  <c:v>974.75</c:v>
                </c:pt>
                <c:pt idx="29154">
                  <c:v>972.40001999999993</c:v>
                </c:pt>
                <c:pt idx="29155">
                  <c:v>949.17998999999998</c:v>
                </c:pt>
                <c:pt idx="29156">
                  <c:v>902.84996999999987</c:v>
                </c:pt>
                <c:pt idx="29157">
                  <c:v>898.22997999999995</c:v>
                </c:pt>
                <c:pt idx="29158">
                  <c:v>852.22997999999995</c:v>
                </c:pt>
                <c:pt idx="29159">
                  <c:v>809.26</c:v>
                </c:pt>
                <c:pt idx="29160">
                  <c:v>794.27000999999996</c:v>
                </c:pt>
                <c:pt idx="29161">
                  <c:v>758.55998999999997</c:v>
                </c:pt>
                <c:pt idx="29162">
                  <c:v>668.72997999999995</c:v>
                </c:pt>
                <c:pt idx="29163">
                  <c:v>661.66998000000001</c:v>
                </c:pt>
                <c:pt idx="29164">
                  <c:v>671.96996999999988</c:v>
                </c:pt>
                <c:pt idx="29165">
                  <c:v>745.93999999999994</c:v>
                </c:pt>
                <c:pt idx="29166">
                  <c:v>815.10997999999995</c:v>
                </c:pt>
                <c:pt idx="29167">
                  <c:v>811.78997000000004</c:v>
                </c:pt>
                <c:pt idx="29168">
                  <c:v>821.46001999999987</c:v>
                </c:pt>
                <c:pt idx="29169">
                  <c:v>862.92998999999998</c:v>
                </c:pt>
                <c:pt idx="29170">
                  <c:v>893.30998999999997</c:v>
                </c:pt>
                <c:pt idx="29171">
                  <c:v>898.57</c:v>
                </c:pt>
                <c:pt idx="29172">
                  <c:v>881.07</c:v>
                </c:pt>
                <c:pt idx="29173">
                  <c:v>882.46001999999987</c:v>
                </c:pt>
                <c:pt idx="29174">
                  <c:v>884.17998999999998</c:v>
                </c:pt>
                <c:pt idx="29175">
                  <c:v>930.53001999999992</c:v>
                </c:pt>
                <c:pt idx="29176">
                  <c:v>959.89000999999996</c:v>
                </c:pt>
                <c:pt idx="29177">
                  <c:v>990.88</c:v>
                </c:pt>
                <c:pt idx="29178">
                  <c:v>981.92998999999998</c:v>
                </c:pt>
                <c:pt idx="29179">
                  <c:v>963.28997000000004</c:v>
                </c:pt>
                <c:pt idx="29180">
                  <c:v>913.65997000000004</c:v>
                </c:pt>
                <c:pt idx="29181">
                  <c:v>916.89000999999996</c:v>
                </c:pt>
                <c:pt idx="29182">
                  <c:v>859.67998999999998</c:v>
                </c:pt>
                <c:pt idx="29183">
                  <c:v>790.78002000000004</c:v>
                </c:pt>
                <c:pt idx="29184">
                  <c:v>793.08001000000002</c:v>
                </c:pt>
                <c:pt idx="29185">
                  <c:v>755.22997999999995</c:v>
                </c:pt>
                <c:pt idx="29186">
                  <c:v>724.54998000000001</c:v>
                </c:pt>
                <c:pt idx="29187">
                  <c:v>664.84996999999987</c:v>
                </c:pt>
                <c:pt idx="29188">
                  <c:v>712.81999999999994</c:v>
                </c:pt>
                <c:pt idx="29189">
                  <c:v>745.90001999999993</c:v>
                </c:pt>
                <c:pt idx="29190">
                  <c:v>803.54998000000001</c:v>
                </c:pt>
                <c:pt idx="29191">
                  <c:v>816.22997999999995</c:v>
                </c:pt>
                <c:pt idx="29192">
                  <c:v>826.98999000000003</c:v>
                </c:pt>
                <c:pt idx="29193">
                  <c:v>865.15001999999993</c:v>
                </c:pt>
                <c:pt idx="29194">
                  <c:v>875.39000999999996</c:v>
                </c:pt>
                <c:pt idx="29195">
                  <c:v>878.66998000000001</c:v>
                </c:pt>
                <c:pt idx="29196">
                  <c:v>878.72997999999995</c:v>
                </c:pt>
                <c:pt idx="29197">
                  <c:v>878.46996999999988</c:v>
                </c:pt>
                <c:pt idx="29198">
                  <c:v>882.63</c:v>
                </c:pt>
                <c:pt idx="29199">
                  <c:v>935</c:v>
                </c:pt>
                <c:pt idx="29200">
                  <c:v>974.09001999999998</c:v>
                </c:pt>
                <c:pt idx="29201">
                  <c:v>1029.9300499999999</c:v>
                </c:pt>
                <c:pt idx="29202">
                  <c:v>1027.66003</c:v>
                </c:pt>
                <c:pt idx="29203">
                  <c:v>1000.53997</c:v>
                </c:pt>
                <c:pt idx="29204">
                  <c:v>921.27000999999996</c:v>
                </c:pt>
                <c:pt idx="29205">
                  <c:v>922.75</c:v>
                </c:pt>
                <c:pt idx="29206">
                  <c:v>863.36998999999992</c:v>
                </c:pt>
                <c:pt idx="29207">
                  <c:v>785.53997000000004</c:v>
                </c:pt>
                <c:pt idx="29208">
                  <c:v>780.07</c:v>
                </c:pt>
                <c:pt idx="29209">
                  <c:v>731.55998999999997</c:v>
                </c:pt>
                <c:pt idx="29210">
                  <c:v>550.47997999999995</c:v>
                </c:pt>
                <c:pt idx="29211">
                  <c:v>513.28997000000004</c:v>
                </c:pt>
                <c:pt idx="29212">
                  <c:v>513.51</c:v>
                </c:pt>
                <c:pt idx="29213">
                  <c:v>652.61999000000003</c:v>
                </c:pt>
                <c:pt idx="29214">
                  <c:v>757.43999999999994</c:v>
                </c:pt>
                <c:pt idx="29215">
                  <c:v>743.53997000000004</c:v>
                </c:pt>
                <c:pt idx="29216">
                  <c:v>768.91998000000001</c:v>
                </c:pt>
                <c:pt idx="29217">
                  <c:v>788.93999999999994</c:v>
                </c:pt>
                <c:pt idx="29218">
                  <c:v>830.05998999999997</c:v>
                </c:pt>
                <c:pt idx="29219">
                  <c:v>831.76</c:v>
                </c:pt>
                <c:pt idx="29220">
                  <c:v>834.17998999999998</c:v>
                </c:pt>
                <c:pt idx="29221">
                  <c:v>817.14000999999996</c:v>
                </c:pt>
                <c:pt idx="29222">
                  <c:v>830.42998999999998</c:v>
                </c:pt>
                <c:pt idx="29223">
                  <c:v>848.39000999999996</c:v>
                </c:pt>
                <c:pt idx="29224">
                  <c:v>925.40001999999993</c:v>
                </c:pt>
                <c:pt idx="29225">
                  <c:v>925.84996999999987</c:v>
                </c:pt>
                <c:pt idx="29226">
                  <c:v>917.81999999999994</c:v>
                </c:pt>
                <c:pt idx="29227">
                  <c:v>910.90001999999993</c:v>
                </c:pt>
                <c:pt idx="29228">
                  <c:v>900.02000999999996</c:v>
                </c:pt>
                <c:pt idx="29229">
                  <c:v>878.65001999999993</c:v>
                </c:pt>
                <c:pt idx="29230">
                  <c:v>819.30998999999997</c:v>
                </c:pt>
                <c:pt idx="29231">
                  <c:v>764.40001999999993</c:v>
                </c:pt>
                <c:pt idx="29232">
                  <c:v>763.69</c:v>
                </c:pt>
                <c:pt idx="29233">
                  <c:v>640.76</c:v>
                </c:pt>
                <c:pt idx="29234">
                  <c:v>513.71001999999999</c:v>
                </c:pt>
                <c:pt idx="29235">
                  <c:v>511.92998999999992</c:v>
                </c:pt>
                <c:pt idx="29236">
                  <c:v>501.04</c:v>
                </c:pt>
                <c:pt idx="29237">
                  <c:v>526.17998999999998</c:v>
                </c:pt>
                <c:pt idx="29238">
                  <c:v>724.35997999999984</c:v>
                </c:pt>
                <c:pt idx="29239">
                  <c:v>737.92998999999998</c:v>
                </c:pt>
                <c:pt idx="29240">
                  <c:v>762.52000999999996</c:v>
                </c:pt>
                <c:pt idx="29241">
                  <c:v>782.42998999999998</c:v>
                </c:pt>
                <c:pt idx="29242">
                  <c:v>802.46001999999987</c:v>
                </c:pt>
                <c:pt idx="29243">
                  <c:v>804.91998000000001</c:v>
                </c:pt>
                <c:pt idx="29244">
                  <c:v>800.72997999999995</c:v>
                </c:pt>
                <c:pt idx="29245">
                  <c:v>815.90001999999993</c:v>
                </c:pt>
                <c:pt idx="29246">
                  <c:v>811.97997999999995</c:v>
                </c:pt>
                <c:pt idx="29247">
                  <c:v>844.95000999999991</c:v>
                </c:pt>
                <c:pt idx="29248">
                  <c:v>878.23999000000003</c:v>
                </c:pt>
                <c:pt idx="29249">
                  <c:v>904.86998999999992</c:v>
                </c:pt>
                <c:pt idx="29250">
                  <c:v>901.65001999999993</c:v>
                </c:pt>
                <c:pt idx="29251">
                  <c:v>868.34996999999987</c:v>
                </c:pt>
                <c:pt idx="29252">
                  <c:v>847.10997999999995</c:v>
                </c:pt>
                <c:pt idx="29253">
                  <c:v>827.09996999999998</c:v>
                </c:pt>
                <c:pt idx="29254">
                  <c:v>802.88</c:v>
                </c:pt>
                <c:pt idx="29255">
                  <c:v>771.05998999999997</c:v>
                </c:pt>
                <c:pt idx="29256">
                  <c:v>738.93999999999994</c:v>
                </c:pt>
                <c:pt idx="29257">
                  <c:v>605.34001999999987</c:v>
                </c:pt>
                <c:pt idx="29258">
                  <c:v>513.78997000000004</c:v>
                </c:pt>
                <c:pt idx="29259">
                  <c:v>506.82997999999992</c:v>
                </c:pt>
                <c:pt idx="29260">
                  <c:v>507.54998000000001</c:v>
                </c:pt>
                <c:pt idx="29261">
                  <c:v>554.21996999999999</c:v>
                </c:pt>
                <c:pt idx="29262">
                  <c:v>740.65001999999993</c:v>
                </c:pt>
                <c:pt idx="29263">
                  <c:v>753.19</c:v>
                </c:pt>
                <c:pt idx="29264">
                  <c:v>779.46001999999987</c:v>
                </c:pt>
                <c:pt idx="29265">
                  <c:v>795.40001999999993</c:v>
                </c:pt>
                <c:pt idx="29266">
                  <c:v>825.14000999999996</c:v>
                </c:pt>
                <c:pt idx="29267">
                  <c:v>831.78997000000004</c:v>
                </c:pt>
                <c:pt idx="29268">
                  <c:v>825.86998999999992</c:v>
                </c:pt>
                <c:pt idx="29269">
                  <c:v>824.40997000000004</c:v>
                </c:pt>
                <c:pt idx="29270">
                  <c:v>835.39000999999996</c:v>
                </c:pt>
                <c:pt idx="29271">
                  <c:v>854.13</c:v>
                </c:pt>
                <c:pt idx="29272">
                  <c:v>889.96001999999987</c:v>
                </c:pt>
                <c:pt idx="29273">
                  <c:v>906.71996999999999</c:v>
                </c:pt>
                <c:pt idx="29274">
                  <c:v>906.69</c:v>
                </c:pt>
                <c:pt idx="29275">
                  <c:v>876.11999000000003</c:v>
                </c:pt>
                <c:pt idx="29276">
                  <c:v>860.8300099999999</c:v>
                </c:pt>
                <c:pt idx="29277">
                  <c:v>854.46996999999988</c:v>
                </c:pt>
                <c:pt idx="29278">
                  <c:v>820.57</c:v>
                </c:pt>
                <c:pt idx="29279">
                  <c:v>781.96996999999988</c:v>
                </c:pt>
                <c:pt idx="29280">
                  <c:v>729.96001999999987</c:v>
                </c:pt>
                <c:pt idx="29281">
                  <c:v>582.91998000000001</c:v>
                </c:pt>
                <c:pt idx="29282">
                  <c:v>508.23000999999988</c:v>
                </c:pt>
                <c:pt idx="29283">
                  <c:v>495.83999</c:v>
                </c:pt>
                <c:pt idx="29284">
                  <c:v>480.95999</c:v>
                </c:pt>
                <c:pt idx="29285">
                  <c:v>503.26</c:v>
                </c:pt>
                <c:pt idx="29286">
                  <c:v>717.29998000000001</c:v>
                </c:pt>
                <c:pt idx="29287">
                  <c:v>720.73999000000003</c:v>
                </c:pt>
                <c:pt idx="29288">
                  <c:v>750.05998999999997</c:v>
                </c:pt>
                <c:pt idx="29289">
                  <c:v>774.65997000000004</c:v>
                </c:pt>
                <c:pt idx="29290">
                  <c:v>800.28997000000004</c:v>
                </c:pt>
                <c:pt idx="29291">
                  <c:v>805.65997000000004</c:v>
                </c:pt>
                <c:pt idx="29292">
                  <c:v>809.63</c:v>
                </c:pt>
                <c:pt idx="29293">
                  <c:v>811.88</c:v>
                </c:pt>
                <c:pt idx="29294">
                  <c:v>822.45000999999991</c:v>
                </c:pt>
                <c:pt idx="29295">
                  <c:v>844.28002000000004</c:v>
                </c:pt>
                <c:pt idx="29296">
                  <c:v>882.80998999999997</c:v>
                </c:pt>
                <c:pt idx="29297">
                  <c:v>893.27000999999996</c:v>
                </c:pt>
                <c:pt idx="29298">
                  <c:v>895.86998999999992</c:v>
                </c:pt>
                <c:pt idx="29299">
                  <c:v>879</c:v>
                </c:pt>
                <c:pt idx="29300">
                  <c:v>861.01</c:v>
                </c:pt>
                <c:pt idx="29301">
                  <c:v>846.28002000000004</c:v>
                </c:pt>
                <c:pt idx="29302">
                  <c:v>800.13</c:v>
                </c:pt>
                <c:pt idx="29303">
                  <c:v>774.59001999999998</c:v>
                </c:pt>
                <c:pt idx="29304">
                  <c:v>782.79998000000001</c:v>
                </c:pt>
                <c:pt idx="29305">
                  <c:v>761.27000999999996</c:v>
                </c:pt>
                <c:pt idx="29306">
                  <c:v>579.17998999999998</c:v>
                </c:pt>
                <c:pt idx="29307">
                  <c:v>510.60998000000001</c:v>
                </c:pt>
                <c:pt idx="29308">
                  <c:v>517.04998000000001</c:v>
                </c:pt>
                <c:pt idx="29309">
                  <c:v>691.46996999999988</c:v>
                </c:pt>
                <c:pt idx="29310">
                  <c:v>819.41998000000001</c:v>
                </c:pt>
                <c:pt idx="29311">
                  <c:v>880.17998999999998</c:v>
                </c:pt>
                <c:pt idx="29312">
                  <c:v>905.96996999999988</c:v>
                </c:pt>
                <c:pt idx="29313">
                  <c:v>912.11999000000003</c:v>
                </c:pt>
                <c:pt idx="29314">
                  <c:v>908.31999999999994</c:v>
                </c:pt>
                <c:pt idx="29315">
                  <c:v>905.29998000000001</c:v>
                </c:pt>
                <c:pt idx="29316">
                  <c:v>896.13</c:v>
                </c:pt>
                <c:pt idx="29317">
                  <c:v>900.3300099999999</c:v>
                </c:pt>
                <c:pt idx="29318">
                  <c:v>903.45000999999991</c:v>
                </c:pt>
                <c:pt idx="29319">
                  <c:v>908.3300099999999</c:v>
                </c:pt>
                <c:pt idx="29320">
                  <c:v>917.03997000000004</c:v>
                </c:pt>
                <c:pt idx="29321">
                  <c:v>929.25</c:v>
                </c:pt>
                <c:pt idx="29322">
                  <c:v>922.09996999999998</c:v>
                </c:pt>
                <c:pt idx="29323">
                  <c:v>908.07</c:v>
                </c:pt>
                <c:pt idx="29324">
                  <c:v>892.45000999999991</c:v>
                </c:pt>
                <c:pt idx="29325">
                  <c:v>866.84001999999987</c:v>
                </c:pt>
                <c:pt idx="29326">
                  <c:v>814.15997000000004</c:v>
                </c:pt>
                <c:pt idx="29327">
                  <c:v>778.04998000000001</c:v>
                </c:pt>
                <c:pt idx="29328">
                  <c:v>554.17998999999998</c:v>
                </c:pt>
                <c:pt idx="29329">
                  <c:v>524.17998999999998</c:v>
                </c:pt>
                <c:pt idx="29330">
                  <c:v>498.85998000000001</c:v>
                </c:pt>
                <c:pt idx="29331">
                  <c:v>493.39001000000002</c:v>
                </c:pt>
                <c:pt idx="29332">
                  <c:v>516.42998999999998</c:v>
                </c:pt>
                <c:pt idx="29333">
                  <c:v>720.65001999999993</c:v>
                </c:pt>
                <c:pt idx="29334">
                  <c:v>796.05998999999997</c:v>
                </c:pt>
                <c:pt idx="29335">
                  <c:v>863.52000999999996</c:v>
                </c:pt>
                <c:pt idx="29336">
                  <c:v>870.96996999999988</c:v>
                </c:pt>
                <c:pt idx="29337">
                  <c:v>880.43999999999994</c:v>
                </c:pt>
                <c:pt idx="29338">
                  <c:v>876.22997999999995</c:v>
                </c:pt>
                <c:pt idx="29339">
                  <c:v>870.43999999999994</c:v>
                </c:pt>
                <c:pt idx="29340">
                  <c:v>870.46001999999987</c:v>
                </c:pt>
                <c:pt idx="29341">
                  <c:v>873.38</c:v>
                </c:pt>
                <c:pt idx="29342">
                  <c:v>876.85997999999984</c:v>
                </c:pt>
                <c:pt idx="29343">
                  <c:v>881.25</c:v>
                </c:pt>
                <c:pt idx="29344">
                  <c:v>893.5</c:v>
                </c:pt>
                <c:pt idx="29345">
                  <c:v>937.59001999999998</c:v>
                </c:pt>
                <c:pt idx="29346">
                  <c:v>921.59996999999998</c:v>
                </c:pt>
                <c:pt idx="29347">
                  <c:v>892.17998999999998</c:v>
                </c:pt>
                <c:pt idx="29348">
                  <c:v>876.40001999999993</c:v>
                </c:pt>
                <c:pt idx="29349">
                  <c:v>844.38</c:v>
                </c:pt>
                <c:pt idx="29350">
                  <c:v>801.89000999999996</c:v>
                </c:pt>
                <c:pt idx="29351">
                  <c:v>775.96996999999988</c:v>
                </c:pt>
                <c:pt idx="29352">
                  <c:v>632.03001999999992</c:v>
                </c:pt>
                <c:pt idx="29353">
                  <c:v>540.65997000000004</c:v>
                </c:pt>
                <c:pt idx="29354">
                  <c:v>529.85997999999984</c:v>
                </c:pt>
                <c:pt idx="29355">
                  <c:v>527.46001999999987</c:v>
                </c:pt>
                <c:pt idx="29356">
                  <c:v>547.76</c:v>
                </c:pt>
                <c:pt idx="29357">
                  <c:v>674.21996999999999</c:v>
                </c:pt>
                <c:pt idx="29358">
                  <c:v>779.96001999999987</c:v>
                </c:pt>
                <c:pt idx="29359">
                  <c:v>886.40997000000004</c:v>
                </c:pt>
                <c:pt idx="29360">
                  <c:v>911.13</c:v>
                </c:pt>
                <c:pt idx="29361">
                  <c:v>929.61999000000003</c:v>
                </c:pt>
                <c:pt idx="29362">
                  <c:v>934.89000999999996</c:v>
                </c:pt>
                <c:pt idx="29363">
                  <c:v>938.80998999999997</c:v>
                </c:pt>
                <c:pt idx="29364">
                  <c:v>933.78002000000004</c:v>
                </c:pt>
                <c:pt idx="29365">
                  <c:v>934.93999999999994</c:v>
                </c:pt>
                <c:pt idx="29366">
                  <c:v>927.28002000000004</c:v>
                </c:pt>
                <c:pt idx="29367">
                  <c:v>935.67998999999998</c:v>
                </c:pt>
                <c:pt idx="29368">
                  <c:v>943.67998999999998</c:v>
                </c:pt>
                <c:pt idx="29369">
                  <c:v>973.79998000000001</c:v>
                </c:pt>
                <c:pt idx="29370">
                  <c:v>967.21001999999999</c:v>
                </c:pt>
                <c:pt idx="29371">
                  <c:v>938.51</c:v>
                </c:pt>
                <c:pt idx="29372">
                  <c:v>909.04998000000001</c:v>
                </c:pt>
                <c:pt idx="29373">
                  <c:v>854.04998000000001</c:v>
                </c:pt>
                <c:pt idx="29374">
                  <c:v>807.73999000000003</c:v>
                </c:pt>
                <c:pt idx="29375">
                  <c:v>772.20001000000002</c:v>
                </c:pt>
                <c:pt idx="29376">
                  <c:v>668.63</c:v>
                </c:pt>
                <c:pt idx="29377">
                  <c:v>555.40997000000004</c:v>
                </c:pt>
                <c:pt idx="29378">
                  <c:v>547.65997000000004</c:v>
                </c:pt>
                <c:pt idx="29379">
                  <c:v>546.23999000000003</c:v>
                </c:pt>
                <c:pt idx="29380">
                  <c:v>560.55998999999997</c:v>
                </c:pt>
                <c:pt idx="29381">
                  <c:v>672.36998999999992</c:v>
                </c:pt>
                <c:pt idx="29382">
                  <c:v>776.96996999999988</c:v>
                </c:pt>
                <c:pt idx="29383">
                  <c:v>848.05998999999997</c:v>
                </c:pt>
                <c:pt idx="29384">
                  <c:v>899.88</c:v>
                </c:pt>
                <c:pt idx="29385">
                  <c:v>901.41998000000001</c:v>
                </c:pt>
                <c:pt idx="29386">
                  <c:v>901.09001999999998</c:v>
                </c:pt>
                <c:pt idx="29387">
                  <c:v>897.17998999999998</c:v>
                </c:pt>
                <c:pt idx="29388">
                  <c:v>894.60997999999995</c:v>
                </c:pt>
                <c:pt idx="29389">
                  <c:v>899.11999000000003</c:v>
                </c:pt>
                <c:pt idx="29390">
                  <c:v>903.52000999999996</c:v>
                </c:pt>
                <c:pt idx="29391">
                  <c:v>904.03001999999992</c:v>
                </c:pt>
                <c:pt idx="29392">
                  <c:v>941.39000999999996</c:v>
                </c:pt>
                <c:pt idx="29393">
                  <c:v>951.36998999999992</c:v>
                </c:pt>
                <c:pt idx="29394">
                  <c:v>977.90997000000004</c:v>
                </c:pt>
                <c:pt idx="29395">
                  <c:v>938.19</c:v>
                </c:pt>
                <c:pt idx="29396">
                  <c:v>909.65001999999993</c:v>
                </c:pt>
                <c:pt idx="29397">
                  <c:v>878.90001999999993</c:v>
                </c:pt>
                <c:pt idx="29398">
                  <c:v>838.46001999999987</c:v>
                </c:pt>
                <c:pt idx="29399">
                  <c:v>772.08001000000002</c:v>
                </c:pt>
                <c:pt idx="29400">
                  <c:v>590.8300099999999</c:v>
                </c:pt>
                <c:pt idx="29401">
                  <c:v>559.3300099999999</c:v>
                </c:pt>
                <c:pt idx="29402">
                  <c:v>553.19000000000005</c:v>
                </c:pt>
                <c:pt idx="29403">
                  <c:v>551.01</c:v>
                </c:pt>
                <c:pt idx="29404">
                  <c:v>564.36998999999992</c:v>
                </c:pt>
                <c:pt idx="29405">
                  <c:v>640.05998999999997</c:v>
                </c:pt>
                <c:pt idx="29406">
                  <c:v>776.03997000000004</c:v>
                </c:pt>
                <c:pt idx="29407">
                  <c:v>854.40001999999993</c:v>
                </c:pt>
                <c:pt idx="29408">
                  <c:v>864.67998999999998</c:v>
                </c:pt>
                <c:pt idx="29409">
                  <c:v>880.54998000000001</c:v>
                </c:pt>
                <c:pt idx="29410">
                  <c:v>894.58001000000002</c:v>
                </c:pt>
                <c:pt idx="29411">
                  <c:v>903.16998000000001</c:v>
                </c:pt>
                <c:pt idx="29412">
                  <c:v>892.35997999999984</c:v>
                </c:pt>
                <c:pt idx="29413">
                  <c:v>893.22997999999995</c:v>
                </c:pt>
                <c:pt idx="29414">
                  <c:v>885.14000999999996</c:v>
                </c:pt>
                <c:pt idx="29415">
                  <c:v>888.75</c:v>
                </c:pt>
                <c:pt idx="29416">
                  <c:v>885.27000999999996</c:v>
                </c:pt>
                <c:pt idx="29417">
                  <c:v>895.73999000000003</c:v>
                </c:pt>
                <c:pt idx="29418">
                  <c:v>893.26</c:v>
                </c:pt>
                <c:pt idx="29419">
                  <c:v>889.67998999999998</c:v>
                </c:pt>
                <c:pt idx="29420">
                  <c:v>882.58001000000002</c:v>
                </c:pt>
                <c:pt idx="29421">
                  <c:v>857.04998000000001</c:v>
                </c:pt>
                <c:pt idx="29422">
                  <c:v>794.30998999999997</c:v>
                </c:pt>
                <c:pt idx="29423">
                  <c:v>759.45000999999991</c:v>
                </c:pt>
                <c:pt idx="29424">
                  <c:v>684.53001999999992</c:v>
                </c:pt>
                <c:pt idx="29425">
                  <c:v>582.85997999999984</c:v>
                </c:pt>
                <c:pt idx="29426">
                  <c:v>566.78002000000004</c:v>
                </c:pt>
                <c:pt idx="29427">
                  <c:v>559.27000999999996</c:v>
                </c:pt>
                <c:pt idx="29428">
                  <c:v>571.48999000000003</c:v>
                </c:pt>
                <c:pt idx="29429">
                  <c:v>591.31999999999994</c:v>
                </c:pt>
                <c:pt idx="29430">
                  <c:v>694.13</c:v>
                </c:pt>
                <c:pt idx="29431">
                  <c:v>708.07</c:v>
                </c:pt>
                <c:pt idx="29432">
                  <c:v>744.46996999999988</c:v>
                </c:pt>
                <c:pt idx="29433">
                  <c:v>755.66998000000001</c:v>
                </c:pt>
                <c:pt idx="29434">
                  <c:v>771.69</c:v>
                </c:pt>
                <c:pt idx="29435">
                  <c:v>779.46001999999987</c:v>
                </c:pt>
                <c:pt idx="29436">
                  <c:v>791.96001999999987</c:v>
                </c:pt>
                <c:pt idx="29437">
                  <c:v>792.71996999999999</c:v>
                </c:pt>
                <c:pt idx="29438">
                  <c:v>796.78002000000004</c:v>
                </c:pt>
                <c:pt idx="29439">
                  <c:v>799.15997000000004</c:v>
                </c:pt>
                <c:pt idx="29440">
                  <c:v>813.02000999999996</c:v>
                </c:pt>
                <c:pt idx="29441">
                  <c:v>843.58001000000002</c:v>
                </c:pt>
                <c:pt idx="29442">
                  <c:v>844.42998999999998</c:v>
                </c:pt>
                <c:pt idx="29443">
                  <c:v>829.72997999999995</c:v>
                </c:pt>
                <c:pt idx="29444">
                  <c:v>810.34001999999987</c:v>
                </c:pt>
                <c:pt idx="29445">
                  <c:v>808.47997999999995</c:v>
                </c:pt>
                <c:pt idx="29446">
                  <c:v>789.21996999999999</c:v>
                </c:pt>
                <c:pt idx="29447">
                  <c:v>746.70001000000002</c:v>
                </c:pt>
                <c:pt idx="29448">
                  <c:v>661.28997000000004</c:v>
                </c:pt>
                <c:pt idx="29449">
                  <c:v>570.16998000000001</c:v>
                </c:pt>
                <c:pt idx="29450">
                  <c:v>538.67998999999998</c:v>
                </c:pt>
                <c:pt idx="29451">
                  <c:v>527.65001999999993</c:v>
                </c:pt>
                <c:pt idx="29452">
                  <c:v>547.53997000000004</c:v>
                </c:pt>
                <c:pt idx="29453">
                  <c:v>566.78997000000004</c:v>
                </c:pt>
                <c:pt idx="29454">
                  <c:v>617.96996999999988</c:v>
                </c:pt>
                <c:pt idx="29455">
                  <c:v>631.10997999999995</c:v>
                </c:pt>
                <c:pt idx="29456">
                  <c:v>687.09996999999998</c:v>
                </c:pt>
                <c:pt idx="29457">
                  <c:v>749.96001999999987</c:v>
                </c:pt>
                <c:pt idx="29458">
                  <c:v>771.15997000000004</c:v>
                </c:pt>
                <c:pt idx="29459">
                  <c:v>772.90001999999993</c:v>
                </c:pt>
                <c:pt idx="29460">
                  <c:v>772.60997999999995</c:v>
                </c:pt>
                <c:pt idx="29461">
                  <c:v>772.90997000000004</c:v>
                </c:pt>
                <c:pt idx="29462">
                  <c:v>778.72997999999995</c:v>
                </c:pt>
                <c:pt idx="29463">
                  <c:v>792.14000999999996</c:v>
                </c:pt>
                <c:pt idx="29464">
                  <c:v>811.90997000000004</c:v>
                </c:pt>
                <c:pt idx="29465">
                  <c:v>827.28002000000004</c:v>
                </c:pt>
                <c:pt idx="29466">
                  <c:v>838.31999999999994</c:v>
                </c:pt>
                <c:pt idx="29467">
                  <c:v>829.85997999999984</c:v>
                </c:pt>
                <c:pt idx="29468">
                  <c:v>817.14000999999996</c:v>
                </c:pt>
                <c:pt idx="29469">
                  <c:v>809.79998000000001</c:v>
                </c:pt>
                <c:pt idx="29470">
                  <c:v>788.40997000000004</c:v>
                </c:pt>
                <c:pt idx="29471">
                  <c:v>756.46996999999988</c:v>
                </c:pt>
                <c:pt idx="29472">
                  <c:v>750.31999999999994</c:v>
                </c:pt>
                <c:pt idx="29473">
                  <c:v>577.67998999999998</c:v>
                </c:pt>
                <c:pt idx="29474">
                  <c:v>558.28997000000004</c:v>
                </c:pt>
                <c:pt idx="29475">
                  <c:v>548.72997999999995</c:v>
                </c:pt>
                <c:pt idx="29476">
                  <c:v>579.58001000000002</c:v>
                </c:pt>
                <c:pt idx="29477">
                  <c:v>715.03997000000004</c:v>
                </c:pt>
                <c:pt idx="29478">
                  <c:v>800.65997000000004</c:v>
                </c:pt>
                <c:pt idx="29479">
                  <c:v>850.67998999999998</c:v>
                </c:pt>
                <c:pt idx="29480">
                  <c:v>894.3300099999999</c:v>
                </c:pt>
                <c:pt idx="29481">
                  <c:v>931.5</c:v>
                </c:pt>
                <c:pt idx="29482">
                  <c:v>936.03001999999992</c:v>
                </c:pt>
                <c:pt idx="29483">
                  <c:v>930.16998000000001</c:v>
                </c:pt>
                <c:pt idx="29484">
                  <c:v>908.22997999999995</c:v>
                </c:pt>
                <c:pt idx="29485">
                  <c:v>909.17998999999998</c:v>
                </c:pt>
                <c:pt idx="29486">
                  <c:v>923.36998999999992</c:v>
                </c:pt>
                <c:pt idx="29487">
                  <c:v>920.81999999999994</c:v>
                </c:pt>
                <c:pt idx="29488">
                  <c:v>923.93999999999994</c:v>
                </c:pt>
                <c:pt idx="29489">
                  <c:v>943.92998999999998</c:v>
                </c:pt>
                <c:pt idx="29490">
                  <c:v>955</c:v>
                </c:pt>
                <c:pt idx="29491">
                  <c:v>932.47997999999995</c:v>
                </c:pt>
                <c:pt idx="29492">
                  <c:v>926.46001999999987</c:v>
                </c:pt>
                <c:pt idx="29493">
                  <c:v>872.91998000000001</c:v>
                </c:pt>
                <c:pt idx="29494">
                  <c:v>837.23999000000003</c:v>
                </c:pt>
                <c:pt idx="29495">
                  <c:v>776.85997999999984</c:v>
                </c:pt>
                <c:pt idx="29496">
                  <c:v>754.73999000000003</c:v>
                </c:pt>
                <c:pt idx="29497">
                  <c:v>698.64000999999996</c:v>
                </c:pt>
                <c:pt idx="29498">
                  <c:v>575.21996999999999</c:v>
                </c:pt>
                <c:pt idx="29499">
                  <c:v>587.01</c:v>
                </c:pt>
                <c:pt idx="29500">
                  <c:v>708.85997999999984</c:v>
                </c:pt>
                <c:pt idx="29501">
                  <c:v>805</c:v>
                </c:pt>
                <c:pt idx="29502">
                  <c:v>877.29998000000001</c:v>
                </c:pt>
                <c:pt idx="29503">
                  <c:v>931.31999999999994</c:v>
                </c:pt>
                <c:pt idx="29504">
                  <c:v>955.91998000000001</c:v>
                </c:pt>
                <c:pt idx="29505">
                  <c:v>968.16998000000001</c:v>
                </c:pt>
                <c:pt idx="29506">
                  <c:v>976.45000999999991</c:v>
                </c:pt>
                <c:pt idx="29507">
                  <c:v>963.51</c:v>
                </c:pt>
                <c:pt idx="29508">
                  <c:v>956.71996999999999</c:v>
                </c:pt>
                <c:pt idx="29509">
                  <c:v>955.30998999999997</c:v>
                </c:pt>
                <c:pt idx="29510">
                  <c:v>963.59996999999998</c:v>
                </c:pt>
                <c:pt idx="29511">
                  <c:v>957</c:v>
                </c:pt>
                <c:pt idx="29512">
                  <c:v>966.54998000000001</c:v>
                </c:pt>
                <c:pt idx="29513">
                  <c:v>995.15001999999993</c:v>
                </c:pt>
                <c:pt idx="29514">
                  <c:v>990.14000999999996</c:v>
                </c:pt>
                <c:pt idx="29515">
                  <c:v>968</c:v>
                </c:pt>
                <c:pt idx="29516">
                  <c:v>960.20001000000002</c:v>
                </c:pt>
                <c:pt idx="29517">
                  <c:v>929.81999999999994</c:v>
                </c:pt>
                <c:pt idx="29518">
                  <c:v>854.01</c:v>
                </c:pt>
                <c:pt idx="29519">
                  <c:v>788.30998999999997</c:v>
                </c:pt>
                <c:pt idx="29520">
                  <c:v>725.25</c:v>
                </c:pt>
                <c:pt idx="29521">
                  <c:v>689.95000999999991</c:v>
                </c:pt>
                <c:pt idx="29522">
                  <c:v>582.11999000000003</c:v>
                </c:pt>
                <c:pt idx="29523">
                  <c:v>591.07000000000005</c:v>
                </c:pt>
                <c:pt idx="29524">
                  <c:v>673.04998000000001</c:v>
                </c:pt>
                <c:pt idx="29525">
                  <c:v>733.01</c:v>
                </c:pt>
                <c:pt idx="29526">
                  <c:v>871.01</c:v>
                </c:pt>
                <c:pt idx="29527">
                  <c:v>1008.13</c:v>
                </c:pt>
                <c:pt idx="29528">
                  <c:v>1106.7199700000001</c:v>
                </c:pt>
                <c:pt idx="29529">
                  <c:v>1154.8699899999999</c:v>
                </c:pt>
                <c:pt idx="29530">
                  <c:v>1163.06005</c:v>
                </c:pt>
                <c:pt idx="29531">
                  <c:v>1159.67004</c:v>
                </c:pt>
                <c:pt idx="29532">
                  <c:v>1150.2800199999999</c:v>
                </c:pt>
                <c:pt idx="29533">
                  <c:v>1160.68994</c:v>
                </c:pt>
                <c:pt idx="29534">
                  <c:v>1162.8900100000001</c:v>
                </c:pt>
                <c:pt idx="29535">
                  <c:v>1159.0300199999999</c:v>
                </c:pt>
                <c:pt idx="29536">
                  <c:v>1176.2900299999999</c:v>
                </c:pt>
                <c:pt idx="29537">
                  <c:v>1206.06005</c:v>
                </c:pt>
                <c:pt idx="29538">
                  <c:v>1220.27001</c:v>
                </c:pt>
                <c:pt idx="29539">
                  <c:v>1161.67004</c:v>
                </c:pt>
                <c:pt idx="29540">
                  <c:v>1115.6999499999999</c:v>
                </c:pt>
                <c:pt idx="29541">
                  <c:v>999.21996999999999</c:v>
                </c:pt>
                <c:pt idx="29542">
                  <c:v>908.58001000000002</c:v>
                </c:pt>
                <c:pt idx="29543">
                  <c:v>833.97997999999995</c:v>
                </c:pt>
                <c:pt idx="29544">
                  <c:v>690</c:v>
                </c:pt>
                <c:pt idx="29545">
                  <c:v>597.64000999999996</c:v>
                </c:pt>
                <c:pt idx="29546">
                  <c:v>586.91998000000001</c:v>
                </c:pt>
                <c:pt idx="29547">
                  <c:v>591.48999000000003</c:v>
                </c:pt>
                <c:pt idx="29548">
                  <c:v>631.31999999999994</c:v>
                </c:pt>
                <c:pt idx="29549">
                  <c:v>726.57</c:v>
                </c:pt>
                <c:pt idx="29550">
                  <c:v>864.71001999999999</c:v>
                </c:pt>
                <c:pt idx="29551">
                  <c:v>953.03997000000004</c:v>
                </c:pt>
                <c:pt idx="29552">
                  <c:v>987.90001999999993</c:v>
                </c:pt>
                <c:pt idx="29553">
                  <c:v>1014.95001</c:v>
                </c:pt>
                <c:pt idx="29554">
                  <c:v>1015.90997</c:v>
                </c:pt>
                <c:pt idx="29555">
                  <c:v>997.34996999999987</c:v>
                </c:pt>
                <c:pt idx="29556">
                  <c:v>992.43999999999994</c:v>
                </c:pt>
                <c:pt idx="29557">
                  <c:v>995.54998000000001</c:v>
                </c:pt>
                <c:pt idx="29558">
                  <c:v>997.31999999999994</c:v>
                </c:pt>
                <c:pt idx="29559">
                  <c:v>999.03001999999992</c:v>
                </c:pt>
                <c:pt idx="29560">
                  <c:v>1011.55999</c:v>
                </c:pt>
                <c:pt idx="29561">
                  <c:v>1057.98999</c:v>
                </c:pt>
                <c:pt idx="29562">
                  <c:v>1059.1300000000001</c:v>
                </c:pt>
                <c:pt idx="29563">
                  <c:v>1002.48999</c:v>
                </c:pt>
                <c:pt idx="29564">
                  <c:v>1016.88</c:v>
                </c:pt>
                <c:pt idx="29565">
                  <c:v>963.43999999999994</c:v>
                </c:pt>
                <c:pt idx="29566">
                  <c:v>818.52000999999996</c:v>
                </c:pt>
                <c:pt idx="29567">
                  <c:v>795.36998999999992</c:v>
                </c:pt>
                <c:pt idx="29568">
                  <c:v>771.34996999999987</c:v>
                </c:pt>
                <c:pt idx="29569">
                  <c:v>683.39000999999996</c:v>
                </c:pt>
                <c:pt idx="29570">
                  <c:v>625.20001000000002</c:v>
                </c:pt>
                <c:pt idx="29571">
                  <c:v>625.34996999999987</c:v>
                </c:pt>
                <c:pt idx="29572">
                  <c:v>730.28002000000004</c:v>
                </c:pt>
                <c:pt idx="29573">
                  <c:v>851.61999000000003</c:v>
                </c:pt>
                <c:pt idx="29574">
                  <c:v>978.91998000000001</c:v>
                </c:pt>
                <c:pt idx="29575">
                  <c:v>1078.9599599999999</c:v>
                </c:pt>
                <c:pt idx="29576">
                  <c:v>1112.10998</c:v>
                </c:pt>
                <c:pt idx="29577">
                  <c:v>1188.09997</c:v>
                </c:pt>
                <c:pt idx="29578">
                  <c:v>1196.91003</c:v>
                </c:pt>
                <c:pt idx="29579">
                  <c:v>1134.3800000000001</c:v>
                </c:pt>
                <c:pt idx="29580">
                  <c:v>1114.8699899999999</c:v>
                </c:pt>
                <c:pt idx="29581">
                  <c:v>1115.3900100000001</c:v>
                </c:pt>
                <c:pt idx="29582">
                  <c:v>1113.25</c:v>
                </c:pt>
                <c:pt idx="29583">
                  <c:v>1104.3699899999999</c:v>
                </c:pt>
                <c:pt idx="29584">
                  <c:v>1118.73999</c:v>
                </c:pt>
                <c:pt idx="29585">
                  <c:v>1208.2099599999999</c:v>
                </c:pt>
                <c:pt idx="29586">
                  <c:v>1222.02001</c:v>
                </c:pt>
                <c:pt idx="29587">
                  <c:v>1147.8299500000001</c:v>
                </c:pt>
                <c:pt idx="29588">
                  <c:v>1134.1400100000001</c:v>
                </c:pt>
                <c:pt idx="29589">
                  <c:v>1094.1999499999999</c:v>
                </c:pt>
                <c:pt idx="29590">
                  <c:v>1000.84002</c:v>
                </c:pt>
                <c:pt idx="29591">
                  <c:v>831.90997000000004</c:v>
                </c:pt>
                <c:pt idx="29592">
                  <c:v>825.64000999999996</c:v>
                </c:pt>
                <c:pt idx="29593">
                  <c:v>815.02000999999996</c:v>
                </c:pt>
                <c:pt idx="29594">
                  <c:v>805.13</c:v>
                </c:pt>
                <c:pt idx="29595">
                  <c:v>791.11999000000003</c:v>
                </c:pt>
                <c:pt idx="29596">
                  <c:v>794.34001999999987</c:v>
                </c:pt>
                <c:pt idx="29597">
                  <c:v>871.34996999999987</c:v>
                </c:pt>
                <c:pt idx="29598">
                  <c:v>912.34996999999987</c:v>
                </c:pt>
                <c:pt idx="29599">
                  <c:v>933.22997999999995</c:v>
                </c:pt>
                <c:pt idx="29600">
                  <c:v>961.60997999999995</c:v>
                </c:pt>
                <c:pt idx="29601">
                  <c:v>990.21001999999999</c:v>
                </c:pt>
                <c:pt idx="29602">
                  <c:v>1022.70001</c:v>
                </c:pt>
                <c:pt idx="29603">
                  <c:v>1024.9599599999999</c:v>
                </c:pt>
                <c:pt idx="29604">
                  <c:v>1023.96002</c:v>
                </c:pt>
                <c:pt idx="29605">
                  <c:v>1025.10998</c:v>
                </c:pt>
                <c:pt idx="29606">
                  <c:v>1029.0300199999999</c:v>
                </c:pt>
                <c:pt idx="29607">
                  <c:v>1037.5799500000001</c:v>
                </c:pt>
                <c:pt idx="29608">
                  <c:v>1051.3299500000001</c:v>
                </c:pt>
                <c:pt idx="29609">
                  <c:v>1233.98999</c:v>
                </c:pt>
                <c:pt idx="29610">
                  <c:v>1382.2800199999999</c:v>
                </c:pt>
                <c:pt idx="29611">
                  <c:v>1228.90002</c:v>
                </c:pt>
                <c:pt idx="29612">
                  <c:v>1102.35998</c:v>
                </c:pt>
                <c:pt idx="29613">
                  <c:v>1027.4699700000001</c:v>
                </c:pt>
                <c:pt idx="29614">
                  <c:v>1006.95001</c:v>
                </c:pt>
                <c:pt idx="29615">
                  <c:v>952.26</c:v>
                </c:pt>
                <c:pt idx="29616">
                  <c:v>804.16998000000001</c:v>
                </c:pt>
                <c:pt idx="29617">
                  <c:v>775.42998999999998</c:v>
                </c:pt>
                <c:pt idx="29618">
                  <c:v>744.92998999999998</c:v>
                </c:pt>
                <c:pt idx="29619">
                  <c:v>737.3300099999999</c:v>
                </c:pt>
                <c:pt idx="29620">
                  <c:v>745.38</c:v>
                </c:pt>
                <c:pt idx="29621">
                  <c:v>763.41998000000001</c:v>
                </c:pt>
                <c:pt idx="29622">
                  <c:v>796.88</c:v>
                </c:pt>
                <c:pt idx="29623">
                  <c:v>796.78002000000004</c:v>
                </c:pt>
                <c:pt idx="29624">
                  <c:v>825.60997999999995</c:v>
                </c:pt>
                <c:pt idx="29625">
                  <c:v>853.61999000000003</c:v>
                </c:pt>
                <c:pt idx="29626">
                  <c:v>901.85997999999984</c:v>
                </c:pt>
                <c:pt idx="29627">
                  <c:v>905.23999000000003</c:v>
                </c:pt>
                <c:pt idx="29628">
                  <c:v>904.85997999999984</c:v>
                </c:pt>
                <c:pt idx="29629">
                  <c:v>906.46996999999988</c:v>
                </c:pt>
                <c:pt idx="29630">
                  <c:v>912.65997000000004</c:v>
                </c:pt>
                <c:pt idx="29631">
                  <c:v>922.97997999999995</c:v>
                </c:pt>
                <c:pt idx="29632">
                  <c:v>936.51</c:v>
                </c:pt>
                <c:pt idx="29633">
                  <c:v>964.07</c:v>
                </c:pt>
                <c:pt idx="29634">
                  <c:v>989.03997000000004</c:v>
                </c:pt>
                <c:pt idx="29635">
                  <c:v>954.59001999999998</c:v>
                </c:pt>
                <c:pt idx="29636">
                  <c:v>944.07</c:v>
                </c:pt>
                <c:pt idx="29637">
                  <c:v>924.05998999999997</c:v>
                </c:pt>
                <c:pt idx="29638">
                  <c:v>894.53997000000004</c:v>
                </c:pt>
                <c:pt idx="29639">
                  <c:v>842.73999000000003</c:v>
                </c:pt>
                <c:pt idx="29640">
                  <c:v>772.85997999999984</c:v>
                </c:pt>
                <c:pt idx="29641">
                  <c:v>735.17998999999998</c:v>
                </c:pt>
                <c:pt idx="29642">
                  <c:v>722.22997999999995</c:v>
                </c:pt>
                <c:pt idx="29643">
                  <c:v>713.93999999999994</c:v>
                </c:pt>
                <c:pt idx="29644">
                  <c:v>732.27000999999996</c:v>
                </c:pt>
                <c:pt idx="29645">
                  <c:v>792.19</c:v>
                </c:pt>
                <c:pt idx="29646">
                  <c:v>973.55998999999997</c:v>
                </c:pt>
                <c:pt idx="29647">
                  <c:v>1076.41003</c:v>
                </c:pt>
                <c:pt idx="29648">
                  <c:v>1112.7800199999999</c:v>
                </c:pt>
                <c:pt idx="29649">
                  <c:v>1124.0699400000001</c:v>
                </c:pt>
                <c:pt idx="29650">
                  <c:v>1123.2800199999999</c:v>
                </c:pt>
                <c:pt idx="29651">
                  <c:v>1104.4799800000001</c:v>
                </c:pt>
                <c:pt idx="29652">
                  <c:v>1106.31005</c:v>
                </c:pt>
                <c:pt idx="29653">
                  <c:v>1116.02001</c:v>
                </c:pt>
                <c:pt idx="29654">
                  <c:v>1129.83996</c:v>
                </c:pt>
                <c:pt idx="29655">
                  <c:v>1109.8800000000001</c:v>
                </c:pt>
                <c:pt idx="29656">
                  <c:v>1120.1999499999999</c:v>
                </c:pt>
                <c:pt idx="29657">
                  <c:v>1141.0500400000001</c:v>
                </c:pt>
                <c:pt idx="29658">
                  <c:v>1166.0300199999999</c:v>
                </c:pt>
                <c:pt idx="29659">
                  <c:v>1129.4699700000001</c:v>
                </c:pt>
                <c:pt idx="29660">
                  <c:v>1110.8800000000001</c:v>
                </c:pt>
                <c:pt idx="29661">
                  <c:v>1061.0400299999999</c:v>
                </c:pt>
                <c:pt idx="29662">
                  <c:v>949.59996999999998</c:v>
                </c:pt>
                <c:pt idx="29663">
                  <c:v>814.63</c:v>
                </c:pt>
                <c:pt idx="29664">
                  <c:v>771.73999000000003</c:v>
                </c:pt>
                <c:pt idx="29665">
                  <c:v>742.43999999999994</c:v>
                </c:pt>
                <c:pt idx="29666">
                  <c:v>725.79998000000001</c:v>
                </c:pt>
                <c:pt idx="29667">
                  <c:v>730.63</c:v>
                </c:pt>
                <c:pt idx="29668">
                  <c:v>747.15001999999993</c:v>
                </c:pt>
                <c:pt idx="29669">
                  <c:v>763.84001999999987</c:v>
                </c:pt>
                <c:pt idx="29670">
                  <c:v>896.65001999999993</c:v>
                </c:pt>
                <c:pt idx="29671">
                  <c:v>1082.0500400000001</c:v>
                </c:pt>
                <c:pt idx="29672">
                  <c:v>1105.35998</c:v>
                </c:pt>
                <c:pt idx="29673">
                  <c:v>1180.92004</c:v>
                </c:pt>
                <c:pt idx="29674">
                  <c:v>1188.59997</c:v>
                </c:pt>
                <c:pt idx="29675">
                  <c:v>1153.8699899999999</c:v>
                </c:pt>
                <c:pt idx="29676">
                  <c:v>1138.8800000000001</c:v>
                </c:pt>
                <c:pt idx="29677">
                  <c:v>1148.9799800000001</c:v>
                </c:pt>
                <c:pt idx="29678">
                  <c:v>1144.4699700000001</c:v>
                </c:pt>
                <c:pt idx="29679">
                  <c:v>1137.9699700000001</c:v>
                </c:pt>
                <c:pt idx="29680">
                  <c:v>1126.65002</c:v>
                </c:pt>
                <c:pt idx="29681">
                  <c:v>1218.34997</c:v>
                </c:pt>
                <c:pt idx="29682">
                  <c:v>1247.4599599999999</c:v>
                </c:pt>
                <c:pt idx="29683">
                  <c:v>1222.68994</c:v>
                </c:pt>
                <c:pt idx="29684">
                  <c:v>1117.7800199999999</c:v>
                </c:pt>
                <c:pt idx="29685">
                  <c:v>1073.83996</c:v>
                </c:pt>
                <c:pt idx="29686">
                  <c:v>906.47997999999995</c:v>
                </c:pt>
                <c:pt idx="29687">
                  <c:v>791.15001999999993</c:v>
                </c:pt>
                <c:pt idx="29688">
                  <c:v>769.01</c:v>
                </c:pt>
                <c:pt idx="29689">
                  <c:v>747.69</c:v>
                </c:pt>
                <c:pt idx="29690">
                  <c:v>751.53997000000004</c:v>
                </c:pt>
                <c:pt idx="29691">
                  <c:v>755.86998999999992</c:v>
                </c:pt>
                <c:pt idx="29692">
                  <c:v>786.07</c:v>
                </c:pt>
                <c:pt idx="29693">
                  <c:v>918</c:v>
                </c:pt>
                <c:pt idx="29694">
                  <c:v>1146.75</c:v>
                </c:pt>
                <c:pt idx="29695">
                  <c:v>1326.35998</c:v>
                </c:pt>
                <c:pt idx="29696">
                  <c:v>1340.65002</c:v>
                </c:pt>
                <c:pt idx="29697">
                  <c:v>1414.18994</c:v>
                </c:pt>
                <c:pt idx="29698">
                  <c:v>1420.33996</c:v>
                </c:pt>
                <c:pt idx="29699">
                  <c:v>1405.8900100000001</c:v>
                </c:pt>
                <c:pt idx="29700">
                  <c:v>1398.5</c:v>
                </c:pt>
                <c:pt idx="29701">
                  <c:v>1399.2099599999999</c:v>
                </c:pt>
                <c:pt idx="29702">
                  <c:v>1385.9300499999999</c:v>
                </c:pt>
                <c:pt idx="29703">
                  <c:v>1379.6800499999999</c:v>
                </c:pt>
                <c:pt idx="29704">
                  <c:v>1387.66003</c:v>
                </c:pt>
                <c:pt idx="29705">
                  <c:v>1421.0400299999999</c:v>
                </c:pt>
                <c:pt idx="29706">
                  <c:v>1483.67004</c:v>
                </c:pt>
                <c:pt idx="29707">
                  <c:v>1448.8199400000001</c:v>
                </c:pt>
                <c:pt idx="29708">
                  <c:v>1413.02001</c:v>
                </c:pt>
                <c:pt idx="29709">
                  <c:v>1336.43994</c:v>
                </c:pt>
                <c:pt idx="29710">
                  <c:v>1099.48999</c:v>
                </c:pt>
                <c:pt idx="29711">
                  <c:v>853.43999999999994</c:v>
                </c:pt>
                <c:pt idx="29712">
                  <c:v>813.70001000000002</c:v>
                </c:pt>
                <c:pt idx="29713">
                  <c:v>787.27000999999996</c:v>
                </c:pt>
                <c:pt idx="29714">
                  <c:v>775.35997999999984</c:v>
                </c:pt>
                <c:pt idx="29715">
                  <c:v>784.20001000000002</c:v>
                </c:pt>
                <c:pt idx="29716">
                  <c:v>813.46001999999987</c:v>
                </c:pt>
                <c:pt idx="29717">
                  <c:v>927.96001999999987</c:v>
                </c:pt>
                <c:pt idx="29718">
                  <c:v>1107.5699400000001</c:v>
                </c:pt>
                <c:pt idx="29719">
                  <c:v>1302.41003</c:v>
                </c:pt>
                <c:pt idx="29720">
                  <c:v>1425.92004</c:v>
                </c:pt>
                <c:pt idx="29721">
                  <c:v>1506.91003</c:v>
                </c:pt>
                <c:pt idx="29722">
                  <c:v>1563.91003</c:v>
                </c:pt>
                <c:pt idx="29723">
                  <c:v>1494.68994</c:v>
                </c:pt>
                <c:pt idx="29724">
                  <c:v>1441.06005</c:v>
                </c:pt>
                <c:pt idx="29725">
                  <c:v>1419.17004</c:v>
                </c:pt>
                <c:pt idx="29726">
                  <c:v>1425.10998</c:v>
                </c:pt>
                <c:pt idx="29727">
                  <c:v>1411.56005</c:v>
                </c:pt>
                <c:pt idx="29728">
                  <c:v>1416.6199899999999</c:v>
                </c:pt>
                <c:pt idx="29729">
                  <c:v>1448.59997</c:v>
                </c:pt>
                <c:pt idx="29730">
                  <c:v>1494.3000400000001</c:v>
                </c:pt>
                <c:pt idx="29731">
                  <c:v>1427.34997</c:v>
                </c:pt>
                <c:pt idx="29732">
                  <c:v>1432.7900299999999</c:v>
                </c:pt>
                <c:pt idx="29733">
                  <c:v>1300.42004</c:v>
                </c:pt>
                <c:pt idx="29734">
                  <c:v>1113.9499499999999</c:v>
                </c:pt>
                <c:pt idx="29735">
                  <c:v>882.76</c:v>
                </c:pt>
                <c:pt idx="29736">
                  <c:v>818.78002000000004</c:v>
                </c:pt>
                <c:pt idx="29737">
                  <c:v>803.15997000000004</c:v>
                </c:pt>
                <c:pt idx="29738">
                  <c:v>792.11999000000003</c:v>
                </c:pt>
                <c:pt idx="29739">
                  <c:v>795.90997000000004</c:v>
                </c:pt>
                <c:pt idx="29740">
                  <c:v>864.89000999999996</c:v>
                </c:pt>
                <c:pt idx="29741">
                  <c:v>943.30998999999997</c:v>
                </c:pt>
                <c:pt idx="29742">
                  <c:v>1246.68994</c:v>
                </c:pt>
                <c:pt idx="29743">
                  <c:v>1406.40002</c:v>
                </c:pt>
                <c:pt idx="29744">
                  <c:v>1462.10998</c:v>
                </c:pt>
                <c:pt idx="29745">
                  <c:v>1578.4599599999999</c:v>
                </c:pt>
                <c:pt idx="29746">
                  <c:v>1580.4300499999999</c:v>
                </c:pt>
                <c:pt idx="29747">
                  <c:v>1523.9499499999999</c:v>
                </c:pt>
                <c:pt idx="29748">
                  <c:v>1486.5699400000001</c:v>
                </c:pt>
                <c:pt idx="29749">
                  <c:v>1462.66003</c:v>
                </c:pt>
                <c:pt idx="29750">
                  <c:v>1462.85998</c:v>
                </c:pt>
                <c:pt idx="29751">
                  <c:v>1447.66003</c:v>
                </c:pt>
                <c:pt idx="29752">
                  <c:v>1459.5</c:v>
                </c:pt>
                <c:pt idx="29753">
                  <c:v>1489.3900100000001</c:v>
                </c:pt>
                <c:pt idx="29754">
                  <c:v>1512.5699400000001</c:v>
                </c:pt>
                <c:pt idx="29755">
                  <c:v>1484.5799500000001</c:v>
                </c:pt>
                <c:pt idx="29756">
                  <c:v>1458.0400299999999</c:v>
                </c:pt>
                <c:pt idx="29757">
                  <c:v>1405.0400299999999</c:v>
                </c:pt>
                <c:pt idx="29758">
                  <c:v>1139.91003</c:v>
                </c:pt>
                <c:pt idx="29759">
                  <c:v>985.81999999999994</c:v>
                </c:pt>
                <c:pt idx="29760">
                  <c:v>850.92998999999998</c:v>
                </c:pt>
                <c:pt idx="29761">
                  <c:v>858.53997000000004</c:v>
                </c:pt>
                <c:pt idx="29762">
                  <c:v>852.40001999999993</c:v>
                </c:pt>
                <c:pt idx="29763">
                  <c:v>831.65001999999993</c:v>
                </c:pt>
                <c:pt idx="29764">
                  <c:v>833.67998999999998</c:v>
                </c:pt>
                <c:pt idx="29765">
                  <c:v>847.78002000000004</c:v>
                </c:pt>
                <c:pt idx="29766">
                  <c:v>874.90997000000004</c:v>
                </c:pt>
                <c:pt idx="29767">
                  <c:v>901.61999000000003</c:v>
                </c:pt>
                <c:pt idx="29768">
                  <c:v>958.40001999999993</c:v>
                </c:pt>
                <c:pt idx="29769">
                  <c:v>1021.25</c:v>
                </c:pt>
                <c:pt idx="29770">
                  <c:v>1069.8699899999999</c:v>
                </c:pt>
                <c:pt idx="29771">
                  <c:v>1077.9300499999999</c:v>
                </c:pt>
                <c:pt idx="29772">
                  <c:v>1052.3000400000001</c:v>
                </c:pt>
                <c:pt idx="29773">
                  <c:v>1034.27001</c:v>
                </c:pt>
                <c:pt idx="29774">
                  <c:v>1034.0400299999999</c:v>
                </c:pt>
                <c:pt idx="29775">
                  <c:v>1055.25</c:v>
                </c:pt>
                <c:pt idx="29776">
                  <c:v>1092.84997</c:v>
                </c:pt>
                <c:pt idx="29777">
                  <c:v>1184.0300199999999</c:v>
                </c:pt>
                <c:pt idx="29778">
                  <c:v>1366.65002</c:v>
                </c:pt>
                <c:pt idx="29779">
                  <c:v>1254.93994</c:v>
                </c:pt>
                <c:pt idx="29780">
                  <c:v>1111.5699400000001</c:v>
                </c:pt>
                <c:pt idx="29781">
                  <c:v>1070.1800499999999</c:v>
                </c:pt>
                <c:pt idx="29782">
                  <c:v>1023.10998</c:v>
                </c:pt>
                <c:pt idx="29783">
                  <c:v>892.90997000000004</c:v>
                </c:pt>
                <c:pt idx="29784">
                  <c:v>813.89000999999996</c:v>
                </c:pt>
                <c:pt idx="29785">
                  <c:v>796.34001999999987</c:v>
                </c:pt>
                <c:pt idx="29786">
                  <c:v>787.65997000000004</c:v>
                </c:pt>
                <c:pt idx="29787">
                  <c:v>779.10997999999995</c:v>
                </c:pt>
                <c:pt idx="29788">
                  <c:v>781.10997999999995</c:v>
                </c:pt>
                <c:pt idx="29789">
                  <c:v>805.86998999999992</c:v>
                </c:pt>
                <c:pt idx="29790">
                  <c:v>837.51</c:v>
                </c:pt>
                <c:pt idx="29791">
                  <c:v>819.63</c:v>
                </c:pt>
                <c:pt idx="29792">
                  <c:v>845.35997999999984</c:v>
                </c:pt>
                <c:pt idx="29793">
                  <c:v>863.80998999999997</c:v>
                </c:pt>
                <c:pt idx="29794">
                  <c:v>949.09001999999998</c:v>
                </c:pt>
                <c:pt idx="29795">
                  <c:v>960.86998999999992</c:v>
                </c:pt>
                <c:pt idx="29796">
                  <c:v>957.51</c:v>
                </c:pt>
                <c:pt idx="29797">
                  <c:v>952.09996999999998</c:v>
                </c:pt>
                <c:pt idx="29798">
                  <c:v>952.53997000000004</c:v>
                </c:pt>
                <c:pt idx="29799">
                  <c:v>962.16998000000001</c:v>
                </c:pt>
                <c:pt idx="29800">
                  <c:v>995.02000999999996</c:v>
                </c:pt>
                <c:pt idx="29801">
                  <c:v>1090.06005</c:v>
                </c:pt>
                <c:pt idx="29802">
                  <c:v>1242.67004</c:v>
                </c:pt>
                <c:pt idx="29803">
                  <c:v>1095.06005</c:v>
                </c:pt>
                <c:pt idx="29804">
                  <c:v>998.16998000000001</c:v>
                </c:pt>
                <c:pt idx="29805">
                  <c:v>972.96996999999988</c:v>
                </c:pt>
                <c:pt idx="29806">
                  <c:v>931.96001999999987</c:v>
                </c:pt>
                <c:pt idx="29807">
                  <c:v>818.81999999999994</c:v>
                </c:pt>
                <c:pt idx="29808">
                  <c:v>811.84001999999987</c:v>
                </c:pt>
                <c:pt idx="29809">
                  <c:v>794.14000999999996</c:v>
                </c:pt>
                <c:pt idx="29810">
                  <c:v>743.15997000000004</c:v>
                </c:pt>
                <c:pt idx="29811">
                  <c:v>748.97997999999995</c:v>
                </c:pt>
                <c:pt idx="29812">
                  <c:v>778.40997000000004</c:v>
                </c:pt>
                <c:pt idx="29813">
                  <c:v>809.27000999999996</c:v>
                </c:pt>
                <c:pt idx="29814">
                  <c:v>878.81999999999994</c:v>
                </c:pt>
                <c:pt idx="29815">
                  <c:v>1031.41003</c:v>
                </c:pt>
                <c:pt idx="29816">
                  <c:v>1077.4599599999999</c:v>
                </c:pt>
                <c:pt idx="29817">
                  <c:v>1128.02001</c:v>
                </c:pt>
                <c:pt idx="29818">
                  <c:v>1136.1199899999999</c:v>
                </c:pt>
                <c:pt idx="29819">
                  <c:v>1120.4499499999999</c:v>
                </c:pt>
                <c:pt idx="29820">
                  <c:v>1088.23999</c:v>
                </c:pt>
                <c:pt idx="29821">
                  <c:v>1097.65002</c:v>
                </c:pt>
                <c:pt idx="29822">
                  <c:v>1097.02001</c:v>
                </c:pt>
                <c:pt idx="29823">
                  <c:v>1066.51</c:v>
                </c:pt>
                <c:pt idx="29824">
                  <c:v>1074.8299500000001</c:v>
                </c:pt>
                <c:pt idx="29825">
                  <c:v>1091.5500400000001</c:v>
                </c:pt>
                <c:pt idx="29826">
                  <c:v>1113.17004</c:v>
                </c:pt>
                <c:pt idx="29827">
                  <c:v>1080.4699700000001</c:v>
                </c:pt>
                <c:pt idx="29828">
                  <c:v>1054.4499499999999</c:v>
                </c:pt>
                <c:pt idx="29829">
                  <c:v>1021.17999</c:v>
                </c:pt>
                <c:pt idx="29830">
                  <c:v>881.07</c:v>
                </c:pt>
                <c:pt idx="29831">
                  <c:v>846.78002000000004</c:v>
                </c:pt>
                <c:pt idx="29832">
                  <c:v>763.54998000000001</c:v>
                </c:pt>
                <c:pt idx="29833">
                  <c:v>729.92998999999998</c:v>
                </c:pt>
                <c:pt idx="29834">
                  <c:v>715.58001000000002</c:v>
                </c:pt>
                <c:pt idx="29835">
                  <c:v>721.28002000000004</c:v>
                </c:pt>
                <c:pt idx="29836">
                  <c:v>744.34996999999987</c:v>
                </c:pt>
                <c:pt idx="29837">
                  <c:v>757.59996999999998</c:v>
                </c:pt>
                <c:pt idx="29838">
                  <c:v>856.93999999999994</c:v>
                </c:pt>
                <c:pt idx="29839">
                  <c:v>945.13</c:v>
                </c:pt>
                <c:pt idx="29840">
                  <c:v>965.69</c:v>
                </c:pt>
                <c:pt idx="29841">
                  <c:v>979.41998000000001</c:v>
                </c:pt>
                <c:pt idx="29842">
                  <c:v>973.26</c:v>
                </c:pt>
                <c:pt idx="29843">
                  <c:v>971.76</c:v>
                </c:pt>
                <c:pt idx="29844">
                  <c:v>966.30998999999997</c:v>
                </c:pt>
                <c:pt idx="29845">
                  <c:v>962.22997999999995</c:v>
                </c:pt>
                <c:pt idx="29846">
                  <c:v>971.28997000000004</c:v>
                </c:pt>
                <c:pt idx="29847">
                  <c:v>962.80998999999997</c:v>
                </c:pt>
                <c:pt idx="29848">
                  <c:v>932.71001999999999</c:v>
                </c:pt>
                <c:pt idx="29849">
                  <c:v>949.02000999999996</c:v>
                </c:pt>
                <c:pt idx="29850">
                  <c:v>971.29998000000001</c:v>
                </c:pt>
                <c:pt idx="29851">
                  <c:v>974.48999000000003</c:v>
                </c:pt>
                <c:pt idx="29852">
                  <c:v>951.73999000000003</c:v>
                </c:pt>
                <c:pt idx="29853">
                  <c:v>909.84001999999987</c:v>
                </c:pt>
                <c:pt idx="29854">
                  <c:v>840.01</c:v>
                </c:pt>
                <c:pt idx="29855">
                  <c:v>812.71001999999999</c:v>
                </c:pt>
                <c:pt idx="29856">
                  <c:v>761.54998000000001</c:v>
                </c:pt>
                <c:pt idx="29857">
                  <c:v>742.01</c:v>
                </c:pt>
                <c:pt idx="29858">
                  <c:v>717.15001999999993</c:v>
                </c:pt>
                <c:pt idx="29859">
                  <c:v>722.23999000000003</c:v>
                </c:pt>
                <c:pt idx="29860">
                  <c:v>757.43999999999994</c:v>
                </c:pt>
                <c:pt idx="29861">
                  <c:v>770.04998000000001</c:v>
                </c:pt>
                <c:pt idx="29862">
                  <c:v>832.65997000000004</c:v>
                </c:pt>
                <c:pt idx="29863">
                  <c:v>894.17998999999998</c:v>
                </c:pt>
                <c:pt idx="29864">
                  <c:v>999.55998999999997</c:v>
                </c:pt>
                <c:pt idx="29865">
                  <c:v>1028.2800199999999</c:v>
                </c:pt>
                <c:pt idx="29866">
                  <c:v>1002.51</c:v>
                </c:pt>
                <c:pt idx="29867">
                  <c:v>989.21001999999999</c:v>
                </c:pt>
                <c:pt idx="29868">
                  <c:v>961.42998999999998</c:v>
                </c:pt>
                <c:pt idx="29869">
                  <c:v>942.8300099999999</c:v>
                </c:pt>
                <c:pt idx="29870">
                  <c:v>925.52000999999996</c:v>
                </c:pt>
                <c:pt idx="29871">
                  <c:v>906</c:v>
                </c:pt>
                <c:pt idx="29872">
                  <c:v>938.70001000000002</c:v>
                </c:pt>
                <c:pt idx="29873">
                  <c:v>1012.89001</c:v>
                </c:pt>
                <c:pt idx="29874">
                  <c:v>1065.8900100000001</c:v>
                </c:pt>
                <c:pt idx="29875">
                  <c:v>993.84001999999987</c:v>
                </c:pt>
                <c:pt idx="29876">
                  <c:v>975.78997000000004</c:v>
                </c:pt>
                <c:pt idx="29877">
                  <c:v>863.46001999999987</c:v>
                </c:pt>
                <c:pt idx="29878">
                  <c:v>808.3300099999999</c:v>
                </c:pt>
                <c:pt idx="29879">
                  <c:v>783.72997999999995</c:v>
                </c:pt>
                <c:pt idx="29880">
                  <c:v>701.09001999999998</c:v>
                </c:pt>
                <c:pt idx="29881">
                  <c:v>667.46996999999988</c:v>
                </c:pt>
                <c:pt idx="29882">
                  <c:v>657.05998999999997</c:v>
                </c:pt>
                <c:pt idx="29883">
                  <c:v>656.17998999999998</c:v>
                </c:pt>
                <c:pt idx="29884">
                  <c:v>704.47997999999995</c:v>
                </c:pt>
                <c:pt idx="29885">
                  <c:v>750.30998999999997</c:v>
                </c:pt>
                <c:pt idx="29886">
                  <c:v>845.65997000000004</c:v>
                </c:pt>
                <c:pt idx="29887">
                  <c:v>916.31999999999994</c:v>
                </c:pt>
                <c:pt idx="29888">
                  <c:v>997.36998999999992</c:v>
                </c:pt>
                <c:pt idx="29889">
                  <c:v>1111.3699899999999</c:v>
                </c:pt>
                <c:pt idx="29890">
                  <c:v>1109.3299500000001</c:v>
                </c:pt>
                <c:pt idx="29891">
                  <c:v>1110.02001</c:v>
                </c:pt>
                <c:pt idx="29892">
                  <c:v>1103.6999499999999</c:v>
                </c:pt>
                <c:pt idx="29893">
                  <c:v>1089.35998</c:v>
                </c:pt>
                <c:pt idx="29894">
                  <c:v>1096.9599599999999</c:v>
                </c:pt>
                <c:pt idx="29895">
                  <c:v>965.13</c:v>
                </c:pt>
                <c:pt idx="29896">
                  <c:v>1115.02001</c:v>
                </c:pt>
                <c:pt idx="29897">
                  <c:v>1125.10998</c:v>
                </c:pt>
                <c:pt idx="29898">
                  <c:v>1157.27001</c:v>
                </c:pt>
                <c:pt idx="29899">
                  <c:v>1130.10998</c:v>
                </c:pt>
                <c:pt idx="29900">
                  <c:v>1103.3199400000001</c:v>
                </c:pt>
                <c:pt idx="29901">
                  <c:v>915.93999999999994</c:v>
                </c:pt>
                <c:pt idx="29902">
                  <c:v>864.55998999999997</c:v>
                </c:pt>
                <c:pt idx="29903">
                  <c:v>822.21996999999999</c:v>
                </c:pt>
                <c:pt idx="29904">
                  <c:v>708.98999000000003</c:v>
                </c:pt>
                <c:pt idx="29905">
                  <c:v>687.88</c:v>
                </c:pt>
                <c:pt idx="29906">
                  <c:v>674.71996999999999</c:v>
                </c:pt>
                <c:pt idx="29907">
                  <c:v>668.88</c:v>
                </c:pt>
                <c:pt idx="29908">
                  <c:v>708.90001999999993</c:v>
                </c:pt>
                <c:pt idx="29909">
                  <c:v>769.36998999999992</c:v>
                </c:pt>
                <c:pt idx="29910">
                  <c:v>863.3300099999999</c:v>
                </c:pt>
                <c:pt idx="29911">
                  <c:v>1049.40002</c:v>
                </c:pt>
                <c:pt idx="29912">
                  <c:v>1149.93994</c:v>
                </c:pt>
                <c:pt idx="29913">
                  <c:v>1189.8000400000001</c:v>
                </c:pt>
                <c:pt idx="29914">
                  <c:v>1169.83996</c:v>
                </c:pt>
                <c:pt idx="29915">
                  <c:v>1156.48999</c:v>
                </c:pt>
                <c:pt idx="29916">
                  <c:v>1143.56005</c:v>
                </c:pt>
                <c:pt idx="29917">
                  <c:v>1107.66003</c:v>
                </c:pt>
                <c:pt idx="29918">
                  <c:v>1111.2900299999999</c:v>
                </c:pt>
                <c:pt idx="29919">
                  <c:v>995.22997999999995</c:v>
                </c:pt>
                <c:pt idx="29920">
                  <c:v>1122.33996</c:v>
                </c:pt>
                <c:pt idx="29921">
                  <c:v>1151.6999499999999</c:v>
                </c:pt>
                <c:pt idx="29922">
                  <c:v>1180.59997</c:v>
                </c:pt>
                <c:pt idx="29923">
                  <c:v>1167.4499499999999</c:v>
                </c:pt>
                <c:pt idx="29924">
                  <c:v>1139.77001</c:v>
                </c:pt>
                <c:pt idx="29925">
                  <c:v>918.45000999999991</c:v>
                </c:pt>
                <c:pt idx="29926">
                  <c:v>833.53001999999992</c:v>
                </c:pt>
                <c:pt idx="29927">
                  <c:v>801.71996999999999</c:v>
                </c:pt>
                <c:pt idx="29928">
                  <c:v>834.55998999999997</c:v>
                </c:pt>
                <c:pt idx="29929">
                  <c:v>771.07</c:v>
                </c:pt>
                <c:pt idx="29930">
                  <c:v>737.84001999999987</c:v>
                </c:pt>
                <c:pt idx="29931">
                  <c:v>732.77000999999996</c:v>
                </c:pt>
                <c:pt idx="29932">
                  <c:v>760.40001999999993</c:v>
                </c:pt>
                <c:pt idx="29933">
                  <c:v>791.20001000000002</c:v>
                </c:pt>
                <c:pt idx="29934">
                  <c:v>828.36998999999992</c:v>
                </c:pt>
                <c:pt idx="29935">
                  <c:v>869.03001999999992</c:v>
                </c:pt>
                <c:pt idx="29936">
                  <c:v>881.84996999999987</c:v>
                </c:pt>
                <c:pt idx="29937">
                  <c:v>917.40001999999993</c:v>
                </c:pt>
                <c:pt idx="29938">
                  <c:v>927.45000999999991</c:v>
                </c:pt>
                <c:pt idx="29939">
                  <c:v>941.28997000000004</c:v>
                </c:pt>
                <c:pt idx="29940">
                  <c:v>937.48999000000003</c:v>
                </c:pt>
                <c:pt idx="29941">
                  <c:v>928.88</c:v>
                </c:pt>
                <c:pt idx="29942">
                  <c:v>912.15997000000004</c:v>
                </c:pt>
                <c:pt idx="29943">
                  <c:v>912.70001000000002</c:v>
                </c:pt>
                <c:pt idx="29944">
                  <c:v>909.16998000000001</c:v>
                </c:pt>
                <c:pt idx="29945">
                  <c:v>943.70001000000002</c:v>
                </c:pt>
                <c:pt idx="29946">
                  <c:v>1064.58996</c:v>
                </c:pt>
                <c:pt idx="29947">
                  <c:v>959.01</c:v>
                </c:pt>
                <c:pt idx="29948">
                  <c:v>937.40997000000004</c:v>
                </c:pt>
                <c:pt idx="29949">
                  <c:v>915.05998999999997</c:v>
                </c:pt>
                <c:pt idx="29950">
                  <c:v>894.67998999999998</c:v>
                </c:pt>
                <c:pt idx="29951">
                  <c:v>789.71001999999999</c:v>
                </c:pt>
                <c:pt idx="29952">
                  <c:v>757.5</c:v>
                </c:pt>
                <c:pt idx="29953">
                  <c:v>719.34996999999987</c:v>
                </c:pt>
                <c:pt idx="29954">
                  <c:v>699.73999000000003</c:v>
                </c:pt>
                <c:pt idx="29955">
                  <c:v>692.58001000000002</c:v>
                </c:pt>
                <c:pt idx="29956">
                  <c:v>699.63</c:v>
                </c:pt>
                <c:pt idx="29957">
                  <c:v>706.27000999999996</c:v>
                </c:pt>
                <c:pt idx="29958">
                  <c:v>726.04998000000001</c:v>
                </c:pt>
                <c:pt idx="29959">
                  <c:v>765.78997000000004</c:v>
                </c:pt>
                <c:pt idx="29960">
                  <c:v>765.70001000000002</c:v>
                </c:pt>
                <c:pt idx="29961">
                  <c:v>815.45000999999991</c:v>
                </c:pt>
                <c:pt idx="29962">
                  <c:v>847.65997000000004</c:v>
                </c:pt>
                <c:pt idx="29963">
                  <c:v>853.16998000000001</c:v>
                </c:pt>
                <c:pt idx="29964">
                  <c:v>849.40997000000004</c:v>
                </c:pt>
                <c:pt idx="29965">
                  <c:v>841.63</c:v>
                </c:pt>
                <c:pt idx="29966">
                  <c:v>844.77000999999996</c:v>
                </c:pt>
                <c:pt idx="29967">
                  <c:v>877.3300099999999</c:v>
                </c:pt>
                <c:pt idx="29968">
                  <c:v>875.59001999999998</c:v>
                </c:pt>
                <c:pt idx="29969">
                  <c:v>898.92998999999998</c:v>
                </c:pt>
                <c:pt idx="29970">
                  <c:v>939.71996999999999</c:v>
                </c:pt>
                <c:pt idx="29971">
                  <c:v>910.91998000000001</c:v>
                </c:pt>
                <c:pt idx="29972">
                  <c:v>888.96996999999988</c:v>
                </c:pt>
                <c:pt idx="29973">
                  <c:v>895.40001999999993</c:v>
                </c:pt>
                <c:pt idx="29974">
                  <c:v>842.60997999999995</c:v>
                </c:pt>
                <c:pt idx="29975">
                  <c:v>805.52000999999996</c:v>
                </c:pt>
                <c:pt idx="29976">
                  <c:v>769.58001000000002</c:v>
                </c:pt>
                <c:pt idx="29977">
                  <c:v>731.15001999999993</c:v>
                </c:pt>
                <c:pt idx="29978">
                  <c:v>724.73999000000003</c:v>
                </c:pt>
                <c:pt idx="29979">
                  <c:v>732.14000999999996</c:v>
                </c:pt>
                <c:pt idx="29980">
                  <c:v>744.36998999999992</c:v>
                </c:pt>
                <c:pt idx="29981">
                  <c:v>770.11999000000003</c:v>
                </c:pt>
                <c:pt idx="29982">
                  <c:v>882.90001999999993</c:v>
                </c:pt>
                <c:pt idx="29983">
                  <c:v>954.13</c:v>
                </c:pt>
                <c:pt idx="29984">
                  <c:v>995.26</c:v>
                </c:pt>
                <c:pt idx="29985">
                  <c:v>1014.25</c:v>
                </c:pt>
                <c:pt idx="29986">
                  <c:v>1003.38</c:v>
                </c:pt>
                <c:pt idx="29987">
                  <c:v>992.51</c:v>
                </c:pt>
                <c:pt idx="29988">
                  <c:v>988.30998999999997</c:v>
                </c:pt>
                <c:pt idx="29989">
                  <c:v>982.34996999999987</c:v>
                </c:pt>
                <c:pt idx="29990">
                  <c:v>973.48999000000003</c:v>
                </c:pt>
                <c:pt idx="29991">
                  <c:v>956.96996999999988</c:v>
                </c:pt>
                <c:pt idx="29992">
                  <c:v>941.85997999999984</c:v>
                </c:pt>
                <c:pt idx="29993">
                  <c:v>983.77000999999996</c:v>
                </c:pt>
                <c:pt idx="29994">
                  <c:v>1049.65002</c:v>
                </c:pt>
                <c:pt idx="29995">
                  <c:v>1033.83996</c:v>
                </c:pt>
                <c:pt idx="29996">
                  <c:v>972.61999000000003</c:v>
                </c:pt>
                <c:pt idx="29997">
                  <c:v>893.10997999999995</c:v>
                </c:pt>
                <c:pt idx="29998">
                  <c:v>819.03997000000004</c:v>
                </c:pt>
                <c:pt idx="29999">
                  <c:v>780.47997999999995</c:v>
                </c:pt>
                <c:pt idx="30000">
                  <c:v>748.08001000000002</c:v>
                </c:pt>
                <c:pt idx="30001">
                  <c:v>728.70001000000002</c:v>
                </c:pt>
                <c:pt idx="30002">
                  <c:v>662.69</c:v>
                </c:pt>
                <c:pt idx="30003">
                  <c:v>665.16998000000001</c:v>
                </c:pt>
                <c:pt idx="30004">
                  <c:v>739.60997999999995</c:v>
                </c:pt>
                <c:pt idx="30005">
                  <c:v>752.65001999999993</c:v>
                </c:pt>
                <c:pt idx="30006">
                  <c:v>809.54998000000001</c:v>
                </c:pt>
                <c:pt idx="30007">
                  <c:v>882.42998999999998</c:v>
                </c:pt>
                <c:pt idx="30008">
                  <c:v>910</c:v>
                </c:pt>
                <c:pt idx="30009">
                  <c:v>918.16998000000001</c:v>
                </c:pt>
                <c:pt idx="30010">
                  <c:v>923.03997000000004</c:v>
                </c:pt>
                <c:pt idx="30011">
                  <c:v>897.67998999999998</c:v>
                </c:pt>
                <c:pt idx="30012">
                  <c:v>889.72997999999995</c:v>
                </c:pt>
                <c:pt idx="30013">
                  <c:v>885.60997999999995</c:v>
                </c:pt>
                <c:pt idx="30014">
                  <c:v>887.46996999999988</c:v>
                </c:pt>
                <c:pt idx="30015">
                  <c:v>870.66998000000001</c:v>
                </c:pt>
                <c:pt idx="30016">
                  <c:v>887.86998999999992</c:v>
                </c:pt>
                <c:pt idx="30017">
                  <c:v>893.38</c:v>
                </c:pt>
                <c:pt idx="30018">
                  <c:v>912.17998999999998</c:v>
                </c:pt>
                <c:pt idx="30019">
                  <c:v>894.40001999999993</c:v>
                </c:pt>
                <c:pt idx="30020">
                  <c:v>892.46001999999987</c:v>
                </c:pt>
                <c:pt idx="30021">
                  <c:v>857.21001999999999</c:v>
                </c:pt>
                <c:pt idx="30022">
                  <c:v>804.5</c:v>
                </c:pt>
                <c:pt idx="30023">
                  <c:v>751.20001000000002</c:v>
                </c:pt>
                <c:pt idx="30024">
                  <c:v>678.43999999999994</c:v>
                </c:pt>
                <c:pt idx="30025">
                  <c:v>663.23999000000003</c:v>
                </c:pt>
                <c:pt idx="30026">
                  <c:v>657.53001999999992</c:v>
                </c:pt>
                <c:pt idx="30027">
                  <c:v>660.03997000000004</c:v>
                </c:pt>
                <c:pt idx="30028">
                  <c:v>704.96001999999987</c:v>
                </c:pt>
                <c:pt idx="30029">
                  <c:v>745.28997000000004</c:v>
                </c:pt>
                <c:pt idx="30030">
                  <c:v>846.51</c:v>
                </c:pt>
                <c:pt idx="30031">
                  <c:v>910.70001000000002</c:v>
                </c:pt>
                <c:pt idx="30032">
                  <c:v>932.34996999999987</c:v>
                </c:pt>
                <c:pt idx="30033">
                  <c:v>948.27000999999996</c:v>
                </c:pt>
                <c:pt idx="30034">
                  <c:v>937.60997999999995</c:v>
                </c:pt>
                <c:pt idx="30035">
                  <c:v>913.21996999999999</c:v>
                </c:pt>
                <c:pt idx="30036">
                  <c:v>909.34996999999987</c:v>
                </c:pt>
                <c:pt idx="30037">
                  <c:v>906.81999999999994</c:v>
                </c:pt>
                <c:pt idx="30038">
                  <c:v>909.84001999999987</c:v>
                </c:pt>
                <c:pt idx="30039">
                  <c:v>914.34001999999987</c:v>
                </c:pt>
                <c:pt idx="30040">
                  <c:v>919.73999000000003</c:v>
                </c:pt>
                <c:pt idx="30041">
                  <c:v>925.07</c:v>
                </c:pt>
                <c:pt idx="30042">
                  <c:v>979.80998999999997</c:v>
                </c:pt>
                <c:pt idx="30043">
                  <c:v>942.35997999999984</c:v>
                </c:pt>
                <c:pt idx="30044">
                  <c:v>937.07</c:v>
                </c:pt>
                <c:pt idx="30045">
                  <c:v>886.21001999999999</c:v>
                </c:pt>
                <c:pt idx="30046">
                  <c:v>826.53997000000004</c:v>
                </c:pt>
                <c:pt idx="30047">
                  <c:v>766.86998999999992</c:v>
                </c:pt>
                <c:pt idx="30048">
                  <c:v>725.28002000000004</c:v>
                </c:pt>
                <c:pt idx="30049">
                  <c:v>669.47997999999995</c:v>
                </c:pt>
                <c:pt idx="30050">
                  <c:v>664.77000999999996</c:v>
                </c:pt>
                <c:pt idx="30051">
                  <c:v>675.36998999999992</c:v>
                </c:pt>
                <c:pt idx="30052">
                  <c:v>745.71996999999999</c:v>
                </c:pt>
                <c:pt idx="30053">
                  <c:v>755.53997000000004</c:v>
                </c:pt>
                <c:pt idx="30054">
                  <c:v>884.46001999999987</c:v>
                </c:pt>
                <c:pt idx="30055">
                  <c:v>944.42998999999998</c:v>
                </c:pt>
                <c:pt idx="30056">
                  <c:v>977.72997999999995</c:v>
                </c:pt>
                <c:pt idx="30057">
                  <c:v>998.10997999999995</c:v>
                </c:pt>
                <c:pt idx="30058">
                  <c:v>993.48999000000003</c:v>
                </c:pt>
                <c:pt idx="30059">
                  <c:v>984.75</c:v>
                </c:pt>
                <c:pt idx="30060">
                  <c:v>972.59996999999998</c:v>
                </c:pt>
                <c:pt idx="30061">
                  <c:v>972.79998000000001</c:v>
                </c:pt>
                <c:pt idx="30062">
                  <c:v>975.67998999999998</c:v>
                </c:pt>
                <c:pt idx="30063">
                  <c:v>972.20001000000002</c:v>
                </c:pt>
                <c:pt idx="30064">
                  <c:v>974.69</c:v>
                </c:pt>
                <c:pt idx="30065">
                  <c:v>991.35997999999984</c:v>
                </c:pt>
                <c:pt idx="30066">
                  <c:v>1159.17004</c:v>
                </c:pt>
                <c:pt idx="30067">
                  <c:v>1020.95001</c:v>
                </c:pt>
                <c:pt idx="30068">
                  <c:v>976.26</c:v>
                </c:pt>
                <c:pt idx="30069">
                  <c:v>922.17998999999998</c:v>
                </c:pt>
                <c:pt idx="30070">
                  <c:v>832.30998999999997</c:v>
                </c:pt>
                <c:pt idx="30071">
                  <c:v>786.40001999999993</c:v>
                </c:pt>
                <c:pt idx="30072">
                  <c:v>737.53997000000004</c:v>
                </c:pt>
                <c:pt idx="30073">
                  <c:v>674.59001999999998</c:v>
                </c:pt>
                <c:pt idx="30074">
                  <c:v>671.15001999999993</c:v>
                </c:pt>
                <c:pt idx="30075">
                  <c:v>676.09001999999998</c:v>
                </c:pt>
                <c:pt idx="30076">
                  <c:v>746.03997000000004</c:v>
                </c:pt>
                <c:pt idx="30077">
                  <c:v>811.81999999999994</c:v>
                </c:pt>
                <c:pt idx="30078">
                  <c:v>901.57</c:v>
                </c:pt>
                <c:pt idx="30079">
                  <c:v>957.86998999999992</c:v>
                </c:pt>
                <c:pt idx="30080">
                  <c:v>997.02000999999996</c:v>
                </c:pt>
                <c:pt idx="30081">
                  <c:v>1023.55999</c:v>
                </c:pt>
                <c:pt idx="30082">
                  <c:v>1012.78002</c:v>
                </c:pt>
                <c:pt idx="30083">
                  <c:v>994.22997999999995</c:v>
                </c:pt>
                <c:pt idx="30084">
                  <c:v>984.27000999999996</c:v>
                </c:pt>
                <c:pt idx="30085">
                  <c:v>984.95000999999991</c:v>
                </c:pt>
                <c:pt idx="30086">
                  <c:v>983.91998000000001</c:v>
                </c:pt>
                <c:pt idx="30087">
                  <c:v>974.27000999999996</c:v>
                </c:pt>
                <c:pt idx="30088">
                  <c:v>974.85997999999984</c:v>
                </c:pt>
                <c:pt idx="30089">
                  <c:v>1012.19</c:v>
                </c:pt>
                <c:pt idx="30090">
                  <c:v>1129.16003</c:v>
                </c:pt>
                <c:pt idx="30091">
                  <c:v>1064.8900100000001</c:v>
                </c:pt>
                <c:pt idx="30092">
                  <c:v>998.43999999999994</c:v>
                </c:pt>
                <c:pt idx="30093">
                  <c:v>908.54998000000001</c:v>
                </c:pt>
                <c:pt idx="30094">
                  <c:v>851.53001999999992</c:v>
                </c:pt>
                <c:pt idx="30095">
                  <c:v>802.21996999999999</c:v>
                </c:pt>
                <c:pt idx="30096">
                  <c:v>821.57</c:v>
                </c:pt>
                <c:pt idx="30097">
                  <c:v>782.8300099999999</c:v>
                </c:pt>
                <c:pt idx="30098">
                  <c:v>761.54998000000001</c:v>
                </c:pt>
                <c:pt idx="30099">
                  <c:v>760.34001999999987</c:v>
                </c:pt>
                <c:pt idx="30100">
                  <c:v>835.67998999999998</c:v>
                </c:pt>
                <c:pt idx="30101">
                  <c:v>859.8300099999999</c:v>
                </c:pt>
                <c:pt idx="30102">
                  <c:v>879.71001999999999</c:v>
                </c:pt>
                <c:pt idx="30103">
                  <c:v>902.5</c:v>
                </c:pt>
                <c:pt idx="30104">
                  <c:v>916.64000999999996</c:v>
                </c:pt>
                <c:pt idx="30105">
                  <c:v>936.88</c:v>
                </c:pt>
                <c:pt idx="30106">
                  <c:v>944.36998999999992</c:v>
                </c:pt>
                <c:pt idx="30107">
                  <c:v>947.40001999999993</c:v>
                </c:pt>
                <c:pt idx="30108">
                  <c:v>938.84996999999987</c:v>
                </c:pt>
                <c:pt idx="30109">
                  <c:v>947.86998999999992</c:v>
                </c:pt>
                <c:pt idx="30110">
                  <c:v>950.71001999999999</c:v>
                </c:pt>
                <c:pt idx="30111">
                  <c:v>950.66998000000001</c:v>
                </c:pt>
                <c:pt idx="30112">
                  <c:v>944.81999999999994</c:v>
                </c:pt>
                <c:pt idx="30113">
                  <c:v>981.51</c:v>
                </c:pt>
                <c:pt idx="30114">
                  <c:v>1119.6999499999999</c:v>
                </c:pt>
                <c:pt idx="30115">
                  <c:v>1108</c:v>
                </c:pt>
                <c:pt idx="30116">
                  <c:v>990.57</c:v>
                </c:pt>
                <c:pt idx="30117">
                  <c:v>964.14000999999996</c:v>
                </c:pt>
                <c:pt idx="30118">
                  <c:v>935.71996999999999</c:v>
                </c:pt>
                <c:pt idx="30119">
                  <c:v>860.8300099999999</c:v>
                </c:pt>
                <c:pt idx="30120">
                  <c:v>793.84996999999987</c:v>
                </c:pt>
                <c:pt idx="30121">
                  <c:v>754.38</c:v>
                </c:pt>
                <c:pt idx="30122">
                  <c:v>731.8300099999999</c:v>
                </c:pt>
                <c:pt idx="30123">
                  <c:v>734.86998999999992</c:v>
                </c:pt>
                <c:pt idx="30124">
                  <c:v>747.03997000000004</c:v>
                </c:pt>
                <c:pt idx="30125">
                  <c:v>759.42998999999998</c:v>
                </c:pt>
                <c:pt idx="30126">
                  <c:v>796.71001999999999</c:v>
                </c:pt>
                <c:pt idx="30127">
                  <c:v>810.66998000000001</c:v>
                </c:pt>
                <c:pt idx="30128">
                  <c:v>822.41998000000001</c:v>
                </c:pt>
                <c:pt idx="30129">
                  <c:v>865.92998999999998</c:v>
                </c:pt>
                <c:pt idx="30130">
                  <c:v>888.98999000000003</c:v>
                </c:pt>
                <c:pt idx="30131">
                  <c:v>910.59996999999998</c:v>
                </c:pt>
                <c:pt idx="30132">
                  <c:v>910.47997999999995</c:v>
                </c:pt>
                <c:pt idx="30133">
                  <c:v>907.52000999999996</c:v>
                </c:pt>
                <c:pt idx="30134">
                  <c:v>887.13</c:v>
                </c:pt>
                <c:pt idx="30135">
                  <c:v>892.86998999999992</c:v>
                </c:pt>
                <c:pt idx="30136">
                  <c:v>898.90997000000004</c:v>
                </c:pt>
                <c:pt idx="30137">
                  <c:v>984.35997999999984</c:v>
                </c:pt>
                <c:pt idx="30138">
                  <c:v>1201.3000400000001</c:v>
                </c:pt>
                <c:pt idx="30139">
                  <c:v>1209.73999</c:v>
                </c:pt>
                <c:pt idx="30140">
                  <c:v>1063.98999</c:v>
                </c:pt>
                <c:pt idx="30141">
                  <c:v>1001.83001</c:v>
                </c:pt>
                <c:pt idx="30142">
                  <c:v>909.89000999999996</c:v>
                </c:pt>
                <c:pt idx="30143">
                  <c:v>852.20001000000002</c:v>
                </c:pt>
                <c:pt idx="30144">
                  <c:v>763.38</c:v>
                </c:pt>
                <c:pt idx="30145">
                  <c:v>726.60997999999995</c:v>
                </c:pt>
                <c:pt idx="30146">
                  <c:v>723.48999000000003</c:v>
                </c:pt>
                <c:pt idx="30147">
                  <c:v>722.09001999999998</c:v>
                </c:pt>
                <c:pt idx="30148">
                  <c:v>749.70001000000002</c:v>
                </c:pt>
                <c:pt idx="30149">
                  <c:v>837.48999000000003</c:v>
                </c:pt>
                <c:pt idx="30150">
                  <c:v>995.53001999999992</c:v>
                </c:pt>
                <c:pt idx="30151">
                  <c:v>1100.10998</c:v>
                </c:pt>
                <c:pt idx="30152">
                  <c:v>1185.9599599999999</c:v>
                </c:pt>
                <c:pt idx="30153">
                  <c:v>1218.73999</c:v>
                </c:pt>
                <c:pt idx="30154">
                  <c:v>1208.25</c:v>
                </c:pt>
                <c:pt idx="30155">
                  <c:v>1185.76</c:v>
                </c:pt>
                <c:pt idx="30156">
                  <c:v>1176.2199700000001</c:v>
                </c:pt>
                <c:pt idx="30157">
                  <c:v>1176.7199700000001</c:v>
                </c:pt>
                <c:pt idx="30158">
                  <c:v>1171.98999</c:v>
                </c:pt>
                <c:pt idx="30159">
                  <c:v>1193.93994</c:v>
                </c:pt>
                <c:pt idx="30160">
                  <c:v>1168.1300000000001</c:v>
                </c:pt>
                <c:pt idx="30161">
                  <c:v>1200.0500400000001</c:v>
                </c:pt>
                <c:pt idx="30162">
                  <c:v>1310.90002</c:v>
                </c:pt>
                <c:pt idx="30163">
                  <c:v>1213</c:v>
                </c:pt>
                <c:pt idx="30164">
                  <c:v>1180.23999</c:v>
                </c:pt>
                <c:pt idx="30165">
                  <c:v>1050.35998</c:v>
                </c:pt>
                <c:pt idx="30166">
                  <c:v>880.30998999999997</c:v>
                </c:pt>
                <c:pt idx="30167">
                  <c:v>808.60997999999995</c:v>
                </c:pt>
                <c:pt idx="30168">
                  <c:v>768.19</c:v>
                </c:pt>
                <c:pt idx="30169">
                  <c:v>714.59001999999998</c:v>
                </c:pt>
                <c:pt idx="30170">
                  <c:v>714.36998999999992</c:v>
                </c:pt>
                <c:pt idx="30171">
                  <c:v>716.21001999999999</c:v>
                </c:pt>
                <c:pt idx="30172">
                  <c:v>747.16998000000001</c:v>
                </c:pt>
                <c:pt idx="30173">
                  <c:v>794.71996999999999</c:v>
                </c:pt>
                <c:pt idx="30174">
                  <c:v>907.29998000000001</c:v>
                </c:pt>
                <c:pt idx="30175">
                  <c:v>984.52000999999996</c:v>
                </c:pt>
                <c:pt idx="30176">
                  <c:v>1057.31005</c:v>
                </c:pt>
                <c:pt idx="30177">
                  <c:v>1122.93994</c:v>
                </c:pt>
                <c:pt idx="30178">
                  <c:v>1165.40002</c:v>
                </c:pt>
                <c:pt idx="30179">
                  <c:v>1114.1800499999999</c:v>
                </c:pt>
                <c:pt idx="30180">
                  <c:v>1094.5699400000001</c:v>
                </c:pt>
                <c:pt idx="30181">
                  <c:v>1094.51</c:v>
                </c:pt>
                <c:pt idx="30182">
                  <c:v>1086.4699700000001</c:v>
                </c:pt>
                <c:pt idx="30183">
                  <c:v>1057.02001</c:v>
                </c:pt>
                <c:pt idx="30184">
                  <c:v>1024.0300199999999</c:v>
                </c:pt>
                <c:pt idx="30185">
                  <c:v>1072.8900100000001</c:v>
                </c:pt>
                <c:pt idx="30186">
                  <c:v>1121.67004</c:v>
                </c:pt>
                <c:pt idx="30187">
                  <c:v>1100.7099599999999</c:v>
                </c:pt>
                <c:pt idx="30188">
                  <c:v>1083.1400100000001</c:v>
                </c:pt>
                <c:pt idx="30189">
                  <c:v>935.29998000000001</c:v>
                </c:pt>
                <c:pt idx="30190">
                  <c:v>844.52000999999996</c:v>
                </c:pt>
                <c:pt idx="30191">
                  <c:v>793.91998000000001</c:v>
                </c:pt>
                <c:pt idx="30192">
                  <c:v>735.69</c:v>
                </c:pt>
                <c:pt idx="30193">
                  <c:v>719.57</c:v>
                </c:pt>
                <c:pt idx="30194">
                  <c:v>709.76</c:v>
                </c:pt>
                <c:pt idx="30195">
                  <c:v>715.60997999999995</c:v>
                </c:pt>
                <c:pt idx="30196">
                  <c:v>743.04998000000001</c:v>
                </c:pt>
                <c:pt idx="30197">
                  <c:v>791.53997000000004</c:v>
                </c:pt>
                <c:pt idx="30198">
                  <c:v>890.5</c:v>
                </c:pt>
                <c:pt idx="30199">
                  <c:v>958.41998000000001</c:v>
                </c:pt>
                <c:pt idx="30200">
                  <c:v>1005.04998</c:v>
                </c:pt>
                <c:pt idx="30201">
                  <c:v>1018.02001</c:v>
                </c:pt>
                <c:pt idx="30202">
                  <c:v>1020.78002</c:v>
                </c:pt>
                <c:pt idx="30203">
                  <c:v>1020.65002</c:v>
                </c:pt>
                <c:pt idx="30204">
                  <c:v>1010.15002</c:v>
                </c:pt>
                <c:pt idx="30205">
                  <c:v>1000.78997</c:v>
                </c:pt>
                <c:pt idx="30206">
                  <c:v>996.58001000000002</c:v>
                </c:pt>
                <c:pt idx="30207">
                  <c:v>1006.53997</c:v>
                </c:pt>
                <c:pt idx="30208">
                  <c:v>984.70001000000002</c:v>
                </c:pt>
                <c:pt idx="30209">
                  <c:v>1019.83001</c:v>
                </c:pt>
                <c:pt idx="30210">
                  <c:v>1043.6999499999999</c:v>
                </c:pt>
                <c:pt idx="30211">
                  <c:v>1021.78002</c:v>
                </c:pt>
                <c:pt idx="30212">
                  <c:v>991.54998000000001</c:v>
                </c:pt>
                <c:pt idx="30213">
                  <c:v>911.90001999999993</c:v>
                </c:pt>
                <c:pt idx="30214">
                  <c:v>832.14000999999996</c:v>
                </c:pt>
                <c:pt idx="30215">
                  <c:v>799.97997999999995</c:v>
                </c:pt>
                <c:pt idx="30216">
                  <c:v>699.80998999999997</c:v>
                </c:pt>
                <c:pt idx="30217">
                  <c:v>675.45000999999991</c:v>
                </c:pt>
                <c:pt idx="30218">
                  <c:v>656.35997999999984</c:v>
                </c:pt>
                <c:pt idx="30219">
                  <c:v>663.42998999999998</c:v>
                </c:pt>
                <c:pt idx="30220">
                  <c:v>685.28002000000004</c:v>
                </c:pt>
                <c:pt idx="30221">
                  <c:v>727.34001999999987</c:v>
                </c:pt>
                <c:pt idx="30222">
                  <c:v>805.78997000000004</c:v>
                </c:pt>
                <c:pt idx="30223">
                  <c:v>895.14000999999996</c:v>
                </c:pt>
                <c:pt idx="30224">
                  <c:v>906.41998000000001</c:v>
                </c:pt>
                <c:pt idx="30225">
                  <c:v>907.3300099999999</c:v>
                </c:pt>
                <c:pt idx="30226">
                  <c:v>906</c:v>
                </c:pt>
                <c:pt idx="30227">
                  <c:v>897.81999999999994</c:v>
                </c:pt>
                <c:pt idx="30228">
                  <c:v>889.47997999999995</c:v>
                </c:pt>
                <c:pt idx="30229">
                  <c:v>888.36998999999992</c:v>
                </c:pt>
                <c:pt idx="30230">
                  <c:v>886.21001999999999</c:v>
                </c:pt>
                <c:pt idx="30231">
                  <c:v>883.69</c:v>
                </c:pt>
                <c:pt idx="30232">
                  <c:v>879.79998000000001</c:v>
                </c:pt>
                <c:pt idx="30233">
                  <c:v>892.20001000000002</c:v>
                </c:pt>
                <c:pt idx="30234">
                  <c:v>910.77000999999996</c:v>
                </c:pt>
                <c:pt idx="30235">
                  <c:v>912.26</c:v>
                </c:pt>
                <c:pt idx="30236">
                  <c:v>893.40001999999993</c:v>
                </c:pt>
                <c:pt idx="30237">
                  <c:v>835.59001999999998</c:v>
                </c:pt>
                <c:pt idx="30238">
                  <c:v>798.73999000000003</c:v>
                </c:pt>
                <c:pt idx="30239">
                  <c:v>708.89000999999996</c:v>
                </c:pt>
                <c:pt idx="30240">
                  <c:v>681.92998999999998</c:v>
                </c:pt>
                <c:pt idx="30241">
                  <c:v>670.02000999999996</c:v>
                </c:pt>
                <c:pt idx="30242">
                  <c:v>658.73999000000003</c:v>
                </c:pt>
                <c:pt idx="30243">
                  <c:v>649.51</c:v>
                </c:pt>
                <c:pt idx="30244">
                  <c:v>658.76</c:v>
                </c:pt>
                <c:pt idx="30245">
                  <c:v>701.96996999999988</c:v>
                </c:pt>
                <c:pt idx="30246">
                  <c:v>767.59001999999998</c:v>
                </c:pt>
                <c:pt idx="30247">
                  <c:v>855.01</c:v>
                </c:pt>
                <c:pt idx="30248">
                  <c:v>860.60997999999995</c:v>
                </c:pt>
                <c:pt idx="30249">
                  <c:v>879.20001000000002</c:v>
                </c:pt>
                <c:pt idx="30250">
                  <c:v>888.39000999999996</c:v>
                </c:pt>
                <c:pt idx="30251">
                  <c:v>885.84001999999987</c:v>
                </c:pt>
                <c:pt idx="30252">
                  <c:v>852.27000999999996</c:v>
                </c:pt>
                <c:pt idx="30253">
                  <c:v>847.63</c:v>
                </c:pt>
                <c:pt idx="30254">
                  <c:v>845.64000999999996</c:v>
                </c:pt>
                <c:pt idx="30255">
                  <c:v>844.64000999999996</c:v>
                </c:pt>
                <c:pt idx="30256">
                  <c:v>845.84001999999987</c:v>
                </c:pt>
                <c:pt idx="30257">
                  <c:v>855.90997000000004</c:v>
                </c:pt>
                <c:pt idx="30258">
                  <c:v>900.26</c:v>
                </c:pt>
                <c:pt idx="30259">
                  <c:v>897.35997999999984</c:v>
                </c:pt>
                <c:pt idx="30260">
                  <c:v>867.40001999999993</c:v>
                </c:pt>
                <c:pt idx="30261">
                  <c:v>823.76</c:v>
                </c:pt>
                <c:pt idx="30262">
                  <c:v>782.28997000000004</c:v>
                </c:pt>
                <c:pt idx="30263">
                  <c:v>703.65001999999993</c:v>
                </c:pt>
                <c:pt idx="30264">
                  <c:v>797.28002000000004</c:v>
                </c:pt>
                <c:pt idx="30265">
                  <c:v>768.57</c:v>
                </c:pt>
                <c:pt idx="30266">
                  <c:v>710.21001999999999</c:v>
                </c:pt>
                <c:pt idx="30267">
                  <c:v>717.72997999999995</c:v>
                </c:pt>
                <c:pt idx="30268">
                  <c:v>732.8300099999999</c:v>
                </c:pt>
                <c:pt idx="30269">
                  <c:v>829.34996999999987</c:v>
                </c:pt>
                <c:pt idx="30270">
                  <c:v>867.52000999999996</c:v>
                </c:pt>
                <c:pt idx="30271">
                  <c:v>883.36998999999992</c:v>
                </c:pt>
                <c:pt idx="30272">
                  <c:v>892.81999999999994</c:v>
                </c:pt>
                <c:pt idx="30273">
                  <c:v>910.46001999999987</c:v>
                </c:pt>
                <c:pt idx="30274">
                  <c:v>903.34996999999987</c:v>
                </c:pt>
                <c:pt idx="30275">
                  <c:v>903.61999000000003</c:v>
                </c:pt>
                <c:pt idx="30276">
                  <c:v>899.88</c:v>
                </c:pt>
                <c:pt idx="30277">
                  <c:v>896.14000999999996</c:v>
                </c:pt>
                <c:pt idx="30278">
                  <c:v>895.61999000000003</c:v>
                </c:pt>
                <c:pt idx="30279">
                  <c:v>898.35997999999984</c:v>
                </c:pt>
                <c:pt idx="30280">
                  <c:v>916.96001999999987</c:v>
                </c:pt>
                <c:pt idx="30281">
                  <c:v>913.51</c:v>
                </c:pt>
                <c:pt idx="30282">
                  <c:v>1066.52001</c:v>
                </c:pt>
                <c:pt idx="30283">
                  <c:v>1020.57</c:v>
                </c:pt>
                <c:pt idx="30284">
                  <c:v>984.81999999999994</c:v>
                </c:pt>
                <c:pt idx="30285">
                  <c:v>946.30998999999997</c:v>
                </c:pt>
                <c:pt idx="30286">
                  <c:v>892</c:v>
                </c:pt>
                <c:pt idx="30287">
                  <c:v>810.52000999999996</c:v>
                </c:pt>
                <c:pt idx="30288">
                  <c:v>802.30998999999997</c:v>
                </c:pt>
                <c:pt idx="30289">
                  <c:v>754.42998999999998</c:v>
                </c:pt>
                <c:pt idx="30290">
                  <c:v>698.10997999999995</c:v>
                </c:pt>
                <c:pt idx="30291">
                  <c:v>689.28997000000004</c:v>
                </c:pt>
                <c:pt idx="30292">
                  <c:v>700.16998000000001</c:v>
                </c:pt>
                <c:pt idx="30293">
                  <c:v>764.61999000000003</c:v>
                </c:pt>
                <c:pt idx="30294">
                  <c:v>795.61999000000003</c:v>
                </c:pt>
                <c:pt idx="30295">
                  <c:v>809.73999000000003</c:v>
                </c:pt>
                <c:pt idx="30296">
                  <c:v>830.23999000000003</c:v>
                </c:pt>
                <c:pt idx="30297">
                  <c:v>852.40997000000004</c:v>
                </c:pt>
                <c:pt idx="30298">
                  <c:v>864.64000999999996</c:v>
                </c:pt>
                <c:pt idx="30299">
                  <c:v>862.78997000000004</c:v>
                </c:pt>
                <c:pt idx="30300">
                  <c:v>856.59996999999998</c:v>
                </c:pt>
                <c:pt idx="30301">
                  <c:v>851.72997999999995</c:v>
                </c:pt>
                <c:pt idx="30302">
                  <c:v>851.45000999999991</c:v>
                </c:pt>
                <c:pt idx="30303">
                  <c:v>837.21001999999999</c:v>
                </c:pt>
                <c:pt idx="30304">
                  <c:v>881.17998999999998</c:v>
                </c:pt>
                <c:pt idx="30305">
                  <c:v>897.92998999999998</c:v>
                </c:pt>
                <c:pt idx="30306">
                  <c:v>974.14000999999996</c:v>
                </c:pt>
                <c:pt idx="30307">
                  <c:v>991.34001999999987</c:v>
                </c:pt>
                <c:pt idx="30308">
                  <c:v>957.22997999999995</c:v>
                </c:pt>
                <c:pt idx="30309">
                  <c:v>939.07</c:v>
                </c:pt>
                <c:pt idx="30310">
                  <c:v>899.02000999999996</c:v>
                </c:pt>
                <c:pt idx="30311">
                  <c:v>824.54998000000001</c:v>
                </c:pt>
                <c:pt idx="30312">
                  <c:v>784.15997000000004</c:v>
                </c:pt>
                <c:pt idx="30313">
                  <c:v>713.16998000000001</c:v>
                </c:pt>
                <c:pt idx="30314">
                  <c:v>686.67998999999998</c:v>
                </c:pt>
                <c:pt idx="30315">
                  <c:v>676.53001999999992</c:v>
                </c:pt>
                <c:pt idx="30316">
                  <c:v>685.72997999999995</c:v>
                </c:pt>
                <c:pt idx="30317">
                  <c:v>729.90997000000004</c:v>
                </c:pt>
                <c:pt idx="30318">
                  <c:v>773.65997000000004</c:v>
                </c:pt>
                <c:pt idx="30319">
                  <c:v>779.19</c:v>
                </c:pt>
                <c:pt idx="30320">
                  <c:v>795.39000999999996</c:v>
                </c:pt>
                <c:pt idx="30321">
                  <c:v>830.09001999999998</c:v>
                </c:pt>
                <c:pt idx="30322">
                  <c:v>829.60997999999995</c:v>
                </c:pt>
                <c:pt idx="30323">
                  <c:v>830.03997000000004</c:v>
                </c:pt>
                <c:pt idx="30324">
                  <c:v>825.78997000000004</c:v>
                </c:pt>
                <c:pt idx="30325">
                  <c:v>823.90997000000004</c:v>
                </c:pt>
                <c:pt idx="30326">
                  <c:v>826.55998999999997</c:v>
                </c:pt>
                <c:pt idx="30327">
                  <c:v>821.96996999999988</c:v>
                </c:pt>
                <c:pt idx="30328">
                  <c:v>833.54998000000001</c:v>
                </c:pt>
                <c:pt idx="30329">
                  <c:v>873.86998999999992</c:v>
                </c:pt>
                <c:pt idx="30330">
                  <c:v>945.92998999999998</c:v>
                </c:pt>
                <c:pt idx="30331">
                  <c:v>939.46996999999988</c:v>
                </c:pt>
                <c:pt idx="30332">
                  <c:v>923.95000999999991</c:v>
                </c:pt>
                <c:pt idx="30333">
                  <c:v>897.40001999999993</c:v>
                </c:pt>
                <c:pt idx="30334">
                  <c:v>855.46996999999988</c:v>
                </c:pt>
                <c:pt idx="30335">
                  <c:v>805.90001999999993</c:v>
                </c:pt>
                <c:pt idx="30336">
                  <c:v>765.65997000000004</c:v>
                </c:pt>
                <c:pt idx="30337">
                  <c:v>703.19</c:v>
                </c:pt>
                <c:pt idx="30338">
                  <c:v>685.36998999999992</c:v>
                </c:pt>
                <c:pt idx="30339">
                  <c:v>680.15997000000004</c:v>
                </c:pt>
                <c:pt idx="30340">
                  <c:v>679.76</c:v>
                </c:pt>
                <c:pt idx="30341">
                  <c:v>691.34996999999987</c:v>
                </c:pt>
                <c:pt idx="30342">
                  <c:v>750.16998000000001</c:v>
                </c:pt>
                <c:pt idx="30343">
                  <c:v>765.03001999999992</c:v>
                </c:pt>
                <c:pt idx="30344">
                  <c:v>770.19</c:v>
                </c:pt>
                <c:pt idx="30345">
                  <c:v>803.40001999999993</c:v>
                </c:pt>
                <c:pt idx="30346">
                  <c:v>810.46996999999988</c:v>
                </c:pt>
                <c:pt idx="30347">
                  <c:v>812.65001999999993</c:v>
                </c:pt>
                <c:pt idx="30348">
                  <c:v>809.27000999999996</c:v>
                </c:pt>
                <c:pt idx="30349">
                  <c:v>808.72997999999995</c:v>
                </c:pt>
                <c:pt idx="30350">
                  <c:v>809.73999000000003</c:v>
                </c:pt>
                <c:pt idx="30351">
                  <c:v>807.03997000000004</c:v>
                </c:pt>
                <c:pt idx="30352">
                  <c:v>818.15997000000004</c:v>
                </c:pt>
                <c:pt idx="30353">
                  <c:v>846.29998000000001</c:v>
                </c:pt>
                <c:pt idx="30354">
                  <c:v>924.28997000000004</c:v>
                </c:pt>
                <c:pt idx="30355">
                  <c:v>920.13</c:v>
                </c:pt>
                <c:pt idx="30356">
                  <c:v>913.22997999999995</c:v>
                </c:pt>
                <c:pt idx="30357">
                  <c:v>866.47997999999995</c:v>
                </c:pt>
                <c:pt idx="30358">
                  <c:v>822.45000999999991</c:v>
                </c:pt>
                <c:pt idx="30359">
                  <c:v>787.51</c:v>
                </c:pt>
                <c:pt idx="30360">
                  <c:v>717.86998999999992</c:v>
                </c:pt>
                <c:pt idx="30361">
                  <c:v>693.07</c:v>
                </c:pt>
                <c:pt idx="30362">
                  <c:v>684.65001999999993</c:v>
                </c:pt>
                <c:pt idx="30363">
                  <c:v>678.71001999999999</c:v>
                </c:pt>
                <c:pt idx="30364">
                  <c:v>681.19</c:v>
                </c:pt>
                <c:pt idx="30365">
                  <c:v>704.27000999999996</c:v>
                </c:pt>
                <c:pt idx="30366">
                  <c:v>794.23999000000003</c:v>
                </c:pt>
                <c:pt idx="30367">
                  <c:v>848.42998999999998</c:v>
                </c:pt>
                <c:pt idx="30368">
                  <c:v>873.26</c:v>
                </c:pt>
                <c:pt idx="30369">
                  <c:v>884.47997999999995</c:v>
                </c:pt>
                <c:pt idx="30370">
                  <c:v>874.70001000000002</c:v>
                </c:pt>
                <c:pt idx="30371">
                  <c:v>879.21001999999999</c:v>
                </c:pt>
                <c:pt idx="30372">
                  <c:v>864.27000999999996</c:v>
                </c:pt>
                <c:pt idx="30373">
                  <c:v>857.46001999999987</c:v>
                </c:pt>
                <c:pt idx="30374">
                  <c:v>861.29998000000001</c:v>
                </c:pt>
                <c:pt idx="30375">
                  <c:v>855.79998000000001</c:v>
                </c:pt>
                <c:pt idx="30376">
                  <c:v>845.84996999999987</c:v>
                </c:pt>
                <c:pt idx="30377">
                  <c:v>863.78997000000004</c:v>
                </c:pt>
                <c:pt idx="30378">
                  <c:v>879.21001999999999</c:v>
                </c:pt>
                <c:pt idx="30379">
                  <c:v>860.90001999999993</c:v>
                </c:pt>
                <c:pt idx="30380">
                  <c:v>847.67998999999998</c:v>
                </c:pt>
                <c:pt idx="30381">
                  <c:v>829.89000999999996</c:v>
                </c:pt>
                <c:pt idx="30382">
                  <c:v>803.41998000000001</c:v>
                </c:pt>
                <c:pt idx="30383">
                  <c:v>714.90001999999993</c:v>
                </c:pt>
                <c:pt idx="30384">
                  <c:v>664.14000999999996</c:v>
                </c:pt>
                <c:pt idx="30385">
                  <c:v>628.65997000000004</c:v>
                </c:pt>
                <c:pt idx="30386">
                  <c:v>603.91998000000001</c:v>
                </c:pt>
                <c:pt idx="30387">
                  <c:v>610.70001000000002</c:v>
                </c:pt>
                <c:pt idx="30388">
                  <c:v>642.69000000000005</c:v>
                </c:pt>
                <c:pt idx="30389">
                  <c:v>675.23999000000003</c:v>
                </c:pt>
                <c:pt idx="30390">
                  <c:v>752.46996999999988</c:v>
                </c:pt>
                <c:pt idx="30391">
                  <c:v>829.93999999999994</c:v>
                </c:pt>
                <c:pt idx="30392">
                  <c:v>859.67998999999998</c:v>
                </c:pt>
                <c:pt idx="30393">
                  <c:v>869.03001999999992</c:v>
                </c:pt>
                <c:pt idx="30394">
                  <c:v>871.17998999999998</c:v>
                </c:pt>
                <c:pt idx="30395">
                  <c:v>848.78997000000004</c:v>
                </c:pt>
                <c:pt idx="30396">
                  <c:v>839.3300099999999</c:v>
                </c:pt>
                <c:pt idx="30397">
                  <c:v>840.03997000000004</c:v>
                </c:pt>
                <c:pt idx="30398">
                  <c:v>838.65997000000004</c:v>
                </c:pt>
                <c:pt idx="30399">
                  <c:v>845.65001999999993</c:v>
                </c:pt>
                <c:pt idx="30400">
                  <c:v>846.51</c:v>
                </c:pt>
                <c:pt idx="30401">
                  <c:v>861.84996999999987</c:v>
                </c:pt>
                <c:pt idx="30402">
                  <c:v>862.51</c:v>
                </c:pt>
                <c:pt idx="30403">
                  <c:v>851.34996999999987</c:v>
                </c:pt>
                <c:pt idx="30404">
                  <c:v>835.05998999999997</c:v>
                </c:pt>
                <c:pt idx="30405">
                  <c:v>818.21996999999999</c:v>
                </c:pt>
                <c:pt idx="30406">
                  <c:v>782.04998000000001</c:v>
                </c:pt>
                <c:pt idx="30407">
                  <c:v>684.84996999999987</c:v>
                </c:pt>
                <c:pt idx="30408">
                  <c:v>620.90997000000004</c:v>
                </c:pt>
                <c:pt idx="30409">
                  <c:v>613.85997999999984</c:v>
                </c:pt>
                <c:pt idx="30410">
                  <c:v>608.53997000000004</c:v>
                </c:pt>
                <c:pt idx="30411">
                  <c:v>609.03997000000004</c:v>
                </c:pt>
                <c:pt idx="30412">
                  <c:v>631.23999000000003</c:v>
                </c:pt>
                <c:pt idx="30413">
                  <c:v>704.96001999999987</c:v>
                </c:pt>
                <c:pt idx="30414">
                  <c:v>786.93999999999994</c:v>
                </c:pt>
                <c:pt idx="30415">
                  <c:v>843.11999000000003</c:v>
                </c:pt>
                <c:pt idx="30416">
                  <c:v>855.48999000000003</c:v>
                </c:pt>
                <c:pt idx="30417">
                  <c:v>869.16998000000001</c:v>
                </c:pt>
                <c:pt idx="30418">
                  <c:v>870.55998999999997</c:v>
                </c:pt>
                <c:pt idx="30419">
                  <c:v>857.25</c:v>
                </c:pt>
                <c:pt idx="30420">
                  <c:v>845.28997000000004</c:v>
                </c:pt>
                <c:pt idx="30421">
                  <c:v>842.28997000000004</c:v>
                </c:pt>
                <c:pt idx="30422">
                  <c:v>840.41998000000001</c:v>
                </c:pt>
                <c:pt idx="30423">
                  <c:v>852.59996999999998</c:v>
                </c:pt>
                <c:pt idx="30424">
                  <c:v>856.72997999999995</c:v>
                </c:pt>
                <c:pt idx="30425">
                  <c:v>855.66998000000001</c:v>
                </c:pt>
                <c:pt idx="30426">
                  <c:v>873.86998999999992</c:v>
                </c:pt>
                <c:pt idx="30427">
                  <c:v>859.5</c:v>
                </c:pt>
                <c:pt idx="30428">
                  <c:v>839.43999999999994</c:v>
                </c:pt>
                <c:pt idx="30429">
                  <c:v>823.10997999999995</c:v>
                </c:pt>
                <c:pt idx="30430">
                  <c:v>800.52000999999996</c:v>
                </c:pt>
                <c:pt idx="30431">
                  <c:v>694.64000999999996</c:v>
                </c:pt>
                <c:pt idx="30432">
                  <c:v>629.10997999999995</c:v>
                </c:pt>
                <c:pt idx="30433">
                  <c:v>606.81999999999994</c:v>
                </c:pt>
                <c:pt idx="30434">
                  <c:v>593.70001000000002</c:v>
                </c:pt>
                <c:pt idx="30435">
                  <c:v>593.41998000000001</c:v>
                </c:pt>
                <c:pt idx="30436">
                  <c:v>641.13</c:v>
                </c:pt>
                <c:pt idx="30437">
                  <c:v>707.71001999999999</c:v>
                </c:pt>
                <c:pt idx="30438">
                  <c:v>774.01</c:v>
                </c:pt>
                <c:pt idx="30439">
                  <c:v>811.98999000000003</c:v>
                </c:pt>
                <c:pt idx="30440">
                  <c:v>832.71996999999999</c:v>
                </c:pt>
                <c:pt idx="30441">
                  <c:v>852.48999000000003</c:v>
                </c:pt>
                <c:pt idx="30442">
                  <c:v>847.81999999999994</c:v>
                </c:pt>
                <c:pt idx="30443">
                  <c:v>831.91998000000001</c:v>
                </c:pt>
                <c:pt idx="30444">
                  <c:v>822.66998000000001</c:v>
                </c:pt>
                <c:pt idx="30445">
                  <c:v>820.72997999999995</c:v>
                </c:pt>
                <c:pt idx="30446">
                  <c:v>821.57</c:v>
                </c:pt>
                <c:pt idx="30447">
                  <c:v>826.02000999999996</c:v>
                </c:pt>
                <c:pt idx="30448">
                  <c:v>819.25</c:v>
                </c:pt>
                <c:pt idx="30449">
                  <c:v>824.11999000000003</c:v>
                </c:pt>
                <c:pt idx="30450">
                  <c:v>833.67998999999998</c:v>
                </c:pt>
                <c:pt idx="30451">
                  <c:v>834.21996999999999</c:v>
                </c:pt>
                <c:pt idx="30452">
                  <c:v>814.72997999999995</c:v>
                </c:pt>
                <c:pt idx="30453">
                  <c:v>805.13</c:v>
                </c:pt>
                <c:pt idx="30454">
                  <c:v>784.34996999999987</c:v>
                </c:pt>
                <c:pt idx="30455">
                  <c:v>645.15001999999993</c:v>
                </c:pt>
                <c:pt idx="30456">
                  <c:v>623.30998999999997</c:v>
                </c:pt>
                <c:pt idx="30457">
                  <c:v>585.03997000000004</c:v>
                </c:pt>
                <c:pt idx="30458">
                  <c:v>553.15997000000004</c:v>
                </c:pt>
                <c:pt idx="30459">
                  <c:v>552.02000999999996</c:v>
                </c:pt>
                <c:pt idx="30460">
                  <c:v>581.11999000000003</c:v>
                </c:pt>
                <c:pt idx="30461">
                  <c:v>619.57000000000005</c:v>
                </c:pt>
                <c:pt idx="30462">
                  <c:v>669.13</c:v>
                </c:pt>
                <c:pt idx="30463">
                  <c:v>677.84001999999987</c:v>
                </c:pt>
                <c:pt idx="30464">
                  <c:v>695.65997000000004</c:v>
                </c:pt>
                <c:pt idx="30465">
                  <c:v>719.76</c:v>
                </c:pt>
                <c:pt idx="30466">
                  <c:v>739.09001999999998</c:v>
                </c:pt>
                <c:pt idx="30467">
                  <c:v>736.60997999999995</c:v>
                </c:pt>
                <c:pt idx="30468">
                  <c:v>732.09996999999998</c:v>
                </c:pt>
                <c:pt idx="30469">
                  <c:v>731.52000999999996</c:v>
                </c:pt>
                <c:pt idx="30470">
                  <c:v>731</c:v>
                </c:pt>
                <c:pt idx="30471">
                  <c:v>731.96996999999988</c:v>
                </c:pt>
                <c:pt idx="30472">
                  <c:v>735.11999000000003</c:v>
                </c:pt>
                <c:pt idx="30473">
                  <c:v>732.34996999999987</c:v>
                </c:pt>
                <c:pt idx="30474">
                  <c:v>796.02000999999996</c:v>
                </c:pt>
                <c:pt idx="30475">
                  <c:v>808.07</c:v>
                </c:pt>
                <c:pt idx="30476">
                  <c:v>788.04998000000001</c:v>
                </c:pt>
                <c:pt idx="30477">
                  <c:v>761.5</c:v>
                </c:pt>
                <c:pt idx="30478">
                  <c:v>737.47997999999995</c:v>
                </c:pt>
                <c:pt idx="30479">
                  <c:v>628.64000999999996</c:v>
                </c:pt>
                <c:pt idx="30480">
                  <c:v>717.05998999999997</c:v>
                </c:pt>
                <c:pt idx="30481">
                  <c:v>618.93999999999994</c:v>
                </c:pt>
                <c:pt idx="30482">
                  <c:v>602.77000999999996</c:v>
                </c:pt>
                <c:pt idx="30483">
                  <c:v>590.96996999999988</c:v>
                </c:pt>
                <c:pt idx="30484">
                  <c:v>638.03001999999992</c:v>
                </c:pt>
                <c:pt idx="30485">
                  <c:v>753.17998999999998</c:v>
                </c:pt>
                <c:pt idx="30486">
                  <c:v>796.77000999999996</c:v>
                </c:pt>
                <c:pt idx="30487">
                  <c:v>861.27000999999996</c:v>
                </c:pt>
                <c:pt idx="30488">
                  <c:v>875.15997000000004</c:v>
                </c:pt>
                <c:pt idx="30489">
                  <c:v>913.86998999999992</c:v>
                </c:pt>
                <c:pt idx="30490">
                  <c:v>919.21996999999999</c:v>
                </c:pt>
                <c:pt idx="30491">
                  <c:v>888.03001999999992</c:v>
                </c:pt>
                <c:pt idx="30492">
                  <c:v>877.39000999999996</c:v>
                </c:pt>
                <c:pt idx="30493">
                  <c:v>878.45000999999991</c:v>
                </c:pt>
                <c:pt idx="30494">
                  <c:v>878.93999999999994</c:v>
                </c:pt>
                <c:pt idx="30495">
                  <c:v>881.30998999999997</c:v>
                </c:pt>
                <c:pt idx="30496">
                  <c:v>885.55998999999997</c:v>
                </c:pt>
                <c:pt idx="30497">
                  <c:v>891.70001000000002</c:v>
                </c:pt>
                <c:pt idx="30498">
                  <c:v>913.79998000000001</c:v>
                </c:pt>
                <c:pt idx="30499">
                  <c:v>915</c:v>
                </c:pt>
                <c:pt idx="30500">
                  <c:v>880.71996999999999</c:v>
                </c:pt>
                <c:pt idx="30501">
                  <c:v>866.47997999999995</c:v>
                </c:pt>
                <c:pt idx="30502">
                  <c:v>823.29998000000001</c:v>
                </c:pt>
                <c:pt idx="30503">
                  <c:v>744.80998999999997</c:v>
                </c:pt>
                <c:pt idx="30504">
                  <c:v>641.53001999999992</c:v>
                </c:pt>
                <c:pt idx="30505">
                  <c:v>597.84996999999987</c:v>
                </c:pt>
                <c:pt idx="30506">
                  <c:v>581.28002000000004</c:v>
                </c:pt>
                <c:pt idx="30507">
                  <c:v>598</c:v>
                </c:pt>
                <c:pt idx="30508">
                  <c:v>717.90001999999993</c:v>
                </c:pt>
                <c:pt idx="30509">
                  <c:v>754.53997000000004</c:v>
                </c:pt>
                <c:pt idx="30510">
                  <c:v>810.66998000000001</c:v>
                </c:pt>
                <c:pt idx="30511">
                  <c:v>846.71996999999999</c:v>
                </c:pt>
                <c:pt idx="30512">
                  <c:v>860.59996999999998</c:v>
                </c:pt>
                <c:pt idx="30513">
                  <c:v>874.25</c:v>
                </c:pt>
                <c:pt idx="30514">
                  <c:v>864.90997000000004</c:v>
                </c:pt>
                <c:pt idx="30515">
                  <c:v>856.71996999999999</c:v>
                </c:pt>
                <c:pt idx="30516">
                  <c:v>860.75</c:v>
                </c:pt>
                <c:pt idx="30517">
                  <c:v>860.76</c:v>
                </c:pt>
                <c:pt idx="30518">
                  <c:v>857.03997000000004</c:v>
                </c:pt>
                <c:pt idx="30519">
                  <c:v>856.09996999999998</c:v>
                </c:pt>
                <c:pt idx="30520">
                  <c:v>857.85997999999984</c:v>
                </c:pt>
                <c:pt idx="30521">
                  <c:v>852.95000999999991</c:v>
                </c:pt>
                <c:pt idx="30522">
                  <c:v>866.96996999999988</c:v>
                </c:pt>
                <c:pt idx="30523">
                  <c:v>870.15001999999993</c:v>
                </c:pt>
                <c:pt idx="30524">
                  <c:v>850.17998999999998</c:v>
                </c:pt>
                <c:pt idx="30525">
                  <c:v>834.79998000000001</c:v>
                </c:pt>
                <c:pt idx="30526">
                  <c:v>799.35997999999984</c:v>
                </c:pt>
                <c:pt idx="30527">
                  <c:v>708.93999999999994</c:v>
                </c:pt>
                <c:pt idx="30528">
                  <c:v>705.09996999999998</c:v>
                </c:pt>
                <c:pt idx="30529">
                  <c:v>628.53997000000004</c:v>
                </c:pt>
                <c:pt idx="30530">
                  <c:v>595.46996999999988</c:v>
                </c:pt>
                <c:pt idx="30531">
                  <c:v>597.29998000000001</c:v>
                </c:pt>
                <c:pt idx="30532">
                  <c:v>682.26</c:v>
                </c:pt>
                <c:pt idx="30533">
                  <c:v>737.60997999999995</c:v>
                </c:pt>
                <c:pt idx="30534">
                  <c:v>783.98999000000003</c:v>
                </c:pt>
                <c:pt idx="30535">
                  <c:v>826.07</c:v>
                </c:pt>
                <c:pt idx="30536">
                  <c:v>847.53997000000004</c:v>
                </c:pt>
                <c:pt idx="30537">
                  <c:v>876.53001999999992</c:v>
                </c:pt>
                <c:pt idx="30538">
                  <c:v>866.03997000000004</c:v>
                </c:pt>
                <c:pt idx="30539">
                  <c:v>842.46001999999987</c:v>
                </c:pt>
                <c:pt idx="30540">
                  <c:v>837.03001999999992</c:v>
                </c:pt>
                <c:pt idx="30541">
                  <c:v>836.75</c:v>
                </c:pt>
                <c:pt idx="30542">
                  <c:v>836.96996999999988</c:v>
                </c:pt>
                <c:pt idx="30543">
                  <c:v>839.46996999999988</c:v>
                </c:pt>
                <c:pt idx="30544">
                  <c:v>838.53997000000004</c:v>
                </c:pt>
                <c:pt idx="30545">
                  <c:v>844.60997999999995</c:v>
                </c:pt>
                <c:pt idx="30546">
                  <c:v>860.29998000000001</c:v>
                </c:pt>
                <c:pt idx="30547">
                  <c:v>882.96996999999988</c:v>
                </c:pt>
                <c:pt idx="30548">
                  <c:v>857.16998000000001</c:v>
                </c:pt>
                <c:pt idx="30549">
                  <c:v>837.90997000000004</c:v>
                </c:pt>
                <c:pt idx="30550">
                  <c:v>790.42998999999998</c:v>
                </c:pt>
                <c:pt idx="30551">
                  <c:v>735.43999999999994</c:v>
                </c:pt>
                <c:pt idx="30552">
                  <c:v>623.09001999999998</c:v>
                </c:pt>
                <c:pt idx="30553">
                  <c:v>577.59996999999998</c:v>
                </c:pt>
                <c:pt idx="30554">
                  <c:v>573.09996999999998</c:v>
                </c:pt>
                <c:pt idx="30555">
                  <c:v>572.05998999999997</c:v>
                </c:pt>
                <c:pt idx="30556">
                  <c:v>690.43999999999994</c:v>
                </c:pt>
                <c:pt idx="30557">
                  <c:v>715.47997999999995</c:v>
                </c:pt>
                <c:pt idx="30558">
                  <c:v>773.71001999999999</c:v>
                </c:pt>
                <c:pt idx="30559">
                  <c:v>813.20001000000002</c:v>
                </c:pt>
                <c:pt idx="30560">
                  <c:v>826.85997999999984</c:v>
                </c:pt>
                <c:pt idx="30561">
                  <c:v>840.65997000000004</c:v>
                </c:pt>
                <c:pt idx="30562">
                  <c:v>834.31999999999994</c:v>
                </c:pt>
                <c:pt idx="30563">
                  <c:v>826.53997000000004</c:v>
                </c:pt>
                <c:pt idx="30564">
                  <c:v>818.14000999999996</c:v>
                </c:pt>
                <c:pt idx="30565">
                  <c:v>819.84001999999987</c:v>
                </c:pt>
                <c:pt idx="30566">
                  <c:v>819.66998000000001</c:v>
                </c:pt>
                <c:pt idx="30567">
                  <c:v>825.60997999999995</c:v>
                </c:pt>
                <c:pt idx="30568">
                  <c:v>815.81999999999994</c:v>
                </c:pt>
                <c:pt idx="30569">
                  <c:v>832.15997000000004</c:v>
                </c:pt>
                <c:pt idx="30570">
                  <c:v>845.05998999999997</c:v>
                </c:pt>
                <c:pt idx="30571">
                  <c:v>853.78997000000004</c:v>
                </c:pt>
                <c:pt idx="30572">
                  <c:v>833.26</c:v>
                </c:pt>
                <c:pt idx="30573">
                  <c:v>824.57</c:v>
                </c:pt>
                <c:pt idx="30574">
                  <c:v>768.21001999999999</c:v>
                </c:pt>
                <c:pt idx="30575">
                  <c:v>705.40997000000004</c:v>
                </c:pt>
                <c:pt idx="30576">
                  <c:v>608.59001999999998</c:v>
                </c:pt>
                <c:pt idx="30577">
                  <c:v>578.65001999999993</c:v>
                </c:pt>
                <c:pt idx="30578">
                  <c:v>570.13</c:v>
                </c:pt>
                <c:pt idx="30579">
                  <c:v>573.84001999999987</c:v>
                </c:pt>
                <c:pt idx="30580">
                  <c:v>668.28002000000004</c:v>
                </c:pt>
                <c:pt idx="30581">
                  <c:v>713.19</c:v>
                </c:pt>
                <c:pt idx="30582">
                  <c:v>754.78002000000004</c:v>
                </c:pt>
                <c:pt idx="30583">
                  <c:v>797.59996999999998</c:v>
                </c:pt>
                <c:pt idx="30584">
                  <c:v>828.03001999999992</c:v>
                </c:pt>
                <c:pt idx="30585">
                  <c:v>848.71996999999999</c:v>
                </c:pt>
                <c:pt idx="30586">
                  <c:v>844.48999000000003</c:v>
                </c:pt>
                <c:pt idx="30587">
                  <c:v>824.90997000000004</c:v>
                </c:pt>
                <c:pt idx="30588">
                  <c:v>819.77000999999996</c:v>
                </c:pt>
                <c:pt idx="30589">
                  <c:v>821.90001999999993</c:v>
                </c:pt>
                <c:pt idx="30590">
                  <c:v>818.39000999999996</c:v>
                </c:pt>
                <c:pt idx="30591">
                  <c:v>818.15001999999993</c:v>
                </c:pt>
                <c:pt idx="30592">
                  <c:v>806.03001999999992</c:v>
                </c:pt>
                <c:pt idx="30593">
                  <c:v>821.20001000000002</c:v>
                </c:pt>
                <c:pt idx="30594">
                  <c:v>832.53001999999992</c:v>
                </c:pt>
                <c:pt idx="30595">
                  <c:v>838.14000999999996</c:v>
                </c:pt>
                <c:pt idx="30596">
                  <c:v>833.19</c:v>
                </c:pt>
                <c:pt idx="30597">
                  <c:v>826.95000999999991</c:v>
                </c:pt>
                <c:pt idx="30598">
                  <c:v>774.40001999999993</c:v>
                </c:pt>
                <c:pt idx="30599">
                  <c:v>654</c:v>
                </c:pt>
                <c:pt idx="30600">
                  <c:v>752.84996999999987</c:v>
                </c:pt>
                <c:pt idx="30601">
                  <c:v>716.02000999999996</c:v>
                </c:pt>
                <c:pt idx="30602">
                  <c:v>621.60997999999995</c:v>
                </c:pt>
                <c:pt idx="30603">
                  <c:v>613.90001999999993</c:v>
                </c:pt>
                <c:pt idx="30604">
                  <c:v>703.48999000000003</c:v>
                </c:pt>
                <c:pt idx="30605">
                  <c:v>729.3300099999999</c:v>
                </c:pt>
                <c:pt idx="30606">
                  <c:v>712.34001999999987</c:v>
                </c:pt>
                <c:pt idx="30607">
                  <c:v>729.13</c:v>
                </c:pt>
                <c:pt idx="30608">
                  <c:v>761.86998999999992</c:v>
                </c:pt>
                <c:pt idx="30609">
                  <c:v>790.80998999999997</c:v>
                </c:pt>
                <c:pt idx="30610">
                  <c:v>795.59996999999998</c:v>
                </c:pt>
                <c:pt idx="30611">
                  <c:v>795.8300099999999</c:v>
                </c:pt>
                <c:pt idx="30612">
                  <c:v>791.03997000000004</c:v>
                </c:pt>
                <c:pt idx="30613">
                  <c:v>786.58001000000002</c:v>
                </c:pt>
                <c:pt idx="30614">
                  <c:v>780.79998000000001</c:v>
                </c:pt>
                <c:pt idx="30615">
                  <c:v>776.3300099999999</c:v>
                </c:pt>
                <c:pt idx="30616">
                  <c:v>788.67998999999998</c:v>
                </c:pt>
                <c:pt idx="30617">
                  <c:v>783.86998999999992</c:v>
                </c:pt>
                <c:pt idx="30618">
                  <c:v>814.46996999999988</c:v>
                </c:pt>
                <c:pt idx="30619">
                  <c:v>844.85997999999984</c:v>
                </c:pt>
                <c:pt idx="30620">
                  <c:v>820</c:v>
                </c:pt>
                <c:pt idx="30621">
                  <c:v>806.52000999999996</c:v>
                </c:pt>
                <c:pt idx="30622">
                  <c:v>789.21996999999999</c:v>
                </c:pt>
                <c:pt idx="30623">
                  <c:v>747.26</c:v>
                </c:pt>
                <c:pt idx="30624">
                  <c:v>768</c:v>
                </c:pt>
                <c:pt idx="30625">
                  <c:v>667.08001000000002</c:v>
                </c:pt>
                <c:pt idx="30626">
                  <c:v>622.93999999999994</c:v>
                </c:pt>
                <c:pt idx="30627">
                  <c:v>609.23999000000003</c:v>
                </c:pt>
                <c:pt idx="30628">
                  <c:v>680.59996999999998</c:v>
                </c:pt>
                <c:pt idx="30629">
                  <c:v>712.73999000000003</c:v>
                </c:pt>
                <c:pt idx="30630">
                  <c:v>710.59996999999998</c:v>
                </c:pt>
                <c:pt idx="30631">
                  <c:v>716.28997000000004</c:v>
                </c:pt>
                <c:pt idx="30632">
                  <c:v>777.31999999999994</c:v>
                </c:pt>
                <c:pt idx="30633">
                  <c:v>796.64000999999996</c:v>
                </c:pt>
                <c:pt idx="30634">
                  <c:v>796.16998000000001</c:v>
                </c:pt>
                <c:pt idx="30635">
                  <c:v>799.57</c:v>
                </c:pt>
                <c:pt idx="30636">
                  <c:v>790.07</c:v>
                </c:pt>
                <c:pt idx="30637">
                  <c:v>789.52000999999996</c:v>
                </c:pt>
                <c:pt idx="30638">
                  <c:v>786.35997999999984</c:v>
                </c:pt>
                <c:pt idx="30639">
                  <c:v>793.17998999999998</c:v>
                </c:pt>
                <c:pt idx="30640">
                  <c:v>799.98999000000003</c:v>
                </c:pt>
                <c:pt idx="30641">
                  <c:v>803.05998999999997</c:v>
                </c:pt>
                <c:pt idx="30642">
                  <c:v>841.96001999999987</c:v>
                </c:pt>
                <c:pt idx="30643">
                  <c:v>874.60997999999995</c:v>
                </c:pt>
                <c:pt idx="30644">
                  <c:v>846.23999000000003</c:v>
                </c:pt>
                <c:pt idx="30645">
                  <c:v>818.04998000000001</c:v>
                </c:pt>
                <c:pt idx="30646">
                  <c:v>801.10997999999995</c:v>
                </c:pt>
                <c:pt idx="30647">
                  <c:v>734.80998999999997</c:v>
                </c:pt>
                <c:pt idx="30648">
                  <c:v>741.28002000000004</c:v>
                </c:pt>
                <c:pt idx="30649">
                  <c:v>666.20001000000002</c:v>
                </c:pt>
                <c:pt idx="30650">
                  <c:v>650.58001000000002</c:v>
                </c:pt>
                <c:pt idx="30651">
                  <c:v>647.84996999999987</c:v>
                </c:pt>
                <c:pt idx="30652">
                  <c:v>669.43999999999994</c:v>
                </c:pt>
                <c:pt idx="30653">
                  <c:v>750.72997999999995</c:v>
                </c:pt>
                <c:pt idx="30654">
                  <c:v>715.55998999999997</c:v>
                </c:pt>
                <c:pt idx="30655">
                  <c:v>748.92998999999998</c:v>
                </c:pt>
                <c:pt idx="30656">
                  <c:v>794.31999999999994</c:v>
                </c:pt>
                <c:pt idx="30657">
                  <c:v>809.31999999999994</c:v>
                </c:pt>
                <c:pt idx="30658">
                  <c:v>814.48999000000003</c:v>
                </c:pt>
                <c:pt idx="30659">
                  <c:v>796.28002000000004</c:v>
                </c:pt>
                <c:pt idx="30660">
                  <c:v>795.31999999999994</c:v>
                </c:pt>
                <c:pt idx="30661">
                  <c:v>793.95000999999991</c:v>
                </c:pt>
                <c:pt idx="30662">
                  <c:v>794.25</c:v>
                </c:pt>
                <c:pt idx="30663">
                  <c:v>798.71996999999999</c:v>
                </c:pt>
                <c:pt idx="30664">
                  <c:v>801.86998999999992</c:v>
                </c:pt>
                <c:pt idx="30665">
                  <c:v>806.31999999999994</c:v>
                </c:pt>
                <c:pt idx="30666">
                  <c:v>853.8300099999999</c:v>
                </c:pt>
                <c:pt idx="30667">
                  <c:v>930.41998000000001</c:v>
                </c:pt>
                <c:pt idx="30668">
                  <c:v>868.52000999999996</c:v>
                </c:pt>
                <c:pt idx="30669">
                  <c:v>831.54998000000001</c:v>
                </c:pt>
                <c:pt idx="30670">
                  <c:v>809.72997999999995</c:v>
                </c:pt>
                <c:pt idx="30671">
                  <c:v>768.57</c:v>
                </c:pt>
                <c:pt idx="30672">
                  <c:v>776.47997999999995</c:v>
                </c:pt>
                <c:pt idx="30673">
                  <c:v>735.96996999999988</c:v>
                </c:pt>
                <c:pt idx="30674">
                  <c:v>703.25</c:v>
                </c:pt>
                <c:pt idx="30675">
                  <c:v>689.71001999999999</c:v>
                </c:pt>
                <c:pt idx="30676">
                  <c:v>740.29998000000001</c:v>
                </c:pt>
                <c:pt idx="30677">
                  <c:v>741.27000999999996</c:v>
                </c:pt>
                <c:pt idx="30678">
                  <c:v>787.47997999999995</c:v>
                </c:pt>
                <c:pt idx="30679">
                  <c:v>849.71001999999999</c:v>
                </c:pt>
                <c:pt idx="30680">
                  <c:v>869.8300099999999</c:v>
                </c:pt>
                <c:pt idx="30681">
                  <c:v>891.19</c:v>
                </c:pt>
                <c:pt idx="30682">
                  <c:v>895.78997000000004</c:v>
                </c:pt>
                <c:pt idx="30683">
                  <c:v>883.78997000000004</c:v>
                </c:pt>
                <c:pt idx="30684">
                  <c:v>870.48999000000003</c:v>
                </c:pt>
                <c:pt idx="30685">
                  <c:v>867.28002000000004</c:v>
                </c:pt>
                <c:pt idx="30686">
                  <c:v>864.81999999999994</c:v>
                </c:pt>
                <c:pt idx="30687">
                  <c:v>864.48999000000003</c:v>
                </c:pt>
                <c:pt idx="30688">
                  <c:v>864.11999000000003</c:v>
                </c:pt>
                <c:pt idx="30689">
                  <c:v>859.69</c:v>
                </c:pt>
                <c:pt idx="30690">
                  <c:v>976.13</c:v>
                </c:pt>
                <c:pt idx="30691">
                  <c:v>1003.76</c:v>
                </c:pt>
                <c:pt idx="30692">
                  <c:v>925.17998999999998</c:v>
                </c:pt>
                <c:pt idx="30693">
                  <c:v>863.58001000000002</c:v>
                </c:pt>
                <c:pt idx="30694">
                  <c:v>838.15997000000004</c:v>
                </c:pt>
                <c:pt idx="30695">
                  <c:v>805.29998000000001</c:v>
                </c:pt>
                <c:pt idx="30696">
                  <c:v>661.52000999999996</c:v>
                </c:pt>
                <c:pt idx="30697">
                  <c:v>635.02000999999996</c:v>
                </c:pt>
                <c:pt idx="30698">
                  <c:v>623.45000999999991</c:v>
                </c:pt>
                <c:pt idx="30699">
                  <c:v>620.67998999999998</c:v>
                </c:pt>
                <c:pt idx="30700">
                  <c:v>705.41998000000001</c:v>
                </c:pt>
                <c:pt idx="30701">
                  <c:v>727.09996999999998</c:v>
                </c:pt>
                <c:pt idx="30702">
                  <c:v>767.17998999999998</c:v>
                </c:pt>
                <c:pt idx="30703">
                  <c:v>808.39000999999996</c:v>
                </c:pt>
                <c:pt idx="30704">
                  <c:v>832.77000999999996</c:v>
                </c:pt>
                <c:pt idx="30705">
                  <c:v>849.38</c:v>
                </c:pt>
                <c:pt idx="30706">
                  <c:v>852.64000999999996</c:v>
                </c:pt>
                <c:pt idx="30707">
                  <c:v>844.90997000000004</c:v>
                </c:pt>
                <c:pt idx="30708">
                  <c:v>837.78997000000004</c:v>
                </c:pt>
                <c:pt idx="30709">
                  <c:v>838.66998000000001</c:v>
                </c:pt>
                <c:pt idx="30710">
                  <c:v>833.67998999999998</c:v>
                </c:pt>
                <c:pt idx="30711">
                  <c:v>835.67998999999998</c:v>
                </c:pt>
                <c:pt idx="30712">
                  <c:v>825.78997000000004</c:v>
                </c:pt>
                <c:pt idx="30713">
                  <c:v>844.07</c:v>
                </c:pt>
                <c:pt idx="30714">
                  <c:v>933.53997000000004</c:v>
                </c:pt>
                <c:pt idx="30715">
                  <c:v>949.09996999999998</c:v>
                </c:pt>
                <c:pt idx="30716">
                  <c:v>889.84996999999987</c:v>
                </c:pt>
                <c:pt idx="30717">
                  <c:v>843.53001999999992</c:v>
                </c:pt>
                <c:pt idx="30718">
                  <c:v>813.28997000000004</c:v>
                </c:pt>
                <c:pt idx="30719">
                  <c:v>744.92998999999998</c:v>
                </c:pt>
                <c:pt idx="30720">
                  <c:v>620.85997999999984</c:v>
                </c:pt>
                <c:pt idx="30721">
                  <c:v>598.64000999999996</c:v>
                </c:pt>
                <c:pt idx="30722">
                  <c:v>578.71996999999999</c:v>
                </c:pt>
                <c:pt idx="30723">
                  <c:v>573.28002000000004</c:v>
                </c:pt>
                <c:pt idx="30724">
                  <c:v>611.97997999999995</c:v>
                </c:pt>
                <c:pt idx="30725">
                  <c:v>676.22997999999995</c:v>
                </c:pt>
                <c:pt idx="30726">
                  <c:v>743.53997000000004</c:v>
                </c:pt>
                <c:pt idx="30727">
                  <c:v>787.21001999999999</c:v>
                </c:pt>
                <c:pt idx="30728">
                  <c:v>807.78997000000004</c:v>
                </c:pt>
                <c:pt idx="30729">
                  <c:v>827.38</c:v>
                </c:pt>
                <c:pt idx="30730">
                  <c:v>833.52000999999996</c:v>
                </c:pt>
                <c:pt idx="30731">
                  <c:v>824.52000999999996</c:v>
                </c:pt>
                <c:pt idx="30732">
                  <c:v>814.96001999999987</c:v>
                </c:pt>
                <c:pt idx="30733">
                  <c:v>810.15997000000004</c:v>
                </c:pt>
                <c:pt idx="30734">
                  <c:v>808.86998999999992</c:v>
                </c:pt>
                <c:pt idx="30735">
                  <c:v>808.90997000000004</c:v>
                </c:pt>
                <c:pt idx="30736">
                  <c:v>800.25</c:v>
                </c:pt>
                <c:pt idx="30737">
                  <c:v>816.14000999999996</c:v>
                </c:pt>
                <c:pt idx="30738">
                  <c:v>832.70001000000002</c:v>
                </c:pt>
                <c:pt idx="30739">
                  <c:v>848.63</c:v>
                </c:pt>
                <c:pt idx="30740">
                  <c:v>829.28002000000004</c:v>
                </c:pt>
                <c:pt idx="30741">
                  <c:v>814.5</c:v>
                </c:pt>
                <c:pt idx="30742">
                  <c:v>779.39000999999996</c:v>
                </c:pt>
                <c:pt idx="30743">
                  <c:v>634.21996999999999</c:v>
                </c:pt>
                <c:pt idx="30744">
                  <c:v>713.31999999999994</c:v>
                </c:pt>
                <c:pt idx="30745">
                  <c:v>616.95000999999991</c:v>
                </c:pt>
                <c:pt idx="30746">
                  <c:v>600.76</c:v>
                </c:pt>
                <c:pt idx="30747">
                  <c:v>602.15997000000004</c:v>
                </c:pt>
                <c:pt idx="30748">
                  <c:v>694.69</c:v>
                </c:pt>
                <c:pt idx="30749">
                  <c:v>750.85997999999984</c:v>
                </c:pt>
                <c:pt idx="30750">
                  <c:v>767.29998000000001</c:v>
                </c:pt>
                <c:pt idx="30751">
                  <c:v>807.89000999999996</c:v>
                </c:pt>
                <c:pt idx="30752">
                  <c:v>827.90001999999993</c:v>
                </c:pt>
                <c:pt idx="30753">
                  <c:v>845.90001999999993</c:v>
                </c:pt>
                <c:pt idx="30754">
                  <c:v>850.72997999999995</c:v>
                </c:pt>
                <c:pt idx="30755">
                  <c:v>845.65001999999993</c:v>
                </c:pt>
                <c:pt idx="30756">
                  <c:v>831.09001999999998</c:v>
                </c:pt>
                <c:pt idx="30757">
                  <c:v>835.29998000000001</c:v>
                </c:pt>
                <c:pt idx="30758">
                  <c:v>830.05998999999997</c:v>
                </c:pt>
                <c:pt idx="30759">
                  <c:v>821.8300099999999</c:v>
                </c:pt>
                <c:pt idx="30760">
                  <c:v>813.55998999999997</c:v>
                </c:pt>
                <c:pt idx="30761">
                  <c:v>823.46001999999987</c:v>
                </c:pt>
                <c:pt idx="30762">
                  <c:v>837.51</c:v>
                </c:pt>
                <c:pt idx="30763">
                  <c:v>852.02000999999996</c:v>
                </c:pt>
                <c:pt idx="30764">
                  <c:v>838.65997000000004</c:v>
                </c:pt>
                <c:pt idx="30765">
                  <c:v>819.58001000000002</c:v>
                </c:pt>
                <c:pt idx="30766">
                  <c:v>795.54998000000001</c:v>
                </c:pt>
                <c:pt idx="30767">
                  <c:v>737.05998999999997</c:v>
                </c:pt>
                <c:pt idx="30768">
                  <c:v>783.66998000000001</c:v>
                </c:pt>
                <c:pt idx="30769">
                  <c:v>756.95000999999991</c:v>
                </c:pt>
                <c:pt idx="30770">
                  <c:v>720.41998000000001</c:v>
                </c:pt>
                <c:pt idx="30771">
                  <c:v>716.08001000000002</c:v>
                </c:pt>
                <c:pt idx="30772">
                  <c:v>719.52000999999996</c:v>
                </c:pt>
                <c:pt idx="30773">
                  <c:v>727.70001000000002</c:v>
                </c:pt>
                <c:pt idx="30774">
                  <c:v>745.84001999999987</c:v>
                </c:pt>
                <c:pt idx="30775">
                  <c:v>777.01</c:v>
                </c:pt>
                <c:pt idx="30776">
                  <c:v>795.03997000000004</c:v>
                </c:pt>
                <c:pt idx="30777">
                  <c:v>810.19</c:v>
                </c:pt>
                <c:pt idx="30778">
                  <c:v>812.47997999999995</c:v>
                </c:pt>
                <c:pt idx="30779">
                  <c:v>812.20001000000002</c:v>
                </c:pt>
                <c:pt idx="30780">
                  <c:v>809.75</c:v>
                </c:pt>
                <c:pt idx="30781">
                  <c:v>808.21996999999999</c:v>
                </c:pt>
                <c:pt idx="30782">
                  <c:v>807.28997000000004</c:v>
                </c:pt>
                <c:pt idx="30783">
                  <c:v>808.71001999999999</c:v>
                </c:pt>
                <c:pt idx="30784">
                  <c:v>814.28002000000004</c:v>
                </c:pt>
                <c:pt idx="30785">
                  <c:v>815.96996999999988</c:v>
                </c:pt>
                <c:pt idx="30786">
                  <c:v>881.03997000000004</c:v>
                </c:pt>
                <c:pt idx="30787">
                  <c:v>944.77000999999996</c:v>
                </c:pt>
                <c:pt idx="30788">
                  <c:v>888.19</c:v>
                </c:pt>
                <c:pt idx="30789">
                  <c:v>824.15001999999993</c:v>
                </c:pt>
                <c:pt idx="30790">
                  <c:v>807.02000999999996</c:v>
                </c:pt>
                <c:pt idx="30791">
                  <c:v>764.34001999999987</c:v>
                </c:pt>
                <c:pt idx="30792">
                  <c:v>747.46001999999987</c:v>
                </c:pt>
                <c:pt idx="30793">
                  <c:v>710.25</c:v>
                </c:pt>
                <c:pt idx="30794">
                  <c:v>687.34996999999987</c:v>
                </c:pt>
                <c:pt idx="30795">
                  <c:v>650.67998999999998</c:v>
                </c:pt>
                <c:pt idx="30796">
                  <c:v>692.31999999999994</c:v>
                </c:pt>
                <c:pt idx="30797">
                  <c:v>699.73999000000003</c:v>
                </c:pt>
                <c:pt idx="30798">
                  <c:v>711.01</c:v>
                </c:pt>
                <c:pt idx="30799">
                  <c:v>734.04998000000001</c:v>
                </c:pt>
                <c:pt idx="30800">
                  <c:v>772.17998999999998</c:v>
                </c:pt>
                <c:pt idx="30801">
                  <c:v>794.85997999999984</c:v>
                </c:pt>
                <c:pt idx="30802">
                  <c:v>796.84001999999987</c:v>
                </c:pt>
                <c:pt idx="30803">
                  <c:v>793.75</c:v>
                </c:pt>
                <c:pt idx="30804">
                  <c:v>793.13</c:v>
                </c:pt>
                <c:pt idx="30805">
                  <c:v>792.07</c:v>
                </c:pt>
                <c:pt idx="30806">
                  <c:v>793.02000999999996</c:v>
                </c:pt>
                <c:pt idx="30807">
                  <c:v>793.05998999999997</c:v>
                </c:pt>
                <c:pt idx="30808">
                  <c:v>796.8300099999999</c:v>
                </c:pt>
                <c:pt idx="30809">
                  <c:v>794.5</c:v>
                </c:pt>
                <c:pt idx="30810">
                  <c:v>847.65997000000004</c:v>
                </c:pt>
                <c:pt idx="30811">
                  <c:v>899.86998999999992</c:v>
                </c:pt>
                <c:pt idx="30812">
                  <c:v>861.40001999999993</c:v>
                </c:pt>
                <c:pt idx="30813">
                  <c:v>812.17998999999998</c:v>
                </c:pt>
                <c:pt idx="30814">
                  <c:v>789.46996999999988</c:v>
                </c:pt>
                <c:pt idx="30815">
                  <c:v>756.69</c:v>
                </c:pt>
                <c:pt idx="30816">
                  <c:v>770.43999999999994</c:v>
                </c:pt>
                <c:pt idx="30817">
                  <c:v>730.17998999999998</c:v>
                </c:pt>
                <c:pt idx="30818">
                  <c:v>714.76</c:v>
                </c:pt>
                <c:pt idx="30819">
                  <c:v>703.75</c:v>
                </c:pt>
                <c:pt idx="30820">
                  <c:v>732.96996999999988</c:v>
                </c:pt>
                <c:pt idx="30821">
                  <c:v>759.20001000000002</c:v>
                </c:pt>
                <c:pt idx="30822">
                  <c:v>792.21001999999999</c:v>
                </c:pt>
                <c:pt idx="30823">
                  <c:v>850.09001999999998</c:v>
                </c:pt>
                <c:pt idx="30824">
                  <c:v>886.38</c:v>
                </c:pt>
                <c:pt idx="30825">
                  <c:v>911.5</c:v>
                </c:pt>
                <c:pt idx="30826">
                  <c:v>972.65001999999993</c:v>
                </c:pt>
                <c:pt idx="30827">
                  <c:v>962.05998999999997</c:v>
                </c:pt>
                <c:pt idx="30828">
                  <c:v>905.20001000000002</c:v>
                </c:pt>
                <c:pt idx="30829">
                  <c:v>905.43999999999994</c:v>
                </c:pt>
                <c:pt idx="30830">
                  <c:v>901.26</c:v>
                </c:pt>
                <c:pt idx="30831">
                  <c:v>888.89000999999996</c:v>
                </c:pt>
                <c:pt idx="30832">
                  <c:v>878.39000999999996</c:v>
                </c:pt>
                <c:pt idx="30833">
                  <c:v>925.35997999999984</c:v>
                </c:pt>
                <c:pt idx="30834">
                  <c:v>987.17998999999998</c:v>
                </c:pt>
                <c:pt idx="30835">
                  <c:v>992.03001999999992</c:v>
                </c:pt>
                <c:pt idx="30836">
                  <c:v>982.66998000000001</c:v>
                </c:pt>
                <c:pt idx="30837">
                  <c:v>922.73999000000003</c:v>
                </c:pt>
                <c:pt idx="30838">
                  <c:v>851.17998999999998</c:v>
                </c:pt>
                <c:pt idx="30839">
                  <c:v>806</c:v>
                </c:pt>
                <c:pt idx="30840">
                  <c:v>717.30998999999997</c:v>
                </c:pt>
                <c:pt idx="30841">
                  <c:v>664.78002000000004</c:v>
                </c:pt>
                <c:pt idx="30842">
                  <c:v>652.29998000000001</c:v>
                </c:pt>
                <c:pt idx="30843">
                  <c:v>648.22997999999995</c:v>
                </c:pt>
                <c:pt idx="30844">
                  <c:v>711.40997000000004</c:v>
                </c:pt>
                <c:pt idx="30845">
                  <c:v>749.35997999999984</c:v>
                </c:pt>
                <c:pt idx="30846">
                  <c:v>777.5</c:v>
                </c:pt>
                <c:pt idx="30847">
                  <c:v>829.02000999999996</c:v>
                </c:pt>
                <c:pt idx="30848">
                  <c:v>844.96001999999987</c:v>
                </c:pt>
                <c:pt idx="30849">
                  <c:v>871.5</c:v>
                </c:pt>
                <c:pt idx="30850">
                  <c:v>861.42998999999998</c:v>
                </c:pt>
                <c:pt idx="30851">
                  <c:v>849.91998000000001</c:v>
                </c:pt>
                <c:pt idx="30852">
                  <c:v>842.89000999999996</c:v>
                </c:pt>
                <c:pt idx="30853">
                  <c:v>842.3300099999999</c:v>
                </c:pt>
                <c:pt idx="30854">
                  <c:v>838.15997000000004</c:v>
                </c:pt>
                <c:pt idx="30855">
                  <c:v>836.28002000000004</c:v>
                </c:pt>
                <c:pt idx="30856">
                  <c:v>833.59001999999998</c:v>
                </c:pt>
                <c:pt idx="30857">
                  <c:v>842.20001000000002</c:v>
                </c:pt>
                <c:pt idx="30858">
                  <c:v>854.01</c:v>
                </c:pt>
                <c:pt idx="30859">
                  <c:v>879.28002000000004</c:v>
                </c:pt>
                <c:pt idx="30860">
                  <c:v>860.47997999999995</c:v>
                </c:pt>
                <c:pt idx="30861">
                  <c:v>839.88</c:v>
                </c:pt>
                <c:pt idx="30862">
                  <c:v>815.02000999999996</c:v>
                </c:pt>
                <c:pt idx="30863">
                  <c:v>755.15997000000004</c:v>
                </c:pt>
                <c:pt idx="30864">
                  <c:v>784.84001999999987</c:v>
                </c:pt>
                <c:pt idx="30865">
                  <c:v>760.90997000000004</c:v>
                </c:pt>
                <c:pt idx="30866">
                  <c:v>747.34996999999987</c:v>
                </c:pt>
                <c:pt idx="30867">
                  <c:v>741.95000999999991</c:v>
                </c:pt>
                <c:pt idx="30868">
                  <c:v>758.08001000000002</c:v>
                </c:pt>
                <c:pt idx="30869">
                  <c:v>822.21996999999999</c:v>
                </c:pt>
                <c:pt idx="30870">
                  <c:v>850.40001999999993</c:v>
                </c:pt>
                <c:pt idx="30871">
                  <c:v>873.10997999999995</c:v>
                </c:pt>
                <c:pt idx="30872">
                  <c:v>900.20001000000002</c:v>
                </c:pt>
                <c:pt idx="30873">
                  <c:v>957.67998999999998</c:v>
                </c:pt>
                <c:pt idx="30874">
                  <c:v>909.25</c:v>
                </c:pt>
                <c:pt idx="30875">
                  <c:v>890</c:v>
                </c:pt>
                <c:pt idx="30876">
                  <c:v>883.92998999999998</c:v>
                </c:pt>
                <c:pt idx="30877">
                  <c:v>884.03001999999992</c:v>
                </c:pt>
                <c:pt idx="30878">
                  <c:v>885.79998000000001</c:v>
                </c:pt>
                <c:pt idx="30879">
                  <c:v>885</c:v>
                </c:pt>
                <c:pt idx="30880">
                  <c:v>879.95000999999991</c:v>
                </c:pt>
                <c:pt idx="30881">
                  <c:v>882.90997000000004</c:v>
                </c:pt>
                <c:pt idx="30882">
                  <c:v>897.39000999999996</c:v>
                </c:pt>
                <c:pt idx="30883">
                  <c:v>1002.42999</c:v>
                </c:pt>
                <c:pt idx="30884">
                  <c:v>919.52000999999996</c:v>
                </c:pt>
                <c:pt idx="30885">
                  <c:v>901.22997999999995</c:v>
                </c:pt>
                <c:pt idx="30886">
                  <c:v>873.11999000000003</c:v>
                </c:pt>
                <c:pt idx="30887">
                  <c:v>836.78002000000004</c:v>
                </c:pt>
                <c:pt idx="30888">
                  <c:v>814.85997999999984</c:v>
                </c:pt>
                <c:pt idx="30889">
                  <c:v>774.21001999999999</c:v>
                </c:pt>
                <c:pt idx="30890">
                  <c:v>757.34996999999987</c:v>
                </c:pt>
                <c:pt idx="30891">
                  <c:v>753.35997999999984</c:v>
                </c:pt>
                <c:pt idx="30892">
                  <c:v>802.03997000000004</c:v>
                </c:pt>
                <c:pt idx="30893">
                  <c:v>853.43999999999994</c:v>
                </c:pt>
                <c:pt idx="30894">
                  <c:v>865.80998999999997</c:v>
                </c:pt>
                <c:pt idx="30895">
                  <c:v>884.8300099999999</c:v>
                </c:pt>
                <c:pt idx="30896">
                  <c:v>909.75</c:v>
                </c:pt>
                <c:pt idx="30897">
                  <c:v>945.65997000000004</c:v>
                </c:pt>
                <c:pt idx="30898">
                  <c:v>914.05998999999997</c:v>
                </c:pt>
                <c:pt idx="30899">
                  <c:v>904.93999999999994</c:v>
                </c:pt>
                <c:pt idx="30900">
                  <c:v>893.10997999999995</c:v>
                </c:pt>
                <c:pt idx="30901">
                  <c:v>896.88</c:v>
                </c:pt>
                <c:pt idx="30902">
                  <c:v>890.3300099999999</c:v>
                </c:pt>
                <c:pt idx="30903">
                  <c:v>884.01</c:v>
                </c:pt>
                <c:pt idx="30904">
                  <c:v>873.20001000000002</c:v>
                </c:pt>
                <c:pt idx="30905">
                  <c:v>874.67998999999998</c:v>
                </c:pt>
                <c:pt idx="30906">
                  <c:v>894.05998999999997</c:v>
                </c:pt>
                <c:pt idx="30907">
                  <c:v>923.97997999999995</c:v>
                </c:pt>
                <c:pt idx="30908">
                  <c:v>917.27000999999996</c:v>
                </c:pt>
                <c:pt idx="30909">
                  <c:v>901.53001999999992</c:v>
                </c:pt>
                <c:pt idx="30910">
                  <c:v>886.16998000000001</c:v>
                </c:pt>
                <c:pt idx="30911">
                  <c:v>829.45000999999991</c:v>
                </c:pt>
                <c:pt idx="30912">
                  <c:v>764.45000999999991</c:v>
                </c:pt>
                <c:pt idx="30913">
                  <c:v>757.63</c:v>
                </c:pt>
                <c:pt idx="30914">
                  <c:v>744.60997999999995</c:v>
                </c:pt>
                <c:pt idx="30915">
                  <c:v>753.52000999999996</c:v>
                </c:pt>
                <c:pt idx="30916">
                  <c:v>767.78002000000004</c:v>
                </c:pt>
                <c:pt idx="30917">
                  <c:v>814.40001999999993</c:v>
                </c:pt>
                <c:pt idx="30918">
                  <c:v>839.59001999999998</c:v>
                </c:pt>
                <c:pt idx="30919">
                  <c:v>874.04998000000001</c:v>
                </c:pt>
                <c:pt idx="30920">
                  <c:v>892.80998999999997</c:v>
                </c:pt>
                <c:pt idx="30921">
                  <c:v>918.95000999999991</c:v>
                </c:pt>
                <c:pt idx="30922">
                  <c:v>886.5</c:v>
                </c:pt>
                <c:pt idx="30923">
                  <c:v>867.96996999999988</c:v>
                </c:pt>
                <c:pt idx="30924">
                  <c:v>859.09001999999998</c:v>
                </c:pt>
                <c:pt idx="30925">
                  <c:v>860.3300099999999</c:v>
                </c:pt>
                <c:pt idx="30926">
                  <c:v>855.63</c:v>
                </c:pt>
                <c:pt idx="30927">
                  <c:v>848.88</c:v>
                </c:pt>
                <c:pt idx="30928">
                  <c:v>840.46001999999987</c:v>
                </c:pt>
                <c:pt idx="30929">
                  <c:v>845.04998000000001</c:v>
                </c:pt>
                <c:pt idx="30930">
                  <c:v>860.69</c:v>
                </c:pt>
                <c:pt idx="30931">
                  <c:v>911.09001999999998</c:v>
                </c:pt>
                <c:pt idx="30932">
                  <c:v>896.95000999999991</c:v>
                </c:pt>
                <c:pt idx="30933">
                  <c:v>867.01</c:v>
                </c:pt>
                <c:pt idx="30934">
                  <c:v>842.02000999999996</c:v>
                </c:pt>
                <c:pt idx="30935">
                  <c:v>805.22997999999995</c:v>
                </c:pt>
                <c:pt idx="30936">
                  <c:v>779.91998000000001</c:v>
                </c:pt>
                <c:pt idx="30937">
                  <c:v>763.65001999999993</c:v>
                </c:pt>
                <c:pt idx="30938">
                  <c:v>757</c:v>
                </c:pt>
                <c:pt idx="30939">
                  <c:v>759.46996999999988</c:v>
                </c:pt>
                <c:pt idx="30940">
                  <c:v>760.23999000000003</c:v>
                </c:pt>
                <c:pt idx="30941">
                  <c:v>788.15997000000004</c:v>
                </c:pt>
                <c:pt idx="30942">
                  <c:v>786.20001000000002</c:v>
                </c:pt>
                <c:pt idx="30943">
                  <c:v>785.15997000000004</c:v>
                </c:pt>
                <c:pt idx="30944">
                  <c:v>797.85997999999984</c:v>
                </c:pt>
                <c:pt idx="30945">
                  <c:v>820.52000999999996</c:v>
                </c:pt>
                <c:pt idx="30946">
                  <c:v>806.55998999999997</c:v>
                </c:pt>
                <c:pt idx="30947">
                  <c:v>800.89000999999996</c:v>
                </c:pt>
                <c:pt idx="30948">
                  <c:v>792.97997999999995</c:v>
                </c:pt>
                <c:pt idx="30949">
                  <c:v>788.22997999999995</c:v>
                </c:pt>
                <c:pt idx="30950">
                  <c:v>781.47997999999995</c:v>
                </c:pt>
                <c:pt idx="30951">
                  <c:v>782.02000999999996</c:v>
                </c:pt>
                <c:pt idx="30952">
                  <c:v>791.71996999999999</c:v>
                </c:pt>
                <c:pt idx="30953">
                  <c:v>801.36998999999992</c:v>
                </c:pt>
                <c:pt idx="30954">
                  <c:v>834.66998000000001</c:v>
                </c:pt>
                <c:pt idx="30955">
                  <c:v>880.13</c:v>
                </c:pt>
                <c:pt idx="30956">
                  <c:v>847.38</c:v>
                </c:pt>
                <c:pt idx="30957">
                  <c:v>814.53001999999992</c:v>
                </c:pt>
                <c:pt idx="30958">
                  <c:v>806.25</c:v>
                </c:pt>
                <c:pt idx="30959">
                  <c:v>769.29998000000001</c:v>
                </c:pt>
                <c:pt idx="30960">
                  <c:v>771.57</c:v>
                </c:pt>
                <c:pt idx="30961">
                  <c:v>742.15001999999993</c:v>
                </c:pt>
                <c:pt idx="30962">
                  <c:v>714.15001999999993</c:v>
                </c:pt>
                <c:pt idx="30963">
                  <c:v>703.48999000000003</c:v>
                </c:pt>
                <c:pt idx="30964">
                  <c:v>702.25</c:v>
                </c:pt>
                <c:pt idx="30965">
                  <c:v>723.45000999999991</c:v>
                </c:pt>
                <c:pt idx="30966">
                  <c:v>728.78997000000004</c:v>
                </c:pt>
                <c:pt idx="30967">
                  <c:v>712.21001999999999</c:v>
                </c:pt>
                <c:pt idx="30968">
                  <c:v>751.59996999999998</c:v>
                </c:pt>
                <c:pt idx="30969">
                  <c:v>772.77000999999996</c:v>
                </c:pt>
                <c:pt idx="30970">
                  <c:v>779.96001999999987</c:v>
                </c:pt>
                <c:pt idx="30971">
                  <c:v>780.59001999999998</c:v>
                </c:pt>
                <c:pt idx="30972">
                  <c:v>777.28997000000004</c:v>
                </c:pt>
                <c:pt idx="30973">
                  <c:v>778.86998999999992</c:v>
                </c:pt>
                <c:pt idx="30974">
                  <c:v>778.71996999999999</c:v>
                </c:pt>
                <c:pt idx="30975">
                  <c:v>780.01</c:v>
                </c:pt>
                <c:pt idx="30976">
                  <c:v>789.60997999999995</c:v>
                </c:pt>
                <c:pt idx="30977">
                  <c:v>801.67998999999998</c:v>
                </c:pt>
                <c:pt idx="30978">
                  <c:v>860.28002000000004</c:v>
                </c:pt>
                <c:pt idx="30979">
                  <c:v>905.15001999999993</c:v>
                </c:pt>
                <c:pt idx="30980">
                  <c:v>891.45000999999991</c:v>
                </c:pt>
                <c:pt idx="30981">
                  <c:v>814.69</c:v>
                </c:pt>
                <c:pt idx="30982">
                  <c:v>808.78002000000004</c:v>
                </c:pt>
                <c:pt idx="30983">
                  <c:v>785.09001999999998</c:v>
                </c:pt>
                <c:pt idx="30984">
                  <c:v>803.39000999999996</c:v>
                </c:pt>
                <c:pt idx="30985">
                  <c:v>765.28002000000004</c:v>
                </c:pt>
                <c:pt idx="30986">
                  <c:v>729.78002000000004</c:v>
                </c:pt>
                <c:pt idx="30987">
                  <c:v>719.61999000000003</c:v>
                </c:pt>
                <c:pt idx="30988">
                  <c:v>741.81999999999994</c:v>
                </c:pt>
                <c:pt idx="30989">
                  <c:v>779.65001999999993</c:v>
                </c:pt>
                <c:pt idx="30990">
                  <c:v>849.67998999999998</c:v>
                </c:pt>
                <c:pt idx="30991">
                  <c:v>869.58001000000002</c:v>
                </c:pt>
                <c:pt idx="30992">
                  <c:v>905.36998999999992</c:v>
                </c:pt>
                <c:pt idx="30993">
                  <c:v>929.36998999999992</c:v>
                </c:pt>
                <c:pt idx="30994">
                  <c:v>941.02000999999996</c:v>
                </c:pt>
                <c:pt idx="30995">
                  <c:v>901.61999000000003</c:v>
                </c:pt>
                <c:pt idx="30996">
                  <c:v>891.54998000000001</c:v>
                </c:pt>
                <c:pt idx="30997">
                  <c:v>908.38</c:v>
                </c:pt>
                <c:pt idx="30998">
                  <c:v>894.92998999999998</c:v>
                </c:pt>
                <c:pt idx="30999">
                  <c:v>888.41998000000001</c:v>
                </c:pt>
                <c:pt idx="31000">
                  <c:v>879.26</c:v>
                </c:pt>
                <c:pt idx="31001">
                  <c:v>884.21001999999999</c:v>
                </c:pt>
                <c:pt idx="31002">
                  <c:v>918.65997000000004</c:v>
                </c:pt>
                <c:pt idx="31003">
                  <c:v>930.66998000000001</c:v>
                </c:pt>
                <c:pt idx="31004">
                  <c:v>927.63</c:v>
                </c:pt>
                <c:pt idx="31005">
                  <c:v>901.01</c:v>
                </c:pt>
                <c:pt idx="31006">
                  <c:v>855.55998999999997</c:v>
                </c:pt>
                <c:pt idx="31007">
                  <c:v>786.77000999999996</c:v>
                </c:pt>
                <c:pt idx="31008">
                  <c:v>785.93999999999994</c:v>
                </c:pt>
                <c:pt idx="31009">
                  <c:v>732.64000999999996</c:v>
                </c:pt>
                <c:pt idx="31010">
                  <c:v>718.17998999999998</c:v>
                </c:pt>
                <c:pt idx="31011">
                  <c:v>712.34001999999987</c:v>
                </c:pt>
                <c:pt idx="31012">
                  <c:v>759.45000999999991</c:v>
                </c:pt>
                <c:pt idx="31013">
                  <c:v>799.90997000000004</c:v>
                </c:pt>
                <c:pt idx="31014">
                  <c:v>818.98999000000003</c:v>
                </c:pt>
                <c:pt idx="31015">
                  <c:v>857.01</c:v>
                </c:pt>
                <c:pt idx="31016">
                  <c:v>883.3300099999999</c:v>
                </c:pt>
                <c:pt idx="31017">
                  <c:v>922.66998000000001</c:v>
                </c:pt>
                <c:pt idx="31018">
                  <c:v>922.15001999999993</c:v>
                </c:pt>
                <c:pt idx="31019">
                  <c:v>894.65001999999993</c:v>
                </c:pt>
                <c:pt idx="31020">
                  <c:v>879.59996999999998</c:v>
                </c:pt>
                <c:pt idx="31021">
                  <c:v>878.34996999999987</c:v>
                </c:pt>
                <c:pt idx="31022">
                  <c:v>875.89000999999996</c:v>
                </c:pt>
                <c:pt idx="31023">
                  <c:v>864.15001999999993</c:v>
                </c:pt>
                <c:pt idx="31024">
                  <c:v>852.90001999999993</c:v>
                </c:pt>
                <c:pt idx="31025">
                  <c:v>860.09996999999998</c:v>
                </c:pt>
                <c:pt idx="31026">
                  <c:v>891.21996999999999</c:v>
                </c:pt>
                <c:pt idx="31027">
                  <c:v>912.02000999999996</c:v>
                </c:pt>
                <c:pt idx="31028">
                  <c:v>902.53001999999992</c:v>
                </c:pt>
                <c:pt idx="31029">
                  <c:v>867.96996999999988</c:v>
                </c:pt>
                <c:pt idx="31030">
                  <c:v>829.97997999999995</c:v>
                </c:pt>
                <c:pt idx="31031">
                  <c:v>795.27000999999996</c:v>
                </c:pt>
                <c:pt idx="31032">
                  <c:v>768.27000999999996</c:v>
                </c:pt>
                <c:pt idx="31033">
                  <c:v>728.34996999999987</c:v>
                </c:pt>
                <c:pt idx="31034">
                  <c:v>715.92998999999998</c:v>
                </c:pt>
                <c:pt idx="31035">
                  <c:v>715.73999000000003</c:v>
                </c:pt>
                <c:pt idx="31036">
                  <c:v>737.78997000000004</c:v>
                </c:pt>
                <c:pt idx="31037">
                  <c:v>763.55998999999997</c:v>
                </c:pt>
                <c:pt idx="31038">
                  <c:v>770.57</c:v>
                </c:pt>
                <c:pt idx="31039">
                  <c:v>823.16998000000001</c:v>
                </c:pt>
                <c:pt idx="31040">
                  <c:v>857.64000999999996</c:v>
                </c:pt>
                <c:pt idx="31041">
                  <c:v>892.15001999999993</c:v>
                </c:pt>
                <c:pt idx="31042">
                  <c:v>888.53997000000004</c:v>
                </c:pt>
                <c:pt idx="31043">
                  <c:v>847.28002000000004</c:v>
                </c:pt>
                <c:pt idx="31044">
                  <c:v>837.34996999999987</c:v>
                </c:pt>
                <c:pt idx="31045">
                  <c:v>836.77000999999996</c:v>
                </c:pt>
                <c:pt idx="31046">
                  <c:v>834.80998999999997</c:v>
                </c:pt>
                <c:pt idx="31047">
                  <c:v>833.53997000000004</c:v>
                </c:pt>
                <c:pt idx="31048">
                  <c:v>830.65001999999993</c:v>
                </c:pt>
                <c:pt idx="31049">
                  <c:v>835.25</c:v>
                </c:pt>
                <c:pt idx="31050">
                  <c:v>862.05998999999997</c:v>
                </c:pt>
                <c:pt idx="31051">
                  <c:v>877.36998999999992</c:v>
                </c:pt>
                <c:pt idx="31052">
                  <c:v>860.59001999999998</c:v>
                </c:pt>
                <c:pt idx="31053">
                  <c:v>836.71001999999999</c:v>
                </c:pt>
                <c:pt idx="31054">
                  <c:v>815.09996999999998</c:v>
                </c:pt>
                <c:pt idx="31055">
                  <c:v>789.90001999999993</c:v>
                </c:pt>
                <c:pt idx="31056">
                  <c:v>776.34996999999987</c:v>
                </c:pt>
                <c:pt idx="31057">
                  <c:v>745.09001999999998</c:v>
                </c:pt>
                <c:pt idx="31058">
                  <c:v>707.26</c:v>
                </c:pt>
                <c:pt idx="31059">
                  <c:v>706.88</c:v>
                </c:pt>
                <c:pt idx="31060">
                  <c:v>735.28002000000004</c:v>
                </c:pt>
                <c:pt idx="31061">
                  <c:v>768.78002000000004</c:v>
                </c:pt>
                <c:pt idx="31062">
                  <c:v>768.16998000000001</c:v>
                </c:pt>
                <c:pt idx="31063">
                  <c:v>836.69</c:v>
                </c:pt>
                <c:pt idx="31064">
                  <c:v>855.09996999999998</c:v>
                </c:pt>
                <c:pt idx="31065">
                  <c:v>911.42998999999998</c:v>
                </c:pt>
                <c:pt idx="31066">
                  <c:v>886.31999999999994</c:v>
                </c:pt>
                <c:pt idx="31067">
                  <c:v>867.80998999999997</c:v>
                </c:pt>
                <c:pt idx="31068">
                  <c:v>853.80998999999997</c:v>
                </c:pt>
                <c:pt idx="31069">
                  <c:v>861.43999999999994</c:v>
                </c:pt>
                <c:pt idx="31070">
                  <c:v>858.22997999999995</c:v>
                </c:pt>
                <c:pt idx="31071">
                  <c:v>854.97997999999995</c:v>
                </c:pt>
                <c:pt idx="31072">
                  <c:v>845.92998999999998</c:v>
                </c:pt>
                <c:pt idx="31073">
                  <c:v>845.31999999999994</c:v>
                </c:pt>
                <c:pt idx="31074">
                  <c:v>874.64000999999996</c:v>
                </c:pt>
                <c:pt idx="31075">
                  <c:v>902.40001999999993</c:v>
                </c:pt>
                <c:pt idx="31076">
                  <c:v>905.08001000000002</c:v>
                </c:pt>
                <c:pt idx="31077">
                  <c:v>855.65001999999993</c:v>
                </c:pt>
                <c:pt idx="31078">
                  <c:v>826.09001999999998</c:v>
                </c:pt>
                <c:pt idx="31079">
                  <c:v>801.43999999999994</c:v>
                </c:pt>
                <c:pt idx="31080">
                  <c:v>768.35997999999984</c:v>
                </c:pt>
                <c:pt idx="31081">
                  <c:v>747.46996999999988</c:v>
                </c:pt>
                <c:pt idx="31082">
                  <c:v>718.03997000000004</c:v>
                </c:pt>
                <c:pt idx="31083">
                  <c:v>712.84001999999987</c:v>
                </c:pt>
                <c:pt idx="31084">
                  <c:v>720.42998999999998</c:v>
                </c:pt>
                <c:pt idx="31085">
                  <c:v>763.71996999999999</c:v>
                </c:pt>
                <c:pt idx="31086">
                  <c:v>787.46001999999987</c:v>
                </c:pt>
                <c:pt idx="31087">
                  <c:v>832.09001999999998</c:v>
                </c:pt>
                <c:pt idx="31088">
                  <c:v>850.97997999999995</c:v>
                </c:pt>
                <c:pt idx="31089">
                  <c:v>900.04998000000001</c:v>
                </c:pt>
                <c:pt idx="31090">
                  <c:v>892.02000999999996</c:v>
                </c:pt>
                <c:pt idx="31091">
                  <c:v>869.81999999999994</c:v>
                </c:pt>
                <c:pt idx="31092">
                  <c:v>861.16998000000001</c:v>
                </c:pt>
                <c:pt idx="31093">
                  <c:v>863.72997999999995</c:v>
                </c:pt>
                <c:pt idx="31094">
                  <c:v>858.55998999999997</c:v>
                </c:pt>
                <c:pt idx="31095">
                  <c:v>850.86998999999992</c:v>
                </c:pt>
                <c:pt idx="31096">
                  <c:v>838.88</c:v>
                </c:pt>
                <c:pt idx="31097">
                  <c:v>843.35997999999984</c:v>
                </c:pt>
                <c:pt idx="31098">
                  <c:v>857.61999000000003</c:v>
                </c:pt>
                <c:pt idx="31099">
                  <c:v>921.16998000000001</c:v>
                </c:pt>
                <c:pt idx="31100">
                  <c:v>886.71996999999999</c:v>
                </c:pt>
                <c:pt idx="31101">
                  <c:v>843.14000999999996</c:v>
                </c:pt>
                <c:pt idx="31102">
                  <c:v>809.57</c:v>
                </c:pt>
                <c:pt idx="31103">
                  <c:v>763.30998999999997</c:v>
                </c:pt>
                <c:pt idx="31104">
                  <c:v>773.65997000000004</c:v>
                </c:pt>
                <c:pt idx="31105">
                  <c:v>762.36998999999992</c:v>
                </c:pt>
                <c:pt idx="31106">
                  <c:v>742.8300099999999</c:v>
                </c:pt>
                <c:pt idx="31107">
                  <c:v>733.84996999999987</c:v>
                </c:pt>
                <c:pt idx="31108">
                  <c:v>734.26</c:v>
                </c:pt>
                <c:pt idx="31109">
                  <c:v>732.69</c:v>
                </c:pt>
                <c:pt idx="31110">
                  <c:v>738.15997000000004</c:v>
                </c:pt>
                <c:pt idx="31111">
                  <c:v>763.97997999999995</c:v>
                </c:pt>
                <c:pt idx="31112">
                  <c:v>777.09996999999998</c:v>
                </c:pt>
                <c:pt idx="31113">
                  <c:v>789.80998999999997</c:v>
                </c:pt>
                <c:pt idx="31114">
                  <c:v>801.63</c:v>
                </c:pt>
                <c:pt idx="31115">
                  <c:v>797.25</c:v>
                </c:pt>
                <c:pt idx="31116">
                  <c:v>795.46001999999987</c:v>
                </c:pt>
                <c:pt idx="31117">
                  <c:v>788.69</c:v>
                </c:pt>
                <c:pt idx="31118">
                  <c:v>784.47997999999995</c:v>
                </c:pt>
                <c:pt idx="31119">
                  <c:v>784.38</c:v>
                </c:pt>
                <c:pt idx="31120">
                  <c:v>798.05998999999997</c:v>
                </c:pt>
                <c:pt idx="31121">
                  <c:v>803.46001999999987</c:v>
                </c:pt>
                <c:pt idx="31122">
                  <c:v>850.28002000000004</c:v>
                </c:pt>
                <c:pt idx="31123">
                  <c:v>899.78997000000004</c:v>
                </c:pt>
                <c:pt idx="31124">
                  <c:v>894.69</c:v>
                </c:pt>
                <c:pt idx="31125">
                  <c:v>837.22997999999995</c:v>
                </c:pt>
                <c:pt idx="31126">
                  <c:v>805.52000999999996</c:v>
                </c:pt>
                <c:pt idx="31127">
                  <c:v>765.95000999999991</c:v>
                </c:pt>
                <c:pt idx="31128">
                  <c:v>742.80998999999997</c:v>
                </c:pt>
                <c:pt idx="31129">
                  <c:v>743.14000999999996</c:v>
                </c:pt>
                <c:pt idx="31130">
                  <c:v>743</c:v>
                </c:pt>
                <c:pt idx="31131">
                  <c:v>714.10997999999995</c:v>
                </c:pt>
                <c:pt idx="31132">
                  <c:v>710.8300099999999</c:v>
                </c:pt>
                <c:pt idx="31133">
                  <c:v>699.59001999999998</c:v>
                </c:pt>
                <c:pt idx="31134">
                  <c:v>693.58001000000002</c:v>
                </c:pt>
                <c:pt idx="31135">
                  <c:v>722.90001999999993</c:v>
                </c:pt>
                <c:pt idx="31136">
                  <c:v>733.02000999999996</c:v>
                </c:pt>
                <c:pt idx="31137">
                  <c:v>760.40001999999993</c:v>
                </c:pt>
                <c:pt idx="31138">
                  <c:v>762.21996999999999</c:v>
                </c:pt>
                <c:pt idx="31139">
                  <c:v>762.93999999999994</c:v>
                </c:pt>
                <c:pt idx="31140">
                  <c:v>770.08001000000002</c:v>
                </c:pt>
                <c:pt idx="31141">
                  <c:v>766.02000999999996</c:v>
                </c:pt>
                <c:pt idx="31142">
                  <c:v>766.59996999999998</c:v>
                </c:pt>
                <c:pt idx="31143">
                  <c:v>763.11999000000003</c:v>
                </c:pt>
                <c:pt idx="31144">
                  <c:v>765.78002000000004</c:v>
                </c:pt>
                <c:pt idx="31145">
                  <c:v>768.90997000000004</c:v>
                </c:pt>
                <c:pt idx="31146">
                  <c:v>777.88</c:v>
                </c:pt>
                <c:pt idx="31147">
                  <c:v>843.86998999999992</c:v>
                </c:pt>
                <c:pt idx="31148">
                  <c:v>859.08001000000002</c:v>
                </c:pt>
                <c:pt idx="31149">
                  <c:v>819.13</c:v>
                </c:pt>
                <c:pt idx="31150">
                  <c:v>773.31999999999994</c:v>
                </c:pt>
                <c:pt idx="31151">
                  <c:v>749.59996999999998</c:v>
                </c:pt>
                <c:pt idx="31152">
                  <c:v>749.03997000000004</c:v>
                </c:pt>
                <c:pt idx="31153">
                  <c:v>711.60997999999995</c:v>
                </c:pt>
                <c:pt idx="31154">
                  <c:v>689.93999999999994</c:v>
                </c:pt>
                <c:pt idx="31155">
                  <c:v>669.20001000000002</c:v>
                </c:pt>
                <c:pt idx="31156">
                  <c:v>677.65997000000004</c:v>
                </c:pt>
                <c:pt idx="31157">
                  <c:v>755.25</c:v>
                </c:pt>
                <c:pt idx="31158">
                  <c:v>831</c:v>
                </c:pt>
                <c:pt idx="31159">
                  <c:v>874.16998000000001</c:v>
                </c:pt>
                <c:pt idx="31160">
                  <c:v>876.16998000000001</c:v>
                </c:pt>
                <c:pt idx="31161">
                  <c:v>902.51</c:v>
                </c:pt>
                <c:pt idx="31162">
                  <c:v>903.97997999999995</c:v>
                </c:pt>
                <c:pt idx="31163">
                  <c:v>915.61999000000003</c:v>
                </c:pt>
                <c:pt idx="31164">
                  <c:v>909.10997999999995</c:v>
                </c:pt>
                <c:pt idx="31165">
                  <c:v>911.05998999999997</c:v>
                </c:pt>
                <c:pt idx="31166">
                  <c:v>907.98999000000003</c:v>
                </c:pt>
                <c:pt idx="31167">
                  <c:v>898.84996999999987</c:v>
                </c:pt>
                <c:pt idx="31168">
                  <c:v>892.07</c:v>
                </c:pt>
                <c:pt idx="31169">
                  <c:v>890.78997000000004</c:v>
                </c:pt>
                <c:pt idx="31170">
                  <c:v>892.89000999999996</c:v>
                </c:pt>
                <c:pt idx="31171">
                  <c:v>908.8300099999999</c:v>
                </c:pt>
                <c:pt idx="31172">
                  <c:v>920.30998999999997</c:v>
                </c:pt>
                <c:pt idx="31173">
                  <c:v>899.47997999999995</c:v>
                </c:pt>
                <c:pt idx="31174">
                  <c:v>876.70001000000002</c:v>
                </c:pt>
                <c:pt idx="31175">
                  <c:v>772.59001999999998</c:v>
                </c:pt>
                <c:pt idx="31176">
                  <c:v>731.67998999999998</c:v>
                </c:pt>
                <c:pt idx="31177">
                  <c:v>686.70001000000002</c:v>
                </c:pt>
                <c:pt idx="31178">
                  <c:v>655.35997999999984</c:v>
                </c:pt>
                <c:pt idx="31179">
                  <c:v>653.80998999999997</c:v>
                </c:pt>
                <c:pt idx="31180">
                  <c:v>670.45000999999991</c:v>
                </c:pt>
                <c:pt idx="31181">
                  <c:v>781.58001000000002</c:v>
                </c:pt>
                <c:pt idx="31182">
                  <c:v>841.21001999999999</c:v>
                </c:pt>
                <c:pt idx="31183">
                  <c:v>860.11999000000003</c:v>
                </c:pt>
                <c:pt idx="31184">
                  <c:v>874.90997000000004</c:v>
                </c:pt>
                <c:pt idx="31185">
                  <c:v>896.43999999999994</c:v>
                </c:pt>
                <c:pt idx="31186">
                  <c:v>900.88</c:v>
                </c:pt>
                <c:pt idx="31187">
                  <c:v>881.27000999999996</c:v>
                </c:pt>
                <c:pt idx="31188">
                  <c:v>876.65997000000004</c:v>
                </c:pt>
                <c:pt idx="31189">
                  <c:v>877.07</c:v>
                </c:pt>
                <c:pt idx="31190">
                  <c:v>875.59996999999998</c:v>
                </c:pt>
                <c:pt idx="31191">
                  <c:v>867.01</c:v>
                </c:pt>
                <c:pt idx="31192">
                  <c:v>865.45000999999991</c:v>
                </c:pt>
                <c:pt idx="31193">
                  <c:v>866.11999000000003</c:v>
                </c:pt>
                <c:pt idx="31194">
                  <c:v>877.65997000000004</c:v>
                </c:pt>
                <c:pt idx="31195">
                  <c:v>882.14000999999996</c:v>
                </c:pt>
                <c:pt idx="31196">
                  <c:v>875.96996999999988</c:v>
                </c:pt>
                <c:pt idx="31197">
                  <c:v>864.04998000000001</c:v>
                </c:pt>
                <c:pt idx="31198">
                  <c:v>831.98999000000003</c:v>
                </c:pt>
                <c:pt idx="31199">
                  <c:v>753.80998999999997</c:v>
                </c:pt>
                <c:pt idx="31200">
                  <c:v>746.15001999999993</c:v>
                </c:pt>
                <c:pt idx="31201">
                  <c:v>675.45000999999991</c:v>
                </c:pt>
                <c:pt idx="31202">
                  <c:v>649.78997000000004</c:v>
                </c:pt>
                <c:pt idx="31203">
                  <c:v>651.3300099999999</c:v>
                </c:pt>
                <c:pt idx="31204">
                  <c:v>655.03001999999992</c:v>
                </c:pt>
                <c:pt idx="31205">
                  <c:v>713.55998999999997</c:v>
                </c:pt>
                <c:pt idx="31206">
                  <c:v>770.38</c:v>
                </c:pt>
                <c:pt idx="31207">
                  <c:v>819.35997999999984</c:v>
                </c:pt>
                <c:pt idx="31208">
                  <c:v>861.47997999999995</c:v>
                </c:pt>
                <c:pt idx="31209">
                  <c:v>891.77000999999996</c:v>
                </c:pt>
                <c:pt idx="31210">
                  <c:v>895.84001999999987</c:v>
                </c:pt>
                <c:pt idx="31211">
                  <c:v>886.63</c:v>
                </c:pt>
                <c:pt idx="31212">
                  <c:v>880.51</c:v>
                </c:pt>
                <c:pt idx="31213">
                  <c:v>877.48999000000003</c:v>
                </c:pt>
                <c:pt idx="31214">
                  <c:v>870.57</c:v>
                </c:pt>
                <c:pt idx="31215">
                  <c:v>864.79998000000001</c:v>
                </c:pt>
                <c:pt idx="31216">
                  <c:v>855.14000999999996</c:v>
                </c:pt>
                <c:pt idx="31217">
                  <c:v>854.52000999999996</c:v>
                </c:pt>
                <c:pt idx="31218">
                  <c:v>868.71001999999999</c:v>
                </c:pt>
                <c:pt idx="31219">
                  <c:v>870.23999000000003</c:v>
                </c:pt>
                <c:pt idx="31220">
                  <c:v>867.59001999999998</c:v>
                </c:pt>
                <c:pt idx="31221">
                  <c:v>872.58001000000002</c:v>
                </c:pt>
                <c:pt idx="31222">
                  <c:v>820.66998000000001</c:v>
                </c:pt>
                <c:pt idx="31223">
                  <c:v>753.46001999999987</c:v>
                </c:pt>
                <c:pt idx="31224">
                  <c:v>752.38</c:v>
                </c:pt>
                <c:pt idx="31225">
                  <c:v>712.26</c:v>
                </c:pt>
                <c:pt idx="31226">
                  <c:v>688.61999000000003</c:v>
                </c:pt>
                <c:pt idx="31227">
                  <c:v>686.03001999999992</c:v>
                </c:pt>
                <c:pt idx="31228">
                  <c:v>680.53997000000004</c:v>
                </c:pt>
                <c:pt idx="31229">
                  <c:v>768.53997000000004</c:v>
                </c:pt>
                <c:pt idx="31230">
                  <c:v>785.72997999999995</c:v>
                </c:pt>
                <c:pt idx="31231">
                  <c:v>851.60997999999995</c:v>
                </c:pt>
                <c:pt idx="31232">
                  <c:v>879.78002000000004</c:v>
                </c:pt>
                <c:pt idx="31233">
                  <c:v>912.61999000000003</c:v>
                </c:pt>
                <c:pt idx="31234">
                  <c:v>911.71996999999999</c:v>
                </c:pt>
                <c:pt idx="31235">
                  <c:v>895.21001999999999</c:v>
                </c:pt>
                <c:pt idx="31236">
                  <c:v>893.96001999999987</c:v>
                </c:pt>
                <c:pt idx="31237">
                  <c:v>889.17998999999998</c:v>
                </c:pt>
                <c:pt idx="31238">
                  <c:v>886.05998999999997</c:v>
                </c:pt>
                <c:pt idx="31239">
                  <c:v>877.70001000000002</c:v>
                </c:pt>
                <c:pt idx="31240">
                  <c:v>869.90997000000004</c:v>
                </c:pt>
                <c:pt idx="31241">
                  <c:v>866.90001999999993</c:v>
                </c:pt>
                <c:pt idx="31242">
                  <c:v>872.58001000000002</c:v>
                </c:pt>
                <c:pt idx="31243">
                  <c:v>881.30998999999997</c:v>
                </c:pt>
                <c:pt idx="31244">
                  <c:v>886.90001999999993</c:v>
                </c:pt>
                <c:pt idx="31245">
                  <c:v>890.78997000000004</c:v>
                </c:pt>
                <c:pt idx="31246">
                  <c:v>854.97997999999995</c:v>
                </c:pt>
                <c:pt idx="31247">
                  <c:v>794.53001999999992</c:v>
                </c:pt>
                <c:pt idx="31248">
                  <c:v>756.20001000000002</c:v>
                </c:pt>
                <c:pt idx="31249">
                  <c:v>716.02000999999996</c:v>
                </c:pt>
                <c:pt idx="31250">
                  <c:v>689.92998999999998</c:v>
                </c:pt>
                <c:pt idx="31251">
                  <c:v>688.54998000000001</c:v>
                </c:pt>
                <c:pt idx="31252">
                  <c:v>687.26</c:v>
                </c:pt>
                <c:pt idx="31253">
                  <c:v>746.86998999999992</c:v>
                </c:pt>
                <c:pt idx="31254">
                  <c:v>777.17998999999998</c:v>
                </c:pt>
                <c:pt idx="31255">
                  <c:v>826.71001999999999</c:v>
                </c:pt>
                <c:pt idx="31256">
                  <c:v>850.11999000000003</c:v>
                </c:pt>
                <c:pt idx="31257">
                  <c:v>881.10997999999995</c:v>
                </c:pt>
                <c:pt idx="31258">
                  <c:v>877.65997000000004</c:v>
                </c:pt>
                <c:pt idx="31259">
                  <c:v>857.90997000000004</c:v>
                </c:pt>
                <c:pt idx="31260">
                  <c:v>853.38</c:v>
                </c:pt>
                <c:pt idx="31261">
                  <c:v>849.86998999999992</c:v>
                </c:pt>
                <c:pt idx="31262">
                  <c:v>846.8300099999999</c:v>
                </c:pt>
                <c:pt idx="31263">
                  <c:v>839.28002000000004</c:v>
                </c:pt>
                <c:pt idx="31264">
                  <c:v>831.38</c:v>
                </c:pt>
                <c:pt idx="31265">
                  <c:v>825.09001999999998</c:v>
                </c:pt>
                <c:pt idx="31266">
                  <c:v>836.60997999999995</c:v>
                </c:pt>
                <c:pt idx="31267">
                  <c:v>847.46996999999988</c:v>
                </c:pt>
                <c:pt idx="31268">
                  <c:v>853.36998999999992</c:v>
                </c:pt>
                <c:pt idx="31269">
                  <c:v>851.95000999999991</c:v>
                </c:pt>
                <c:pt idx="31270">
                  <c:v>826.21996999999999</c:v>
                </c:pt>
                <c:pt idx="31271">
                  <c:v>772.71001999999999</c:v>
                </c:pt>
                <c:pt idx="31272">
                  <c:v>781.35997999999984</c:v>
                </c:pt>
                <c:pt idx="31273">
                  <c:v>768.10997999999995</c:v>
                </c:pt>
                <c:pt idx="31274">
                  <c:v>756.81999999999994</c:v>
                </c:pt>
                <c:pt idx="31275">
                  <c:v>749.95000999999991</c:v>
                </c:pt>
                <c:pt idx="31276">
                  <c:v>755.51</c:v>
                </c:pt>
                <c:pt idx="31277">
                  <c:v>775.71001999999999</c:v>
                </c:pt>
                <c:pt idx="31278">
                  <c:v>788.60997999999995</c:v>
                </c:pt>
                <c:pt idx="31279">
                  <c:v>777.65001999999993</c:v>
                </c:pt>
                <c:pt idx="31280">
                  <c:v>814.8300099999999</c:v>
                </c:pt>
                <c:pt idx="31281">
                  <c:v>826.35997999999984</c:v>
                </c:pt>
                <c:pt idx="31282">
                  <c:v>837.22997999999995</c:v>
                </c:pt>
                <c:pt idx="31283">
                  <c:v>834.22997999999995</c:v>
                </c:pt>
                <c:pt idx="31284">
                  <c:v>822.28002000000004</c:v>
                </c:pt>
                <c:pt idx="31285">
                  <c:v>815.21001999999999</c:v>
                </c:pt>
                <c:pt idx="31286">
                  <c:v>802.23999000000003</c:v>
                </c:pt>
                <c:pt idx="31287">
                  <c:v>813.05998999999997</c:v>
                </c:pt>
                <c:pt idx="31288">
                  <c:v>815.60997999999995</c:v>
                </c:pt>
                <c:pt idx="31289">
                  <c:v>814.41998000000001</c:v>
                </c:pt>
                <c:pt idx="31290">
                  <c:v>808.95000999999991</c:v>
                </c:pt>
                <c:pt idx="31291">
                  <c:v>847.34996999999987</c:v>
                </c:pt>
                <c:pt idx="31292">
                  <c:v>877.03997000000004</c:v>
                </c:pt>
                <c:pt idx="31293">
                  <c:v>885.88</c:v>
                </c:pt>
                <c:pt idx="31294">
                  <c:v>843.42998999999998</c:v>
                </c:pt>
                <c:pt idx="31295">
                  <c:v>791.53997000000004</c:v>
                </c:pt>
                <c:pt idx="31296">
                  <c:v>747.16998000000001</c:v>
                </c:pt>
                <c:pt idx="31297">
                  <c:v>733.21001999999999</c:v>
                </c:pt>
                <c:pt idx="31298">
                  <c:v>717.34001999999987</c:v>
                </c:pt>
                <c:pt idx="31299">
                  <c:v>705.14000999999996</c:v>
                </c:pt>
                <c:pt idx="31300">
                  <c:v>704.80998999999997</c:v>
                </c:pt>
                <c:pt idx="31301">
                  <c:v>708.78002000000004</c:v>
                </c:pt>
                <c:pt idx="31302">
                  <c:v>703.26</c:v>
                </c:pt>
                <c:pt idx="31303">
                  <c:v>698.04998000000001</c:v>
                </c:pt>
                <c:pt idx="31304">
                  <c:v>728.86998999999992</c:v>
                </c:pt>
                <c:pt idx="31305">
                  <c:v>761.78997000000004</c:v>
                </c:pt>
                <c:pt idx="31306">
                  <c:v>766.58001000000002</c:v>
                </c:pt>
                <c:pt idx="31307">
                  <c:v>767.95000999999991</c:v>
                </c:pt>
                <c:pt idx="31308">
                  <c:v>765.51</c:v>
                </c:pt>
                <c:pt idx="31309">
                  <c:v>765.41998000000001</c:v>
                </c:pt>
                <c:pt idx="31310">
                  <c:v>764.46001999999987</c:v>
                </c:pt>
                <c:pt idx="31311">
                  <c:v>763.43999999999994</c:v>
                </c:pt>
                <c:pt idx="31312">
                  <c:v>757.31999999999994</c:v>
                </c:pt>
                <c:pt idx="31313">
                  <c:v>758.71996999999999</c:v>
                </c:pt>
                <c:pt idx="31314">
                  <c:v>768.79998000000001</c:v>
                </c:pt>
                <c:pt idx="31315">
                  <c:v>784.47997999999995</c:v>
                </c:pt>
                <c:pt idx="31316">
                  <c:v>862.51</c:v>
                </c:pt>
                <c:pt idx="31317">
                  <c:v>872.55998999999997</c:v>
                </c:pt>
                <c:pt idx="31318">
                  <c:v>830.04998000000001</c:v>
                </c:pt>
                <c:pt idx="31319">
                  <c:v>771.3300099999999</c:v>
                </c:pt>
                <c:pt idx="31320">
                  <c:v>794.5</c:v>
                </c:pt>
                <c:pt idx="31321">
                  <c:v>772.38</c:v>
                </c:pt>
                <c:pt idx="31322">
                  <c:v>757.52000999999996</c:v>
                </c:pt>
                <c:pt idx="31323">
                  <c:v>746.09996999999998</c:v>
                </c:pt>
                <c:pt idx="31324">
                  <c:v>766.92998999999998</c:v>
                </c:pt>
                <c:pt idx="31325">
                  <c:v>782.91998000000001</c:v>
                </c:pt>
                <c:pt idx="31326">
                  <c:v>819.03001999999992</c:v>
                </c:pt>
                <c:pt idx="31327">
                  <c:v>857.84996999999987</c:v>
                </c:pt>
                <c:pt idx="31328">
                  <c:v>873.3300099999999</c:v>
                </c:pt>
                <c:pt idx="31329">
                  <c:v>887.41998000000001</c:v>
                </c:pt>
                <c:pt idx="31330">
                  <c:v>885.20001000000002</c:v>
                </c:pt>
                <c:pt idx="31331">
                  <c:v>871.70001000000002</c:v>
                </c:pt>
                <c:pt idx="31332">
                  <c:v>867.13</c:v>
                </c:pt>
                <c:pt idx="31333">
                  <c:v>866.81999999999994</c:v>
                </c:pt>
                <c:pt idx="31334">
                  <c:v>866.39000999999996</c:v>
                </c:pt>
                <c:pt idx="31335">
                  <c:v>857.92998999999998</c:v>
                </c:pt>
                <c:pt idx="31336">
                  <c:v>848.72997999999995</c:v>
                </c:pt>
                <c:pt idx="31337">
                  <c:v>847.04998000000001</c:v>
                </c:pt>
                <c:pt idx="31338">
                  <c:v>855.47997999999995</c:v>
                </c:pt>
                <c:pt idx="31339">
                  <c:v>862.51</c:v>
                </c:pt>
                <c:pt idx="31340">
                  <c:v>886.61999000000003</c:v>
                </c:pt>
                <c:pt idx="31341">
                  <c:v>923.35997999999984</c:v>
                </c:pt>
                <c:pt idx="31342">
                  <c:v>852.59996999999998</c:v>
                </c:pt>
                <c:pt idx="31343">
                  <c:v>824.26</c:v>
                </c:pt>
                <c:pt idx="31344">
                  <c:v>793.59001999999998</c:v>
                </c:pt>
                <c:pt idx="31345">
                  <c:v>745.92998999999998</c:v>
                </c:pt>
                <c:pt idx="31346">
                  <c:v>732.08001000000002</c:v>
                </c:pt>
                <c:pt idx="31347">
                  <c:v>729.89000999999996</c:v>
                </c:pt>
                <c:pt idx="31348">
                  <c:v>753</c:v>
                </c:pt>
                <c:pt idx="31349">
                  <c:v>780.96001999999987</c:v>
                </c:pt>
                <c:pt idx="31350">
                  <c:v>809.51</c:v>
                </c:pt>
                <c:pt idx="31351">
                  <c:v>859.07</c:v>
                </c:pt>
                <c:pt idx="31352">
                  <c:v>885.51</c:v>
                </c:pt>
                <c:pt idx="31353">
                  <c:v>895.19</c:v>
                </c:pt>
                <c:pt idx="31354">
                  <c:v>887.09001999999998</c:v>
                </c:pt>
                <c:pt idx="31355">
                  <c:v>868.15997000000004</c:v>
                </c:pt>
                <c:pt idx="31356">
                  <c:v>859.53997000000004</c:v>
                </c:pt>
                <c:pt idx="31357">
                  <c:v>854.91998000000001</c:v>
                </c:pt>
                <c:pt idx="31358">
                  <c:v>850.64000999999996</c:v>
                </c:pt>
                <c:pt idx="31359">
                  <c:v>843.30998999999997</c:v>
                </c:pt>
                <c:pt idx="31360">
                  <c:v>835.22997999999995</c:v>
                </c:pt>
                <c:pt idx="31361">
                  <c:v>830.8300099999999</c:v>
                </c:pt>
                <c:pt idx="31362">
                  <c:v>832.85997999999984</c:v>
                </c:pt>
                <c:pt idx="31363">
                  <c:v>844.29998000000001</c:v>
                </c:pt>
                <c:pt idx="31364">
                  <c:v>851.53997000000004</c:v>
                </c:pt>
                <c:pt idx="31365">
                  <c:v>862.29998000000001</c:v>
                </c:pt>
                <c:pt idx="31366">
                  <c:v>837.98999000000003</c:v>
                </c:pt>
                <c:pt idx="31367">
                  <c:v>786.84001999999987</c:v>
                </c:pt>
                <c:pt idx="31368">
                  <c:v>783.84996999999987</c:v>
                </c:pt>
                <c:pt idx="31369">
                  <c:v>711.42998999999998</c:v>
                </c:pt>
                <c:pt idx="31370">
                  <c:v>694.73999000000003</c:v>
                </c:pt>
                <c:pt idx="31371">
                  <c:v>687.41998000000001</c:v>
                </c:pt>
                <c:pt idx="31372">
                  <c:v>743.17998999999998</c:v>
                </c:pt>
                <c:pt idx="31373">
                  <c:v>790.19</c:v>
                </c:pt>
                <c:pt idx="31374">
                  <c:v>842.75</c:v>
                </c:pt>
                <c:pt idx="31375">
                  <c:v>866.69</c:v>
                </c:pt>
                <c:pt idx="31376">
                  <c:v>878.11999000000003</c:v>
                </c:pt>
                <c:pt idx="31377">
                  <c:v>891.98999000000003</c:v>
                </c:pt>
                <c:pt idx="31378">
                  <c:v>882.05998999999997</c:v>
                </c:pt>
                <c:pt idx="31379">
                  <c:v>884.40997000000004</c:v>
                </c:pt>
                <c:pt idx="31380">
                  <c:v>869.14000999999996</c:v>
                </c:pt>
                <c:pt idx="31381">
                  <c:v>867.85997999999984</c:v>
                </c:pt>
                <c:pt idx="31382">
                  <c:v>866.77000999999996</c:v>
                </c:pt>
                <c:pt idx="31383">
                  <c:v>860.92998999999998</c:v>
                </c:pt>
                <c:pt idx="31384">
                  <c:v>850.54998000000001</c:v>
                </c:pt>
                <c:pt idx="31385">
                  <c:v>842.75</c:v>
                </c:pt>
                <c:pt idx="31386">
                  <c:v>854.93999999999994</c:v>
                </c:pt>
                <c:pt idx="31387">
                  <c:v>853.95000999999991</c:v>
                </c:pt>
                <c:pt idx="31388">
                  <c:v>858.65997000000004</c:v>
                </c:pt>
                <c:pt idx="31389">
                  <c:v>875.93999999999994</c:v>
                </c:pt>
                <c:pt idx="31390">
                  <c:v>839.20001000000002</c:v>
                </c:pt>
                <c:pt idx="31391">
                  <c:v>802.71996999999999</c:v>
                </c:pt>
                <c:pt idx="31392">
                  <c:v>784.09996999999998</c:v>
                </c:pt>
                <c:pt idx="31393">
                  <c:v>724.34001999999987</c:v>
                </c:pt>
                <c:pt idx="31394">
                  <c:v>703.28997000000004</c:v>
                </c:pt>
                <c:pt idx="31395">
                  <c:v>703.26</c:v>
                </c:pt>
                <c:pt idx="31396">
                  <c:v>754.10997999999995</c:v>
                </c:pt>
                <c:pt idx="31397">
                  <c:v>795.09001999999998</c:v>
                </c:pt>
                <c:pt idx="31398">
                  <c:v>840.73999000000003</c:v>
                </c:pt>
                <c:pt idx="31399">
                  <c:v>858.20001000000002</c:v>
                </c:pt>
                <c:pt idx="31400">
                  <c:v>873.96001999999987</c:v>
                </c:pt>
                <c:pt idx="31401">
                  <c:v>892.40001999999993</c:v>
                </c:pt>
                <c:pt idx="31402">
                  <c:v>890.3300099999999</c:v>
                </c:pt>
                <c:pt idx="31403">
                  <c:v>881.59996999999998</c:v>
                </c:pt>
                <c:pt idx="31404">
                  <c:v>876.20001000000002</c:v>
                </c:pt>
                <c:pt idx="31405">
                  <c:v>874.39000999999996</c:v>
                </c:pt>
                <c:pt idx="31406">
                  <c:v>872.03001999999992</c:v>
                </c:pt>
                <c:pt idx="31407">
                  <c:v>863.23999000000003</c:v>
                </c:pt>
                <c:pt idx="31408">
                  <c:v>856.16998000000001</c:v>
                </c:pt>
                <c:pt idx="31409">
                  <c:v>853.84996999999987</c:v>
                </c:pt>
                <c:pt idx="31410">
                  <c:v>858.95000999999991</c:v>
                </c:pt>
                <c:pt idx="31411">
                  <c:v>862.71001999999999</c:v>
                </c:pt>
                <c:pt idx="31412">
                  <c:v>870.20001000000002</c:v>
                </c:pt>
                <c:pt idx="31413">
                  <c:v>879.23999000000003</c:v>
                </c:pt>
                <c:pt idx="31414">
                  <c:v>846.71001999999999</c:v>
                </c:pt>
                <c:pt idx="31415">
                  <c:v>811.25</c:v>
                </c:pt>
                <c:pt idx="31416">
                  <c:v>801.39000999999996</c:v>
                </c:pt>
                <c:pt idx="31417">
                  <c:v>761.28997000000004</c:v>
                </c:pt>
                <c:pt idx="31418">
                  <c:v>731.76</c:v>
                </c:pt>
                <c:pt idx="31419">
                  <c:v>745.90001999999993</c:v>
                </c:pt>
                <c:pt idx="31420">
                  <c:v>777.38</c:v>
                </c:pt>
                <c:pt idx="31421">
                  <c:v>809.01</c:v>
                </c:pt>
                <c:pt idx="31422">
                  <c:v>843.17998999999998</c:v>
                </c:pt>
                <c:pt idx="31423">
                  <c:v>871.95000999999991</c:v>
                </c:pt>
                <c:pt idx="31424">
                  <c:v>888.77000999999996</c:v>
                </c:pt>
                <c:pt idx="31425">
                  <c:v>909.30998999999997</c:v>
                </c:pt>
                <c:pt idx="31426">
                  <c:v>905.89000999999996</c:v>
                </c:pt>
                <c:pt idx="31427">
                  <c:v>894.23999000000003</c:v>
                </c:pt>
                <c:pt idx="31428">
                  <c:v>891.45000999999991</c:v>
                </c:pt>
                <c:pt idx="31429">
                  <c:v>887.05998999999997</c:v>
                </c:pt>
                <c:pt idx="31430">
                  <c:v>881.11999000000003</c:v>
                </c:pt>
                <c:pt idx="31431">
                  <c:v>872.65001999999993</c:v>
                </c:pt>
                <c:pt idx="31432">
                  <c:v>862.11999000000003</c:v>
                </c:pt>
                <c:pt idx="31433">
                  <c:v>856.11999000000003</c:v>
                </c:pt>
                <c:pt idx="31434">
                  <c:v>859.79998000000001</c:v>
                </c:pt>
                <c:pt idx="31435">
                  <c:v>866.93999999999994</c:v>
                </c:pt>
                <c:pt idx="31436">
                  <c:v>874.46996999999988</c:v>
                </c:pt>
                <c:pt idx="31437">
                  <c:v>870.43999999999994</c:v>
                </c:pt>
                <c:pt idx="31438">
                  <c:v>844.63</c:v>
                </c:pt>
                <c:pt idx="31439">
                  <c:v>806.15997000000004</c:v>
                </c:pt>
                <c:pt idx="31440">
                  <c:v>809.72997999999995</c:v>
                </c:pt>
                <c:pt idx="31441">
                  <c:v>796.43999999999994</c:v>
                </c:pt>
                <c:pt idx="31442">
                  <c:v>785.28997000000004</c:v>
                </c:pt>
                <c:pt idx="31443">
                  <c:v>782.98999000000003</c:v>
                </c:pt>
                <c:pt idx="31444">
                  <c:v>785.35997999999984</c:v>
                </c:pt>
                <c:pt idx="31445">
                  <c:v>771.19</c:v>
                </c:pt>
                <c:pt idx="31446">
                  <c:v>768.86998999999992</c:v>
                </c:pt>
                <c:pt idx="31447">
                  <c:v>783.46001999999987</c:v>
                </c:pt>
                <c:pt idx="31448">
                  <c:v>807.52000999999996</c:v>
                </c:pt>
                <c:pt idx="31449">
                  <c:v>818.61999000000003</c:v>
                </c:pt>
                <c:pt idx="31450">
                  <c:v>822.09001999999998</c:v>
                </c:pt>
                <c:pt idx="31451">
                  <c:v>828.34001999999987</c:v>
                </c:pt>
                <c:pt idx="31452">
                  <c:v>828.81999999999994</c:v>
                </c:pt>
                <c:pt idx="31453">
                  <c:v>821.40997000000004</c:v>
                </c:pt>
                <c:pt idx="31454">
                  <c:v>820.70001000000002</c:v>
                </c:pt>
                <c:pt idx="31455">
                  <c:v>818.40997000000004</c:v>
                </c:pt>
                <c:pt idx="31456">
                  <c:v>817.59001999999998</c:v>
                </c:pt>
                <c:pt idx="31457">
                  <c:v>820.35997999999984</c:v>
                </c:pt>
                <c:pt idx="31458">
                  <c:v>817.70001000000002</c:v>
                </c:pt>
                <c:pt idx="31459">
                  <c:v>839.46001999999987</c:v>
                </c:pt>
                <c:pt idx="31460">
                  <c:v>855.52000999999996</c:v>
                </c:pt>
                <c:pt idx="31461">
                  <c:v>859.54998000000001</c:v>
                </c:pt>
                <c:pt idx="31462">
                  <c:v>834.55998999999997</c:v>
                </c:pt>
                <c:pt idx="31463">
                  <c:v>803.28002000000004</c:v>
                </c:pt>
                <c:pt idx="31464">
                  <c:v>779.48999000000003</c:v>
                </c:pt>
                <c:pt idx="31465">
                  <c:v>768.54998000000001</c:v>
                </c:pt>
                <c:pt idx="31466">
                  <c:v>759.25</c:v>
                </c:pt>
                <c:pt idx="31467">
                  <c:v>757.43999999999994</c:v>
                </c:pt>
                <c:pt idx="31468">
                  <c:v>757.91998000000001</c:v>
                </c:pt>
                <c:pt idx="31469">
                  <c:v>749.88</c:v>
                </c:pt>
                <c:pt idx="31470">
                  <c:v>736.53001999999992</c:v>
                </c:pt>
                <c:pt idx="31471">
                  <c:v>726.43999999999994</c:v>
                </c:pt>
                <c:pt idx="31472">
                  <c:v>753.58001000000002</c:v>
                </c:pt>
                <c:pt idx="31473">
                  <c:v>764.61999000000003</c:v>
                </c:pt>
                <c:pt idx="31474">
                  <c:v>775.78997000000004</c:v>
                </c:pt>
                <c:pt idx="31475">
                  <c:v>777.51</c:v>
                </c:pt>
                <c:pt idx="31476">
                  <c:v>775.26</c:v>
                </c:pt>
                <c:pt idx="31477">
                  <c:v>775.84001999999987</c:v>
                </c:pt>
                <c:pt idx="31478">
                  <c:v>773.43999999999994</c:v>
                </c:pt>
                <c:pt idx="31479">
                  <c:v>772.28002000000004</c:v>
                </c:pt>
                <c:pt idx="31480">
                  <c:v>763.88</c:v>
                </c:pt>
                <c:pt idx="31481">
                  <c:v>756.80998999999997</c:v>
                </c:pt>
                <c:pt idx="31482">
                  <c:v>765.78002000000004</c:v>
                </c:pt>
                <c:pt idx="31483">
                  <c:v>784.53001999999992</c:v>
                </c:pt>
                <c:pt idx="31484">
                  <c:v>803.08001000000002</c:v>
                </c:pt>
                <c:pt idx="31485">
                  <c:v>816</c:v>
                </c:pt>
                <c:pt idx="31486">
                  <c:v>796.41998000000001</c:v>
                </c:pt>
                <c:pt idx="31487">
                  <c:v>776.36998999999992</c:v>
                </c:pt>
                <c:pt idx="31488">
                  <c:v>809.41998000000001</c:v>
                </c:pt>
                <c:pt idx="31489">
                  <c:v>778.92998999999998</c:v>
                </c:pt>
                <c:pt idx="31490">
                  <c:v>767.15997000000004</c:v>
                </c:pt>
                <c:pt idx="31491">
                  <c:v>756.11999000000003</c:v>
                </c:pt>
                <c:pt idx="31492">
                  <c:v>755.21001999999999</c:v>
                </c:pt>
                <c:pt idx="31493">
                  <c:v>758.29998000000001</c:v>
                </c:pt>
                <c:pt idx="31494">
                  <c:v>796.20001000000002</c:v>
                </c:pt>
                <c:pt idx="31495">
                  <c:v>851.40001999999993</c:v>
                </c:pt>
                <c:pt idx="31496">
                  <c:v>908.34996999999987</c:v>
                </c:pt>
                <c:pt idx="31497">
                  <c:v>932.15997000000004</c:v>
                </c:pt>
                <c:pt idx="31498">
                  <c:v>911.84001999999987</c:v>
                </c:pt>
                <c:pt idx="31499">
                  <c:v>902.61999000000003</c:v>
                </c:pt>
                <c:pt idx="31500">
                  <c:v>897.19</c:v>
                </c:pt>
                <c:pt idx="31501">
                  <c:v>896.38</c:v>
                </c:pt>
                <c:pt idx="31502">
                  <c:v>891.04998000000001</c:v>
                </c:pt>
                <c:pt idx="31503">
                  <c:v>881.96996999999988</c:v>
                </c:pt>
                <c:pt idx="31504">
                  <c:v>872.46996999999988</c:v>
                </c:pt>
                <c:pt idx="31505">
                  <c:v>862.96996999999988</c:v>
                </c:pt>
                <c:pt idx="31506">
                  <c:v>872.34001999999987</c:v>
                </c:pt>
                <c:pt idx="31507">
                  <c:v>877.51</c:v>
                </c:pt>
                <c:pt idx="31508">
                  <c:v>885.71001999999999</c:v>
                </c:pt>
                <c:pt idx="31509">
                  <c:v>884.21996999999999</c:v>
                </c:pt>
                <c:pt idx="31510">
                  <c:v>851.21996999999999</c:v>
                </c:pt>
                <c:pt idx="31511">
                  <c:v>812.43999999999994</c:v>
                </c:pt>
                <c:pt idx="31512">
                  <c:v>783.96001999999987</c:v>
                </c:pt>
                <c:pt idx="31513">
                  <c:v>753.84996999999987</c:v>
                </c:pt>
                <c:pt idx="31514">
                  <c:v>726.28002000000004</c:v>
                </c:pt>
                <c:pt idx="31515">
                  <c:v>728.65997000000004</c:v>
                </c:pt>
                <c:pt idx="31516">
                  <c:v>752.10997999999995</c:v>
                </c:pt>
                <c:pt idx="31517">
                  <c:v>763.96996999999988</c:v>
                </c:pt>
                <c:pt idx="31518">
                  <c:v>799.70001000000002</c:v>
                </c:pt>
                <c:pt idx="31519">
                  <c:v>861.21001999999999</c:v>
                </c:pt>
                <c:pt idx="31520">
                  <c:v>884.15001999999993</c:v>
                </c:pt>
                <c:pt idx="31521">
                  <c:v>898.79998000000001</c:v>
                </c:pt>
                <c:pt idx="31522">
                  <c:v>895.11999000000003</c:v>
                </c:pt>
                <c:pt idx="31523">
                  <c:v>888.97997999999995</c:v>
                </c:pt>
                <c:pt idx="31524">
                  <c:v>885.31999999999994</c:v>
                </c:pt>
                <c:pt idx="31525">
                  <c:v>881.90001999999993</c:v>
                </c:pt>
                <c:pt idx="31526">
                  <c:v>879.15997000000004</c:v>
                </c:pt>
                <c:pt idx="31527">
                  <c:v>874.03001999999992</c:v>
                </c:pt>
                <c:pt idx="31528">
                  <c:v>868.77000999999996</c:v>
                </c:pt>
                <c:pt idx="31529">
                  <c:v>855.84001999999987</c:v>
                </c:pt>
                <c:pt idx="31530">
                  <c:v>866.28997000000004</c:v>
                </c:pt>
                <c:pt idx="31531">
                  <c:v>868.78002000000004</c:v>
                </c:pt>
                <c:pt idx="31532">
                  <c:v>879.84001999999987</c:v>
                </c:pt>
                <c:pt idx="31533">
                  <c:v>877.17998999999998</c:v>
                </c:pt>
                <c:pt idx="31534">
                  <c:v>852.14000999999996</c:v>
                </c:pt>
                <c:pt idx="31535">
                  <c:v>810.8300099999999</c:v>
                </c:pt>
                <c:pt idx="31536">
                  <c:v>787.53997000000004</c:v>
                </c:pt>
                <c:pt idx="31537">
                  <c:v>759.78002000000004</c:v>
                </c:pt>
                <c:pt idx="31538">
                  <c:v>743.34001999999987</c:v>
                </c:pt>
                <c:pt idx="31539">
                  <c:v>742.3300099999999</c:v>
                </c:pt>
                <c:pt idx="31540">
                  <c:v>756.69</c:v>
                </c:pt>
                <c:pt idx="31541">
                  <c:v>782.96996999999988</c:v>
                </c:pt>
                <c:pt idx="31542">
                  <c:v>829.07</c:v>
                </c:pt>
                <c:pt idx="31543">
                  <c:v>889.45000999999991</c:v>
                </c:pt>
                <c:pt idx="31544">
                  <c:v>916.84001999999987</c:v>
                </c:pt>
                <c:pt idx="31545">
                  <c:v>939.13</c:v>
                </c:pt>
                <c:pt idx="31546">
                  <c:v>925.48999000000003</c:v>
                </c:pt>
                <c:pt idx="31547">
                  <c:v>915.11999000000003</c:v>
                </c:pt>
                <c:pt idx="31548">
                  <c:v>908.40997000000004</c:v>
                </c:pt>
                <c:pt idx="31549">
                  <c:v>908.80998999999997</c:v>
                </c:pt>
                <c:pt idx="31550">
                  <c:v>904.84996999999987</c:v>
                </c:pt>
                <c:pt idx="31551">
                  <c:v>900.34996999999987</c:v>
                </c:pt>
                <c:pt idx="31552">
                  <c:v>892.27000999999996</c:v>
                </c:pt>
                <c:pt idx="31553">
                  <c:v>888.63</c:v>
                </c:pt>
                <c:pt idx="31554">
                  <c:v>894.60997999999995</c:v>
                </c:pt>
                <c:pt idx="31555">
                  <c:v>897.53997000000004</c:v>
                </c:pt>
                <c:pt idx="31556">
                  <c:v>891.64000999999996</c:v>
                </c:pt>
                <c:pt idx="31557">
                  <c:v>896.14000999999996</c:v>
                </c:pt>
                <c:pt idx="31558">
                  <c:v>861.43999999999994</c:v>
                </c:pt>
                <c:pt idx="31559">
                  <c:v>815.45000999999991</c:v>
                </c:pt>
                <c:pt idx="31560">
                  <c:v>762.34996999999987</c:v>
                </c:pt>
                <c:pt idx="31561">
                  <c:v>720.51</c:v>
                </c:pt>
                <c:pt idx="31562">
                  <c:v>699.8300099999999</c:v>
                </c:pt>
                <c:pt idx="31563">
                  <c:v>698.65001999999993</c:v>
                </c:pt>
                <c:pt idx="31564">
                  <c:v>737.89000999999996</c:v>
                </c:pt>
                <c:pt idx="31565">
                  <c:v>760.88</c:v>
                </c:pt>
                <c:pt idx="31566">
                  <c:v>815.17998999999998</c:v>
                </c:pt>
                <c:pt idx="31567">
                  <c:v>879.5</c:v>
                </c:pt>
                <c:pt idx="31568">
                  <c:v>906.63</c:v>
                </c:pt>
                <c:pt idx="31569">
                  <c:v>931.84996999999987</c:v>
                </c:pt>
                <c:pt idx="31570">
                  <c:v>915.23999000000003</c:v>
                </c:pt>
                <c:pt idx="31571">
                  <c:v>907.40997000000004</c:v>
                </c:pt>
                <c:pt idx="31572">
                  <c:v>902.04998000000001</c:v>
                </c:pt>
                <c:pt idx="31573">
                  <c:v>900.27000999999996</c:v>
                </c:pt>
                <c:pt idx="31574">
                  <c:v>897.34996999999987</c:v>
                </c:pt>
                <c:pt idx="31575">
                  <c:v>891.20001000000002</c:v>
                </c:pt>
                <c:pt idx="31576">
                  <c:v>884.21996999999999</c:v>
                </c:pt>
                <c:pt idx="31577">
                  <c:v>883.38</c:v>
                </c:pt>
                <c:pt idx="31578">
                  <c:v>900.01</c:v>
                </c:pt>
                <c:pt idx="31579">
                  <c:v>892.70001000000002</c:v>
                </c:pt>
                <c:pt idx="31580">
                  <c:v>887.03997000000004</c:v>
                </c:pt>
                <c:pt idx="31581">
                  <c:v>883.75</c:v>
                </c:pt>
                <c:pt idx="31582">
                  <c:v>865.78002000000004</c:v>
                </c:pt>
                <c:pt idx="31583">
                  <c:v>809.07</c:v>
                </c:pt>
                <c:pt idx="31584">
                  <c:v>763.97997999999995</c:v>
                </c:pt>
                <c:pt idx="31585">
                  <c:v>702.78002000000004</c:v>
                </c:pt>
                <c:pt idx="31586">
                  <c:v>694.34001999999987</c:v>
                </c:pt>
                <c:pt idx="31587">
                  <c:v>695.80998999999997</c:v>
                </c:pt>
                <c:pt idx="31588">
                  <c:v>717.53001999999992</c:v>
                </c:pt>
                <c:pt idx="31589">
                  <c:v>739.63</c:v>
                </c:pt>
                <c:pt idx="31590">
                  <c:v>748.98999000000003</c:v>
                </c:pt>
                <c:pt idx="31591">
                  <c:v>812.96001999999987</c:v>
                </c:pt>
                <c:pt idx="31592">
                  <c:v>843.66998000000001</c:v>
                </c:pt>
                <c:pt idx="31593">
                  <c:v>869.97997999999995</c:v>
                </c:pt>
                <c:pt idx="31594">
                  <c:v>859.60997999999995</c:v>
                </c:pt>
                <c:pt idx="31595">
                  <c:v>842.90997000000004</c:v>
                </c:pt>
                <c:pt idx="31596">
                  <c:v>841.09996999999998</c:v>
                </c:pt>
                <c:pt idx="31597">
                  <c:v>839.47997999999995</c:v>
                </c:pt>
                <c:pt idx="31598">
                  <c:v>834.90001999999993</c:v>
                </c:pt>
                <c:pt idx="31599">
                  <c:v>831.46001999999987</c:v>
                </c:pt>
                <c:pt idx="31600">
                  <c:v>823.51</c:v>
                </c:pt>
                <c:pt idx="31601">
                  <c:v>818.90997000000004</c:v>
                </c:pt>
                <c:pt idx="31602">
                  <c:v>824.46996999999988</c:v>
                </c:pt>
                <c:pt idx="31603">
                  <c:v>821.15997000000004</c:v>
                </c:pt>
                <c:pt idx="31604">
                  <c:v>833.86998999999992</c:v>
                </c:pt>
                <c:pt idx="31605">
                  <c:v>833.72997999999995</c:v>
                </c:pt>
                <c:pt idx="31606">
                  <c:v>818.55998999999997</c:v>
                </c:pt>
                <c:pt idx="31607">
                  <c:v>792.93999999999994</c:v>
                </c:pt>
                <c:pt idx="31608">
                  <c:v>782.15997000000004</c:v>
                </c:pt>
                <c:pt idx="31609">
                  <c:v>742.97997999999995</c:v>
                </c:pt>
                <c:pt idx="31610">
                  <c:v>730.85997999999984</c:v>
                </c:pt>
                <c:pt idx="31611">
                  <c:v>726.17998999999998</c:v>
                </c:pt>
                <c:pt idx="31612">
                  <c:v>727.40997000000004</c:v>
                </c:pt>
                <c:pt idx="31613">
                  <c:v>715.48999000000003</c:v>
                </c:pt>
                <c:pt idx="31614">
                  <c:v>703.26</c:v>
                </c:pt>
                <c:pt idx="31615">
                  <c:v>742.65997000000004</c:v>
                </c:pt>
                <c:pt idx="31616">
                  <c:v>774.26</c:v>
                </c:pt>
                <c:pt idx="31617">
                  <c:v>775.03001999999992</c:v>
                </c:pt>
                <c:pt idx="31618">
                  <c:v>790.07</c:v>
                </c:pt>
                <c:pt idx="31619">
                  <c:v>791.88</c:v>
                </c:pt>
                <c:pt idx="31620">
                  <c:v>789.01</c:v>
                </c:pt>
                <c:pt idx="31621">
                  <c:v>785.95000999999991</c:v>
                </c:pt>
                <c:pt idx="31622">
                  <c:v>786.21001999999999</c:v>
                </c:pt>
                <c:pt idx="31623">
                  <c:v>783.3300099999999</c:v>
                </c:pt>
                <c:pt idx="31624">
                  <c:v>781.78997000000004</c:v>
                </c:pt>
                <c:pt idx="31625">
                  <c:v>782.36998999999992</c:v>
                </c:pt>
                <c:pt idx="31626">
                  <c:v>783.29998000000001</c:v>
                </c:pt>
                <c:pt idx="31627">
                  <c:v>786.05998999999997</c:v>
                </c:pt>
                <c:pt idx="31628">
                  <c:v>808.96001999999987</c:v>
                </c:pt>
                <c:pt idx="31629">
                  <c:v>829.92998999999998</c:v>
                </c:pt>
                <c:pt idx="31630">
                  <c:v>815.39000999999996</c:v>
                </c:pt>
                <c:pt idx="31631">
                  <c:v>785.40997000000004</c:v>
                </c:pt>
                <c:pt idx="31632">
                  <c:v>760.59001999999998</c:v>
                </c:pt>
                <c:pt idx="31633">
                  <c:v>745.25</c:v>
                </c:pt>
                <c:pt idx="31634">
                  <c:v>732.63</c:v>
                </c:pt>
                <c:pt idx="31635">
                  <c:v>723.66998000000001</c:v>
                </c:pt>
                <c:pt idx="31636">
                  <c:v>719.16998000000001</c:v>
                </c:pt>
                <c:pt idx="31637">
                  <c:v>707.86998999999992</c:v>
                </c:pt>
                <c:pt idx="31638">
                  <c:v>706.66998000000001</c:v>
                </c:pt>
                <c:pt idx="31639">
                  <c:v>701.02000999999996</c:v>
                </c:pt>
                <c:pt idx="31640">
                  <c:v>757.79998000000001</c:v>
                </c:pt>
                <c:pt idx="31641">
                  <c:v>776.17998999999998</c:v>
                </c:pt>
                <c:pt idx="31642">
                  <c:v>782.36998999999992</c:v>
                </c:pt>
                <c:pt idx="31643">
                  <c:v>782.34001999999987</c:v>
                </c:pt>
                <c:pt idx="31644">
                  <c:v>779.41998000000001</c:v>
                </c:pt>
                <c:pt idx="31645">
                  <c:v>779.02000999999996</c:v>
                </c:pt>
                <c:pt idx="31646">
                  <c:v>778.05998999999997</c:v>
                </c:pt>
                <c:pt idx="31647">
                  <c:v>777.71001999999999</c:v>
                </c:pt>
                <c:pt idx="31648">
                  <c:v>771.85997999999984</c:v>
                </c:pt>
                <c:pt idx="31649">
                  <c:v>768.90001999999993</c:v>
                </c:pt>
                <c:pt idx="31650">
                  <c:v>777.15997000000004</c:v>
                </c:pt>
                <c:pt idx="31651">
                  <c:v>789.34996999999987</c:v>
                </c:pt>
                <c:pt idx="31652">
                  <c:v>812.81999999999994</c:v>
                </c:pt>
                <c:pt idx="31653">
                  <c:v>825.03997000000004</c:v>
                </c:pt>
                <c:pt idx="31654">
                  <c:v>806.58001000000002</c:v>
                </c:pt>
                <c:pt idx="31655">
                  <c:v>790.14000999999996</c:v>
                </c:pt>
                <c:pt idx="31656">
                  <c:v>800.35997999999984</c:v>
                </c:pt>
                <c:pt idx="31657">
                  <c:v>771.46001999999987</c:v>
                </c:pt>
                <c:pt idx="31658">
                  <c:v>756.31999999999994</c:v>
                </c:pt>
                <c:pt idx="31659">
                  <c:v>751.13</c:v>
                </c:pt>
                <c:pt idx="31660">
                  <c:v>753.97997999999995</c:v>
                </c:pt>
                <c:pt idx="31661">
                  <c:v>759.03001999999992</c:v>
                </c:pt>
                <c:pt idx="31662">
                  <c:v>787.88</c:v>
                </c:pt>
                <c:pt idx="31663">
                  <c:v>852.90997000000004</c:v>
                </c:pt>
                <c:pt idx="31664">
                  <c:v>875.63</c:v>
                </c:pt>
                <c:pt idx="31665">
                  <c:v>896.26</c:v>
                </c:pt>
                <c:pt idx="31666">
                  <c:v>879.15001999999993</c:v>
                </c:pt>
                <c:pt idx="31667">
                  <c:v>873.71001999999999</c:v>
                </c:pt>
                <c:pt idx="31668">
                  <c:v>868.64000999999996</c:v>
                </c:pt>
                <c:pt idx="31669">
                  <c:v>869.48999000000003</c:v>
                </c:pt>
                <c:pt idx="31670">
                  <c:v>869.11999000000003</c:v>
                </c:pt>
                <c:pt idx="31671">
                  <c:v>867.16998000000001</c:v>
                </c:pt>
                <c:pt idx="31672">
                  <c:v>859.57</c:v>
                </c:pt>
                <c:pt idx="31673">
                  <c:v>847.55998999999997</c:v>
                </c:pt>
                <c:pt idx="31674">
                  <c:v>850.04998000000001</c:v>
                </c:pt>
                <c:pt idx="31675">
                  <c:v>852.10997999999995</c:v>
                </c:pt>
                <c:pt idx="31676">
                  <c:v>858.31999999999994</c:v>
                </c:pt>
                <c:pt idx="31677">
                  <c:v>875.81999999999994</c:v>
                </c:pt>
                <c:pt idx="31678">
                  <c:v>857.8300099999999</c:v>
                </c:pt>
                <c:pt idx="31679">
                  <c:v>824.79998000000001</c:v>
                </c:pt>
                <c:pt idx="31680">
                  <c:v>780.15997000000004</c:v>
                </c:pt>
                <c:pt idx="31681">
                  <c:v>755.96996999999988</c:v>
                </c:pt>
                <c:pt idx="31682">
                  <c:v>737.84001999999987</c:v>
                </c:pt>
                <c:pt idx="31683">
                  <c:v>737.66998000000001</c:v>
                </c:pt>
                <c:pt idx="31684">
                  <c:v>755.41998000000001</c:v>
                </c:pt>
                <c:pt idx="31685">
                  <c:v>785.61999000000003</c:v>
                </c:pt>
                <c:pt idx="31686">
                  <c:v>824.85997999999984</c:v>
                </c:pt>
                <c:pt idx="31687">
                  <c:v>860.16998000000001</c:v>
                </c:pt>
                <c:pt idx="31688">
                  <c:v>883.89000999999996</c:v>
                </c:pt>
                <c:pt idx="31689">
                  <c:v>903.71996999999999</c:v>
                </c:pt>
                <c:pt idx="31690">
                  <c:v>897.64000999999996</c:v>
                </c:pt>
                <c:pt idx="31691">
                  <c:v>889.10997999999995</c:v>
                </c:pt>
                <c:pt idx="31692">
                  <c:v>878.91998000000001</c:v>
                </c:pt>
                <c:pt idx="31693">
                  <c:v>880.29998000000001</c:v>
                </c:pt>
                <c:pt idx="31694">
                  <c:v>864.63</c:v>
                </c:pt>
                <c:pt idx="31695">
                  <c:v>863.77000999999996</c:v>
                </c:pt>
                <c:pt idx="31696">
                  <c:v>857.09996999999998</c:v>
                </c:pt>
                <c:pt idx="31697">
                  <c:v>854.01</c:v>
                </c:pt>
                <c:pt idx="31698">
                  <c:v>861.88</c:v>
                </c:pt>
                <c:pt idx="31699">
                  <c:v>859.35997999999984</c:v>
                </c:pt>
                <c:pt idx="31700">
                  <c:v>863.09996999999998</c:v>
                </c:pt>
                <c:pt idx="31701">
                  <c:v>859.3300099999999</c:v>
                </c:pt>
                <c:pt idx="31702">
                  <c:v>836.76</c:v>
                </c:pt>
                <c:pt idx="31703">
                  <c:v>802.15001999999993</c:v>
                </c:pt>
                <c:pt idx="31704">
                  <c:v>784.15001999999993</c:v>
                </c:pt>
                <c:pt idx="31705">
                  <c:v>712.66998000000001</c:v>
                </c:pt>
                <c:pt idx="31706">
                  <c:v>706.43999999999994</c:v>
                </c:pt>
                <c:pt idx="31707">
                  <c:v>711.5</c:v>
                </c:pt>
                <c:pt idx="31708">
                  <c:v>751.61999000000003</c:v>
                </c:pt>
                <c:pt idx="31709">
                  <c:v>763.86998999999992</c:v>
                </c:pt>
                <c:pt idx="31710">
                  <c:v>783.53997000000004</c:v>
                </c:pt>
                <c:pt idx="31711">
                  <c:v>842.42998999999998</c:v>
                </c:pt>
                <c:pt idx="31712">
                  <c:v>862.22997999999995</c:v>
                </c:pt>
                <c:pt idx="31713">
                  <c:v>881.92998999999998</c:v>
                </c:pt>
                <c:pt idx="31714">
                  <c:v>876.80998999999997</c:v>
                </c:pt>
                <c:pt idx="31715">
                  <c:v>873.65001999999993</c:v>
                </c:pt>
                <c:pt idx="31716">
                  <c:v>864.66998000000001</c:v>
                </c:pt>
                <c:pt idx="31717">
                  <c:v>868.78997000000004</c:v>
                </c:pt>
                <c:pt idx="31718">
                  <c:v>858.61999000000003</c:v>
                </c:pt>
                <c:pt idx="31719">
                  <c:v>852.65001999999993</c:v>
                </c:pt>
                <c:pt idx="31720">
                  <c:v>842.95000999999991</c:v>
                </c:pt>
                <c:pt idx="31721">
                  <c:v>840.78002000000004</c:v>
                </c:pt>
                <c:pt idx="31722">
                  <c:v>846.77000999999996</c:v>
                </c:pt>
                <c:pt idx="31723">
                  <c:v>841.28997000000004</c:v>
                </c:pt>
                <c:pt idx="31724">
                  <c:v>845.09001999999998</c:v>
                </c:pt>
                <c:pt idx="31725">
                  <c:v>846.03001999999992</c:v>
                </c:pt>
                <c:pt idx="31726">
                  <c:v>828.10997999999995</c:v>
                </c:pt>
                <c:pt idx="31727">
                  <c:v>805.76</c:v>
                </c:pt>
                <c:pt idx="31728">
                  <c:v>793.38</c:v>
                </c:pt>
                <c:pt idx="31729">
                  <c:v>727.14000999999996</c:v>
                </c:pt>
                <c:pt idx="31730">
                  <c:v>676.19</c:v>
                </c:pt>
                <c:pt idx="31731">
                  <c:v>672</c:v>
                </c:pt>
                <c:pt idx="31732">
                  <c:v>683.61999000000003</c:v>
                </c:pt>
                <c:pt idx="31733">
                  <c:v>743.27000999999996</c:v>
                </c:pt>
                <c:pt idx="31734">
                  <c:v>773.95000999999991</c:v>
                </c:pt>
                <c:pt idx="31735">
                  <c:v>811.8300099999999</c:v>
                </c:pt>
                <c:pt idx="31736">
                  <c:v>843.51</c:v>
                </c:pt>
                <c:pt idx="31737">
                  <c:v>875.59996999999998</c:v>
                </c:pt>
                <c:pt idx="31738">
                  <c:v>869.28997000000004</c:v>
                </c:pt>
                <c:pt idx="31739">
                  <c:v>859.78997000000004</c:v>
                </c:pt>
                <c:pt idx="31740">
                  <c:v>847.77000999999996</c:v>
                </c:pt>
                <c:pt idx="31741">
                  <c:v>849.60997999999995</c:v>
                </c:pt>
                <c:pt idx="31742">
                  <c:v>838.23999000000003</c:v>
                </c:pt>
                <c:pt idx="31743">
                  <c:v>831.28997000000004</c:v>
                </c:pt>
                <c:pt idx="31744">
                  <c:v>827.71996999999999</c:v>
                </c:pt>
                <c:pt idx="31745">
                  <c:v>822.75</c:v>
                </c:pt>
                <c:pt idx="31746">
                  <c:v>820.89000999999996</c:v>
                </c:pt>
                <c:pt idx="31747">
                  <c:v>816.59001999999998</c:v>
                </c:pt>
                <c:pt idx="31748">
                  <c:v>829.39000999999996</c:v>
                </c:pt>
                <c:pt idx="31749">
                  <c:v>827.93999999999994</c:v>
                </c:pt>
                <c:pt idx="31750">
                  <c:v>820.20001000000002</c:v>
                </c:pt>
                <c:pt idx="31751">
                  <c:v>809.90997000000004</c:v>
                </c:pt>
                <c:pt idx="31752">
                  <c:v>756.93999999999994</c:v>
                </c:pt>
                <c:pt idx="31753">
                  <c:v>698.28002000000004</c:v>
                </c:pt>
                <c:pt idx="31754">
                  <c:v>644.97997999999995</c:v>
                </c:pt>
                <c:pt idx="31755">
                  <c:v>648.38</c:v>
                </c:pt>
                <c:pt idx="31756">
                  <c:v>665.13</c:v>
                </c:pt>
                <c:pt idx="31757">
                  <c:v>689.27000999999996</c:v>
                </c:pt>
                <c:pt idx="31758">
                  <c:v>716.3300099999999</c:v>
                </c:pt>
                <c:pt idx="31759">
                  <c:v>769.51</c:v>
                </c:pt>
                <c:pt idx="31760">
                  <c:v>808.79998000000001</c:v>
                </c:pt>
                <c:pt idx="31761">
                  <c:v>828.21001999999999</c:v>
                </c:pt>
                <c:pt idx="31762">
                  <c:v>835.47997999999995</c:v>
                </c:pt>
                <c:pt idx="31763">
                  <c:v>824.01</c:v>
                </c:pt>
                <c:pt idx="31764">
                  <c:v>818.67998999999998</c:v>
                </c:pt>
                <c:pt idx="31765">
                  <c:v>822.39000999999996</c:v>
                </c:pt>
                <c:pt idx="31766">
                  <c:v>818.48999000000003</c:v>
                </c:pt>
                <c:pt idx="31767">
                  <c:v>814.60997999999995</c:v>
                </c:pt>
                <c:pt idx="31768">
                  <c:v>809.70001000000002</c:v>
                </c:pt>
                <c:pt idx="31769">
                  <c:v>803.75</c:v>
                </c:pt>
                <c:pt idx="31770">
                  <c:v>804.27000999999996</c:v>
                </c:pt>
                <c:pt idx="31771">
                  <c:v>803.10997999999995</c:v>
                </c:pt>
                <c:pt idx="31772">
                  <c:v>813.23999000000003</c:v>
                </c:pt>
                <c:pt idx="31773">
                  <c:v>824.10997999999995</c:v>
                </c:pt>
                <c:pt idx="31774">
                  <c:v>797.59001999999998</c:v>
                </c:pt>
                <c:pt idx="31775">
                  <c:v>761.58001000000002</c:v>
                </c:pt>
                <c:pt idx="31776">
                  <c:v>771.15997000000004</c:v>
                </c:pt>
                <c:pt idx="31777">
                  <c:v>738.75</c:v>
                </c:pt>
                <c:pt idx="31778">
                  <c:v>706.89000999999996</c:v>
                </c:pt>
                <c:pt idx="31779">
                  <c:v>698.27000999999996</c:v>
                </c:pt>
                <c:pt idx="31780">
                  <c:v>713.71996999999999</c:v>
                </c:pt>
                <c:pt idx="31781">
                  <c:v>671.38</c:v>
                </c:pt>
                <c:pt idx="31782">
                  <c:v>659.27000999999996</c:v>
                </c:pt>
                <c:pt idx="31783">
                  <c:v>689.65001999999993</c:v>
                </c:pt>
                <c:pt idx="31784">
                  <c:v>769.05998999999997</c:v>
                </c:pt>
                <c:pt idx="31785">
                  <c:v>793.46001999999987</c:v>
                </c:pt>
                <c:pt idx="31786">
                  <c:v>809.23999000000003</c:v>
                </c:pt>
                <c:pt idx="31787">
                  <c:v>803.73999000000003</c:v>
                </c:pt>
                <c:pt idx="31788">
                  <c:v>816.59996999999998</c:v>
                </c:pt>
                <c:pt idx="31789">
                  <c:v>803.91998000000001</c:v>
                </c:pt>
                <c:pt idx="31790">
                  <c:v>797.40001999999993</c:v>
                </c:pt>
                <c:pt idx="31791">
                  <c:v>794.09996999999998</c:v>
                </c:pt>
                <c:pt idx="31792">
                  <c:v>794.45000999999991</c:v>
                </c:pt>
                <c:pt idx="31793">
                  <c:v>794.28997000000004</c:v>
                </c:pt>
                <c:pt idx="31794">
                  <c:v>798.07</c:v>
                </c:pt>
                <c:pt idx="31795">
                  <c:v>810.54998000000001</c:v>
                </c:pt>
                <c:pt idx="31796">
                  <c:v>840.03997000000004</c:v>
                </c:pt>
                <c:pt idx="31797">
                  <c:v>865.10997999999995</c:v>
                </c:pt>
                <c:pt idx="31798">
                  <c:v>821.25</c:v>
                </c:pt>
                <c:pt idx="31799">
                  <c:v>765.43999999999994</c:v>
                </c:pt>
                <c:pt idx="31800">
                  <c:v>731.13</c:v>
                </c:pt>
                <c:pt idx="31801">
                  <c:v>697.75</c:v>
                </c:pt>
                <c:pt idx="31802">
                  <c:v>644.40001999999993</c:v>
                </c:pt>
                <c:pt idx="31803">
                  <c:v>629.73999000000003</c:v>
                </c:pt>
                <c:pt idx="31804">
                  <c:v>633.41998000000001</c:v>
                </c:pt>
                <c:pt idx="31805">
                  <c:v>632.53997000000004</c:v>
                </c:pt>
                <c:pt idx="31806">
                  <c:v>627.10997999999995</c:v>
                </c:pt>
                <c:pt idx="31807">
                  <c:v>593.71001999999999</c:v>
                </c:pt>
                <c:pt idx="31808">
                  <c:v>697.59996999999998</c:v>
                </c:pt>
                <c:pt idx="31809">
                  <c:v>738.90001999999993</c:v>
                </c:pt>
                <c:pt idx="31810">
                  <c:v>746.31999999999994</c:v>
                </c:pt>
                <c:pt idx="31811">
                  <c:v>747.57</c:v>
                </c:pt>
                <c:pt idx="31812">
                  <c:v>746.14000999999996</c:v>
                </c:pt>
                <c:pt idx="31813">
                  <c:v>744.07</c:v>
                </c:pt>
                <c:pt idx="31814">
                  <c:v>741.96001999999987</c:v>
                </c:pt>
                <c:pt idx="31815">
                  <c:v>735.26</c:v>
                </c:pt>
                <c:pt idx="31816">
                  <c:v>732.84001999999987</c:v>
                </c:pt>
                <c:pt idx="31817">
                  <c:v>732.40997000000004</c:v>
                </c:pt>
                <c:pt idx="31818">
                  <c:v>742.15997000000004</c:v>
                </c:pt>
                <c:pt idx="31819">
                  <c:v>761.40001999999993</c:v>
                </c:pt>
                <c:pt idx="31820">
                  <c:v>803.52000999999996</c:v>
                </c:pt>
                <c:pt idx="31821">
                  <c:v>833.66998000000001</c:v>
                </c:pt>
                <c:pt idx="31822">
                  <c:v>811.11999000000003</c:v>
                </c:pt>
                <c:pt idx="31823">
                  <c:v>736.30998999999997</c:v>
                </c:pt>
                <c:pt idx="31824">
                  <c:v>736.03001999999992</c:v>
                </c:pt>
                <c:pt idx="31825">
                  <c:v>678.21996999999999</c:v>
                </c:pt>
                <c:pt idx="31826">
                  <c:v>643.72997999999995</c:v>
                </c:pt>
                <c:pt idx="31827">
                  <c:v>633.30998999999997</c:v>
                </c:pt>
                <c:pt idx="31828">
                  <c:v>638.52000999999996</c:v>
                </c:pt>
                <c:pt idx="31829">
                  <c:v>631.69000000000005</c:v>
                </c:pt>
                <c:pt idx="31830">
                  <c:v>690.19</c:v>
                </c:pt>
                <c:pt idx="31831">
                  <c:v>779.02000999999996</c:v>
                </c:pt>
                <c:pt idx="31832">
                  <c:v>813.04998000000001</c:v>
                </c:pt>
                <c:pt idx="31833">
                  <c:v>841.09996999999998</c:v>
                </c:pt>
                <c:pt idx="31834">
                  <c:v>856.3300099999999</c:v>
                </c:pt>
                <c:pt idx="31835">
                  <c:v>833.46996999999988</c:v>
                </c:pt>
                <c:pt idx="31836">
                  <c:v>822.01</c:v>
                </c:pt>
                <c:pt idx="31837">
                  <c:v>828.81999999999994</c:v>
                </c:pt>
                <c:pt idx="31838">
                  <c:v>824.73999000000003</c:v>
                </c:pt>
                <c:pt idx="31839">
                  <c:v>820.91998000000001</c:v>
                </c:pt>
                <c:pt idx="31840">
                  <c:v>809.46001999999987</c:v>
                </c:pt>
                <c:pt idx="31841">
                  <c:v>795.52000999999996</c:v>
                </c:pt>
                <c:pt idx="31842">
                  <c:v>792.80998999999997</c:v>
                </c:pt>
                <c:pt idx="31843">
                  <c:v>797.19</c:v>
                </c:pt>
                <c:pt idx="31844">
                  <c:v>797.07</c:v>
                </c:pt>
                <c:pt idx="31845">
                  <c:v>820.48999000000003</c:v>
                </c:pt>
                <c:pt idx="31846">
                  <c:v>779.73999000000003</c:v>
                </c:pt>
                <c:pt idx="31847">
                  <c:v>735.65997000000004</c:v>
                </c:pt>
                <c:pt idx="31848">
                  <c:v>654.95000999999991</c:v>
                </c:pt>
                <c:pt idx="31849">
                  <c:v>632.36998999999992</c:v>
                </c:pt>
                <c:pt idx="31850">
                  <c:v>620.10997999999995</c:v>
                </c:pt>
                <c:pt idx="31851">
                  <c:v>603.13</c:v>
                </c:pt>
                <c:pt idx="31852">
                  <c:v>622.55998999999997</c:v>
                </c:pt>
                <c:pt idx="31853">
                  <c:v>619.97997999999995</c:v>
                </c:pt>
                <c:pt idx="31854">
                  <c:v>664.53997000000004</c:v>
                </c:pt>
                <c:pt idx="31855">
                  <c:v>749.16998000000001</c:v>
                </c:pt>
                <c:pt idx="31856">
                  <c:v>802.13</c:v>
                </c:pt>
                <c:pt idx="31857">
                  <c:v>847.21001999999999</c:v>
                </c:pt>
                <c:pt idx="31858">
                  <c:v>861.02000999999996</c:v>
                </c:pt>
                <c:pt idx="31859">
                  <c:v>840.75</c:v>
                </c:pt>
                <c:pt idx="31860">
                  <c:v>824.22997999999995</c:v>
                </c:pt>
                <c:pt idx="31861">
                  <c:v>838.67998999999998</c:v>
                </c:pt>
                <c:pt idx="31862">
                  <c:v>828.58001000000002</c:v>
                </c:pt>
                <c:pt idx="31863">
                  <c:v>818.3300099999999</c:v>
                </c:pt>
                <c:pt idx="31864">
                  <c:v>805.60997999999995</c:v>
                </c:pt>
                <c:pt idx="31865">
                  <c:v>780.34001999999987</c:v>
                </c:pt>
                <c:pt idx="31866">
                  <c:v>773.92998999999998</c:v>
                </c:pt>
                <c:pt idx="31867">
                  <c:v>787.53001999999992</c:v>
                </c:pt>
                <c:pt idx="31868">
                  <c:v>798.19</c:v>
                </c:pt>
                <c:pt idx="31869">
                  <c:v>816.05998999999997</c:v>
                </c:pt>
                <c:pt idx="31870">
                  <c:v>768.53001999999992</c:v>
                </c:pt>
                <c:pt idx="31871">
                  <c:v>705.78002000000004</c:v>
                </c:pt>
                <c:pt idx="31872">
                  <c:v>637.41998000000001</c:v>
                </c:pt>
                <c:pt idx="31873">
                  <c:v>583.21996999999999</c:v>
                </c:pt>
                <c:pt idx="31874">
                  <c:v>570.53001999999992</c:v>
                </c:pt>
                <c:pt idx="31875">
                  <c:v>567.76</c:v>
                </c:pt>
                <c:pt idx="31876">
                  <c:v>571.40001999999993</c:v>
                </c:pt>
                <c:pt idx="31877">
                  <c:v>578.29998000000001</c:v>
                </c:pt>
                <c:pt idx="31878">
                  <c:v>675.64000999999996</c:v>
                </c:pt>
                <c:pt idx="31879">
                  <c:v>763.30998999999997</c:v>
                </c:pt>
                <c:pt idx="31880">
                  <c:v>819.48999000000003</c:v>
                </c:pt>
                <c:pt idx="31881">
                  <c:v>869.46996999999988</c:v>
                </c:pt>
                <c:pt idx="31882">
                  <c:v>871.46001999999987</c:v>
                </c:pt>
                <c:pt idx="31883">
                  <c:v>864.89000999999996</c:v>
                </c:pt>
                <c:pt idx="31884">
                  <c:v>840.65001999999993</c:v>
                </c:pt>
                <c:pt idx="31885">
                  <c:v>858.53001999999992</c:v>
                </c:pt>
                <c:pt idx="31886">
                  <c:v>852.43999999999994</c:v>
                </c:pt>
                <c:pt idx="31887">
                  <c:v>838.98999000000003</c:v>
                </c:pt>
                <c:pt idx="31888">
                  <c:v>818.97997999999995</c:v>
                </c:pt>
                <c:pt idx="31889">
                  <c:v>801.28997000000004</c:v>
                </c:pt>
                <c:pt idx="31890">
                  <c:v>795.21001999999999</c:v>
                </c:pt>
                <c:pt idx="31891">
                  <c:v>788.80998999999997</c:v>
                </c:pt>
                <c:pt idx="31892">
                  <c:v>807.23999000000003</c:v>
                </c:pt>
                <c:pt idx="31893">
                  <c:v>823.72997999999995</c:v>
                </c:pt>
                <c:pt idx="31894">
                  <c:v>774.34001999999987</c:v>
                </c:pt>
                <c:pt idx="31895">
                  <c:v>694.84001999999987</c:v>
                </c:pt>
                <c:pt idx="31896">
                  <c:v>623.64000999999996</c:v>
                </c:pt>
                <c:pt idx="31897">
                  <c:v>557.92998999999998</c:v>
                </c:pt>
                <c:pt idx="31898">
                  <c:v>531.67998999999998</c:v>
                </c:pt>
                <c:pt idx="31899">
                  <c:v>520.86998999999992</c:v>
                </c:pt>
                <c:pt idx="31900">
                  <c:v>516.20001000000002</c:v>
                </c:pt>
                <c:pt idx="31901">
                  <c:v>549.47997999999995</c:v>
                </c:pt>
                <c:pt idx="31902">
                  <c:v>611.84996999999987</c:v>
                </c:pt>
                <c:pt idx="31903">
                  <c:v>742.38</c:v>
                </c:pt>
                <c:pt idx="31904">
                  <c:v>808.15001999999993</c:v>
                </c:pt>
                <c:pt idx="31905">
                  <c:v>845.16998000000001</c:v>
                </c:pt>
                <c:pt idx="31906">
                  <c:v>845.08001000000002</c:v>
                </c:pt>
                <c:pt idx="31907">
                  <c:v>837.84001999999987</c:v>
                </c:pt>
                <c:pt idx="31908">
                  <c:v>824.75</c:v>
                </c:pt>
                <c:pt idx="31909">
                  <c:v>841.28002000000004</c:v>
                </c:pt>
                <c:pt idx="31910">
                  <c:v>832.14000999999996</c:v>
                </c:pt>
                <c:pt idx="31911">
                  <c:v>818.26</c:v>
                </c:pt>
                <c:pt idx="31912">
                  <c:v>802.01</c:v>
                </c:pt>
                <c:pt idx="31913">
                  <c:v>767.78997000000004</c:v>
                </c:pt>
                <c:pt idx="31914">
                  <c:v>760.05998999999997</c:v>
                </c:pt>
                <c:pt idx="31915">
                  <c:v>764.36998999999992</c:v>
                </c:pt>
                <c:pt idx="31916">
                  <c:v>788.40001999999993</c:v>
                </c:pt>
                <c:pt idx="31917">
                  <c:v>813.76</c:v>
                </c:pt>
                <c:pt idx="31918">
                  <c:v>771.05998999999997</c:v>
                </c:pt>
                <c:pt idx="31919">
                  <c:v>694.03997000000004</c:v>
                </c:pt>
                <c:pt idx="31920">
                  <c:v>587.63</c:v>
                </c:pt>
                <c:pt idx="31921">
                  <c:v>489.01997999999992</c:v>
                </c:pt>
                <c:pt idx="31922">
                  <c:v>463.48998999999992</c:v>
                </c:pt>
                <c:pt idx="31923">
                  <c:v>430.04</c:v>
                </c:pt>
                <c:pt idx="31924">
                  <c:v>428.73998999999992</c:v>
                </c:pt>
                <c:pt idx="31925">
                  <c:v>518.97997999999995</c:v>
                </c:pt>
                <c:pt idx="31926">
                  <c:v>596.72997999999995</c:v>
                </c:pt>
                <c:pt idx="31927">
                  <c:v>709.85997999999984</c:v>
                </c:pt>
                <c:pt idx="31928">
                  <c:v>760.69</c:v>
                </c:pt>
                <c:pt idx="31929">
                  <c:v>821.28002000000004</c:v>
                </c:pt>
                <c:pt idx="31930">
                  <c:v>821.98999000000003</c:v>
                </c:pt>
                <c:pt idx="31931">
                  <c:v>814.40001999999993</c:v>
                </c:pt>
                <c:pt idx="31932">
                  <c:v>796.40997000000004</c:v>
                </c:pt>
                <c:pt idx="31933">
                  <c:v>795.77000999999996</c:v>
                </c:pt>
                <c:pt idx="31934">
                  <c:v>764.30998999999997</c:v>
                </c:pt>
                <c:pt idx="31935">
                  <c:v>740.39000999999996</c:v>
                </c:pt>
                <c:pt idx="31936">
                  <c:v>733.03997000000004</c:v>
                </c:pt>
                <c:pt idx="31937">
                  <c:v>722.40997000000004</c:v>
                </c:pt>
                <c:pt idx="31938">
                  <c:v>727.01</c:v>
                </c:pt>
                <c:pt idx="31939">
                  <c:v>734.97997999999995</c:v>
                </c:pt>
                <c:pt idx="31940">
                  <c:v>743.96996999999988</c:v>
                </c:pt>
                <c:pt idx="31941">
                  <c:v>765.61999000000003</c:v>
                </c:pt>
                <c:pt idx="31942">
                  <c:v>744.79998000000001</c:v>
                </c:pt>
                <c:pt idx="31943">
                  <c:v>670.07</c:v>
                </c:pt>
                <c:pt idx="31944">
                  <c:v>719.71001999999999</c:v>
                </c:pt>
                <c:pt idx="31945">
                  <c:v>712.77000999999996</c:v>
                </c:pt>
                <c:pt idx="31946">
                  <c:v>687.84001999999987</c:v>
                </c:pt>
                <c:pt idx="31947">
                  <c:v>635.04998000000001</c:v>
                </c:pt>
                <c:pt idx="31948">
                  <c:v>604.29998000000001</c:v>
                </c:pt>
                <c:pt idx="31949">
                  <c:v>634.13</c:v>
                </c:pt>
                <c:pt idx="31950">
                  <c:v>632.35997999999984</c:v>
                </c:pt>
                <c:pt idx="31951">
                  <c:v>647.76</c:v>
                </c:pt>
                <c:pt idx="31952">
                  <c:v>702.76</c:v>
                </c:pt>
                <c:pt idx="31953">
                  <c:v>742.75</c:v>
                </c:pt>
                <c:pt idx="31954">
                  <c:v>775.76</c:v>
                </c:pt>
                <c:pt idx="31955">
                  <c:v>772.28002000000004</c:v>
                </c:pt>
                <c:pt idx="31956">
                  <c:v>767.75</c:v>
                </c:pt>
                <c:pt idx="31957">
                  <c:v>763.34001999999987</c:v>
                </c:pt>
                <c:pt idx="31958">
                  <c:v>758.15997000000004</c:v>
                </c:pt>
                <c:pt idx="31959">
                  <c:v>747.75</c:v>
                </c:pt>
                <c:pt idx="31960">
                  <c:v>744.79998000000001</c:v>
                </c:pt>
                <c:pt idx="31961">
                  <c:v>734.70001000000002</c:v>
                </c:pt>
                <c:pt idx="31962">
                  <c:v>732.76</c:v>
                </c:pt>
                <c:pt idx="31963">
                  <c:v>754.67998999999998</c:v>
                </c:pt>
                <c:pt idx="31964">
                  <c:v>804.58001000000002</c:v>
                </c:pt>
                <c:pt idx="31965">
                  <c:v>838.51</c:v>
                </c:pt>
                <c:pt idx="31966">
                  <c:v>816.48999000000003</c:v>
                </c:pt>
                <c:pt idx="31967">
                  <c:v>757.16998000000001</c:v>
                </c:pt>
                <c:pt idx="31968">
                  <c:v>707.95000999999991</c:v>
                </c:pt>
                <c:pt idx="31969">
                  <c:v>630.39000999999996</c:v>
                </c:pt>
                <c:pt idx="31970">
                  <c:v>619.30998999999997</c:v>
                </c:pt>
                <c:pt idx="31971">
                  <c:v>600.21996999999999</c:v>
                </c:pt>
                <c:pt idx="31972">
                  <c:v>590.95000999999991</c:v>
                </c:pt>
                <c:pt idx="31973">
                  <c:v>565.85997999999984</c:v>
                </c:pt>
                <c:pt idx="31974">
                  <c:v>582.98999000000003</c:v>
                </c:pt>
                <c:pt idx="31975">
                  <c:v>597.89000999999996</c:v>
                </c:pt>
                <c:pt idx="31976">
                  <c:v>622.22997999999995</c:v>
                </c:pt>
                <c:pt idx="31977">
                  <c:v>713.51</c:v>
                </c:pt>
                <c:pt idx="31978">
                  <c:v>753.09001999999998</c:v>
                </c:pt>
                <c:pt idx="31979">
                  <c:v>749.46996999999988</c:v>
                </c:pt>
                <c:pt idx="31980">
                  <c:v>740.39000999999996</c:v>
                </c:pt>
                <c:pt idx="31981">
                  <c:v>738.02000999999996</c:v>
                </c:pt>
                <c:pt idx="31982">
                  <c:v>734.78002000000004</c:v>
                </c:pt>
                <c:pt idx="31983">
                  <c:v>730.65001999999993</c:v>
                </c:pt>
                <c:pt idx="31984">
                  <c:v>731.61999000000003</c:v>
                </c:pt>
                <c:pt idx="31985">
                  <c:v>725.30998999999997</c:v>
                </c:pt>
                <c:pt idx="31986">
                  <c:v>716.69</c:v>
                </c:pt>
                <c:pt idx="31987">
                  <c:v>738.69</c:v>
                </c:pt>
                <c:pt idx="31988">
                  <c:v>791.90997000000004</c:v>
                </c:pt>
                <c:pt idx="31989">
                  <c:v>829.08001000000002</c:v>
                </c:pt>
                <c:pt idx="31990">
                  <c:v>808.84001999999987</c:v>
                </c:pt>
                <c:pt idx="31991">
                  <c:v>758.21001999999999</c:v>
                </c:pt>
                <c:pt idx="31992">
                  <c:v>734.71001999999999</c:v>
                </c:pt>
                <c:pt idx="31993">
                  <c:v>632.14000999999996</c:v>
                </c:pt>
                <c:pt idx="31994">
                  <c:v>600.03997000000004</c:v>
                </c:pt>
                <c:pt idx="31995">
                  <c:v>587.71996999999999</c:v>
                </c:pt>
                <c:pt idx="31996">
                  <c:v>568.28002000000004</c:v>
                </c:pt>
                <c:pt idx="31997">
                  <c:v>593.27000999999996</c:v>
                </c:pt>
                <c:pt idx="31998">
                  <c:v>608.26</c:v>
                </c:pt>
                <c:pt idx="31999">
                  <c:v>611.75</c:v>
                </c:pt>
                <c:pt idx="32000">
                  <c:v>668.97997999999995</c:v>
                </c:pt>
                <c:pt idx="32001">
                  <c:v>753.03997000000004</c:v>
                </c:pt>
                <c:pt idx="32002">
                  <c:v>775.35997999999984</c:v>
                </c:pt>
                <c:pt idx="32003">
                  <c:v>780.86998999999992</c:v>
                </c:pt>
                <c:pt idx="32004">
                  <c:v>771.54998000000001</c:v>
                </c:pt>
                <c:pt idx="32005">
                  <c:v>768.16998000000001</c:v>
                </c:pt>
                <c:pt idx="32006">
                  <c:v>761.92998999999998</c:v>
                </c:pt>
                <c:pt idx="32007">
                  <c:v>755.40997000000004</c:v>
                </c:pt>
                <c:pt idx="32008">
                  <c:v>754.07</c:v>
                </c:pt>
                <c:pt idx="32009">
                  <c:v>744.88</c:v>
                </c:pt>
                <c:pt idx="32010">
                  <c:v>754.5</c:v>
                </c:pt>
                <c:pt idx="32011">
                  <c:v>761.77000999999996</c:v>
                </c:pt>
                <c:pt idx="32012">
                  <c:v>793.22997999999995</c:v>
                </c:pt>
                <c:pt idx="32013">
                  <c:v>827.17998999999998</c:v>
                </c:pt>
                <c:pt idx="32014">
                  <c:v>824.45000999999991</c:v>
                </c:pt>
                <c:pt idx="32015">
                  <c:v>783.39000999999996</c:v>
                </c:pt>
                <c:pt idx="32016">
                  <c:v>763.16998000000001</c:v>
                </c:pt>
                <c:pt idx="32017">
                  <c:v>621.72997999999995</c:v>
                </c:pt>
                <c:pt idx="32018">
                  <c:v>588.08001000000002</c:v>
                </c:pt>
                <c:pt idx="32019">
                  <c:v>548.84001999999987</c:v>
                </c:pt>
                <c:pt idx="32020">
                  <c:v>549.64000999999996</c:v>
                </c:pt>
                <c:pt idx="32021">
                  <c:v>632.02000999999996</c:v>
                </c:pt>
                <c:pt idx="32022">
                  <c:v>744.25</c:v>
                </c:pt>
                <c:pt idx="32023">
                  <c:v>796.64000999999996</c:v>
                </c:pt>
                <c:pt idx="32024">
                  <c:v>849.05998999999997</c:v>
                </c:pt>
                <c:pt idx="32025">
                  <c:v>858.47997999999995</c:v>
                </c:pt>
                <c:pt idx="32026">
                  <c:v>847.38</c:v>
                </c:pt>
                <c:pt idx="32027">
                  <c:v>840.84996999999987</c:v>
                </c:pt>
                <c:pt idx="32028">
                  <c:v>864.76</c:v>
                </c:pt>
                <c:pt idx="32029">
                  <c:v>886.90997000000004</c:v>
                </c:pt>
                <c:pt idx="32030">
                  <c:v>871.98999000000003</c:v>
                </c:pt>
                <c:pt idx="32031">
                  <c:v>855.11999000000003</c:v>
                </c:pt>
                <c:pt idx="32032">
                  <c:v>824.75</c:v>
                </c:pt>
                <c:pt idx="32033">
                  <c:v>771.60997999999995</c:v>
                </c:pt>
                <c:pt idx="32034">
                  <c:v>787.42998999999998</c:v>
                </c:pt>
                <c:pt idx="32035">
                  <c:v>788.45000999999991</c:v>
                </c:pt>
                <c:pt idx="32036">
                  <c:v>799.45000999999991</c:v>
                </c:pt>
                <c:pt idx="32037">
                  <c:v>813.28997000000004</c:v>
                </c:pt>
                <c:pt idx="32038">
                  <c:v>792.15001999999993</c:v>
                </c:pt>
                <c:pt idx="32039">
                  <c:v>744.61999000000003</c:v>
                </c:pt>
                <c:pt idx="32040">
                  <c:v>618.71996999999999</c:v>
                </c:pt>
                <c:pt idx="32041">
                  <c:v>539.3300099999999</c:v>
                </c:pt>
                <c:pt idx="32042">
                  <c:v>538.03997000000004</c:v>
                </c:pt>
                <c:pt idx="32043">
                  <c:v>535.73999000000003</c:v>
                </c:pt>
                <c:pt idx="32044">
                  <c:v>551.28002000000004</c:v>
                </c:pt>
                <c:pt idx="32045">
                  <c:v>573.58001000000002</c:v>
                </c:pt>
                <c:pt idx="32046">
                  <c:v>632.60997999999995</c:v>
                </c:pt>
                <c:pt idx="32047">
                  <c:v>756.51</c:v>
                </c:pt>
                <c:pt idx="32048">
                  <c:v>812.78002000000004</c:v>
                </c:pt>
                <c:pt idx="32049">
                  <c:v>853.60997999999995</c:v>
                </c:pt>
                <c:pt idx="32050">
                  <c:v>849.05998999999997</c:v>
                </c:pt>
                <c:pt idx="32051">
                  <c:v>839.22997999999995</c:v>
                </c:pt>
                <c:pt idx="32052">
                  <c:v>828.46001999999987</c:v>
                </c:pt>
                <c:pt idx="32053">
                  <c:v>843.20001000000002</c:v>
                </c:pt>
                <c:pt idx="32054">
                  <c:v>826.03997000000004</c:v>
                </c:pt>
                <c:pt idx="32055">
                  <c:v>817.45000999999991</c:v>
                </c:pt>
                <c:pt idx="32056">
                  <c:v>808.38</c:v>
                </c:pt>
                <c:pt idx="32057">
                  <c:v>788.17998999999998</c:v>
                </c:pt>
                <c:pt idx="32058">
                  <c:v>785.90001999999993</c:v>
                </c:pt>
                <c:pt idx="32059">
                  <c:v>784.26</c:v>
                </c:pt>
                <c:pt idx="32060">
                  <c:v>803.51</c:v>
                </c:pt>
                <c:pt idx="32061">
                  <c:v>813.65997000000004</c:v>
                </c:pt>
                <c:pt idx="32062">
                  <c:v>782.78997000000004</c:v>
                </c:pt>
                <c:pt idx="32063">
                  <c:v>715.90001999999993</c:v>
                </c:pt>
                <c:pt idx="32064">
                  <c:v>656.75</c:v>
                </c:pt>
                <c:pt idx="32065">
                  <c:v>564.08001000000002</c:v>
                </c:pt>
                <c:pt idx="32066">
                  <c:v>533.64000999999996</c:v>
                </c:pt>
                <c:pt idx="32067">
                  <c:v>524.64000999999996</c:v>
                </c:pt>
                <c:pt idx="32068">
                  <c:v>539.42998999999998</c:v>
                </c:pt>
                <c:pt idx="32069">
                  <c:v>556.3300099999999</c:v>
                </c:pt>
                <c:pt idx="32070">
                  <c:v>651.73999000000003</c:v>
                </c:pt>
                <c:pt idx="32071">
                  <c:v>773.21996999999999</c:v>
                </c:pt>
                <c:pt idx="32072">
                  <c:v>830.65001999999993</c:v>
                </c:pt>
                <c:pt idx="32073">
                  <c:v>877.61999000000003</c:v>
                </c:pt>
                <c:pt idx="32074">
                  <c:v>862.96001999999987</c:v>
                </c:pt>
                <c:pt idx="32075">
                  <c:v>867.90997000000004</c:v>
                </c:pt>
                <c:pt idx="32076">
                  <c:v>853.95000999999991</c:v>
                </c:pt>
                <c:pt idx="32077">
                  <c:v>859.98999000000003</c:v>
                </c:pt>
                <c:pt idx="32078">
                  <c:v>844.53001999999992</c:v>
                </c:pt>
                <c:pt idx="32079">
                  <c:v>839.19</c:v>
                </c:pt>
                <c:pt idx="32080">
                  <c:v>826.70001000000002</c:v>
                </c:pt>
                <c:pt idx="32081">
                  <c:v>812.21001999999999</c:v>
                </c:pt>
                <c:pt idx="32082">
                  <c:v>819.35997999999984</c:v>
                </c:pt>
                <c:pt idx="32083">
                  <c:v>814.39000999999996</c:v>
                </c:pt>
                <c:pt idx="32084">
                  <c:v>823.57</c:v>
                </c:pt>
                <c:pt idx="32085">
                  <c:v>844.78002000000004</c:v>
                </c:pt>
                <c:pt idx="32086">
                  <c:v>808.46996999999988</c:v>
                </c:pt>
                <c:pt idx="32087">
                  <c:v>750.43999999999994</c:v>
                </c:pt>
                <c:pt idx="32088">
                  <c:v>640.28002000000004</c:v>
                </c:pt>
                <c:pt idx="32089">
                  <c:v>552.93999999999994</c:v>
                </c:pt>
                <c:pt idx="32090">
                  <c:v>525.96001999999987</c:v>
                </c:pt>
                <c:pt idx="32091">
                  <c:v>512.39000999999996</c:v>
                </c:pt>
                <c:pt idx="32092">
                  <c:v>534.09001999999998</c:v>
                </c:pt>
                <c:pt idx="32093">
                  <c:v>570.72997999999995</c:v>
                </c:pt>
                <c:pt idx="32094">
                  <c:v>648.42998999999998</c:v>
                </c:pt>
                <c:pt idx="32095">
                  <c:v>751.60997999999995</c:v>
                </c:pt>
                <c:pt idx="32096">
                  <c:v>839.80998999999997</c:v>
                </c:pt>
                <c:pt idx="32097">
                  <c:v>900.21001999999999</c:v>
                </c:pt>
                <c:pt idx="32098">
                  <c:v>881.72997999999995</c:v>
                </c:pt>
                <c:pt idx="32099">
                  <c:v>858.60997999999995</c:v>
                </c:pt>
                <c:pt idx="32100">
                  <c:v>851.61999000000003</c:v>
                </c:pt>
                <c:pt idx="32101">
                  <c:v>851.41998000000001</c:v>
                </c:pt>
                <c:pt idx="32102">
                  <c:v>840.55998999999997</c:v>
                </c:pt>
                <c:pt idx="32103">
                  <c:v>833.41998000000001</c:v>
                </c:pt>
                <c:pt idx="32104">
                  <c:v>807.60997999999995</c:v>
                </c:pt>
                <c:pt idx="32105">
                  <c:v>796.75</c:v>
                </c:pt>
                <c:pt idx="32106">
                  <c:v>794.23999000000003</c:v>
                </c:pt>
                <c:pt idx="32107">
                  <c:v>780.70001000000002</c:v>
                </c:pt>
                <c:pt idx="32108">
                  <c:v>789.01</c:v>
                </c:pt>
                <c:pt idx="32109">
                  <c:v>823.8300099999999</c:v>
                </c:pt>
                <c:pt idx="32110">
                  <c:v>800.40001999999993</c:v>
                </c:pt>
                <c:pt idx="32111">
                  <c:v>734.98999000000003</c:v>
                </c:pt>
                <c:pt idx="32112">
                  <c:v>747.71001999999999</c:v>
                </c:pt>
                <c:pt idx="32113">
                  <c:v>670.15001999999993</c:v>
                </c:pt>
                <c:pt idx="32114">
                  <c:v>627.80998999999997</c:v>
                </c:pt>
                <c:pt idx="32115">
                  <c:v>612.43999999999994</c:v>
                </c:pt>
                <c:pt idx="32116">
                  <c:v>617.69000000000005</c:v>
                </c:pt>
                <c:pt idx="32117">
                  <c:v>584.54998000000001</c:v>
                </c:pt>
                <c:pt idx="32118">
                  <c:v>591.66998000000001</c:v>
                </c:pt>
                <c:pt idx="32119">
                  <c:v>597.30998999999997</c:v>
                </c:pt>
                <c:pt idx="32120">
                  <c:v>672.91998000000001</c:v>
                </c:pt>
                <c:pt idx="32121">
                  <c:v>760.88</c:v>
                </c:pt>
                <c:pt idx="32122">
                  <c:v>771.81999999999994</c:v>
                </c:pt>
                <c:pt idx="32123">
                  <c:v>762.55998999999997</c:v>
                </c:pt>
                <c:pt idx="32124">
                  <c:v>745.69</c:v>
                </c:pt>
                <c:pt idx="32125">
                  <c:v>737.78997000000004</c:v>
                </c:pt>
                <c:pt idx="32126">
                  <c:v>721.21001999999999</c:v>
                </c:pt>
                <c:pt idx="32127">
                  <c:v>720.65001999999993</c:v>
                </c:pt>
                <c:pt idx="32128">
                  <c:v>717.91998000000001</c:v>
                </c:pt>
                <c:pt idx="32129">
                  <c:v>718.96996999999988</c:v>
                </c:pt>
                <c:pt idx="32130">
                  <c:v>706.66998000000001</c:v>
                </c:pt>
                <c:pt idx="32131">
                  <c:v>728.14000999999996</c:v>
                </c:pt>
                <c:pt idx="32132">
                  <c:v>770.52000999999996</c:v>
                </c:pt>
                <c:pt idx="32133">
                  <c:v>820.09001999999998</c:v>
                </c:pt>
                <c:pt idx="32134">
                  <c:v>797.45000999999991</c:v>
                </c:pt>
                <c:pt idx="32135">
                  <c:v>746</c:v>
                </c:pt>
                <c:pt idx="32136">
                  <c:v>693.23999000000003</c:v>
                </c:pt>
                <c:pt idx="32137">
                  <c:v>638.79998000000001</c:v>
                </c:pt>
                <c:pt idx="32138">
                  <c:v>612.17998999999998</c:v>
                </c:pt>
                <c:pt idx="32139">
                  <c:v>586.25</c:v>
                </c:pt>
                <c:pt idx="32140">
                  <c:v>583.21996999999999</c:v>
                </c:pt>
                <c:pt idx="32141">
                  <c:v>551.08001000000002</c:v>
                </c:pt>
                <c:pt idx="32142">
                  <c:v>557.67998999999998</c:v>
                </c:pt>
                <c:pt idx="32143">
                  <c:v>569.34996999999987</c:v>
                </c:pt>
                <c:pt idx="32144">
                  <c:v>610.70001000000002</c:v>
                </c:pt>
                <c:pt idx="32145">
                  <c:v>691.71001999999999</c:v>
                </c:pt>
                <c:pt idx="32146">
                  <c:v>719.67998999999998</c:v>
                </c:pt>
                <c:pt idx="32147">
                  <c:v>722.47997999999995</c:v>
                </c:pt>
                <c:pt idx="32148">
                  <c:v>716.90997000000004</c:v>
                </c:pt>
                <c:pt idx="32149">
                  <c:v>715.38</c:v>
                </c:pt>
                <c:pt idx="32150">
                  <c:v>696.97997999999995</c:v>
                </c:pt>
                <c:pt idx="32151">
                  <c:v>687.03997000000004</c:v>
                </c:pt>
                <c:pt idx="32152">
                  <c:v>690.15001999999993</c:v>
                </c:pt>
                <c:pt idx="32153">
                  <c:v>677.47997999999995</c:v>
                </c:pt>
                <c:pt idx="32154">
                  <c:v>658.84001999999987</c:v>
                </c:pt>
                <c:pt idx="32155">
                  <c:v>682.38</c:v>
                </c:pt>
                <c:pt idx="32156">
                  <c:v>742</c:v>
                </c:pt>
                <c:pt idx="32157">
                  <c:v>797.89000999999996</c:v>
                </c:pt>
                <c:pt idx="32158">
                  <c:v>755.73999000000003</c:v>
                </c:pt>
                <c:pt idx="32159">
                  <c:v>722.19</c:v>
                </c:pt>
                <c:pt idx="32160">
                  <c:v>698.14000999999996</c:v>
                </c:pt>
                <c:pt idx="32161">
                  <c:v>648.14000999999996</c:v>
                </c:pt>
                <c:pt idx="32162">
                  <c:v>618.72997999999995</c:v>
                </c:pt>
                <c:pt idx="32163">
                  <c:v>600.48999000000003</c:v>
                </c:pt>
                <c:pt idx="32164">
                  <c:v>565.34996999999987</c:v>
                </c:pt>
                <c:pt idx="32165">
                  <c:v>519.42998999999998</c:v>
                </c:pt>
                <c:pt idx="32166">
                  <c:v>551.07000000000005</c:v>
                </c:pt>
                <c:pt idx="32167">
                  <c:v>574.63</c:v>
                </c:pt>
                <c:pt idx="32168">
                  <c:v>658.21001999999999</c:v>
                </c:pt>
                <c:pt idx="32169">
                  <c:v>736.30998999999997</c:v>
                </c:pt>
                <c:pt idx="32170">
                  <c:v>764.85997999999984</c:v>
                </c:pt>
                <c:pt idx="32171">
                  <c:v>764.78002000000004</c:v>
                </c:pt>
                <c:pt idx="32172">
                  <c:v>752.02000999999996</c:v>
                </c:pt>
                <c:pt idx="32173">
                  <c:v>745.54998000000001</c:v>
                </c:pt>
                <c:pt idx="32174">
                  <c:v>728.52000999999996</c:v>
                </c:pt>
                <c:pt idx="32175">
                  <c:v>729</c:v>
                </c:pt>
                <c:pt idx="32176">
                  <c:v>723.97997999999995</c:v>
                </c:pt>
                <c:pt idx="32177">
                  <c:v>710.69</c:v>
                </c:pt>
                <c:pt idx="32178">
                  <c:v>714.84996999999987</c:v>
                </c:pt>
                <c:pt idx="32179">
                  <c:v>748.17998999999998</c:v>
                </c:pt>
                <c:pt idx="32180">
                  <c:v>795.30998999999997</c:v>
                </c:pt>
                <c:pt idx="32181">
                  <c:v>838.66998000000001</c:v>
                </c:pt>
                <c:pt idx="32182">
                  <c:v>831</c:v>
                </c:pt>
                <c:pt idx="32183">
                  <c:v>780.92998999999998</c:v>
                </c:pt>
                <c:pt idx="32184">
                  <c:v>774.96996999999988</c:v>
                </c:pt>
                <c:pt idx="32185">
                  <c:v>697.90001999999993</c:v>
                </c:pt>
                <c:pt idx="32186">
                  <c:v>625.51</c:v>
                </c:pt>
                <c:pt idx="32187">
                  <c:v>604.26</c:v>
                </c:pt>
                <c:pt idx="32188">
                  <c:v>591.45000999999991</c:v>
                </c:pt>
                <c:pt idx="32189">
                  <c:v>616.43999999999994</c:v>
                </c:pt>
                <c:pt idx="32190">
                  <c:v>717.21001999999999</c:v>
                </c:pt>
                <c:pt idx="32191">
                  <c:v>774.19</c:v>
                </c:pt>
                <c:pt idx="32192">
                  <c:v>841.53001999999992</c:v>
                </c:pt>
                <c:pt idx="32193">
                  <c:v>905.61999000000003</c:v>
                </c:pt>
                <c:pt idx="32194">
                  <c:v>911.65001999999993</c:v>
                </c:pt>
                <c:pt idx="32195">
                  <c:v>908.15001999999993</c:v>
                </c:pt>
                <c:pt idx="32196">
                  <c:v>886.19</c:v>
                </c:pt>
                <c:pt idx="32197">
                  <c:v>900.15001999999993</c:v>
                </c:pt>
                <c:pt idx="32198">
                  <c:v>902.31999999999994</c:v>
                </c:pt>
                <c:pt idx="32199">
                  <c:v>890.28997000000004</c:v>
                </c:pt>
                <c:pt idx="32200">
                  <c:v>851.13</c:v>
                </c:pt>
                <c:pt idx="32201">
                  <c:v>823.67998999999998</c:v>
                </c:pt>
                <c:pt idx="32202">
                  <c:v>814.23999000000003</c:v>
                </c:pt>
                <c:pt idx="32203">
                  <c:v>807.28997000000004</c:v>
                </c:pt>
                <c:pt idx="32204">
                  <c:v>826.66998000000001</c:v>
                </c:pt>
                <c:pt idx="32205">
                  <c:v>856.51</c:v>
                </c:pt>
                <c:pt idx="32206">
                  <c:v>818.71996999999999</c:v>
                </c:pt>
                <c:pt idx="32207">
                  <c:v>771.43999999999994</c:v>
                </c:pt>
                <c:pt idx="32208">
                  <c:v>769.77000999999996</c:v>
                </c:pt>
                <c:pt idx="32209">
                  <c:v>684.31999999999994</c:v>
                </c:pt>
                <c:pt idx="32210">
                  <c:v>658.52000999999996</c:v>
                </c:pt>
                <c:pt idx="32211">
                  <c:v>651.70001000000002</c:v>
                </c:pt>
                <c:pt idx="32212">
                  <c:v>665.53001999999992</c:v>
                </c:pt>
                <c:pt idx="32213">
                  <c:v>664.93999999999994</c:v>
                </c:pt>
                <c:pt idx="32214">
                  <c:v>753.85997999999984</c:v>
                </c:pt>
                <c:pt idx="32215">
                  <c:v>804.73999000000003</c:v>
                </c:pt>
                <c:pt idx="32216">
                  <c:v>902.98999000000003</c:v>
                </c:pt>
                <c:pt idx="32217">
                  <c:v>969.51</c:v>
                </c:pt>
                <c:pt idx="32218">
                  <c:v>998.38</c:v>
                </c:pt>
                <c:pt idx="32219">
                  <c:v>954.21996999999999</c:v>
                </c:pt>
                <c:pt idx="32220">
                  <c:v>975.8300099999999</c:v>
                </c:pt>
                <c:pt idx="32221">
                  <c:v>966.59996999999998</c:v>
                </c:pt>
                <c:pt idx="32222">
                  <c:v>972.40997000000004</c:v>
                </c:pt>
                <c:pt idx="32223">
                  <c:v>916.40997000000004</c:v>
                </c:pt>
                <c:pt idx="32224">
                  <c:v>925.42998999999998</c:v>
                </c:pt>
                <c:pt idx="32225">
                  <c:v>854.51</c:v>
                </c:pt>
                <c:pt idx="32226">
                  <c:v>877.34996999999987</c:v>
                </c:pt>
                <c:pt idx="32227">
                  <c:v>845.78997000000004</c:v>
                </c:pt>
                <c:pt idx="32228">
                  <c:v>869.90997000000004</c:v>
                </c:pt>
                <c:pt idx="32229">
                  <c:v>889.85997999999984</c:v>
                </c:pt>
                <c:pt idx="32230">
                  <c:v>856.64000999999996</c:v>
                </c:pt>
                <c:pt idx="32231">
                  <c:v>793.43999999999994</c:v>
                </c:pt>
                <c:pt idx="32232">
                  <c:v>761.66998000000001</c:v>
                </c:pt>
                <c:pt idx="32233">
                  <c:v>707.61999000000003</c:v>
                </c:pt>
                <c:pt idx="32234">
                  <c:v>671.85997999999984</c:v>
                </c:pt>
                <c:pt idx="32235">
                  <c:v>639.70001000000002</c:v>
                </c:pt>
                <c:pt idx="32236">
                  <c:v>631.69000000000005</c:v>
                </c:pt>
                <c:pt idx="32237">
                  <c:v>634.01</c:v>
                </c:pt>
                <c:pt idx="32238">
                  <c:v>637.70001000000002</c:v>
                </c:pt>
                <c:pt idx="32239">
                  <c:v>777.09996999999998</c:v>
                </c:pt>
                <c:pt idx="32240">
                  <c:v>851.41998000000001</c:v>
                </c:pt>
                <c:pt idx="32241">
                  <c:v>945.15001999999993</c:v>
                </c:pt>
                <c:pt idx="32242">
                  <c:v>956.46001999999987</c:v>
                </c:pt>
                <c:pt idx="32243">
                  <c:v>970.53997000000004</c:v>
                </c:pt>
                <c:pt idx="32244">
                  <c:v>907.85997999999984</c:v>
                </c:pt>
                <c:pt idx="32245">
                  <c:v>974.78997000000004</c:v>
                </c:pt>
                <c:pt idx="32246">
                  <c:v>902.78002000000004</c:v>
                </c:pt>
                <c:pt idx="32247">
                  <c:v>923.30998999999997</c:v>
                </c:pt>
                <c:pt idx="32248">
                  <c:v>855.42998999999998</c:v>
                </c:pt>
                <c:pt idx="32249">
                  <c:v>829.8300099999999</c:v>
                </c:pt>
                <c:pt idx="32250">
                  <c:v>811.09001999999998</c:v>
                </c:pt>
                <c:pt idx="32251">
                  <c:v>820.86998999999992</c:v>
                </c:pt>
                <c:pt idx="32252">
                  <c:v>827.42998999999998</c:v>
                </c:pt>
                <c:pt idx="32253">
                  <c:v>854.63</c:v>
                </c:pt>
                <c:pt idx="32254">
                  <c:v>816.96996999999988</c:v>
                </c:pt>
                <c:pt idx="32255">
                  <c:v>786.23999000000003</c:v>
                </c:pt>
                <c:pt idx="32256">
                  <c:v>691.70001000000002</c:v>
                </c:pt>
                <c:pt idx="32257">
                  <c:v>663.17998999999998</c:v>
                </c:pt>
                <c:pt idx="32258">
                  <c:v>652.17998999999998</c:v>
                </c:pt>
                <c:pt idx="32259">
                  <c:v>620.45000999999991</c:v>
                </c:pt>
                <c:pt idx="32260">
                  <c:v>613.10997999999995</c:v>
                </c:pt>
                <c:pt idx="32261">
                  <c:v>630.52000999999996</c:v>
                </c:pt>
                <c:pt idx="32262">
                  <c:v>674.46001999999987</c:v>
                </c:pt>
                <c:pt idx="32263">
                  <c:v>778.25</c:v>
                </c:pt>
                <c:pt idx="32264">
                  <c:v>901.95000999999991</c:v>
                </c:pt>
                <c:pt idx="32265">
                  <c:v>950.5</c:v>
                </c:pt>
                <c:pt idx="32266">
                  <c:v>945.52000999999996</c:v>
                </c:pt>
                <c:pt idx="32267">
                  <c:v>942.05998999999997</c:v>
                </c:pt>
                <c:pt idx="32268">
                  <c:v>921.07</c:v>
                </c:pt>
                <c:pt idx="32269">
                  <c:v>943</c:v>
                </c:pt>
                <c:pt idx="32270">
                  <c:v>938.05998999999997</c:v>
                </c:pt>
                <c:pt idx="32271">
                  <c:v>909.59001999999998</c:v>
                </c:pt>
                <c:pt idx="32272">
                  <c:v>869.84001999999987</c:v>
                </c:pt>
                <c:pt idx="32273">
                  <c:v>839</c:v>
                </c:pt>
                <c:pt idx="32274">
                  <c:v>827.64000999999996</c:v>
                </c:pt>
                <c:pt idx="32275">
                  <c:v>821.17998999999998</c:v>
                </c:pt>
                <c:pt idx="32276">
                  <c:v>824.60997999999995</c:v>
                </c:pt>
                <c:pt idx="32277">
                  <c:v>844.97997999999995</c:v>
                </c:pt>
                <c:pt idx="32278">
                  <c:v>813.03001999999992</c:v>
                </c:pt>
                <c:pt idx="32279">
                  <c:v>764.73999000000003</c:v>
                </c:pt>
                <c:pt idx="32280">
                  <c:v>751.15997000000004</c:v>
                </c:pt>
                <c:pt idx="32281">
                  <c:v>676.22997999999995</c:v>
                </c:pt>
                <c:pt idx="32282">
                  <c:v>661.65997000000004</c:v>
                </c:pt>
                <c:pt idx="32283">
                  <c:v>631.8300099999999</c:v>
                </c:pt>
                <c:pt idx="32284">
                  <c:v>589.47997999999995</c:v>
                </c:pt>
                <c:pt idx="32285">
                  <c:v>610.8300099999999</c:v>
                </c:pt>
                <c:pt idx="32286">
                  <c:v>616.63</c:v>
                </c:pt>
                <c:pt idx="32287">
                  <c:v>641.53997000000004</c:v>
                </c:pt>
                <c:pt idx="32288">
                  <c:v>752.25</c:v>
                </c:pt>
                <c:pt idx="32289">
                  <c:v>800.03997000000004</c:v>
                </c:pt>
                <c:pt idx="32290">
                  <c:v>817.61999000000003</c:v>
                </c:pt>
                <c:pt idx="32291">
                  <c:v>811.19</c:v>
                </c:pt>
                <c:pt idx="32292">
                  <c:v>806.84001999999987</c:v>
                </c:pt>
                <c:pt idx="32293">
                  <c:v>804.69</c:v>
                </c:pt>
                <c:pt idx="32294">
                  <c:v>796.52000999999996</c:v>
                </c:pt>
                <c:pt idx="32295">
                  <c:v>784.31999999999994</c:v>
                </c:pt>
                <c:pt idx="32296">
                  <c:v>780.84996999999987</c:v>
                </c:pt>
                <c:pt idx="32297">
                  <c:v>773.27000999999996</c:v>
                </c:pt>
                <c:pt idx="32298">
                  <c:v>760.69</c:v>
                </c:pt>
                <c:pt idx="32299">
                  <c:v>768.22997999999995</c:v>
                </c:pt>
                <c:pt idx="32300">
                  <c:v>775.95000999999991</c:v>
                </c:pt>
                <c:pt idx="32301">
                  <c:v>812.65001999999993</c:v>
                </c:pt>
                <c:pt idx="32302">
                  <c:v>785.61999000000003</c:v>
                </c:pt>
                <c:pt idx="32303">
                  <c:v>736.67998999999998</c:v>
                </c:pt>
                <c:pt idx="32304">
                  <c:v>716.86998999999992</c:v>
                </c:pt>
                <c:pt idx="32305">
                  <c:v>694.31999999999994</c:v>
                </c:pt>
                <c:pt idx="32306">
                  <c:v>638.21001999999999</c:v>
                </c:pt>
                <c:pt idx="32307">
                  <c:v>614.38</c:v>
                </c:pt>
                <c:pt idx="32308">
                  <c:v>581.85997999999984</c:v>
                </c:pt>
                <c:pt idx="32309">
                  <c:v>561.48999000000003</c:v>
                </c:pt>
                <c:pt idx="32310">
                  <c:v>578.34001999999987</c:v>
                </c:pt>
                <c:pt idx="32311">
                  <c:v>582.5</c:v>
                </c:pt>
                <c:pt idx="32312">
                  <c:v>653.58001000000002</c:v>
                </c:pt>
                <c:pt idx="32313">
                  <c:v>754.02000999999996</c:v>
                </c:pt>
                <c:pt idx="32314">
                  <c:v>780.78997000000004</c:v>
                </c:pt>
                <c:pt idx="32315">
                  <c:v>787.31999999999994</c:v>
                </c:pt>
                <c:pt idx="32316">
                  <c:v>783.28997000000004</c:v>
                </c:pt>
                <c:pt idx="32317">
                  <c:v>775.45000999999991</c:v>
                </c:pt>
                <c:pt idx="32318">
                  <c:v>769.19</c:v>
                </c:pt>
                <c:pt idx="32319">
                  <c:v>766.40001999999993</c:v>
                </c:pt>
                <c:pt idx="32320">
                  <c:v>761.42998999999998</c:v>
                </c:pt>
                <c:pt idx="32321">
                  <c:v>747.22997999999995</c:v>
                </c:pt>
                <c:pt idx="32322">
                  <c:v>761.42998999999998</c:v>
                </c:pt>
                <c:pt idx="32323">
                  <c:v>767.57</c:v>
                </c:pt>
                <c:pt idx="32324">
                  <c:v>808.98999000000003</c:v>
                </c:pt>
                <c:pt idx="32325">
                  <c:v>873.85997999999984</c:v>
                </c:pt>
                <c:pt idx="32326">
                  <c:v>827.41998000000001</c:v>
                </c:pt>
                <c:pt idx="32327">
                  <c:v>800.93999999999994</c:v>
                </c:pt>
                <c:pt idx="32328">
                  <c:v>752.84996999999987</c:v>
                </c:pt>
                <c:pt idx="32329">
                  <c:v>672.39000999999996</c:v>
                </c:pt>
                <c:pt idx="32330">
                  <c:v>615.90997000000004</c:v>
                </c:pt>
                <c:pt idx="32331">
                  <c:v>599.66998000000001</c:v>
                </c:pt>
                <c:pt idx="32332">
                  <c:v>609.46996999999988</c:v>
                </c:pt>
                <c:pt idx="32333">
                  <c:v>613.67998999999998</c:v>
                </c:pt>
                <c:pt idx="32334">
                  <c:v>673.43999999999994</c:v>
                </c:pt>
                <c:pt idx="32335">
                  <c:v>764.53001999999992</c:v>
                </c:pt>
                <c:pt idx="32336">
                  <c:v>870.3300099999999</c:v>
                </c:pt>
                <c:pt idx="32337">
                  <c:v>949.97997999999995</c:v>
                </c:pt>
                <c:pt idx="32338">
                  <c:v>943.05998999999997</c:v>
                </c:pt>
                <c:pt idx="32339">
                  <c:v>937.60997999999995</c:v>
                </c:pt>
                <c:pt idx="32340">
                  <c:v>920.01</c:v>
                </c:pt>
                <c:pt idx="32341">
                  <c:v>936.28002000000004</c:v>
                </c:pt>
                <c:pt idx="32342">
                  <c:v>928.09001999999998</c:v>
                </c:pt>
                <c:pt idx="32343">
                  <c:v>922.20001000000002</c:v>
                </c:pt>
                <c:pt idx="32344">
                  <c:v>884.78002000000004</c:v>
                </c:pt>
                <c:pt idx="32345">
                  <c:v>831.59001999999998</c:v>
                </c:pt>
                <c:pt idx="32346">
                  <c:v>822.20001000000002</c:v>
                </c:pt>
                <c:pt idx="32347">
                  <c:v>814.31999999999994</c:v>
                </c:pt>
                <c:pt idx="32348">
                  <c:v>821.97997999999995</c:v>
                </c:pt>
                <c:pt idx="32349">
                  <c:v>846.69</c:v>
                </c:pt>
                <c:pt idx="32350">
                  <c:v>801.96001999999987</c:v>
                </c:pt>
                <c:pt idx="32351">
                  <c:v>767.40001999999993</c:v>
                </c:pt>
                <c:pt idx="32352">
                  <c:v>676.70001000000002</c:v>
                </c:pt>
                <c:pt idx="32353">
                  <c:v>583.10997999999995</c:v>
                </c:pt>
                <c:pt idx="32354">
                  <c:v>570.70001000000002</c:v>
                </c:pt>
                <c:pt idx="32355">
                  <c:v>561.84996999999987</c:v>
                </c:pt>
                <c:pt idx="32356">
                  <c:v>522.59001999999998</c:v>
                </c:pt>
                <c:pt idx="32357">
                  <c:v>554.36998999999992</c:v>
                </c:pt>
                <c:pt idx="32358">
                  <c:v>624.8300099999999</c:v>
                </c:pt>
                <c:pt idx="32359">
                  <c:v>762.28997000000004</c:v>
                </c:pt>
                <c:pt idx="32360">
                  <c:v>911.26</c:v>
                </c:pt>
                <c:pt idx="32361">
                  <c:v>956.46001999999987</c:v>
                </c:pt>
                <c:pt idx="32362">
                  <c:v>947.60997999999995</c:v>
                </c:pt>
                <c:pt idx="32363">
                  <c:v>941.78002000000004</c:v>
                </c:pt>
                <c:pt idx="32364">
                  <c:v>927.40001999999993</c:v>
                </c:pt>
                <c:pt idx="32365">
                  <c:v>932.90997000000004</c:v>
                </c:pt>
                <c:pt idx="32366">
                  <c:v>924.20001000000002</c:v>
                </c:pt>
                <c:pt idx="32367">
                  <c:v>912.28002000000004</c:v>
                </c:pt>
                <c:pt idx="32368">
                  <c:v>880.78997000000004</c:v>
                </c:pt>
                <c:pt idx="32369">
                  <c:v>844.8300099999999</c:v>
                </c:pt>
                <c:pt idx="32370">
                  <c:v>840.86998999999992</c:v>
                </c:pt>
                <c:pt idx="32371">
                  <c:v>831.64000999999996</c:v>
                </c:pt>
                <c:pt idx="32372">
                  <c:v>810.15997000000004</c:v>
                </c:pt>
                <c:pt idx="32373">
                  <c:v>834.89000999999996</c:v>
                </c:pt>
                <c:pt idx="32374">
                  <c:v>807.31999999999994</c:v>
                </c:pt>
                <c:pt idx="32375">
                  <c:v>769.04998000000001</c:v>
                </c:pt>
                <c:pt idx="32376">
                  <c:v>754.5</c:v>
                </c:pt>
                <c:pt idx="32377">
                  <c:v>704.46001999999987</c:v>
                </c:pt>
                <c:pt idx="32378">
                  <c:v>704.03001999999992</c:v>
                </c:pt>
                <c:pt idx="32379">
                  <c:v>686.36998999999992</c:v>
                </c:pt>
                <c:pt idx="32380">
                  <c:v>666.09001999999998</c:v>
                </c:pt>
                <c:pt idx="32381">
                  <c:v>686.55998999999997</c:v>
                </c:pt>
                <c:pt idx="32382">
                  <c:v>779.71001999999999</c:v>
                </c:pt>
                <c:pt idx="32383">
                  <c:v>830.51</c:v>
                </c:pt>
                <c:pt idx="32384">
                  <c:v>944.58001000000002</c:v>
                </c:pt>
                <c:pt idx="32385">
                  <c:v>1018.85998</c:v>
                </c:pt>
                <c:pt idx="32386">
                  <c:v>1006.13</c:v>
                </c:pt>
                <c:pt idx="32387">
                  <c:v>994.84001999999987</c:v>
                </c:pt>
                <c:pt idx="32388">
                  <c:v>993.65997000000004</c:v>
                </c:pt>
                <c:pt idx="32389">
                  <c:v>1031.5400299999999</c:v>
                </c:pt>
                <c:pt idx="32390">
                  <c:v>998.40997000000004</c:v>
                </c:pt>
                <c:pt idx="32391">
                  <c:v>977.80998999999997</c:v>
                </c:pt>
                <c:pt idx="32392">
                  <c:v>932.92998999999998</c:v>
                </c:pt>
                <c:pt idx="32393">
                  <c:v>894</c:v>
                </c:pt>
                <c:pt idx="32394">
                  <c:v>883.86998999999992</c:v>
                </c:pt>
                <c:pt idx="32395">
                  <c:v>882.90997000000004</c:v>
                </c:pt>
                <c:pt idx="32396">
                  <c:v>879.3300099999999</c:v>
                </c:pt>
                <c:pt idx="32397">
                  <c:v>868.96996999999988</c:v>
                </c:pt>
                <c:pt idx="32398">
                  <c:v>835.59001999999998</c:v>
                </c:pt>
                <c:pt idx="32399">
                  <c:v>770.46001999999987</c:v>
                </c:pt>
                <c:pt idx="32400">
                  <c:v>642.51</c:v>
                </c:pt>
                <c:pt idx="32401">
                  <c:v>672.80998999999997</c:v>
                </c:pt>
                <c:pt idx="32402">
                  <c:v>588.96996999999988</c:v>
                </c:pt>
                <c:pt idx="32403">
                  <c:v>585.53001999999992</c:v>
                </c:pt>
                <c:pt idx="32404">
                  <c:v>588.75</c:v>
                </c:pt>
                <c:pt idx="32405">
                  <c:v>676.19</c:v>
                </c:pt>
                <c:pt idx="32406">
                  <c:v>705.35997999999984</c:v>
                </c:pt>
                <c:pt idx="32407">
                  <c:v>828.35997999999984</c:v>
                </c:pt>
                <c:pt idx="32408">
                  <c:v>982.96996999999988</c:v>
                </c:pt>
                <c:pt idx="32409">
                  <c:v>1088.9799800000001</c:v>
                </c:pt>
                <c:pt idx="32410">
                  <c:v>1058.06005</c:v>
                </c:pt>
                <c:pt idx="32411">
                  <c:v>1049</c:v>
                </c:pt>
                <c:pt idx="32412">
                  <c:v>1030.7199700000001</c:v>
                </c:pt>
                <c:pt idx="32413">
                  <c:v>1127.77001</c:v>
                </c:pt>
                <c:pt idx="32414">
                  <c:v>1052.02001</c:v>
                </c:pt>
                <c:pt idx="32415">
                  <c:v>1014.14001</c:v>
                </c:pt>
                <c:pt idx="32416">
                  <c:v>942.48999000000003</c:v>
                </c:pt>
                <c:pt idx="32417">
                  <c:v>904.95000999999991</c:v>
                </c:pt>
                <c:pt idx="32418">
                  <c:v>904.30998999999997</c:v>
                </c:pt>
                <c:pt idx="32419">
                  <c:v>905.46001999999987</c:v>
                </c:pt>
                <c:pt idx="32420">
                  <c:v>911.20001000000002</c:v>
                </c:pt>
                <c:pt idx="32421">
                  <c:v>916.31999999999994</c:v>
                </c:pt>
                <c:pt idx="32422">
                  <c:v>825.52000999999996</c:v>
                </c:pt>
                <c:pt idx="32423">
                  <c:v>753.72997999999995</c:v>
                </c:pt>
                <c:pt idx="32424">
                  <c:v>671.36998999999992</c:v>
                </c:pt>
                <c:pt idx="32425">
                  <c:v>642.11999000000003</c:v>
                </c:pt>
                <c:pt idx="32426">
                  <c:v>586.77000999999996</c:v>
                </c:pt>
                <c:pt idx="32427">
                  <c:v>574.90997000000004</c:v>
                </c:pt>
                <c:pt idx="32428">
                  <c:v>579.5</c:v>
                </c:pt>
                <c:pt idx="32429">
                  <c:v>649.95000999999991</c:v>
                </c:pt>
                <c:pt idx="32430">
                  <c:v>682.19</c:v>
                </c:pt>
                <c:pt idx="32431">
                  <c:v>772.08001000000002</c:v>
                </c:pt>
                <c:pt idx="32432">
                  <c:v>926.21001999999999</c:v>
                </c:pt>
                <c:pt idx="32433">
                  <c:v>981.16998000000001</c:v>
                </c:pt>
                <c:pt idx="32434">
                  <c:v>971.54998000000001</c:v>
                </c:pt>
                <c:pt idx="32435">
                  <c:v>968.03997000000004</c:v>
                </c:pt>
                <c:pt idx="32436">
                  <c:v>949.07</c:v>
                </c:pt>
                <c:pt idx="32437">
                  <c:v>969.26</c:v>
                </c:pt>
                <c:pt idx="32438">
                  <c:v>954.92998999999998</c:v>
                </c:pt>
                <c:pt idx="32439">
                  <c:v>912</c:v>
                </c:pt>
                <c:pt idx="32440">
                  <c:v>878.03001999999992</c:v>
                </c:pt>
                <c:pt idx="32441">
                  <c:v>829.85997999999984</c:v>
                </c:pt>
                <c:pt idx="32442">
                  <c:v>808.54998000000001</c:v>
                </c:pt>
                <c:pt idx="32443">
                  <c:v>798.78997000000004</c:v>
                </c:pt>
                <c:pt idx="32444">
                  <c:v>789.57</c:v>
                </c:pt>
                <c:pt idx="32445">
                  <c:v>801.28002000000004</c:v>
                </c:pt>
                <c:pt idx="32446">
                  <c:v>805.13</c:v>
                </c:pt>
                <c:pt idx="32447">
                  <c:v>768.21996999999999</c:v>
                </c:pt>
                <c:pt idx="32448">
                  <c:v>763.3300099999999</c:v>
                </c:pt>
                <c:pt idx="32449">
                  <c:v>698.91998000000001</c:v>
                </c:pt>
                <c:pt idx="32450">
                  <c:v>631.08001000000002</c:v>
                </c:pt>
                <c:pt idx="32451">
                  <c:v>611.53997000000004</c:v>
                </c:pt>
                <c:pt idx="32452">
                  <c:v>598.22997999999995</c:v>
                </c:pt>
                <c:pt idx="32453">
                  <c:v>594.80998999999997</c:v>
                </c:pt>
                <c:pt idx="32454">
                  <c:v>606.84996999999987</c:v>
                </c:pt>
                <c:pt idx="32455">
                  <c:v>655.38</c:v>
                </c:pt>
                <c:pt idx="32456">
                  <c:v>725.92998999999998</c:v>
                </c:pt>
                <c:pt idx="32457">
                  <c:v>813.92998999999998</c:v>
                </c:pt>
                <c:pt idx="32458">
                  <c:v>867.21996999999999</c:v>
                </c:pt>
                <c:pt idx="32459">
                  <c:v>891.23999000000003</c:v>
                </c:pt>
                <c:pt idx="32460">
                  <c:v>859.64000999999996</c:v>
                </c:pt>
                <c:pt idx="32461">
                  <c:v>859.04998000000001</c:v>
                </c:pt>
                <c:pt idx="32462">
                  <c:v>842.53001999999992</c:v>
                </c:pt>
                <c:pt idx="32463">
                  <c:v>798.38</c:v>
                </c:pt>
                <c:pt idx="32464">
                  <c:v>797.11999000000003</c:v>
                </c:pt>
                <c:pt idx="32465">
                  <c:v>776</c:v>
                </c:pt>
                <c:pt idx="32466">
                  <c:v>766.59001999999998</c:v>
                </c:pt>
                <c:pt idx="32467">
                  <c:v>766.46001999999987</c:v>
                </c:pt>
                <c:pt idx="32468">
                  <c:v>771.40997000000004</c:v>
                </c:pt>
                <c:pt idx="32469">
                  <c:v>806.21996999999999</c:v>
                </c:pt>
                <c:pt idx="32470">
                  <c:v>786.90001999999993</c:v>
                </c:pt>
                <c:pt idx="32471">
                  <c:v>772.84996999999987</c:v>
                </c:pt>
                <c:pt idx="32472">
                  <c:v>753.28997000000004</c:v>
                </c:pt>
                <c:pt idx="32473">
                  <c:v>739.5</c:v>
                </c:pt>
                <c:pt idx="32474">
                  <c:v>670.15997000000004</c:v>
                </c:pt>
                <c:pt idx="32475">
                  <c:v>592.96001999999987</c:v>
                </c:pt>
                <c:pt idx="32476">
                  <c:v>572.81999999999994</c:v>
                </c:pt>
                <c:pt idx="32477">
                  <c:v>568.54998000000001</c:v>
                </c:pt>
                <c:pt idx="32478">
                  <c:v>582.58001000000002</c:v>
                </c:pt>
                <c:pt idx="32479">
                  <c:v>606.43999999999994</c:v>
                </c:pt>
                <c:pt idx="32480">
                  <c:v>648</c:v>
                </c:pt>
                <c:pt idx="32481">
                  <c:v>743.92998999999998</c:v>
                </c:pt>
                <c:pt idx="32482">
                  <c:v>768.70001000000002</c:v>
                </c:pt>
                <c:pt idx="32483">
                  <c:v>774.79998000000001</c:v>
                </c:pt>
                <c:pt idx="32484">
                  <c:v>764.59996999999998</c:v>
                </c:pt>
                <c:pt idx="32485">
                  <c:v>761.25</c:v>
                </c:pt>
                <c:pt idx="32486">
                  <c:v>759.84996999999987</c:v>
                </c:pt>
                <c:pt idx="32487">
                  <c:v>758.79998000000001</c:v>
                </c:pt>
                <c:pt idx="32488">
                  <c:v>757.36998999999992</c:v>
                </c:pt>
                <c:pt idx="32489">
                  <c:v>760.81999999999994</c:v>
                </c:pt>
                <c:pt idx="32490">
                  <c:v>762.84996999999987</c:v>
                </c:pt>
                <c:pt idx="32491">
                  <c:v>765.75</c:v>
                </c:pt>
                <c:pt idx="32492">
                  <c:v>793.96001999999987</c:v>
                </c:pt>
                <c:pt idx="32493">
                  <c:v>843.29998000000001</c:v>
                </c:pt>
                <c:pt idx="32494">
                  <c:v>823.26</c:v>
                </c:pt>
                <c:pt idx="32495">
                  <c:v>783.72997999999995</c:v>
                </c:pt>
                <c:pt idx="32496">
                  <c:v>784.22997999999995</c:v>
                </c:pt>
                <c:pt idx="32497">
                  <c:v>734.79998000000001</c:v>
                </c:pt>
                <c:pt idx="32498">
                  <c:v>669.57</c:v>
                </c:pt>
                <c:pt idx="32499">
                  <c:v>619.69000000000005</c:v>
                </c:pt>
                <c:pt idx="32500">
                  <c:v>601.04998000000001</c:v>
                </c:pt>
                <c:pt idx="32501">
                  <c:v>651.07000000000005</c:v>
                </c:pt>
                <c:pt idx="32502">
                  <c:v>709.13</c:v>
                </c:pt>
                <c:pt idx="32503">
                  <c:v>846.61999000000003</c:v>
                </c:pt>
                <c:pt idx="32504">
                  <c:v>957.13</c:v>
                </c:pt>
                <c:pt idx="32505">
                  <c:v>1028.1400100000001</c:v>
                </c:pt>
                <c:pt idx="32506">
                  <c:v>1004.32</c:v>
                </c:pt>
                <c:pt idx="32507">
                  <c:v>1000.84997</c:v>
                </c:pt>
                <c:pt idx="32508">
                  <c:v>968.95000999999991</c:v>
                </c:pt>
                <c:pt idx="32509">
                  <c:v>991.58001000000002</c:v>
                </c:pt>
                <c:pt idx="32510">
                  <c:v>988.28002000000004</c:v>
                </c:pt>
                <c:pt idx="32511">
                  <c:v>958.48999000000003</c:v>
                </c:pt>
                <c:pt idx="32512">
                  <c:v>935.22997999999995</c:v>
                </c:pt>
                <c:pt idx="32513">
                  <c:v>889.35997999999984</c:v>
                </c:pt>
                <c:pt idx="32514">
                  <c:v>877.70001000000002</c:v>
                </c:pt>
                <c:pt idx="32515">
                  <c:v>878.03001999999992</c:v>
                </c:pt>
                <c:pt idx="32516">
                  <c:v>853.71996999999999</c:v>
                </c:pt>
                <c:pt idx="32517">
                  <c:v>854.72997999999995</c:v>
                </c:pt>
                <c:pt idx="32518">
                  <c:v>835.03001999999992</c:v>
                </c:pt>
                <c:pt idx="32519">
                  <c:v>803.45000999999991</c:v>
                </c:pt>
                <c:pt idx="32520">
                  <c:v>739.59996999999998</c:v>
                </c:pt>
                <c:pt idx="32521">
                  <c:v>667.05998999999997</c:v>
                </c:pt>
                <c:pt idx="32522">
                  <c:v>620.40001999999993</c:v>
                </c:pt>
                <c:pt idx="32523">
                  <c:v>599.35997999999984</c:v>
                </c:pt>
                <c:pt idx="32524">
                  <c:v>599.01</c:v>
                </c:pt>
                <c:pt idx="32525">
                  <c:v>628.64000999999996</c:v>
                </c:pt>
                <c:pt idx="32526">
                  <c:v>706.05998999999997</c:v>
                </c:pt>
                <c:pt idx="32527">
                  <c:v>793.09996999999998</c:v>
                </c:pt>
                <c:pt idx="32528">
                  <c:v>906.39000999999996</c:v>
                </c:pt>
                <c:pt idx="32529">
                  <c:v>967.89000999999996</c:v>
                </c:pt>
                <c:pt idx="32530">
                  <c:v>962.40001999999993</c:v>
                </c:pt>
                <c:pt idx="32531">
                  <c:v>938.04998000000001</c:v>
                </c:pt>
                <c:pt idx="32532">
                  <c:v>915.90001999999993</c:v>
                </c:pt>
                <c:pt idx="32533">
                  <c:v>942.52000999999996</c:v>
                </c:pt>
                <c:pt idx="32534">
                  <c:v>938.10997999999995</c:v>
                </c:pt>
                <c:pt idx="32535">
                  <c:v>932.92998999999998</c:v>
                </c:pt>
                <c:pt idx="32536">
                  <c:v>890.20001000000002</c:v>
                </c:pt>
                <c:pt idx="32537">
                  <c:v>866.46001999999987</c:v>
                </c:pt>
                <c:pt idx="32538">
                  <c:v>852.05998999999997</c:v>
                </c:pt>
                <c:pt idx="32539">
                  <c:v>835.09001999999998</c:v>
                </c:pt>
                <c:pt idx="32540">
                  <c:v>831.26</c:v>
                </c:pt>
                <c:pt idx="32541">
                  <c:v>842.93999999999994</c:v>
                </c:pt>
                <c:pt idx="32542">
                  <c:v>829.29998000000001</c:v>
                </c:pt>
                <c:pt idx="32543">
                  <c:v>811.14000999999996</c:v>
                </c:pt>
                <c:pt idx="32544">
                  <c:v>721.80998999999997</c:v>
                </c:pt>
                <c:pt idx="32545">
                  <c:v>624.52000999999996</c:v>
                </c:pt>
                <c:pt idx="32546">
                  <c:v>610.90997000000004</c:v>
                </c:pt>
                <c:pt idx="32547">
                  <c:v>591.15001999999993</c:v>
                </c:pt>
                <c:pt idx="32548">
                  <c:v>586.90997000000004</c:v>
                </c:pt>
                <c:pt idx="32549">
                  <c:v>547.40001999999993</c:v>
                </c:pt>
                <c:pt idx="32550">
                  <c:v>581.25</c:v>
                </c:pt>
                <c:pt idx="32551">
                  <c:v>761.45000999999991</c:v>
                </c:pt>
                <c:pt idx="32552">
                  <c:v>836.96001999999987</c:v>
                </c:pt>
                <c:pt idx="32553">
                  <c:v>903.01</c:v>
                </c:pt>
                <c:pt idx="32554">
                  <c:v>890.34001999999987</c:v>
                </c:pt>
                <c:pt idx="32555">
                  <c:v>877.71001999999999</c:v>
                </c:pt>
                <c:pt idx="32556">
                  <c:v>853.84996999999987</c:v>
                </c:pt>
                <c:pt idx="32557">
                  <c:v>888.40001999999993</c:v>
                </c:pt>
                <c:pt idx="32558">
                  <c:v>882.48999000000003</c:v>
                </c:pt>
                <c:pt idx="32559">
                  <c:v>866.85997999999984</c:v>
                </c:pt>
                <c:pt idx="32560">
                  <c:v>845.66998000000001</c:v>
                </c:pt>
                <c:pt idx="32561">
                  <c:v>825.03997000000004</c:v>
                </c:pt>
                <c:pt idx="32562">
                  <c:v>813.59996999999998</c:v>
                </c:pt>
                <c:pt idx="32563">
                  <c:v>803.84996999999987</c:v>
                </c:pt>
                <c:pt idx="32564">
                  <c:v>790.71001999999999</c:v>
                </c:pt>
                <c:pt idx="32565">
                  <c:v>807.02000999999996</c:v>
                </c:pt>
                <c:pt idx="32566">
                  <c:v>790.43999999999994</c:v>
                </c:pt>
                <c:pt idx="32567">
                  <c:v>754.07</c:v>
                </c:pt>
                <c:pt idx="32568">
                  <c:v>683.65997000000004</c:v>
                </c:pt>
                <c:pt idx="32569">
                  <c:v>602.78997000000004</c:v>
                </c:pt>
                <c:pt idx="32570">
                  <c:v>585.35997999999984</c:v>
                </c:pt>
                <c:pt idx="32571">
                  <c:v>565.96001999999987</c:v>
                </c:pt>
                <c:pt idx="32572">
                  <c:v>553.65997000000004</c:v>
                </c:pt>
                <c:pt idx="32573">
                  <c:v>597.21001999999999</c:v>
                </c:pt>
                <c:pt idx="32574">
                  <c:v>668.27000999999996</c:v>
                </c:pt>
                <c:pt idx="32575">
                  <c:v>741.40997000000004</c:v>
                </c:pt>
                <c:pt idx="32576">
                  <c:v>808.69</c:v>
                </c:pt>
                <c:pt idx="32577">
                  <c:v>875.57</c:v>
                </c:pt>
                <c:pt idx="32578">
                  <c:v>873.3300099999999</c:v>
                </c:pt>
                <c:pt idx="32579">
                  <c:v>863.96001999999987</c:v>
                </c:pt>
                <c:pt idx="32580">
                  <c:v>847.91998000000001</c:v>
                </c:pt>
                <c:pt idx="32581">
                  <c:v>871.98999000000003</c:v>
                </c:pt>
                <c:pt idx="32582">
                  <c:v>858.5</c:v>
                </c:pt>
                <c:pt idx="32583">
                  <c:v>846.46996999999988</c:v>
                </c:pt>
                <c:pt idx="32584">
                  <c:v>831.51</c:v>
                </c:pt>
                <c:pt idx="32585">
                  <c:v>818.43999999999994</c:v>
                </c:pt>
                <c:pt idx="32586">
                  <c:v>810.05998999999997</c:v>
                </c:pt>
                <c:pt idx="32587">
                  <c:v>796.71996999999999</c:v>
                </c:pt>
                <c:pt idx="32588">
                  <c:v>784.34001999999987</c:v>
                </c:pt>
                <c:pt idx="32589">
                  <c:v>787.76</c:v>
                </c:pt>
                <c:pt idx="32590">
                  <c:v>790.42998999999998</c:v>
                </c:pt>
                <c:pt idx="32591">
                  <c:v>758.42998999999998</c:v>
                </c:pt>
                <c:pt idx="32592">
                  <c:v>630.45000999999991</c:v>
                </c:pt>
                <c:pt idx="32593">
                  <c:v>582.66998000000001</c:v>
                </c:pt>
                <c:pt idx="32594">
                  <c:v>554.93999999999994</c:v>
                </c:pt>
                <c:pt idx="32595">
                  <c:v>523.02000999999996</c:v>
                </c:pt>
                <c:pt idx="32596">
                  <c:v>543.92998999999998</c:v>
                </c:pt>
                <c:pt idx="32597">
                  <c:v>568.71001999999999</c:v>
                </c:pt>
                <c:pt idx="32598">
                  <c:v>669.52000999999996</c:v>
                </c:pt>
                <c:pt idx="32599">
                  <c:v>748.95000999999991</c:v>
                </c:pt>
                <c:pt idx="32600">
                  <c:v>829.04998000000001</c:v>
                </c:pt>
                <c:pt idx="32601">
                  <c:v>918.59001999999998</c:v>
                </c:pt>
                <c:pt idx="32602">
                  <c:v>925.95000999999991</c:v>
                </c:pt>
                <c:pt idx="32603">
                  <c:v>903.09996999999998</c:v>
                </c:pt>
                <c:pt idx="32604">
                  <c:v>873.67998999999998</c:v>
                </c:pt>
                <c:pt idx="32605">
                  <c:v>907.75</c:v>
                </c:pt>
                <c:pt idx="32606">
                  <c:v>891.30998999999997</c:v>
                </c:pt>
                <c:pt idx="32607">
                  <c:v>871.93999999999994</c:v>
                </c:pt>
                <c:pt idx="32608">
                  <c:v>836.66998000000001</c:v>
                </c:pt>
                <c:pt idx="32609">
                  <c:v>825.78997000000004</c:v>
                </c:pt>
                <c:pt idx="32610">
                  <c:v>813.76</c:v>
                </c:pt>
                <c:pt idx="32611">
                  <c:v>803.04998000000001</c:v>
                </c:pt>
                <c:pt idx="32612">
                  <c:v>803.14000999999996</c:v>
                </c:pt>
                <c:pt idx="32613">
                  <c:v>802.40001999999993</c:v>
                </c:pt>
                <c:pt idx="32614">
                  <c:v>803.05998999999997</c:v>
                </c:pt>
                <c:pt idx="32615">
                  <c:v>759.90001999999993</c:v>
                </c:pt>
                <c:pt idx="32616">
                  <c:v>746.91998000000001</c:v>
                </c:pt>
                <c:pt idx="32617">
                  <c:v>709.31999999999994</c:v>
                </c:pt>
                <c:pt idx="32618">
                  <c:v>697.13</c:v>
                </c:pt>
                <c:pt idx="32619">
                  <c:v>658.5</c:v>
                </c:pt>
                <c:pt idx="32620">
                  <c:v>634.40997000000004</c:v>
                </c:pt>
                <c:pt idx="32621">
                  <c:v>616.92998999999998</c:v>
                </c:pt>
                <c:pt idx="32622">
                  <c:v>633.81999999999994</c:v>
                </c:pt>
                <c:pt idx="32623">
                  <c:v>339.22</c:v>
                </c:pt>
                <c:pt idx="32624">
                  <c:v>753.05998999999997</c:v>
                </c:pt>
                <c:pt idx="32625">
                  <c:v>794.09996999999998</c:v>
                </c:pt>
                <c:pt idx="32626">
                  <c:v>818.09001999999998</c:v>
                </c:pt>
                <c:pt idx="32627">
                  <c:v>820.21001999999999</c:v>
                </c:pt>
                <c:pt idx="32628">
                  <c:v>822.09001999999998</c:v>
                </c:pt>
                <c:pt idx="32629">
                  <c:v>809.78997000000004</c:v>
                </c:pt>
                <c:pt idx="32630">
                  <c:v>801.79998000000001</c:v>
                </c:pt>
                <c:pt idx="32631">
                  <c:v>789.05998999999997</c:v>
                </c:pt>
                <c:pt idx="32632">
                  <c:v>787.85997999999984</c:v>
                </c:pt>
                <c:pt idx="32633">
                  <c:v>784.5</c:v>
                </c:pt>
                <c:pt idx="32634">
                  <c:v>769</c:v>
                </c:pt>
                <c:pt idx="32635">
                  <c:v>769.07</c:v>
                </c:pt>
                <c:pt idx="32636">
                  <c:v>787.78002000000004</c:v>
                </c:pt>
                <c:pt idx="32637">
                  <c:v>822.15997000000004</c:v>
                </c:pt>
                <c:pt idx="32638">
                  <c:v>814.58001000000002</c:v>
                </c:pt>
                <c:pt idx="32639">
                  <c:v>763.09996999999998</c:v>
                </c:pt>
                <c:pt idx="32640">
                  <c:v>731.03997000000004</c:v>
                </c:pt>
                <c:pt idx="32641">
                  <c:v>631.31999999999994</c:v>
                </c:pt>
                <c:pt idx="32642">
                  <c:v>602.42998999999998</c:v>
                </c:pt>
                <c:pt idx="32643">
                  <c:v>582.14000999999996</c:v>
                </c:pt>
                <c:pt idx="32644">
                  <c:v>561.67998999999998</c:v>
                </c:pt>
                <c:pt idx="32645">
                  <c:v>557.27000999999996</c:v>
                </c:pt>
                <c:pt idx="32646">
                  <c:v>576.15997000000004</c:v>
                </c:pt>
                <c:pt idx="32647">
                  <c:v>290.54998000000001</c:v>
                </c:pt>
                <c:pt idx="32648">
                  <c:v>639.35997999999984</c:v>
                </c:pt>
                <c:pt idx="32649">
                  <c:v>732.84001999999987</c:v>
                </c:pt>
                <c:pt idx="32650">
                  <c:v>743.30998999999997</c:v>
                </c:pt>
                <c:pt idx="32651">
                  <c:v>743.91998000000001</c:v>
                </c:pt>
                <c:pt idx="32652">
                  <c:v>754.28002000000004</c:v>
                </c:pt>
                <c:pt idx="32653">
                  <c:v>752.89000999999996</c:v>
                </c:pt>
                <c:pt idx="32654">
                  <c:v>747.51</c:v>
                </c:pt>
                <c:pt idx="32655">
                  <c:v>748.85997999999984</c:v>
                </c:pt>
                <c:pt idx="32656">
                  <c:v>751.97997999999995</c:v>
                </c:pt>
                <c:pt idx="32657">
                  <c:v>743.29998000000001</c:v>
                </c:pt>
                <c:pt idx="32658">
                  <c:v>747.89000999999996</c:v>
                </c:pt>
                <c:pt idx="32659">
                  <c:v>751.21996999999999</c:v>
                </c:pt>
                <c:pt idx="32660">
                  <c:v>786.03001999999992</c:v>
                </c:pt>
                <c:pt idx="32661">
                  <c:v>831.96996999999988</c:v>
                </c:pt>
                <c:pt idx="32662">
                  <c:v>820.11999000000003</c:v>
                </c:pt>
                <c:pt idx="32663">
                  <c:v>782.21001999999999</c:v>
                </c:pt>
                <c:pt idx="32664">
                  <c:v>704.15001999999993</c:v>
                </c:pt>
                <c:pt idx="32665">
                  <c:v>615</c:v>
                </c:pt>
                <c:pt idx="32666">
                  <c:v>586.03997000000004</c:v>
                </c:pt>
                <c:pt idx="32667">
                  <c:v>515.45000999999991</c:v>
                </c:pt>
                <c:pt idx="32668">
                  <c:v>555.90001999999993</c:v>
                </c:pt>
                <c:pt idx="32669">
                  <c:v>529.52000999999996</c:v>
                </c:pt>
                <c:pt idx="32670">
                  <c:v>657.86998999999992</c:v>
                </c:pt>
                <c:pt idx="32671">
                  <c:v>755.95000999999991</c:v>
                </c:pt>
                <c:pt idx="32672">
                  <c:v>850.09996999999998</c:v>
                </c:pt>
                <c:pt idx="32673">
                  <c:v>922.70001000000002</c:v>
                </c:pt>
                <c:pt idx="32674">
                  <c:v>934.53997000000004</c:v>
                </c:pt>
                <c:pt idx="32675">
                  <c:v>911.85997999999984</c:v>
                </c:pt>
                <c:pt idx="32676">
                  <c:v>877.98999000000003</c:v>
                </c:pt>
                <c:pt idx="32677">
                  <c:v>907.41998000000001</c:v>
                </c:pt>
                <c:pt idx="32678">
                  <c:v>893.28997000000004</c:v>
                </c:pt>
                <c:pt idx="32679">
                  <c:v>888.71996999999999</c:v>
                </c:pt>
                <c:pt idx="32680">
                  <c:v>864.64000999999996</c:v>
                </c:pt>
                <c:pt idx="32681">
                  <c:v>827.89000999999996</c:v>
                </c:pt>
                <c:pt idx="32682">
                  <c:v>827.96996999999988</c:v>
                </c:pt>
                <c:pt idx="32683">
                  <c:v>818.64000999999996</c:v>
                </c:pt>
                <c:pt idx="32684">
                  <c:v>802.21001999999999</c:v>
                </c:pt>
                <c:pt idx="32685">
                  <c:v>821.39000999999996</c:v>
                </c:pt>
                <c:pt idx="32686">
                  <c:v>811.46996999999988</c:v>
                </c:pt>
                <c:pt idx="32687">
                  <c:v>768.52000999999996</c:v>
                </c:pt>
                <c:pt idx="32688">
                  <c:v>690.36998999999992</c:v>
                </c:pt>
                <c:pt idx="32689">
                  <c:v>608.90997000000004</c:v>
                </c:pt>
                <c:pt idx="32690">
                  <c:v>567.78997000000004</c:v>
                </c:pt>
                <c:pt idx="32691">
                  <c:v>517.40001999999993</c:v>
                </c:pt>
                <c:pt idx="32692">
                  <c:v>528.39000999999996</c:v>
                </c:pt>
                <c:pt idx="32693">
                  <c:v>580.67998999999998</c:v>
                </c:pt>
                <c:pt idx="32694">
                  <c:v>651.78997000000004</c:v>
                </c:pt>
                <c:pt idx="32695">
                  <c:v>764.78002000000004</c:v>
                </c:pt>
                <c:pt idx="32696">
                  <c:v>857.34001999999987</c:v>
                </c:pt>
                <c:pt idx="32697">
                  <c:v>917.75</c:v>
                </c:pt>
                <c:pt idx="32698">
                  <c:v>943.17998999999998</c:v>
                </c:pt>
                <c:pt idx="32699">
                  <c:v>928.78997000000004</c:v>
                </c:pt>
                <c:pt idx="32700">
                  <c:v>926.61999000000003</c:v>
                </c:pt>
                <c:pt idx="32701">
                  <c:v>944.93999999999994</c:v>
                </c:pt>
                <c:pt idx="32702">
                  <c:v>928.45000999999991</c:v>
                </c:pt>
                <c:pt idx="32703">
                  <c:v>909.84996999999987</c:v>
                </c:pt>
                <c:pt idx="32704">
                  <c:v>869.8300099999999</c:v>
                </c:pt>
                <c:pt idx="32705">
                  <c:v>859.80998999999997</c:v>
                </c:pt>
                <c:pt idx="32706">
                  <c:v>849.78002000000004</c:v>
                </c:pt>
                <c:pt idx="32707">
                  <c:v>826.71996999999999</c:v>
                </c:pt>
                <c:pt idx="32708">
                  <c:v>811.84001999999987</c:v>
                </c:pt>
                <c:pt idx="32709">
                  <c:v>823.81999999999994</c:v>
                </c:pt>
                <c:pt idx="32710">
                  <c:v>811.58001000000002</c:v>
                </c:pt>
                <c:pt idx="32711">
                  <c:v>783.73999000000003</c:v>
                </c:pt>
                <c:pt idx="32712">
                  <c:v>702.54998000000001</c:v>
                </c:pt>
                <c:pt idx="32713">
                  <c:v>614.20001000000002</c:v>
                </c:pt>
                <c:pt idx="32714">
                  <c:v>569.09996999999998</c:v>
                </c:pt>
                <c:pt idx="32715">
                  <c:v>532.34001999999987</c:v>
                </c:pt>
                <c:pt idx="32716">
                  <c:v>525.64000999999996</c:v>
                </c:pt>
                <c:pt idx="32717">
                  <c:v>552.28997000000004</c:v>
                </c:pt>
                <c:pt idx="32718">
                  <c:v>653.64000999999996</c:v>
                </c:pt>
                <c:pt idx="32719">
                  <c:v>768.75</c:v>
                </c:pt>
                <c:pt idx="32720">
                  <c:v>866.55998999999997</c:v>
                </c:pt>
                <c:pt idx="32721">
                  <c:v>953.21996999999999</c:v>
                </c:pt>
                <c:pt idx="32722">
                  <c:v>938.78002000000004</c:v>
                </c:pt>
                <c:pt idx="32723">
                  <c:v>958.11999000000003</c:v>
                </c:pt>
                <c:pt idx="32724">
                  <c:v>928.39000999999996</c:v>
                </c:pt>
                <c:pt idx="32725">
                  <c:v>997.46001999999987</c:v>
                </c:pt>
                <c:pt idx="32726">
                  <c:v>935.59996999999998</c:v>
                </c:pt>
                <c:pt idx="32727">
                  <c:v>935.54998000000001</c:v>
                </c:pt>
                <c:pt idx="32728">
                  <c:v>868.01</c:v>
                </c:pt>
                <c:pt idx="32729">
                  <c:v>855.76</c:v>
                </c:pt>
                <c:pt idx="32730">
                  <c:v>845.57</c:v>
                </c:pt>
                <c:pt idx="32731">
                  <c:v>825.80998999999997</c:v>
                </c:pt>
                <c:pt idx="32732">
                  <c:v>808.60997999999995</c:v>
                </c:pt>
                <c:pt idx="32733">
                  <c:v>807.21001999999999</c:v>
                </c:pt>
                <c:pt idx="32734">
                  <c:v>822.45000999999991</c:v>
                </c:pt>
                <c:pt idx="32735">
                  <c:v>790.51</c:v>
                </c:pt>
                <c:pt idx="32736">
                  <c:v>720.35997999999984</c:v>
                </c:pt>
                <c:pt idx="32737">
                  <c:v>693.59001999999998</c:v>
                </c:pt>
                <c:pt idx="32738">
                  <c:v>633.07000000000005</c:v>
                </c:pt>
                <c:pt idx="32739">
                  <c:v>588.31999999999994</c:v>
                </c:pt>
                <c:pt idx="32740">
                  <c:v>590.3300099999999</c:v>
                </c:pt>
                <c:pt idx="32741">
                  <c:v>662.8300099999999</c:v>
                </c:pt>
                <c:pt idx="32742">
                  <c:v>737.8300099999999</c:v>
                </c:pt>
                <c:pt idx="32743">
                  <c:v>785.23999000000003</c:v>
                </c:pt>
                <c:pt idx="32744">
                  <c:v>880.84001999999987</c:v>
                </c:pt>
                <c:pt idx="32745">
                  <c:v>952.98999000000003</c:v>
                </c:pt>
                <c:pt idx="32746">
                  <c:v>956.54998000000001</c:v>
                </c:pt>
                <c:pt idx="32747">
                  <c:v>955.97997999999995</c:v>
                </c:pt>
                <c:pt idx="32748">
                  <c:v>949.96996999999988</c:v>
                </c:pt>
                <c:pt idx="32749">
                  <c:v>991.64000999999996</c:v>
                </c:pt>
                <c:pt idx="32750">
                  <c:v>988.20001000000002</c:v>
                </c:pt>
                <c:pt idx="32751">
                  <c:v>936.01</c:v>
                </c:pt>
                <c:pt idx="32752">
                  <c:v>894.8300099999999</c:v>
                </c:pt>
                <c:pt idx="32753">
                  <c:v>894.13</c:v>
                </c:pt>
                <c:pt idx="32754">
                  <c:v>878.35997999999984</c:v>
                </c:pt>
                <c:pt idx="32755">
                  <c:v>842.66998000000001</c:v>
                </c:pt>
                <c:pt idx="32756">
                  <c:v>832.71996999999999</c:v>
                </c:pt>
                <c:pt idx="32757">
                  <c:v>824.41998000000001</c:v>
                </c:pt>
                <c:pt idx="32758">
                  <c:v>832.41998000000001</c:v>
                </c:pt>
                <c:pt idx="32759">
                  <c:v>822.45000999999991</c:v>
                </c:pt>
                <c:pt idx="32760">
                  <c:v>748.70001000000002</c:v>
                </c:pt>
                <c:pt idx="32761">
                  <c:v>700.75</c:v>
                </c:pt>
                <c:pt idx="32762">
                  <c:v>617.65001999999993</c:v>
                </c:pt>
                <c:pt idx="32763">
                  <c:v>585</c:v>
                </c:pt>
                <c:pt idx="32764">
                  <c:v>583.91998000000001</c:v>
                </c:pt>
                <c:pt idx="32765">
                  <c:v>651.61999000000003</c:v>
                </c:pt>
                <c:pt idx="32766">
                  <c:v>728.23999000000003</c:v>
                </c:pt>
                <c:pt idx="32767">
                  <c:v>806.15997000000004</c:v>
                </c:pt>
                <c:pt idx="32768">
                  <c:v>884.31999999999994</c:v>
                </c:pt>
                <c:pt idx="32769">
                  <c:v>939.71001999999999</c:v>
                </c:pt>
                <c:pt idx="32770">
                  <c:v>944.79998000000001</c:v>
                </c:pt>
                <c:pt idx="32771">
                  <c:v>940.89000999999996</c:v>
                </c:pt>
                <c:pt idx="32772">
                  <c:v>925.55998999999997</c:v>
                </c:pt>
                <c:pt idx="32773">
                  <c:v>934.47997999999995</c:v>
                </c:pt>
                <c:pt idx="32774">
                  <c:v>932.54998000000001</c:v>
                </c:pt>
                <c:pt idx="32775">
                  <c:v>922.59001999999998</c:v>
                </c:pt>
                <c:pt idx="32776">
                  <c:v>903.51</c:v>
                </c:pt>
                <c:pt idx="32777">
                  <c:v>901.36998999999992</c:v>
                </c:pt>
                <c:pt idx="32778">
                  <c:v>860.34001999999987</c:v>
                </c:pt>
                <c:pt idx="32779">
                  <c:v>842.85997999999984</c:v>
                </c:pt>
                <c:pt idx="32780">
                  <c:v>831.97997999999995</c:v>
                </c:pt>
                <c:pt idx="32781">
                  <c:v>824.91998000000001</c:v>
                </c:pt>
                <c:pt idx="32782">
                  <c:v>821.46001999999987</c:v>
                </c:pt>
                <c:pt idx="32783">
                  <c:v>829.58001000000002</c:v>
                </c:pt>
                <c:pt idx="32784">
                  <c:v>781.21001999999999</c:v>
                </c:pt>
                <c:pt idx="32785">
                  <c:v>743.78002000000004</c:v>
                </c:pt>
                <c:pt idx="32786">
                  <c:v>681.78002000000004</c:v>
                </c:pt>
                <c:pt idx="32787">
                  <c:v>618.85997999999984</c:v>
                </c:pt>
                <c:pt idx="32788">
                  <c:v>594.01</c:v>
                </c:pt>
                <c:pt idx="32789">
                  <c:v>580.08001000000002</c:v>
                </c:pt>
                <c:pt idx="32790">
                  <c:v>595.08001000000002</c:v>
                </c:pt>
                <c:pt idx="32791">
                  <c:v>714.07</c:v>
                </c:pt>
                <c:pt idx="32792">
                  <c:v>762.34001999999987</c:v>
                </c:pt>
                <c:pt idx="32793">
                  <c:v>810.21001999999999</c:v>
                </c:pt>
                <c:pt idx="32794">
                  <c:v>837.84996999999987</c:v>
                </c:pt>
                <c:pt idx="32795">
                  <c:v>839.98999000000003</c:v>
                </c:pt>
                <c:pt idx="32796">
                  <c:v>841.28997000000004</c:v>
                </c:pt>
                <c:pt idx="32797">
                  <c:v>840.20001000000002</c:v>
                </c:pt>
                <c:pt idx="32798">
                  <c:v>846.21001999999999</c:v>
                </c:pt>
                <c:pt idx="32799">
                  <c:v>846</c:v>
                </c:pt>
                <c:pt idx="32800">
                  <c:v>842.48999000000003</c:v>
                </c:pt>
                <c:pt idx="32801">
                  <c:v>831.88</c:v>
                </c:pt>
                <c:pt idx="32802">
                  <c:v>820.53001999999992</c:v>
                </c:pt>
                <c:pt idx="32803">
                  <c:v>800.53001999999992</c:v>
                </c:pt>
                <c:pt idx="32804">
                  <c:v>805.11999000000003</c:v>
                </c:pt>
                <c:pt idx="32805">
                  <c:v>825.80998999999997</c:v>
                </c:pt>
                <c:pt idx="32806">
                  <c:v>844.38</c:v>
                </c:pt>
                <c:pt idx="32807">
                  <c:v>790.23999000000003</c:v>
                </c:pt>
                <c:pt idx="32808">
                  <c:v>752.21001999999999</c:v>
                </c:pt>
                <c:pt idx="32809">
                  <c:v>732.55998999999997</c:v>
                </c:pt>
                <c:pt idx="32810">
                  <c:v>700.07</c:v>
                </c:pt>
                <c:pt idx="32811">
                  <c:v>640.75</c:v>
                </c:pt>
                <c:pt idx="32812">
                  <c:v>588.65997000000004</c:v>
                </c:pt>
                <c:pt idx="32813">
                  <c:v>586.3300099999999</c:v>
                </c:pt>
                <c:pt idx="32814">
                  <c:v>635.55998999999997</c:v>
                </c:pt>
                <c:pt idx="32815">
                  <c:v>671.5</c:v>
                </c:pt>
                <c:pt idx="32816">
                  <c:v>715.90001999999993</c:v>
                </c:pt>
                <c:pt idx="32817">
                  <c:v>742.69</c:v>
                </c:pt>
                <c:pt idx="32818">
                  <c:v>780.34996999999987</c:v>
                </c:pt>
                <c:pt idx="32819">
                  <c:v>782.81999999999994</c:v>
                </c:pt>
                <c:pt idx="32820">
                  <c:v>786.42998999999998</c:v>
                </c:pt>
                <c:pt idx="32821">
                  <c:v>785.10997999999995</c:v>
                </c:pt>
                <c:pt idx="32822">
                  <c:v>784.67998999999998</c:v>
                </c:pt>
                <c:pt idx="32823">
                  <c:v>788.42998999999998</c:v>
                </c:pt>
                <c:pt idx="32824">
                  <c:v>783.60997999999995</c:v>
                </c:pt>
                <c:pt idx="32825">
                  <c:v>768.30998999999997</c:v>
                </c:pt>
                <c:pt idx="32826">
                  <c:v>765.23999000000003</c:v>
                </c:pt>
                <c:pt idx="32827">
                  <c:v>771.02000999999996</c:v>
                </c:pt>
                <c:pt idx="32828">
                  <c:v>790.85997999999984</c:v>
                </c:pt>
                <c:pt idx="32829">
                  <c:v>820.25</c:v>
                </c:pt>
                <c:pt idx="32830">
                  <c:v>839.91998000000001</c:v>
                </c:pt>
                <c:pt idx="32831">
                  <c:v>805.40001999999993</c:v>
                </c:pt>
                <c:pt idx="32832">
                  <c:v>784.21996999999999</c:v>
                </c:pt>
                <c:pt idx="32833">
                  <c:v>752.96996999999988</c:v>
                </c:pt>
                <c:pt idx="32834">
                  <c:v>716.72997999999995</c:v>
                </c:pt>
                <c:pt idx="32835">
                  <c:v>707.76</c:v>
                </c:pt>
                <c:pt idx="32836">
                  <c:v>712.8300099999999</c:v>
                </c:pt>
                <c:pt idx="32837">
                  <c:v>713.84001999999987</c:v>
                </c:pt>
                <c:pt idx="32838">
                  <c:v>755.40001999999993</c:v>
                </c:pt>
                <c:pt idx="32839">
                  <c:v>813.70001000000002</c:v>
                </c:pt>
                <c:pt idx="32840">
                  <c:v>893.90997000000004</c:v>
                </c:pt>
                <c:pt idx="32841">
                  <c:v>946.77000999999996</c:v>
                </c:pt>
                <c:pt idx="32842">
                  <c:v>956.53997000000004</c:v>
                </c:pt>
                <c:pt idx="32843">
                  <c:v>945.81999999999994</c:v>
                </c:pt>
                <c:pt idx="32844">
                  <c:v>928.61999000000003</c:v>
                </c:pt>
                <c:pt idx="32845">
                  <c:v>936.42998999999998</c:v>
                </c:pt>
                <c:pt idx="32846">
                  <c:v>951.65001999999993</c:v>
                </c:pt>
                <c:pt idx="32847">
                  <c:v>934.75</c:v>
                </c:pt>
                <c:pt idx="32848">
                  <c:v>911.29998000000001</c:v>
                </c:pt>
                <c:pt idx="32849">
                  <c:v>884.28002000000004</c:v>
                </c:pt>
                <c:pt idx="32850">
                  <c:v>866.43999999999994</c:v>
                </c:pt>
                <c:pt idx="32851">
                  <c:v>853.13</c:v>
                </c:pt>
                <c:pt idx="32852">
                  <c:v>849.92998999999998</c:v>
                </c:pt>
                <c:pt idx="32853">
                  <c:v>833.19</c:v>
                </c:pt>
                <c:pt idx="32854">
                  <c:v>836.27000999999996</c:v>
                </c:pt>
                <c:pt idx="32855">
                  <c:v>826.30998999999997</c:v>
                </c:pt>
                <c:pt idx="32856">
                  <c:v>738.13</c:v>
                </c:pt>
                <c:pt idx="32857">
                  <c:v>700.13</c:v>
                </c:pt>
                <c:pt idx="32858">
                  <c:v>664.35997999999984</c:v>
                </c:pt>
                <c:pt idx="32859">
                  <c:v>608.31999999999994</c:v>
                </c:pt>
                <c:pt idx="32860">
                  <c:v>602.79998000000001</c:v>
                </c:pt>
                <c:pt idx="32861">
                  <c:v>673.57</c:v>
                </c:pt>
                <c:pt idx="32862">
                  <c:v>718.14000999999996</c:v>
                </c:pt>
                <c:pt idx="32863">
                  <c:v>806.80998999999997</c:v>
                </c:pt>
                <c:pt idx="32864">
                  <c:v>882.3300099999999</c:v>
                </c:pt>
                <c:pt idx="32865">
                  <c:v>924.41998000000001</c:v>
                </c:pt>
                <c:pt idx="32866">
                  <c:v>923.91998000000001</c:v>
                </c:pt>
                <c:pt idx="32867">
                  <c:v>923.21996999999999</c:v>
                </c:pt>
                <c:pt idx="32868">
                  <c:v>921.23999000000003</c:v>
                </c:pt>
                <c:pt idx="32869">
                  <c:v>928.46001999999987</c:v>
                </c:pt>
                <c:pt idx="32870">
                  <c:v>946.21996999999999</c:v>
                </c:pt>
                <c:pt idx="32871">
                  <c:v>926.80998999999997</c:v>
                </c:pt>
                <c:pt idx="32872">
                  <c:v>908.91998000000001</c:v>
                </c:pt>
                <c:pt idx="32873">
                  <c:v>892.09996999999998</c:v>
                </c:pt>
                <c:pt idx="32874">
                  <c:v>880.39000999999996</c:v>
                </c:pt>
                <c:pt idx="32875">
                  <c:v>856.19</c:v>
                </c:pt>
                <c:pt idx="32876">
                  <c:v>855.10997999999995</c:v>
                </c:pt>
                <c:pt idx="32877">
                  <c:v>854.98999000000003</c:v>
                </c:pt>
                <c:pt idx="32878">
                  <c:v>850.59996999999998</c:v>
                </c:pt>
                <c:pt idx="32879">
                  <c:v>838.84996999999987</c:v>
                </c:pt>
                <c:pt idx="32880">
                  <c:v>754.34001999999987</c:v>
                </c:pt>
                <c:pt idx="32881">
                  <c:v>722.85997999999984</c:v>
                </c:pt>
                <c:pt idx="32882">
                  <c:v>703.71001999999999</c:v>
                </c:pt>
                <c:pt idx="32883">
                  <c:v>678.52000999999996</c:v>
                </c:pt>
                <c:pt idx="32884">
                  <c:v>683.97997999999995</c:v>
                </c:pt>
                <c:pt idx="32885">
                  <c:v>693.71996999999999</c:v>
                </c:pt>
                <c:pt idx="32886">
                  <c:v>755.59996999999998</c:v>
                </c:pt>
                <c:pt idx="32887">
                  <c:v>836.40997000000004</c:v>
                </c:pt>
                <c:pt idx="32888">
                  <c:v>890.48999000000003</c:v>
                </c:pt>
                <c:pt idx="32889">
                  <c:v>941.79998000000001</c:v>
                </c:pt>
                <c:pt idx="32890">
                  <c:v>942.48999000000003</c:v>
                </c:pt>
                <c:pt idx="32891">
                  <c:v>932.36998999999992</c:v>
                </c:pt>
                <c:pt idx="32892">
                  <c:v>928.66998000000001</c:v>
                </c:pt>
                <c:pt idx="32893">
                  <c:v>931.64000999999996</c:v>
                </c:pt>
                <c:pt idx="32894">
                  <c:v>936.59001999999998</c:v>
                </c:pt>
                <c:pt idx="32895">
                  <c:v>918.42998999999998</c:v>
                </c:pt>
                <c:pt idx="32896">
                  <c:v>892.34001999999987</c:v>
                </c:pt>
                <c:pt idx="32897">
                  <c:v>881.11999000000003</c:v>
                </c:pt>
                <c:pt idx="32898">
                  <c:v>877.92998999999998</c:v>
                </c:pt>
                <c:pt idx="32899">
                  <c:v>862.13</c:v>
                </c:pt>
                <c:pt idx="32900">
                  <c:v>865.05998999999997</c:v>
                </c:pt>
                <c:pt idx="32901">
                  <c:v>860.26</c:v>
                </c:pt>
                <c:pt idx="32902">
                  <c:v>856.59996999999998</c:v>
                </c:pt>
                <c:pt idx="32903">
                  <c:v>845.59996999999998</c:v>
                </c:pt>
                <c:pt idx="32904">
                  <c:v>785.42998999999998</c:v>
                </c:pt>
                <c:pt idx="32905">
                  <c:v>757.57</c:v>
                </c:pt>
                <c:pt idx="32906">
                  <c:v>742.35997999999984</c:v>
                </c:pt>
                <c:pt idx="32907">
                  <c:v>733.72997999999995</c:v>
                </c:pt>
                <c:pt idx="32908">
                  <c:v>718.65001999999993</c:v>
                </c:pt>
                <c:pt idx="32909">
                  <c:v>749.98999000000003</c:v>
                </c:pt>
                <c:pt idx="32910">
                  <c:v>772.27000999999996</c:v>
                </c:pt>
                <c:pt idx="32911">
                  <c:v>853.35997999999984</c:v>
                </c:pt>
                <c:pt idx="32912">
                  <c:v>913.26</c:v>
                </c:pt>
                <c:pt idx="32913">
                  <c:v>947.21001999999999</c:v>
                </c:pt>
                <c:pt idx="32914">
                  <c:v>953.80998999999997</c:v>
                </c:pt>
                <c:pt idx="32915">
                  <c:v>953.25</c:v>
                </c:pt>
                <c:pt idx="32916">
                  <c:v>942.53001999999992</c:v>
                </c:pt>
                <c:pt idx="32917">
                  <c:v>959.90001999999993</c:v>
                </c:pt>
                <c:pt idx="32918">
                  <c:v>962.96996999999988</c:v>
                </c:pt>
                <c:pt idx="32919">
                  <c:v>932.5</c:v>
                </c:pt>
                <c:pt idx="32920">
                  <c:v>918.40997000000004</c:v>
                </c:pt>
                <c:pt idx="32921">
                  <c:v>909.80998999999997</c:v>
                </c:pt>
                <c:pt idx="32922">
                  <c:v>908.07</c:v>
                </c:pt>
                <c:pt idx="32923">
                  <c:v>896.95000999999991</c:v>
                </c:pt>
                <c:pt idx="32924">
                  <c:v>891.76</c:v>
                </c:pt>
                <c:pt idx="32925">
                  <c:v>882.69</c:v>
                </c:pt>
                <c:pt idx="32926">
                  <c:v>878.16998000000001</c:v>
                </c:pt>
                <c:pt idx="32927">
                  <c:v>870.22997999999995</c:v>
                </c:pt>
                <c:pt idx="32928">
                  <c:v>793.85997999999984</c:v>
                </c:pt>
                <c:pt idx="32929">
                  <c:v>781.04998000000001</c:v>
                </c:pt>
                <c:pt idx="32930">
                  <c:v>732.46996999999988</c:v>
                </c:pt>
                <c:pt idx="32931">
                  <c:v>676.01</c:v>
                </c:pt>
                <c:pt idx="32932">
                  <c:v>660.09001999999998</c:v>
                </c:pt>
                <c:pt idx="32933">
                  <c:v>693.63</c:v>
                </c:pt>
                <c:pt idx="32934">
                  <c:v>803.08001000000002</c:v>
                </c:pt>
                <c:pt idx="32935">
                  <c:v>875.27000999999996</c:v>
                </c:pt>
                <c:pt idx="32936">
                  <c:v>947.84996999999987</c:v>
                </c:pt>
                <c:pt idx="32937">
                  <c:v>1011.16998</c:v>
                </c:pt>
                <c:pt idx="32938">
                  <c:v>1045.4300499999999</c:v>
                </c:pt>
                <c:pt idx="32939">
                  <c:v>1020.90997</c:v>
                </c:pt>
                <c:pt idx="32940">
                  <c:v>1009.76</c:v>
                </c:pt>
                <c:pt idx="32941">
                  <c:v>1026.27001</c:v>
                </c:pt>
                <c:pt idx="32942">
                  <c:v>1016.90002</c:v>
                </c:pt>
                <c:pt idx="32943">
                  <c:v>989.15997000000004</c:v>
                </c:pt>
                <c:pt idx="32944">
                  <c:v>962.46001999999987</c:v>
                </c:pt>
                <c:pt idx="32945">
                  <c:v>922.96001999999987</c:v>
                </c:pt>
                <c:pt idx="32946">
                  <c:v>921.03001999999992</c:v>
                </c:pt>
                <c:pt idx="32947">
                  <c:v>897.17998999999998</c:v>
                </c:pt>
                <c:pt idx="32948">
                  <c:v>894.34001999999987</c:v>
                </c:pt>
                <c:pt idx="32949">
                  <c:v>885.42998999999998</c:v>
                </c:pt>
                <c:pt idx="32950">
                  <c:v>876.14000999999996</c:v>
                </c:pt>
                <c:pt idx="32951">
                  <c:v>849.29998000000001</c:v>
                </c:pt>
                <c:pt idx="32952">
                  <c:v>878.38</c:v>
                </c:pt>
                <c:pt idx="32953">
                  <c:v>854.86998999999992</c:v>
                </c:pt>
                <c:pt idx="32954">
                  <c:v>804.76</c:v>
                </c:pt>
                <c:pt idx="32955">
                  <c:v>789.53997000000004</c:v>
                </c:pt>
                <c:pt idx="32956">
                  <c:v>780.08001000000002</c:v>
                </c:pt>
                <c:pt idx="32957">
                  <c:v>762.66998000000001</c:v>
                </c:pt>
                <c:pt idx="32958">
                  <c:v>742.78002000000004</c:v>
                </c:pt>
                <c:pt idx="32959">
                  <c:v>793.08001000000002</c:v>
                </c:pt>
                <c:pt idx="32960">
                  <c:v>860.78002000000004</c:v>
                </c:pt>
                <c:pt idx="32961">
                  <c:v>888.59001999999998</c:v>
                </c:pt>
                <c:pt idx="32962">
                  <c:v>898.35997999999984</c:v>
                </c:pt>
                <c:pt idx="32963">
                  <c:v>919.88</c:v>
                </c:pt>
                <c:pt idx="32964">
                  <c:v>910.31999999999994</c:v>
                </c:pt>
                <c:pt idx="32965">
                  <c:v>914.70001000000002</c:v>
                </c:pt>
                <c:pt idx="32966">
                  <c:v>923.43999999999994</c:v>
                </c:pt>
                <c:pt idx="32967">
                  <c:v>912.84001999999987</c:v>
                </c:pt>
                <c:pt idx="32968">
                  <c:v>889.53001999999992</c:v>
                </c:pt>
                <c:pt idx="32969">
                  <c:v>884.08001000000002</c:v>
                </c:pt>
                <c:pt idx="32970">
                  <c:v>880.55998999999997</c:v>
                </c:pt>
                <c:pt idx="32971">
                  <c:v>873.91998000000001</c:v>
                </c:pt>
                <c:pt idx="32972">
                  <c:v>880.42998999999998</c:v>
                </c:pt>
                <c:pt idx="32973">
                  <c:v>889.96001999999987</c:v>
                </c:pt>
                <c:pt idx="32974">
                  <c:v>895.40001999999993</c:v>
                </c:pt>
                <c:pt idx="32975">
                  <c:v>871.17998999999998</c:v>
                </c:pt>
                <c:pt idx="32976">
                  <c:v>792.16998000000001</c:v>
                </c:pt>
                <c:pt idx="32977">
                  <c:v>791.71996999999999</c:v>
                </c:pt>
                <c:pt idx="32978">
                  <c:v>773.96996999999988</c:v>
                </c:pt>
                <c:pt idx="32979">
                  <c:v>759.23999000000003</c:v>
                </c:pt>
                <c:pt idx="32980">
                  <c:v>730.22997999999995</c:v>
                </c:pt>
                <c:pt idx="32981">
                  <c:v>645.63</c:v>
                </c:pt>
                <c:pt idx="32982">
                  <c:v>703.11999000000003</c:v>
                </c:pt>
                <c:pt idx="32983">
                  <c:v>771.21996999999999</c:v>
                </c:pt>
                <c:pt idx="32984">
                  <c:v>775.29998000000001</c:v>
                </c:pt>
                <c:pt idx="32985">
                  <c:v>792.13</c:v>
                </c:pt>
                <c:pt idx="32986">
                  <c:v>809.96001999999987</c:v>
                </c:pt>
                <c:pt idx="32987">
                  <c:v>822.91998000000001</c:v>
                </c:pt>
                <c:pt idx="32988">
                  <c:v>826.09996999999998</c:v>
                </c:pt>
                <c:pt idx="32989">
                  <c:v>838.47997999999995</c:v>
                </c:pt>
                <c:pt idx="32990">
                  <c:v>831.65001999999993</c:v>
                </c:pt>
                <c:pt idx="32991">
                  <c:v>822.23999000000003</c:v>
                </c:pt>
                <c:pt idx="32992">
                  <c:v>814.90997000000004</c:v>
                </c:pt>
                <c:pt idx="32993">
                  <c:v>807.93999999999994</c:v>
                </c:pt>
                <c:pt idx="32994">
                  <c:v>803.59996999999998</c:v>
                </c:pt>
                <c:pt idx="32995">
                  <c:v>797.40997000000004</c:v>
                </c:pt>
                <c:pt idx="32996">
                  <c:v>820.97997999999995</c:v>
                </c:pt>
                <c:pt idx="32997">
                  <c:v>849.36998999999992</c:v>
                </c:pt>
                <c:pt idx="32998">
                  <c:v>844.80998999999997</c:v>
                </c:pt>
                <c:pt idx="32999">
                  <c:v>809.41998000000001</c:v>
                </c:pt>
                <c:pt idx="33000">
                  <c:v>775.42998999999998</c:v>
                </c:pt>
                <c:pt idx="33001">
                  <c:v>763.84001999999987</c:v>
                </c:pt>
                <c:pt idx="33002">
                  <c:v>734.84001999999987</c:v>
                </c:pt>
                <c:pt idx="33003">
                  <c:v>715.07</c:v>
                </c:pt>
                <c:pt idx="33004">
                  <c:v>702.47997999999995</c:v>
                </c:pt>
                <c:pt idx="33005">
                  <c:v>699.57</c:v>
                </c:pt>
                <c:pt idx="33006">
                  <c:v>706.21001999999999</c:v>
                </c:pt>
                <c:pt idx="33007">
                  <c:v>730.28997000000004</c:v>
                </c:pt>
                <c:pt idx="33008">
                  <c:v>776.01</c:v>
                </c:pt>
                <c:pt idx="33009">
                  <c:v>798.40997000000004</c:v>
                </c:pt>
                <c:pt idx="33010">
                  <c:v>811.92998999999998</c:v>
                </c:pt>
                <c:pt idx="33011">
                  <c:v>834.77000999999996</c:v>
                </c:pt>
                <c:pt idx="33012">
                  <c:v>834.23999000000003</c:v>
                </c:pt>
                <c:pt idx="33013">
                  <c:v>835.34996999999987</c:v>
                </c:pt>
                <c:pt idx="33014">
                  <c:v>833.01</c:v>
                </c:pt>
                <c:pt idx="33015">
                  <c:v>823.22997999999995</c:v>
                </c:pt>
                <c:pt idx="33016">
                  <c:v>813.63</c:v>
                </c:pt>
                <c:pt idx="33017">
                  <c:v>806.35997999999984</c:v>
                </c:pt>
                <c:pt idx="33018">
                  <c:v>811.15997000000004</c:v>
                </c:pt>
                <c:pt idx="33019">
                  <c:v>805.22997999999995</c:v>
                </c:pt>
                <c:pt idx="33020">
                  <c:v>806.01</c:v>
                </c:pt>
                <c:pt idx="33021">
                  <c:v>816.03001999999992</c:v>
                </c:pt>
                <c:pt idx="33022">
                  <c:v>838.75</c:v>
                </c:pt>
                <c:pt idx="33023">
                  <c:v>826.81999999999994</c:v>
                </c:pt>
                <c:pt idx="33024">
                  <c:v>785.31999999999994</c:v>
                </c:pt>
                <c:pt idx="33025">
                  <c:v>748.47997999999995</c:v>
                </c:pt>
                <c:pt idx="33026">
                  <c:v>730.84001999999987</c:v>
                </c:pt>
                <c:pt idx="33027">
                  <c:v>719.34001999999987</c:v>
                </c:pt>
                <c:pt idx="33028">
                  <c:v>710.08001000000002</c:v>
                </c:pt>
                <c:pt idx="33029">
                  <c:v>751.08001000000002</c:v>
                </c:pt>
                <c:pt idx="33030">
                  <c:v>771.10997999999995</c:v>
                </c:pt>
                <c:pt idx="33031">
                  <c:v>818.53997000000004</c:v>
                </c:pt>
                <c:pt idx="33032">
                  <c:v>923.10997999999995</c:v>
                </c:pt>
                <c:pt idx="33033">
                  <c:v>953.21001999999999</c:v>
                </c:pt>
                <c:pt idx="33034">
                  <c:v>965.53001999999992</c:v>
                </c:pt>
                <c:pt idx="33035">
                  <c:v>962.15997000000004</c:v>
                </c:pt>
                <c:pt idx="33036">
                  <c:v>954.10997999999995</c:v>
                </c:pt>
                <c:pt idx="33037">
                  <c:v>968.11999000000003</c:v>
                </c:pt>
                <c:pt idx="33038">
                  <c:v>966.71996999999999</c:v>
                </c:pt>
                <c:pt idx="33039">
                  <c:v>953.96996999999988</c:v>
                </c:pt>
                <c:pt idx="33040">
                  <c:v>938.38</c:v>
                </c:pt>
                <c:pt idx="33041">
                  <c:v>908.71996999999999</c:v>
                </c:pt>
                <c:pt idx="33042">
                  <c:v>881.96001999999987</c:v>
                </c:pt>
                <c:pt idx="33043">
                  <c:v>867.71001999999999</c:v>
                </c:pt>
                <c:pt idx="33044">
                  <c:v>865.66998000000001</c:v>
                </c:pt>
                <c:pt idx="33045">
                  <c:v>862.89000999999996</c:v>
                </c:pt>
                <c:pt idx="33046">
                  <c:v>851.15001999999993</c:v>
                </c:pt>
                <c:pt idx="33047">
                  <c:v>829.03001999999992</c:v>
                </c:pt>
                <c:pt idx="33048">
                  <c:v>757.89000999999996</c:v>
                </c:pt>
                <c:pt idx="33049">
                  <c:v>734.79998000000001</c:v>
                </c:pt>
                <c:pt idx="33050">
                  <c:v>719.28002000000004</c:v>
                </c:pt>
                <c:pt idx="33051">
                  <c:v>696.22997999999995</c:v>
                </c:pt>
                <c:pt idx="33052">
                  <c:v>698.23999000000003</c:v>
                </c:pt>
                <c:pt idx="33053">
                  <c:v>702.63</c:v>
                </c:pt>
                <c:pt idx="33054">
                  <c:v>765</c:v>
                </c:pt>
                <c:pt idx="33055">
                  <c:v>806.10997999999995</c:v>
                </c:pt>
                <c:pt idx="33056">
                  <c:v>908.55998999999997</c:v>
                </c:pt>
                <c:pt idx="33057">
                  <c:v>949.01</c:v>
                </c:pt>
                <c:pt idx="33058">
                  <c:v>963.39000999999996</c:v>
                </c:pt>
                <c:pt idx="33059">
                  <c:v>957.11999000000003</c:v>
                </c:pt>
                <c:pt idx="33060">
                  <c:v>935.01</c:v>
                </c:pt>
                <c:pt idx="33061">
                  <c:v>955.46996999999988</c:v>
                </c:pt>
                <c:pt idx="33062">
                  <c:v>976.64000999999996</c:v>
                </c:pt>
                <c:pt idx="33063">
                  <c:v>939.65001999999993</c:v>
                </c:pt>
                <c:pt idx="33064">
                  <c:v>943.40001999999993</c:v>
                </c:pt>
                <c:pt idx="33065">
                  <c:v>924.09996999999998</c:v>
                </c:pt>
                <c:pt idx="33066">
                  <c:v>928.65997000000004</c:v>
                </c:pt>
                <c:pt idx="33067">
                  <c:v>902.09996999999998</c:v>
                </c:pt>
                <c:pt idx="33068">
                  <c:v>892.78997000000004</c:v>
                </c:pt>
                <c:pt idx="33069">
                  <c:v>893.3300099999999</c:v>
                </c:pt>
                <c:pt idx="33070">
                  <c:v>896.92998999999998</c:v>
                </c:pt>
                <c:pt idx="33071">
                  <c:v>827.04998000000001</c:v>
                </c:pt>
                <c:pt idx="33072">
                  <c:v>790.53001999999992</c:v>
                </c:pt>
                <c:pt idx="33073">
                  <c:v>737.63</c:v>
                </c:pt>
                <c:pt idx="33074">
                  <c:v>718.39000999999996</c:v>
                </c:pt>
                <c:pt idx="33075">
                  <c:v>644.34001999999987</c:v>
                </c:pt>
                <c:pt idx="33076">
                  <c:v>612.84996999999987</c:v>
                </c:pt>
                <c:pt idx="33077">
                  <c:v>700.48999000000003</c:v>
                </c:pt>
                <c:pt idx="33078">
                  <c:v>751.71001999999999</c:v>
                </c:pt>
                <c:pt idx="33079">
                  <c:v>809.42998999999998</c:v>
                </c:pt>
                <c:pt idx="33080">
                  <c:v>911.21996999999999</c:v>
                </c:pt>
                <c:pt idx="33081">
                  <c:v>951.15001999999993</c:v>
                </c:pt>
                <c:pt idx="33082">
                  <c:v>962.90997000000004</c:v>
                </c:pt>
                <c:pt idx="33083">
                  <c:v>965.15001999999993</c:v>
                </c:pt>
                <c:pt idx="33084">
                  <c:v>964.26</c:v>
                </c:pt>
                <c:pt idx="33085">
                  <c:v>982.31999999999994</c:v>
                </c:pt>
                <c:pt idx="33086">
                  <c:v>980.96996999999988</c:v>
                </c:pt>
                <c:pt idx="33087">
                  <c:v>971.60997999999995</c:v>
                </c:pt>
                <c:pt idx="33088">
                  <c:v>957.81999999999994</c:v>
                </c:pt>
                <c:pt idx="33089">
                  <c:v>942.65001999999993</c:v>
                </c:pt>
                <c:pt idx="33090">
                  <c:v>937.21996999999999</c:v>
                </c:pt>
                <c:pt idx="33091">
                  <c:v>899.40997000000004</c:v>
                </c:pt>
                <c:pt idx="33092">
                  <c:v>899.03001999999992</c:v>
                </c:pt>
                <c:pt idx="33093">
                  <c:v>875.42998999999998</c:v>
                </c:pt>
                <c:pt idx="33094">
                  <c:v>871.93999999999994</c:v>
                </c:pt>
                <c:pt idx="33095">
                  <c:v>853.64000999999996</c:v>
                </c:pt>
                <c:pt idx="33096">
                  <c:v>779.96996999999988</c:v>
                </c:pt>
                <c:pt idx="33097">
                  <c:v>733.53997000000004</c:v>
                </c:pt>
                <c:pt idx="33098">
                  <c:v>658.84996999999987</c:v>
                </c:pt>
                <c:pt idx="33099">
                  <c:v>617.8300099999999</c:v>
                </c:pt>
                <c:pt idx="33100">
                  <c:v>698.8300099999999</c:v>
                </c:pt>
                <c:pt idx="33101">
                  <c:v>734.96996999999988</c:v>
                </c:pt>
                <c:pt idx="33102">
                  <c:v>759.04998000000001</c:v>
                </c:pt>
                <c:pt idx="33103">
                  <c:v>815.14000999999996</c:v>
                </c:pt>
                <c:pt idx="33104">
                  <c:v>916.17998999999998</c:v>
                </c:pt>
                <c:pt idx="33105">
                  <c:v>973.26</c:v>
                </c:pt>
                <c:pt idx="33106">
                  <c:v>1005.5</c:v>
                </c:pt>
                <c:pt idx="33107">
                  <c:v>999.02000999999996</c:v>
                </c:pt>
                <c:pt idx="33108">
                  <c:v>981.34001999999987</c:v>
                </c:pt>
                <c:pt idx="33109">
                  <c:v>1015.83001</c:v>
                </c:pt>
                <c:pt idx="33110">
                  <c:v>991.31999999999994</c:v>
                </c:pt>
                <c:pt idx="33111">
                  <c:v>952.93999999999994</c:v>
                </c:pt>
                <c:pt idx="33112">
                  <c:v>931.10997999999995</c:v>
                </c:pt>
                <c:pt idx="33113">
                  <c:v>928.85997999999984</c:v>
                </c:pt>
                <c:pt idx="33114">
                  <c:v>922.98999000000003</c:v>
                </c:pt>
                <c:pt idx="33115">
                  <c:v>925.71996999999999</c:v>
                </c:pt>
                <c:pt idx="33116">
                  <c:v>920.5</c:v>
                </c:pt>
                <c:pt idx="33117">
                  <c:v>912.23999000000003</c:v>
                </c:pt>
                <c:pt idx="33118">
                  <c:v>888.46996999999988</c:v>
                </c:pt>
                <c:pt idx="33119">
                  <c:v>857.11999000000003</c:v>
                </c:pt>
                <c:pt idx="33120">
                  <c:v>874.34001999999987</c:v>
                </c:pt>
                <c:pt idx="33121">
                  <c:v>843.28997000000004</c:v>
                </c:pt>
                <c:pt idx="33122">
                  <c:v>814.96001999999987</c:v>
                </c:pt>
                <c:pt idx="33123">
                  <c:v>788.28997000000004</c:v>
                </c:pt>
                <c:pt idx="33124">
                  <c:v>777.22997999999995</c:v>
                </c:pt>
                <c:pt idx="33125">
                  <c:v>770.52000999999996</c:v>
                </c:pt>
                <c:pt idx="33126">
                  <c:v>757.90001999999993</c:v>
                </c:pt>
                <c:pt idx="33127">
                  <c:v>789.89000999999996</c:v>
                </c:pt>
                <c:pt idx="33128">
                  <c:v>838.19</c:v>
                </c:pt>
                <c:pt idx="33129">
                  <c:v>892.34996999999987</c:v>
                </c:pt>
                <c:pt idx="33130">
                  <c:v>920.57</c:v>
                </c:pt>
                <c:pt idx="33131">
                  <c:v>923.31999999999994</c:v>
                </c:pt>
                <c:pt idx="33132">
                  <c:v>922.03001999999992</c:v>
                </c:pt>
                <c:pt idx="33133">
                  <c:v>904.53997000000004</c:v>
                </c:pt>
                <c:pt idx="33134">
                  <c:v>903.20001000000002</c:v>
                </c:pt>
                <c:pt idx="33135">
                  <c:v>891.41998000000001</c:v>
                </c:pt>
                <c:pt idx="33136">
                  <c:v>885.29998000000001</c:v>
                </c:pt>
                <c:pt idx="33137">
                  <c:v>884.03001999999992</c:v>
                </c:pt>
                <c:pt idx="33138">
                  <c:v>879.80998999999997</c:v>
                </c:pt>
                <c:pt idx="33139">
                  <c:v>871.90997000000004</c:v>
                </c:pt>
                <c:pt idx="33140">
                  <c:v>865.34996999999987</c:v>
                </c:pt>
                <c:pt idx="33141">
                  <c:v>868.78002000000004</c:v>
                </c:pt>
                <c:pt idx="33142">
                  <c:v>876.66998000000001</c:v>
                </c:pt>
                <c:pt idx="33143">
                  <c:v>863.77000999999996</c:v>
                </c:pt>
                <c:pt idx="33144">
                  <c:v>801.65997000000004</c:v>
                </c:pt>
                <c:pt idx="33145">
                  <c:v>789.19</c:v>
                </c:pt>
                <c:pt idx="33146">
                  <c:v>772.20001000000002</c:v>
                </c:pt>
                <c:pt idx="33147">
                  <c:v>757.22997999999995</c:v>
                </c:pt>
                <c:pt idx="33148">
                  <c:v>705.03997000000004</c:v>
                </c:pt>
                <c:pt idx="33149">
                  <c:v>657.70001000000002</c:v>
                </c:pt>
                <c:pt idx="33150">
                  <c:v>715.28002000000004</c:v>
                </c:pt>
                <c:pt idx="33151">
                  <c:v>772.91998000000001</c:v>
                </c:pt>
                <c:pt idx="33152">
                  <c:v>780.40997000000004</c:v>
                </c:pt>
                <c:pt idx="33153">
                  <c:v>813.34996999999987</c:v>
                </c:pt>
                <c:pt idx="33154">
                  <c:v>836.20001000000002</c:v>
                </c:pt>
                <c:pt idx="33155">
                  <c:v>872.19</c:v>
                </c:pt>
                <c:pt idx="33156">
                  <c:v>880.30998999999997</c:v>
                </c:pt>
                <c:pt idx="33157">
                  <c:v>872.84996999999987</c:v>
                </c:pt>
                <c:pt idx="33158">
                  <c:v>862.71001999999999</c:v>
                </c:pt>
                <c:pt idx="33159">
                  <c:v>856.31999999999994</c:v>
                </c:pt>
                <c:pt idx="33160">
                  <c:v>833.59001999999998</c:v>
                </c:pt>
                <c:pt idx="33161">
                  <c:v>820.78002000000004</c:v>
                </c:pt>
                <c:pt idx="33162">
                  <c:v>818.69</c:v>
                </c:pt>
                <c:pt idx="33163">
                  <c:v>812.53997000000004</c:v>
                </c:pt>
                <c:pt idx="33164">
                  <c:v>822.71001999999999</c:v>
                </c:pt>
                <c:pt idx="33165">
                  <c:v>838.42998999999998</c:v>
                </c:pt>
                <c:pt idx="33166">
                  <c:v>847.25</c:v>
                </c:pt>
                <c:pt idx="33167">
                  <c:v>835.11999000000003</c:v>
                </c:pt>
                <c:pt idx="33168">
                  <c:v>803.36998999999992</c:v>
                </c:pt>
                <c:pt idx="33169">
                  <c:v>757.84996999999987</c:v>
                </c:pt>
                <c:pt idx="33170">
                  <c:v>649.60997999999995</c:v>
                </c:pt>
                <c:pt idx="33171">
                  <c:v>597.25</c:v>
                </c:pt>
                <c:pt idx="33172">
                  <c:v>603.09001999999998</c:v>
                </c:pt>
                <c:pt idx="33173">
                  <c:v>697.02000999999996</c:v>
                </c:pt>
                <c:pt idx="33174">
                  <c:v>736.51</c:v>
                </c:pt>
                <c:pt idx="33175">
                  <c:v>819.69</c:v>
                </c:pt>
                <c:pt idx="33176">
                  <c:v>899.8300099999999</c:v>
                </c:pt>
                <c:pt idx="33177">
                  <c:v>962.03997000000004</c:v>
                </c:pt>
                <c:pt idx="33178">
                  <c:v>1002.85998</c:v>
                </c:pt>
                <c:pt idx="33179">
                  <c:v>970.40001999999993</c:v>
                </c:pt>
                <c:pt idx="33180">
                  <c:v>942.25</c:v>
                </c:pt>
                <c:pt idx="33181">
                  <c:v>945.05998999999997</c:v>
                </c:pt>
                <c:pt idx="33182">
                  <c:v>946.3300099999999</c:v>
                </c:pt>
                <c:pt idx="33183">
                  <c:v>936.40001999999993</c:v>
                </c:pt>
                <c:pt idx="33184">
                  <c:v>905.17998999999998</c:v>
                </c:pt>
                <c:pt idx="33185">
                  <c:v>905.57</c:v>
                </c:pt>
                <c:pt idx="33186">
                  <c:v>889.90997000000004</c:v>
                </c:pt>
                <c:pt idx="33187">
                  <c:v>870.09001999999998</c:v>
                </c:pt>
                <c:pt idx="33188">
                  <c:v>860.27000999999996</c:v>
                </c:pt>
                <c:pt idx="33189">
                  <c:v>866.17998999999998</c:v>
                </c:pt>
                <c:pt idx="33190">
                  <c:v>851.15997000000004</c:v>
                </c:pt>
                <c:pt idx="33191">
                  <c:v>833.86998999999992</c:v>
                </c:pt>
                <c:pt idx="33192">
                  <c:v>751.71996999999999</c:v>
                </c:pt>
                <c:pt idx="33193">
                  <c:v>716.64000999999996</c:v>
                </c:pt>
                <c:pt idx="33194">
                  <c:v>632.96001999999987</c:v>
                </c:pt>
                <c:pt idx="33195">
                  <c:v>610.88</c:v>
                </c:pt>
                <c:pt idx="33196">
                  <c:v>613.96001999999987</c:v>
                </c:pt>
                <c:pt idx="33197">
                  <c:v>703.25</c:v>
                </c:pt>
                <c:pt idx="33198">
                  <c:v>735.90001999999993</c:v>
                </c:pt>
                <c:pt idx="33199">
                  <c:v>793.89000999999996</c:v>
                </c:pt>
                <c:pt idx="33200">
                  <c:v>891.67998999999998</c:v>
                </c:pt>
                <c:pt idx="33201">
                  <c:v>939.59996999999998</c:v>
                </c:pt>
                <c:pt idx="33202">
                  <c:v>967.69</c:v>
                </c:pt>
                <c:pt idx="33203">
                  <c:v>943.66998000000001</c:v>
                </c:pt>
                <c:pt idx="33204">
                  <c:v>933.35997999999984</c:v>
                </c:pt>
                <c:pt idx="33205">
                  <c:v>935.93999999999994</c:v>
                </c:pt>
                <c:pt idx="33206">
                  <c:v>934.13</c:v>
                </c:pt>
                <c:pt idx="33207">
                  <c:v>906.90001999999993</c:v>
                </c:pt>
                <c:pt idx="33208">
                  <c:v>893.71996999999999</c:v>
                </c:pt>
                <c:pt idx="33209">
                  <c:v>888.90997000000004</c:v>
                </c:pt>
                <c:pt idx="33210">
                  <c:v>865.36998999999992</c:v>
                </c:pt>
                <c:pt idx="33211">
                  <c:v>826.01</c:v>
                </c:pt>
                <c:pt idx="33212">
                  <c:v>816.84001999999987</c:v>
                </c:pt>
                <c:pt idx="33213">
                  <c:v>828.81999999999994</c:v>
                </c:pt>
                <c:pt idx="33214">
                  <c:v>809.53997000000004</c:v>
                </c:pt>
                <c:pt idx="33215">
                  <c:v>773.54998000000001</c:v>
                </c:pt>
                <c:pt idx="33216">
                  <c:v>752.58001000000002</c:v>
                </c:pt>
                <c:pt idx="33217">
                  <c:v>684.34996999999987</c:v>
                </c:pt>
                <c:pt idx="33218">
                  <c:v>640.91998000000001</c:v>
                </c:pt>
                <c:pt idx="33219">
                  <c:v>615.26</c:v>
                </c:pt>
                <c:pt idx="33220">
                  <c:v>620.10997999999995</c:v>
                </c:pt>
                <c:pt idx="33221">
                  <c:v>676.59996999999998</c:v>
                </c:pt>
                <c:pt idx="33222">
                  <c:v>713.84001999999987</c:v>
                </c:pt>
                <c:pt idx="33223">
                  <c:v>802.02000999999996</c:v>
                </c:pt>
                <c:pt idx="33224">
                  <c:v>904.65997000000004</c:v>
                </c:pt>
                <c:pt idx="33225">
                  <c:v>983.39000999999996</c:v>
                </c:pt>
                <c:pt idx="33226">
                  <c:v>1067.23999</c:v>
                </c:pt>
                <c:pt idx="33227">
                  <c:v>994.29998000000001</c:v>
                </c:pt>
                <c:pt idx="33228">
                  <c:v>978.30998999999997</c:v>
                </c:pt>
                <c:pt idx="33229">
                  <c:v>1001.60998</c:v>
                </c:pt>
                <c:pt idx="33230">
                  <c:v>989.95000999999991</c:v>
                </c:pt>
                <c:pt idx="33231">
                  <c:v>959.77000999999996</c:v>
                </c:pt>
                <c:pt idx="33232">
                  <c:v>920.21996999999999</c:v>
                </c:pt>
                <c:pt idx="33233">
                  <c:v>910.29998000000001</c:v>
                </c:pt>
                <c:pt idx="33234">
                  <c:v>896.70001000000002</c:v>
                </c:pt>
                <c:pt idx="33235">
                  <c:v>877.59001999999998</c:v>
                </c:pt>
                <c:pt idx="33236">
                  <c:v>866.61999000000003</c:v>
                </c:pt>
                <c:pt idx="33237">
                  <c:v>863.92998999999998</c:v>
                </c:pt>
                <c:pt idx="33238">
                  <c:v>835.35997999999984</c:v>
                </c:pt>
                <c:pt idx="33239">
                  <c:v>812.46001999999987</c:v>
                </c:pt>
                <c:pt idx="33240">
                  <c:v>691.53997000000004</c:v>
                </c:pt>
                <c:pt idx="33241">
                  <c:v>612.46001999999987</c:v>
                </c:pt>
                <c:pt idx="33242">
                  <c:v>597.90001999999993</c:v>
                </c:pt>
                <c:pt idx="33243">
                  <c:v>587.36998999999992</c:v>
                </c:pt>
                <c:pt idx="33244">
                  <c:v>589.60997999999995</c:v>
                </c:pt>
                <c:pt idx="33245">
                  <c:v>608.31999999999994</c:v>
                </c:pt>
                <c:pt idx="33246">
                  <c:v>636.23999000000003</c:v>
                </c:pt>
                <c:pt idx="33247">
                  <c:v>756.75</c:v>
                </c:pt>
                <c:pt idx="33248">
                  <c:v>880.51</c:v>
                </c:pt>
                <c:pt idx="33249">
                  <c:v>936.66998000000001</c:v>
                </c:pt>
                <c:pt idx="33250">
                  <c:v>957.26</c:v>
                </c:pt>
                <c:pt idx="33251">
                  <c:v>949.95000999999991</c:v>
                </c:pt>
                <c:pt idx="33252">
                  <c:v>954.85997999999984</c:v>
                </c:pt>
                <c:pt idx="33253">
                  <c:v>952.03001999999992</c:v>
                </c:pt>
                <c:pt idx="33254">
                  <c:v>976.42998999999998</c:v>
                </c:pt>
                <c:pt idx="33255">
                  <c:v>937.30998999999997</c:v>
                </c:pt>
                <c:pt idx="33256">
                  <c:v>917.73999000000003</c:v>
                </c:pt>
                <c:pt idx="33257">
                  <c:v>905.46001999999987</c:v>
                </c:pt>
                <c:pt idx="33258">
                  <c:v>891.76</c:v>
                </c:pt>
                <c:pt idx="33259">
                  <c:v>879.45000999999991</c:v>
                </c:pt>
                <c:pt idx="33260">
                  <c:v>862.05998999999997</c:v>
                </c:pt>
                <c:pt idx="33261">
                  <c:v>858.20001000000002</c:v>
                </c:pt>
                <c:pt idx="33262">
                  <c:v>860.3300099999999</c:v>
                </c:pt>
                <c:pt idx="33263">
                  <c:v>808.48999000000003</c:v>
                </c:pt>
                <c:pt idx="33264">
                  <c:v>712.70001000000002</c:v>
                </c:pt>
                <c:pt idx="33265">
                  <c:v>641.95000999999991</c:v>
                </c:pt>
                <c:pt idx="33266">
                  <c:v>604.16998000000001</c:v>
                </c:pt>
                <c:pt idx="33267">
                  <c:v>585.41998000000001</c:v>
                </c:pt>
                <c:pt idx="33268">
                  <c:v>585.61999000000003</c:v>
                </c:pt>
                <c:pt idx="33269">
                  <c:v>650.19000000000005</c:v>
                </c:pt>
                <c:pt idx="33270">
                  <c:v>678.63</c:v>
                </c:pt>
                <c:pt idx="33271">
                  <c:v>790.28002000000004</c:v>
                </c:pt>
                <c:pt idx="33272">
                  <c:v>870.84001999999987</c:v>
                </c:pt>
                <c:pt idx="33273">
                  <c:v>924.09996999999998</c:v>
                </c:pt>
                <c:pt idx="33274">
                  <c:v>946.40001999999993</c:v>
                </c:pt>
                <c:pt idx="33275">
                  <c:v>944.31999999999994</c:v>
                </c:pt>
                <c:pt idx="33276">
                  <c:v>948.77000999999996</c:v>
                </c:pt>
                <c:pt idx="33277">
                  <c:v>941.38</c:v>
                </c:pt>
                <c:pt idx="33278">
                  <c:v>940.09996999999998</c:v>
                </c:pt>
                <c:pt idx="33279">
                  <c:v>932.96001999999987</c:v>
                </c:pt>
                <c:pt idx="33280">
                  <c:v>899.69</c:v>
                </c:pt>
                <c:pt idx="33281">
                  <c:v>889.55998999999997</c:v>
                </c:pt>
                <c:pt idx="33282">
                  <c:v>871.59001999999998</c:v>
                </c:pt>
                <c:pt idx="33283">
                  <c:v>846.14000999999996</c:v>
                </c:pt>
                <c:pt idx="33284">
                  <c:v>838.47997999999995</c:v>
                </c:pt>
                <c:pt idx="33285">
                  <c:v>843.05998999999997</c:v>
                </c:pt>
                <c:pt idx="33286">
                  <c:v>830.09996999999998</c:v>
                </c:pt>
                <c:pt idx="33287">
                  <c:v>765.52000999999996</c:v>
                </c:pt>
                <c:pt idx="33288">
                  <c:v>771.29998000000001</c:v>
                </c:pt>
                <c:pt idx="33289">
                  <c:v>740.98999000000003</c:v>
                </c:pt>
                <c:pt idx="33290">
                  <c:v>705</c:v>
                </c:pt>
                <c:pt idx="33291">
                  <c:v>666.27000999999996</c:v>
                </c:pt>
                <c:pt idx="33292">
                  <c:v>651.53001999999992</c:v>
                </c:pt>
                <c:pt idx="33293">
                  <c:v>606.90001999999993</c:v>
                </c:pt>
                <c:pt idx="33294">
                  <c:v>671.02000999999996</c:v>
                </c:pt>
                <c:pt idx="33295">
                  <c:v>705.59001999999998</c:v>
                </c:pt>
                <c:pt idx="33296">
                  <c:v>800.01</c:v>
                </c:pt>
                <c:pt idx="33297">
                  <c:v>828.42998999999998</c:v>
                </c:pt>
                <c:pt idx="33298">
                  <c:v>877.59996999999998</c:v>
                </c:pt>
                <c:pt idx="33299">
                  <c:v>880.08001000000002</c:v>
                </c:pt>
                <c:pt idx="33300">
                  <c:v>878.21996999999999</c:v>
                </c:pt>
                <c:pt idx="33301">
                  <c:v>880.07</c:v>
                </c:pt>
                <c:pt idx="33302">
                  <c:v>880.90997000000004</c:v>
                </c:pt>
                <c:pt idx="33303">
                  <c:v>873.34001999999987</c:v>
                </c:pt>
                <c:pt idx="33304">
                  <c:v>828.48999000000003</c:v>
                </c:pt>
                <c:pt idx="33305">
                  <c:v>809.38</c:v>
                </c:pt>
                <c:pt idx="33306">
                  <c:v>807.09996999999998</c:v>
                </c:pt>
                <c:pt idx="33307">
                  <c:v>799.09996999999998</c:v>
                </c:pt>
                <c:pt idx="33308">
                  <c:v>794.46001999999987</c:v>
                </c:pt>
                <c:pt idx="33309">
                  <c:v>797.96001999999987</c:v>
                </c:pt>
                <c:pt idx="33310">
                  <c:v>808</c:v>
                </c:pt>
                <c:pt idx="33311">
                  <c:v>784.89000999999996</c:v>
                </c:pt>
                <c:pt idx="33312">
                  <c:v>702.26</c:v>
                </c:pt>
                <c:pt idx="33313">
                  <c:v>671.46996999999988</c:v>
                </c:pt>
                <c:pt idx="33314">
                  <c:v>644.27000999999996</c:v>
                </c:pt>
                <c:pt idx="33315">
                  <c:v>593.23999000000003</c:v>
                </c:pt>
                <c:pt idx="33316">
                  <c:v>578.70001000000002</c:v>
                </c:pt>
                <c:pt idx="33317">
                  <c:v>560.84996999999987</c:v>
                </c:pt>
                <c:pt idx="33318">
                  <c:v>621.77000999999996</c:v>
                </c:pt>
                <c:pt idx="33319">
                  <c:v>664.59001999999998</c:v>
                </c:pt>
                <c:pt idx="33320">
                  <c:v>692.71996999999999</c:v>
                </c:pt>
                <c:pt idx="33321">
                  <c:v>789.69</c:v>
                </c:pt>
                <c:pt idx="33322">
                  <c:v>812.71996999999999</c:v>
                </c:pt>
                <c:pt idx="33323">
                  <c:v>818.78997000000004</c:v>
                </c:pt>
                <c:pt idx="33324">
                  <c:v>827.54998000000001</c:v>
                </c:pt>
                <c:pt idx="33325">
                  <c:v>826.52000999999996</c:v>
                </c:pt>
                <c:pt idx="33326">
                  <c:v>825.03997000000004</c:v>
                </c:pt>
                <c:pt idx="33327">
                  <c:v>815.29998000000001</c:v>
                </c:pt>
                <c:pt idx="33328">
                  <c:v>809.14000999999996</c:v>
                </c:pt>
                <c:pt idx="33329">
                  <c:v>803.40997000000004</c:v>
                </c:pt>
                <c:pt idx="33330">
                  <c:v>801.43999999999994</c:v>
                </c:pt>
                <c:pt idx="33331">
                  <c:v>774.78002000000004</c:v>
                </c:pt>
                <c:pt idx="33332">
                  <c:v>778.47997999999995</c:v>
                </c:pt>
                <c:pt idx="33333">
                  <c:v>802.72997999999995</c:v>
                </c:pt>
                <c:pt idx="33334">
                  <c:v>824.28997000000004</c:v>
                </c:pt>
                <c:pt idx="33335">
                  <c:v>806.14000999999996</c:v>
                </c:pt>
                <c:pt idx="33336">
                  <c:v>783.14000999999996</c:v>
                </c:pt>
                <c:pt idx="33337">
                  <c:v>738.77000999999996</c:v>
                </c:pt>
                <c:pt idx="33338">
                  <c:v>694.53997000000004</c:v>
                </c:pt>
                <c:pt idx="33339">
                  <c:v>637.38</c:v>
                </c:pt>
                <c:pt idx="33340">
                  <c:v>627.22997999999995</c:v>
                </c:pt>
                <c:pt idx="33341">
                  <c:v>691.40001999999993</c:v>
                </c:pt>
                <c:pt idx="33342">
                  <c:v>794.17998999999998</c:v>
                </c:pt>
                <c:pt idx="33343">
                  <c:v>827.84001999999987</c:v>
                </c:pt>
                <c:pt idx="33344">
                  <c:v>933.35997999999984</c:v>
                </c:pt>
                <c:pt idx="33345">
                  <c:v>971.78002000000004</c:v>
                </c:pt>
                <c:pt idx="33346">
                  <c:v>1041.8900100000001</c:v>
                </c:pt>
                <c:pt idx="33347">
                  <c:v>1029.0500400000001</c:v>
                </c:pt>
                <c:pt idx="33348">
                  <c:v>1025.56005</c:v>
                </c:pt>
                <c:pt idx="33349">
                  <c:v>1072.2800199999999</c:v>
                </c:pt>
                <c:pt idx="33350">
                  <c:v>1103.48999</c:v>
                </c:pt>
                <c:pt idx="33351">
                  <c:v>1025.1800499999999</c:v>
                </c:pt>
                <c:pt idx="33352">
                  <c:v>949.61999000000003</c:v>
                </c:pt>
                <c:pt idx="33353">
                  <c:v>930.47997999999995</c:v>
                </c:pt>
                <c:pt idx="33354">
                  <c:v>923.39000999999996</c:v>
                </c:pt>
                <c:pt idx="33355">
                  <c:v>897.90001999999993</c:v>
                </c:pt>
                <c:pt idx="33356">
                  <c:v>886.02000999999996</c:v>
                </c:pt>
                <c:pt idx="33357">
                  <c:v>887.92998999999998</c:v>
                </c:pt>
                <c:pt idx="33358">
                  <c:v>883.92998999999998</c:v>
                </c:pt>
                <c:pt idx="33359">
                  <c:v>870.3300099999999</c:v>
                </c:pt>
                <c:pt idx="33360">
                  <c:v>789.53001999999992</c:v>
                </c:pt>
                <c:pt idx="33361">
                  <c:v>769.07</c:v>
                </c:pt>
                <c:pt idx="33362">
                  <c:v>711.14000999999996</c:v>
                </c:pt>
                <c:pt idx="33363">
                  <c:v>677.66998000000001</c:v>
                </c:pt>
                <c:pt idx="33364">
                  <c:v>690.34001999999987</c:v>
                </c:pt>
                <c:pt idx="33365">
                  <c:v>703.34996999999987</c:v>
                </c:pt>
                <c:pt idx="33366">
                  <c:v>806.38</c:v>
                </c:pt>
                <c:pt idx="33367">
                  <c:v>876.69</c:v>
                </c:pt>
                <c:pt idx="33368">
                  <c:v>977.85997999999984</c:v>
                </c:pt>
                <c:pt idx="33369">
                  <c:v>995.13</c:v>
                </c:pt>
                <c:pt idx="33370">
                  <c:v>1088.5500400000001</c:v>
                </c:pt>
                <c:pt idx="33371">
                  <c:v>1041.35998</c:v>
                </c:pt>
                <c:pt idx="33372">
                  <c:v>1015.85998</c:v>
                </c:pt>
                <c:pt idx="33373">
                  <c:v>1036.42004</c:v>
                </c:pt>
                <c:pt idx="33374">
                  <c:v>1040.8199400000001</c:v>
                </c:pt>
                <c:pt idx="33375">
                  <c:v>1084.18994</c:v>
                </c:pt>
                <c:pt idx="33376">
                  <c:v>992.47997999999995</c:v>
                </c:pt>
                <c:pt idx="33377">
                  <c:v>968.39000999999996</c:v>
                </c:pt>
                <c:pt idx="33378">
                  <c:v>955.09001999999998</c:v>
                </c:pt>
                <c:pt idx="33379">
                  <c:v>925.8300099999999</c:v>
                </c:pt>
                <c:pt idx="33380">
                  <c:v>909.60997999999995</c:v>
                </c:pt>
                <c:pt idx="33381">
                  <c:v>910.65001999999993</c:v>
                </c:pt>
                <c:pt idx="33382">
                  <c:v>904.41998000000001</c:v>
                </c:pt>
                <c:pt idx="33383">
                  <c:v>865.47997999999995</c:v>
                </c:pt>
                <c:pt idx="33384">
                  <c:v>784.27000999999996</c:v>
                </c:pt>
                <c:pt idx="33385">
                  <c:v>761.16998000000001</c:v>
                </c:pt>
                <c:pt idx="33386">
                  <c:v>692.86998999999992</c:v>
                </c:pt>
                <c:pt idx="33387">
                  <c:v>615.86998999999992</c:v>
                </c:pt>
                <c:pt idx="33388">
                  <c:v>644.76</c:v>
                </c:pt>
                <c:pt idx="33389">
                  <c:v>701.5</c:v>
                </c:pt>
                <c:pt idx="33390">
                  <c:v>792.26</c:v>
                </c:pt>
                <c:pt idx="33391">
                  <c:v>798.55998999999997</c:v>
                </c:pt>
                <c:pt idx="33392">
                  <c:v>968.53997000000004</c:v>
                </c:pt>
                <c:pt idx="33393">
                  <c:v>1011.04998</c:v>
                </c:pt>
                <c:pt idx="33394">
                  <c:v>1075.4799800000001</c:v>
                </c:pt>
                <c:pt idx="33395">
                  <c:v>1060.66003</c:v>
                </c:pt>
                <c:pt idx="33396">
                  <c:v>1058.9599599999999</c:v>
                </c:pt>
                <c:pt idx="33397">
                  <c:v>1057.91003</c:v>
                </c:pt>
                <c:pt idx="33398">
                  <c:v>1061.3000400000001</c:v>
                </c:pt>
                <c:pt idx="33399">
                  <c:v>1041.3800000000001</c:v>
                </c:pt>
                <c:pt idx="33400">
                  <c:v>1004.16998</c:v>
                </c:pt>
                <c:pt idx="33401">
                  <c:v>981.69</c:v>
                </c:pt>
                <c:pt idx="33402">
                  <c:v>942.51</c:v>
                </c:pt>
                <c:pt idx="33403">
                  <c:v>920.38</c:v>
                </c:pt>
                <c:pt idx="33404">
                  <c:v>911.73999000000003</c:v>
                </c:pt>
                <c:pt idx="33405">
                  <c:v>905.54998000000001</c:v>
                </c:pt>
                <c:pt idx="33406">
                  <c:v>899.26</c:v>
                </c:pt>
                <c:pt idx="33407">
                  <c:v>884.10997999999995</c:v>
                </c:pt>
                <c:pt idx="33408">
                  <c:v>814.09996999999998</c:v>
                </c:pt>
                <c:pt idx="33409">
                  <c:v>760.09001999999998</c:v>
                </c:pt>
                <c:pt idx="33410">
                  <c:v>708</c:v>
                </c:pt>
                <c:pt idx="33411">
                  <c:v>702.65001999999993</c:v>
                </c:pt>
                <c:pt idx="33412">
                  <c:v>699.46996999999988</c:v>
                </c:pt>
                <c:pt idx="33413">
                  <c:v>718.40997000000004</c:v>
                </c:pt>
                <c:pt idx="33414">
                  <c:v>817.31999999999994</c:v>
                </c:pt>
                <c:pt idx="33415">
                  <c:v>822.57</c:v>
                </c:pt>
                <c:pt idx="33416">
                  <c:v>969.91998000000001</c:v>
                </c:pt>
                <c:pt idx="33417">
                  <c:v>1010.19</c:v>
                </c:pt>
                <c:pt idx="33418">
                  <c:v>1052.3900100000001</c:v>
                </c:pt>
                <c:pt idx="33419">
                  <c:v>1032.8199400000001</c:v>
                </c:pt>
                <c:pt idx="33420">
                  <c:v>1027.01</c:v>
                </c:pt>
                <c:pt idx="33421">
                  <c:v>1026.6300000000001</c:v>
                </c:pt>
                <c:pt idx="33422">
                  <c:v>1052.3199400000001</c:v>
                </c:pt>
                <c:pt idx="33423">
                  <c:v>1027.48999</c:v>
                </c:pt>
                <c:pt idx="33424">
                  <c:v>1025.90002</c:v>
                </c:pt>
                <c:pt idx="33425">
                  <c:v>962.69</c:v>
                </c:pt>
                <c:pt idx="33426">
                  <c:v>941.08001000000002</c:v>
                </c:pt>
                <c:pt idx="33427">
                  <c:v>916.22997999999995</c:v>
                </c:pt>
                <c:pt idx="33428">
                  <c:v>889.81999999999994</c:v>
                </c:pt>
                <c:pt idx="33429">
                  <c:v>883.43999999999994</c:v>
                </c:pt>
                <c:pt idx="33430">
                  <c:v>877.77000999999996</c:v>
                </c:pt>
                <c:pt idx="33431">
                  <c:v>872.81999999999994</c:v>
                </c:pt>
                <c:pt idx="33432">
                  <c:v>732.41998000000001</c:v>
                </c:pt>
                <c:pt idx="33433">
                  <c:v>678.71001999999999</c:v>
                </c:pt>
                <c:pt idx="33434">
                  <c:v>595.02000999999996</c:v>
                </c:pt>
                <c:pt idx="33435">
                  <c:v>588.28997000000004</c:v>
                </c:pt>
                <c:pt idx="33436">
                  <c:v>589.78997000000004</c:v>
                </c:pt>
                <c:pt idx="33437">
                  <c:v>603.34996999999987</c:v>
                </c:pt>
                <c:pt idx="33438">
                  <c:v>721.41998000000001</c:v>
                </c:pt>
                <c:pt idx="33439">
                  <c:v>804.67998999999998</c:v>
                </c:pt>
                <c:pt idx="33440">
                  <c:v>933.58001000000002</c:v>
                </c:pt>
                <c:pt idx="33441">
                  <c:v>987.53997000000004</c:v>
                </c:pt>
                <c:pt idx="33442">
                  <c:v>999.28997000000004</c:v>
                </c:pt>
                <c:pt idx="33443">
                  <c:v>1000.84997</c:v>
                </c:pt>
                <c:pt idx="33444">
                  <c:v>996.39000999999996</c:v>
                </c:pt>
                <c:pt idx="33445">
                  <c:v>1001.09997</c:v>
                </c:pt>
                <c:pt idx="33446">
                  <c:v>998.27000999999996</c:v>
                </c:pt>
                <c:pt idx="33447">
                  <c:v>992.23999000000003</c:v>
                </c:pt>
                <c:pt idx="33448">
                  <c:v>979.19</c:v>
                </c:pt>
                <c:pt idx="33449">
                  <c:v>935.16998000000001</c:v>
                </c:pt>
                <c:pt idx="33450">
                  <c:v>928.81999999999994</c:v>
                </c:pt>
                <c:pt idx="33451">
                  <c:v>906.19</c:v>
                </c:pt>
                <c:pt idx="33452">
                  <c:v>889.14000999999996</c:v>
                </c:pt>
                <c:pt idx="33453">
                  <c:v>879.03001999999992</c:v>
                </c:pt>
                <c:pt idx="33454">
                  <c:v>882.48999000000003</c:v>
                </c:pt>
                <c:pt idx="33455">
                  <c:v>889.03001999999992</c:v>
                </c:pt>
                <c:pt idx="33456">
                  <c:v>892.52000999999996</c:v>
                </c:pt>
                <c:pt idx="33457">
                  <c:v>809.41998000000001</c:v>
                </c:pt>
                <c:pt idx="33458">
                  <c:v>761.03001999999992</c:v>
                </c:pt>
                <c:pt idx="33459">
                  <c:v>725.17998999999998</c:v>
                </c:pt>
                <c:pt idx="33460">
                  <c:v>728.27000999999996</c:v>
                </c:pt>
                <c:pt idx="33461">
                  <c:v>659.03001999999992</c:v>
                </c:pt>
                <c:pt idx="33462">
                  <c:v>685.21001999999999</c:v>
                </c:pt>
                <c:pt idx="33463">
                  <c:v>778.36998999999992</c:v>
                </c:pt>
                <c:pt idx="33464">
                  <c:v>909.35997999999984</c:v>
                </c:pt>
                <c:pt idx="33465">
                  <c:v>940.23999000000003</c:v>
                </c:pt>
                <c:pt idx="33466">
                  <c:v>951.79998000000001</c:v>
                </c:pt>
                <c:pt idx="33467">
                  <c:v>949.10997999999995</c:v>
                </c:pt>
                <c:pt idx="33468">
                  <c:v>948.93999999999994</c:v>
                </c:pt>
                <c:pt idx="33469">
                  <c:v>943.31999999999994</c:v>
                </c:pt>
                <c:pt idx="33470">
                  <c:v>943.07</c:v>
                </c:pt>
                <c:pt idx="33471">
                  <c:v>947.60997999999995</c:v>
                </c:pt>
                <c:pt idx="33472">
                  <c:v>942.43999999999994</c:v>
                </c:pt>
                <c:pt idx="33473">
                  <c:v>939.26</c:v>
                </c:pt>
                <c:pt idx="33474">
                  <c:v>940.11999000000003</c:v>
                </c:pt>
                <c:pt idx="33475">
                  <c:v>926.90997000000004</c:v>
                </c:pt>
                <c:pt idx="33476">
                  <c:v>923.72997999999995</c:v>
                </c:pt>
                <c:pt idx="33477">
                  <c:v>927.8300099999999</c:v>
                </c:pt>
                <c:pt idx="33478">
                  <c:v>924.28997000000004</c:v>
                </c:pt>
                <c:pt idx="33479">
                  <c:v>880.31999999999994</c:v>
                </c:pt>
                <c:pt idx="33480">
                  <c:v>824.75</c:v>
                </c:pt>
                <c:pt idx="33481">
                  <c:v>777.63</c:v>
                </c:pt>
                <c:pt idx="33482">
                  <c:v>748.09996999999998</c:v>
                </c:pt>
                <c:pt idx="33483">
                  <c:v>698.46996999999988</c:v>
                </c:pt>
                <c:pt idx="33484">
                  <c:v>655.35997999999984</c:v>
                </c:pt>
                <c:pt idx="33485">
                  <c:v>601.85997999999984</c:v>
                </c:pt>
                <c:pt idx="33486">
                  <c:v>681.84996999999987</c:v>
                </c:pt>
                <c:pt idx="33487">
                  <c:v>712.79998000000001</c:v>
                </c:pt>
                <c:pt idx="33488">
                  <c:v>840.84996999999987</c:v>
                </c:pt>
                <c:pt idx="33489">
                  <c:v>884.13</c:v>
                </c:pt>
                <c:pt idx="33490">
                  <c:v>909.42998999999998</c:v>
                </c:pt>
                <c:pt idx="33491">
                  <c:v>916.78002000000004</c:v>
                </c:pt>
                <c:pt idx="33492">
                  <c:v>919.65001999999993</c:v>
                </c:pt>
                <c:pt idx="33493">
                  <c:v>917.42998999999998</c:v>
                </c:pt>
                <c:pt idx="33494">
                  <c:v>917.03001999999992</c:v>
                </c:pt>
                <c:pt idx="33495">
                  <c:v>918.86998999999992</c:v>
                </c:pt>
                <c:pt idx="33496">
                  <c:v>910.69</c:v>
                </c:pt>
                <c:pt idx="33497">
                  <c:v>907.61999000000003</c:v>
                </c:pt>
                <c:pt idx="33498">
                  <c:v>905.96001999999987</c:v>
                </c:pt>
                <c:pt idx="33499">
                  <c:v>884.73999000000003</c:v>
                </c:pt>
                <c:pt idx="33500">
                  <c:v>880.80998999999997</c:v>
                </c:pt>
                <c:pt idx="33501">
                  <c:v>901.65997000000004</c:v>
                </c:pt>
                <c:pt idx="33502">
                  <c:v>906.30998999999997</c:v>
                </c:pt>
                <c:pt idx="33503">
                  <c:v>866.43999999999994</c:v>
                </c:pt>
                <c:pt idx="33504">
                  <c:v>869.90997000000004</c:v>
                </c:pt>
                <c:pt idx="33505">
                  <c:v>835.78002000000004</c:v>
                </c:pt>
                <c:pt idx="33506">
                  <c:v>764.96996999999988</c:v>
                </c:pt>
                <c:pt idx="33507">
                  <c:v>722.27000999999996</c:v>
                </c:pt>
                <c:pt idx="33508">
                  <c:v>716.38</c:v>
                </c:pt>
                <c:pt idx="33509">
                  <c:v>737.03001999999992</c:v>
                </c:pt>
                <c:pt idx="33510">
                  <c:v>819.14000999999996</c:v>
                </c:pt>
                <c:pt idx="33511">
                  <c:v>932.78002000000004</c:v>
                </c:pt>
                <c:pt idx="33512">
                  <c:v>1021.02001</c:v>
                </c:pt>
                <c:pt idx="33513">
                  <c:v>1110.25</c:v>
                </c:pt>
                <c:pt idx="33514">
                  <c:v>1294.2099599999999</c:v>
                </c:pt>
                <c:pt idx="33515">
                  <c:v>1209.7800199999999</c:v>
                </c:pt>
                <c:pt idx="33516">
                  <c:v>1166.9300499999999</c:v>
                </c:pt>
                <c:pt idx="33517">
                  <c:v>1238.0400299999999</c:v>
                </c:pt>
                <c:pt idx="33518">
                  <c:v>1187.02001</c:v>
                </c:pt>
                <c:pt idx="33519">
                  <c:v>1136.2199700000001</c:v>
                </c:pt>
                <c:pt idx="33520">
                  <c:v>1074.1400100000001</c:v>
                </c:pt>
                <c:pt idx="33521">
                  <c:v>1057.93994</c:v>
                </c:pt>
                <c:pt idx="33522">
                  <c:v>1044.1800499999999</c:v>
                </c:pt>
                <c:pt idx="33523">
                  <c:v>983.96996999999988</c:v>
                </c:pt>
                <c:pt idx="33524">
                  <c:v>964.21996999999999</c:v>
                </c:pt>
                <c:pt idx="33525">
                  <c:v>984.21996999999999</c:v>
                </c:pt>
                <c:pt idx="33526">
                  <c:v>1019.94</c:v>
                </c:pt>
                <c:pt idx="33527">
                  <c:v>960.34996999999987</c:v>
                </c:pt>
                <c:pt idx="33528">
                  <c:v>809.93999999999994</c:v>
                </c:pt>
                <c:pt idx="33529">
                  <c:v>742.07</c:v>
                </c:pt>
                <c:pt idx="33530">
                  <c:v>728.84001999999987</c:v>
                </c:pt>
                <c:pt idx="33531">
                  <c:v>695.53997000000004</c:v>
                </c:pt>
                <c:pt idx="33532">
                  <c:v>651.91998000000001</c:v>
                </c:pt>
                <c:pt idx="33533">
                  <c:v>755.97997999999995</c:v>
                </c:pt>
                <c:pt idx="33534">
                  <c:v>861.53997000000004</c:v>
                </c:pt>
                <c:pt idx="33535">
                  <c:v>928.53001999999992</c:v>
                </c:pt>
                <c:pt idx="33536">
                  <c:v>1011.42999</c:v>
                </c:pt>
                <c:pt idx="33537">
                  <c:v>1072.40002</c:v>
                </c:pt>
                <c:pt idx="33538">
                  <c:v>1170.1400100000001</c:v>
                </c:pt>
                <c:pt idx="33539">
                  <c:v>1173.6300000000001</c:v>
                </c:pt>
                <c:pt idx="33540">
                  <c:v>1142.43994</c:v>
                </c:pt>
                <c:pt idx="33541">
                  <c:v>1164.2299800000001</c:v>
                </c:pt>
                <c:pt idx="33542">
                  <c:v>1192.40002</c:v>
                </c:pt>
                <c:pt idx="33543">
                  <c:v>1163.2199700000001</c:v>
                </c:pt>
                <c:pt idx="33544">
                  <c:v>1076.66003</c:v>
                </c:pt>
                <c:pt idx="33545">
                  <c:v>1010.91998</c:v>
                </c:pt>
                <c:pt idx="33546">
                  <c:v>988.81999999999994</c:v>
                </c:pt>
                <c:pt idx="33547">
                  <c:v>965.29998000000001</c:v>
                </c:pt>
                <c:pt idx="33548">
                  <c:v>960.26</c:v>
                </c:pt>
                <c:pt idx="33549">
                  <c:v>958.40001999999993</c:v>
                </c:pt>
                <c:pt idx="33550">
                  <c:v>967.10997999999995</c:v>
                </c:pt>
                <c:pt idx="33551">
                  <c:v>916.90997000000004</c:v>
                </c:pt>
                <c:pt idx="33552">
                  <c:v>789.22997999999995</c:v>
                </c:pt>
                <c:pt idx="33553">
                  <c:v>739.08001000000002</c:v>
                </c:pt>
                <c:pt idx="33554">
                  <c:v>727.01</c:v>
                </c:pt>
                <c:pt idx="33555">
                  <c:v>660.65001999999993</c:v>
                </c:pt>
                <c:pt idx="33556">
                  <c:v>668.20001000000002</c:v>
                </c:pt>
                <c:pt idx="33557">
                  <c:v>687.11999000000003</c:v>
                </c:pt>
                <c:pt idx="33558">
                  <c:v>810.08001000000002</c:v>
                </c:pt>
                <c:pt idx="33559">
                  <c:v>868.10997999999995</c:v>
                </c:pt>
                <c:pt idx="33560">
                  <c:v>987.85997999999984</c:v>
                </c:pt>
                <c:pt idx="33561">
                  <c:v>1076.3800000000001</c:v>
                </c:pt>
                <c:pt idx="33562">
                  <c:v>1138.3699899999999</c:v>
                </c:pt>
                <c:pt idx="33563">
                  <c:v>1134.84997</c:v>
                </c:pt>
                <c:pt idx="33564">
                  <c:v>1137.1199899999999</c:v>
                </c:pt>
                <c:pt idx="33565">
                  <c:v>1169.9799800000001</c:v>
                </c:pt>
                <c:pt idx="33566">
                  <c:v>1186.7800199999999</c:v>
                </c:pt>
                <c:pt idx="33567">
                  <c:v>1158.9300499999999</c:v>
                </c:pt>
                <c:pt idx="33568">
                  <c:v>1139.3299500000001</c:v>
                </c:pt>
                <c:pt idx="33569">
                  <c:v>1069.59997</c:v>
                </c:pt>
                <c:pt idx="33570">
                  <c:v>995.67998999999998</c:v>
                </c:pt>
                <c:pt idx="33571">
                  <c:v>961.42998999999998</c:v>
                </c:pt>
                <c:pt idx="33572">
                  <c:v>948.81999999999994</c:v>
                </c:pt>
                <c:pt idx="33573">
                  <c:v>936.01</c:v>
                </c:pt>
                <c:pt idx="33574">
                  <c:v>944.53001999999992</c:v>
                </c:pt>
                <c:pt idx="33575">
                  <c:v>929.58001000000002</c:v>
                </c:pt>
                <c:pt idx="33576">
                  <c:v>823.09996999999998</c:v>
                </c:pt>
                <c:pt idx="33577">
                  <c:v>772.40001999999993</c:v>
                </c:pt>
                <c:pt idx="33578">
                  <c:v>749.40997000000004</c:v>
                </c:pt>
                <c:pt idx="33579">
                  <c:v>717.01</c:v>
                </c:pt>
                <c:pt idx="33580">
                  <c:v>707.08001000000002</c:v>
                </c:pt>
                <c:pt idx="33581">
                  <c:v>717.46996999999988</c:v>
                </c:pt>
                <c:pt idx="33582">
                  <c:v>790.48999000000003</c:v>
                </c:pt>
                <c:pt idx="33583">
                  <c:v>879.34996999999987</c:v>
                </c:pt>
                <c:pt idx="33584">
                  <c:v>999.65997000000004</c:v>
                </c:pt>
                <c:pt idx="33585">
                  <c:v>1039.1300000000001</c:v>
                </c:pt>
                <c:pt idx="33586">
                  <c:v>1100.4799800000001</c:v>
                </c:pt>
                <c:pt idx="33587">
                  <c:v>1065.15002</c:v>
                </c:pt>
                <c:pt idx="33588">
                  <c:v>1045.67004</c:v>
                </c:pt>
                <c:pt idx="33589">
                  <c:v>1091.25</c:v>
                </c:pt>
                <c:pt idx="33590">
                  <c:v>1099.73999</c:v>
                </c:pt>
                <c:pt idx="33591">
                  <c:v>1156.02001</c:v>
                </c:pt>
                <c:pt idx="33592">
                  <c:v>1089.8800000000001</c:v>
                </c:pt>
                <c:pt idx="33593">
                  <c:v>1032.56005</c:v>
                </c:pt>
                <c:pt idx="33594">
                  <c:v>998.02000999999996</c:v>
                </c:pt>
                <c:pt idx="33595">
                  <c:v>971.59001999999998</c:v>
                </c:pt>
                <c:pt idx="33596">
                  <c:v>962.3300099999999</c:v>
                </c:pt>
                <c:pt idx="33597">
                  <c:v>947</c:v>
                </c:pt>
                <c:pt idx="33598">
                  <c:v>958.77000999999996</c:v>
                </c:pt>
                <c:pt idx="33599">
                  <c:v>948.09996999999998</c:v>
                </c:pt>
                <c:pt idx="33600">
                  <c:v>826.80998999999997</c:v>
                </c:pt>
                <c:pt idx="33601">
                  <c:v>742.40997000000004</c:v>
                </c:pt>
                <c:pt idx="33602">
                  <c:v>716.86998999999992</c:v>
                </c:pt>
                <c:pt idx="33603">
                  <c:v>705.10997999999995</c:v>
                </c:pt>
                <c:pt idx="33604">
                  <c:v>703.86998999999992</c:v>
                </c:pt>
                <c:pt idx="33605">
                  <c:v>717.15997000000004</c:v>
                </c:pt>
                <c:pt idx="33606">
                  <c:v>862.77000999999996</c:v>
                </c:pt>
                <c:pt idx="33607">
                  <c:v>901.29998000000001</c:v>
                </c:pt>
                <c:pt idx="33608">
                  <c:v>1005.28997</c:v>
                </c:pt>
                <c:pt idx="33609">
                  <c:v>1098.56005</c:v>
                </c:pt>
                <c:pt idx="33610">
                  <c:v>1167.67004</c:v>
                </c:pt>
                <c:pt idx="33611">
                  <c:v>1152.9499499999999</c:v>
                </c:pt>
                <c:pt idx="33612">
                  <c:v>1112.3800000000001</c:v>
                </c:pt>
                <c:pt idx="33613">
                  <c:v>1149.91003</c:v>
                </c:pt>
                <c:pt idx="33614">
                  <c:v>1143.7099599999999</c:v>
                </c:pt>
                <c:pt idx="33615">
                  <c:v>1158.3699899999999</c:v>
                </c:pt>
                <c:pt idx="33616">
                  <c:v>1125.3699899999999</c:v>
                </c:pt>
                <c:pt idx="33617">
                  <c:v>1022.82</c:v>
                </c:pt>
                <c:pt idx="33618">
                  <c:v>1003.71002</c:v>
                </c:pt>
                <c:pt idx="33619">
                  <c:v>976.16998000000001</c:v>
                </c:pt>
                <c:pt idx="33620">
                  <c:v>974.14000999999996</c:v>
                </c:pt>
                <c:pt idx="33621">
                  <c:v>976.17998999999998</c:v>
                </c:pt>
                <c:pt idx="33622">
                  <c:v>994.89000999999996</c:v>
                </c:pt>
                <c:pt idx="33623">
                  <c:v>963.02000999999996</c:v>
                </c:pt>
                <c:pt idx="33624">
                  <c:v>893.20001000000002</c:v>
                </c:pt>
                <c:pt idx="33625">
                  <c:v>843.43999999999994</c:v>
                </c:pt>
                <c:pt idx="33626">
                  <c:v>870.23999000000003</c:v>
                </c:pt>
                <c:pt idx="33627">
                  <c:v>843.91998000000001</c:v>
                </c:pt>
                <c:pt idx="33628">
                  <c:v>831.92998999999998</c:v>
                </c:pt>
                <c:pt idx="33629">
                  <c:v>817.34996999999987</c:v>
                </c:pt>
                <c:pt idx="33630">
                  <c:v>813.14000999999996</c:v>
                </c:pt>
                <c:pt idx="33631">
                  <c:v>860.47997999999995</c:v>
                </c:pt>
                <c:pt idx="33632">
                  <c:v>987.35997999999984</c:v>
                </c:pt>
                <c:pt idx="33633">
                  <c:v>1007.58001</c:v>
                </c:pt>
                <c:pt idx="33634">
                  <c:v>1025.7900299999999</c:v>
                </c:pt>
                <c:pt idx="33635">
                  <c:v>1032.34997</c:v>
                </c:pt>
                <c:pt idx="33636">
                  <c:v>1023.55999</c:v>
                </c:pt>
                <c:pt idx="33637">
                  <c:v>1018.61999</c:v>
                </c:pt>
                <c:pt idx="33638">
                  <c:v>1022.78002</c:v>
                </c:pt>
                <c:pt idx="33639">
                  <c:v>1026.2299800000001</c:v>
                </c:pt>
                <c:pt idx="33640">
                  <c:v>1024.5400299999999</c:v>
                </c:pt>
                <c:pt idx="33641">
                  <c:v>1016.46002</c:v>
                </c:pt>
                <c:pt idx="33642">
                  <c:v>1006.71002</c:v>
                </c:pt>
                <c:pt idx="33643">
                  <c:v>1003.5</c:v>
                </c:pt>
                <c:pt idx="33644">
                  <c:v>1003.02001</c:v>
                </c:pt>
                <c:pt idx="33645">
                  <c:v>1008.96997</c:v>
                </c:pt>
                <c:pt idx="33646">
                  <c:v>1025.48999</c:v>
                </c:pt>
                <c:pt idx="33647">
                  <c:v>992.78997000000004</c:v>
                </c:pt>
                <c:pt idx="33648">
                  <c:v>918.35997999999984</c:v>
                </c:pt>
                <c:pt idx="33649">
                  <c:v>886.48999000000003</c:v>
                </c:pt>
                <c:pt idx="33650">
                  <c:v>854.72997999999995</c:v>
                </c:pt>
                <c:pt idx="33651">
                  <c:v>808.46001999999987</c:v>
                </c:pt>
                <c:pt idx="33652">
                  <c:v>756.72997999999995</c:v>
                </c:pt>
                <c:pt idx="33653">
                  <c:v>705.67998999999998</c:v>
                </c:pt>
                <c:pt idx="33654">
                  <c:v>815.25</c:v>
                </c:pt>
                <c:pt idx="33655">
                  <c:v>841.91998000000001</c:v>
                </c:pt>
                <c:pt idx="33656">
                  <c:v>915.67998999999998</c:v>
                </c:pt>
                <c:pt idx="33657">
                  <c:v>963.47997999999995</c:v>
                </c:pt>
                <c:pt idx="33658">
                  <c:v>973.65997000000004</c:v>
                </c:pt>
                <c:pt idx="33659">
                  <c:v>978.51</c:v>
                </c:pt>
                <c:pt idx="33660">
                  <c:v>980.90001999999993</c:v>
                </c:pt>
                <c:pt idx="33661">
                  <c:v>980.98999000000003</c:v>
                </c:pt>
                <c:pt idx="33662">
                  <c:v>980.02000999999996</c:v>
                </c:pt>
                <c:pt idx="33663">
                  <c:v>973.98999000000003</c:v>
                </c:pt>
                <c:pt idx="33664">
                  <c:v>966.60997999999995</c:v>
                </c:pt>
                <c:pt idx="33665">
                  <c:v>961.60997999999995</c:v>
                </c:pt>
                <c:pt idx="33666">
                  <c:v>954.21001999999999</c:v>
                </c:pt>
                <c:pt idx="33667">
                  <c:v>943.58001000000002</c:v>
                </c:pt>
                <c:pt idx="33668">
                  <c:v>945.22997999999995</c:v>
                </c:pt>
                <c:pt idx="33669">
                  <c:v>957.03997000000004</c:v>
                </c:pt>
                <c:pt idx="33670">
                  <c:v>965.10997999999995</c:v>
                </c:pt>
                <c:pt idx="33671">
                  <c:v>944.96001999999987</c:v>
                </c:pt>
                <c:pt idx="33672">
                  <c:v>933.71996999999999</c:v>
                </c:pt>
                <c:pt idx="33673">
                  <c:v>866.59001999999998</c:v>
                </c:pt>
                <c:pt idx="33674">
                  <c:v>822.96001999999987</c:v>
                </c:pt>
                <c:pt idx="33675">
                  <c:v>779.40001999999993</c:v>
                </c:pt>
                <c:pt idx="33676">
                  <c:v>765.19</c:v>
                </c:pt>
                <c:pt idx="33677">
                  <c:v>777.26</c:v>
                </c:pt>
                <c:pt idx="33678">
                  <c:v>865.3300099999999</c:v>
                </c:pt>
                <c:pt idx="33679">
                  <c:v>933.92998999999998</c:v>
                </c:pt>
                <c:pt idx="33680">
                  <c:v>990.65997000000004</c:v>
                </c:pt>
                <c:pt idx="33681">
                  <c:v>1039.4799800000001</c:v>
                </c:pt>
                <c:pt idx="33682">
                  <c:v>1130.34997</c:v>
                </c:pt>
                <c:pt idx="33683">
                  <c:v>1074.9699700000001</c:v>
                </c:pt>
                <c:pt idx="33684">
                  <c:v>1047.1400100000001</c:v>
                </c:pt>
                <c:pt idx="33685">
                  <c:v>1122.77001</c:v>
                </c:pt>
                <c:pt idx="33686">
                  <c:v>1145.2199700000001</c:v>
                </c:pt>
                <c:pt idx="33687">
                  <c:v>1158.77001</c:v>
                </c:pt>
                <c:pt idx="33688">
                  <c:v>1115.83996</c:v>
                </c:pt>
                <c:pt idx="33689">
                  <c:v>1010.27001</c:v>
                </c:pt>
                <c:pt idx="33690">
                  <c:v>991.27000999999996</c:v>
                </c:pt>
                <c:pt idx="33691">
                  <c:v>968.61999000000003</c:v>
                </c:pt>
                <c:pt idx="33692">
                  <c:v>960.20001000000002</c:v>
                </c:pt>
                <c:pt idx="33693">
                  <c:v>950.86998999999992</c:v>
                </c:pt>
                <c:pt idx="33694">
                  <c:v>948.53997000000004</c:v>
                </c:pt>
                <c:pt idx="33695">
                  <c:v>927.48999000000003</c:v>
                </c:pt>
                <c:pt idx="33696">
                  <c:v>890.08001000000002</c:v>
                </c:pt>
                <c:pt idx="33697">
                  <c:v>808.78002000000004</c:v>
                </c:pt>
                <c:pt idx="33698">
                  <c:v>775.76</c:v>
                </c:pt>
                <c:pt idx="33699">
                  <c:v>764.39000999999996</c:v>
                </c:pt>
                <c:pt idx="33700">
                  <c:v>757.01</c:v>
                </c:pt>
                <c:pt idx="33701">
                  <c:v>775.54998000000001</c:v>
                </c:pt>
                <c:pt idx="33702">
                  <c:v>853.59996999999998</c:v>
                </c:pt>
                <c:pt idx="33703">
                  <c:v>899.22997999999995</c:v>
                </c:pt>
                <c:pt idx="33704">
                  <c:v>1004.28002</c:v>
                </c:pt>
                <c:pt idx="33705">
                  <c:v>1120.65002</c:v>
                </c:pt>
                <c:pt idx="33706">
                  <c:v>1193.18994</c:v>
                </c:pt>
                <c:pt idx="33707">
                  <c:v>1168.67004</c:v>
                </c:pt>
                <c:pt idx="33708">
                  <c:v>1107.9599599999999</c:v>
                </c:pt>
                <c:pt idx="33709">
                  <c:v>1160.2099599999999</c:v>
                </c:pt>
                <c:pt idx="33710">
                  <c:v>1163.8900100000001</c:v>
                </c:pt>
                <c:pt idx="33711">
                  <c:v>1178.59997</c:v>
                </c:pt>
                <c:pt idx="33712">
                  <c:v>1167.5699400000001</c:v>
                </c:pt>
                <c:pt idx="33713">
                  <c:v>1051.9599599999999</c:v>
                </c:pt>
                <c:pt idx="33714">
                  <c:v>1002.75</c:v>
                </c:pt>
                <c:pt idx="33715">
                  <c:v>954.15997000000004</c:v>
                </c:pt>
                <c:pt idx="33716">
                  <c:v>949.17998999999998</c:v>
                </c:pt>
                <c:pt idx="33717">
                  <c:v>947.11999000000003</c:v>
                </c:pt>
                <c:pt idx="33718">
                  <c:v>950.15997000000004</c:v>
                </c:pt>
                <c:pt idx="33719">
                  <c:v>928.04998000000001</c:v>
                </c:pt>
                <c:pt idx="33720">
                  <c:v>856.21001999999999</c:v>
                </c:pt>
                <c:pt idx="33721">
                  <c:v>827.34996999999987</c:v>
                </c:pt>
                <c:pt idx="33722">
                  <c:v>770.28997000000004</c:v>
                </c:pt>
                <c:pt idx="33723">
                  <c:v>743.84001999999987</c:v>
                </c:pt>
                <c:pt idx="33724">
                  <c:v>747.71996999999999</c:v>
                </c:pt>
                <c:pt idx="33725">
                  <c:v>781.21996999999999</c:v>
                </c:pt>
                <c:pt idx="33726">
                  <c:v>852.28002000000004</c:v>
                </c:pt>
                <c:pt idx="33727">
                  <c:v>918.08001000000002</c:v>
                </c:pt>
                <c:pt idx="33728">
                  <c:v>1021.57</c:v>
                </c:pt>
                <c:pt idx="33729">
                  <c:v>1122.8900100000001</c:v>
                </c:pt>
                <c:pt idx="33730">
                  <c:v>1154.3800000000001</c:v>
                </c:pt>
                <c:pt idx="33731">
                  <c:v>1131.6400100000001</c:v>
                </c:pt>
                <c:pt idx="33732">
                  <c:v>1081.16003</c:v>
                </c:pt>
                <c:pt idx="33733">
                  <c:v>1141.25</c:v>
                </c:pt>
                <c:pt idx="33734">
                  <c:v>1151.91003</c:v>
                </c:pt>
                <c:pt idx="33735">
                  <c:v>1160.2900299999999</c:v>
                </c:pt>
                <c:pt idx="33736">
                  <c:v>1190.8699899999999</c:v>
                </c:pt>
                <c:pt idx="33737">
                  <c:v>1084.1999499999999</c:v>
                </c:pt>
                <c:pt idx="33738">
                  <c:v>1012.86999</c:v>
                </c:pt>
                <c:pt idx="33739">
                  <c:v>975.45000999999991</c:v>
                </c:pt>
                <c:pt idx="33740">
                  <c:v>952.40997000000004</c:v>
                </c:pt>
                <c:pt idx="33741">
                  <c:v>979.78002000000004</c:v>
                </c:pt>
                <c:pt idx="33742">
                  <c:v>978.31999999999994</c:v>
                </c:pt>
                <c:pt idx="33743">
                  <c:v>871.84996999999987</c:v>
                </c:pt>
                <c:pt idx="33744">
                  <c:v>861.34001999999987</c:v>
                </c:pt>
                <c:pt idx="33745">
                  <c:v>817.81999999999994</c:v>
                </c:pt>
                <c:pt idx="33746">
                  <c:v>739.90001999999993</c:v>
                </c:pt>
                <c:pt idx="33747">
                  <c:v>715.23999000000003</c:v>
                </c:pt>
                <c:pt idx="33748">
                  <c:v>716.59996999999998</c:v>
                </c:pt>
                <c:pt idx="33749">
                  <c:v>751.09996999999998</c:v>
                </c:pt>
                <c:pt idx="33750">
                  <c:v>851.75</c:v>
                </c:pt>
                <c:pt idx="33751">
                  <c:v>939.59001999999998</c:v>
                </c:pt>
                <c:pt idx="33752">
                  <c:v>1020.52001</c:v>
                </c:pt>
                <c:pt idx="33753">
                  <c:v>1094.18994</c:v>
                </c:pt>
                <c:pt idx="33754">
                  <c:v>1147.0500400000001</c:v>
                </c:pt>
                <c:pt idx="33755">
                  <c:v>1148.0500400000001</c:v>
                </c:pt>
                <c:pt idx="33756">
                  <c:v>1112.0300199999999</c:v>
                </c:pt>
                <c:pt idx="33757">
                  <c:v>1204.6300000000001</c:v>
                </c:pt>
                <c:pt idx="33758">
                  <c:v>1219.1400100000001</c:v>
                </c:pt>
                <c:pt idx="33759">
                  <c:v>1263.0799500000001</c:v>
                </c:pt>
                <c:pt idx="33760">
                  <c:v>1295.51</c:v>
                </c:pt>
                <c:pt idx="33761">
                  <c:v>1038.7099599999999</c:v>
                </c:pt>
                <c:pt idx="33762">
                  <c:v>1013.58001</c:v>
                </c:pt>
                <c:pt idx="33763">
                  <c:v>984.98999000000003</c:v>
                </c:pt>
                <c:pt idx="33764">
                  <c:v>958.71996999999999</c:v>
                </c:pt>
                <c:pt idx="33765">
                  <c:v>996.03997000000004</c:v>
                </c:pt>
                <c:pt idx="33766">
                  <c:v>991.93999999999994</c:v>
                </c:pt>
                <c:pt idx="33767">
                  <c:v>923.63</c:v>
                </c:pt>
                <c:pt idx="33768">
                  <c:v>915.45000999999991</c:v>
                </c:pt>
                <c:pt idx="33769">
                  <c:v>824.70001000000002</c:v>
                </c:pt>
                <c:pt idx="33770">
                  <c:v>806.78002000000004</c:v>
                </c:pt>
                <c:pt idx="33771">
                  <c:v>774.21001999999999</c:v>
                </c:pt>
                <c:pt idx="33772">
                  <c:v>771.16998000000001</c:v>
                </c:pt>
                <c:pt idx="33773">
                  <c:v>809.5</c:v>
                </c:pt>
                <c:pt idx="33774">
                  <c:v>872.88</c:v>
                </c:pt>
                <c:pt idx="33775">
                  <c:v>958.78997000000004</c:v>
                </c:pt>
                <c:pt idx="33776">
                  <c:v>1027.0400299999999</c:v>
                </c:pt>
                <c:pt idx="33777">
                  <c:v>1089.0500400000001</c:v>
                </c:pt>
                <c:pt idx="33778">
                  <c:v>1133.1800499999999</c:v>
                </c:pt>
                <c:pt idx="33779">
                  <c:v>1121.02001</c:v>
                </c:pt>
                <c:pt idx="33780">
                  <c:v>1079.56005</c:v>
                </c:pt>
                <c:pt idx="33781">
                  <c:v>1116.81005</c:v>
                </c:pt>
                <c:pt idx="33782">
                  <c:v>1123.6800499999999</c:v>
                </c:pt>
                <c:pt idx="33783">
                  <c:v>1139.7199700000001</c:v>
                </c:pt>
                <c:pt idx="33784">
                  <c:v>1094.3800000000001</c:v>
                </c:pt>
                <c:pt idx="33785">
                  <c:v>1016.91998</c:v>
                </c:pt>
                <c:pt idx="33786">
                  <c:v>1007.71002</c:v>
                </c:pt>
                <c:pt idx="33787">
                  <c:v>987.48999000000003</c:v>
                </c:pt>
                <c:pt idx="33788">
                  <c:v>972.21001999999999</c:v>
                </c:pt>
                <c:pt idx="33789">
                  <c:v>973.60997999999995</c:v>
                </c:pt>
                <c:pt idx="33790">
                  <c:v>977.21996999999999</c:v>
                </c:pt>
                <c:pt idx="33791">
                  <c:v>962.66998000000001</c:v>
                </c:pt>
                <c:pt idx="33792">
                  <c:v>993.23999000000003</c:v>
                </c:pt>
                <c:pt idx="33793">
                  <c:v>950.77000999999996</c:v>
                </c:pt>
                <c:pt idx="33794">
                  <c:v>933.63</c:v>
                </c:pt>
                <c:pt idx="33795">
                  <c:v>906.71996999999999</c:v>
                </c:pt>
                <c:pt idx="33796">
                  <c:v>862.66998000000001</c:v>
                </c:pt>
                <c:pt idx="33797">
                  <c:v>865.75</c:v>
                </c:pt>
                <c:pt idx="33798">
                  <c:v>876.64000999999996</c:v>
                </c:pt>
                <c:pt idx="33799">
                  <c:v>915.01</c:v>
                </c:pt>
                <c:pt idx="33800">
                  <c:v>1000.44</c:v>
                </c:pt>
                <c:pt idx="33801">
                  <c:v>1022.03002</c:v>
                </c:pt>
                <c:pt idx="33802">
                  <c:v>1041.4499499999999</c:v>
                </c:pt>
                <c:pt idx="33803">
                  <c:v>1040.2299800000001</c:v>
                </c:pt>
                <c:pt idx="33804">
                  <c:v>1038.7299800000001</c:v>
                </c:pt>
                <c:pt idx="33805">
                  <c:v>1034.43994</c:v>
                </c:pt>
                <c:pt idx="33806">
                  <c:v>1030.33996</c:v>
                </c:pt>
                <c:pt idx="33807">
                  <c:v>1029.93994</c:v>
                </c:pt>
                <c:pt idx="33808">
                  <c:v>1027.4599599999999</c:v>
                </c:pt>
                <c:pt idx="33809">
                  <c:v>1020.58001</c:v>
                </c:pt>
                <c:pt idx="33810">
                  <c:v>1018.54998</c:v>
                </c:pt>
                <c:pt idx="33811">
                  <c:v>1013.28997</c:v>
                </c:pt>
                <c:pt idx="33812">
                  <c:v>1003.83001</c:v>
                </c:pt>
                <c:pt idx="33813">
                  <c:v>1005.05999</c:v>
                </c:pt>
                <c:pt idx="33814">
                  <c:v>1007.09002</c:v>
                </c:pt>
                <c:pt idx="33815">
                  <c:v>972.80998999999997</c:v>
                </c:pt>
                <c:pt idx="33816">
                  <c:v>908.02000999999996</c:v>
                </c:pt>
                <c:pt idx="33817">
                  <c:v>844.23999000000003</c:v>
                </c:pt>
                <c:pt idx="33818">
                  <c:v>807.01</c:v>
                </c:pt>
                <c:pt idx="33819">
                  <c:v>794.25</c:v>
                </c:pt>
                <c:pt idx="33820">
                  <c:v>716.88</c:v>
                </c:pt>
                <c:pt idx="33821">
                  <c:v>704.73999000000003</c:v>
                </c:pt>
                <c:pt idx="33822">
                  <c:v>796.88</c:v>
                </c:pt>
                <c:pt idx="33823">
                  <c:v>832.17998999999998</c:v>
                </c:pt>
                <c:pt idx="33824">
                  <c:v>888.39000999999996</c:v>
                </c:pt>
                <c:pt idx="33825">
                  <c:v>964.21001999999999</c:v>
                </c:pt>
                <c:pt idx="33826">
                  <c:v>971.79998000000001</c:v>
                </c:pt>
                <c:pt idx="33827">
                  <c:v>970.34996999999987</c:v>
                </c:pt>
                <c:pt idx="33828">
                  <c:v>957.5</c:v>
                </c:pt>
                <c:pt idx="33829">
                  <c:v>960.53001999999992</c:v>
                </c:pt>
                <c:pt idx="33830">
                  <c:v>949.59996999999998</c:v>
                </c:pt>
                <c:pt idx="33831">
                  <c:v>945.03001999999992</c:v>
                </c:pt>
                <c:pt idx="33832">
                  <c:v>951.28997000000004</c:v>
                </c:pt>
                <c:pt idx="33833">
                  <c:v>954.79998000000001</c:v>
                </c:pt>
                <c:pt idx="33834">
                  <c:v>954.72997999999995</c:v>
                </c:pt>
                <c:pt idx="33835">
                  <c:v>939.64000999999996</c:v>
                </c:pt>
                <c:pt idx="33836">
                  <c:v>937.05998999999997</c:v>
                </c:pt>
                <c:pt idx="33837">
                  <c:v>959.36998999999992</c:v>
                </c:pt>
                <c:pt idx="33838">
                  <c:v>966.28002000000004</c:v>
                </c:pt>
                <c:pt idx="33839">
                  <c:v>951.27000999999996</c:v>
                </c:pt>
                <c:pt idx="33840">
                  <c:v>873.34001999999987</c:v>
                </c:pt>
                <c:pt idx="33841">
                  <c:v>840.29998000000001</c:v>
                </c:pt>
                <c:pt idx="33842">
                  <c:v>813.25</c:v>
                </c:pt>
                <c:pt idx="33843">
                  <c:v>793.81999999999994</c:v>
                </c:pt>
                <c:pt idx="33844">
                  <c:v>743.96001999999987</c:v>
                </c:pt>
                <c:pt idx="33845">
                  <c:v>772.29998000000001</c:v>
                </c:pt>
                <c:pt idx="33846">
                  <c:v>867.07</c:v>
                </c:pt>
                <c:pt idx="33847">
                  <c:v>973.71996999999999</c:v>
                </c:pt>
                <c:pt idx="33848">
                  <c:v>1054.3199400000001</c:v>
                </c:pt>
                <c:pt idx="33849">
                  <c:v>1164.2800199999999</c:v>
                </c:pt>
                <c:pt idx="33850">
                  <c:v>1187.9599599999999</c:v>
                </c:pt>
                <c:pt idx="33851">
                  <c:v>1192.2099599999999</c:v>
                </c:pt>
                <c:pt idx="33852">
                  <c:v>1137.01</c:v>
                </c:pt>
                <c:pt idx="33853">
                  <c:v>1176.5500400000001</c:v>
                </c:pt>
                <c:pt idx="33854">
                  <c:v>1190.06005</c:v>
                </c:pt>
                <c:pt idx="33855">
                  <c:v>1200.7099599999999</c:v>
                </c:pt>
                <c:pt idx="33856">
                  <c:v>1173.81005</c:v>
                </c:pt>
                <c:pt idx="33857">
                  <c:v>1041.26</c:v>
                </c:pt>
                <c:pt idx="33858">
                  <c:v>1022.33001</c:v>
                </c:pt>
                <c:pt idx="33859">
                  <c:v>1008.73999</c:v>
                </c:pt>
                <c:pt idx="33860">
                  <c:v>1001.10998</c:v>
                </c:pt>
                <c:pt idx="33861">
                  <c:v>1003.57</c:v>
                </c:pt>
                <c:pt idx="33862">
                  <c:v>998.86998999999992</c:v>
                </c:pt>
                <c:pt idx="33863">
                  <c:v>942.07</c:v>
                </c:pt>
                <c:pt idx="33864">
                  <c:v>862.89000999999996</c:v>
                </c:pt>
                <c:pt idx="33865">
                  <c:v>827.17998999999998</c:v>
                </c:pt>
                <c:pt idx="33866">
                  <c:v>754.89000999999996</c:v>
                </c:pt>
                <c:pt idx="33867">
                  <c:v>720.66998000000001</c:v>
                </c:pt>
                <c:pt idx="33868">
                  <c:v>721.19</c:v>
                </c:pt>
                <c:pt idx="33869">
                  <c:v>730.38</c:v>
                </c:pt>
                <c:pt idx="33870">
                  <c:v>858.43999999999994</c:v>
                </c:pt>
                <c:pt idx="33871">
                  <c:v>948.30998999999997</c:v>
                </c:pt>
                <c:pt idx="33872">
                  <c:v>1020.60998</c:v>
                </c:pt>
                <c:pt idx="33873">
                  <c:v>1066.35998</c:v>
                </c:pt>
                <c:pt idx="33874">
                  <c:v>1090.0400299999999</c:v>
                </c:pt>
                <c:pt idx="33875">
                  <c:v>1066.83996</c:v>
                </c:pt>
                <c:pt idx="33876">
                  <c:v>1063.4499499999999</c:v>
                </c:pt>
                <c:pt idx="33877">
                  <c:v>1077.65002</c:v>
                </c:pt>
                <c:pt idx="33878">
                  <c:v>1133.4799800000001</c:v>
                </c:pt>
                <c:pt idx="33879">
                  <c:v>1083.8800000000001</c:v>
                </c:pt>
                <c:pt idx="33880">
                  <c:v>1044.7099599999999</c:v>
                </c:pt>
                <c:pt idx="33881">
                  <c:v>1011.15002</c:v>
                </c:pt>
                <c:pt idx="33882">
                  <c:v>990.21996999999999</c:v>
                </c:pt>
                <c:pt idx="33883">
                  <c:v>984.16998000000001</c:v>
                </c:pt>
                <c:pt idx="33884">
                  <c:v>972.54998000000001</c:v>
                </c:pt>
                <c:pt idx="33885">
                  <c:v>999.59001999999998</c:v>
                </c:pt>
                <c:pt idx="33886">
                  <c:v>991.43999999999994</c:v>
                </c:pt>
                <c:pt idx="33887">
                  <c:v>945.92998999999998</c:v>
                </c:pt>
                <c:pt idx="33888">
                  <c:v>912.59996999999998</c:v>
                </c:pt>
                <c:pt idx="33889">
                  <c:v>849.8300099999999</c:v>
                </c:pt>
                <c:pt idx="33890">
                  <c:v>790.71996999999999</c:v>
                </c:pt>
                <c:pt idx="33891">
                  <c:v>762.19</c:v>
                </c:pt>
                <c:pt idx="33892">
                  <c:v>752.45000999999991</c:v>
                </c:pt>
                <c:pt idx="33893">
                  <c:v>815.51</c:v>
                </c:pt>
                <c:pt idx="33894">
                  <c:v>895.78002000000004</c:v>
                </c:pt>
                <c:pt idx="33895">
                  <c:v>996</c:v>
                </c:pt>
                <c:pt idx="33896">
                  <c:v>1105.31005</c:v>
                </c:pt>
                <c:pt idx="33897">
                  <c:v>1151.4799800000001</c:v>
                </c:pt>
                <c:pt idx="33898">
                  <c:v>1212.9799800000001</c:v>
                </c:pt>
                <c:pt idx="33899">
                  <c:v>1198.0699400000001</c:v>
                </c:pt>
                <c:pt idx="33900">
                  <c:v>1161.41003</c:v>
                </c:pt>
                <c:pt idx="33901">
                  <c:v>1200.8900100000001</c:v>
                </c:pt>
                <c:pt idx="33902">
                  <c:v>1210.73999</c:v>
                </c:pt>
                <c:pt idx="33903">
                  <c:v>1293.5500400000001</c:v>
                </c:pt>
                <c:pt idx="33904">
                  <c:v>1332.5500400000001</c:v>
                </c:pt>
                <c:pt idx="33905">
                  <c:v>1058.1199899999999</c:v>
                </c:pt>
                <c:pt idx="33906">
                  <c:v>1014.95001</c:v>
                </c:pt>
                <c:pt idx="33907">
                  <c:v>1019.34002</c:v>
                </c:pt>
                <c:pt idx="33908">
                  <c:v>994.91998000000001</c:v>
                </c:pt>
                <c:pt idx="33909">
                  <c:v>1032.8299500000001</c:v>
                </c:pt>
                <c:pt idx="33910">
                  <c:v>1028.18994</c:v>
                </c:pt>
                <c:pt idx="33911">
                  <c:v>982.03997000000004</c:v>
                </c:pt>
                <c:pt idx="33912">
                  <c:v>888.45000999999991</c:v>
                </c:pt>
                <c:pt idx="33913">
                  <c:v>829.76</c:v>
                </c:pt>
                <c:pt idx="33914">
                  <c:v>762.29998000000001</c:v>
                </c:pt>
                <c:pt idx="33915">
                  <c:v>752.01</c:v>
                </c:pt>
                <c:pt idx="33916">
                  <c:v>735.47997999999995</c:v>
                </c:pt>
                <c:pt idx="33917">
                  <c:v>783.67998999999998</c:v>
                </c:pt>
                <c:pt idx="33918">
                  <c:v>852.70001000000002</c:v>
                </c:pt>
                <c:pt idx="33919">
                  <c:v>952.54998000000001</c:v>
                </c:pt>
                <c:pt idx="33920">
                  <c:v>1047.7900299999999</c:v>
                </c:pt>
                <c:pt idx="33921">
                  <c:v>1107.8199400000001</c:v>
                </c:pt>
                <c:pt idx="33922">
                  <c:v>1160.6300000000001</c:v>
                </c:pt>
                <c:pt idx="33923">
                  <c:v>1160.58996</c:v>
                </c:pt>
                <c:pt idx="33924">
                  <c:v>1129.5</c:v>
                </c:pt>
                <c:pt idx="33925">
                  <c:v>1164.2099599999999</c:v>
                </c:pt>
                <c:pt idx="33926">
                  <c:v>1184.9699700000001</c:v>
                </c:pt>
                <c:pt idx="33927">
                  <c:v>1209.56005</c:v>
                </c:pt>
                <c:pt idx="33928">
                  <c:v>1202.5300199999999</c:v>
                </c:pt>
                <c:pt idx="33929">
                  <c:v>1051.25</c:v>
                </c:pt>
                <c:pt idx="33930">
                  <c:v>1002.47998</c:v>
                </c:pt>
                <c:pt idx="33931">
                  <c:v>995.67998999999998</c:v>
                </c:pt>
                <c:pt idx="33932">
                  <c:v>981.77000999999996</c:v>
                </c:pt>
                <c:pt idx="33933">
                  <c:v>1017.71997</c:v>
                </c:pt>
                <c:pt idx="33934">
                  <c:v>1012.40002</c:v>
                </c:pt>
                <c:pt idx="33935">
                  <c:v>929.78997000000004</c:v>
                </c:pt>
                <c:pt idx="33936">
                  <c:v>862.81999999999994</c:v>
                </c:pt>
                <c:pt idx="33937">
                  <c:v>816.51</c:v>
                </c:pt>
                <c:pt idx="33938">
                  <c:v>782.41998000000001</c:v>
                </c:pt>
                <c:pt idx="33939">
                  <c:v>728.67998999999998</c:v>
                </c:pt>
                <c:pt idx="33940">
                  <c:v>742.52000999999996</c:v>
                </c:pt>
                <c:pt idx="33941">
                  <c:v>797.34996999999987</c:v>
                </c:pt>
                <c:pt idx="33942">
                  <c:v>869.90997000000004</c:v>
                </c:pt>
                <c:pt idx="33943">
                  <c:v>951.55998999999997</c:v>
                </c:pt>
                <c:pt idx="33944">
                  <c:v>1026.0500400000001</c:v>
                </c:pt>
                <c:pt idx="33945">
                  <c:v>1066.77001</c:v>
                </c:pt>
                <c:pt idx="33946">
                  <c:v>1079.17004</c:v>
                </c:pt>
                <c:pt idx="33947">
                  <c:v>1075.93994</c:v>
                </c:pt>
                <c:pt idx="33948">
                  <c:v>1060.1199899999999</c:v>
                </c:pt>
                <c:pt idx="33949">
                  <c:v>1079.0799500000001</c:v>
                </c:pt>
                <c:pt idx="33950">
                  <c:v>1107.48999</c:v>
                </c:pt>
                <c:pt idx="33951">
                  <c:v>1138.06005</c:v>
                </c:pt>
                <c:pt idx="33952">
                  <c:v>1152.9300499999999</c:v>
                </c:pt>
                <c:pt idx="33953">
                  <c:v>945.67998999999998</c:v>
                </c:pt>
                <c:pt idx="33954">
                  <c:v>949.21001999999999</c:v>
                </c:pt>
                <c:pt idx="33955">
                  <c:v>950.27000999999996</c:v>
                </c:pt>
                <c:pt idx="33956">
                  <c:v>922.54998000000001</c:v>
                </c:pt>
                <c:pt idx="33957">
                  <c:v>989.26</c:v>
                </c:pt>
                <c:pt idx="33958">
                  <c:v>984.90997000000004</c:v>
                </c:pt>
                <c:pt idx="33959">
                  <c:v>937.58001000000002</c:v>
                </c:pt>
                <c:pt idx="33960">
                  <c:v>938.97997999999995</c:v>
                </c:pt>
                <c:pt idx="33961">
                  <c:v>858.11999000000003</c:v>
                </c:pt>
                <c:pt idx="33962">
                  <c:v>847.76</c:v>
                </c:pt>
                <c:pt idx="33963">
                  <c:v>864.15001999999993</c:v>
                </c:pt>
                <c:pt idx="33964">
                  <c:v>844.21001999999999</c:v>
                </c:pt>
                <c:pt idx="33965">
                  <c:v>785.57</c:v>
                </c:pt>
                <c:pt idx="33966">
                  <c:v>828.13</c:v>
                </c:pt>
                <c:pt idx="33967">
                  <c:v>873.92998999999998</c:v>
                </c:pt>
                <c:pt idx="33968">
                  <c:v>916.61999000000003</c:v>
                </c:pt>
                <c:pt idx="33969">
                  <c:v>930.41998000000001</c:v>
                </c:pt>
                <c:pt idx="33970">
                  <c:v>932.38</c:v>
                </c:pt>
                <c:pt idx="33971">
                  <c:v>952.36998999999992</c:v>
                </c:pt>
                <c:pt idx="33972">
                  <c:v>945.53997000000004</c:v>
                </c:pt>
                <c:pt idx="33973">
                  <c:v>937.77000999999996</c:v>
                </c:pt>
                <c:pt idx="33974">
                  <c:v>940.78002000000004</c:v>
                </c:pt>
                <c:pt idx="33975">
                  <c:v>952.98999000000003</c:v>
                </c:pt>
                <c:pt idx="33976">
                  <c:v>948.84996999999987</c:v>
                </c:pt>
                <c:pt idx="33977">
                  <c:v>935.36998999999992</c:v>
                </c:pt>
                <c:pt idx="33978">
                  <c:v>936.36998999999992</c:v>
                </c:pt>
                <c:pt idx="33979">
                  <c:v>937.69</c:v>
                </c:pt>
                <c:pt idx="33980">
                  <c:v>935.75</c:v>
                </c:pt>
                <c:pt idx="33981">
                  <c:v>959.76</c:v>
                </c:pt>
                <c:pt idx="33982">
                  <c:v>959.51</c:v>
                </c:pt>
                <c:pt idx="33983">
                  <c:v>920.42998999999998</c:v>
                </c:pt>
                <c:pt idx="33984">
                  <c:v>932.97997999999995</c:v>
                </c:pt>
                <c:pt idx="33985">
                  <c:v>863.27000999999996</c:v>
                </c:pt>
                <c:pt idx="33986">
                  <c:v>842.81999999999994</c:v>
                </c:pt>
                <c:pt idx="33987">
                  <c:v>816.80998999999997</c:v>
                </c:pt>
                <c:pt idx="33988">
                  <c:v>803.75</c:v>
                </c:pt>
                <c:pt idx="33989">
                  <c:v>761.60997999999995</c:v>
                </c:pt>
                <c:pt idx="33990">
                  <c:v>863.84001999999987</c:v>
                </c:pt>
                <c:pt idx="33991">
                  <c:v>858.25</c:v>
                </c:pt>
                <c:pt idx="33992">
                  <c:v>884.5</c:v>
                </c:pt>
                <c:pt idx="33993">
                  <c:v>904.09996999999998</c:v>
                </c:pt>
                <c:pt idx="33994">
                  <c:v>904.58001000000002</c:v>
                </c:pt>
                <c:pt idx="33995">
                  <c:v>906.59996999999998</c:v>
                </c:pt>
                <c:pt idx="33996">
                  <c:v>903.88</c:v>
                </c:pt>
                <c:pt idx="33997">
                  <c:v>911.88</c:v>
                </c:pt>
                <c:pt idx="33998">
                  <c:v>903.95000999999991</c:v>
                </c:pt>
                <c:pt idx="33999">
                  <c:v>902.55998999999997</c:v>
                </c:pt>
                <c:pt idx="34000">
                  <c:v>901.78002000000004</c:v>
                </c:pt>
                <c:pt idx="34001">
                  <c:v>899.08001000000002</c:v>
                </c:pt>
                <c:pt idx="34002">
                  <c:v>901.61999000000003</c:v>
                </c:pt>
                <c:pt idx="34003">
                  <c:v>913.07</c:v>
                </c:pt>
                <c:pt idx="34004">
                  <c:v>902.15997000000004</c:v>
                </c:pt>
                <c:pt idx="34005">
                  <c:v>919.11999000000003</c:v>
                </c:pt>
                <c:pt idx="34006">
                  <c:v>924.66998000000001</c:v>
                </c:pt>
                <c:pt idx="34007">
                  <c:v>900.77000999999996</c:v>
                </c:pt>
                <c:pt idx="34008">
                  <c:v>890.19</c:v>
                </c:pt>
                <c:pt idx="34009">
                  <c:v>836.53001999999992</c:v>
                </c:pt>
                <c:pt idx="34010">
                  <c:v>826.79998000000001</c:v>
                </c:pt>
                <c:pt idx="34011">
                  <c:v>766.81999999999994</c:v>
                </c:pt>
                <c:pt idx="34012">
                  <c:v>772.71996999999999</c:v>
                </c:pt>
                <c:pt idx="34013">
                  <c:v>785.52000999999996</c:v>
                </c:pt>
                <c:pt idx="34014">
                  <c:v>861.93999999999994</c:v>
                </c:pt>
                <c:pt idx="34015">
                  <c:v>933.52000999999996</c:v>
                </c:pt>
                <c:pt idx="34016">
                  <c:v>1013.85998</c:v>
                </c:pt>
                <c:pt idx="34017">
                  <c:v>1055.76</c:v>
                </c:pt>
                <c:pt idx="34018">
                  <c:v>1096.33996</c:v>
                </c:pt>
                <c:pt idx="34019">
                  <c:v>1100.65002</c:v>
                </c:pt>
                <c:pt idx="34020">
                  <c:v>1045.7900299999999</c:v>
                </c:pt>
                <c:pt idx="34021">
                  <c:v>1089.09997</c:v>
                </c:pt>
                <c:pt idx="34022">
                  <c:v>1095.65002</c:v>
                </c:pt>
                <c:pt idx="34023">
                  <c:v>1124.27001</c:v>
                </c:pt>
                <c:pt idx="34024">
                  <c:v>1132.9300499999999</c:v>
                </c:pt>
                <c:pt idx="34025">
                  <c:v>992.16998000000001</c:v>
                </c:pt>
                <c:pt idx="34026">
                  <c:v>973.38</c:v>
                </c:pt>
                <c:pt idx="34027">
                  <c:v>966.98999000000003</c:v>
                </c:pt>
                <c:pt idx="34028">
                  <c:v>948.43999999999994</c:v>
                </c:pt>
                <c:pt idx="34029">
                  <c:v>987.30998999999997</c:v>
                </c:pt>
                <c:pt idx="34030">
                  <c:v>978.90001999999993</c:v>
                </c:pt>
                <c:pt idx="34031">
                  <c:v>936.77000999999996</c:v>
                </c:pt>
                <c:pt idx="34032">
                  <c:v>878.76</c:v>
                </c:pt>
                <c:pt idx="34033">
                  <c:v>831.66998000000001</c:v>
                </c:pt>
                <c:pt idx="34034">
                  <c:v>817.76</c:v>
                </c:pt>
                <c:pt idx="34035">
                  <c:v>816.40997000000004</c:v>
                </c:pt>
                <c:pt idx="34036">
                  <c:v>817.77000999999996</c:v>
                </c:pt>
                <c:pt idx="34037">
                  <c:v>832.73999000000003</c:v>
                </c:pt>
                <c:pt idx="34038">
                  <c:v>885.72997999999995</c:v>
                </c:pt>
                <c:pt idx="34039">
                  <c:v>970.53001999999992</c:v>
                </c:pt>
                <c:pt idx="34040">
                  <c:v>1044.3199400000001</c:v>
                </c:pt>
                <c:pt idx="34041">
                  <c:v>1147.8299500000001</c:v>
                </c:pt>
                <c:pt idx="34042">
                  <c:v>1164.43994</c:v>
                </c:pt>
                <c:pt idx="34043">
                  <c:v>1167.8699899999999</c:v>
                </c:pt>
                <c:pt idx="34044">
                  <c:v>1139.34997</c:v>
                </c:pt>
                <c:pt idx="34045">
                  <c:v>1181.2800199999999</c:v>
                </c:pt>
                <c:pt idx="34046">
                  <c:v>1174.34997</c:v>
                </c:pt>
                <c:pt idx="34047">
                  <c:v>1195.77001</c:v>
                </c:pt>
                <c:pt idx="34048">
                  <c:v>1278.17004</c:v>
                </c:pt>
                <c:pt idx="34049">
                  <c:v>1045.4799800000001</c:v>
                </c:pt>
                <c:pt idx="34050">
                  <c:v>1030.66003</c:v>
                </c:pt>
                <c:pt idx="34051">
                  <c:v>1023.57</c:v>
                </c:pt>
                <c:pt idx="34052">
                  <c:v>1002.38</c:v>
                </c:pt>
                <c:pt idx="34053">
                  <c:v>1022.72998</c:v>
                </c:pt>
                <c:pt idx="34054">
                  <c:v>1010.11999</c:v>
                </c:pt>
                <c:pt idx="34055">
                  <c:v>945.59996999999998</c:v>
                </c:pt>
                <c:pt idx="34056">
                  <c:v>933.86998999999992</c:v>
                </c:pt>
                <c:pt idx="34057">
                  <c:v>886.60997999999995</c:v>
                </c:pt>
                <c:pt idx="34058">
                  <c:v>838.09996999999998</c:v>
                </c:pt>
                <c:pt idx="34059">
                  <c:v>812.5</c:v>
                </c:pt>
                <c:pt idx="34060">
                  <c:v>822.61999000000003</c:v>
                </c:pt>
                <c:pt idx="34061">
                  <c:v>816.08001000000002</c:v>
                </c:pt>
                <c:pt idx="34062">
                  <c:v>876.19</c:v>
                </c:pt>
                <c:pt idx="34063">
                  <c:v>955.84001999999987</c:v>
                </c:pt>
                <c:pt idx="34064">
                  <c:v>1011.69</c:v>
                </c:pt>
                <c:pt idx="34065">
                  <c:v>1075.58996</c:v>
                </c:pt>
                <c:pt idx="34066">
                  <c:v>1135.8800000000001</c:v>
                </c:pt>
                <c:pt idx="34067">
                  <c:v>1146.59997</c:v>
                </c:pt>
                <c:pt idx="34068">
                  <c:v>1139.92004</c:v>
                </c:pt>
                <c:pt idx="34069">
                  <c:v>1166.5500400000001</c:v>
                </c:pt>
                <c:pt idx="34070">
                  <c:v>1172.6199899999999</c:v>
                </c:pt>
                <c:pt idx="34071">
                  <c:v>1174.77001</c:v>
                </c:pt>
                <c:pt idx="34072">
                  <c:v>1185.48999</c:v>
                </c:pt>
                <c:pt idx="34073">
                  <c:v>1043.60998</c:v>
                </c:pt>
                <c:pt idx="34074">
                  <c:v>1025.3800000000001</c:v>
                </c:pt>
                <c:pt idx="34075">
                  <c:v>1021.46997</c:v>
                </c:pt>
                <c:pt idx="34076">
                  <c:v>1006.23999</c:v>
                </c:pt>
                <c:pt idx="34077">
                  <c:v>1001.90002</c:v>
                </c:pt>
                <c:pt idx="34078">
                  <c:v>991.26</c:v>
                </c:pt>
                <c:pt idx="34079">
                  <c:v>980.23999000000003</c:v>
                </c:pt>
                <c:pt idx="34080">
                  <c:v>932.59996999999998</c:v>
                </c:pt>
                <c:pt idx="34081">
                  <c:v>872.28002000000004</c:v>
                </c:pt>
                <c:pt idx="34082">
                  <c:v>830.63</c:v>
                </c:pt>
                <c:pt idx="34083">
                  <c:v>825.19</c:v>
                </c:pt>
                <c:pt idx="34084">
                  <c:v>823.65997000000004</c:v>
                </c:pt>
                <c:pt idx="34085">
                  <c:v>840.30998999999997</c:v>
                </c:pt>
                <c:pt idx="34086">
                  <c:v>879.03001999999992</c:v>
                </c:pt>
                <c:pt idx="34087">
                  <c:v>970.08001000000002</c:v>
                </c:pt>
                <c:pt idx="34088">
                  <c:v>1040.48999</c:v>
                </c:pt>
                <c:pt idx="34089">
                  <c:v>1142.7199700000001</c:v>
                </c:pt>
                <c:pt idx="34090">
                  <c:v>1156.4499499999999</c:v>
                </c:pt>
                <c:pt idx="34091">
                  <c:v>1167.75</c:v>
                </c:pt>
                <c:pt idx="34092">
                  <c:v>1157.7900299999999</c:v>
                </c:pt>
                <c:pt idx="34093">
                  <c:v>1230.5699400000001</c:v>
                </c:pt>
                <c:pt idx="34094">
                  <c:v>1200.3299500000001</c:v>
                </c:pt>
                <c:pt idx="34095">
                  <c:v>1316.67004</c:v>
                </c:pt>
                <c:pt idx="34096">
                  <c:v>1320.6800499999999</c:v>
                </c:pt>
                <c:pt idx="34097">
                  <c:v>1081.7800199999999</c:v>
                </c:pt>
                <c:pt idx="34098">
                  <c:v>1058.3299500000001</c:v>
                </c:pt>
                <c:pt idx="34099">
                  <c:v>1054.31005</c:v>
                </c:pt>
                <c:pt idx="34100">
                  <c:v>1043.59997</c:v>
                </c:pt>
                <c:pt idx="34101">
                  <c:v>1041.8299500000001</c:v>
                </c:pt>
                <c:pt idx="34102">
                  <c:v>1039.5</c:v>
                </c:pt>
                <c:pt idx="34103">
                  <c:v>1018.28997</c:v>
                </c:pt>
                <c:pt idx="34104">
                  <c:v>898.65001999999993</c:v>
                </c:pt>
                <c:pt idx="34105">
                  <c:v>841.04998000000001</c:v>
                </c:pt>
                <c:pt idx="34106">
                  <c:v>814.85997999999984</c:v>
                </c:pt>
                <c:pt idx="34107">
                  <c:v>796.79998000000001</c:v>
                </c:pt>
                <c:pt idx="34108">
                  <c:v>794.40001999999993</c:v>
                </c:pt>
                <c:pt idx="34109">
                  <c:v>802.76</c:v>
                </c:pt>
                <c:pt idx="34110">
                  <c:v>861.42998999999998</c:v>
                </c:pt>
                <c:pt idx="34111">
                  <c:v>926.40001999999993</c:v>
                </c:pt>
                <c:pt idx="34112">
                  <c:v>986.67998999999998</c:v>
                </c:pt>
                <c:pt idx="34113">
                  <c:v>1032.0400299999999</c:v>
                </c:pt>
                <c:pt idx="34114">
                  <c:v>1045.5400299999999</c:v>
                </c:pt>
                <c:pt idx="34115">
                  <c:v>1047.35998</c:v>
                </c:pt>
                <c:pt idx="34116">
                  <c:v>1039.4699700000001</c:v>
                </c:pt>
                <c:pt idx="34117">
                  <c:v>1130.02001</c:v>
                </c:pt>
                <c:pt idx="34118">
                  <c:v>1103.68994</c:v>
                </c:pt>
                <c:pt idx="34119">
                  <c:v>1149.9599599999999</c:v>
                </c:pt>
                <c:pt idx="34120">
                  <c:v>1157.35998</c:v>
                </c:pt>
                <c:pt idx="34121">
                  <c:v>1008.15997</c:v>
                </c:pt>
                <c:pt idx="34122">
                  <c:v>994.86998999999992</c:v>
                </c:pt>
                <c:pt idx="34123">
                  <c:v>995.26</c:v>
                </c:pt>
                <c:pt idx="34124">
                  <c:v>980.21001999999999</c:v>
                </c:pt>
                <c:pt idx="34125">
                  <c:v>985.86998999999992</c:v>
                </c:pt>
                <c:pt idx="34126">
                  <c:v>977.19</c:v>
                </c:pt>
                <c:pt idx="34127">
                  <c:v>957.26</c:v>
                </c:pt>
                <c:pt idx="34128">
                  <c:v>970.90001999999993</c:v>
                </c:pt>
                <c:pt idx="34129">
                  <c:v>900.8300099999999</c:v>
                </c:pt>
                <c:pt idx="34130">
                  <c:v>846.70001000000002</c:v>
                </c:pt>
                <c:pt idx="34131">
                  <c:v>828.09001999999998</c:v>
                </c:pt>
                <c:pt idx="34132">
                  <c:v>832.02000999999996</c:v>
                </c:pt>
                <c:pt idx="34133">
                  <c:v>833.03001999999992</c:v>
                </c:pt>
                <c:pt idx="34134">
                  <c:v>865.07</c:v>
                </c:pt>
                <c:pt idx="34135">
                  <c:v>887.75</c:v>
                </c:pt>
                <c:pt idx="34136">
                  <c:v>969.53997000000004</c:v>
                </c:pt>
                <c:pt idx="34137">
                  <c:v>1020.72998</c:v>
                </c:pt>
                <c:pt idx="34138">
                  <c:v>1036.8299500000001</c:v>
                </c:pt>
                <c:pt idx="34139">
                  <c:v>1016.41998</c:v>
                </c:pt>
                <c:pt idx="34140">
                  <c:v>1030.26</c:v>
                </c:pt>
                <c:pt idx="34141">
                  <c:v>1011.89001</c:v>
                </c:pt>
                <c:pt idx="34142">
                  <c:v>1063.5500400000001</c:v>
                </c:pt>
                <c:pt idx="34143">
                  <c:v>1074.3000400000001</c:v>
                </c:pt>
                <c:pt idx="34144">
                  <c:v>1078.59997</c:v>
                </c:pt>
                <c:pt idx="34145">
                  <c:v>1002.59997</c:v>
                </c:pt>
                <c:pt idx="34146">
                  <c:v>1038.66003</c:v>
                </c:pt>
                <c:pt idx="34147">
                  <c:v>1046.08996</c:v>
                </c:pt>
                <c:pt idx="34148">
                  <c:v>1053.5699400000001</c:v>
                </c:pt>
                <c:pt idx="34149">
                  <c:v>1046.91003</c:v>
                </c:pt>
                <c:pt idx="34150">
                  <c:v>1008.36999</c:v>
                </c:pt>
                <c:pt idx="34151">
                  <c:v>928.91998000000001</c:v>
                </c:pt>
                <c:pt idx="34152">
                  <c:v>987.34996999999987</c:v>
                </c:pt>
                <c:pt idx="34153">
                  <c:v>938.03997000000004</c:v>
                </c:pt>
                <c:pt idx="34154">
                  <c:v>947.16998000000001</c:v>
                </c:pt>
                <c:pt idx="34155">
                  <c:v>924.58001000000002</c:v>
                </c:pt>
                <c:pt idx="34156">
                  <c:v>902.03001999999992</c:v>
                </c:pt>
                <c:pt idx="34157">
                  <c:v>887.72997999999995</c:v>
                </c:pt>
                <c:pt idx="34158">
                  <c:v>929.64000999999996</c:v>
                </c:pt>
                <c:pt idx="34159">
                  <c:v>923.42998999999998</c:v>
                </c:pt>
                <c:pt idx="34160">
                  <c:v>957.25</c:v>
                </c:pt>
                <c:pt idx="34161">
                  <c:v>1030.3199400000001</c:v>
                </c:pt>
                <c:pt idx="34162">
                  <c:v>1107.3900100000001</c:v>
                </c:pt>
                <c:pt idx="34163">
                  <c:v>1120.4300499999999</c:v>
                </c:pt>
                <c:pt idx="34164">
                  <c:v>1127.10998</c:v>
                </c:pt>
                <c:pt idx="34165">
                  <c:v>1125.25</c:v>
                </c:pt>
                <c:pt idx="34166">
                  <c:v>1124.08996</c:v>
                </c:pt>
                <c:pt idx="34167">
                  <c:v>1118.9499499999999</c:v>
                </c:pt>
                <c:pt idx="34168">
                  <c:v>1112.73999</c:v>
                </c:pt>
                <c:pt idx="34169">
                  <c:v>1101.25</c:v>
                </c:pt>
                <c:pt idx="34170">
                  <c:v>1103.84997</c:v>
                </c:pt>
                <c:pt idx="34171">
                  <c:v>1103.67004</c:v>
                </c:pt>
                <c:pt idx="34172">
                  <c:v>1085.84997</c:v>
                </c:pt>
                <c:pt idx="34173">
                  <c:v>1098.6300000000001</c:v>
                </c:pt>
                <c:pt idx="34174">
                  <c:v>1123.58996</c:v>
                </c:pt>
                <c:pt idx="34175">
                  <c:v>1099.5799500000001</c:v>
                </c:pt>
                <c:pt idx="34176">
                  <c:v>989.54998000000001</c:v>
                </c:pt>
                <c:pt idx="34177">
                  <c:v>930.05998999999997</c:v>
                </c:pt>
                <c:pt idx="34178">
                  <c:v>911.09996999999998</c:v>
                </c:pt>
                <c:pt idx="34179">
                  <c:v>899.76</c:v>
                </c:pt>
                <c:pt idx="34180">
                  <c:v>892.40997000000004</c:v>
                </c:pt>
                <c:pt idx="34181">
                  <c:v>882.79998000000001</c:v>
                </c:pt>
                <c:pt idx="34182">
                  <c:v>917.27000999999996</c:v>
                </c:pt>
                <c:pt idx="34183">
                  <c:v>961.66998000000001</c:v>
                </c:pt>
                <c:pt idx="34184">
                  <c:v>1090.0400299999999</c:v>
                </c:pt>
                <c:pt idx="34185">
                  <c:v>1155.90002</c:v>
                </c:pt>
                <c:pt idx="34186">
                  <c:v>1226.8299500000001</c:v>
                </c:pt>
                <c:pt idx="34187">
                  <c:v>1229.2900299999999</c:v>
                </c:pt>
                <c:pt idx="34188">
                  <c:v>1171.81005</c:v>
                </c:pt>
                <c:pt idx="34189">
                  <c:v>1279.2900299999999</c:v>
                </c:pt>
                <c:pt idx="34190">
                  <c:v>1276.5300199999999</c:v>
                </c:pt>
                <c:pt idx="34191">
                  <c:v>1318.38</c:v>
                </c:pt>
                <c:pt idx="34192">
                  <c:v>1298.8900100000001</c:v>
                </c:pt>
                <c:pt idx="34193">
                  <c:v>1123.41003</c:v>
                </c:pt>
                <c:pt idx="34194">
                  <c:v>1111.6199899999999</c:v>
                </c:pt>
                <c:pt idx="34195">
                  <c:v>1107.1999499999999</c:v>
                </c:pt>
                <c:pt idx="34196">
                  <c:v>1080.1400100000001</c:v>
                </c:pt>
                <c:pt idx="34197">
                  <c:v>1099.81005</c:v>
                </c:pt>
                <c:pt idx="34198">
                  <c:v>1090.26</c:v>
                </c:pt>
                <c:pt idx="34199">
                  <c:v>1064.0300199999999</c:v>
                </c:pt>
                <c:pt idx="34200">
                  <c:v>954.17998999999998</c:v>
                </c:pt>
                <c:pt idx="34201">
                  <c:v>924.76</c:v>
                </c:pt>
                <c:pt idx="34202">
                  <c:v>897.72997999999995</c:v>
                </c:pt>
                <c:pt idx="34203">
                  <c:v>883.59001999999998</c:v>
                </c:pt>
                <c:pt idx="34204">
                  <c:v>867.91998000000001</c:v>
                </c:pt>
                <c:pt idx="34205">
                  <c:v>899.05998999999997</c:v>
                </c:pt>
                <c:pt idx="34206">
                  <c:v>932.59001999999998</c:v>
                </c:pt>
                <c:pt idx="34207">
                  <c:v>992.40001999999993</c:v>
                </c:pt>
                <c:pt idx="34208">
                  <c:v>1098.27001</c:v>
                </c:pt>
                <c:pt idx="34209">
                  <c:v>1138.5</c:v>
                </c:pt>
                <c:pt idx="34210">
                  <c:v>1225.5300199999999</c:v>
                </c:pt>
                <c:pt idx="34211">
                  <c:v>1235</c:v>
                </c:pt>
                <c:pt idx="34212">
                  <c:v>1197.40002</c:v>
                </c:pt>
                <c:pt idx="34213">
                  <c:v>1268.26</c:v>
                </c:pt>
                <c:pt idx="34214">
                  <c:v>1297.43994</c:v>
                </c:pt>
                <c:pt idx="34215">
                  <c:v>1291.93994</c:v>
                </c:pt>
                <c:pt idx="34216">
                  <c:v>1289.6199899999999</c:v>
                </c:pt>
                <c:pt idx="34217">
                  <c:v>1138.48999</c:v>
                </c:pt>
                <c:pt idx="34218">
                  <c:v>1122.51</c:v>
                </c:pt>
                <c:pt idx="34219">
                  <c:v>1118.15002</c:v>
                </c:pt>
                <c:pt idx="34220">
                  <c:v>1102.7199700000001</c:v>
                </c:pt>
                <c:pt idx="34221">
                  <c:v>1126.85998</c:v>
                </c:pt>
                <c:pt idx="34222">
                  <c:v>1109.3299500000001</c:v>
                </c:pt>
                <c:pt idx="34223">
                  <c:v>1081.3199400000001</c:v>
                </c:pt>
                <c:pt idx="34224">
                  <c:v>943.86998999999992</c:v>
                </c:pt>
                <c:pt idx="34225">
                  <c:v>902.03997000000004</c:v>
                </c:pt>
                <c:pt idx="34226">
                  <c:v>876.96001999999987</c:v>
                </c:pt>
                <c:pt idx="34227">
                  <c:v>849.65997000000004</c:v>
                </c:pt>
                <c:pt idx="34228">
                  <c:v>875.19</c:v>
                </c:pt>
                <c:pt idx="34229">
                  <c:v>872.90997000000004</c:v>
                </c:pt>
                <c:pt idx="34230">
                  <c:v>923.90997000000004</c:v>
                </c:pt>
                <c:pt idx="34231">
                  <c:v>953.88</c:v>
                </c:pt>
                <c:pt idx="34232">
                  <c:v>1065.9799800000001</c:v>
                </c:pt>
                <c:pt idx="34233">
                  <c:v>1137.0799500000001</c:v>
                </c:pt>
                <c:pt idx="34234">
                  <c:v>1199.33996</c:v>
                </c:pt>
                <c:pt idx="34235">
                  <c:v>1262.52001</c:v>
                </c:pt>
                <c:pt idx="34236">
                  <c:v>1251.7800199999999</c:v>
                </c:pt>
                <c:pt idx="34237">
                  <c:v>1271.6800499999999</c:v>
                </c:pt>
                <c:pt idx="34238">
                  <c:v>1271.27001</c:v>
                </c:pt>
                <c:pt idx="34239">
                  <c:v>1274.33996</c:v>
                </c:pt>
                <c:pt idx="34240">
                  <c:v>1249.0300199999999</c:v>
                </c:pt>
                <c:pt idx="34241">
                  <c:v>1239.6199899999999</c:v>
                </c:pt>
                <c:pt idx="34242">
                  <c:v>1186.27001</c:v>
                </c:pt>
                <c:pt idx="34243">
                  <c:v>1138.5500400000001</c:v>
                </c:pt>
                <c:pt idx="34244">
                  <c:v>1084.15002</c:v>
                </c:pt>
                <c:pt idx="34245">
                  <c:v>1139.09997</c:v>
                </c:pt>
                <c:pt idx="34246">
                  <c:v>1061.10998</c:v>
                </c:pt>
                <c:pt idx="34247">
                  <c:v>1062.25</c:v>
                </c:pt>
                <c:pt idx="34248">
                  <c:v>935.5</c:v>
                </c:pt>
                <c:pt idx="34249">
                  <c:v>897.40997000000004</c:v>
                </c:pt>
                <c:pt idx="34250">
                  <c:v>874.48999000000003</c:v>
                </c:pt>
                <c:pt idx="34251">
                  <c:v>859.01</c:v>
                </c:pt>
                <c:pt idx="34252">
                  <c:v>863.48999000000003</c:v>
                </c:pt>
                <c:pt idx="34253">
                  <c:v>873.27000999999996</c:v>
                </c:pt>
                <c:pt idx="34254">
                  <c:v>913.90001999999993</c:v>
                </c:pt>
                <c:pt idx="34255">
                  <c:v>948.04998000000001</c:v>
                </c:pt>
                <c:pt idx="34256">
                  <c:v>1085.01</c:v>
                </c:pt>
                <c:pt idx="34257">
                  <c:v>1146.08996</c:v>
                </c:pt>
                <c:pt idx="34258">
                  <c:v>1206.73999</c:v>
                </c:pt>
                <c:pt idx="34259">
                  <c:v>1238.0300199999999</c:v>
                </c:pt>
                <c:pt idx="34260">
                  <c:v>1209.9799800000001</c:v>
                </c:pt>
                <c:pt idx="34261">
                  <c:v>1242.16003</c:v>
                </c:pt>
                <c:pt idx="34262">
                  <c:v>1244.18994</c:v>
                </c:pt>
                <c:pt idx="34263">
                  <c:v>1269.0799500000001</c:v>
                </c:pt>
                <c:pt idx="34264">
                  <c:v>1253.25</c:v>
                </c:pt>
                <c:pt idx="34265">
                  <c:v>1222.6400100000001</c:v>
                </c:pt>
                <c:pt idx="34266">
                  <c:v>1187.92004</c:v>
                </c:pt>
                <c:pt idx="34267">
                  <c:v>1149.5500400000001</c:v>
                </c:pt>
                <c:pt idx="34268">
                  <c:v>1099.81005</c:v>
                </c:pt>
                <c:pt idx="34269">
                  <c:v>1147.2099599999999</c:v>
                </c:pt>
                <c:pt idx="34270">
                  <c:v>1060.3699899999999</c:v>
                </c:pt>
                <c:pt idx="34271">
                  <c:v>1064.1199899999999</c:v>
                </c:pt>
                <c:pt idx="34272">
                  <c:v>921.90001999999993</c:v>
                </c:pt>
                <c:pt idx="34273">
                  <c:v>883.79998000000001</c:v>
                </c:pt>
                <c:pt idx="34274">
                  <c:v>862.14000999999996</c:v>
                </c:pt>
                <c:pt idx="34275">
                  <c:v>852.10997999999995</c:v>
                </c:pt>
                <c:pt idx="34276">
                  <c:v>848.73999000000003</c:v>
                </c:pt>
                <c:pt idx="34277">
                  <c:v>878.46996999999988</c:v>
                </c:pt>
                <c:pt idx="34278">
                  <c:v>938.38</c:v>
                </c:pt>
                <c:pt idx="34279">
                  <c:v>996.28002000000004</c:v>
                </c:pt>
                <c:pt idx="34280">
                  <c:v>1177.17004</c:v>
                </c:pt>
                <c:pt idx="34281">
                  <c:v>1724.4799800000001</c:v>
                </c:pt>
                <c:pt idx="34282">
                  <c:v>1907.06005</c:v>
                </c:pt>
                <c:pt idx="34283">
                  <c:v>1912.7199700000001</c:v>
                </c:pt>
                <c:pt idx="34284">
                  <c:v>1904.23999</c:v>
                </c:pt>
                <c:pt idx="34285">
                  <c:v>1916.73999</c:v>
                </c:pt>
                <c:pt idx="34286">
                  <c:v>1911.5400299999999</c:v>
                </c:pt>
                <c:pt idx="34287">
                  <c:v>1911.01</c:v>
                </c:pt>
                <c:pt idx="34288">
                  <c:v>1898.93994</c:v>
                </c:pt>
                <c:pt idx="34289">
                  <c:v>1817.1800499999999</c:v>
                </c:pt>
                <c:pt idx="34290">
                  <c:v>1353.90002</c:v>
                </c:pt>
                <c:pt idx="34291">
                  <c:v>1228.3299500000001</c:v>
                </c:pt>
                <c:pt idx="34292">
                  <c:v>1166.2900299999999</c:v>
                </c:pt>
                <c:pt idx="34293">
                  <c:v>1248.26</c:v>
                </c:pt>
                <c:pt idx="34294">
                  <c:v>1213.42004</c:v>
                </c:pt>
                <c:pt idx="34295">
                  <c:v>1104.6300000000001</c:v>
                </c:pt>
                <c:pt idx="34296">
                  <c:v>985.89000999999996</c:v>
                </c:pt>
                <c:pt idx="34297">
                  <c:v>951.41998000000001</c:v>
                </c:pt>
                <c:pt idx="34298">
                  <c:v>928.31999999999994</c:v>
                </c:pt>
                <c:pt idx="34299">
                  <c:v>916.60997999999995</c:v>
                </c:pt>
                <c:pt idx="34300">
                  <c:v>897.46996999999988</c:v>
                </c:pt>
                <c:pt idx="34301">
                  <c:v>886.28002000000004</c:v>
                </c:pt>
                <c:pt idx="34302">
                  <c:v>890.96001999999987</c:v>
                </c:pt>
                <c:pt idx="34303">
                  <c:v>944.20001000000002</c:v>
                </c:pt>
                <c:pt idx="34304">
                  <c:v>1006.57</c:v>
                </c:pt>
                <c:pt idx="34305">
                  <c:v>1121.33996</c:v>
                </c:pt>
                <c:pt idx="34306">
                  <c:v>1149.5400299999999</c:v>
                </c:pt>
                <c:pt idx="34307">
                  <c:v>1168.3699899999999</c:v>
                </c:pt>
                <c:pt idx="34308">
                  <c:v>1166.2900299999999</c:v>
                </c:pt>
                <c:pt idx="34309">
                  <c:v>1161.91003</c:v>
                </c:pt>
                <c:pt idx="34310">
                  <c:v>1156.18994</c:v>
                </c:pt>
                <c:pt idx="34311">
                  <c:v>1176.5699400000001</c:v>
                </c:pt>
                <c:pt idx="34312">
                  <c:v>1167.77001</c:v>
                </c:pt>
                <c:pt idx="34313">
                  <c:v>1163.6400100000001</c:v>
                </c:pt>
                <c:pt idx="34314">
                  <c:v>1157.3699899999999</c:v>
                </c:pt>
                <c:pt idx="34315">
                  <c:v>1152.35998</c:v>
                </c:pt>
                <c:pt idx="34316">
                  <c:v>1131.02001</c:v>
                </c:pt>
                <c:pt idx="34317">
                  <c:v>1158.7099599999999</c:v>
                </c:pt>
                <c:pt idx="34318">
                  <c:v>1150.0799500000001</c:v>
                </c:pt>
                <c:pt idx="34319">
                  <c:v>1077.9699700000001</c:v>
                </c:pt>
                <c:pt idx="34320">
                  <c:v>902.28002000000004</c:v>
                </c:pt>
                <c:pt idx="34321">
                  <c:v>857.07</c:v>
                </c:pt>
                <c:pt idx="34322">
                  <c:v>841.96001999999987</c:v>
                </c:pt>
                <c:pt idx="34323">
                  <c:v>825.04998000000001</c:v>
                </c:pt>
                <c:pt idx="34324">
                  <c:v>789.54998000000001</c:v>
                </c:pt>
                <c:pt idx="34325">
                  <c:v>790.47997999999995</c:v>
                </c:pt>
                <c:pt idx="34326">
                  <c:v>787.47997999999995</c:v>
                </c:pt>
                <c:pt idx="34327">
                  <c:v>850.84001999999987</c:v>
                </c:pt>
                <c:pt idx="34328">
                  <c:v>871.58001000000002</c:v>
                </c:pt>
                <c:pt idx="34329">
                  <c:v>963.73999000000003</c:v>
                </c:pt>
                <c:pt idx="34330">
                  <c:v>1047.0699400000001</c:v>
                </c:pt>
                <c:pt idx="34331">
                  <c:v>1062.58996</c:v>
                </c:pt>
                <c:pt idx="34332">
                  <c:v>1062.4599599999999</c:v>
                </c:pt>
                <c:pt idx="34333">
                  <c:v>1061.1300000000001</c:v>
                </c:pt>
                <c:pt idx="34334">
                  <c:v>1061.06005</c:v>
                </c:pt>
                <c:pt idx="34335">
                  <c:v>1064.8199400000001</c:v>
                </c:pt>
                <c:pt idx="34336">
                  <c:v>1060.93994</c:v>
                </c:pt>
                <c:pt idx="34337">
                  <c:v>1062.2299800000001</c:v>
                </c:pt>
                <c:pt idx="34338">
                  <c:v>1047.1999499999999</c:v>
                </c:pt>
                <c:pt idx="34339">
                  <c:v>1045.35998</c:v>
                </c:pt>
                <c:pt idx="34340">
                  <c:v>1053.3800000000001</c:v>
                </c:pt>
                <c:pt idx="34341">
                  <c:v>1069.0400299999999</c:v>
                </c:pt>
                <c:pt idx="34342">
                  <c:v>1083.25</c:v>
                </c:pt>
                <c:pt idx="34343">
                  <c:v>1058.40002</c:v>
                </c:pt>
                <c:pt idx="34344">
                  <c:v>972.46996999999988</c:v>
                </c:pt>
                <c:pt idx="34345">
                  <c:v>922.35997999999984</c:v>
                </c:pt>
                <c:pt idx="34346">
                  <c:v>903.14000999999996</c:v>
                </c:pt>
                <c:pt idx="34347">
                  <c:v>882.76</c:v>
                </c:pt>
                <c:pt idx="34348">
                  <c:v>862.05998999999997</c:v>
                </c:pt>
                <c:pt idx="34349">
                  <c:v>850.78997000000004</c:v>
                </c:pt>
                <c:pt idx="34350">
                  <c:v>869.69</c:v>
                </c:pt>
                <c:pt idx="34351">
                  <c:v>1003.75</c:v>
                </c:pt>
                <c:pt idx="34352">
                  <c:v>1205.9499499999999</c:v>
                </c:pt>
                <c:pt idx="34353">
                  <c:v>1381.7299800000001</c:v>
                </c:pt>
                <c:pt idx="34354">
                  <c:v>1761.93994</c:v>
                </c:pt>
                <c:pt idx="34355">
                  <c:v>1745.5400299999999</c:v>
                </c:pt>
                <c:pt idx="34356">
                  <c:v>1714.73999</c:v>
                </c:pt>
                <c:pt idx="34357">
                  <c:v>1844.09997</c:v>
                </c:pt>
                <c:pt idx="34358">
                  <c:v>1860.3699899999999</c:v>
                </c:pt>
                <c:pt idx="34359">
                  <c:v>1866.0300199999999</c:v>
                </c:pt>
                <c:pt idx="34360">
                  <c:v>1867.9699700000001</c:v>
                </c:pt>
                <c:pt idx="34361">
                  <c:v>1828.66003</c:v>
                </c:pt>
                <c:pt idx="34362">
                  <c:v>1427.51</c:v>
                </c:pt>
                <c:pt idx="34363">
                  <c:v>1318.2800199999999</c:v>
                </c:pt>
                <c:pt idx="34364">
                  <c:v>1209.98999</c:v>
                </c:pt>
                <c:pt idx="34365">
                  <c:v>1347.5699400000001</c:v>
                </c:pt>
                <c:pt idx="34366">
                  <c:v>1326.7199700000001</c:v>
                </c:pt>
                <c:pt idx="34367">
                  <c:v>1137.40002</c:v>
                </c:pt>
                <c:pt idx="34368">
                  <c:v>921.22997999999995</c:v>
                </c:pt>
                <c:pt idx="34369">
                  <c:v>877.67998999999998</c:v>
                </c:pt>
                <c:pt idx="34370">
                  <c:v>823.64000999999996</c:v>
                </c:pt>
                <c:pt idx="34371">
                  <c:v>819.46996999999988</c:v>
                </c:pt>
                <c:pt idx="34372">
                  <c:v>819.03001999999992</c:v>
                </c:pt>
                <c:pt idx="34373">
                  <c:v>834.63</c:v>
                </c:pt>
                <c:pt idx="34374">
                  <c:v>853.90001999999993</c:v>
                </c:pt>
                <c:pt idx="34375">
                  <c:v>944.16998000000001</c:v>
                </c:pt>
                <c:pt idx="34376">
                  <c:v>1085.33996</c:v>
                </c:pt>
                <c:pt idx="34377">
                  <c:v>1122.02001</c:v>
                </c:pt>
                <c:pt idx="34378">
                  <c:v>1167.5500400000001</c:v>
                </c:pt>
                <c:pt idx="34379">
                  <c:v>1156.56005</c:v>
                </c:pt>
                <c:pt idx="34380">
                  <c:v>1148.5</c:v>
                </c:pt>
                <c:pt idx="34381">
                  <c:v>1152.5400299999999</c:v>
                </c:pt>
                <c:pt idx="34382">
                  <c:v>1167.9499499999999</c:v>
                </c:pt>
                <c:pt idx="34383">
                  <c:v>1199.17004</c:v>
                </c:pt>
                <c:pt idx="34384">
                  <c:v>1207.1800499999999</c:v>
                </c:pt>
                <c:pt idx="34385">
                  <c:v>1195.56005</c:v>
                </c:pt>
                <c:pt idx="34386">
                  <c:v>1142.8699899999999</c:v>
                </c:pt>
                <c:pt idx="34387">
                  <c:v>1088.2099599999999</c:v>
                </c:pt>
                <c:pt idx="34388">
                  <c:v>1042.3800000000001</c:v>
                </c:pt>
                <c:pt idx="34389">
                  <c:v>1068.1400100000001</c:v>
                </c:pt>
                <c:pt idx="34390">
                  <c:v>1053.4599599999999</c:v>
                </c:pt>
                <c:pt idx="34391">
                  <c:v>968.77000999999996</c:v>
                </c:pt>
                <c:pt idx="34392">
                  <c:v>882.54998000000001</c:v>
                </c:pt>
                <c:pt idx="34393">
                  <c:v>844.20001000000002</c:v>
                </c:pt>
                <c:pt idx="34394">
                  <c:v>804.45000999999991</c:v>
                </c:pt>
                <c:pt idx="34395">
                  <c:v>790.43999999999994</c:v>
                </c:pt>
                <c:pt idx="34396">
                  <c:v>790.92998999999998</c:v>
                </c:pt>
                <c:pt idx="34397">
                  <c:v>800.42998999999998</c:v>
                </c:pt>
                <c:pt idx="34398">
                  <c:v>821.73999000000003</c:v>
                </c:pt>
                <c:pt idx="34399">
                  <c:v>903.36998999999992</c:v>
                </c:pt>
                <c:pt idx="34400">
                  <c:v>1091.5500400000001</c:v>
                </c:pt>
                <c:pt idx="34401">
                  <c:v>1168.8699899999999</c:v>
                </c:pt>
                <c:pt idx="34402">
                  <c:v>1196.02001</c:v>
                </c:pt>
                <c:pt idx="34403">
                  <c:v>1194.66003</c:v>
                </c:pt>
                <c:pt idx="34404">
                  <c:v>1191.2099599999999</c:v>
                </c:pt>
                <c:pt idx="34405">
                  <c:v>1197.8199400000001</c:v>
                </c:pt>
                <c:pt idx="34406">
                  <c:v>1203.34997</c:v>
                </c:pt>
                <c:pt idx="34407">
                  <c:v>1235.7199700000001</c:v>
                </c:pt>
                <c:pt idx="34408">
                  <c:v>1198.26</c:v>
                </c:pt>
                <c:pt idx="34409">
                  <c:v>1189.8699899999999</c:v>
                </c:pt>
                <c:pt idx="34410">
                  <c:v>1175.84997</c:v>
                </c:pt>
                <c:pt idx="34411">
                  <c:v>1158.1999499999999</c:v>
                </c:pt>
                <c:pt idx="34412">
                  <c:v>1128.0799500000001</c:v>
                </c:pt>
                <c:pt idx="34413">
                  <c:v>1155.42004</c:v>
                </c:pt>
                <c:pt idx="34414">
                  <c:v>1113.3699899999999</c:v>
                </c:pt>
                <c:pt idx="34415">
                  <c:v>1020.08001</c:v>
                </c:pt>
                <c:pt idx="34416">
                  <c:v>852.34996999999987</c:v>
                </c:pt>
                <c:pt idx="34417">
                  <c:v>807.96996999999988</c:v>
                </c:pt>
                <c:pt idx="34418">
                  <c:v>785.55998999999997</c:v>
                </c:pt>
                <c:pt idx="34419">
                  <c:v>780.14000999999996</c:v>
                </c:pt>
                <c:pt idx="34420">
                  <c:v>774.57</c:v>
                </c:pt>
                <c:pt idx="34421">
                  <c:v>793.02000999999996</c:v>
                </c:pt>
                <c:pt idx="34422">
                  <c:v>833.23999000000003</c:v>
                </c:pt>
                <c:pt idx="34423">
                  <c:v>928.5</c:v>
                </c:pt>
                <c:pt idx="34424">
                  <c:v>1108.43994</c:v>
                </c:pt>
                <c:pt idx="34425">
                  <c:v>1196.83996</c:v>
                </c:pt>
                <c:pt idx="34426">
                  <c:v>1241.23999</c:v>
                </c:pt>
                <c:pt idx="34427">
                  <c:v>1259.6199899999999</c:v>
                </c:pt>
                <c:pt idx="34428">
                  <c:v>1232.59997</c:v>
                </c:pt>
                <c:pt idx="34429">
                  <c:v>1256.15002</c:v>
                </c:pt>
                <c:pt idx="34430">
                  <c:v>1261.3199400000001</c:v>
                </c:pt>
                <c:pt idx="34431">
                  <c:v>1270.15002</c:v>
                </c:pt>
                <c:pt idx="34432">
                  <c:v>1271.6400100000001</c:v>
                </c:pt>
                <c:pt idx="34433">
                  <c:v>1255.5400299999999</c:v>
                </c:pt>
                <c:pt idx="34434">
                  <c:v>1206.66003</c:v>
                </c:pt>
                <c:pt idx="34435">
                  <c:v>1156.4799800000001</c:v>
                </c:pt>
                <c:pt idx="34436">
                  <c:v>1127.5300199999999</c:v>
                </c:pt>
                <c:pt idx="34437">
                  <c:v>1161.1300000000001</c:v>
                </c:pt>
                <c:pt idx="34438">
                  <c:v>1125.84997</c:v>
                </c:pt>
                <c:pt idx="34439">
                  <c:v>971.53001999999992</c:v>
                </c:pt>
                <c:pt idx="34440">
                  <c:v>879.98999000000003</c:v>
                </c:pt>
                <c:pt idx="34441">
                  <c:v>834.52000999999996</c:v>
                </c:pt>
                <c:pt idx="34442">
                  <c:v>797.11999000000003</c:v>
                </c:pt>
                <c:pt idx="34443">
                  <c:v>794.58001000000002</c:v>
                </c:pt>
                <c:pt idx="34444">
                  <c:v>793.15997000000004</c:v>
                </c:pt>
                <c:pt idx="34445">
                  <c:v>804.54998000000001</c:v>
                </c:pt>
                <c:pt idx="34446">
                  <c:v>827.54998000000001</c:v>
                </c:pt>
                <c:pt idx="34447">
                  <c:v>932.65001999999993</c:v>
                </c:pt>
                <c:pt idx="34448">
                  <c:v>1055.6300000000001</c:v>
                </c:pt>
                <c:pt idx="34449">
                  <c:v>1091.43994</c:v>
                </c:pt>
                <c:pt idx="34450">
                  <c:v>1139.41003</c:v>
                </c:pt>
                <c:pt idx="34451">
                  <c:v>1157.68994</c:v>
                </c:pt>
                <c:pt idx="34452">
                  <c:v>1137.91003</c:v>
                </c:pt>
                <c:pt idx="34453">
                  <c:v>1153.10998</c:v>
                </c:pt>
                <c:pt idx="34454">
                  <c:v>1155.2299800000001</c:v>
                </c:pt>
                <c:pt idx="34455">
                  <c:v>1167.56005</c:v>
                </c:pt>
                <c:pt idx="34456">
                  <c:v>1168.8299500000001</c:v>
                </c:pt>
                <c:pt idx="34457">
                  <c:v>1143.77001</c:v>
                </c:pt>
                <c:pt idx="34458">
                  <c:v>1111.4699700000001</c:v>
                </c:pt>
                <c:pt idx="34459">
                  <c:v>1069.93994</c:v>
                </c:pt>
                <c:pt idx="34460">
                  <c:v>1029.6199899999999</c:v>
                </c:pt>
                <c:pt idx="34461">
                  <c:v>1050.5400299999999</c:v>
                </c:pt>
                <c:pt idx="34462">
                  <c:v>1057.76</c:v>
                </c:pt>
                <c:pt idx="34463">
                  <c:v>977.05998999999997</c:v>
                </c:pt>
                <c:pt idx="34464">
                  <c:v>935.65997000000004</c:v>
                </c:pt>
                <c:pt idx="34465">
                  <c:v>902.86998999999992</c:v>
                </c:pt>
                <c:pt idx="34466">
                  <c:v>888.85997999999984</c:v>
                </c:pt>
                <c:pt idx="34467">
                  <c:v>865.75</c:v>
                </c:pt>
                <c:pt idx="34468">
                  <c:v>851.65997000000004</c:v>
                </c:pt>
                <c:pt idx="34469">
                  <c:v>842.05998999999997</c:v>
                </c:pt>
                <c:pt idx="34470">
                  <c:v>838.26</c:v>
                </c:pt>
                <c:pt idx="34471">
                  <c:v>899.93999999999994</c:v>
                </c:pt>
                <c:pt idx="34472">
                  <c:v>979.05998999999997</c:v>
                </c:pt>
                <c:pt idx="34473">
                  <c:v>1088.83996</c:v>
                </c:pt>
                <c:pt idx="34474">
                  <c:v>1107.98999</c:v>
                </c:pt>
                <c:pt idx="34475">
                  <c:v>1126.34997</c:v>
                </c:pt>
                <c:pt idx="34476">
                  <c:v>1128.9599599999999</c:v>
                </c:pt>
                <c:pt idx="34477">
                  <c:v>1117.6800499999999</c:v>
                </c:pt>
                <c:pt idx="34478">
                  <c:v>1108.4699700000001</c:v>
                </c:pt>
                <c:pt idx="34479">
                  <c:v>1119.27001</c:v>
                </c:pt>
                <c:pt idx="34480">
                  <c:v>1128.01</c:v>
                </c:pt>
                <c:pt idx="34481">
                  <c:v>1109.51</c:v>
                </c:pt>
                <c:pt idx="34482">
                  <c:v>1092.9499499999999</c:v>
                </c:pt>
                <c:pt idx="34483">
                  <c:v>1077.60998</c:v>
                </c:pt>
                <c:pt idx="34484">
                  <c:v>1068.06005</c:v>
                </c:pt>
                <c:pt idx="34485">
                  <c:v>1098.1199899999999</c:v>
                </c:pt>
                <c:pt idx="34486">
                  <c:v>1086.8900100000001</c:v>
                </c:pt>
                <c:pt idx="34487">
                  <c:v>978.85997999999984</c:v>
                </c:pt>
                <c:pt idx="34488">
                  <c:v>903.09001999999998</c:v>
                </c:pt>
                <c:pt idx="34489">
                  <c:v>834.14000999999996</c:v>
                </c:pt>
                <c:pt idx="34490">
                  <c:v>827.55998999999997</c:v>
                </c:pt>
                <c:pt idx="34491">
                  <c:v>815.96001999999987</c:v>
                </c:pt>
                <c:pt idx="34492">
                  <c:v>805.65997000000004</c:v>
                </c:pt>
                <c:pt idx="34493">
                  <c:v>802.78997000000004</c:v>
                </c:pt>
                <c:pt idx="34494">
                  <c:v>804.89000999999996</c:v>
                </c:pt>
                <c:pt idx="34495">
                  <c:v>876.57</c:v>
                </c:pt>
                <c:pt idx="34496">
                  <c:v>918.14000999999996</c:v>
                </c:pt>
                <c:pt idx="34497">
                  <c:v>965.47997999999995</c:v>
                </c:pt>
                <c:pt idx="34498">
                  <c:v>986.21001999999999</c:v>
                </c:pt>
                <c:pt idx="34499">
                  <c:v>998.57</c:v>
                </c:pt>
                <c:pt idx="34500">
                  <c:v>1013.96002</c:v>
                </c:pt>
                <c:pt idx="34501">
                  <c:v>1017.67999</c:v>
                </c:pt>
                <c:pt idx="34502">
                  <c:v>1016.09002</c:v>
                </c:pt>
                <c:pt idx="34503">
                  <c:v>1013.83001</c:v>
                </c:pt>
                <c:pt idx="34504">
                  <c:v>1015.02001</c:v>
                </c:pt>
                <c:pt idx="34505">
                  <c:v>1009.09002</c:v>
                </c:pt>
                <c:pt idx="34506">
                  <c:v>988.78002000000004</c:v>
                </c:pt>
                <c:pt idx="34507">
                  <c:v>989.34996999999987</c:v>
                </c:pt>
                <c:pt idx="34508">
                  <c:v>989.21996999999999</c:v>
                </c:pt>
                <c:pt idx="34509">
                  <c:v>1011.19</c:v>
                </c:pt>
                <c:pt idx="34510">
                  <c:v>1016.10998</c:v>
                </c:pt>
                <c:pt idx="34511">
                  <c:v>982.09996999999998</c:v>
                </c:pt>
                <c:pt idx="34512">
                  <c:v>924</c:v>
                </c:pt>
                <c:pt idx="34513">
                  <c:v>883.15001999999993</c:v>
                </c:pt>
                <c:pt idx="34514">
                  <c:v>858.61999000000003</c:v>
                </c:pt>
                <c:pt idx="34515">
                  <c:v>846.97997999999995</c:v>
                </c:pt>
                <c:pt idx="34516">
                  <c:v>823.96001999999987</c:v>
                </c:pt>
                <c:pt idx="34517">
                  <c:v>825.09996999999998</c:v>
                </c:pt>
                <c:pt idx="34518">
                  <c:v>858.55998999999997</c:v>
                </c:pt>
                <c:pt idx="34519">
                  <c:v>948.96001999999987</c:v>
                </c:pt>
                <c:pt idx="34520">
                  <c:v>1082.1400100000001</c:v>
                </c:pt>
                <c:pt idx="34521">
                  <c:v>1133.76</c:v>
                </c:pt>
                <c:pt idx="34522">
                  <c:v>1165.5799500000001</c:v>
                </c:pt>
                <c:pt idx="34523">
                  <c:v>1178.58996</c:v>
                </c:pt>
                <c:pt idx="34524">
                  <c:v>1175.9799800000001</c:v>
                </c:pt>
                <c:pt idx="34525">
                  <c:v>1184.2900299999999</c:v>
                </c:pt>
                <c:pt idx="34526">
                  <c:v>1185.01</c:v>
                </c:pt>
                <c:pt idx="34527">
                  <c:v>1187.8900100000001</c:v>
                </c:pt>
                <c:pt idx="34528">
                  <c:v>1195.5699400000001</c:v>
                </c:pt>
                <c:pt idx="34529">
                  <c:v>1174.67004</c:v>
                </c:pt>
                <c:pt idx="34530">
                  <c:v>1153.4499499999999</c:v>
                </c:pt>
                <c:pt idx="34531">
                  <c:v>1108.6400100000001</c:v>
                </c:pt>
                <c:pt idx="34532">
                  <c:v>1087.75</c:v>
                </c:pt>
                <c:pt idx="34533">
                  <c:v>1117.9699700000001</c:v>
                </c:pt>
                <c:pt idx="34534">
                  <c:v>1104.3900100000001</c:v>
                </c:pt>
                <c:pt idx="34535">
                  <c:v>982.92998999999998</c:v>
                </c:pt>
                <c:pt idx="34536">
                  <c:v>872.09996999999998</c:v>
                </c:pt>
                <c:pt idx="34537">
                  <c:v>833.85997999999984</c:v>
                </c:pt>
                <c:pt idx="34538">
                  <c:v>824.80998999999997</c:v>
                </c:pt>
                <c:pt idx="34539">
                  <c:v>825.75</c:v>
                </c:pt>
                <c:pt idx="34540">
                  <c:v>824.96996999999988</c:v>
                </c:pt>
                <c:pt idx="34541">
                  <c:v>831.59996999999998</c:v>
                </c:pt>
                <c:pt idx="34542">
                  <c:v>859.59996999999998</c:v>
                </c:pt>
                <c:pt idx="34543">
                  <c:v>907.81999999999994</c:v>
                </c:pt>
                <c:pt idx="34544">
                  <c:v>995.59001999999998</c:v>
                </c:pt>
                <c:pt idx="34545">
                  <c:v>1058.67004</c:v>
                </c:pt>
                <c:pt idx="34546">
                  <c:v>1146.18994</c:v>
                </c:pt>
                <c:pt idx="34547">
                  <c:v>1166.77001</c:v>
                </c:pt>
                <c:pt idx="34548">
                  <c:v>1148.17004</c:v>
                </c:pt>
                <c:pt idx="34549">
                  <c:v>1167.3199400000001</c:v>
                </c:pt>
                <c:pt idx="34550">
                  <c:v>1167.7800199999999</c:v>
                </c:pt>
                <c:pt idx="34551">
                  <c:v>1176.5300199999999</c:v>
                </c:pt>
                <c:pt idx="34552">
                  <c:v>1210.9499499999999</c:v>
                </c:pt>
                <c:pt idx="34553">
                  <c:v>1109.67004</c:v>
                </c:pt>
                <c:pt idx="34554">
                  <c:v>1056.3000400000001</c:v>
                </c:pt>
                <c:pt idx="34555">
                  <c:v>1014.11999</c:v>
                </c:pt>
                <c:pt idx="34556">
                  <c:v>991.08001000000002</c:v>
                </c:pt>
                <c:pt idx="34557">
                  <c:v>1009.91998</c:v>
                </c:pt>
                <c:pt idx="34558">
                  <c:v>1019.03002</c:v>
                </c:pt>
                <c:pt idx="34559">
                  <c:v>960.42998999999998</c:v>
                </c:pt>
                <c:pt idx="34560">
                  <c:v>918.96001999999987</c:v>
                </c:pt>
                <c:pt idx="34561">
                  <c:v>887.85997999999984</c:v>
                </c:pt>
                <c:pt idx="34562">
                  <c:v>858.17998999999998</c:v>
                </c:pt>
                <c:pt idx="34563">
                  <c:v>851.42998999999998</c:v>
                </c:pt>
                <c:pt idx="34564">
                  <c:v>850.10997999999995</c:v>
                </c:pt>
                <c:pt idx="34565">
                  <c:v>855.09996999999998</c:v>
                </c:pt>
                <c:pt idx="34566">
                  <c:v>887.51</c:v>
                </c:pt>
                <c:pt idx="34567">
                  <c:v>939.60997999999995</c:v>
                </c:pt>
                <c:pt idx="34568">
                  <c:v>976.15997000000004</c:v>
                </c:pt>
                <c:pt idx="34569">
                  <c:v>995.05998999999997</c:v>
                </c:pt>
                <c:pt idx="34570">
                  <c:v>1010.13</c:v>
                </c:pt>
                <c:pt idx="34571">
                  <c:v>1013.80999</c:v>
                </c:pt>
                <c:pt idx="34572">
                  <c:v>1010.46002</c:v>
                </c:pt>
                <c:pt idx="34573">
                  <c:v>1018.07</c:v>
                </c:pt>
                <c:pt idx="34574">
                  <c:v>1023.90997</c:v>
                </c:pt>
                <c:pt idx="34575">
                  <c:v>1030.77001</c:v>
                </c:pt>
                <c:pt idx="34576">
                  <c:v>1023.89001</c:v>
                </c:pt>
                <c:pt idx="34577">
                  <c:v>1008.67999</c:v>
                </c:pt>
                <c:pt idx="34578">
                  <c:v>991.57</c:v>
                </c:pt>
                <c:pt idx="34579">
                  <c:v>980.64000999999996</c:v>
                </c:pt>
                <c:pt idx="34580">
                  <c:v>971.23999000000003</c:v>
                </c:pt>
                <c:pt idx="34581">
                  <c:v>987.34996999999987</c:v>
                </c:pt>
                <c:pt idx="34582">
                  <c:v>974.78997000000004</c:v>
                </c:pt>
                <c:pt idx="34583">
                  <c:v>953.65001999999993</c:v>
                </c:pt>
                <c:pt idx="34584">
                  <c:v>906.66998000000001</c:v>
                </c:pt>
                <c:pt idx="34585">
                  <c:v>861.07</c:v>
                </c:pt>
                <c:pt idx="34586">
                  <c:v>845.46001999999987</c:v>
                </c:pt>
                <c:pt idx="34587">
                  <c:v>838.77000999999996</c:v>
                </c:pt>
                <c:pt idx="34588">
                  <c:v>830.52000999999996</c:v>
                </c:pt>
                <c:pt idx="34589">
                  <c:v>858.90997000000004</c:v>
                </c:pt>
                <c:pt idx="34590">
                  <c:v>874.41998000000001</c:v>
                </c:pt>
                <c:pt idx="34591">
                  <c:v>918.91998000000001</c:v>
                </c:pt>
                <c:pt idx="34592">
                  <c:v>950.90997000000004</c:v>
                </c:pt>
                <c:pt idx="34593">
                  <c:v>971.72997999999995</c:v>
                </c:pt>
                <c:pt idx="34594">
                  <c:v>973.34001999999987</c:v>
                </c:pt>
                <c:pt idx="34595">
                  <c:v>974.19</c:v>
                </c:pt>
                <c:pt idx="34596">
                  <c:v>973.55998999999997</c:v>
                </c:pt>
                <c:pt idx="34597">
                  <c:v>975.02000999999996</c:v>
                </c:pt>
                <c:pt idx="34598">
                  <c:v>976.65997000000004</c:v>
                </c:pt>
                <c:pt idx="34599">
                  <c:v>978.76</c:v>
                </c:pt>
                <c:pt idx="34600">
                  <c:v>975.65997000000004</c:v>
                </c:pt>
                <c:pt idx="34601">
                  <c:v>967.46996999999988</c:v>
                </c:pt>
                <c:pt idx="34602">
                  <c:v>964.23999000000003</c:v>
                </c:pt>
                <c:pt idx="34603">
                  <c:v>957.23999000000003</c:v>
                </c:pt>
                <c:pt idx="34604">
                  <c:v>952.95000999999991</c:v>
                </c:pt>
                <c:pt idx="34605">
                  <c:v>961.34001999999987</c:v>
                </c:pt>
                <c:pt idx="34606">
                  <c:v>941.16998000000001</c:v>
                </c:pt>
                <c:pt idx="34607">
                  <c:v>916.43999999999994</c:v>
                </c:pt>
                <c:pt idx="34608">
                  <c:v>931.28002000000004</c:v>
                </c:pt>
                <c:pt idx="34609">
                  <c:v>902.40001999999993</c:v>
                </c:pt>
                <c:pt idx="34610">
                  <c:v>884.65997000000004</c:v>
                </c:pt>
                <c:pt idx="34611">
                  <c:v>878.86998999999992</c:v>
                </c:pt>
                <c:pt idx="34612">
                  <c:v>879.86998999999992</c:v>
                </c:pt>
                <c:pt idx="34613">
                  <c:v>886.46996999999988</c:v>
                </c:pt>
                <c:pt idx="34614">
                  <c:v>913.58001000000002</c:v>
                </c:pt>
                <c:pt idx="34615">
                  <c:v>956.20001000000002</c:v>
                </c:pt>
                <c:pt idx="34616">
                  <c:v>981.11999000000003</c:v>
                </c:pt>
                <c:pt idx="34617">
                  <c:v>1019.51</c:v>
                </c:pt>
                <c:pt idx="34618">
                  <c:v>1031.0500400000001</c:v>
                </c:pt>
                <c:pt idx="34619">
                  <c:v>1028.66003</c:v>
                </c:pt>
                <c:pt idx="34620">
                  <c:v>1025.3800000000001</c:v>
                </c:pt>
                <c:pt idx="34621">
                  <c:v>1043.6800499999999</c:v>
                </c:pt>
                <c:pt idx="34622">
                  <c:v>1046.2299800000001</c:v>
                </c:pt>
                <c:pt idx="34623">
                  <c:v>1053.0699400000001</c:v>
                </c:pt>
                <c:pt idx="34624">
                  <c:v>1039.41003</c:v>
                </c:pt>
                <c:pt idx="34625">
                  <c:v>1029.1999499999999</c:v>
                </c:pt>
                <c:pt idx="34626">
                  <c:v>1008.95001</c:v>
                </c:pt>
                <c:pt idx="34627">
                  <c:v>998.80998999999997</c:v>
                </c:pt>
                <c:pt idx="34628">
                  <c:v>992.02000999999996</c:v>
                </c:pt>
                <c:pt idx="34629">
                  <c:v>1019.60998</c:v>
                </c:pt>
                <c:pt idx="34630">
                  <c:v>1002.71997</c:v>
                </c:pt>
                <c:pt idx="34631">
                  <c:v>970.55998999999997</c:v>
                </c:pt>
                <c:pt idx="34632">
                  <c:v>963.89000999999996</c:v>
                </c:pt>
                <c:pt idx="34633">
                  <c:v>928.96996999999988</c:v>
                </c:pt>
                <c:pt idx="34634">
                  <c:v>929.21996999999999</c:v>
                </c:pt>
                <c:pt idx="34635">
                  <c:v>934.34001999999987</c:v>
                </c:pt>
                <c:pt idx="34636">
                  <c:v>929.63</c:v>
                </c:pt>
                <c:pt idx="34637">
                  <c:v>927.30998999999997</c:v>
                </c:pt>
                <c:pt idx="34638">
                  <c:v>911.29998000000001</c:v>
                </c:pt>
                <c:pt idx="34639">
                  <c:v>941.75</c:v>
                </c:pt>
                <c:pt idx="34640">
                  <c:v>977.47997999999995</c:v>
                </c:pt>
                <c:pt idx="34641">
                  <c:v>1002.91998</c:v>
                </c:pt>
                <c:pt idx="34642">
                  <c:v>1017.88</c:v>
                </c:pt>
                <c:pt idx="34643">
                  <c:v>1063.98999</c:v>
                </c:pt>
                <c:pt idx="34644">
                  <c:v>1040.48999</c:v>
                </c:pt>
                <c:pt idx="34645">
                  <c:v>1025.35998</c:v>
                </c:pt>
                <c:pt idx="34646">
                  <c:v>1052.40002</c:v>
                </c:pt>
                <c:pt idx="34647">
                  <c:v>1065.6999499999999</c:v>
                </c:pt>
                <c:pt idx="34648">
                  <c:v>1058.3000400000001</c:v>
                </c:pt>
                <c:pt idx="34649">
                  <c:v>1010.71997</c:v>
                </c:pt>
                <c:pt idx="34650">
                  <c:v>1006.39001</c:v>
                </c:pt>
                <c:pt idx="34651">
                  <c:v>1010.29998</c:v>
                </c:pt>
                <c:pt idx="34652">
                  <c:v>1019.20001</c:v>
                </c:pt>
                <c:pt idx="34653">
                  <c:v>1039.06005</c:v>
                </c:pt>
                <c:pt idx="34654">
                  <c:v>1024.60998</c:v>
                </c:pt>
                <c:pt idx="34655">
                  <c:v>950.36998999999992</c:v>
                </c:pt>
                <c:pt idx="34656">
                  <c:v>891</c:v>
                </c:pt>
                <c:pt idx="34657">
                  <c:v>879.76</c:v>
                </c:pt>
                <c:pt idx="34658">
                  <c:v>840.61999000000003</c:v>
                </c:pt>
                <c:pt idx="34659">
                  <c:v>829.31999999999994</c:v>
                </c:pt>
                <c:pt idx="34660">
                  <c:v>822.16998000000001</c:v>
                </c:pt>
                <c:pt idx="34661">
                  <c:v>818.35997999999984</c:v>
                </c:pt>
                <c:pt idx="34662">
                  <c:v>827.71996999999999</c:v>
                </c:pt>
                <c:pt idx="34663">
                  <c:v>853.38</c:v>
                </c:pt>
                <c:pt idx="34664">
                  <c:v>887.95000999999991</c:v>
                </c:pt>
                <c:pt idx="34665">
                  <c:v>891.08001000000002</c:v>
                </c:pt>
                <c:pt idx="34666">
                  <c:v>912.15001999999993</c:v>
                </c:pt>
                <c:pt idx="34667">
                  <c:v>921.96001999999987</c:v>
                </c:pt>
                <c:pt idx="34668">
                  <c:v>922.72997999999995</c:v>
                </c:pt>
                <c:pt idx="34669">
                  <c:v>922.53001999999992</c:v>
                </c:pt>
                <c:pt idx="34670">
                  <c:v>918.34996999999987</c:v>
                </c:pt>
                <c:pt idx="34671">
                  <c:v>909.01</c:v>
                </c:pt>
                <c:pt idx="34672">
                  <c:v>909.90001999999993</c:v>
                </c:pt>
                <c:pt idx="34673">
                  <c:v>903.55998999999997</c:v>
                </c:pt>
                <c:pt idx="34674">
                  <c:v>904.43999999999994</c:v>
                </c:pt>
                <c:pt idx="34675">
                  <c:v>917.98999000000003</c:v>
                </c:pt>
                <c:pt idx="34676">
                  <c:v>930.3300099999999</c:v>
                </c:pt>
                <c:pt idx="34677">
                  <c:v>946.75</c:v>
                </c:pt>
                <c:pt idx="34678">
                  <c:v>937.34001999999987</c:v>
                </c:pt>
                <c:pt idx="34679">
                  <c:v>908.55998999999997</c:v>
                </c:pt>
                <c:pt idx="34680">
                  <c:v>891.55998999999997</c:v>
                </c:pt>
                <c:pt idx="34681">
                  <c:v>837.46996999999988</c:v>
                </c:pt>
                <c:pt idx="34682">
                  <c:v>818.96001999999987</c:v>
                </c:pt>
                <c:pt idx="34683">
                  <c:v>741.79998000000001</c:v>
                </c:pt>
                <c:pt idx="34684">
                  <c:v>750.70001000000002</c:v>
                </c:pt>
                <c:pt idx="34685">
                  <c:v>797.3300099999999</c:v>
                </c:pt>
                <c:pt idx="34686">
                  <c:v>849.54998000000001</c:v>
                </c:pt>
                <c:pt idx="34687">
                  <c:v>930</c:v>
                </c:pt>
                <c:pt idx="34688">
                  <c:v>943</c:v>
                </c:pt>
                <c:pt idx="34689">
                  <c:v>968.45000999999991</c:v>
                </c:pt>
                <c:pt idx="34690">
                  <c:v>972.96001999999987</c:v>
                </c:pt>
                <c:pt idx="34691">
                  <c:v>971.43999999999994</c:v>
                </c:pt>
                <c:pt idx="34692">
                  <c:v>965.08001000000002</c:v>
                </c:pt>
                <c:pt idx="34693">
                  <c:v>969.92998999999998</c:v>
                </c:pt>
                <c:pt idx="34694">
                  <c:v>977.48999000000003</c:v>
                </c:pt>
                <c:pt idx="34695">
                  <c:v>967.61999000000003</c:v>
                </c:pt>
                <c:pt idx="34696">
                  <c:v>966.42998999999998</c:v>
                </c:pt>
                <c:pt idx="34697">
                  <c:v>956.21996999999999</c:v>
                </c:pt>
                <c:pt idx="34698">
                  <c:v>947.65997000000004</c:v>
                </c:pt>
                <c:pt idx="34699">
                  <c:v>948.36998999999992</c:v>
                </c:pt>
                <c:pt idx="34700">
                  <c:v>953.96001999999987</c:v>
                </c:pt>
                <c:pt idx="34701">
                  <c:v>954.88</c:v>
                </c:pt>
                <c:pt idx="34702">
                  <c:v>944.76</c:v>
                </c:pt>
                <c:pt idx="34703">
                  <c:v>887.09001999999998</c:v>
                </c:pt>
                <c:pt idx="34704">
                  <c:v>885.34001999999987</c:v>
                </c:pt>
                <c:pt idx="34705">
                  <c:v>826.54998000000001</c:v>
                </c:pt>
                <c:pt idx="34706">
                  <c:v>811.20001000000002</c:v>
                </c:pt>
                <c:pt idx="34707">
                  <c:v>801.66998000000001</c:v>
                </c:pt>
                <c:pt idx="34708">
                  <c:v>808.09001999999998</c:v>
                </c:pt>
                <c:pt idx="34709">
                  <c:v>824.30998999999997</c:v>
                </c:pt>
                <c:pt idx="34710">
                  <c:v>862.78002000000004</c:v>
                </c:pt>
                <c:pt idx="34711">
                  <c:v>907.8300099999999</c:v>
                </c:pt>
                <c:pt idx="34712">
                  <c:v>930.92998999999998</c:v>
                </c:pt>
                <c:pt idx="34713">
                  <c:v>968.78997000000004</c:v>
                </c:pt>
                <c:pt idx="34714">
                  <c:v>975.04998000000001</c:v>
                </c:pt>
                <c:pt idx="34715">
                  <c:v>972.57</c:v>
                </c:pt>
                <c:pt idx="34716">
                  <c:v>967.59001999999998</c:v>
                </c:pt>
                <c:pt idx="34717">
                  <c:v>965.69</c:v>
                </c:pt>
                <c:pt idx="34718">
                  <c:v>968.36998999999992</c:v>
                </c:pt>
                <c:pt idx="34719">
                  <c:v>964.39000999999996</c:v>
                </c:pt>
                <c:pt idx="34720">
                  <c:v>966.71996999999999</c:v>
                </c:pt>
                <c:pt idx="34721">
                  <c:v>960.45000999999991</c:v>
                </c:pt>
                <c:pt idx="34722">
                  <c:v>957.09001999999998</c:v>
                </c:pt>
                <c:pt idx="34723">
                  <c:v>955.81999999999994</c:v>
                </c:pt>
                <c:pt idx="34724">
                  <c:v>957.91998000000001</c:v>
                </c:pt>
                <c:pt idx="34725">
                  <c:v>954.34996999999987</c:v>
                </c:pt>
                <c:pt idx="34726">
                  <c:v>942.93999999999994</c:v>
                </c:pt>
                <c:pt idx="34727">
                  <c:v>910.09996999999998</c:v>
                </c:pt>
                <c:pt idx="34728">
                  <c:v>884.60997999999995</c:v>
                </c:pt>
                <c:pt idx="34729">
                  <c:v>832.65001999999993</c:v>
                </c:pt>
                <c:pt idx="34730">
                  <c:v>809.17998999999998</c:v>
                </c:pt>
                <c:pt idx="34731">
                  <c:v>802.55998999999997</c:v>
                </c:pt>
                <c:pt idx="34732">
                  <c:v>815.46001999999987</c:v>
                </c:pt>
                <c:pt idx="34733">
                  <c:v>834.48999000000003</c:v>
                </c:pt>
                <c:pt idx="34734">
                  <c:v>876.03001999999992</c:v>
                </c:pt>
                <c:pt idx="34735">
                  <c:v>925.61999000000003</c:v>
                </c:pt>
                <c:pt idx="34736">
                  <c:v>963.46996999999988</c:v>
                </c:pt>
                <c:pt idx="34737">
                  <c:v>985.03001999999992</c:v>
                </c:pt>
                <c:pt idx="34738">
                  <c:v>981.90001999999993</c:v>
                </c:pt>
                <c:pt idx="34739">
                  <c:v>976.21996999999999</c:v>
                </c:pt>
                <c:pt idx="34740">
                  <c:v>972.88</c:v>
                </c:pt>
                <c:pt idx="34741">
                  <c:v>970.81999999999994</c:v>
                </c:pt>
                <c:pt idx="34742">
                  <c:v>972.52000999999996</c:v>
                </c:pt>
                <c:pt idx="34743">
                  <c:v>970.36998999999992</c:v>
                </c:pt>
                <c:pt idx="34744">
                  <c:v>974.14000999999996</c:v>
                </c:pt>
                <c:pt idx="34745">
                  <c:v>967.54998000000001</c:v>
                </c:pt>
                <c:pt idx="34746">
                  <c:v>964.07</c:v>
                </c:pt>
                <c:pt idx="34747">
                  <c:v>980.07</c:v>
                </c:pt>
                <c:pt idx="34748">
                  <c:v>964.85997999999984</c:v>
                </c:pt>
                <c:pt idx="34749">
                  <c:v>961.72997999999995</c:v>
                </c:pt>
                <c:pt idx="34750">
                  <c:v>947.58001000000002</c:v>
                </c:pt>
                <c:pt idx="34751">
                  <c:v>928.41998000000001</c:v>
                </c:pt>
                <c:pt idx="34752">
                  <c:v>884.5</c:v>
                </c:pt>
                <c:pt idx="34753">
                  <c:v>798.91998000000001</c:v>
                </c:pt>
                <c:pt idx="34754">
                  <c:v>786.08001000000002</c:v>
                </c:pt>
                <c:pt idx="34755">
                  <c:v>739.66998000000001</c:v>
                </c:pt>
                <c:pt idx="34756">
                  <c:v>729.27000999999996</c:v>
                </c:pt>
                <c:pt idx="34757">
                  <c:v>784.64000999999996</c:v>
                </c:pt>
                <c:pt idx="34758">
                  <c:v>854.38</c:v>
                </c:pt>
                <c:pt idx="34759">
                  <c:v>916.59001999999998</c:v>
                </c:pt>
                <c:pt idx="34760">
                  <c:v>948.5</c:v>
                </c:pt>
                <c:pt idx="34761">
                  <c:v>977.14000999999996</c:v>
                </c:pt>
                <c:pt idx="34762">
                  <c:v>976.93999999999994</c:v>
                </c:pt>
                <c:pt idx="34763">
                  <c:v>972.95000999999991</c:v>
                </c:pt>
                <c:pt idx="34764">
                  <c:v>968.79998000000001</c:v>
                </c:pt>
                <c:pt idx="34765">
                  <c:v>971.09996999999998</c:v>
                </c:pt>
                <c:pt idx="34766">
                  <c:v>976.03997000000004</c:v>
                </c:pt>
                <c:pt idx="34767">
                  <c:v>970.21996999999999</c:v>
                </c:pt>
                <c:pt idx="34768">
                  <c:v>973.43999999999994</c:v>
                </c:pt>
                <c:pt idx="34769">
                  <c:v>966.95000999999991</c:v>
                </c:pt>
                <c:pt idx="34770">
                  <c:v>965.54998000000001</c:v>
                </c:pt>
                <c:pt idx="34771">
                  <c:v>969.46001999999987</c:v>
                </c:pt>
                <c:pt idx="34772">
                  <c:v>958.79998000000001</c:v>
                </c:pt>
                <c:pt idx="34773">
                  <c:v>962.72997999999995</c:v>
                </c:pt>
                <c:pt idx="34774">
                  <c:v>947.39000999999996</c:v>
                </c:pt>
                <c:pt idx="34775">
                  <c:v>931.07</c:v>
                </c:pt>
                <c:pt idx="34776">
                  <c:v>883.13</c:v>
                </c:pt>
                <c:pt idx="34777">
                  <c:v>805.88</c:v>
                </c:pt>
                <c:pt idx="34778">
                  <c:v>768.76</c:v>
                </c:pt>
                <c:pt idx="34779">
                  <c:v>757.36998999999992</c:v>
                </c:pt>
                <c:pt idx="34780">
                  <c:v>754.45000999999991</c:v>
                </c:pt>
                <c:pt idx="34781">
                  <c:v>792.28997000000004</c:v>
                </c:pt>
                <c:pt idx="34782">
                  <c:v>873.16998000000001</c:v>
                </c:pt>
                <c:pt idx="34783">
                  <c:v>922.39000999999996</c:v>
                </c:pt>
                <c:pt idx="34784">
                  <c:v>957.16998000000001</c:v>
                </c:pt>
                <c:pt idx="34785">
                  <c:v>978.78997000000004</c:v>
                </c:pt>
                <c:pt idx="34786">
                  <c:v>985.17998999999998</c:v>
                </c:pt>
                <c:pt idx="34787">
                  <c:v>982.14000999999996</c:v>
                </c:pt>
                <c:pt idx="34788">
                  <c:v>975.08001000000002</c:v>
                </c:pt>
                <c:pt idx="34789">
                  <c:v>984.66998000000001</c:v>
                </c:pt>
                <c:pt idx="34790">
                  <c:v>976.57</c:v>
                </c:pt>
                <c:pt idx="34791">
                  <c:v>966.11999000000003</c:v>
                </c:pt>
                <c:pt idx="34792">
                  <c:v>971.72997999999995</c:v>
                </c:pt>
                <c:pt idx="34793">
                  <c:v>961.03997000000004</c:v>
                </c:pt>
                <c:pt idx="34794">
                  <c:v>958.69</c:v>
                </c:pt>
                <c:pt idx="34795">
                  <c:v>961.80998999999997</c:v>
                </c:pt>
                <c:pt idx="34796">
                  <c:v>958.22997999999995</c:v>
                </c:pt>
                <c:pt idx="34797">
                  <c:v>972.47997999999995</c:v>
                </c:pt>
                <c:pt idx="34798">
                  <c:v>965.03997000000004</c:v>
                </c:pt>
                <c:pt idx="34799">
                  <c:v>933.53997000000004</c:v>
                </c:pt>
                <c:pt idx="34800">
                  <c:v>917.51</c:v>
                </c:pt>
                <c:pt idx="34801">
                  <c:v>898.98999000000003</c:v>
                </c:pt>
                <c:pt idx="34802">
                  <c:v>875.97997999999995</c:v>
                </c:pt>
                <c:pt idx="34803">
                  <c:v>833.05998999999997</c:v>
                </c:pt>
                <c:pt idx="34804">
                  <c:v>821.70001000000002</c:v>
                </c:pt>
                <c:pt idx="34805">
                  <c:v>791.03997000000004</c:v>
                </c:pt>
                <c:pt idx="34806">
                  <c:v>781.57</c:v>
                </c:pt>
                <c:pt idx="34807">
                  <c:v>813.28002000000004</c:v>
                </c:pt>
                <c:pt idx="34808">
                  <c:v>923.15997000000004</c:v>
                </c:pt>
                <c:pt idx="34809">
                  <c:v>927.5</c:v>
                </c:pt>
                <c:pt idx="34810">
                  <c:v>921.54998000000001</c:v>
                </c:pt>
                <c:pt idx="34811">
                  <c:v>933.66998000000001</c:v>
                </c:pt>
                <c:pt idx="34812">
                  <c:v>933.45000999999991</c:v>
                </c:pt>
                <c:pt idx="34813">
                  <c:v>932.53997000000004</c:v>
                </c:pt>
                <c:pt idx="34814">
                  <c:v>936</c:v>
                </c:pt>
                <c:pt idx="34815">
                  <c:v>943.15997000000004</c:v>
                </c:pt>
                <c:pt idx="34816">
                  <c:v>958.03997000000004</c:v>
                </c:pt>
                <c:pt idx="34817">
                  <c:v>962.11999000000003</c:v>
                </c:pt>
                <c:pt idx="34818">
                  <c:v>961.69</c:v>
                </c:pt>
                <c:pt idx="34819">
                  <c:v>964.96996999999988</c:v>
                </c:pt>
                <c:pt idx="34820">
                  <c:v>958.70001000000002</c:v>
                </c:pt>
                <c:pt idx="34821">
                  <c:v>958.84001999999987</c:v>
                </c:pt>
                <c:pt idx="34822">
                  <c:v>946.15001999999993</c:v>
                </c:pt>
                <c:pt idx="34823">
                  <c:v>910.64000999999996</c:v>
                </c:pt>
                <c:pt idx="34824">
                  <c:v>885.90001999999993</c:v>
                </c:pt>
                <c:pt idx="34825">
                  <c:v>841.59001999999998</c:v>
                </c:pt>
                <c:pt idx="34826">
                  <c:v>810.04998000000001</c:v>
                </c:pt>
                <c:pt idx="34827">
                  <c:v>795.90997000000004</c:v>
                </c:pt>
                <c:pt idx="34828">
                  <c:v>794.45000999999991</c:v>
                </c:pt>
                <c:pt idx="34829">
                  <c:v>787.05998999999997</c:v>
                </c:pt>
                <c:pt idx="34830">
                  <c:v>789.30998999999997</c:v>
                </c:pt>
                <c:pt idx="34831">
                  <c:v>797.88</c:v>
                </c:pt>
                <c:pt idx="34832">
                  <c:v>851.64000999999996</c:v>
                </c:pt>
                <c:pt idx="34833">
                  <c:v>885.51</c:v>
                </c:pt>
                <c:pt idx="34834">
                  <c:v>903.80998999999997</c:v>
                </c:pt>
                <c:pt idx="34835">
                  <c:v>911.72997999999995</c:v>
                </c:pt>
                <c:pt idx="34836">
                  <c:v>909.96996999999988</c:v>
                </c:pt>
                <c:pt idx="34837">
                  <c:v>908.64000999999996</c:v>
                </c:pt>
                <c:pt idx="34838">
                  <c:v>902.57</c:v>
                </c:pt>
                <c:pt idx="34839">
                  <c:v>902.52000999999996</c:v>
                </c:pt>
                <c:pt idx="34840">
                  <c:v>908.04998000000001</c:v>
                </c:pt>
                <c:pt idx="34841">
                  <c:v>913.88</c:v>
                </c:pt>
                <c:pt idx="34842">
                  <c:v>923.55998999999997</c:v>
                </c:pt>
                <c:pt idx="34843">
                  <c:v>932.48999000000003</c:v>
                </c:pt>
                <c:pt idx="34844">
                  <c:v>936.65997000000004</c:v>
                </c:pt>
                <c:pt idx="34845">
                  <c:v>953.39000999999996</c:v>
                </c:pt>
                <c:pt idx="34846">
                  <c:v>938.77000999999996</c:v>
                </c:pt>
                <c:pt idx="34847">
                  <c:v>915.09001999999998</c:v>
                </c:pt>
                <c:pt idx="34848">
                  <c:v>872.46001999999987</c:v>
                </c:pt>
                <c:pt idx="34849">
                  <c:v>807.8300099999999</c:v>
                </c:pt>
                <c:pt idx="34850">
                  <c:v>791.64000999999996</c:v>
                </c:pt>
                <c:pt idx="34851">
                  <c:v>779.60997999999995</c:v>
                </c:pt>
                <c:pt idx="34852">
                  <c:v>780.65997000000004</c:v>
                </c:pt>
                <c:pt idx="34853">
                  <c:v>801.77000999999996</c:v>
                </c:pt>
                <c:pt idx="34854">
                  <c:v>839.13</c:v>
                </c:pt>
                <c:pt idx="34855">
                  <c:v>910.40001999999993</c:v>
                </c:pt>
                <c:pt idx="34856">
                  <c:v>951.26</c:v>
                </c:pt>
                <c:pt idx="34857">
                  <c:v>976.16998000000001</c:v>
                </c:pt>
                <c:pt idx="34858">
                  <c:v>1009.46002</c:v>
                </c:pt>
                <c:pt idx="34859">
                  <c:v>982.61999000000003</c:v>
                </c:pt>
                <c:pt idx="34860">
                  <c:v>970.72997999999995</c:v>
                </c:pt>
                <c:pt idx="34861">
                  <c:v>1045.93994</c:v>
                </c:pt>
                <c:pt idx="34862">
                  <c:v>1033.77001</c:v>
                </c:pt>
                <c:pt idx="34863">
                  <c:v>982.75</c:v>
                </c:pt>
                <c:pt idx="34864">
                  <c:v>967.77000999999996</c:v>
                </c:pt>
                <c:pt idx="34865">
                  <c:v>965.25</c:v>
                </c:pt>
                <c:pt idx="34866">
                  <c:v>966.65997000000004</c:v>
                </c:pt>
                <c:pt idx="34867">
                  <c:v>969.5</c:v>
                </c:pt>
                <c:pt idx="34868">
                  <c:v>966.98999000000003</c:v>
                </c:pt>
                <c:pt idx="34869">
                  <c:v>988.22997999999995</c:v>
                </c:pt>
                <c:pt idx="34870">
                  <c:v>957.46996999999988</c:v>
                </c:pt>
                <c:pt idx="34871">
                  <c:v>909.80998999999997</c:v>
                </c:pt>
                <c:pt idx="34872">
                  <c:v>838.14000999999996</c:v>
                </c:pt>
                <c:pt idx="34873">
                  <c:v>789.59996999999998</c:v>
                </c:pt>
                <c:pt idx="34874">
                  <c:v>780.53001999999992</c:v>
                </c:pt>
                <c:pt idx="34875">
                  <c:v>783.67998999999998</c:v>
                </c:pt>
                <c:pt idx="34876">
                  <c:v>794.41998000000001</c:v>
                </c:pt>
                <c:pt idx="34877">
                  <c:v>814.66998000000001</c:v>
                </c:pt>
                <c:pt idx="34878">
                  <c:v>856.78997000000004</c:v>
                </c:pt>
                <c:pt idx="34879">
                  <c:v>902.05998999999997</c:v>
                </c:pt>
                <c:pt idx="34880">
                  <c:v>927.38</c:v>
                </c:pt>
                <c:pt idx="34881">
                  <c:v>965.26</c:v>
                </c:pt>
                <c:pt idx="34882">
                  <c:v>960.22997999999995</c:v>
                </c:pt>
                <c:pt idx="34883">
                  <c:v>956.98999000000003</c:v>
                </c:pt>
                <c:pt idx="34884">
                  <c:v>952.66998000000001</c:v>
                </c:pt>
                <c:pt idx="34885">
                  <c:v>962.71996999999999</c:v>
                </c:pt>
                <c:pt idx="34886">
                  <c:v>960.5</c:v>
                </c:pt>
                <c:pt idx="34887">
                  <c:v>953.21001999999999</c:v>
                </c:pt>
                <c:pt idx="34888">
                  <c:v>944.90001999999993</c:v>
                </c:pt>
                <c:pt idx="34889">
                  <c:v>939.59996999999998</c:v>
                </c:pt>
                <c:pt idx="34890">
                  <c:v>947.02000999999996</c:v>
                </c:pt>
                <c:pt idx="34891">
                  <c:v>947.30998999999997</c:v>
                </c:pt>
                <c:pt idx="34892">
                  <c:v>948.10997999999995</c:v>
                </c:pt>
                <c:pt idx="34893">
                  <c:v>964.40001999999993</c:v>
                </c:pt>
                <c:pt idx="34894">
                  <c:v>948.98999000000003</c:v>
                </c:pt>
                <c:pt idx="34895">
                  <c:v>921.52000999999996</c:v>
                </c:pt>
                <c:pt idx="34896">
                  <c:v>916.38</c:v>
                </c:pt>
                <c:pt idx="34897">
                  <c:v>882.8300099999999</c:v>
                </c:pt>
                <c:pt idx="34898">
                  <c:v>855.85997999999984</c:v>
                </c:pt>
                <c:pt idx="34899">
                  <c:v>865.63</c:v>
                </c:pt>
                <c:pt idx="34900">
                  <c:v>860.48999000000003</c:v>
                </c:pt>
                <c:pt idx="34901">
                  <c:v>885.77000999999996</c:v>
                </c:pt>
                <c:pt idx="34902">
                  <c:v>927.03997000000004</c:v>
                </c:pt>
                <c:pt idx="34903">
                  <c:v>953.97997999999995</c:v>
                </c:pt>
                <c:pt idx="34904">
                  <c:v>984.80998999999997</c:v>
                </c:pt>
                <c:pt idx="34905">
                  <c:v>1035.7800199999999</c:v>
                </c:pt>
                <c:pt idx="34906">
                  <c:v>1041.52001</c:v>
                </c:pt>
                <c:pt idx="34907">
                  <c:v>1039.73999</c:v>
                </c:pt>
                <c:pt idx="34908">
                  <c:v>1020.72998</c:v>
                </c:pt>
                <c:pt idx="34909">
                  <c:v>1068.48999</c:v>
                </c:pt>
                <c:pt idx="34910">
                  <c:v>1088.1800499999999</c:v>
                </c:pt>
                <c:pt idx="34911">
                  <c:v>1085.4300499999999</c:v>
                </c:pt>
                <c:pt idx="34912">
                  <c:v>1053.1300000000001</c:v>
                </c:pt>
                <c:pt idx="34913">
                  <c:v>1049.01</c:v>
                </c:pt>
                <c:pt idx="34914">
                  <c:v>995.60997999999995</c:v>
                </c:pt>
                <c:pt idx="34915">
                  <c:v>996.57</c:v>
                </c:pt>
                <c:pt idx="34916">
                  <c:v>995.64000999999996</c:v>
                </c:pt>
                <c:pt idx="34917">
                  <c:v>1005.47998</c:v>
                </c:pt>
                <c:pt idx="34918">
                  <c:v>995.76</c:v>
                </c:pt>
                <c:pt idx="34919">
                  <c:v>978.46996999999988</c:v>
                </c:pt>
                <c:pt idx="34920">
                  <c:v>899.86998999999992</c:v>
                </c:pt>
                <c:pt idx="34921">
                  <c:v>826.02000999999996</c:v>
                </c:pt>
                <c:pt idx="34922">
                  <c:v>799.14000999999996</c:v>
                </c:pt>
                <c:pt idx="34923">
                  <c:v>798.27000999999996</c:v>
                </c:pt>
                <c:pt idx="34924">
                  <c:v>805.64000999999996</c:v>
                </c:pt>
                <c:pt idx="34925">
                  <c:v>840.96001999999987</c:v>
                </c:pt>
                <c:pt idx="34926">
                  <c:v>893.64000999999996</c:v>
                </c:pt>
                <c:pt idx="34927">
                  <c:v>940.34996999999987</c:v>
                </c:pt>
                <c:pt idx="34928">
                  <c:v>981.14000999999996</c:v>
                </c:pt>
                <c:pt idx="34929">
                  <c:v>1036.8199400000001</c:v>
                </c:pt>
                <c:pt idx="34930">
                  <c:v>1035.5</c:v>
                </c:pt>
                <c:pt idx="34931">
                  <c:v>1008.39001</c:v>
                </c:pt>
                <c:pt idx="34932">
                  <c:v>996.71001999999999</c:v>
                </c:pt>
                <c:pt idx="34933">
                  <c:v>1028.3000400000001</c:v>
                </c:pt>
                <c:pt idx="34934">
                  <c:v>1029.0500400000001</c:v>
                </c:pt>
                <c:pt idx="34935">
                  <c:v>1021.09002</c:v>
                </c:pt>
                <c:pt idx="34936">
                  <c:v>1003.65002</c:v>
                </c:pt>
                <c:pt idx="34937">
                  <c:v>995.58001000000002</c:v>
                </c:pt>
                <c:pt idx="34938">
                  <c:v>992.86998999999992</c:v>
                </c:pt>
                <c:pt idx="34939">
                  <c:v>998.91998000000001</c:v>
                </c:pt>
                <c:pt idx="34940">
                  <c:v>991.31999999999994</c:v>
                </c:pt>
                <c:pt idx="34941">
                  <c:v>1007.40997</c:v>
                </c:pt>
                <c:pt idx="34942">
                  <c:v>990.22997999999995</c:v>
                </c:pt>
                <c:pt idx="34943">
                  <c:v>959.76</c:v>
                </c:pt>
                <c:pt idx="34944">
                  <c:v>891.78002000000004</c:v>
                </c:pt>
                <c:pt idx="34945">
                  <c:v>821.54998000000001</c:v>
                </c:pt>
                <c:pt idx="34946">
                  <c:v>795.53001999999992</c:v>
                </c:pt>
                <c:pt idx="34947">
                  <c:v>788.80998999999997</c:v>
                </c:pt>
                <c:pt idx="34948">
                  <c:v>809.66998000000001</c:v>
                </c:pt>
                <c:pt idx="34949">
                  <c:v>844.84001999999987</c:v>
                </c:pt>
                <c:pt idx="34950">
                  <c:v>891.60997999999995</c:v>
                </c:pt>
                <c:pt idx="34951">
                  <c:v>944.09996999999998</c:v>
                </c:pt>
                <c:pt idx="34952">
                  <c:v>989.64000999999996</c:v>
                </c:pt>
                <c:pt idx="34953">
                  <c:v>994.48999000000003</c:v>
                </c:pt>
                <c:pt idx="34954">
                  <c:v>990.88</c:v>
                </c:pt>
                <c:pt idx="34955">
                  <c:v>989.42998999999998</c:v>
                </c:pt>
                <c:pt idx="34956">
                  <c:v>985.08001000000002</c:v>
                </c:pt>
                <c:pt idx="34957">
                  <c:v>990.17998999999998</c:v>
                </c:pt>
                <c:pt idx="34958">
                  <c:v>998.34001999999987</c:v>
                </c:pt>
                <c:pt idx="34959">
                  <c:v>992</c:v>
                </c:pt>
                <c:pt idx="34960">
                  <c:v>982.41998000000001</c:v>
                </c:pt>
                <c:pt idx="34961">
                  <c:v>978.31999999999994</c:v>
                </c:pt>
                <c:pt idx="34962">
                  <c:v>964.17998999999998</c:v>
                </c:pt>
                <c:pt idx="34963">
                  <c:v>972.92998999999998</c:v>
                </c:pt>
                <c:pt idx="34964">
                  <c:v>971.92998999999998</c:v>
                </c:pt>
                <c:pt idx="34965">
                  <c:v>987.78997000000004</c:v>
                </c:pt>
                <c:pt idx="34966">
                  <c:v>952.03001999999992</c:v>
                </c:pt>
                <c:pt idx="34967">
                  <c:v>902.96001999999987</c:v>
                </c:pt>
                <c:pt idx="34968">
                  <c:v>926.73999000000003</c:v>
                </c:pt>
                <c:pt idx="34969">
                  <c:v>898.42998999999998</c:v>
                </c:pt>
                <c:pt idx="34970">
                  <c:v>885.53001999999992</c:v>
                </c:pt>
                <c:pt idx="34971">
                  <c:v>865.65997000000004</c:v>
                </c:pt>
                <c:pt idx="34972">
                  <c:v>857.53001999999992</c:v>
                </c:pt>
                <c:pt idx="34973">
                  <c:v>850.73999000000003</c:v>
                </c:pt>
                <c:pt idx="34974">
                  <c:v>883.28997000000004</c:v>
                </c:pt>
                <c:pt idx="34975">
                  <c:v>893.78997000000004</c:v>
                </c:pt>
                <c:pt idx="34976">
                  <c:v>905.09001999999998</c:v>
                </c:pt>
                <c:pt idx="34977">
                  <c:v>926.01</c:v>
                </c:pt>
                <c:pt idx="34978">
                  <c:v>939.46001999999987</c:v>
                </c:pt>
                <c:pt idx="34979">
                  <c:v>947.90001999999993</c:v>
                </c:pt>
                <c:pt idx="34980">
                  <c:v>948.35997999999984</c:v>
                </c:pt>
                <c:pt idx="34981">
                  <c:v>952.21996999999999</c:v>
                </c:pt>
                <c:pt idx="34982">
                  <c:v>952.19</c:v>
                </c:pt>
                <c:pt idx="34983">
                  <c:v>936.85997999999984</c:v>
                </c:pt>
                <c:pt idx="34984">
                  <c:v>936.53997000000004</c:v>
                </c:pt>
                <c:pt idx="34985">
                  <c:v>938.15997000000004</c:v>
                </c:pt>
                <c:pt idx="34986">
                  <c:v>943.09996999999998</c:v>
                </c:pt>
                <c:pt idx="34987">
                  <c:v>956.81999999999994</c:v>
                </c:pt>
                <c:pt idx="34988">
                  <c:v>962.78997000000004</c:v>
                </c:pt>
                <c:pt idx="34989">
                  <c:v>975.09996999999998</c:v>
                </c:pt>
                <c:pt idx="34990">
                  <c:v>942.54998000000001</c:v>
                </c:pt>
                <c:pt idx="34991">
                  <c:v>906.08001000000002</c:v>
                </c:pt>
                <c:pt idx="34992">
                  <c:v>882.61999000000003</c:v>
                </c:pt>
                <c:pt idx="34993">
                  <c:v>838.10997999999995</c:v>
                </c:pt>
                <c:pt idx="34994">
                  <c:v>793.81999999999994</c:v>
                </c:pt>
                <c:pt idx="34995">
                  <c:v>778.86998999999992</c:v>
                </c:pt>
                <c:pt idx="34996">
                  <c:v>773.54998000000001</c:v>
                </c:pt>
                <c:pt idx="34997">
                  <c:v>782.88</c:v>
                </c:pt>
                <c:pt idx="34998">
                  <c:v>799.09001999999998</c:v>
                </c:pt>
                <c:pt idx="34999">
                  <c:v>774.3300099999999</c:v>
                </c:pt>
                <c:pt idx="35000">
                  <c:v>844.55998999999997</c:v>
                </c:pt>
                <c:pt idx="35001">
                  <c:v>902.11999000000003</c:v>
                </c:pt>
                <c:pt idx="35002">
                  <c:v>916.02000999999996</c:v>
                </c:pt>
                <c:pt idx="35003">
                  <c:v>926.27000999999996</c:v>
                </c:pt>
                <c:pt idx="35004">
                  <c:v>927.89000999999996</c:v>
                </c:pt>
                <c:pt idx="35005">
                  <c:v>928.53001999999992</c:v>
                </c:pt>
                <c:pt idx="35006">
                  <c:v>931.8300099999999</c:v>
                </c:pt>
                <c:pt idx="35007">
                  <c:v>925.53997000000004</c:v>
                </c:pt>
                <c:pt idx="35008">
                  <c:v>923.47997999999995</c:v>
                </c:pt>
                <c:pt idx="35009">
                  <c:v>927.79998000000001</c:v>
                </c:pt>
                <c:pt idx="35010">
                  <c:v>935.86998999999992</c:v>
                </c:pt>
                <c:pt idx="35011">
                  <c:v>957.80998999999997</c:v>
                </c:pt>
                <c:pt idx="35012">
                  <c:v>984.93999999999994</c:v>
                </c:pt>
                <c:pt idx="35013">
                  <c:v>988.41998000000001</c:v>
                </c:pt>
                <c:pt idx="35014">
                  <c:v>967.47997999999995</c:v>
                </c:pt>
                <c:pt idx="35015">
                  <c:v>959.63</c:v>
                </c:pt>
                <c:pt idx="35016">
                  <c:v>894.53001999999992</c:v>
                </c:pt>
                <c:pt idx="35017">
                  <c:v>818.71001999999999</c:v>
                </c:pt>
                <c:pt idx="35018">
                  <c:v>772.69</c:v>
                </c:pt>
                <c:pt idx="35019">
                  <c:v>753.09001999999998</c:v>
                </c:pt>
                <c:pt idx="35020">
                  <c:v>763.45000999999991</c:v>
                </c:pt>
                <c:pt idx="35021">
                  <c:v>803.08001000000002</c:v>
                </c:pt>
                <c:pt idx="35022">
                  <c:v>883.89000999999996</c:v>
                </c:pt>
                <c:pt idx="35023">
                  <c:v>933.41998000000001</c:v>
                </c:pt>
                <c:pt idx="35024">
                  <c:v>979.30998999999997</c:v>
                </c:pt>
                <c:pt idx="35025">
                  <c:v>1003.5</c:v>
                </c:pt>
                <c:pt idx="35026">
                  <c:v>1001.30999</c:v>
                </c:pt>
                <c:pt idx="35027">
                  <c:v>992.34996999999987</c:v>
                </c:pt>
                <c:pt idx="35028">
                  <c:v>986.23999000000003</c:v>
                </c:pt>
                <c:pt idx="35029">
                  <c:v>1000.65002</c:v>
                </c:pt>
                <c:pt idx="35030">
                  <c:v>992.34001999999987</c:v>
                </c:pt>
                <c:pt idx="35031">
                  <c:v>987.59001999999998</c:v>
                </c:pt>
                <c:pt idx="35032">
                  <c:v>991.52000999999996</c:v>
                </c:pt>
                <c:pt idx="35033">
                  <c:v>982.58001000000002</c:v>
                </c:pt>
                <c:pt idx="35034">
                  <c:v>986.61999000000003</c:v>
                </c:pt>
                <c:pt idx="35035">
                  <c:v>995.45000999999991</c:v>
                </c:pt>
                <c:pt idx="35036">
                  <c:v>1018.52001</c:v>
                </c:pt>
                <c:pt idx="35037">
                  <c:v>1013.15997</c:v>
                </c:pt>
                <c:pt idx="35038">
                  <c:v>969.36998999999992</c:v>
                </c:pt>
                <c:pt idx="35039">
                  <c:v>900.52000999999996</c:v>
                </c:pt>
                <c:pt idx="35040">
                  <c:v>799.34001999999987</c:v>
                </c:pt>
                <c:pt idx="35041">
                  <c:v>755.84996999999987</c:v>
                </c:pt>
                <c:pt idx="35042">
                  <c:v>748.13</c:v>
                </c:pt>
                <c:pt idx="35043">
                  <c:v>739.51</c:v>
                </c:pt>
                <c:pt idx="35044">
                  <c:v>749.71001999999999</c:v>
                </c:pt>
                <c:pt idx="35045">
                  <c:v>770.90001999999993</c:v>
                </c:pt>
                <c:pt idx="35046">
                  <c:v>863.23999000000003</c:v>
                </c:pt>
                <c:pt idx="35047">
                  <c:v>902.71001999999999</c:v>
                </c:pt>
                <c:pt idx="35048">
                  <c:v>943.93999999999994</c:v>
                </c:pt>
                <c:pt idx="35049">
                  <c:v>969.30998999999997</c:v>
                </c:pt>
                <c:pt idx="35050">
                  <c:v>969.21001999999999</c:v>
                </c:pt>
                <c:pt idx="35051">
                  <c:v>961.15997000000004</c:v>
                </c:pt>
                <c:pt idx="35052">
                  <c:v>951.78997000000004</c:v>
                </c:pt>
                <c:pt idx="35053">
                  <c:v>958.97997999999995</c:v>
                </c:pt>
                <c:pt idx="35054">
                  <c:v>960.21996999999999</c:v>
                </c:pt>
                <c:pt idx="35055">
                  <c:v>956.85997999999984</c:v>
                </c:pt>
                <c:pt idx="35056">
                  <c:v>952.35997999999984</c:v>
                </c:pt>
                <c:pt idx="35057">
                  <c:v>945.35997999999984</c:v>
                </c:pt>
                <c:pt idx="35058">
                  <c:v>939.15001999999993</c:v>
                </c:pt>
                <c:pt idx="35059">
                  <c:v>943.92998999999998</c:v>
                </c:pt>
                <c:pt idx="35060">
                  <c:v>961.67998999999998</c:v>
                </c:pt>
                <c:pt idx="35061">
                  <c:v>971.47997999999995</c:v>
                </c:pt>
                <c:pt idx="35062">
                  <c:v>940.90001999999993</c:v>
                </c:pt>
                <c:pt idx="35063">
                  <c:v>882.13</c:v>
                </c:pt>
                <c:pt idx="35064">
                  <c:v>871.71001999999999</c:v>
                </c:pt>
                <c:pt idx="35065">
                  <c:v>778.77000999999996</c:v>
                </c:pt>
                <c:pt idx="35066">
                  <c:v>756.90997000000004</c:v>
                </c:pt>
                <c:pt idx="35067">
                  <c:v>765.36998999999992</c:v>
                </c:pt>
                <c:pt idx="35068">
                  <c:v>788.3300099999999</c:v>
                </c:pt>
                <c:pt idx="35069">
                  <c:v>822.79998000000001</c:v>
                </c:pt>
                <c:pt idx="35070">
                  <c:v>894.90001999999993</c:v>
                </c:pt>
                <c:pt idx="35071">
                  <c:v>962.70001000000002</c:v>
                </c:pt>
                <c:pt idx="35072">
                  <c:v>999.81999999999994</c:v>
                </c:pt>
                <c:pt idx="35073">
                  <c:v>1050.01</c:v>
                </c:pt>
                <c:pt idx="35074">
                  <c:v>1037.9499499999999</c:v>
                </c:pt>
                <c:pt idx="35075">
                  <c:v>1024.93994</c:v>
                </c:pt>
                <c:pt idx="35076">
                  <c:v>1012.76</c:v>
                </c:pt>
                <c:pt idx="35077">
                  <c:v>1018.21997</c:v>
                </c:pt>
                <c:pt idx="35078">
                  <c:v>1016.76</c:v>
                </c:pt>
                <c:pt idx="35079">
                  <c:v>1013.16998</c:v>
                </c:pt>
                <c:pt idx="35080">
                  <c:v>1010.78997</c:v>
                </c:pt>
                <c:pt idx="35081">
                  <c:v>1004.60998</c:v>
                </c:pt>
                <c:pt idx="35082">
                  <c:v>1006.84997</c:v>
                </c:pt>
                <c:pt idx="35083">
                  <c:v>1016.97998</c:v>
                </c:pt>
                <c:pt idx="35084">
                  <c:v>1019.34997</c:v>
                </c:pt>
                <c:pt idx="35085">
                  <c:v>1017.90002</c:v>
                </c:pt>
                <c:pt idx="35086">
                  <c:v>963.08001000000002</c:v>
                </c:pt>
                <c:pt idx="35087">
                  <c:v>922.92998999999998</c:v>
                </c:pt>
                <c:pt idx="35088">
                  <c:v>844.3300099999999</c:v>
                </c:pt>
                <c:pt idx="35089">
                  <c:v>773.66998000000001</c:v>
                </c:pt>
                <c:pt idx="35090">
                  <c:v>758.48999000000003</c:v>
                </c:pt>
                <c:pt idx="35091">
                  <c:v>758.42998999999998</c:v>
                </c:pt>
                <c:pt idx="35092">
                  <c:v>781.86998999999992</c:v>
                </c:pt>
                <c:pt idx="35093">
                  <c:v>826.97997999999995</c:v>
                </c:pt>
                <c:pt idx="35094">
                  <c:v>911.65001999999993</c:v>
                </c:pt>
                <c:pt idx="35095">
                  <c:v>995.77000999999996</c:v>
                </c:pt>
                <c:pt idx="35096">
                  <c:v>1052</c:v>
                </c:pt>
                <c:pt idx="35097">
                  <c:v>1079.5500400000001</c:v>
                </c:pt>
                <c:pt idx="35098">
                  <c:v>1077.8199400000001</c:v>
                </c:pt>
                <c:pt idx="35099">
                  <c:v>1052.16003</c:v>
                </c:pt>
                <c:pt idx="35100">
                  <c:v>1043.0699400000001</c:v>
                </c:pt>
                <c:pt idx="35101">
                  <c:v>1046.4599599999999</c:v>
                </c:pt>
                <c:pt idx="35102">
                  <c:v>1048.43994</c:v>
                </c:pt>
                <c:pt idx="35103">
                  <c:v>1041.8299500000001</c:v>
                </c:pt>
                <c:pt idx="35104">
                  <c:v>1045.68994</c:v>
                </c:pt>
                <c:pt idx="35105">
                  <c:v>1033.1800499999999</c:v>
                </c:pt>
                <c:pt idx="35106">
                  <c:v>1023.63</c:v>
                </c:pt>
                <c:pt idx="35107">
                  <c:v>1032.85998</c:v>
                </c:pt>
                <c:pt idx="35108">
                  <c:v>1044.2099599999999</c:v>
                </c:pt>
                <c:pt idx="35109">
                  <c:v>1014.03997</c:v>
                </c:pt>
                <c:pt idx="35110">
                  <c:v>978.25</c:v>
                </c:pt>
                <c:pt idx="35111">
                  <c:v>932.43999999999994</c:v>
                </c:pt>
                <c:pt idx="35112">
                  <c:v>847.30998999999997</c:v>
                </c:pt>
                <c:pt idx="35113">
                  <c:v>770.65001999999993</c:v>
                </c:pt>
                <c:pt idx="35114">
                  <c:v>757.59996999999998</c:v>
                </c:pt>
                <c:pt idx="35115">
                  <c:v>759.05998999999997</c:v>
                </c:pt>
                <c:pt idx="35116">
                  <c:v>790.85997999999984</c:v>
                </c:pt>
                <c:pt idx="35117">
                  <c:v>848.46001999999987</c:v>
                </c:pt>
                <c:pt idx="35118">
                  <c:v>918.14000999999996</c:v>
                </c:pt>
                <c:pt idx="35119">
                  <c:v>1038.5699400000001</c:v>
                </c:pt>
                <c:pt idx="35120">
                  <c:v>1126.52001</c:v>
                </c:pt>
                <c:pt idx="35121">
                  <c:v>1160.5</c:v>
                </c:pt>
                <c:pt idx="35122">
                  <c:v>1153.56005</c:v>
                </c:pt>
                <c:pt idx="35123">
                  <c:v>1131.5500400000001</c:v>
                </c:pt>
                <c:pt idx="35124">
                  <c:v>1072.9699700000001</c:v>
                </c:pt>
                <c:pt idx="35125">
                  <c:v>1073.98999</c:v>
                </c:pt>
                <c:pt idx="35126">
                  <c:v>1086.0400299999999</c:v>
                </c:pt>
                <c:pt idx="35127">
                  <c:v>1077.6800499999999</c:v>
                </c:pt>
                <c:pt idx="35128">
                  <c:v>1078.4300499999999</c:v>
                </c:pt>
                <c:pt idx="35129">
                  <c:v>1078.77001</c:v>
                </c:pt>
                <c:pt idx="35130">
                  <c:v>1050.01</c:v>
                </c:pt>
                <c:pt idx="35131">
                  <c:v>1070.10998</c:v>
                </c:pt>
                <c:pt idx="35132">
                  <c:v>1095.3199400000001</c:v>
                </c:pt>
                <c:pt idx="35133">
                  <c:v>1086.81005</c:v>
                </c:pt>
                <c:pt idx="35134">
                  <c:v>1000.84997</c:v>
                </c:pt>
                <c:pt idx="35135">
                  <c:v>969.90997000000004</c:v>
                </c:pt>
                <c:pt idx="35136">
                  <c:v>933.96001999999987</c:v>
                </c:pt>
                <c:pt idx="35137">
                  <c:v>911.14000999999996</c:v>
                </c:pt>
                <c:pt idx="35138">
                  <c:v>885.96996999999988</c:v>
                </c:pt>
                <c:pt idx="35139">
                  <c:v>871.47997999999995</c:v>
                </c:pt>
                <c:pt idx="35140">
                  <c:v>881.59996999999998</c:v>
                </c:pt>
                <c:pt idx="35141">
                  <c:v>882.38</c:v>
                </c:pt>
                <c:pt idx="35142">
                  <c:v>892.63</c:v>
                </c:pt>
                <c:pt idx="35143">
                  <c:v>934.67998999999998</c:v>
                </c:pt>
                <c:pt idx="35144">
                  <c:v>978.08001000000002</c:v>
                </c:pt>
                <c:pt idx="35145">
                  <c:v>984.45000999999991</c:v>
                </c:pt>
                <c:pt idx="35146">
                  <c:v>999.89000999999996</c:v>
                </c:pt>
                <c:pt idx="35147">
                  <c:v>991.77000999999996</c:v>
                </c:pt>
                <c:pt idx="35148">
                  <c:v>991.71001999999999</c:v>
                </c:pt>
                <c:pt idx="35149">
                  <c:v>983.46001999999987</c:v>
                </c:pt>
                <c:pt idx="35150">
                  <c:v>979.19</c:v>
                </c:pt>
                <c:pt idx="35151">
                  <c:v>973.91998000000001</c:v>
                </c:pt>
                <c:pt idx="35152">
                  <c:v>961.10997999999995</c:v>
                </c:pt>
                <c:pt idx="35153">
                  <c:v>976.40997000000004</c:v>
                </c:pt>
                <c:pt idx="35154">
                  <c:v>982.34996999999987</c:v>
                </c:pt>
                <c:pt idx="35155">
                  <c:v>981.08001000000002</c:v>
                </c:pt>
                <c:pt idx="35156">
                  <c:v>995.69</c:v>
                </c:pt>
                <c:pt idx="35157">
                  <c:v>996.15997000000004</c:v>
                </c:pt>
                <c:pt idx="35158">
                  <c:v>984.53001999999992</c:v>
                </c:pt>
                <c:pt idx="35159">
                  <c:v>937.71996999999999</c:v>
                </c:pt>
                <c:pt idx="35160">
                  <c:v>910.01</c:v>
                </c:pt>
                <c:pt idx="35161">
                  <c:v>885.46996999999988</c:v>
                </c:pt>
                <c:pt idx="35162">
                  <c:v>820.41998000000001</c:v>
                </c:pt>
                <c:pt idx="35163">
                  <c:v>784.59001999999998</c:v>
                </c:pt>
                <c:pt idx="35164">
                  <c:v>783.53997000000004</c:v>
                </c:pt>
                <c:pt idx="35165">
                  <c:v>783.41998000000001</c:v>
                </c:pt>
                <c:pt idx="35166">
                  <c:v>813.63</c:v>
                </c:pt>
                <c:pt idx="35167">
                  <c:v>851.30998999999997</c:v>
                </c:pt>
                <c:pt idx="35168">
                  <c:v>882.92998999999998</c:v>
                </c:pt>
                <c:pt idx="35169">
                  <c:v>906.17998999999998</c:v>
                </c:pt>
                <c:pt idx="35170">
                  <c:v>913.23999000000003</c:v>
                </c:pt>
                <c:pt idx="35171">
                  <c:v>911.46996999999988</c:v>
                </c:pt>
                <c:pt idx="35172">
                  <c:v>913.98999000000003</c:v>
                </c:pt>
                <c:pt idx="35173">
                  <c:v>910.75</c:v>
                </c:pt>
                <c:pt idx="35174">
                  <c:v>909.80998999999997</c:v>
                </c:pt>
                <c:pt idx="35175">
                  <c:v>910.04998000000001</c:v>
                </c:pt>
                <c:pt idx="35176">
                  <c:v>907.65001999999993</c:v>
                </c:pt>
                <c:pt idx="35177">
                  <c:v>917.10997999999995</c:v>
                </c:pt>
                <c:pt idx="35178">
                  <c:v>929.36998999999992</c:v>
                </c:pt>
                <c:pt idx="35179">
                  <c:v>956.34001999999987</c:v>
                </c:pt>
                <c:pt idx="35180">
                  <c:v>982.59996999999998</c:v>
                </c:pt>
                <c:pt idx="35181">
                  <c:v>968.22997999999995</c:v>
                </c:pt>
                <c:pt idx="35182">
                  <c:v>934.09996999999998</c:v>
                </c:pt>
                <c:pt idx="35183">
                  <c:v>904.15001999999993</c:v>
                </c:pt>
                <c:pt idx="35184">
                  <c:v>895.14000999999996</c:v>
                </c:pt>
                <c:pt idx="35185">
                  <c:v>826.86998999999992</c:v>
                </c:pt>
                <c:pt idx="35186">
                  <c:v>780.67998999999998</c:v>
                </c:pt>
                <c:pt idx="35187">
                  <c:v>779.59001999999998</c:v>
                </c:pt>
                <c:pt idx="35188">
                  <c:v>826.71996999999999</c:v>
                </c:pt>
                <c:pt idx="35189">
                  <c:v>872.77000999999996</c:v>
                </c:pt>
                <c:pt idx="35190">
                  <c:v>919.69</c:v>
                </c:pt>
                <c:pt idx="35191">
                  <c:v>987.71996999999999</c:v>
                </c:pt>
                <c:pt idx="35192">
                  <c:v>988.04998000000001</c:v>
                </c:pt>
                <c:pt idx="35193">
                  <c:v>1157.5400299999999</c:v>
                </c:pt>
                <c:pt idx="35194">
                  <c:v>1043.56005</c:v>
                </c:pt>
                <c:pt idx="35195">
                  <c:v>995.76</c:v>
                </c:pt>
                <c:pt idx="35196">
                  <c:v>982.77000999999996</c:v>
                </c:pt>
                <c:pt idx="35197">
                  <c:v>978</c:v>
                </c:pt>
                <c:pt idx="35198">
                  <c:v>973.51</c:v>
                </c:pt>
                <c:pt idx="35199">
                  <c:v>977.35997999999984</c:v>
                </c:pt>
                <c:pt idx="35200">
                  <c:v>969</c:v>
                </c:pt>
                <c:pt idx="35201">
                  <c:v>972.22997999999995</c:v>
                </c:pt>
                <c:pt idx="35202">
                  <c:v>962.03001999999992</c:v>
                </c:pt>
                <c:pt idx="35203">
                  <c:v>967.78002000000004</c:v>
                </c:pt>
                <c:pt idx="35204">
                  <c:v>983.66998000000001</c:v>
                </c:pt>
                <c:pt idx="35205">
                  <c:v>975.5</c:v>
                </c:pt>
                <c:pt idx="35206">
                  <c:v>936.59996999999998</c:v>
                </c:pt>
                <c:pt idx="35207">
                  <c:v>908.19</c:v>
                </c:pt>
                <c:pt idx="35208">
                  <c:v>829.98999000000003</c:v>
                </c:pt>
                <c:pt idx="35209">
                  <c:v>777.23999000000003</c:v>
                </c:pt>
                <c:pt idx="35210">
                  <c:v>754.3300099999999</c:v>
                </c:pt>
                <c:pt idx="35211">
                  <c:v>737.46996999999988</c:v>
                </c:pt>
                <c:pt idx="35212">
                  <c:v>764.35997999999984</c:v>
                </c:pt>
                <c:pt idx="35213">
                  <c:v>807.63</c:v>
                </c:pt>
                <c:pt idx="35214">
                  <c:v>903.16998000000001</c:v>
                </c:pt>
                <c:pt idx="35215">
                  <c:v>962.73999000000003</c:v>
                </c:pt>
                <c:pt idx="35216">
                  <c:v>979.70001000000002</c:v>
                </c:pt>
                <c:pt idx="35217">
                  <c:v>980.84001999999987</c:v>
                </c:pt>
                <c:pt idx="35218">
                  <c:v>977.93999999999994</c:v>
                </c:pt>
                <c:pt idx="35219">
                  <c:v>966.36998999999992</c:v>
                </c:pt>
                <c:pt idx="35220">
                  <c:v>959.46996999999988</c:v>
                </c:pt>
                <c:pt idx="35221">
                  <c:v>964.80998999999997</c:v>
                </c:pt>
                <c:pt idx="35222">
                  <c:v>965.15001999999993</c:v>
                </c:pt>
                <c:pt idx="35223">
                  <c:v>968.26</c:v>
                </c:pt>
                <c:pt idx="35224">
                  <c:v>954.15001999999993</c:v>
                </c:pt>
                <c:pt idx="35225">
                  <c:v>953.15997000000004</c:v>
                </c:pt>
                <c:pt idx="35226">
                  <c:v>945.46001999999987</c:v>
                </c:pt>
                <c:pt idx="35227">
                  <c:v>946.59996999999998</c:v>
                </c:pt>
                <c:pt idx="35228">
                  <c:v>963.98999000000003</c:v>
                </c:pt>
                <c:pt idx="35229">
                  <c:v>964.90997000000004</c:v>
                </c:pt>
                <c:pt idx="35230">
                  <c:v>931.05998999999997</c:v>
                </c:pt>
                <c:pt idx="35231">
                  <c:v>922.65997000000004</c:v>
                </c:pt>
                <c:pt idx="35232">
                  <c:v>837.63</c:v>
                </c:pt>
                <c:pt idx="35233">
                  <c:v>766.70001000000002</c:v>
                </c:pt>
                <c:pt idx="35234">
                  <c:v>736.55998999999997</c:v>
                </c:pt>
                <c:pt idx="35235">
                  <c:v>725.51</c:v>
                </c:pt>
                <c:pt idx="35236">
                  <c:v>765.54998000000001</c:v>
                </c:pt>
                <c:pt idx="35237">
                  <c:v>816.03001999999992</c:v>
                </c:pt>
                <c:pt idx="35238">
                  <c:v>909.45000999999991</c:v>
                </c:pt>
                <c:pt idx="35239">
                  <c:v>969.92998999999998</c:v>
                </c:pt>
                <c:pt idx="35240">
                  <c:v>987.55998999999997</c:v>
                </c:pt>
                <c:pt idx="35241">
                  <c:v>989.61999000000003</c:v>
                </c:pt>
                <c:pt idx="35242">
                  <c:v>1008.53997</c:v>
                </c:pt>
                <c:pt idx="35243">
                  <c:v>985.54998000000001</c:v>
                </c:pt>
                <c:pt idx="35244">
                  <c:v>992.86998999999992</c:v>
                </c:pt>
                <c:pt idx="35245">
                  <c:v>994.55998999999997</c:v>
                </c:pt>
                <c:pt idx="35246">
                  <c:v>996.86998999999992</c:v>
                </c:pt>
                <c:pt idx="35247">
                  <c:v>1000.15997</c:v>
                </c:pt>
                <c:pt idx="35248">
                  <c:v>987.58001000000002</c:v>
                </c:pt>
                <c:pt idx="35249">
                  <c:v>982.02000999999996</c:v>
                </c:pt>
                <c:pt idx="35250">
                  <c:v>957.36998999999992</c:v>
                </c:pt>
                <c:pt idx="35251">
                  <c:v>970.53001999999992</c:v>
                </c:pt>
                <c:pt idx="35252">
                  <c:v>980.02000999999996</c:v>
                </c:pt>
                <c:pt idx="35253">
                  <c:v>1013.09002</c:v>
                </c:pt>
                <c:pt idx="35254">
                  <c:v>948.31999999999994</c:v>
                </c:pt>
                <c:pt idx="35255">
                  <c:v>929.97997999999995</c:v>
                </c:pt>
                <c:pt idx="35256">
                  <c:v>819.55998999999997</c:v>
                </c:pt>
                <c:pt idx="35257">
                  <c:v>759.04998000000001</c:v>
                </c:pt>
                <c:pt idx="35258">
                  <c:v>742.35997999999984</c:v>
                </c:pt>
                <c:pt idx="35259">
                  <c:v>745.79998000000001</c:v>
                </c:pt>
                <c:pt idx="35260">
                  <c:v>745.71996999999999</c:v>
                </c:pt>
                <c:pt idx="35261">
                  <c:v>810.81999999999994</c:v>
                </c:pt>
                <c:pt idx="35262">
                  <c:v>905.51</c:v>
                </c:pt>
                <c:pt idx="35263">
                  <c:v>950.48999000000003</c:v>
                </c:pt>
                <c:pt idx="35264">
                  <c:v>958.14000999999996</c:v>
                </c:pt>
                <c:pt idx="35265">
                  <c:v>973.14000999999996</c:v>
                </c:pt>
                <c:pt idx="35266">
                  <c:v>972.08001000000002</c:v>
                </c:pt>
                <c:pt idx="35267">
                  <c:v>977.79998000000001</c:v>
                </c:pt>
                <c:pt idx="35268">
                  <c:v>980.55998999999997</c:v>
                </c:pt>
                <c:pt idx="35269">
                  <c:v>993.26</c:v>
                </c:pt>
                <c:pt idx="35270">
                  <c:v>996.79998000000001</c:v>
                </c:pt>
                <c:pt idx="35271">
                  <c:v>1001.36999</c:v>
                </c:pt>
                <c:pt idx="35272">
                  <c:v>998.75</c:v>
                </c:pt>
                <c:pt idx="35273">
                  <c:v>996.16998000000001</c:v>
                </c:pt>
                <c:pt idx="35274">
                  <c:v>969.72997999999995</c:v>
                </c:pt>
                <c:pt idx="35275">
                  <c:v>992.41998000000001</c:v>
                </c:pt>
                <c:pt idx="35276">
                  <c:v>985.28002000000004</c:v>
                </c:pt>
                <c:pt idx="35277">
                  <c:v>1026.7199700000001</c:v>
                </c:pt>
                <c:pt idx="35278">
                  <c:v>971.22997999999995</c:v>
                </c:pt>
                <c:pt idx="35279">
                  <c:v>942.43999999999994</c:v>
                </c:pt>
                <c:pt idx="35280">
                  <c:v>849.07</c:v>
                </c:pt>
                <c:pt idx="35281">
                  <c:v>766.19</c:v>
                </c:pt>
                <c:pt idx="35282">
                  <c:v>757.95000999999991</c:v>
                </c:pt>
                <c:pt idx="35283">
                  <c:v>747.25</c:v>
                </c:pt>
                <c:pt idx="35284">
                  <c:v>772.90997000000004</c:v>
                </c:pt>
                <c:pt idx="35285">
                  <c:v>838.58001000000002</c:v>
                </c:pt>
                <c:pt idx="35286">
                  <c:v>921.72997999999995</c:v>
                </c:pt>
                <c:pt idx="35287">
                  <c:v>987.91998000000001</c:v>
                </c:pt>
                <c:pt idx="35288">
                  <c:v>994.30998999999997</c:v>
                </c:pt>
                <c:pt idx="35289">
                  <c:v>1015.35998</c:v>
                </c:pt>
                <c:pt idx="35290">
                  <c:v>1009.42999</c:v>
                </c:pt>
                <c:pt idx="35291">
                  <c:v>1000.46002</c:v>
                </c:pt>
                <c:pt idx="35292">
                  <c:v>995.88</c:v>
                </c:pt>
                <c:pt idx="35293">
                  <c:v>1086.1199899999999</c:v>
                </c:pt>
                <c:pt idx="35294">
                  <c:v>1087.93994</c:v>
                </c:pt>
                <c:pt idx="35295">
                  <c:v>1032.5500400000001</c:v>
                </c:pt>
                <c:pt idx="35296">
                  <c:v>1022.52001</c:v>
                </c:pt>
                <c:pt idx="35297">
                  <c:v>1016.85998</c:v>
                </c:pt>
                <c:pt idx="35298">
                  <c:v>1023.98999</c:v>
                </c:pt>
                <c:pt idx="35299">
                  <c:v>1033.34997</c:v>
                </c:pt>
                <c:pt idx="35300">
                  <c:v>1049.98999</c:v>
                </c:pt>
                <c:pt idx="35301">
                  <c:v>1001.96002</c:v>
                </c:pt>
                <c:pt idx="35302">
                  <c:v>945.77000999999996</c:v>
                </c:pt>
                <c:pt idx="35303">
                  <c:v>924.55998999999997</c:v>
                </c:pt>
                <c:pt idx="35304">
                  <c:v>927.40997000000004</c:v>
                </c:pt>
                <c:pt idx="35305">
                  <c:v>874.46001999999987</c:v>
                </c:pt>
                <c:pt idx="35306">
                  <c:v>841.20001000000002</c:v>
                </c:pt>
                <c:pt idx="35307">
                  <c:v>811.55998999999997</c:v>
                </c:pt>
                <c:pt idx="35308">
                  <c:v>826.57</c:v>
                </c:pt>
                <c:pt idx="35309">
                  <c:v>845.53001999999992</c:v>
                </c:pt>
                <c:pt idx="35310">
                  <c:v>905.90997000000004</c:v>
                </c:pt>
                <c:pt idx="35311">
                  <c:v>925.19</c:v>
                </c:pt>
                <c:pt idx="35312">
                  <c:v>949.96996999999988</c:v>
                </c:pt>
                <c:pt idx="35313">
                  <c:v>955.95000999999991</c:v>
                </c:pt>
                <c:pt idx="35314">
                  <c:v>969.15001999999993</c:v>
                </c:pt>
                <c:pt idx="35315">
                  <c:v>967.84001999999987</c:v>
                </c:pt>
                <c:pt idx="35316">
                  <c:v>960.73999000000003</c:v>
                </c:pt>
                <c:pt idx="35317">
                  <c:v>962.34996999999987</c:v>
                </c:pt>
                <c:pt idx="35318">
                  <c:v>960.71996999999999</c:v>
                </c:pt>
                <c:pt idx="35319">
                  <c:v>951.63</c:v>
                </c:pt>
                <c:pt idx="35320">
                  <c:v>946.14000999999996</c:v>
                </c:pt>
                <c:pt idx="35321">
                  <c:v>958.34001999999987</c:v>
                </c:pt>
                <c:pt idx="35322">
                  <c:v>964.05998999999997</c:v>
                </c:pt>
                <c:pt idx="35323">
                  <c:v>976.64000999999996</c:v>
                </c:pt>
                <c:pt idx="35324">
                  <c:v>1006.91998</c:v>
                </c:pt>
                <c:pt idx="35325">
                  <c:v>1007.78997</c:v>
                </c:pt>
                <c:pt idx="35326">
                  <c:v>986.60997999999995</c:v>
                </c:pt>
                <c:pt idx="35327">
                  <c:v>945.91998000000001</c:v>
                </c:pt>
                <c:pt idx="35328">
                  <c:v>924.65001999999993</c:v>
                </c:pt>
                <c:pt idx="35329">
                  <c:v>887.39000999999996</c:v>
                </c:pt>
                <c:pt idx="35330">
                  <c:v>835.84996999999987</c:v>
                </c:pt>
                <c:pt idx="35331">
                  <c:v>810.26</c:v>
                </c:pt>
                <c:pt idx="35332">
                  <c:v>816.29998000000001</c:v>
                </c:pt>
                <c:pt idx="35333">
                  <c:v>827.53997000000004</c:v>
                </c:pt>
                <c:pt idx="35334">
                  <c:v>893.64000999999996</c:v>
                </c:pt>
                <c:pt idx="35335">
                  <c:v>876.72997999999995</c:v>
                </c:pt>
                <c:pt idx="35336">
                  <c:v>911.59996999999998</c:v>
                </c:pt>
                <c:pt idx="35337">
                  <c:v>919.54998000000001</c:v>
                </c:pt>
                <c:pt idx="35338">
                  <c:v>934.70001000000002</c:v>
                </c:pt>
                <c:pt idx="35339">
                  <c:v>929</c:v>
                </c:pt>
                <c:pt idx="35340">
                  <c:v>928.89000999999996</c:v>
                </c:pt>
                <c:pt idx="35341">
                  <c:v>929.63</c:v>
                </c:pt>
                <c:pt idx="35342">
                  <c:v>925.19</c:v>
                </c:pt>
                <c:pt idx="35343">
                  <c:v>923.98999000000003</c:v>
                </c:pt>
                <c:pt idx="35344">
                  <c:v>931.90001999999993</c:v>
                </c:pt>
                <c:pt idx="35345">
                  <c:v>944.36998999999992</c:v>
                </c:pt>
                <c:pt idx="35346">
                  <c:v>952.55998999999997</c:v>
                </c:pt>
                <c:pt idx="35347">
                  <c:v>1009.42999</c:v>
                </c:pt>
                <c:pt idx="35348">
                  <c:v>1014.02001</c:v>
                </c:pt>
                <c:pt idx="35349">
                  <c:v>1002.79998</c:v>
                </c:pt>
                <c:pt idx="35350">
                  <c:v>958.42998999999998</c:v>
                </c:pt>
                <c:pt idx="35351">
                  <c:v>927.47997999999995</c:v>
                </c:pt>
                <c:pt idx="35352">
                  <c:v>909.67998999999998</c:v>
                </c:pt>
                <c:pt idx="35353">
                  <c:v>840.73999000000003</c:v>
                </c:pt>
                <c:pt idx="35354">
                  <c:v>808.84996999999987</c:v>
                </c:pt>
                <c:pt idx="35355">
                  <c:v>769.19</c:v>
                </c:pt>
                <c:pt idx="35356">
                  <c:v>826.09996999999998</c:v>
                </c:pt>
                <c:pt idx="35357">
                  <c:v>877.03001999999992</c:v>
                </c:pt>
                <c:pt idx="35358">
                  <c:v>941.20001000000002</c:v>
                </c:pt>
                <c:pt idx="35359">
                  <c:v>991.05998999999997</c:v>
                </c:pt>
                <c:pt idx="35360">
                  <c:v>1035.8000400000001</c:v>
                </c:pt>
                <c:pt idx="35361">
                  <c:v>1020.52001</c:v>
                </c:pt>
                <c:pt idx="35362">
                  <c:v>1011.40002</c:v>
                </c:pt>
                <c:pt idx="35363">
                  <c:v>983.8300099999999</c:v>
                </c:pt>
                <c:pt idx="35364">
                  <c:v>1000.38</c:v>
                </c:pt>
                <c:pt idx="35365">
                  <c:v>1004.16998</c:v>
                </c:pt>
                <c:pt idx="35366">
                  <c:v>999.81999999999994</c:v>
                </c:pt>
                <c:pt idx="35367">
                  <c:v>1002.71002</c:v>
                </c:pt>
                <c:pt idx="35368">
                  <c:v>983.51</c:v>
                </c:pt>
                <c:pt idx="35369">
                  <c:v>979.96996999999988</c:v>
                </c:pt>
                <c:pt idx="35370">
                  <c:v>973.90997000000004</c:v>
                </c:pt>
                <c:pt idx="35371">
                  <c:v>981.05998999999997</c:v>
                </c:pt>
                <c:pt idx="35372">
                  <c:v>1002.20001</c:v>
                </c:pt>
                <c:pt idx="35373">
                  <c:v>992.38</c:v>
                </c:pt>
                <c:pt idx="35374">
                  <c:v>949.03997000000004</c:v>
                </c:pt>
                <c:pt idx="35375">
                  <c:v>931.07</c:v>
                </c:pt>
                <c:pt idx="35376">
                  <c:v>867.73999000000003</c:v>
                </c:pt>
                <c:pt idx="35377">
                  <c:v>796.80998999999997</c:v>
                </c:pt>
                <c:pt idx="35378">
                  <c:v>794.04998000000001</c:v>
                </c:pt>
                <c:pt idx="35379">
                  <c:v>791.98999000000003</c:v>
                </c:pt>
                <c:pt idx="35380">
                  <c:v>807.30998999999997</c:v>
                </c:pt>
                <c:pt idx="35381">
                  <c:v>848.28002000000004</c:v>
                </c:pt>
                <c:pt idx="35382">
                  <c:v>902.71996999999999</c:v>
                </c:pt>
                <c:pt idx="35383">
                  <c:v>951.8300099999999</c:v>
                </c:pt>
                <c:pt idx="35384">
                  <c:v>946.02000999999996</c:v>
                </c:pt>
                <c:pt idx="35385">
                  <c:v>962.91998000000001</c:v>
                </c:pt>
                <c:pt idx="35386">
                  <c:v>963.28002000000004</c:v>
                </c:pt>
                <c:pt idx="35387">
                  <c:v>965.60997999999995</c:v>
                </c:pt>
                <c:pt idx="35388">
                  <c:v>958.51</c:v>
                </c:pt>
                <c:pt idx="35389">
                  <c:v>970.71996999999999</c:v>
                </c:pt>
                <c:pt idx="35390">
                  <c:v>965.41998000000001</c:v>
                </c:pt>
                <c:pt idx="35391">
                  <c:v>974.61999000000003</c:v>
                </c:pt>
                <c:pt idx="35392">
                  <c:v>972.29998000000001</c:v>
                </c:pt>
                <c:pt idx="35393">
                  <c:v>967.09001999999998</c:v>
                </c:pt>
                <c:pt idx="35394">
                  <c:v>960.70001000000002</c:v>
                </c:pt>
                <c:pt idx="35395">
                  <c:v>981.65001999999993</c:v>
                </c:pt>
                <c:pt idx="35396">
                  <c:v>969.03001999999992</c:v>
                </c:pt>
                <c:pt idx="35397">
                  <c:v>967.93999999999994</c:v>
                </c:pt>
                <c:pt idx="35398">
                  <c:v>930.93999999999994</c:v>
                </c:pt>
                <c:pt idx="35399">
                  <c:v>910.16998000000001</c:v>
                </c:pt>
                <c:pt idx="35400">
                  <c:v>858.3300099999999</c:v>
                </c:pt>
                <c:pt idx="35401">
                  <c:v>795.05998999999997</c:v>
                </c:pt>
                <c:pt idx="35402">
                  <c:v>750.48999000000003</c:v>
                </c:pt>
                <c:pt idx="35403">
                  <c:v>745.40997000000004</c:v>
                </c:pt>
                <c:pt idx="35404">
                  <c:v>724.09996999999998</c:v>
                </c:pt>
                <c:pt idx="35405">
                  <c:v>849.20001000000002</c:v>
                </c:pt>
                <c:pt idx="35406">
                  <c:v>918.76</c:v>
                </c:pt>
                <c:pt idx="35407">
                  <c:v>968.51</c:v>
                </c:pt>
                <c:pt idx="35408">
                  <c:v>970.93999999999994</c:v>
                </c:pt>
                <c:pt idx="35409">
                  <c:v>991.57</c:v>
                </c:pt>
                <c:pt idx="35410">
                  <c:v>992.38</c:v>
                </c:pt>
                <c:pt idx="35411">
                  <c:v>1001.71002</c:v>
                </c:pt>
                <c:pt idx="35412">
                  <c:v>997.96001999999987</c:v>
                </c:pt>
                <c:pt idx="35413">
                  <c:v>1000.75</c:v>
                </c:pt>
                <c:pt idx="35414">
                  <c:v>993.23999000000003</c:v>
                </c:pt>
                <c:pt idx="35415">
                  <c:v>1003.83001</c:v>
                </c:pt>
                <c:pt idx="35416">
                  <c:v>1003.15997</c:v>
                </c:pt>
                <c:pt idx="35417">
                  <c:v>988.54998000000001</c:v>
                </c:pt>
                <c:pt idx="35418">
                  <c:v>972.55998999999997</c:v>
                </c:pt>
                <c:pt idx="35419">
                  <c:v>976.23999000000003</c:v>
                </c:pt>
                <c:pt idx="35420">
                  <c:v>993.75</c:v>
                </c:pt>
                <c:pt idx="35421">
                  <c:v>983.15001999999993</c:v>
                </c:pt>
                <c:pt idx="35422">
                  <c:v>954.86998999999992</c:v>
                </c:pt>
                <c:pt idx="35423">
                  <c:v>929.78997000000004</c:v>
                </c:pt>
                <c:pt idx="35424">
                  <c:v>853.70001000000002</c:v>
                </c:pt>
                <c:pt idx="35425">
                  <c:v>678.14000999999996</c:v>
                </c:pt>
                <c:pt idx="35426">
                  <c:v>682.46001999999987</c:v>
                </c:pt>
                <c:pt idx="35427">
                  <c:v>665.60997999999995</c:v>
                </c:pt>
                <c:pt idx="35428">
                  <c:v>561.46001999999987</c:v>
                </c:pt>
                <c:pt idx="35429">
                  <c:v>780.77000999999996</c:v>
                </c:pt>
                <c:pt idx="35430">
                  <c:v>934.03997000000004</c:v>
                </c:pt>
                <c:pt idx="35431">
                  <c:v>1016.53997</c:v>
                </c:pt>
                <c:pt idx="35432">
                  <c:v>1025.66003</c:v>
                </c:pt>
                <c:pt idx="35433">
                  <c:v>1039.27001</c:v>
                </c:pt>
                <c:pt idx="35434">
                  <c:v>1039.8000400000001</c:v>
                </c:pt>
                <c:pt idx="35435">
                  <c:v>1060.98999</c:v>
                </c:pt>
                <c:pt idx="35436">
                  <c:v>1044.81005</c:v>
                </c:pt>
                <c:pt idx="35437">
                  <c:v>1051.4499499999999</c:v>
                </c:pt>
                <c:pt idx="35438">
                  <c:v>1043.9599599999999</c:v>
                </c:pt>
                <c:pt idx="35439">
                  <c:v>1059.41003</c:v>
                </c:pt>
                <c:pt idx="35440">
                  <c:v>1041.73999</c:v>
                </c:pt>
                <c:pt idx="35441">
                  <c:v>1032.15002</c:v>
                </c:pt>
                <c:pt idx="35442">
                  <c:v>1026.27001</c:v>
                </c:pt>
                <c:pt idx="35443">
                  <c:v>1031.02001</c:v>
                </c:pt>
                <c:pt idx="35444">
                  <c:v>1044.48999</c:v>
                </c:pt>
                <c:pt idx="35445">
                  <c:v>1021.23999</c:v>
                </c:pt>
                <c:pt idx="35446">
                  <c:v>946.38</c:v>
                </c:pt>
                <c:pt idx="35447">
                  <c:v>918.46001999999987</c:v>
                </c:pt>
                <c:pt idx="35448">
                  <c:v>814.29998000000001</c:v>
                </c:pt>
                <c:pt idx="35449">
                  <c:v>713.30998999999997</c:v>
                </c:pt>
                <c:pt idx="35450">
                  <c:v>709.61999000000003</c:v>
                </c:pt>
                <c:pt idx="35451">
                  <c:v>692.8300099999999</c:v>
                </c:pt>
                <c:pt idx="35452">
                  <c:v>681.57</c:v>
                </c:pt>
                <c:pt idx="35453">
                  <c:v>751.98999000000003</c:v>
                </c:pt>
                <c:pt idx="35454">
                  <c:v>912.77000999999996</c:v>
                </c:pt>
                <c:pt idx="35455">
                  <c:v>955.92998999999998</c:v>
                </c:pt>
                <c:pt idx="35456">
                  <c:v>958.78002000000004</c:v>
                </c:pt>
                <c:pt idx="35457">
                  <c:v>969.97997999999995</c:v>
                </c:pt>
                <c:pt idx="35458">
                  <c:v>959.71996999999999</c:v>
                </c:pt>
                <c:pt idx="35459">
                  <c:v>970.81999999999994</c:v>
                </c:pt>
                <c:pt idx="35460">
                  <c:v>943.93999999999994</c:v>
                </c:pt>
                <c:pt idx="35461">
                  <c:v>952.5</c:v>
                </c:pt>
                <c:pt idx="35462">
                  <c:v>926.51</c:v>
                </c:pt>
                <c:pt idx="35463">
                  <c:v>954.55998999999997</c:v>
                </c:pt>
                <c:pt idx="35464">
                  <c:v>955.54998000000001</c:v>
                </c:pt>
                <c:pt idx="35465">
                  <c:v>939.75</c:v>
                </c:pt>
                <c:pt idx="35466">
                  <c:v>941.90997000000004</c:v>
                </c:pt>
                <c:pt idx="35467">
                  <c:v>939.70001000000002</c:v>
                </c:pt>
                <c:pt idx="35468">
                  <c:v>943.21001999999999</c:v>
                </c:pt>
                <c:pt idx="35469">
                  <c:v>930.04998000000001</c:v>
                </c:pt>
                <c:pt idx="35470">
                  <c:v>896.5</c:v>
                </c:pt>
                <c:pt idx="35471">
                  <c:v>883.65997000000004</c:v>
                </c:pt>
                <c:pt idx="35472">
                  <c:v>871.61999000000003</c:v>
                </c:pt>
                <c:pt idx="35473">
                  <c:v>804.39000999999996</c:v>
                </c:pt>
                <c:pt idx="35474">
                  <c:v>784.21996999999999</c:v>
                </c:pt>
                <c:pt idx="35475">
                  <c:v>808.51</c:v>
                </c:pt>
                <c:pt idx="35476">
                  <c:v>794.27000999999996</c:v>
                </c:pt>
                <c:pt idx="35477">
                  <c:v>792.45000999999991</c:v>
                </c:pt>
                <c:pt idx="35478">
                  <c:v>843.08001000000002</c:v>
                </c:pt>
                <c:pt idx="35479">
                  <c:v>875.41998000000001</c:v>
                </c:pt>
                <c:pt idx="35480">
                  <c:v>914</c:v>
                </c:pt>
                <c:pt idx="35481">
                  <c:v>904.65001999999993</c:v>
                </c:pt>
                <c:pt idx="35482">
                  <c:v>917.79998000000001</c:v>
                </c:pt>
                <c:pt idx="35483">
                  <c:v>924.8300099999999</c:v>
                </c:pt>
                <c:pt idx="35484">
                  <c:v>928.29998000000001</c:v>
                </c:pt>
                <c:pt idx="35485">
                  <c:v>925.02000999999996</c:v>
                </c:pt>
                <c:pt idx="35486">
                  <c:v>920.45000999999991</c:v>
                </c:pt>
                <c:pt idx="35487">
                  <c:v>913.41998000000001</c:v>
                </c:pt>
                <c:pt idx="35488">
                  <c:v>909.58001000000002</c:v>
                </c:pt>
                <c:pt idx="35489">
                  <c:v>912.09001999999998</c:v>
                </c:pt>
                <c:pt idx="35490">
                  <c:v>923.91998000000001</c:v>
                </c:pt>
                <c:pt idx="35491">
                  <c:v>939.40001999999993</c:v>
                </c:pt>
                <c:pt idx="35492">
                  <c:v>955.88</c:v>
                </c:pt>
                <c:pt idx="35493">
                  <c:v>993.86998999999992</c:v>
                </c:pt>
                <c:pt idx="35494">
                  <c:v>917.88</c:v>
                </c:pt>
                <c:pt idx="35495">
                  <c:v>896.78002000000004</c:v>
                </c:pt>
                <c:pt idx="35496">
                  <c:v>895.59001999999998</c:v>
                </c:pt>
                <c:pt idx="35497">
                  <c:v>849.78002000000004</c:v>
                </c:pt>
                <c:pt idx="35498">
                  <c:v>789.69</c:v>
                </c:pt>
                <c:pt idx="35499">
                  <c:v>826.48999000000003</c:v>
                </c:pt>
                <c:pt idx="35500">
                  <c:v>775.35997999999984</c:v>
                </c:pt>
                <c:pt idx="35501">
                  <c:v>763.92998999999998</c:v>
                </c:pt>
                <c:pt idx="35502">
                  <c:v>804.26</c:v>
                </c:pt>
                <c:pt idx="35503">
                  <c:v>861.40001999999993</c:v>
                </c:pt>
                <c:pt idx="35504">
                  <c:v>902.03997000000004</c:v>
                </c:pt>
                <c:pt idx="35505">
                  <c:v>908.40997000000004</c:v>
                </c:pt>
                <c:pt idx="35506">
                  <c:v>918.88</c:v>
                </c:pt>
                <c:pt idx="35507">
                  <c:v>922.45000999999991</c:v>
                </c:pt>
                <c:pt idx="35508">
                  <c:v>918.46996999999988</c:v>
                </c:pt>
                <c:pt idx="35509">
                  <c:v>919.73999000000003</c:v>
                </c:pt>
                <c:pt idx="35510">
                  <c:v>918.28002000000004</c:v>
                </c:pt>
                <c:pt idx="35511">
                  <c:v>912.96001999999987</c:v>
                </c:pt>
                <c:pt idx="35512">
                  <c:v>916.77000999999996</c:v>
                </c:pt>
                <c:pt idx="35513">
                  <c:v>923.14000999999996</c:v>
                </c:pt>
                <c:pt idx="35514">
                  <c:v>938.35997999999984</c:v>
                </c:pt>
                <c:pt idx="35515">
                  <c:v>975.34001999999987</c:v>
                </c:pt>
                <c:pt idx="35516">
                  <c:v>1017.92999</c:v>
                </c:pt>
                <c:pt idx="35517">
                  <c:v>1101.8000400000001</c:v>
                </c:pt>
                <c:pt idx="35518">
                  <c:v>936.78997000000004</c:v>
                </c:pt>
                <c:pt idx="35519">
                  <c:v>892.72997999999995</c:v>
                </c:pt>
                <c:pt idx="35520">
                  <c:v>906.55998999999997</c:v>
                </c:pt>
                <c:pt idx="35521">
                  <c:v>865.19</c:v>
                </c:pt>
                <c:pt idx="35522">
                  <c:v>861.34001999999987</c:v>
                </c:pt>
                <c:pt idx="35523">
                  <c:v>859.86998999999992</c:v>
                </c:pt>
                <c:pt idx="35524">
                  <c:v>853.65997000000004</c:v>
                </c:pt>
                <c:pt idx="35525">
                  <c:v>885.84996999999987</c:v>
                </c:pt>
                <c:pt idx="35526">
                  <c:v>919.26</c:v>
                </c:pt>
                <c:pt idx="35527">
                  <c:v>951.34001999999987</c:v>
                </c:pt>
                <c:pt idx="35528">
                  <c:v>956.34996999999987</c:v>
                </c:pt>
                <c:pt idx="35529">
                  <c:v>968.66998000000001</c:v>
                </c:pt>
                <c:pt idx="35530">
                  <c:v>958.51</c:v>
                </c:pt>
                <c:pt idx="35531">
                  <c:v>968.47997999999995</c:v>
                </c:pt>
                <c:pt idx="35532">
                  <c:v>953.42998999999998</c:v>
                </c:pt>
                <c:pt idx="35533">
                  <c:v>968.09001999999998</c:v>
                </c:pt>
                <c:pt idx="35534">
                  <c:v>967.31999999999994</c:v>
                </c:pt>
                <c:pt idx="35535">
                  <c:v>962.71996999999999</c:v>
                </c:pt>
                <c:pt idx="35536">
                  <c:v>960.23999000000003</c:v>
                </c:pt>
                <c:pt idx="35537">
                  <c:v>957.89000999999996</c:v>
                </c:pt>
                <c:pt idx="35538">
                  <c:v>952.55998999999997</c:v>
                </c:pt>
                <c:pt idx="35539">
                  <c:v>953.78002000000004</c:v>
                </c:pt>
                <c:pt idx="35540">
                  <c:v>975.41998000000001</c:v>
                </c:pt>
                <c:pt idx="35541">
                  <c:v>967.81999999999994</c:v>
                </c:pt>
                <c:pt idx="35542">
                  <c:v>925.28002000000004</c:v>
                </c:pt>
                <c:pt idx="35543">
                  <c:v>902.72997999999995</c:v>
                </c:pt>
                <c:pt idx="35544">
                  <c:v>865.60997999999995</c:v>
                </c:pt>
                <c:pt idx="35545">
                  <c:v>821.60997999999995</c:v>
                </c:pt>
                <c:pt idx="35546">
                  <c:v>816.61999000000003</c:v>
                </c:pt>
                <c:pt idx="35547">
                  <c:v>814.03997000000004</c:v>
                </c:pt>
                <c:pt idx="35548">
                  <c:v>851.48999000000003</c:v>
                </c:pt>
                <c:pt idx="35549">
                  <c:v>884.78002000000004</c:v>
                </c:pt>
                <c:pt idx="35550">
                  <c:v>915.05998999999997</c:v>
                </c:pt>
                <c:pt idx="35551">
                  <c:v>945.92998999999998</c:v>
                </c:pt>
                <c:pt idx="35552">
                  <c:v>956.04998000000001</c:v>
                </c:pt>
                <c:pt idx="35553">
                  <c:v>994.72997999999995</c:v>
                </c:pt>
                <c:pt idx="35554">
                  <c:v>997.31999999999994</c:v>
                </c:pt>
                <c:pt idx="35555">
                  <c:v>1000.28997</c:v>
                </c:pt>
                <c:pt idx="35556">
                  <c:v>988.34001999999987</c:v>
                </c:pt>
                <c:pt idx="35557">
                  <c:v>1010.35998</c:v>
                </c:pt>
                <c:pt idx="35558">
                  <c:v>1003.19</c:v>
                </c:pt>
                <c:pt idx="35559">
                  <c:v>992.90997000000004</c:v>
                </c:pt>
                <c:pt idx="35560">
                  <c:v>988.14000999999996</c:v>
                </c:pt>
                <c:pt idx="35561">
                  <c:v>978.21001999999999</c:v>
                </c:pt>
                <c:pt idx="35562">
                  <c:v>973.29998000000001</c:v>
                </c:pt>
                <c:pt idx="35563">
                  <c:v>978.48999000000003</c:v>
                </c:pt>
                <c:pt idx="35564">
                  <c:v>1001.17999</c:v>
                </c:pt>
                <c:pt idx="35565">
                  <c:v>989.84996999999987</c:v>
                </c:pt>
                <c:pt idx="35566">
                  <c:v>957.75</c:v>
                </c:pt>
                <c:pt idx="35567">
                  <c:v>910.31999999999994</c:v>
                </c:pt>
                <c:pt idx="35568">
                  <c:v>885.92998999999998</c:v>
                </c:pt>
                <c:pt idx="35569">
                  <c:v>855.60997999999995</c:v>
                </c:pt>
                <c:pt idx="35570">
                  <c:v>828.61999000000003</c:v>
                </c:pt>
                <c:pt idx="35571">
                  <c:v>811.65997000000004</c:v>
                </c:pt>
                <c:pt idx="35572">
                  <c:v>837.86998999999992</c:v>
                </c:pt>
                <c:pt idx="35573">
                  <c:v>878.52000999999996</c:v>
                </c:pt>
                <c:pt idx="35574">
                  <c:v>928.46001999999987</c:v>
                </c:pt>
                <c:pt idx="35575">
                  <c:v>962.22997999999995</c:v>
                </c:pt>
                <c:pt idx="35576">
                  <c:v>1014.59997</c:v>
                </c:pt>
                <c:pt idx="35577">
                  <c:v>1083.3000400000001</c:v>
                </c:pt>
                <c:pt idx="35578">
                  <c:v>1028.6999499999999</c:v>
                </c:pt>
                <c:pt idx="35579">
                  <c:v>1029.1300000000001</c:v>
                </c:pt>
                <c:pt idx="35580">
                  <c:v>1007.48999</c:v>
                </c:pt>
                <c:pt idx="35581">
                  <c:v>1056.42004</c:v>
                </c:pt>
                <c:pt idx="35582">
                  <c:v>1029.3699899999999</c:v>
                </c:pt>
                <c:pt idx="35583">
                  <c:v>1027.0500400000001</c:v>
                </c:pt>
                <c:pt idx="35584">
                  <c:v>1016.41998</c:v>
                </c:pt>
                <c:pt idx="35585">
                  <c:v>1009.44</c:v>
                </c:pt>
                <c:pt idx="35586">
                  <c:v>1012.54998</c:v>
                </c:pt>
                <c:pt idx="35587">
                  <c:v>1006.34002</c:v>
                </c:pt>
                <c:pt idx="35588">
                  <c:v>1015.84002</c:v>
                </c:pt>
                <c:pt idx="35589">
                  <c:v>990.98999000000003</c:v>
                </c:pt>
                <c:pt idx="35590">
                  <c:v>959.34996999999987</c:v>
                </c:pt>
                <c:pt idx="35591">
                  <c:v>899.60997999999995</c:v>
                </c:pt>
                <c:pt idx="35592">
                  <c:v>814.46996999999988</c:v>
                </c:pt>
                <c:pt idx="35593">
                  <c:v>752.03997000000004</c:v>
                </c:pt>
                <c:pt idx="35594">
                  <c:v>704.97997999999995</c:v>
                </c:pt>
                <c:pt idx="35595">
                  <c:v>702.78997000000004</c:v>
                </c:pt>
                <c:pt idx="35596">
                  <c:v>720.91998000000001</c:v>
                </c:pt>
                <c:pt idx="35597">
                  <c:v>788.17998999999998</c:v>
                </c:pt>
                <c:pt idx="35598">
                  <c:v>880.09996999999998</c:v>
                </c:pt>
                <c:pt idx="35599">
                  <c:v>932.34996999999987</c:v>
                </c:pt>
                <c:pt idx="35600">
                  <c:v>950.70001000000002</c:v>
                </c:pt>
                <c:pt idx="35601">
                  <c:v>956.58001000000002</c:v>
                </c:pt>
                <c:pt idx="35602">
                  <c:v>957.96001999999987</c:v>
                </c:pt>
                <c:pt idx="35603">
                  <c:v>965.95000999999991</c:v>
                </c:pt>
                <c:pt idx="35604">
                  <c:v>949.88</c:v>
                </c:pt>
                <c:pt idx="35605">
                  <c:v>955.79998000000001</c:v>
                </c:pt>
                <c:pt idx="35606">
                  <c:v>954.20001000000002</c:v>
                </c:pt>
                <c:pt idx="35607">
                  <c:v>960.63</c:v>
                </c:pt>
                <c:pt idx="35608">
                  <c:v>948.97997999999995</c:v>
                </c:pt>
                <c:pt idx="35609">
                  <c:v>948.67998999999998</c:v>
                </c:pt>
                <c:pt idx="35610">
                  <c:v>960.35997999999984</c:v>
                </c:pt>
                <c:pt idx="35611">
                  <c:v>967.65001999999993</c:v>
                </c:pt>
                <c:pt idx="35612">
                  <c:v>986.5</c:v>
                </c:pt>
                <c:pt idx="35613">
                  <c:v>982.23999000000003</c:v>
                </c:pt>
                <c:pt idx="35614">
                  <c:v>923.76</c:v>
                </c:pt>
                <c:pt idx="35615">
                  <c:v>886.22997999999995</c:v>
                </c:pt>
                <c:pt idx="35616">
                  <c:v>789.34001999999987</c:v>
                </c:pt>
                <c:pt idx="35617">
                  <c:v>750.57</c:v>
                </c:pt>
                <c:pt idx="35618">
                  <c:v>722.84996999999987</c:v>
                </c:pt>
                <c:pt idx="35619">
                  <c:v>735.03997000000004</c:v>
                </c:pt>
                <c:pt idx="35620">
                  <c:v>739.46001999999987</c:v>
                </c:pt>
                <c:pt idx="35621">
                  <c:v>804.36998999999992</c:v>
                </c:pt>
                <c:pt idx="35622">
                  <c:v>878.84001999999987</c:v>
                </c:pt>
                <c:pt idx="35623">
                  <c:v>978.20001000000002</c:v>
                </c:pt>
                <c:pt idx="35624">
                  <c:v>1008.98999</c:v>
                </c:pt>
                <c:pt idx="35625">
                  <c:v>1022.34002</c:v>
                </c:pt>
                <c:pt idx="35626">
                  <c:v>1008.10998</c:v>
                </c:pt>
                <c:pt idx="35627">
                  <c:v>1016.84997</c:v>
                </c:pt>
                <c:pt idx="35628">
                  <c:v>998.63</c:v>
                </c:pt>
                <c:pt idx="35629">
                  <c:v>1000.01</c:v>
                </c:pt>
                <c:pt idx="35630">
                  <c:v>1021.09997</c:v>
                </c:pt>
                <c:pt idx="35631">
                  <c:v>1008.29998</c:v>
                </c:pt>
                <c:pt idx="35632">
                  <c:v>1001.71997</c:v>
                </c:pt>
                <c:pt idx="35633">
                  <c:v>994.64000999999996</c:v>
                </c:pt>
                <c:pt idx="35634">
                  <c:v>1011.07</c:v>
                </c:pt>
                <c:pt idx="35635">
                  <c:v>1048.7299800000001</c:v>
                </c:pt>
                <c:pt idx="35636">
                  <c:v>1039.5300199999999</c:v>
                </c:pt>
                <c:pt idx="35637">
                  <c:v>1030.98999</c:v>
                </c:pt>
                <c:pt idx="35638">
                  <c:v>959.16998000000001</c:v>
                </c:pt>
                <c:pt idx="35639">
                  <c:v>903.14000999999996</c:v>
                </c:pt>
                <c:pt idx="35640">
                  <c:v>887.46996999999988</c:v>
                </c:pt>
                <c:pt idx="35641">
                  <c:v>872.15001999999993</c:v>
                </c:pt>
                <c:pt idx="35642">
                  <c:v>796.43999999999994</c:v>
                </c:pt>
                <c:pt idx="35643">
                  <c:v>792.40001999999993</c:v>
                </c:pt>
                <c:pt idx="35644">
                  <c:v>804.5</c:v>
                </c:pt>
                <c:pt idx="35645">
                  <c:v>857.97997999999995</c:v>
                </c:pt>
                <c:pt idx="35646">
                  <c:v>858.28002000000004</c:v>
                </c:pt>
                <c:pt idx="35647">
                  <c:v>918.59001999999998</c:v>
                </c:pt>
                <c:pt idx="35648">
                  <c:v>938.35997999999984</c:v>
                </c:pt>
                <c:pt idx="35649">
                  <c:v>949.45000999999991</c:v>
                </c:pt>
                <c:pt idx="35650">
                  <c:v>944.22997999999995</c:v>
                </c:pt>
                <c:pt idx="35651">
                  <c:v>945.21001999999999</c:v>
                </c:pt>
                <c:pt idx="35652">
                  <c:v>938.85997999999984</c:v>
                </c:pt>
                <c:pt idx="35653">
                  <c:v>941.30998999999997</c:v>
                </c:pt>
                <c:pt idx="35654">
                  <c:v>936.02000999999996</c:v>
                </c:pt>
                <c:pt idx="35655">
                  <c:v>941.05998999999997</c:v>
                </c:pt>
                <c:pt idx="35656">
                  <c:v>941.42998999999998</c:v>
                </c:pt>
                <c:pt idx="35657">
                  <c:v>956.71001999999999</c:v>
                </c:pt>
                <c:pt idx="35658">
                  <c:v>961.96996999999988</c:v>
                </c:pt>
                <c:pt idx="35659">
                  <c:v>995.59996999999998</c:v>
                </c:pt>
                <c:pt idx="35660">
                  <c:v>1006.15997</c:v>
                </c:pt>
                <c:pt idx="35661">
                  <c:v>988.58001000000002</c:v>
                </c:pt>
                <c:pt idx="35662">
                  <c:v>925.98999000000003</c:v>
                </c:pt>
                <c:pt idx="35663">
                  <c:v>873.29998000000001</c:v>
                </c:pt>
                <c:pt idx="35664">
                  <c:v>875.09001999999998</c:v>
                </c:pt>
                <c:pt idx="35665">
                  <c:v>829.59001999999998</c:v>
                </c:pt>
                <c:pt idx="35666">
                  <c:v>771.75</c:v>
                </c:pt>
                <c:pt idx="35667">
                  <c:v>769.92998999999998</c:v>
                </c:pt>
                <c:pt idx="35668">
                  <c:v>761.09996999999998</c:v>
                </c:pt>
                <c:pt idx="35669">
                  <c:v>791.70001000000002</c:v>
                </c:pt>
                <c:pt idx="35670">
                  <c:v>788.89000999999996</c:v>
                </c:pt>
                <c:pt idx="35671">
                  <c:v>857.09996999999998</c:v>
                </c:pt>
                <c:pt idx="35672">
                  <c:v>896.78997000000004</c:v>
                </c:pt>
                <c:pt idx="35673">
                  <c:v>934.05998999999997</c:v>
                </c:pt>
                <c:pt idx="35674">
                  <c:v>939.11999000000003</c:v>
                </c:pt>
                <c:pt idx="35675">
                  <c:v>938.03997000000004</c:v>
                </c:pt>
                <c:pt idx="35676">
                  <c:v>933.34001999999987</c:v>
                </c:pt>
                <c:pt idx="35677">
                  <c:v>932.96001999999987</c:v>
                </c:pt>
                <c:pt idx="35678">
                  <c:v>928.71996999999999</c:v>
                </c:pt>
                <c:pt idx="35679">
                  <c:v>934.93999999999994</c:v>
                </c:pt>
                <c:pt idx="35680">
                  <c:v>927</c:v>
                </c:pt>
                <c:pt idx="35681">
                  <c:v>936.26</c:v>
                </c:pt>
                <c:pt idx="35682">
                  <c:v>968.96996999999988</c:v>
                </c:pt>
                <c:pt idx="35683">
                  <c:v>1035.35998</c:v>
                </c:pt>
                <c:pt idx="35684">
                  <c:v>1048</c:v>
                </c:pt>
                <c:pt idx="35685">
                  <c:v>1020.34002</c:v>
                </c:pt>
                <c:pt idx="35686">
                  <c:v>968.10997999999995</c:v>
                </c:pt>
                <c:pt idx="35687">
                  <c:v>917.39000999999996</c:v>
                </c:pt>
                <c:pt idx="35688">
                  <c:v>889.40997000000004</c:v>
                </c:pt>
                <c:pt idx="35689">
                  <c:v>849.29998000000001</c:v>
                </c:pt>
                <c:pt idx="35690">
                  <c:v>815.69</c:v>
                </c:pt>
                <c:pt idx="35691">
                  <c:v>821.34001999999987</c:v>
                </c:pt>
                <c:pt idx="35692">
                  <c:v>856.46996999999988</c:v>
                </c:pt>
                <c:pt idx="35693">
                  <c:v>919.65997000000004</c:v>
                </c:pt>
                <c:pt idx="35694">
                  <c:v>957.46996999999988</c:v>
                </c:pt>
                <c:pt idx="35695">
                  <c:v>1070.75</c:v>
                </c:pt>
                <c:pt idx="35696">
                  <c:v>1101.9300499999999</c:v>
                </c:pt>
                <c:pt idx="35697">
                  <c:v>1133.85998</c:v>
                </c:pt>
                <c:pt idx="35698">
                  <c:v>1121.7800199999999</c:v>
                </c:pt>
                <c:pt idx="35699">
                  <c:v>1138</c:v>
                </c:pt>
                <c:pt idx="35700">
                  <c:v>1100.5300199999999</c:v>
                </c:pt>
                <c:pt idx="35701">
                  <c:v>1122.7299800000001</c:v>
                </c:pt>
                <c:pt idx="35702">
                  <c:v>1116.3699899999999</c:v>
                </c:pt>
                <c:pt idx="35703">
                  <c:v>1109.83996</c:v>
                </c:pt>
                <c:pt idx="35704">
                  <c:v>1088.3000400000001</c:v>
                </c:pt>
                <c:pt idx="35705">
                  <c:v>1083.41003</c:v>
                </c:pt>
                <c:pt idx="35706">
                  <c:v>1076.6199899999999</c:v>
                </c:pt>
                <c:pt idx="35707">
                  <c:v>1129.4799800000001</c:v>
                </c:pt>
                <c:pt idx="35708">
                  <c:v>1297.56005</c:v>
                </c:pt>
                <c:pt idx="35709">
                  <c:v>1288.67004</c:v>
                </c:pt>
                <c:pt idx="35710">
                  <c:v>1203.26</c:v>
                </c:pt>
                <c:pt idx="35711">
                  <c:v>952.96996999999988</c:v>
                </c:pt>
                <c:pt idx="35712">
                  <c:v>897.03001999999992</c:v>
                </c:pt>
                <c:pt idx="35713">
                  <c:v>854.25</c:v>
                </c:pt>
                <c:pt idx="35714">
                  <c:v>810.90997000000004</c:v>
                </c:pt>
                <c:pt idx="35715">
                  <c:v>809.16998000000001</c:v>
                </c:pt>
                <c:pt idx="35716">
                  <c:v>842.17998999999998</c:v>
                </c:pt>
                <c:pt idx="35717">
                  <c:v>906.72997999999995</c:v>
                </c:pt>
                <c:pt idx="35718">
                  <c:v>939.98999000000003</c:v>
                </c:pt>
                <c:pt idx="35719">
                  <c:v>969.10997999999995</c:v>
                </c:pt>
                <c:pt idx="35720">
                  <c:v>1002.52001</c:v>
                </c:pt>
                <c:pt idx="35721">
                  <c:v>1036.40002</c:v>
                </c:pt>
                <c:pt idx="35722">
                  <c:v>1056.7099599999999</c:v>
                </c:pt>
                <c:pt idx="35723">
                  <c:v>1050.77001</c:v>
                </c:pt>
                <c:pt idx="35724">
                  <c:v>1003.19</c:v>
                </c:pt>
                <c:pt idx="35725">
                  <c:v>1007.11999</c:v>
                </c:pt>
                <c:pt idx="35726">
                  <c:v>1007.38</c:v>
                </c:pt>
                <c:pt idx="35727">
                  <c:v>996.21996999999999</c:v>
                </c:pt>
                <c:pt idx="35728">
                  <c:v>993.55998999999997</c:v>
                </c:pt>
                <c:pt idx="35729">
                  <c:v>990.8300099999999</c:v>
                </c:pt>
                <c:pt idx="35730">
                  <c:v>991.38</c:v>
                </c:pt>
                <c:pt idx="35731">
                  <c:v>1084.3199400000001</c:v>
                </c:pt>
                <c:pt idx="35732">
                  <c:v>1327.23999</c:v>
                </c:pt>
                <c:pt idx="35733">
                  <c:v>1043.6800499999999</c:v>
                </c:pt>
                <c:pt idx="35734">
                  <c:v>982.69</c:v>
                </c:pt>
                <c:pt idx="35735">
                  <c:v>928.43999999999994</c:v>
                </c:pt>
                <c:pt idx="35736">
                  <c:v>888.79998000000001</c:v>
                </c:pt>
                <c:pt idx="35737">
                  <c:v>820.97997999999995</c:v>
                </c:pt>
                <c:pt idx="35738">
                  <c:v>793.80998999999997</c:v>
                </c:pt>
                <c:pt idx="35739">
                  <c:v>787.76</c:v>
                </c:pt>
                <c:pt idx="35740">
                  <c:v>819.52000999999996</c:v>
                </c:pt>
                <c:pt idx="35741">
                  <c:v>877.35997999999984</c:v>
                </c:pt>
                <c:pt idx="35742">
                  <c:v>929.31999999999994</c:v>
                </c:pt>
                <c:pt idx="35743">
                  <c:v>987.52000999999996</c:v>
                </c:pt>
                <c:pt idx="35744">
                  <c:v>1051.68994</c:v>
                </c:pt>
                <c:pt idx="35745">
                  <c:v>1049.0799500000001</c:v>
                </c:pt>
                <c:pt idx="35746">
                  <c:v>1040.9799800000001</c:v>
                </c:pt>
                <c:pt idx="35747">
                  <c:v>1058.68994</c:v>
                </c:pt>
                <c:pt idx="35748">
                  <c:v>1008.26</c:v>
                </c:pt>
                <c:pt idx="35749">
                  <c:v>1022.88</c:v>
                </c:pt>
                <c:pt idx="35750">
                  <c:v>1024.5799500000001</c:v>
                </c:pt>
                <c:pt idx="35751">
                  <c:v>1008.28997</c:v>
                </c:pt>
                <c:pt idx="35752">
                  <c:v>1003.53002</c:v>
                </c:pt>
                <c:pt idx="35753">
                  <c:v>990.78002000000004</c:v>
                </c:pt>
                <c:pt idx="35754">
                  <c:v>992.54998000000001</c:v>
                </c:pt>
                <c:pt idx="35755">
                  <c:v>1084.1400100000001</c:v>
                </c:pt>
                <c:pt idx="35756">
                  <c:v>1072.83996</c:v>
                </c:pt>
                <c:pt idx="35757">
                  <c:v>1048.65002</c:v>
                </c:pt>
                <c:pt idx="35758">
                  <c:v>988.23999000000003</c:v>
                </c:pt>
                <c:pt idx="35759">
                  <c:v>916.38</c:v>
                </c:pt>
                <c:pt idx="35760">
                  <c:v>826.5</c:v>
                </c:pt>
                <c:pt idx="35761">
                  <c:v>784.19</c:v>
                </c:pt>
                <c:pt idx="35762">
                  <c:v>756.14000999999996</c:v>
                </c:pt>
                <c:pt idx="35763">
                  <c:v>754.71001999999999</c:v>
                </c:pt>
                <c:pt idx="35764">
                  <c:v>786.15997000000004</c:v>
                </c:pt>
                <c:pt idx="35765">
                  <c:v>856.39000999999996</c:v>
                </c:pt>
                <c:pt idx="35766">
                  <c:v>918.20001000000002</c:v>
                </c:pt>
                <c:pt idx="35767">
                  <c:v>988.77000999999996</c:v>
                </c:pt>
                <c:pt idx="35768">
                  <c:v>1029.01</c:v>
                </c:pt>
                <c:pt idx="35769">
                  <c:v>1070.6400100000001</c:v>
                </c:pt>
                <c:pt idx="35770">
                  <c:v>1064.4300499999999</c:v>
                </c:pt>
                <c:pt idx="35771">
                  <c:v>1070.41003</c:v>
                </c:pt>
                <c:pt idx="35772">
                  <c:v>1024.5300199999999</c:v>
                </c:pt>
                <c:pt idx="35773">
                  <c:v>1039.0500400000001</c:v>
                </c:pt>
                <c:pt idx="35774">
                  <c:v>1055.3000400000001</c:v>
                </c:pt>
                <c:pt idx="35775">
                  <c:v>1022.45001</c:v>
                </c:pt>
                <c:pt idx="35776">
                  <c:v>1016.67999</c:v>
                </c:pt>
                <c:pt idx="35777">
                  <c:v>1000.39001</c:v>
                </c:pt>
                <c:pt idx="35778">
                  <c:v>1002.34002</c:v>
                </c:pt>
                <c:pt idx="35779">
                  <c:v>1060.81005</c:v>
                </c:pt>
                <c:pt idx="35780">
                  <c:v>1140.42004</c:v>
                </c:pt>
                <c:pt idx="35781">
                  <c:v>1046.9300499999999</c:v>
                </c:pt>
                <c:pt idx="35782">
                  <c:v>992.65001999999993</c:v>
                </c:pt>
                <c:pt idx="35783">
                  <c:v>902.71001999999999</c:v>
                </c:pt>
                <c:pt idx="35784">
                  <c:v>854.53997000000004</c:v>
                </c:pt>
                <c:pt idx="35785">
                  <c:v>794.96001999999987</c:v>
                </c:pt>
                <c:pt idx="35786">
                  <c:v>764.42998999999998</c:v>
                </c:pt>
                <c:pt idx="35787">
                  <c:v>767.57</c:v>
                </c:pt>
                <c:pt idx="35788">
                  <c:v>788.31999999999994</c:v>
                </c:pt>
                <c:pt idx="35789">
                  <c:v>833.61999000000003</c:v>
                </c:pt>
                <c:pt idx="35790">
                  <c:v>920.30998999999997</c:v>
                </c:pt>
                <c:pt idx="35791">
                  <c:v>957.09996999999998</c:v>
                </c:pt>
                <c:pt idx="35792">
                  <c:v>1000.71002</c:v>
                </c:pt>
                <c:pt idx="35793">
                  <c:v>1033.51</c:v>
                </c:pt>
                <c:pt idx="35794">
                  <c:v>1041.02001</c:v>
                </c:pt>
                <c:pt idx="35795">
                  <c:v>1053.6300000000001</c:v>
                </c:pt>
                <c:pt idx="35796">
                  <c:v>1010.95001</c:v>
                </c:pt>
                <c:pt idx="35797">
                  <c:v>1018.47998</c:v>
                </c:pt>
                <c:pt idx="35798">
                  <c:v>1006.72998</c:v>
                </c:pt>
                <c:pt idx="35799">
                  <c:v>991.13</c:v>
                </c:pt>
                <c:pt idx="35800">
                  <c:v>990.31999999999994</c:v>
                </c:pt>
                <c:pt idx="35801">
                  <c:v>979.61999000000003</c:v>
                </c:pt>
                <c:pt idx="35802">
                  <c:v>979.08001000000002</c:v>
                </c:pt>
                <c:pt idx="35803">
                  <c:v>1049.09997</c:v>
                </c:pt>
                <c:pt idx="35804">
                  <c:v>1074.92004</c:v>
                </c:pt>
                <c:pt idx="35805">
                  <c:v>1067.27001</c:v>
                </c:pt>
                <c:pt idx="35806">
                  <c:v>990.65997000000004</c:v>
                </c:pt>
                <c:pt idx="35807">
                  <c:v>927.47997999999995</c:v>
                </c:pt>
                <c:pt idx="35808">
                  <c:v>923.17998999999998</c:v>
                </c:pt>
                <c:pt idx="35809">
                  <c:v>901.65997000000004</c:v>
                </c:pt>
                <c:pt idx="35810">
                  <c:v>850.65997000000004</c:v>
                </c:pt>
                <c:pt idx="35811">
                  <c:v>829.29998000000001</c:v>
                </c:pt>
                <c:pt idx="35812">
                  <c:v>836.01</c:v>
                </c:pt>
                <c:pt idx="35813">
                  <c:v>870.14000999999996</c:v>
                </c:pt>
                <c:pt idx="35814">
                  <c:v>879.29998000000001</c:v>
                </c:pt>
                <c:pt idx="35815">
                  <c:v>936.04998000000001</c:v>
                </c:pt>
                <c:pt idx="35816">
                  <c:v>941.45000999999991</c:v>
                </c:pt>
                <c:pt idx="35817">
                  <c:v>984.48999000000003</c:v>
                </c:pt>
                <c:pt idx="35818">
                  <c:v>1003.34997</c:v>
                </c:pt>
                <c:pt idx="35819">
                  <c:v>990.71001999999999</c:v>
                </c:pt>
                <c:pt idx="35820">
                  <c:v>977.65997000000004</c:v>
                </c:pt>
                <c:pt idx="35821">
                  <c:v>961.59996999999998</c:v>
                </c:pt>
                <c:pt idx="35822">
                  <c:v>930.59001999999998</c:v>
                </c:pt>
                <c:pt idx="35823">
                  <c:v>930.25</c:v>
                </c:pt>
                <c:pt idx="35824">
                  <c:v>942.90001999999993</c:v>
                </c:pt>
                <c:pt idx="35825">
                  <c:v>955.48999000000003</c:v>
                </c:pt>
                <c:pt idx="35826">
                  <c:v>997.39000999999996</c:v>
                </c:pt>
                <c:pt idx="35827">
                  <c:v>1149.2800199999999</c:v>
                </c:pt>
                <c:pt idx="35828">
                  <c:v>1146.3699899999999</c:v>
                </c:pt>
                <c:pt idx="35829">
                  <c:v>1069.2199700000001</c:v>
                </c:pt>
                <c:pt idx="35830">
                  <c:v>963.17998999999998</c:v>
                </c:pt>
                <c:pt idx="35831">
                  <c:v>897.96996999999988</c:v>
                </c:pt>
                <c:pt idx="35832">
                  <c:v>910.86998999999992</c:v>
                </c:pt>
                <c:pt idx="35833">
                  <c:v>846.15997000000004</c:v>
                </c:pt>
                <c:pt idx="35834">
                  <c:v>819.46996999999988</c:v>
                </c:pt>
                <c:pt idx="35835">
                  <c:v>814.72997999999995</c:v>
                </c:pt>
                <c:pt idx="35836">
                  <c:v>815.73999000000003</c:v>
                </c:pt>
                <c:pt idx="35837">
                  <c:v>820.34001999999987</c:v>
                </c:pt>
                <c:pt idx="35838">
                  <c:v>818.30998999999997</c:v>
                </c:pt>
                <c:pt idx="35839">
                  <c:v>875.28002000000004</c:v>
                </c:pt>
                <c:pt idx="35840">
                  <c:v>870.85997999999984</c:v>
                </c:pt>
                <c:pt idx="35841">
                  <c:v>929.58001000000002</c:v>
                </c:pt>
                <c:pt idx="35842">
                  <c:v>940.71996999999999</c:v>
                </c:pt>
                <c:pt idx="35843">
                  <c:v>944.07</c:v>
                </c:pt>
                <c:pt idx="35844">
                  <c:v>937.90997000000004</c:v>
                </c:pt>
                <c:pt idx="35845">
                  <c:v>934.77000999999996</c:v>
                </c:pt>
                <c:pt idx="35846">
                  <c:v>926.67998999999998</c:v>
                </c:pt>
                <c:pt idx="35847">
                  <c:v>934.73999000000003</c:v>
                </c:pt>
                <c:pt idx="35848">
                  <c:v>939.47997999999995</c:v>
                </c:pt>
                <c:pt idx="35849">
                  <c:v>950.16998000000001</c:v>
                </c:pt>
                <c:pt idx="35850">
                  <c:v>993.90997000000004</c:v>
                </c:pt>
                <c:pt idx="35851">
                  <c:v>1069.3699899999999</c:v>
                </c:pt>
                <c:pt idx="35852">
                  <c:v>1281.9300499999999</c:v>
                </c:pt>
                <c:pt idx="35853">
                  <c:v>1089.5400299999999</c:v>
                </c:pt>
                <c:pt idx="35854">
                  <c:v>958.36998999999992</c:v>
                </c:pt>
                <c:pt idx="35855">
                  <c:v>919.40997000000004</c:v>
                </c:pt>
                <c:pt idx="35856">
                  <c:v>864.45000999999991</c:v>
                </c:pt>
                <c:pt idx="35857">
                  <c:v>815.46996999999988</c:v>
                </c:pt>
                <c:pt idx="35858">
                  <c:v>801</c:v>
                </c:pt>
                <c:pt idx="35859">
                  <c:v>787.04998000000001</c:v>
                </c:pt>
                <c:pt idx="35860">
                  <c:v>805.79998000000001</c:v>
                </c:pt>
                <c:pt idx="35861">
                  <c:v>854.05998999999997</c:v>
                </c:pt>
                <c:pt idx="35862">
                  <c:v>935.14000999999996</c:v>
                </c:pt>
                <c:pt idx="35863">
                  <c:v>1024.90002</c:v>
                </c:pt>
                <c:pt idx="35864">
                  <c:v>1079.65002</c:v>
                </c:pt>
                <c:pt idx="35865">
                  <c:v>1093.2299800000001</c:v>
                </c:pt>
                <c:pt idx="35866">
                  <c:v>1093.5300199999999</c:v>
                </c:pt>
                <c:pt idx="35867">
                  <c:v>1104.4599599999999</c:v>
                </c:pt>
                <c:pt idx="35868">
                  <c:v>1082.5500400000001</c:v>
                </c:pt>
                <c:pt idx="35869">
                  <c:v>1098.8699899999999</c:v>
                </c:pt>
                <c:pt idx="35870">
                  <c:v>1101.1800499999999</c:v>
                </c:pt>
                <c:pt idx="35871">
                  <c:v>1090.9699700000001</c:v>
                </c:pt>
                <c:pt idx="35872">
                  <c:v>1083.52001</c:v>
                </c:pt>
                <c:pt idx="35873">
                  <c:v>1067.77001</c:v>
                </c:pt>
                <c:pt idx="35874">
                  <c:v>1040.52001</c:v>
                </c:pt>
                <c:pt idx="35875">
                  <c:v>1091.2099599999999</c:v>
                </c:pt>
                <c:pt idx="35876">
                  <c:v>1085.3800000000001</c:v>
                </c:pt>
                <c:pt idx="35877">
                  <c:v>1081.8699899999999</c:v>
                </c:pt>
                <c:pt idx="35878">
                  <c:v>1022.98999</c:v>
                </c:pt>
                <c:pt idx="35879">
                  <c:v>948.85997999999984</c:v>
                </c:pt>
                <c:pt idx="35880">
                  <c:v>833.80998999999997</c:v>
                </c:pt>
                <c:pt idx="35881">
                  <c:v>768.03997000000004</c:v>
                </c:pt>
                <c:pt idx="35882">
                  <c:v>751.57</c:v>
                </c:pt>
                <c:pt idx="35883">
                  <c:v>744.23999000000003</c:v>
                </c:pt>
                <c:pt idx="35884">
                  <c:v>771.96996999999988</c:v>
                </c:pt>
                <c:pt idx="35885">
                  <c:v>863.23999000000003</c:v>
                </c:pt>
                <c:pt idx="35886">
                  <c:v>911.10997999999995</c:v>
                </c:pt>
                <c:pt idx="35887">
                  <c:v>953.91998000000001</c:v>
                </c:pt>
                <c:pt idx="35888">
                  <c:v>976.09996999999998</c:v>
                </c:pt>
                <c:pt idx="35889">
                  <c:v>1001.35998</c:v>
                </c:pt>
                <c:pt idx="35890">
                  <c:v>994.17998999999998</c:v>
                </c:pt>
                <c:pt idx="35891">
                  <c:v>997.47997999999995</c:v>
                </c:pt>
                <c:pt idx="35892">
                  <c:v>982.64000999999996</c:v>
                </c:pt>
                <c:pt idx="35893">
                  <c:v>988.25</c:v>
                </c:pt>
                <c:pt idx="35894">
                  <c:v>1029.8299500000001</c:v>
                </c:pt>
                <c:pt idx="35895">
                  <c:v>980.96996999999988</c:v>
                </c:pt>
                <c:pt idx="35896">
                  <c:v>977.84001999999987</c:v>
                </c:pt>
                <c:pt idx="35897">
                  <c:v>970.40001999999993</c:v>
                </c:pt>
                <c:pt idx="35898">
                  <c:v>969.27000999999996</c:v>
                </c:pt>
                <c:pt idx="35899">
                  <c:v>1003.61999</c:v>
                </c:pt>
                <c:pt idx="35900">
                  <c:v>1027.41003</c:v>
                </c:pt>
                <c:pt idx="35901">
                  <c:v>1006.41998</c:v>
                </c:pt>
                <c:pt idx="35902">
                  <c:v>933.66998000000001</c:v>
                </c:pt>
                <c:pt idx="35903">
                  <c:v>879.45000999999991</c:v>
                </c:pt>
                <c:pt idx="35904">
                  <c:v>819.23999000000003</c:v>
                </c:pt>
                <c:pt idx="35905">
                  <c:v>773.04998000000001</c:v>
                </c:pt>
                <c:pt idx="35906">
                  <c:v>747.86998999999992</c:v>
                </c:pt>
                <c:pt idx="35907">
                  <c:v>738.15001999999993</c:v>
                </c:pt>
                <c:pt idx="35908">
                  <c:v>759.40997000000004</c:v>
                </c:pt>
                <c:pt idx="35909">
                  <c:v>836.07</c:v>
                </c:pt>
                <c:pt idx="35910">
                  <c:v>910.57</c:v>
                </c:pt>
                <c:pt idx="35911">
                  <c:v>948.84001999999987</c:v>
                </c:pt>
                <c:pt idx="35912">
                  <c:v>1006.33001</c:v>
                </c:pt>
                <c:pt idx="35913">
                  <c:v>1045.42004</c:v>
                </c:pt>
                <c:pt idx="35914">
                  <c:v>1044.26</c:v>
                </c:pt>
                <c:pt idx="35915">
                  <c:v>1043.16003</c:v>
                </c:pt>
                <c:pt idx="35916">
                  <c:v>1021.60998</c:v>
                </c:pt>
                <c:pt idx="35917">
                  <c:v>1036.7199700000001</c:v>
                </c:pt>
                <c:pt idx="35918">
                  <c:v>1062.9300499999999</c:v>
                </c:pt>
                <c:pt idx="35919">
                  <c:v>1054.02001</c:v>
                </c:pt>
                <c:pt idx="35920">
                  <c:v>1045.6999499999999</c:v>
                </c:pt>
                <c:pt idx="35921">
                  <c:v>1034.67004</c:v>
                </c:pt>
                <c:pt idx="35922">
                  <c:v>1039.7199700000001</c:v>
                </c:pt>
                <c:pt idx="35923">
                  <c:v>1073.67004</c:v>
                </c:pt>
                <c:pt idx="35924">
                  <c:v>1054.2199700000001</c:v>
                </c:pt>
                <c:pt idx="35925">
                  <c:v>1026.52001</c:v>
                </c:pt>
                <c:pt idx="35926">
                  <c:v>970.40997000000004</c:v>
                </c:pt>
                <c:pt idx="35927">
                  <c:v>894.41998000000001</c:v>
                </c:pt>
                <c:pt idx="35928">
                  <c:v>859.19</c:v>
                </c:pt>
                <c:pt idx="35929">
                  <c:v>777.54998000000001</c:v>
                </c:pt>
                <c:pt idx="35930">
                  <c:v>749.08001000000002</c:v>
                </c:pt>
                <c:pt idx="35931">
                  <c:v>737.45000999999991</c:v>
                </c:pt>
                <c:pt idx="35932">
                  <c:v>774.09996999999998</c:v>
                </c:pt>
                <c:pt idx="35933">
                  <c:v>851.63</c:v>
                </c:pt>
                <c:pt idx="35934">
                  <c:v>903.11999000000003</c:v>
                </c:pt>
                <c:pt idx="35935">
                  <c:v>945.90997000000004</c:v>
                </c:pt>
                <c:pt idx="35936">
                  <c:v>990.8300099999999</c:v>
                </c:pt>
                <c:pt idx="35937">
                  <c:v>1014.85998</c:v>
                </c:pt>
                <c:pt idx="35938">
                  <c:v>1018.91998</c:v>
                </c:pt>
                <c:pt idx="35939">
                  <c:v>1024.60998</c:v>
                </c:pt>
                <c:pt idx="35940">
                  <c:v>998.59996999999998</c:v>
                </c:pt>
                <c:pt idx="35941">
                  <c:v>1007.21002</c:v>
                </c:pt>
                <c:pt idx="35942">
                  <c:v>1011.34002</c:v>
                </c:pt>
                <c:pt idx="35943">
                  <c:v>1000.79998</c:v>
                </c:pt>
                <c:pt idx="35944">
                  <c:v>999.09001999999998</c:v>
                </c:pt>
                <c:pt idx="35945">
                  <c:v>985.73999000000003</c:v>
                </c:pt>
                <c:pt idx="35946">
                  <c:v>991.71996999999999</c:v>
                </c:pt>
                <c:pt idx="35947">
                  <c:v>1041.92004</c:v>
                </c:pt>
                <c:pt idx="35948">
                  <c:v>1057.33996</c:v>
                </c:pt>
                <c:pt idx="35949">
                  <c:v>1020.71002</c:v>
                </c:pt>
                <c:pt idx="35950">
                  <c:v>950.20001000000002</c:v>
                </c:pt>
                <c:pt idx="35951">
                  <c:v>867.03001999999992</c:v>
                </c:pt>
                <c:pt idx="35952">
                  <c:v>874.43999999999994</c:v>
                </c:pt>
                <c:pt idx="35953">
                  <c:v>777.21996999999999</c:v>
                </c:pt>
                <c:pt idx="35954">
                  <c:v>749.79998000000001</c:v>
                </c:pt>
                <c:pt idx="35955">
                  <c:v>746.23999000000003</c:v>
                </c:pt>
                <c:pt idx="35956">
                  <c:v>788.61999000000003</c:v>
                </c:pt>
                <c:pt idx="35957">
                  <c:v>870.96001999999987</c:v>
                </c:pt>
                <c:pt idx="35958">
                  <c:v>931.46001999999987</c:v>
                </c:pt>
                <c:pt idx="35959">
                  <c:v>968.03001999999992</c:v>
                </c:pt>
                <c:pt idx="35960">
                  <c:v>1021.44</c:v>
                </c:pt>
                <c:pt idx="35961">
                  <c:v>1057.6199899999999</c:v>
                </c:pt>
                <c:pt idx="35962">
                  <c:v>1055.5</c:v>
                </c:pt>
                <c:pt idx="35963">
                  <c:v>1060.43994</c:v>
                </c:pt>
                <c:pt idx="35964">
                  <c:v>1036.7099599999999</c:v>
                </c:pt>
                <c:pt idx="35965">
                  <c:v>1050.01</c:v>
                </c:pt>
                <c:pt idx="35966">
                  <c:v>1043.25</c:v>
                </c:pt>
                <c:pt idx="35967">
                  <c:v>1039.4499499999999</c:v>
                </c:pt>
                <c:pt idx="35968">
                  <c:v>1032</c:v>
                </c:pt>
                <c:pt idx="35969">
                  <c:v>1026.0799500000001</c:v>
                </c:pt>
                <c:pt idx="35970">
                  <c:v>1027.31005</c:v>
                </c:pt>
                <c:pt idx="35971">
                  <c:v>1061.67004</c:v>
                </c:pt>
                <c:pt idx="35972">
                  <c:v>1072.4300499999999</c:v>
                </c:pt>
                <c:pt idx="35973">
                  <c:v>1043.3900100000001</c:v>
                </c:pt>
                <c:pt idx="35974">
                  <c:v>985.65997000000004</c:v>
                </c:pt>
                <c:pt idx="35975">
                  <c:v>909.36998999999992</c:v>
                </c:pt>
                <c:pt idx="35976">
                  <c:v>902.34001999999987</c:v>
                </c:pt>
                <c:pt idx="35977">
                  <c:v>872.93999999999994</c:v>
                </c:pt>
                <c:pt idx="35978">
                  <c:v>831.28997000000004</c:v>
                </c:pt>
                <c:pt idx="35979">
                  <c:v>824.66998000000001</c:v>
                </c:pt>
                <c:pt idx="35980">
                  <c:v>831.79998000000001</c:v>
                </c:pt>
                <c:pt idx="35981">
                  <c:v>850.36998999999992</c:v>
                </c:pt>
                <c:pt idx="35982">
                  <c:v>878.61999000000003</c:v>
                </c:pt>
                <c:pt idx="35983">
                  <c:v>899</c:v>
                </c:pt>
                <c:pt idx="35984">
                  <c:v>909.63</c:v>
                </c:pt>
                <c:pt idx="35985">
                  <c:v>941.61999000000003</c:v>
                </c:pt>
                <c:pt idx="35986">
                  <c:v>941</c:v>
                </c:pt>
                <c:pt idx="35987">
                  <c:v>942.20001000000002</c:v>
                </c:pt>
                <c:pt idx="35988">
                  <c:v>935.20001000000002</c:v>
                </c:pt>
                <c:pt idx="35989">
                  <c:v>935.66998000000001</c:v>
                </c:pt>
                <c:pt idx="35990">
                  <c:v>930.67998999999998</c:v>
                </c:pt>
                <c:pt idx="35991">
                  <c:v>933.34996999999987</c:v>
                </c:pt>
                <c:pt idx="35992">
                  <c:v>938.23999000000003</c:v>
                </c:pt>
                <c:pt idx="35993">
                  <c:v>935.35997999999984</c:v>
                </c:pt>
                <c:pt idx="35994">
                  <c:v>955.34996999999987</c:v>
                </c:pt>
                <c:pt idx="35995">
                  <c:v>1023.44</c:v>
                </c:pt>
                <c:pt idx="35996">
                  <c:v>1018.14001</c:v>
                </c:pt>
                <c:pt idx="35997">
                  <c:v>967.92998999999998</c:v>
                </c:pt>
                <c:pt idx="35998">
                  <c:v>914.28997000000004</c:v>
                </c:pt>
                <c:pt idx="35999">
                  <c:v>877.84996999999987</c:v>
                </c:pt>
                <c:pt idx="36000">
                  <c:v>831.38</c:v>
                </c:pt>
                <c:pt idx="36001">
                  <c:v>764.96996999999988</c:v>
                </c:pt>
                <c:pt idx="36002">
                  <c:v>746.31999999999994</c:v>
                </c:pt>
                <c:pt idx="36003">
                  <c:v>734.72997999999995</c:v>
                </c:pt>
                <c:pt idx="36004">
                  <c:v>734.40997000000004</c:v>
                </c:pt>
                <c:pt idx="36005">
                  <c:v>757.90001999999993</c:v>
                </c:pt>
                <c:pt idx="36006">
                  <c:v>777.78997000000004</c:v>
                </c:pt>
                <c:pt idx="36007">
                  <c:v>794.38</c:v>
                </c:pt>
                <c:pt idx="36008">
                  <c:v>829.46996999999988</c:v>
                </c:pt>
                <c:pt idx="36009">
                  <c:v>869.89000999999996</c:v>
                </c:pt>
                <c:pt idx="36010">
                  <c:v>881.04998000000001</c:v>
                </c:pt>
                <c:pt idx="36011">
                  <c:v>882.26</c:v>
                </c:pt>
                <c:pt idx="36012">
                  <c:v>876.85997999999984</c:v>
                </c:pt>
                <c:pt idx="36013">
                  <c:v>876.98999000000003</c:v>
                </c:pt>
                <c:pt idx="36014">
                  <c:v>878.73999000000003</c:v>
                </c:pt>
                <c:pt idx="36015">
                  <c:v>884.34996999999987</c:v>
                </c:pt>
                <c:pt idx="36016">
                  <c:v>889.07</c:v>
                </c:pt>
                <c:pt idx="36017">
                  <c:v>896.08001000000002</c:v>
                </c:pt>
                <c:pt idx="36018">
                  <c:v>938.97997999999995</c:v>
                </c:pt>
                <c:pt idx="36019">
                  <c:v>988</c:v>
                </c:pt>
                <c:pt idx="36020">
                  <c:v>980.97997999999995</c:v>
                </c:pt>
                <c:pt idx="36021">
                  <c:v>927.05998999999997</c:v>
                </c:pt>
                <c:pt idx="36022">
                  <c:v>872.29998000000001</c:v>
                </c:pt>
                <c:pt idx="36023">
                  <c:v>838.13</c:v>
                </c:pt>
                <c:pt idx="36024">
                  <c:v>864.23999000000003</c:v>
                </c:pt>
                <c:pt idx="36025">
                  <c:v>770.58001000000002</c:v>
                </c:pt>
                <c:pt idx="36026">
                  <c:v>752.5</c:v>
                </c:pt>
                <c:pt idx="36027">
                  <c:v>746.85997999999984</c:v>
                </c:pt>
                <c:pt idx="36028">
                  <c:v>766.91998000000001</c:v>
                </c:pt>
                <c:pt idx="36029">
                  <c:v>831.75</c:v>
                </c:pt>
                <c:pt idx="36030">
                  <c:v>929.92998999999998</c:v>
                </c:pt>
                <c:pt idx="36031">
                  <c:v>957.75</c:v>
                </c:pt>
                <c:pt idx="36032">
                  <c:v>994.85997999999984</c:v>
                </c:pt>
                <c:pt idx="36033">
                  <c:v>1011.40002</c:v>
                </c:pt>
                <c:pt idx="36034">
                  <c:v>1014.13</c:v>
                </c:pt>
                <c:pt idx="36035">
                  <c:v>1023.94</c:v>
                </c:pt>
                <c:pt idx="36036">
                  <c:v>1011.04998</c:v>
                </c:pt>
                <c:pt idx="36037">
                  <c:v>1050.3199400000001</c:v>
                </c:pt>
                <c:pt idx="36038">
                  <c:v>1149.40002</c:v>
                </c:pt>
                <c:pt idx="36039">
                  <c:v>1068.16003</c:v>
                </c:pt>
                <c:pt idx="36040">
                  <c:v>1032.1199899999999</c:v>
                </c:pt>
                <c:pt idx="36041">
                  <c:v>1011.59997</c:v>
                </c:pt>
                <c:pt idx="36042">
                  <c:v>1001.72998</c:v>
                </c:pt>
                <c:pt idx="36043">
                  <c:v>1079.1199899999999</c:v>
                </c:pt>
                <c:pt idx="36044">
                  <c:v>1035.5</c:v>
                </c:pt>
                <c:pt idx="36045">
                  <c:v>995.78002000000004</c:v>
                </c:pt>
                <c:pt idx="36046">
                  <c:v>964.23999000000003</c:v>
                </c:pt>
                <c:pt idx="36047">
                  <c:v>902.78997000000004</c:v>
                </c:pt>
                <c:pt idx="36048">
                  <c:v>838.53997000000004</c:v>
                </c:pt>
                <c:pt idx="36049">
                  <c:v>753.96001999999987</c:v>
                </c:pt>
                <c:pt idx="36050">
                  <c:v>740.90001999999993</c:v>
                </c:pt>
                <c:pt idx="36051">
                  <c:v>745.17998999999998</c:v>
                </c:pt>
                <c:pt idx="36052">
                  <c:v>756.02000999999996</c:v>
                </c:pt>
                <c:pt idx="36053">
                  <c:v>825.90997000000004</c:v>
                </c:pt>
                <c:pt idx="36054">
                  <c:v>911.09996999999998</c:v>
                </c:pt>
                <c:pt idx="36055">
                  <c:v>946.01</c:v>
                </c:pt>
                <c:pt idx="36056">
                  <c:v>977.41998000000001</c:v>
                </c:pt>
                <c:pt idx="36057">
                  <c:v>1013.16998</c:v>
                </c:pt>
                <c:pt idx="36058">
                  <c:v>1011.48999</c:v>
                </c:pt>
                <c:pt idx="36059">
                  <c:v>1010.53002</c:v>
                </c:pt>
                <c:pt idx="36060">
                  <c:v>986.69</c:v>
                </c:pt>
                <c:pt idx="36061">
                  <c:v>1009.72998</c:v>
                </c:pt>
                <c:pt idx="36062">
                  <c:v>1053.8000400000001</c:v>
                </c:pt>
                <c:pt idx="36063">
                  <c:v>1007.58001</c:v>
                </c:pt>
                <c:pt idx="36064">
                  <c:v>1000.40002</c:v>
                </c:pt>
                <c:pt idx="36065">
                  <c:v>982.34996999999987</c:v>
                </c:pt>
                <c:pt idx="36066">
                  <c:v>992.72997999999995</c:v>
                </c:pt>
                <c:pt idx="36067">
                  <c:v>1039.15002</c:v>
                </c:pt>
                <c:pt idx="36068">
                  <c:v>1007.44</c:v>
                </c:pt>
                <c:pt idx="36069">
                  <c:v>980.86998999999992</c:v>
                </c:pt>
                <c:pt idx="36070">
                  <c:v>935.47997999999995</c:v>
                </c:pt>
                <c:pt idx="36071">
                  <c:v>876.26</c:v>
                </c:pt>
                <c:pt idx="36072">
                  <c:v>857.90997000000004</c:v>
                </c:pt>
                <c:pt idx="36073">
                  <c:v>774.79998000000001</c:v>
                </c:pt>
                <c:pt idx="36074">
                  <c:v>724.75</c:v>
                </c:pt>
                <c:pt idx="36075">
                  <c:v>732.73999000000003</c:v>
                </c:pt>
                <c:pt idx="36076">
                  <c:v>771.54998000000001</c:v>
                </c:pt>
                <c:pt idx="36077">
                  <c:v>833.13</c:v>
                </c:pt>
                <c:pt idx="36078">
                  <c:v>911.76</c:v>
                </c:pt>
                <c:pt idx="36079">
                  <c:v>962.67998999999998</c:v>
                </c:pt>
                <c:pt idx="36080">
                  <c:v>1034.08996</c:v>
                </c:pt>
                <c:pt idx="36081">
                  <c:v>1037.10998</c:v>
                </c:pt>
                <c:pt idx="36082">
                  <c:v>1026.8000400000001</c:v>
                </c:pt>
                <c:pt idx="36083">
                  <c:v>1028.9799800000001</c:v>
                </c:pt>
                <c:pt idx="36084">
                  <c:v>1006.07</c:v>
                </c:pt>
                <c:pt idx="36085">
                  <c:v>1026.4300499999999</c:v>
                </c:pt>
                <c:pt idx="36086">
                  <c:v>1032.9699700000001</c:v>
                </c:pt>
                <c:pt idx="36087">
                  <c:v>1013.66998</c:v>
                </c:pt>
                <c:pt idx="36088">
                  <c:v>1017.91998</c:v>
                </c:pt>
                <c:pt idx="36089">
                  <c:v>1009.92999</c:v>
                </c:pt>
                <c:pt idx="36090">
                  <c:v>1017.26</c:v>
                </c:pt>
                <c:pt idx="36091">
                  <c:v>1068.1300000000001</c:v>
                </c:pt>
                <c:pt idx="36092">
                  <c:v>1038.3699899999999</c:v>
                </c:pt>
                <c:pt idx="36093">
                  <c:v>990.59001999999998</c:v>
                </c:pt>
                <c:pt idx="36094">
                  <c:v>952.85997999999984</c:v>
                </c:pt>
                <c:pt idx="36095">
                  <c:v>908.22997999999995</c:v>
                </c:pt>
                <c:pt idx="36096">
                  <c:v>896.63</c:v>
                </c:pt>
                <c:pt idx="36097">
                  <c:v>844.3300099999999</c:v>
                </c:pt>
                <c:pt idx="36098">
                  <c:v>802.39000999999996</c:v>
                </c:pt>
                <c:pt idx="36099">
                  <c:v>786.47997999999995</c:v>
                </c:pt>
                <c:pt idx="36100">
                  <c:v>831.80998999999997</c:v>
                </c:pt>
                <c:pt idx="36101">
                  <c:v>904.71996999999999</c:v>
                </c:pt>
                <c:pt idx="36102">
                  <c:v>948.73999000000003</c:v>
                </c:pt>
                <c:pt idx="36103">
                  <c:v>1040.6800499999999</c:v>
                </c:pt>
                <c:pt idx="36104">
                  <c:v>1178.90002</c:v>
                </c:pt>
                <c:pt idx="36105">
                  <c:v>1302.1300000000001</c:v>
                </c:pt>
                <c:pt idx="36106">
                  <c:v>1299.60998</c:v>
                </c:pt>
                <c:pt idx="36107">
                  <c:v>1296.9300499999999</c:v>
                </c:pt>
                <c:pt idx="36108">
                  <c:v>1105.6999499999999</c:v>
                </c:pt>
                <c:pt idx="36109">
                  <c:v>1252.73999</c:v>
                </c:pt>
                <c:pt idx="36110">
                  <c:v>1286.60998</c:v>
                </c:pt>
                <c:pt idx="36111">
                  <c:v>1226.7099599999999</c:v>
                </c:pt>
                <c:pt idx="36112">
                  <c:v>1128.1999499999999</c:v>
                </c:pt>
                <c:pt idx="36113">
                  <c:v>1117.9799800000001</c:v>
                </c:pt>
                <c:pt idx="36114">
                  <c:v>1177.5699400000001</c:v>
                </c:pt>
                <c:pt idx="36115">
                  <c:v>1339.4499499999999</c:v>
                </c:pt>
                <c:pt idx="36116">
                  <c:v>1293.01</c:v>
                </c:pt>
                <c:pt idx="36117">
                  <c:v>1056.76</c:v>
                </c:pt>
                <c:pt idx="36118">
                  <c:v>1006.80999</c:v>
                </c:pt>
                <c:pt idx="36119">
                  <c:v>920.45000999999991</c:v>
                </c:pt>
                <c:pt idx="36120">
                  <c:v>864.17998999999998</c:v>
                </c:pt>
                <c:pt idx="36121">
                  <c:v>817.15997000000004</c:v>
                </c:pt>
                <c:pt idx="36122">
                  <c:v>781.13</c:v>
                </c:pt>
                <c:pt idx="36123">
                  <c:v>767.08001000000002</c:v>
                </c:pt>
                <c:pt idx="36124">
                  <c:v>797.46001999999987</c:v>
                </c:pt>
                <c:pt idx="36125">
                  <c:v>884.88</c:v>
                </c:pt>
                <c:pt idx="36126">
                  <c:v>928.28997000000004</c:v>
                </c:pt>
                <c:pt idx="36127">
                  <c:v>999.75</c:v>
                </c:pt>
                <c:pt idx="36128">
                  <c:v>1075.83996</c:v>
                </c:pt>
                <c:pt idx="36129">
                  <c:v>1217.2099599999999</c:v>
                </c:pt>
                <c:pt idx="36130">
                  <c:v>1218.4300499999999</c:v>
                </c:pt>
                <c:pt idx="36131">
                  <c:v>1236.4599599999999</c:v>
                </c:pt>
                <c:pt idx="36132">
                  <c:v>1147.02001</c:v>
                </c:pt>
                <c:pt idx="36133">
                  <c:v>1227.9599599999999</c:v>
                </c:pt>
                <c:pt idx="36134">
                  <c:v>1269.9599599999999</c:v>
                </c:pt>
                <c:pt idx="36135">
                  <c:v>1212.08996</c:v>
                </c:pt>
                <c:pt idx="36136">
                  <c:v>1058.35998</c:v>
                </c:pt>
                <c:pt idx="36137">
                  <c:v>1032.93994</c:v>
                </c:pt>
                <c:pt idx="36138">
                  <c:v>1046.3000400000001</c:v>
                </c:pt>
                <c:pt idx="36139">
                  <c:v>1098.8900100000001</c:v>
                </c:pt>
                <c:pt idx="36140">
                  <c:v>1042.17004</c:v>
                </c:pt>
                <c:pt idx="36141">
                  <c:v>1000.46002</c:v>
                </c:pt>
                <c:pt idx="36142">
                  <c:v>962</c:v>
                </c:pt>
                <c:pt idx="36143">
                  <c:v>915.67998999999998</c:v>
                </c:pt>
                <c:pt idx="36144">
                  <c:v>928.38</c:v>
                </c:pt>
                <c:pt idx="36145">
                  <c:v>909.84996999999987</c:v>
                </c:pt>
                <c:pt idx="36146">
                  <c:v>868.28997000000004</c:v>
                </c:pt>
                <c:pt idx="36147">
                  <c:v>867.08001000000002</c:v>
                </c:pt>
                <c:pt idx="36148">
                  <c:v>875.61999000000003</c:v>
                </c:pt>
                <c:pt idx="36149">
                  <c:v>895.25</c:v>
                </c:pt>
                <c:pt idx="36150">
                  <c:v>917.46996999999988</c:v>
                </c:pt>
                <c:pt idx="36151">
                  <c:v>937.66998000000001</c:v>
                </c:pt>
                <c:pt idx="36152">
                  <c:v>929.51</c:v>
                </c:pt>
                <c:pt idx="36153">
                  <c:v>950.67998999999998</c:v>
                </c:pt>
                <c:pt idx="36154">
                  <c:v>955.15997000000004</c:v>
                </c:pt>
                <c:pt idx="36155">
                  <c:v>954.19</c:v>
                </c:pt>
                <c:pt idx="36156">
                  <c:v>945.89000999999996</c:v>
                </c:pt>
                <c:pt idx="36157">
                  <c:v>944.64000999999996</c:v>
                </c:pt>
                <c:pt idx="36158">
                  <c:v>940.41998000000001</c:v>
                </c:pt>
                <c:pt idx="36159">
                  <c:v>935.28002000000004</c:v>
                </c:pt>
                <c:pt idx="36160">
                  <c:v>944.22997999999995</c:v>
                </c:pt>
                <c:pt idx="36161">
                  <c:v>948.89000999999996</c:v>
                </c:pt>
                <c:pt idx="36162">
                  <c:v>974.46001999999987</c:v>
                </c:pt>
                <c:pt idx="36163">
                  <c:v>1077.06005</c:v>
                </c:pt>
                <c:pt idx="36164">
                  <c:v>1037.73999</c:v>
                </c:pt>
                <c:pt idx="36165">
                  <c:v>970.02000999999996</c:v>
                </c:pt>
                <c:pt idx="36166">
                  <c:v>903.25</c:v>
                </c:pt>
                <c:pt idx="36167">
                  <c:v>872.88</c:v>
                </c:pt>
                <c:pt idx="36168">
                  <c:v>836.59996999999998</c:v>
                </c:pt>
                <c:pt idx="36169">
                  <c:v>799.96996999999988</c:v>
                </c:pt>
                <c:pt idx="36170">
                  <c:v>732.78997000000004</c:v>
                </c:pt>
                <c:pt idx="36171">
                  <c:v>722.09001999999998</c:v>
                </c:pt>
                <c:pt idx="36172">
                  <c:v>727.8300099999999</c:v>
                </c:pt>
                <c:pt idx="36173">
                  <c:v>743.29998000000001</c:v>
                </c:pt>
                <c:pt idx="36174">
                  <c:v>801.36998999999992</c:v>
                </c:pt>
                <c:pt idx="36175">
                  <c:v>833.02000999999996</c:v>
                </c:pt>
                <c:pt idx="36176">
                  <c:v>825.02000999999996</c:v>
                </c:pt>
                <c:pt idx="36177">
                  <c:v>848.16998000000001</c:v>
                </c:pt>
                <c:pt idx="36178">
                  <c:v>865.70001000000002</c:v>
                </c:pt>
                <c:pt idx="36179">
                  <c:v>866.3300099999999</c:v>
                </c:pt>
                <c:pt idx="36180">
                  <c:v>863.26</c:v>
                </c:pt>
                <c:pt idx="36181">
                  <c:v>865.40997000000004</c:v>
                </c:pt>
                <c:pt idx="36182">
                  <c:v>864.70001000000002</c:v>
                </c:pt>
                <c:pt idx="36183">
                  <c:v>860.73999000000003</c:v>
                </c:pt>
                <c:pt idx="36184">
                  <c:v>871.04998000000001</c:v>
                </c:pt>
                <c:pt idx="36185">
                  <c:v>897.58001000000002</c:v>
                </c:pt>
                <c:pt idx="36186">
                  <c:v>953.81999999999994</c:v>
                </c:pt>
                <c:pt idx="36187">
                  <c:v>1014.60998</c:v>
                </c:pt>
                <c:pt idx="36188">
                  <c:v>951.73999000000003</c:v>
                </c:pt>
                <c:pt idx="36189">
                  <c:v>925.97997999999995</c:v>
                </c:pt>
                <c:pt idx="36190">
                  <c:v>879.14000999999996</c:v>
                </c:pt>
                <c:pt idx="36191">
                  <c:v>842.13</c:v>
                </c:pt>
                <c:pt idx="36192">
                  <c:v>813.5</c:v>
                </c:pt>
                <c:pt idx="36193">
                  <c:v>739.47997999999995</c:v>
                </c:pt>
                <c:pt idx="36194">
                  <c:v>705.40001999999993</c:v>
                </c:pt>
                <c:pt idx="36195">
                  <c:v>707.11999000000003</c:v>
                </c:pt>
                <c:pt idx="36196">
                  <c:v>712.89000999999996</c:v>
                </c:pt>
                <c:pt idx="36197">
                  <c:v>825.31999999999994</c:v>
                </c:pt>
                <c:pt idx="36198">
                  <c:v>902.77000999999996</c:v>
                </c:pt>
                <c:pt idx="36199">
                  <c:v>956.39000999999996</c:v>
                </c:pt>
                <c:pt idx="36200">
                  <c:v>1005.83001</c:v>
                </c:pt>
                <c:pt idx="36201">
                  <c:v>1020.67999</c:v>
                </c:pt>
                <c:pt idx="36202">
                  <c:v>1023.38</c:v>
                </c:pt>
                <c:pt idx="36203">
                  <c:v>1032.6400100000001</c:v>
                </c:pt>
                <c:pt idx="36204">
                  <c:v>996.35997999999984</c:v>
                </c:pt>
                <c:pt idx="36205">
                  <c:v>1005.71002</c:v>
                </c:pt>
                <c:pt idx="36206">
                  <c:v>1013.52001</c:v>
                </c:pt>
                <c:pt idx="36207">
                  <c:v>1003.76</c:v>
                </c:pt>
                <c:pt idx="36208">
                  <c:v>1010.17999</c:v>
                </c:pt>
                <c:pt idx="36209">
                  <c:v>1008.59997</c:v>
                </c:pt>
                <c:pt idx="36210">
                  <c:v>1022.98999</c:v>
                </c:pt>
                <c:pt idx="36211">
                  <c:v>1044.75</c:v>
                </c:pt>
                <c:pt idx="36212">
                  <c:v>991.97997999999995</c:v>
                </c:pt>
                <c:pt idx="36213">
                  <c:v>950.93999999999994</c:v>
                </c:pt>
                <c:pt idx="36214">
                  <c:v>924.45000999999991</c:v>
                </c:pt>
                <c:pt idx="36215">
                  <c:v>868.71996999999999</c:v>
                </c:pt>
                <c:pt idx="36216">
                  <c:v>783.36998999999992</c:v>
                </c:pt>
                <c:pt idx="36217">
                  <c:v>741.14000999999996</c:v>
                </c:pt>
                <c:pt idx="36218">
                  <c:v>711.80998999999997</c:v>
                </c:pt>
                <c:pt idx="36219">
                  <c:v>701.63</c:v>
                </c:pt>
                <c:pt idx="36220">
                  <c:v>715.43999999999994</c:v>
                </c:pt>
                <c:pt idx="36221">
                  <c:v>804.5</c:v>
                </c:pt>
                <c:pt idx="36222">
                  <c:v>878.21001999999999</c:v>
                </c:pt>
                <c:pt idx="36223">
                  <c:v>923.96001999999987</c:v>
                </c:pt>
                <c:pt idx="36224">
                  <c:v>941.04998000000001</c:v>
                </c:pt>
                <c:pt idx="36225">
                  <c:v>952.73999000000003</c:v>
                </c:pt>
                <c:pt idx="36226">
                  <c:v>951.21001999999999</c:v>
                </c:pt>
                <c:pt idx="36227">
                  <c:v>948.22997999999995</c:v>
                </c:pt>
                <c:pt idx="36228">
                  <c:v>935.54998000000001</c:v>
                </c:pt>
                <c:pt idx="36229">
                  <c:v>946.58001000000002</c:v>
                </c:pt>
                <c:pt idx="36230">
                  <c:v>955.28002000000004</c:v>
                </c:pt>
                <c:pt idx="36231">
                  <c:v>941.21001999999999</c:v>
                </c:pt>
                <c:pt idx="36232">
                  <c:v>943.95000999999991</c:v>
                </c:pt>
                <c:pt idx="36233">
                  <c:v>950.43999999999994</c:v>
                </c:pt>
                <c:pt idx="36234">
                  <c:v>949.21001999999999</c:v>
                </c:pt>
                <c:pt idx="36235">
                  <c:v>956.66998000000001</c:v>
                </c:pt>
                <c:pt idx="36236">
                  <c:v>941.47997999999995</c:v>
                </c:pt>
                <c:pt idx="36237">
                  <c:v>920.01</c:v>
                </c:pt>
                <c:pt idx="36238">
                  <c:v>879.92998999999998</c:v>
                </c:pt>
                <c:pt idx="36239">
                  <c:v>812.77000999999996</c:v>
                </c:pt>
                <c:pt idx="36240">
                  <c:v>801.40001999999993</c:v>
                </c:pt>
                <c:pt idx="36241">
                  <c:v>709.54998000000001</c:v>
                </c:pt>
                <c:pt idx="36242">
                  <c:v>671.53997000000004</c:v>
                </c:pt>
                <c:pt idx="36243">
                  <c:v>650.73999000000003</c:v>
                </c:pt>
                <c:pt idx="36244">
                  <c:v>675.57</c:v>
                </c:pt>
                <c:pt idx="36245">
                  <c:v>766.28997000000004</c:v>
                </c:pt>
                <c:pt idx="36246">
                  <c:v>871.89000999999996</c:v>
                </c:pt>
                <c:pt idx="36247">
                  <c:v>916.78997000000004</c:v>
                </c:pt>
                <c:pt idx="36248">
                  <c:v>952.63</c:v>
                </c:pt>
                <c:pt idx="36249">
                  <c:v>964.59996999999998</c:v>
                </c:pt>
                <c:pt idx="36250">
                  <c:v>965.42998999999998</c:v>
                </c:pt>
                <c:pt idx="36251">
                  <c:v>965.69</c:v>
                </c:pt>
                <c:pt idx="36252">
                  <c:v>942.04998000000001</c:v>
                </c:pt>
                <c:pt idx="36253">
                  <c:v>955.19</c:v>
                </c:pt>
                <c:pt idx="36254">
                  <c:v>948.3300099999999</c:v>
                </c:pt>
                <c:pt idx="36255">
                  <c:v>949.25</c:v>
                </c:pt>
                <c:pt idx="36256">
                  <c:v>954.27000999999996</c:v>
                </c:pt>
                <c:pt idx="36257">
                  <c:v>956.84996999999987</c:v>
                </c:pt>
                <c:pt idx="36258">
                  <c:v>964.96001999999987</c:v>
                </c:pt>
                <c:pt idx="36259">
                  <c:v>968.51</c:v>
                </c:pt>
                <c:pt idx="36260">
                  <c:v>956.34996999999987</c:v>
                </c:pt>
                <c:pt idx="36261">
                  <c:v>903.27000999999996</c:v>
                </c:pt>
                <c:pt idx="36262">
                  <c:v>877.19</c:v>
                </c:pt>
                <c:pt idx="36263">
                  <c:v>841.34996999999987</c:v>
                </c:pt>
                <c:pt idx="36264">
                  <c:v>754.23999000000003</c:v>
                </c:pt>
                <c:pt idx="36265">
                  <c:v>666.40997000000004</c:v>
                </c:pt>
                <c:pt idx="36266">
                  <c:v>637.72997999999995</c:v>
                </c:pt>
                <c:pt idx="36267">
                  <c:v>631.46001999999987</c:v>
                </c:pt>
                <c:pt idx="36268">
                  <c:v>664.48999000000003</c:v>
                </c:pt>
                <c:pt idx="36269">
                  <c:v>737.71996999999999</c:v>
                </c:pt>
                <c:pt idx="36270">
                  <c:v>889.21001999999999</c:v>
                </c:pt>
                <c:pt idx="36271">
                  <c:v>922.81999999999994</c:v>
                </c:pt>
                <c:pt idx="36272">
                  <c:v>946.66998000000001</c:v>
                </c:pt>
                <c:pt idx="36273">
                  <c:v>982.46996999999988</c:v>
                </c:pt>
                <c:pt idx="36274">
                  <c:v>975.86998999999992</c:v>
                </c:pt>
                <c:pt idx="36275">
                  <c:v>973.51</c:v>
                </c:pt>
                <c:pt idx="36276">
                  <c:v>947.77000999999996</c:v>
                </c:pt>
                <c:pt idx="36277">
                  <c:v>962.79998000000001</c:v>
                </c:pt>
                <c:pt idx="36278">
                  <c:v>970.01</c:v>
                </c:pt>
                <c:pt idx="36279">
                  <c:v>961.67998999999998</c:v>
                </c:pt>
                <c:pt idx="36280">
                  <c:v>962.45000999999991</c:v>
                </c:pt>
                <c:pt idx="36281">
                  <c:v>952.8300099999999</c:v>
                </c:pt>
                <c:pt idx="36282">
                  <c:v>958.28997000000004</c:v>
                </c:pt>
                <c:pt idx="36283">
                  <c:v>973.21001999999999</c:v>
                </c:pt>
                <c:pt idx="36284">
                  <c:v>939.85997999999984</c:v>
                </c:pt>
                <c:pt idx="36285">
                  <c:v>935.46996999999988</c:v>
                </c:pt>
                <c:pt idx="36286">
                  <c:v>899.52000999999996</c:v>
                </c:pt>
                <c:pt idx="36287">
                  <c:v>849.39000999999996</c:v>
                </c:pt>
                <c:pt idx="36288">
                  <c:v>845.19</c:v>
                </c:pt>
                <c:pt idx="36289">
                  <c:v>749.67998999999998</c:v>
                </c:pt>
                <c:pt idx="36290">
                  <c:v>722.09996999999998</c:v>
                </c:pt>
                <c:pt idx="36291">
                  <c:v>716.8300099999999</c:v>
                </c:pt>
                <c:pt idx="36292">
                  <c:v>747.5</c:v>
                </c:pt>
                <c:pt idx="36293">
                  <c:v>852.71001999999999</c:v>
                </c:pt>
                <c:pt idx="36294">
                  <c:v>899.51</c:v>
                </c:pt>
                <c:pt idx="36295">
                  <c:v>951.46001999999987</c:v>
                </c:pt>
                <c:pt idx="36296">
                  <c:v>1000.90997</c:v>
                </c:pt>
                <c:pt idx="36297">
                  <c:v>1043.9799800000001</c:v>
                </c:pt>
                <c:pt idx="36298">
                  <c:v>1030</c:v>
                </c:pt>
                <c:pt idx="36299">
                  <c:v>1032.9499499999999</c:v>
                </c:pt>
                <c:pt idx="36300">
                  <c:v>979.45000999999991</c:v>
                </c:pt>
                <c:pt idx="36301">
                  <c:v>1023.71002</c:v>
                </c:pt>
                <c:pt idx="36302">
                  <c:v>1022.64001</c:v>
                </c:pt>
                <c:pt idx="36303">
                  <c:v>997.34996999999987</c:v>
                </c:pt>
                <c:pt idx="36304">
                  <c:v>995.53997000000004</c:v>
                </c:pt>
                <c:pt idx="36305">
                  <c:v>1009.10998</c:v>
                </c:pt>
                <c:pt idx="36306">
                  <c:v>1042.5</c:v>
                </c:pt>
                <c:pt idx="36307">
                  <c:v>1088.2099599999999</c:v>
                </c:pt>
                <c:pt idx="36308">
                  <c:v>1024.77001</c:v>
                </c:pt>
                <c:pt idx="36309">
                  <c:v>1024.8000400000001</c:v>
                </c:pt>
                <c:pt idx="36310">
                  <c:v>949.23999000000003</c:v>
                </c:pt>
                <c:pt idx="36311">
                  <c:v>867.21001999999999</c:v>
                </c:pt>
                <c:pt idx="36312">
                  <c:v>908.28997000000004</c:v>
                </c:pt>
                <c:pt idx="36313">
                  <c:v>880.48999000000003</c:v>
                </c:pt>
                <c:pt idx="36314">
                  <c:v>858.84996999999987</c:v>
                </c:pt>
                <c:pt idx="36315">
                  <c:v>850.39000999999996</c:v>
                </c:pt>
                <c:pt idx="36316">
                  <c:v>859.47997999999995</c:v>
                </c:pt>
                <c:pt idx="36317">
                  <c:v>887.75</c:v>
                </c:pt>
                <c:pt idx="36318">
                  <c:v>902.81999999999994</c:v>
                </c:pt>
                <c:pt idx="36319">
                  <c:v>927.8300099999999</c:v>
                </c:pt>
                <c:pt idx="36320">
                  <c:v>927.28002000000004</c:v>
                </c:pt>
                <c:pt idx="36321">
                  <c:v>947.70001000000002</c:v>
                </c:pt>
                <c:pt idx="36322">
                  <c:v>947.97997999999995</c:v>
                </c:pt>
                <c:pt idx="36323">
                  <c:v>948.04998000000001</c:v>
                </c:pt>
                <c:pt idx="36324">
                  <c:v>941.28997000000004</c:v>
                </c:pt>
                <c:pt idx="36325">
                  <c:v>944.11999000000003</c:v>
                </c:pt>
                <c:pt idx="36326">
                  <c:v>939.65997000000004</c:v>
                </c:pt>
                <c:pt idx="36327">
                  <c:v>941.61999000000003</c:v>
                </c:pt>
                <c:pt idx="36328">
                  <c:v>942.21996999999999</c:v>
                </c:pt>
                <c:pt idx="36329">
                  <c:v>954.27000999999996</c:v>
                </c:pt>
                <c:pt idx="36330">
                  <c:v>1019.53997</c:v>
                </c:pt>
                <c:pt idx="36331">
                  <c:v>1403.16003</c:v>
                </c:pt>
                <c:pt idx="36332">
                  <c:v>1108.56005</c:v>
                </c:pt>
                <c:pt idx="36333">
                  <c:v>965.3300099999999</c:v>
                </c:pt>
                <c:pt idx="36334">
                  <c:v>932.72997999999995</c:v>
                </c:pt>
                <c:pt idx="36335">
                  <c:v>885.05998999999997</c:v>
                </c:pt>
                <c:pt idx="36336">
                  <c:v>828.63</c:v>
                </c:pt>
                <c:pt idx="36337">
                  <c:v>784.53997000000004</c:v>
                </c:pt>
                <c:pt idx="36338">
                  <c:v>693.19</c:v>
                </c:pt>
                <c:pt idx="36339">
                  <c:v>673.40997000000004</c:v>
                </c:pt>
                <c:pt idx="36340">
                  <c:v>680.96996999999988</c:v>
                </c:pt>
                <c:pt idx="36341">
                  <c:v>746.28002000000004</c:v>
                </c:pt>
                <c:pt idx="36342">
                  <c:v>773.42998999999998</c:v>
                </c:pt>
                <c:pt idx="36343">
                  <c:v>818.28002000000004</c:v>
                </c:pt>
                <c:pt idx="36344">
                  <c:v>841.85997999999984</c:v>
                </c:pt>
                <c:pt idx="36345">
                  <c:v>854.90001999999993</c:v>
                </c:pt>
                <c:pt idx="36346">
                  <c:v>864.31999999999994</c:v>
                </c:pt>
                <c:pt idx="36347">
                  <c:v>867.70001000000002</c:v>
                </c:pt>
                <c:pt idx="36348">
                  <c:v>863.21996999999999</c:v>
                </c:pt>
                <c:pt idx="36349">
                  <c:v>864.27000999999996</c:v>
                </c:pt>
                <c:pt idx="36350">
                  <c:v>858.19</c:v>
                </c:pt>
                <c:pt idx="36351">
                  <c:v>869.23999000000003</c:v>
                </c:pt>
                <c:pt idx="36352">
                  <c:v>905.57</c:v>
                </c:pt>
                <c:pt idx="36353">
                  <c:v>928.76</c:v>
                </c:pt>
                <c:pt idx="36354">
                  <c:v>965.80998999999997</c:v>
                </c:pt>
                <c:pt idx="36355">
                  <c:v>991.09001999999998</c:v>
                </c:pt>
                <c:pt idx="36356">
                  <c:v>952.48999000000003</c:v>
                </c:pt>
                <c:pt idx="36357">
                  <c:v>890.13</c:v>
                </c:pt>
                <c:pt idx="36358">
                  <c:v>844.86998999999992</c:v>
                </c:pt>
                <c:pt idx="36359">
                  <c:v>842.21001999999999</c:v>
                </c:pt>
                <c:pt idx="36360">
                  <c:v>762.19</c:v>
                </c:pt>
                <c:pt idx="36361">
                  <c:v>688.05998999999997</c:v>
                </c:pt>
                <c:pt idx="36362">
                  <c:v>666.61999000000003</c:v>
                </c:pt>
                <c:pt idx="36363">
                  <c:v>660.3300099999999</c:v>
                </c:pt>
                <c:pt idx="36364">
                  <c:v>675.41998000000001</c:v>
                </c:pt>
                <c:pt idx="36365">
                  <c:v>764.93999999999994</c:v>
                </c:pt>
                <c:pt idx="36366">
                  <c:v>842.84001999999987</c:v>
                </c:pt>
                <c:pt idx="36367">
                  <c:v>896.36998999999992</c:v>
                </c:pt>
                <c:pt idx="36368">
                  <c:v>945.41998000000001</c:v>
                </c:pt>
                <c:pt idx="36369">
                  <c:v>955.11999000000003</c:v>
                </c:pt>
                <c:pt idx="36370">
                  <c:v>937.98999000000003</c:v>
                </c:pt>
                <c:pt idx="36371">
                  <c:v>938.07</c:v>
                </c:pt>
                <c:pt idx="36372">
                  <c:v>933.72997999999995</c:v>
                </c:pt>
                <c:pt idx="36373">
                  <c:v>936.91998000000001</c:v>
                </c:pt>
                <c:pt idx="36374">
                  <c:v>934.08001000000002</c:v>
                </c:pt>
                <c:pt idx="36375">
                  <c:v>933.09996999999998</c:v>
                </c:pt>
                <c:pt idx="36376">
                  <c:v>954.23999000000003</c:v>
                </c:pt>
                <c:pt idx="36377">
                  <c:v>993.29998000000001</c:v>
                </c:pt>
                <c:pt idx="36378">
                  <c:v>967.34996999999987</c:v>
                </c:pt>
                <c:pt idx="36379">
                  <c:v>953.8300099999999</c:v>
                </c:pt>
                <c:pt idx="36380">
                  <c:v>942.84001999999987</c:v>
                </c:pt>
                <c:pt idx="36381">
                  <c:v>901.36998999999992</c:v>
                </c:pt>
                <c:pt idx="36382">
                  <c:v>845.80998999999997</c:v>
                </c:pt>
                <c:pt idx="36383">
                  <c:v>758.59001999999998</c:v>
                </c:pt>
                <c:pt idx="36384">
                  <c:v>742.28002000000004</c:v>
                </c:pt>
                <c:pt idx="36385">
                  <c:v>658.27000999999996</c:v>
                </c:pt>
                <c:pt idx="36386">
                  <c:v>609.73999000000003</c:v>
                </c:pt>
                <c:pt idx="36387">
                  <c:v>624.07000000000005</c:v>
                </c:pt>
                <c:pt idx="36388">
                  <c:v>686.09001999999998</c:v>
                </c:pt>
                <c:pt idx="36389">
                  <c:v>741.89000999999996</c:v>
                </c:pt>
                <c:pt idx="36390">
                  <c:v>801.45000999999991</c:v>
                </c:pt>
                <c:pt idx="36391">
                  <c:v>874.40997000000004</c:v>
                </c:pt>
                <c:pt idx="36392">
                  <c:v>915.90001999999993</c:v>
                </c:pt>
                <c:pt idx="36393">
                  <c:v>928.11999000000003</c:v>
                </c:pt>
                <c:pt idx="36394">
                  <c:v>931.84996999999987</c:v>
                </c:pt>
                <c:pt idx="36395">
                  <c:v>929.34996999999987</c:v>
                </c:pt>
                <c:pt idx="36396">
                  <c:v>941.02000999999996</c:v>
                </c:pt>
                <c:pt idx="36397">
                  <c:v>945.17998999999998</c:v>
                </c:pt>
                <c:pt idx="36398">
                  <c:v>941.72997999999995</c:v>
                </c:pt>
                <c:pt idx="36399">
                  <c:v>922.86998999999992</c:v>
                </c:pt>
                <c:pt idx="36400">
                  <c:v>933.05998999999997</c:v>
                </c:pt>
                <c:pt idx="36401">
                  <c:v>932.96996999999988</c:v>
                </c:pt>
                <c:pt idx="36402">
                  <c:v>940.92998999999998</c:v>
                </c:pt>
                <c:pt idx="36403">
                  <c:v>955</c:v>
                </c:pt>
                <c:pt idx="36404">
                  <c:v>927.34996999999987</c:v>
                </c:pt>
                <c:pt idx="36405">
                  <c:v>865.35997999999984</c:v>
                </c:pt>
                <c:pt idx="36406">
                  <c:v>830.29998000000001</c:v>
                </c:pt>
                <c:pt idx="36407">
                  <c:v>754.90001999999993</c:v>
                </c:pt>
                <c:pt idx="36408">
                  <c:v>723.70001000000002</c:v>
                </c:pt>
                <c:pt idx="36409">
                  <c:v>643.80998999999997</c:v>
                </c:pt>
                <c:pt idx="36410">
                  <c:v>625.78002000000004</c:v>
                </c:pt>
                <c:pt idx="36411">
                  <c:v>624.78997000000004</c:v>
                </c:pt>
                <c:pt idx="36412">
                  <c:v>623.73999000000003</c:v>
                </c:pt>
                <c:pt idx="36413">
                  <c:v>776.77000999999996</c:v>
                </c:pt>
                <c:pt idx="36414">
                  <c:v>813.93999999999994</c:v>
                </c:pt>
                <c:pt idx="36415">
                  <c:v>877.53997000000004</c:v>
                </c:pt>
                <c:pt idx="36416">
                  <c:v>914.84001999999987</c:v>
                </c:pt>
                <c:pt idx="36417">
                  <c:v>926.53001999999992</c:v>
                </c:pt>
                <c:pt idx="36418">
                  <c:v>924.96001999999987</c:v>
                </c:pt>
                <c:pt idx="36419">
                  <c:v>928.53001999999992</c:v>
                </c:pt>
                <c:pt idx="36420">
                  <c:v>918.53997000000004</c:v>
                </c:pt>
                <c:pt idx="36421">
                  <c:v>921.14000999999996</c:v>
                </c:pt>
                <c:pt idx="36422">
                  <c:v>919.90997000000004</c:v>
                </c:pt>
                <c:pt idx="36423">
                  <c:v>916.29998000000001</c:v>
                </c:pt>
                <c:pt idx="36424">
                  <c:v>929.23999000000003</c:v>
                </c:pt>
                <c:pt idx="36425">
                  <c:v>924.29998000000001</c:v>
                </c:pt>
                <c:pt idx="36426">
                  <c:v>943.64000999999996</c:v>
                </c:pt>
                <c:pt idx="36427">
                  <c:v>951.78997000000004</c:v>
                </c:pt>
                <c:pt idx="36428">
                  <c:v>935.65001999999993</c:v>
                </c:pt>
                <c:pt idx="36429">
                  <c:v>885.55998999999997</c:v>
                </c:pt>
                <c:pt idx="36430">
                  <c:v>841.26</c:v>
                </c:pt>
                <c:pt idx="36431">
                  <c:v>776.5</c:v>
                </c:pt>
                <c:pt idx="36432">
                  <c:v>760.46001999999987</c:v>
                </c:pt>
                <c:pt idx="36433">
                  <c:v>744.93999999999994</c:v>
                </c:pt>
                <c:pt idx="36434">
                  <c:v>739.08001000000002</c:v>
                </c:pt>
                <c:pt idx="36435">
                  <c:v>723.48999000000003</c:v>
                </c:pt>
                <c:pt idx="36436">
                  <c:v>714.65997000000004</c:v>
                </c:pt>
                <c:pt idx="36437">
                  <c:v>734.65997000000004</c:v>
                </c:pt>
                <c:pt idx="36438">
                  <c:v>760.42998999999998</c:v>
                </c:pt>
                <c:pt idx="36439">
                  <c:v>791.15001999999993</c:v>
                </c:pt>
                <c:pt idx="36440">
                  <c:v>807.31999999999994</c:v>
                </c:pt>
                <c:pt idx="36441">
                  <c:v>852.54998000000001</c:v>
                </c:pt>
                <c:pt idx="36442">
                  <c:v>857.41998000000001</c:v>
                </c:pt>
                <c:pt idx="36443">
                  <c:v>855.90001999999993</c:v>
                </c:pt>
                <c:pt idx="36444">
                  <c:v>850.04998000000001</c:v>
                </c:pt>
                <c:pt idx="36445">
                  <c:v>852.40001999999993</c:v>
                </c:pt>
                <c:pt idx="36446">
                  <c:v>853.70001000000002</c:v>
                </c:pt>
                <c:pt idx="36447">
                  <c:v>869.14000999999996</c:v>
                </c:pt>
                <c:pt idx="36448">
                  <c:v>890.63</c:v>
                </c:pt>
                <c:pt idx="36449">
                  <c:v>920.93999999999994</c:v>
                </c:pt>
                <c:pt idx="36450">
                  <c:v>979.03001999999992</c:v>
                </c:pt>
                <c:pt idx="36451">
                  <c:v>965.30998999999997</c:v>
                </c:pt>
                <c:pt idx="36452">
                  <c:v>913.73999000000003</c:v>
                </c:pt>
                <c:pt idx="36453">
                  <c:v>873.84996999999987</c:v>
                </c:pt>
                <c:pt idx="36454">
                  <c:v>832.41998000000001</c:v>
                </c:pt>
                <c:pt idx="36455">
                  <c:v>771.5</c:v>
                </c:pt>
                <c:pt idx="36456">
                  <c:v>772.71001999999999</c:v>
                </c:pt>
                <c:pt idx="36457">
                  <c:v>728.61999000000003</c:v>
                </c:pt>
                <c:pt idx="36458">
                  <c:v>719.81999999999994</c:v>
                </c:pt>
                <c:pt idx="36459">
                  <c:v>706.17998999999998</c:v>
                </c:pt>
                <c:pt idx="36460">
                  <c:v>702.34001999999987</c:v>
                </c:pt>
                <c:pt idx="36461">
                  <c:v>728.41998000000001</c:v>
                </c:pt>
                <c:pt idx="36462">
                  <c:v>751.58001000000002</c:v>
                </c:pt>
                <c:pt idx="36463">
                  <c:v>769.34001999999987</c:v>
                </c:pt>
                <c:pt idx="36464">
                  <c:v>809.01</c:v>
                </c:pt>
                <c:pt idx="36465">
                  <c:v>856.96996999999988</c:v>
                </c:pt>
                <c:pt idx="36466">
                  <c:v>857.64000999999996</c:v>
                </c:pt>
                <c:pt idx="36467">
                  <c:v>869.46996999999988</c:v>
                </c:pt>
                <c:pt idx="36468">
                  <c:v>860.67998999999998</c:v>
                </c:pt>
                <c:pt idx="36469">
                  <c:v>862.34001999999987</c:v>
                </c:pt>
                <c:pt idx="36470">
                  <c:v>862.57</c:v>
                </c:pt>
                <c:pt idx="36471">
                  <c:v>878.3300099999999</c:v>
                </c:pt>
                <c:pt idx="36472">
                  <c:v>888.07</c:v>
                </c:pt>
                <c:pt idx="36473">
                  <c:v>909.39000999999996</c:v>
                </c:pt>
                <c:pt idx="36474">
                  <c:v>967.5</c:v>
                </c:pt>
                <c:pt idx="36475">
                  <c:v>959.01</c:v>
                </c:pt>
                <c:pt idx="36476">
                  <c:v>922.86998999999992</c:v>
                </c:pt>
                <c:pt idx="36477">
                  <c:v>889.28002000000004</c:v>
                </c:pt>
                <c:pt idx="36478">
                  <c:v>838.72997999999995</c:v>
                </c:pt>
                <c:pt idx="36479">
                  <c:v>777.48999000000003</c:v>
                </c:pt>
                <c:pt idx="36480">
                  <c:v>767.84996999999987</c:v>
                </c:pt>
                <c:pt idx="36481">
                  <c:v>709.53001999999992</c:v>
                </c:pt>
                <c:pt idx="36482">
                  <c:v>651.40001999999993</c:v>
                </c:pt>
                <c:pt idx="36483">
                  <c:v>624.85997999999984</c:v>
                </c:pt>
                <c:pt idx="36484">
                  <c:v>663.97997999999995</c:v>
                </c:pt>
                <c:pt idx="36485">
                  <c:v>716.76</c:v>
                </c:pt>
                <c:pt idx="36486">
                  <c:v>738.65001999999993</c:v>
                </c:pt>
                <c:pt idx="36487">
                  <c:v>766.73999000000003</c:v>
                </c:pt>
                <c:pt idx="36488">
                  <c:v>816.16998000000001</c:v>
                </c:pt>
                <c:pt idx="36489">
                  <c:v>856.04998000000001</c:v>
                </c:pt>
                <c:pt idx="36490">
                  <c:v>859.38</c:v>
                </c:pt>
                <c:pt idx="36491">
                  <c:v>873.76</c:v>
                </c:pt>
                <c:pt idx="36492">
                  <c:v>869.28997000000004</c:v>
                </c:pt>
                <c:pt idx="36493">
                  <c:v>870.63</c:v>
                </c:pt>
                <c:pt idx="36494">
                  <c:v>878.35997999999984</c:v>
                </c:pt>
                <c:pt idx="36495">
                  <c:v>896.21996999999999</c:v>
                </c:pt>
                <c:pt idx="36496">
                  <c:v>903.65997000000004</c:v>
                </c:pt>
                <c:pt idx="36497">
                  <c:v>939.05998999999997</c:v>
                </c:pt>
                <c:pt idx="36498">
                  <c:v>977.03997000000004</c:v>
                </c:pt>
                <c:pt idx="36499">
                  <c:v>962.27000999999996</c:v>
                </c:pt>
                <c:pt idx="36500">
                  <c:v>926.91998000000001</c:v>
                </c:pt>
                <c:pt idx="36501">
                  <c:v>886.40001999999993</c:v>
                </c:pt>
                <c:pt idx="36502">
                  <c:v>839.28002000000004</c:v>
                </c:pt>
                <c:pt idx="36503">
                  <c:v>782.27000999999996</c:v>
                </c:pt>
                <c:pt idx="36504">
                  <c:v>743.13</c:v>
                </c:pt>
                <c:pt idx="36505">
                  <c:v>703.59001999999998</c:v>
                </c:pt>
                <c:pt idx="36506">
                  <c:v>596.53001999999992</c:v>
                </c:pt>
                <c:pt idx="36507">
                  <c:v>589.13</c:v>
                </c:pt>
                <c:pt idx="36508">
                  <c:v>601.40997000000004</c:v>
                </c:pt>
                <c:pt idx="36509">
                  <c:v>670.63</c:v>
                </c:pt>
                <c:pt idx="36510">
                  <c:v>729.96001999999987</c:v>
                </c:pt>
                <c:pt idx="36511">
                  <c:v>732.53001999999992</c:v>
                </c:pt>
                <c:pt idx="36512">
                  <c:v>759.51</c:v>
                </c:pt>
                <c:pt idx="36513">
                  <c:v>811.26</c:v>
                </c:pt>
                <c:pt idx="36514">
                  <c:v>813.86998999999992</c:v>
                </c:pt>
                <c:pt idx="36515">
                  <c:v>819.59001999999998</c:v>
                </c:pt>
                <c:pt idx="36516">
                  <c:v>815.03001999999992</c:v>
                </c:pt>
                <c:pt idx="36517">
                  <c:v>818.35997999999984</c:v>
                </c:pt>
                <c:pt idx="36518">
                  <c:v>825.11999000000003</c:v>
                </c:pt>
                <c:pt idx="36519">
                  <c:v>844.09996999999998</c:v>
                </c:pt>
                <c:pt idx="36520">
                  <c:v>883.78997000000004</c:v>
                </c:pt>
                <c:pt idx="36521">
                  <c:v>899.5</c:v>
                </c:pt>
                <c:pt idx="36522">
                  <c:v>921.97997999999995</c:v>
                </c:pt>
                <c:pt idx="36523">
                  <c:v>926.69</c:v>
                </c:pt>
                <c:pt idx="36524">
                  <c:v>890.69</c:v>
                </c:pt>
                <c:pt idx="36525">
                  <c:v>859.36998999999992</c:v>
                </c:pt>
                <c:pt idx="36526">
                  <c:v>836.46996999999988</c:v>
                </c:pt>
                <c:pt idx="36527">
                  <c:v>771.09001999999998</c:v>
                </c:pt>
                <c:pt idx="36528">
                  <c:v>743.52000999999996</c:v>
                </c:pt>
                <c:pt idx="36529">
                  <c:v>687.81999999999994</c:v>
                </c:pt>
                <c:pt idx="36530">
                  <c:v>618.09001999999998</c:v>
                </c:pt>
                <c:pt idx="36531">
                  <c:v>605.59996999999998</c:v>
                </c:pt>
                <c:pt idx="36532">
                  <c:v>656.14000999999996</c:v>
                </c:pt>
                <c:pt idx="36533">
                  <c:v>686.34001999999987</c:v>
                </c:pt>
                <c:pt idx="36534">
                  <c:v>805.98999000000003</c:v>
                </c:pt>
                <c:pt idx="36535">
                  <c:v>857.23999000000003</c:v>
                </c:pt>
                <c:pt idx="36536">
                  <c:v>891.05998999999997</c:v>
                </c:pt>
                <c:pt idx="36537">
                  <c:v>932.07</c:v>
                </c:pt>
                <c:pt idx="36538">
                  <c:v>922.63</c:v>
                </c:pt>
                <c:pt idx="36539">
                  <c:v>909.02000999999996</c:v>
                </c:pt>
                <c:pt idx="36540">
                  <c:v>898</c:v>
                </c:pt>
                <c:pt idx="36541">
                  <c:v>910.97997999999995</c:v>
                </c:pt>
                <c:pt idx="36542">
                  <c:v>912.05998999999997</c:v>
                </c:pt>
                <c:pt idx="36543">
                  <c:v>903.11999000000003</c:v>
                </c:pt>
                <c:pt idx="36544">
                  <c:v>925.01</c:v>
                </c:pt>
                <c:pt idx="36545">
                  <c:v>948.03001999999992</c:v>
                </c:pt>
                <c:pt idx="36546">
                  <c:v>961.53997000000004</c:v>
                </c:pt>
                <c:pt idx="36547">
                  <c:v>955.23999000000003</c:v>
                </c:pt>
                <c:pt idx="36548">
                  <c:v>913.90001999999993</c:v>
                </c:pt>
                <c:pt idx="36549">
                  <c:v>869.76</c:v>
                </c:pt>
                <c:pt idx="36550">
                  <c:v>826.76</c:v>
                </c:pt>
                <c:pt idx="36551">
                  <c:v>799.53997000000004</c:v>
                </c:pt>
                <c:pt idx="36552">
                  <c:v>720.38</c:v>
                </c:pt>
                <c:pt idx="36553">
                  <c:v>611.90997000000004</c:v>
                </c:pt>
                <c:pt idx="36554">
                  <c:v>514.64000999999996</c:v>
                </c:pt>
                <c:pt idx="36555">
                  <c:v>522.64000999999996</c:v>
                </c:pt>
                <c:pt idx="36556">
                  <c:v>616.11999000000003</c:v>
                </c:pt>
                <c:pt idx="36557">
                  <c:v>695.45000999999991</c:v>
                </c:pt>
                <c:pt idx="36558">
                  <c:v>826.21996999999999</c:v>
                </c:pt>
                <c:pt idx="36559">
                  <c:v>874.97997999999995</c:v>
                </c:pt>
                <c:pt idx="36560">
                  <c:v>898.66998000000001</c:v>
                </c:pt>
                <c:pt idx="36561">
                  <c:v>935.88</c:v>
                </c:pt>
                <c:pt idx="36562">
                  <c:v>938.59001999999998</c:v>
                </c:pt>
                <c:pt idx="36563">
                  <c:v>915</c:v>
                </c:pt>
                <c:pt idx="36564">
                  <c:v>902.28997000000004</c:v>
                </c:pt>
                <c:pt idx="36565">
                  <c:v>906.60997999999995</c:v>
                </c:pt>
                <c:pt idx="36566">
                  <c:v>902.42998999999998</c:v>
                </c:pt>
                <c:pt idx="36567">
                  <c:v>895.15001999999993</c:v>
                </c:pt>
                <c:pt idx="36568">
                  <c:v>909.91998000000001</c:v>
                </c:pt>
                <c:pt idx="36569">
                  <c:v>940.71996999999999</c:v>
                </c:pt>
                <c:pt idx="36570">
                  <c:v>959.05998999999997</c:v>
                </c:pt>
                <c:pt idx="36571">
                  <c:v>946.61999000000003</c:v>
                </c:pt>
                <c:pt idx="36572">
                  <c:v>904.93999999999994</c:v>
                </c:pt>
                <c:pt idx="36573">
                  <c:v>858.46001999999987</c:v>
                </c:pt>
                <c:pt idx="36574">
                  <c:v>826.42998999999998</c:v>
                </c:pt>
                <c:pt idx="36575">
                  <c:v>774.90997000000004</c:v>
                </c:pt>
                <c:pt idx="36576">
                  <c:v>721.69</c:v>
                </c:pt>
                <c:pt idx="36577">
                  <c:v>601.41998000000001</c:v>
                </c:pt>
                <c:pt idx="36578">
                  <c:v>506.94</c:v>
                </c:pt>
                <c:pt idx="36579">
                  <c:v>510.17000999999999</c:v>
                </c:pt>
                <c:pt idx="36580">
                  <c:v>626.23999000000003</c:v>
                </c:pt>
                <c:pt idx="36581">
                  <c:v>675.55998999999997</c:v>
                </c:pt>
                <c:pt idx="36582">
                  <c:v>761.03001999999992</c:v>
                </c:pt>
                <c:pt idx="36583">
                  <c:v>862.03001999999992</c:v>
                </c:pt>
                <c:pt idx="36584">
                  <c:v>888.46001999999987</c:v>
                </c:pt>
                <c:pt idx="36585">
                  <c:v>907.14000999999996</c:v>
                </c:pt>
                <c:pt idx="36586">
                  <c:v>904.70001000000002</c:v>
                </c:pt>
                <c:pt idx="36587">
                  <c:v>904.76</c:v>
                </c:pt>
                <c:pt idx="36588">
                  <c:v>893.28002000000004</c:v>
                </c:pt>
                <c:pt idx="36589">
                  <c:v>903.59996999999998</c:v>
                </c:pt>
                <c:pt idx="36590">
                  <c:v>904.79998000000001</c:v>
                </c:pt>
                <c:pt idx="36591">
                  <c:v>893.40001999999993</c:v>
                </c:pt>
                <c:pt idx="36592">
                  <c:v>926.10997999999995</c:v>
                </c:pt>
                <c:pt idx="36593">
                  <c:v>955.78002000000004</c:v>
                </c:pt>
                <c:pt idx="36594">
                  <c:v>944.88</c:v>
                </c:pt>
                <c:pt idx="36595">
                  <c:v>940.01</c:v>
                </c:pt>
                <c:pt idx="36596">
                  <c:v>902.46996999999988</c:v>
                </c:pt>
                <c:pt idx="36597">
                  <c:v>841.47997999999995</c:v>
                </c:pt>
                <c:pt idx="36598">
                  <c:v>814.05998999999997</c:v>
                </c:pt>
                <c:pt idx="36599">
                  <c:v>754.41998000000001</c:v>
                </c:pt>
                <c:pt idx="36600">
                  <c:v>660.64000999999996</c:v>
                </c:pt>
                <c:pt idx="36601">
                  <c:v>546.61999000000003</c:v>
                </c:pt>
                <c:pt idx="36602">
                  <c:v>511.52999</c:v>
                </c:pt>
                <c:pt idx="36603">
                  <c:v>488.91</c:v>
                </c:pt>
                <c:pt idx="36604">
                  <c:v>537.07000000000005</c:v>
                </c:pt>
                <c:pt idx="36605">
                  <c:v>646.30998999999997</c:v>
                </c:pt>
                <c:pt idx="36606">
                  <c:v>751.23999000000003</c:v>
                </c:pt>
                <c:pt idx="36607">
                  <c:v>847.51</c:v>
                </c:pt>
                <c:pt idx="36608">
                  <c:v>881.95000999999991</c:v>
                </c:pt>
                <c:pt idx="36609">
                  <c:v>905.88</c:v>
                </c:pt>
                <c:pt idx="36610">
                  <c:v>905.40001999999993</c:v>
                </c:pt>
                <c:pt idx="36611">
                  <c:v>890.09996999999998</c:v>
                </c:pt>
                <c:pt idx="36612">
                  <c:v>895.11999000000003</c:v>
                </c:pt>
                <c:pt idx="36613">
                  <c:v>905.27000999999996</c:v>
                </c:pt>
                <c:pt idx="36614">
                  <c:v>906.71001999999999</c:v>
                </c:pt>
                <c:pt idx="36615">
                  <c:v>887.64000999999996</c:v>
                </c:pt>
                <c:pt idx="36616">
                  <c:v>918.71996999999999</c:v>
                </c:pt>
                <c:pt idx="36617">
                  <c:v>965.46996999999988</c:v>
                </c:pt>
                <c:pt idx="36618">
                  <c:v>951.84996999999987</c:v>
                </c:pt>
                <c:pt idx="36619">
                  <c:v>933.40001999999993</c:v>
                </c:pt>
                <c:pt idx="36620">
                  <c:v>908.38</c:v>
                </c:pt>
                <c:pt idx="36621">
                  <c:v>867.15001999999993</c:v>
                </c:pt>
                <c:pt idx="36622">
                  <c:v>829.53001999999992</c:v>
                </c:pt>
                <c:pt idx="36623">
                  <c:v>759.88</c:v>
                </c:pt>
                <c:pt idx="36624">
                  <c:v>680.90001999999993</c:v>
                </c:pt>
                <c:pt idx="36625">
                  <c:v>552.97997999999995</c:v>
                </c:pt>
                <c:pt idx="36626">
                  <c:v>540.31999999999994</c:v>
                </c:pt>
                <c:pt idx="36627">
                  <c:v>543.39000999999996</c:v>
                </c:pt>
                <c:pt idx="36628">
                  <c:v>572.08001000000002</c:v>
                </c:pt>
                <c:pt idx="36629">
                  <c:v>676.54998000000001</c:v>
                </c:pt>
                <c:pt idx="36630">
                  <c:v>742.34001999999987</c:v>
                </c:pt>
                <c:pt idx="36631">
                  <c:v>838.79998000000001</c:v>
                </c:pt>
                <c:pt idx="36632">
                  <c:v>891.59996999999998</c:v>
                </c:pt>
                <c:pt idx="36633">
                  <c:v>912.35997999999984</c:v>
                </c:pt>
                <c:pt idx="36634">
                  <c:v>907.22997999999995</c:v>
                </c:pt>
                <c:pt idx="36635">
                  <c:v>894.45000999999991</c:v>
                </c:pt>
                <c:pt idx="36636">
                  <c:v>892.86998999999992</c:v>
                </c:pt>
                <c:pt idx="36637">
                  <c:v>905.19</c:v>
                </c:pt>
                <c:pt idx="36638">
                  <c:v>910.67998999999998</c:v>
                </c:pt>
                <c:pt idx="36639">
                  <c:v>887.14000999999996</c:v>
                </c:pt>
                <c:pt idx="36640">
                  <c:v>924.25</c:v>
                </c:pt>
                <c:pt idx="36641">
                  <c:v>960.85997999999984</c:v>
                </c:pt>
                <c:pt idx="36642">
                  <c:v>998.76</c:v>
                </c:pt>
                <c:pt idx="36643">
                  <c:v>947.5</c:v>
                </c:pt>
                <c:pt idx="36644">
                  <c:v>909.46001999999987</c:v>
                </c:pt>
                <c:pt idx="36645">
                  <c:v>860.28002000000004</c:v>
                </c:pt>
                <c:pt idx="36646">
                  <c:v>860.67998999999998</c:v>
                </c:pt>
                <c:pt idx="36647">
                  <c:v>745.01</c:v>
                </c:pt>
                <c:pt idx="36648">
                  <c:v>682.19</c:v>
                </c:pt>
                <c:pt idx="36649">
                  <c:v>527.04998000000001</c:v>
                </c:pt>
                <c:pt idx="36650">
                  <c:v>543.67998999999998</c:v>
                </c:pt>
                <c:pt idx="36651">
                  <c:v>549.04998000000001</c:v>
                </c:pt>
                <c:pt idx="36652">
                  <c:v>570.04998000000001</c:v>
                </c:pt>
                <c:pt idx="36653">
                  <c:v>706.19</c:v>
                </c:pt>
                <c:pt idx="36654">
                  <c:v>745.89000999999996</c:v>
                </c:pt>
                <c:pt idx="36655">
                  <c:v>844.3300099999999</c:v>
                </c:pt>
                <c:pt idx="36656">
                  <c:v>868</c:v>
                </c:pt>
                <c:pt idx="36657">
                  <c:v>897.54998000000001</c:v>
                </c:pt>
                <c:pt idx="36658">
                  <c:v>893.73999000000003</c:v>
                </c:pt>
                <c:pt idx="36659">
                  <c:v>883.39000999999996</c:v>
                </c:pt>
                <c:pt idx="36660">
                  <c:v>890.05998999999997</c:v>
                </c:pt>
                <c:pt idx="36661">
                  <c:v>896.07</c:v>
                </c:pt>
                <c:pt idx="36662">
                  <c:v>894.34996999999987</c:v>
                </c:pt>
                <c:pt idx="36663">
                  <c:v>873.07</c:v>
                </c:pt>
                <c:pt idx="36664">
                  <c:v>915.63</c:v>
                </c:pt>
                <c:pt idx="36665">
                  <c:v>943.84001999999987</c:v>
                </c:pt>
                <c:pt idx="36666">
                  <c:v>952.67998999999998</c:v>
                </c:pt>
                <c:pt idx="36667">
                  <c:v>934.97997999999995</c:v>
                </c:pt>
                <c:pt idx="36668">
                  <c:v>916.31999999999994</c:v>
                </c:pt>
                <c:pt idx="36669">
                  <c:v>873.48999000000003</c:v>
                </c:pt>
                <c:pt idx="36670">
                  <c:v>830.72997999999995</c:v>
                </c:pt>
                <c:pt idx="36671">
                  <c:v>761.45000999999991</c:v>
                </c:pt>
                <c:pt idx="36672">
                  <c:v>683.57</c:v>
                </c:pt>
                <c:pt idx="36673">
                  <c:v>593.53001999999992</c:v>
                </c:pt>
                <c:pt idx="36674">
                  <c:v>538.34996999999987</c:v>
                </c:pt>
                <c:pt idx="36675">
                  <c:v>528.14000999999996</c:v>
                </c:pt>
                <c:pt idx="36676">
                  <c:v>531.45000999999991</c:v>
                </c:pt>
                <c:pt idx="36677">
                  <c:v>600.20001000000002</c:v>
                </c:pt>
                <c:pt idx="36678">
                  <c:v>664.52000999999996</c:v>
                </c:pt>
                <c:pt idx="36679">
                  <c:v>681.59996999999998</c:v>
                </c:pt>
                <c:pt idx="36680">
                  <c:v>729.93999999999994</c:v>
                </c:pt>
                <c:pt idx="36681">
                  <c:v>772.85997999999984</c:v>
                </c:pt>
                <c:pt idx="36682">
                  <c:v>779.15997000000004</c:v>
                </c:pt>
                <c:pt idx="36683">
                  <c:v>789.53997000000004</c:v>
                </c:pt>
                <c:pt idx="36684">
                  <c:v>791.92998999999998</c:v>
                </c:pt>
                <c:pt idx="36685">
                  <c:v>793.34996999999987</c:v>
                </c:pt>
                <c:pt idx="36686">
                  <c:v>804.14000999999996</c:v>
                </c:pt>
                <c:pt idx="36687">
                  <c:v>812.84001999999987</c:v>
                </c:pt>
                <c:pt idx="36688">
                  <c:v>868.13</c:v>
                </c:pt>
                <c:pt idx="36689">
                  <c:v>901.27000999999996</c:v>
                </c:pt>
                <c:pt idx="36690">
                  <c:v>940.76</c:v>
                </c:pt>
                <c:pt idx="36691">
                  <c:v>918.60997999999995</c:v>
                </c:pt>
                <c:pt idx="36692">
                  <c:v>869.19</c:v>
                </c:pt>
                <c:pt idx="36693">
                  <c:v>827.96996999999988</c:v>
                </c:pt>
                <c:pt idx="36694">
                  <c:v>778.59001999999998</c:v>
                </c:pt>
                <c:pt idx="36695">
                  <c:v>755.92998999999998</c:v>
                </c:pt>
                <c:pt idx="36696">
                  <c:v>665.28002000000004</c:v>
                </c:pt>
                <c:pt idx="36697">
                  <c:v>532.48999000000003</c:v>
                </c:pt>
                <c:pt idx="36698">
                  <c:v>518.38</c:v>
                </c:pt>
                <c:pt idx="36699">
                  <c:v>521.34001999999987</c:v>
                </c:pt>
                <c:pt idx="36700">
                  <c:v>527.54998000000001</c:v>
                </c:pt>
                <c:pt idx="36701">
                  <c:v>631.27000999999996</c:v>
                </c:pt>
                <c:pt idx="36702">
                  <c:v>747.93999999999994</c:v>
                </c:pt>
                <c:pt idx="36703">
                  <c:v>846.53001999999992</c:v>
                </c:pt>
                <c:pt idx="36704">
                  <c:v>899.75</c:v>
                </c:pt>
                <c:pt idx="36705">
                  <c:v>917.39000999999996</c:v>
                </c:pt>
                <c:pt idx="36706">
                  <c:v>916.59996999999998</c:v>
                </c:pt>
                <c:pt idx="36707">
                  <c:v>899.59996999999998</c:v>
                </c:pt>
                <c:pt idx="36708">
                  <c:v>899.03001999999992</c:v>
                </c:pt>
                <c:pt idx="36709">
                  <c:v>915.31999999999994</c:v>
                </c:pt>
                <c:pt idx="36710">
                  <c:v>920.61999000000003</c:v>
                </c:pt>
                <c:pt idx="36711">
                  <c:v>912.07</c:v>
                </c:pt>
                <c:pt idx="36712">
                  <c:v>938.65001999999993</c:v>
                </c:pt>
                <c:pt idx="36713">
                  <c:v>984.09001999999998</c:v>
                </c:pt>
                <c:pt idx="36714">
                  <c:v>975.67998999999998</c:v>
                </c:pt>
                <c:pt idx="36715">
                  <c:v>959.28997000000004</c:v>
                </c:pt>
                <c:pt idx="36716">
                  <c:v>933.90001999999993</c:v>
                </c:pt>
                <c:pt idx="36717">
                  <c:v>879.09996999999998</c:v>
                </c:pt>
                <c:pt idx="36718">
                  <c:v>815.90997000000004</c:v>
                </c:pt>
                <c:pt idx="36719">
                  <c:v>776.35997999999984</c:v>
                </c:pt>
                <c:pt idx="36720">
                  <c:v>707.57</c:v>
                </c:pt>
                <c:pt idx="36721">
                  <c:v>529.27000999999996</c:v>
                </c:pt>
                <c:pt idx="36722">
                  <c:v>511.83999</c:v>
                </c:pt>
                <c:pt idx="36723">
                  <c:v>490.45999</c:v>
                </c:pt>
                <c:pt idx="36724">
                  <c:v>521.95000999999991</c:v>
                </c:pt>
                <c:pt idx="36725">
                  <c:v>692.28002000000004</c:v>
                </c:pt>
                <c:pt idx="36726">
                  <c:v>749.5</c:v>
                </c:pt>
                <c:pt idx="36727">
                  <c:v>839.65001999999993</c:v>
                </c:pt>
                <c:pt idx="36728">
                  <c:v>877.41998000000001</c:v>
                </c:pt>
                <c:pt idx="36729">
                  <c:v>901.35997999999984</c:v>
                </c:pt>
                <c:pt idx="36730">
                  <c:v>904.41998000000001</c:v>
                </c:pt>
                <c:pt idx="36731">
                  <c:v>890.75</c:v>
                </c:pt>
                <c:pt idx="36732">
                  <c:v>888.48999000000003</c:v>
                </c:pt>
                <c:pt idx="36733">
                  <c:v>899.89000999999996</c:v>
                </c:pt>
                <c:pt idx="36734">
                  <c:v>910.02000999999996</c:v>
                </c:pt>
                <c:pt idx="36735">
                  <c:v>895.66998000000001</c:v>
                </c:pt>
                <c:pt idx="36736">
                  <c:v>918.27000999999996</c:v>
                </c:pt>
                <c:pt idx="36737">
                  <c:v>971.28002000000004</c:v>
                </c:pt>
                <c:pt idx="36738">
                  <c:v>977.88</c:v>
                </c:pt>
                <c:pt idx="36739">
                  <c:v>947.70001000000002</c:v>
                </c:pt>
                <c:pt idx="36740">
                  <c:v>925.8300099999999</c:v>
                </c:pt>
                <c:pt idx="36741">
                  <c:v>870.60997999999995</c:v>
                </c:pt>
                <c:pt idx="36742">
                  <c:v>813.95000999999991</c:v>
                </c:pt>
                <c:pt idx="36743">
                  <c:v>769.93999999999994</c:v>
                </c:pt>
                <c:pt idx="36744">
                  <c:v>669.72997999999995</c:v>
                </c:pt>
                <c:pt idx="36745">
                  <c:v>583.60997999999995</c:v>
                </c:pt>
                <c:pt idx="36746">
                  <c:v>546.52000999999996</c:v>
                </c:pt>
                <c:pt idx="36747">
                  <c:v>547.21996999999999</c:v>
                </c:pt>
                <c:pt idx="36748">
                  <c:v>578.04998000000001</c:v>
                </c:pt>
                <c:pt idx="36749">
                  <c:v>716.13</c:v>
                </c:pt>
                <c:pt idx="36750">
                  <c:v>774.26</c:v>
                </c:pt>
                <c:pt idx="36751">
                  <c:v>848.16998000000001</c:v>
                </c:pt>
                <c:pt idx="36752">
                  <c:v>896.41998000000001</c:v>
                </c:pt>
                <c:pt idx="36753">
                  <c:v>933.72997999999995</c:v>
                </c:pt>
                <c:pt idx="36754">
                  <c:v>942.84996999999987</c:v>
                </c:pt>
                <c:pt idx="36755">
                  <c:v>896.48999000000003</c:v>
                </c:pt>
                <c:pt idx="36756">
                  <c:v>905.21001999999999</c:v>
                </c:pt>
                <c:pt idx="36757">
                  <c:v>925.71001999999999</c:v>
                </c:pt>
                <c:pt idx="36758">
                  <c:v>938.01</c:v>
                </c:pt>
                <c:pt idx="36759">
                  <c:v>918.85997999999984</c:v>
                </c:pt>
                <c:pt idx="36760">
                  <c:v>966.15001999999993</c:v>
                </c:pt>
                <c:pt idx="36761">
                  <c:v>1022.44</c:v>
                </c:pt>
                <c:pt idx="36762">
                  <c:v>1021.21002</c:v>
                </c:pt>
                <c:pt idx="36763">
                  <c:v>971.41998000000001</c:v>
                </c:pt>
                <c:pt idx="36764">
                  <c:v>948.09996999999998</c:v>
                </c:pt>
                <c:pt idx="36765">
                  <c:v>889.27000999999996</c:v>
                </c:pt>
                <c:pt idx="36766">
                  <c:v>826.42998999999998</c:v>
                </c:pt>
                <c:pt idx="36767">
                  <c:v>780.67998999999998</c:v>
                </c:pt>
                <c:pt idx="36768">
                  <c:v>712.98999000000003</c:v>
                </c:pt>
                <c:pt idx="36769">
                  <c:v>619.15997000000004</c:v>
                </c:pt>
                <c:pt idx="36770">
                  <c:v>559.15001999999993</c:v>
                </c:pt>
                <c:pt idx="36771">
                  <c:v>555.11999000000003</c:v>
                </c:pt>
                <c:pt idx="36772">
                  <c:v>594.78002000000004</c:v>
                </c:pt>
                <c:pt idx="36773">
                  <c:v>717.8300099999999</c:v>
                </c:pt>
                <c:pt idx="36774">
                  <c:v>812.90001999999993</c:v>
                </c:pt>
                <c:pt idx="36775">
                  <c:v>873.80998999999997</c:v>
                </c:pt>
                <c:pt idx="36776">
                  <c:v>924.63</c:v>
                </c:pt>
                <c:pt idx="36777">
                  <c:v>960.96001999999987</c:v>
                </c:pt>
                <c:pt idx="36778">
                  <c:v>947.96996999999988</c:v>
                </c:pt>
                <c:pt idx="36779">
                  <c:v>925.26</c:v>
                </c:pt>
                <c:pt idx="36780">
                  <c:v>921.86998999999992</c:v>
                </c:pt>
                <c:pt idx="36781">
                  <c:v>934.96996999999988</c:v>
                </c:pt>
                <c:pt idx="36782">
                  <c:v>949.86998999999992</c:v>
                </c:pt>
                <c:pt idx="36783">
                  <c:v>934.42998999999998</c:v>
                </c:pt>
                <c:pt idx="36784">
                  <c:v>960.04998000000001</c:v>
                </c:pt>
                <c:pt idx="36785">
                  <c:v>1003.59002</c:v>
                </c:pt>
                <c:pt idx="36786">
                  <c:v>991.21001999999999</c:v>
                </c:pt>
                <c:pt idx="36787">
                  <c:v>972.61999000000003</c:v>
                </c:pt>
                <c:pt idx="36788">
                  <c:v>953.86998999999992</c:v>
                </c:pt>
                <c:pt idx="36789">
                  <c:v>888.15997000000004</c:v>
                </c:pt>
                <c:pt idx="36790">
                  <c:v>810.70001000000002</c:v>
                </c:pt>
                <c:pt idx="36791">
                  <c:v>769.02000999999996</c:v>
                </c:pt>
                <c:pt idx="36792">
                  <c:v>693.15001999999993</c:v>
                </c:pt>
                <c:pt idx="36793">
                  <c:v>550.90001999999993</c:v>
                </c:pt>
                <c:pt idx="36794">
                  <c:v>531.30998999999997</c:v>
                </c:pt>
                <c:pt idx="36795">
                  <c:v>519.53001999999992</c:v>
                </c:pt>
                <c:pt idx="36796">
                  <c:v>562.52000999999996</c:v>
                </c:pt>
                <c:pt idx="36797">
                  <c:v>706.59996999999998</c:v>
                </c:pt>
                <c:pt idx="36798">
                  <c:v>751.79998000000001</c:v>
                </c:pt>
                <c:pt idx="36799">
                  <c:v>862.65001999999993</c:v>
                </c:pt>
                <c:pt idx="36800">
                  <c:v>900.65997000000004</c:v>
                </c:pt>
                <c:pt idx="36801">
                  <c:v>950.70001000000002</c:v>
                </c:pt>
                <c:pt idx="36802">
                  <c:v>948.27000999999996</c:v>
                </c:pt>
                <c:pt idx="36803">
                  <c:v>924.28997000000004</c:v>
                </c:pt>
                <c:pt idx="36804">
                  <c:v>918.85997999999984</c:v>
                </c:pt>
                <c:pt idx="36805">
                  <c:v>936.65997000000004</c:v>
                </c:pt>
                <c:pt idx="36806">
                  <c:v>949.23999000000003</c:v>
                </c:pt>
                <c:pt idx="36807">
                  <c:v>935.29998000000001</c:v>
                </c:pt>
                <c:pt idx="36808">
                  <c:v>951.73999000000003</c:v>
                </c:pt>
                <c:pt idx="36809">
                  <c:v>1051.2199700000001</c:v>
                </c:pt>
                <c:pt idx="36810">
                  <c:v>1022.21997</c:v>
                </c:pt>
                <c:pt idx="36811">
                  <c:v>993.16998000000001</c:v>
                </c:pt>
                <c:pt idx="36812">
                  <c:v>943.63</c:v>
                </c:pt>
                <c:pt idx="36813">
                  <c:v>876.08001000000002</c:v>
                </c:pt>
                <c:pt idx="36814">
                  <c:v>808.77000999999996</c:v>
                </c:pt>
                <c:pt idx="36815">
                  <c:v>777.66998000000001</c:v>
                </c:pt>
                <c:pt idx="36816">
                  <c:v>736.03997000000004</c:v>
                </c:pt>
                <c:pt idx="36817">
                  <c:v>684.86998999999992</c:v>
                </c:pt>
                <c:pt idx="36818">
                  <c:v>616.22997999999995</c:v>
                </c:pt>
                <c:pt idx="36819">
                  <c:v>609.71001999999999</c:v>
                </c:pt>
                <c:pt idx="36820">
                  <c:v>613.46001999999987</c:v>
                </c:pt>
                <c:pt idx="36821">
                  <c:v>656.54998000000001</c:v>
                </c:pt>
                <c:pt idx="36822">
                  <c:v>730.46996999999988</c:v>
                </c:pt>
                <c:pt idx="36823">
                  <c:v>771.11999000000003</c:v>
                </c:pt>
                <c:pt idx="36824">
                  <c:v>829.13</c:v>
                </c:pt>
                <c:pt idx="36825">
                  <c:v>851.80998999999997</c:v>
                </c:pt>
                <c:pt idx="36826">
                  <c:v>858.71001999999999</c:v>
                </c:pt>
                <c:pt idx="36827">
                  <c:v>855.54998000000001</c:v>
                </c:pt>
                <c:pt idx="36828">
                  <c:v>855.92998999999998</c:v>
                </c:pt>
                <c:pt idx="36829">
                  <c:v>861.53997000000004</c:v>
                </c:pt>
                <c:pt idx="36830">
                  <c:v>884.69</c:v>
                </c:pt>
                <c:pt idx="36831">
                  <c:v>901.48999000000003</c:v>
                </c:pt>
                <c:pt idx="36832">
                  <c:v>964.58001000000002</c:v>
                </c:pt>
                <c:pt idx="36833">
                  <c:v>1014.08001</c:v>
                </c:pt>
                <c:pt idx="36834">
                  <c:v>993.34996999999987</c:v>
                </c:pt>
                <c:pt idx="36835">
                  <c:v>972.21001999999999</c:v>
                </c:pt>
                <c:pt idx="36836">
                  <c:v>934.78997000000004</c:v>
                </c:pt>
                <c:pt idx="36837">
                  <c:v>903.03001999999992</c:v>
                </c:pt>
                <c:pt idx="36838">
                  <c:v>805.03001999999992</c:v>
                </c:pt>
                <c:pt idx="36839">
                  <c:v>758.36998999999992</c:v>
                </c:pt>
                <c:pt idx="36840">
                  <c:v>708.16998000000001</c:v>
                </c:pt>
                <c:pt idx="36841">
                  <c:v>598.22997999999995</c:v>
                </c:pt>
                <c:pt idx="36842">
                  <c:v>583.78997000000004</c:v>
                </c:pt>
                <c:pt idx="36843">
                  <c:v>578.54998000000001</c:v>
                </c:pt>
                <c:pt idx="36844">
                  <c:v>571.72997999999995</c:v>
                </c:pt>
                <c:pt idx="36845">
                  <c:v>638.11999000000003</c:v>
                </c:pt>
                <c:pt idx="36846">
                  <c:v>701.10997999999995</c:v>
                </c:pt>
                <c:pt idx="36847">
                  <c:v>718.20001000000002</c:v>
                </c:pt>
                <c:pt idx="36848">
                  <c:v>753.31999999999994</c:v>
                </c:pt>
                <c:pt idx="36849">
                  <c:v>771.85997999999984</c:v>
                </c:pt>
                <c:pt idx="36850">
                  <c:v>799.5</c:v>
                </c:pt>
                <c:pt idx="36851">
                  <c:v>797.05998999999997</c:v>
                </c:pt>
                <c:pt idx="36852">
                  <c:v>803.28002000000004</c:v>
                </c:pt>
                <c:pt idx="36853">
                  <c:v>809.3300099999999</c:v>
                </c:pt>
                <c:pt idx="36854">
                  <c:v>824.30998999999997</c:v>
                </c:pt>
                <c:pt idx="36855">
                  <c:v>867.28997000000004</c:v>
                </c:pt>
                <c:pt idx="36856">
                  <c:v>912.67998999999998</c:v>
                </c:pt>
                <c:pt idx="36857">
                  <c:v>946.53001999999992</c:v>
                </c:pt>
                <c:pt idx="36858">
                  <c:v>947.8300099999999</c:v>
                </c:pt>
                <c:pt idx="36859">
                  <c:v>926.80998999999997</c:v>
                </c:pt>
                <c:pt idx="36860">
                  <c:v>873.17998999999998</c:v>
                </c:pt>
                <c:pt idx="36861">
                  <c:v>842.20001000000002</c:v>
                </c:pt>
                <c:pt idx="36862">
                  <c:v>781.53001999999992</c:v>
                </c:pt>
                <c:pt idx="36863">
                  <c:v>745.13</c:v>
                </c:pt>
                <c:pt idx="36864">
                  <c:v>685.40997000000004</c:v>
                </c:pt>
                <c:pt idx="36865">
                  <c:v>597.05998999999997</c:v>
                </c:pt>
                <c:pt idx="36866">
                  <c:v>586.17998999999998</c:v>
                </c:pt>
                <c:pt idx="36867">
                  <c:v>557.28997000000004</c:v>
                </c:pt>
                <c:pt idx="36868">
                  <c:v>563.58001000000002</c:v>
                </c:pt>
                <c:pt idx="36869">
                  <c:v>665.21996999999999</c:v>
                </c:pt>
                <c:pt idx="36870">
                  <c:v>758.04998000000001</c:v>
                </c:pt>
                <c:pt idx="36871">
                  <c:v>853.15001999999993</c:v>
                </c:pt>
                <c:pt idx="36872">
                  <c:v>892.31999999999994</c:v>
                </c:pt>
                <c:pt idx="36873">
                  <c:v>913.67998999999998</c:v>
                </c:pt>
                <c:pt idx="36874">
                  <c:v>909.19</c:v>
                </c:pt>
                <c:pt idx="36875">
                  <c:v>893.34996999999987</c:v>
                </c:pt>
                <c:pt idx="36876">
                  <c:v>896.88</c:v>
                </c:pt>
                <c:pt idx="36877">
                  <c:v>905.65997000000004</c:v>
                </c:pt>
                <c:pt idx="36878">
                  <c:v>911.90997000000004</c:v>
                </c:pt>
                <c:pt idx="36879">
                  <c:v>906.21001999999999</c:v>
                </c:pt>
                <c:pt idx="36880">
                  <c:v>948.91998000000001</c:v>
                </c:pt>
                <c:pt idx="36881">
                  <c:v>1011.52001</c:v>
                </c:pt>
                <c:pt idx="36882">
                  <c:v>963.71996999999999</c:v>
                </c:pt>
                <c:pt idx="36883">
                  <c:v>937.5</c:v>
                </c:pt>
                <c:pt idx="36884">
                  <c:v>907.42998999999998</c:v>
                </c:pt>
                <c:pt idx="36885">
                  <c:v>841.53997000000004</c:v>
                </c:pt>
                <c:pt idx="36886">
                  <c:v>787.8300099999999</c:v>
                </c:pt>
                <c:pt idx="36887">
                  <c:v>728.89000999999996</c:v>
                </c:pt>
                <c:pt idx="36888">
                  <c:v>616.52000999999996</c:v>
                </c:pt>
                <c:pt idx="36889">
                  <c:v>562.43999999999994</c:v>
                </c:pt>
                <c:pt idx="36890">
                  <c:v>538.84001999999987</c:v>
                </c:pt>
                <c:pt idx="36891">
                  <c:v>543.84996999999987</c:v>
                </c:pt>
                <c:pt idx="36892">
                  <c:v>562.28997000000004</c:v>
                </c:pt>
                <c:pt idx="36893">
                  <c:v>663.67998999999998</c:v>
                </c:pt>
                <c:pt idx="36894">
                  <c:v>773.76</c:v>
                </c:pt>
                <c:pt idx="36895">
                  <c:v>882.25</c:v>
                </c:pt>
                <c:pt idx="36896">
                  <c:v>936.07</c:v>
                </c:pt>
                <c:pt idx="36897">
                  <c:v>982.15001999999993</c:v>
                </c:pt>
                <c:pt idx="36898">
                  <c:v>977.85997999999984</c:v>
                </c:pt>
                <c:pt idx="36899">
                  <c:v>946.02000999999996</c:v>
                </c:pt>
                <c:pt idx="36900">
                  <c:v>933.78997000000004</c:v>
                </c:pt>
                <c:pt idx="36901">
                  <c:v>950.92998999999998</c:v>
                </c:pt>
                <c:pt idx="36902">
                  <c:v>984.71001999999999</c:v>
                </c:pt>
                <c:pt idx="36903">
                  <c:v>976.14000999999996</c:v>
                </c:pt>
                <c:pt idx="36904">
                  <c:v>1015.01</c:v>
                </c:pt>
                <c:pt idx="36905">
                  <c:v>1057.6400100000001</c:v>
                </c:pt>
                <c:pt idx="36906">
                  <c:v>1043.3000400000001</c:v>
                </c:pt>
                <c:pt idx="36907">
                  <c:v>972.72997999999995</c:v>
                </c:pt>
                <c:pt idx="36908">
                  <c:v>925.96001999999987</c:v>
                </c:pt>
                <c:pt idx="36909">
                  <c:v>859.40997000000004</c:v>
                </c:pt>
                <c:pt idx="36910">
                  <c:v>799.86998999999992</c:v>
                </c:pt>
                <c:pt idx="36911">
                  <c:v>736.86998999999992</c:v>
                </c:pt>
                <c:pt idx="36912">
                  <c:v>600.84996999999987</c:v>
                </c:pt>
                <c:pt idx="36913">
                  <c:v>537.76</c:v>
                </c:pt>
                <c:pt idx="36914">
                  <c:v>530.78997000000004</c:v>
                </c:pt>
                <c:pt idx="36915">
                  <c:v>514.40001999999993</c:v>
                </c:pt>
                <c:pt idx="36916">
                  <c:v>514.22997999999995</c:v>
                </c:pt>
                <c:pt idx="36917">
                  <c:v>588.36998999999992</c:v>
                </c:pt>
                <c:pt idx="36918">
                  <c:v>738.79998000000001</c:v>
                </c:pt>
                <c:pt idx="36919">
                  <c:v>847.30998999999997</c:v>
                </c:pt>
                <c:pt idx="36920">
                  <c:v>899.31999999999994</c:v>
                </c:pt>
                <c:pt idx="36921">
                  <c:v>928.09996999999998</c:v>
                </c:pt>
                <c:pt idx="36922">
                  <c:v>937.93999999999994</c:v>
                </c:pt>
                <c:pt idx="36923">
                  <c:v>914.75</c:v>
                </c:pt>
                <c:pt idx="36924">
                  <c:v>908.04998000000001</c:v>
                </c:pt>
                <c:pt idx="36925">
                  <c:v>929.70001000000002</c:v>
                </c:pt>
                <c:pt idx="36926">
                  <c:v>946.95000999999991</c:v>
                </c:pt>
                <c:pt idx="36927">
                  <c:v>941.34996999999987</c:v>
                </c:pt>
                <c:pt idx="36928">
                  <c:v>1004.80999</c:v>
                </c:pt>
                <c:pt idx="36929">
                  <c:v>1030.0500400000001</c:v>
                </c:pt>
                <c:pt idx="36930">
                  <c:v>1006.95001</c:v>
                </c:pt>
                <c:pt idx="36931">
                  <c:v>938.51</c:v>
                </c:pt>
                <c:pt idx="36932">
                  <c:v>912.95000999999991</c:v>
                </c:pt>
                <c:pt idx="36933">
                  <c:v>853.66998000000001</c:v>
                </c:pt>
                <c:pt idx="36934">
                  <c:v>783.80998999999997</c:v>
                </c:pt>
                <c:pt idx="36935">
                  <c:v>689.96996999999988</c:v>
                </c:pt>
                <c:pt idx="36936">
                  <c:v>609.40997000000004</c:v>
                </c:pt>
                <c:pt idx="36937">
                  <c:v>571.04998000000001</c:v>
                </c:pt>
                <c:pt idx="36938">
                  <c:v>559.20001000000002</c:v>
                </c:pt>
                <c:pt idx="36939">
                  <c:v>553.42998999999998</c:v>
                </c:pt>
                <c:pt idx="36940">
                  <c:v>568.09001999999998</c:v>
                </c:pt>
                <c:pt idx="36941">
                  <c:v>631.60997999999995</c:v>
                </c:pt>
                <c:pt idx="36942">
                  <c:v>821.60997999999995</c:v>
                </c:pt>
                <c:pt idx="36943">
                  <c:v>918.43999999999994</c:v>
                </c:pt>
                <c:pt idx="36944">
                  <c:v>981.05998999999997</c:v>
                </c:pt>
                <c:pt idx="36945">
                  <c:v>1002.20001</c:v>
                </c:pt>
                <c:pt idx="36946">
                  <c:v>982.09996999999998</c:v>
                </c:pt>
                <c:pt idx="36947">
                  <c:v>957.43999999999994</c:v>
                </c:pt>
                <c:pt idx="36948">
                  <c:v>944.90001999999993</c:v>
                </c:pt>
                <c:pt idx="36949">
                  <c:v>986.42998999999998</c:v>
                </c:pt>
                <c:pt idx="36950">
                  <c:v>1009.54998</c:v>
                </c:pt>
                <c:pt idx="36951">
                  <c:v>1015.55999</c:v>
                </c:pt>
                <c:pt idx="36952">
                  <c:v>1046.7900299999999</c:v>
                </c:pt>
                <c:pt idx="36953">
                  <c:v>1061.3299500000001</c:v>
                </c:pt>
                <c:pt idx="36954">
                  <c:v>1023.15002</c:v>
                </c:pt>
                <c:pt idx="36955">
                  <c:v>969.57</c:v>
                </c:pt>
                <c:pt idx="36956">
                  <c:v>931.80998999999997</c:v>
                </c:pt>
                <c:pt idx="36957">
                  <c:v>863.65001999999993</c:v>
                </c:pt>
                <c:pt idx="36958">
                  <c:v>823.45000999999991</c:v>
                </c:pt>
                <c:pt idx="36959">
                  <c:v>725.78002000000004</c:v>
                </c:pt>
                <c:pt idx="36960">
                  <c:v>613.38</c:v>
                </c:pt>
                <c:pt idx="36961">
                  <c:v>550.86998999999992</c:v>
                </c:pt>
                <c:pt idx="36962">
                  <c:v>537.88</c:v>
                </c:pt>
                <c:pt idx="36963">
                  <c:v>541.36998999999992</c:v>
                </c:pt>
                <c:pt idx="36964">
                  <c:v>560.45000999999991</c:v>
                </c:pt>
                <c:pt idx="36965">
                  <c:v>645.48999000000003</c:v>
                </c:pt>
                <c:pt idx="36966">
                  <c:v>749.66998000000001</c:v>
                </c:pt>
                <c:pt idx="36967">
                  <c:v>855.54998000000001</c:v>
                </c:pt>
                <c:pt idx="36968">
                  <c:v>899.79998000000001</c:v>
                </c:pt>
                <c:pt idx="36969">
                  <c:v>924.89000999999996</c:v>
                </c:pt>
                <c:pt idx="36970">
                  <c:v>926.20001000000002</c:v>
                </c:pt>
                <c:pt idx="36971">
                  <c:v>929.17998999999998</c:v>
                </c:pt>
                <c:pt idx="36972">
                  <c:v>933.78997000000004</c:v>
                </c:pt>
                <c:pt idx="36973">
                  <c:v>935.63</c:v>
                </c:pt>
                <c:pt idx="36974">
                  <c:v>947.16998000000001</c:v>
                </c:pt>
                <c:pt idx="36975">
                  <c:v>945.07</c:v>
                </c:pt>
                <c:pt idx="36976">
                  <c:v>999.96001999999987</c:v>
                </c:pt>
                <c:pt idx="36977">
                  <c:v>1001.61999</c:v>
                </c:pt>
                <c:pt idx="36978">
                  <c:v>986.10997999999995</c:v>
                </c:pt>
                <c:pt idx="36979">
                  <c:v>939.26</c:v>
                </c:pt>
                <c:pt idx="36980">
                  <c:v>928.14000999999996</c:v>
                </c:pt>
                <c:pt idx="36981">
                  <c:v>848.54998000000001</c:v>
                </c:pt>
                <c:pt idx="36982">
                  <c:v>833.36998999999992</c:v>
                </c:pt>
                <c:pt idx="36983">
                  <c:v>727.85997999999984</c:v>
                </c:pt>
                <c:pt idx="36984">
                  <c:v>623.53001999999992</c:v>
                </c:pt>
                <c:pt idx="36985">
                  <c:v>564.71001999999999</c:v>
                </c:pt>
                <c:pt idx="36986">
                  <c:v>564.40997000000004</c:v>
                </c:pt>
                <c:pt idx="36987">
                  <c:v>562.17998999999998</c:v>
                </c:pt>
                <c:pt idx="36988">
                  <c:v>569.58001000000002</c:v>
                </c:pt>
                <c:pt idx="36989">
                  <c:v>553.38</c:v>
                </c:pt>
                <c:pt idx="36990">
                  <c:v>636.69000000000005</c:v>
                </c:pt>
                <c:pt idx="36991">
                  <c:v>706.77000999999996</c:v>
                </c:pt>
                <c:pt idx="36992">
                  <c:v>794.20001000000002</c:v>
                </c:pt>
                <c:pt idx="36993">
                  <c:v>808.11999000000003</c:v>
                </c:pt>
                <c:pt idx="36994">
                  <c:v>816.73999000000003</c:v>
                </c:pt>
                <c:pt idx="36995">
                  <c:v>817.76</c:v>
                </c:pt>
                <c:pt idx="36996">
                  <c:v>819.13</c:v>
                </c:pt>
                <c:pt idx="36997">
                  <c:v>823.72997999999995</c:v>
                </c:pt>
                <c:pt idx="36998">
                  <c:v>834.20001000000002</c:v>
                </c:pt>
                <c:pt idx="36999">
                  <c:v>850.80998999999997</c:v>
                </c:pt>
                <c:pt idx="37000">
                  <c:v>891.43999999999994</c:v>
                </c:pt>
                <c:pt idx="37001">
                  <c:v>921.26</c:v>
                </c:pt>
                <c:pt idx="37002">
                  <c:v>924.78997000000004</c:v>
                </c:pt>
                <c:pt idx="37003">
                  <c:v>906.46996999999988</c:v>
                </c:pt>
                <c:pt idx="37004">
                  <c:v>888.63</c:v>
                </c:pt>
                <c:pt idx="37005">
                  <c:v>847.78002000000004</c:v>
                </c:pt>
                <c:pt idx="37006">
                  <c:v>802.97997999999995</c:v>
                </c:pt>
                <c:pt idx="37007">
                  <c:v>722.89000999999996</c:v>
                </c:pt>
                <c:pt idx="37008">
                  <c:v>675.40997000000004</c:v>
                </c:pt>
                <c:pt idx="37009">
                  <c:v>583.43999999999994</c:v>
                </c:pt>
                <c:pt idx="37010">
                  <c:v>544.02000999999996</c:v>
                </c:pt>
                <c:pt idx="37011">
                  <c:v>536.19000000000005</c:v>
                </c:pt>
                <c:pt idx="37012">
                  <c:v>539.73999000000003</c:v>
                </c:pt>
                <c:pt idx="37013">
                  <c:v>557.59996999999998</c:v>
                </c:pt>
                <c:pt idx="37014">
                  <c:v>640.64000999999996</c:v>
                </c:pt>
                <c:pt idx="37015">
                  <c:v>652.22997999999995</c:v>
                </c:pt>
                <c:pt idx="37016">
                  <c:v>727.59001999999998</c:v>
                </c:pt>
                <c:pt idx="37017">
                  <c:v>776.92998999999998</c:v>
                </c:pt>
                <c:pt idx="37018">
                  <c:v>807.47997999999995</c:v>
                </c:pt>
                <c:pt idx="37019">
                  <c:v>822.28997000000004</c:v>
                </c:pt>
                <c:pt idx="37020">
                  <c:v>834.5</c:v>
                </c:pt>
                <c:pt idx="37021">
                  <c:v>841.98999000000003</c:v>
                </c:pt>
                <c:pt idx="37022">
                  <c:v>845.01</c:v>
                </c:pt>
                <c:pt idx="37023">
                  <c:v>875.22997999999995</c:v>
                </c:pt>
                <c:pt idx="37024">
                  <c:v>942.79998000000001</c:v>
                </c:pt>
                <c:pt idx="37025">
                  <c:v>1210.58996</c:v>
                </c:pt>
                <c:pt idx="37026">
                  <c:v>1208.15002</c:v>
                </c:pt>
                <c:pt idx="37027">
                  <c:v>1197.8199400000001</c:v>
                </c:pt>
                <c:pt idx="37028">
                  <c:v>1049.5699400000001</c:v>
                </c:pt>
                <c:pt idx="37029">
                  <c:v>851.71001999999999</c:v>
                </c:pt>
                <c:pt idx="37030">
                  <c:v>804.91998000000001</c:v>
                </c:pt>
                <c:pt idx="37031">
                  <c:v>758.93999999999994</c:v>
                </c:pt>
                <c:pt idx="37032">
                  <c:v>659.77000999999996</c:v>
                </c:pt>
                <c:pt idx="37033">
                  <c:v>556.78997000000004</c:v>
                </c:pt>
                <c:pt idx="37034">
                  <c:v>541.76</c:v>
                </c:pt>
                <c:pt idx="37035">
                  <c:v>540.34996999999987</c:v>
                </c:pt>
                <c:pt idx="37036">
                  <c:v>548.01</c:v>
                </c:pt>
                <c:pt idx="37037">
                  <c:v>595.22997999999995</c:v>
                </c:pt>
                <c:pt idx="37038">
                  <c:v>797.21001999999999</c:v>
                </c:pt>
                <c:pt idx="37039">
                  <c:v>888.31999999999994</c:v>
                </c:pt>
                <c:pt idx="37040">
                  <c:v>968.02000999999996</c:v>
                </c:pt>
                <c:pt idx="37041">
                  <c:v>1000.97998</c:v>
                </c:pt>
                <c:pt idx="37042">
                  <c:v>1008.53002</c:v>
                </c:pt>
                <c:pt idx="37043">
                  <c:v>985.10997999999995</c:v>
                </c:pt>
                <c:pt idx="37044">
                  <c:v>1011.83001</c:v>
                </c:pt>
                <c:pt idx="37045">
                  <c:v>1019.21997</c:v>
                </c:pt>
                <c:pt idx="37046">
                  <c:v>1019.84002</c:v>
                </c:pt>
                <c:pt idx="37047">
                  <c:v>1006.72998</c:v>
                </c:pt>
                <c:pt idx="37048">
                  <c:v>1029.65002</c:v>
                </c:pt>
                <c:pt idx="37049">
                  <c:v>1246.77001</c:v>
                </c:pt>
                <c:pt idx="37050">
                  <c:v>1126.8199400000001</c:v>
                </c:pt>
                <c:pt idx="37051">
                  <c:v>976.08001000000002</c:v>
                </c:pt>
                <c:pt idx="37052">
                  <c:v>965.13</c:v>
                </c:pt>
                <c:pt idx="37053">
                  <c:v>914.16998000000001</c:v>
                </c:pt>
                <c:pt idx="37054">
                  <c:v>852.31999999999994</c:v>
                </c:pt>
                <c:pt idx="37055">
                  <c:v>774.84001999999987</c:v>
                </c:pt>
                <c:pt idx="37056">
                  <c:v>619.35997999999984</c:v>
                </c:pt>
                <c:pt idx="37057">
                  <c:v>545.75</c:v>
                </c:pt>
                <c:pt idx="37058">
                  <c:v>537.01</c:v>
                </c:pt>
                <c:pt idx="37059">
                  <c:v>536.17998999999998</c:v>
                </c:pt>
                <c:pt idx="37060">
                  <c:v>549.60997999999995</c:v>
                </c:pt>
                <c:pt idx="37061">
                  <c:v>652.30998999999997</c:v>
                </c:pt>
                <c:pt idx="37062">
                  <c:v>835.40997000000004</c:v>
                </c:pt>
                <c:pt idx="37063">
                  <c:v>953.85997999999984</c:v>
                </c:pt>
                <c:pt idx="37064">
                  <c:v>1012.79998</c:v>
                </c:pt>
                <c:pt idx="37065">
                  <c:v>1033.7099599999999</c:v>
                </c:pt>
                <c:pt idx="37066">
                  <c:v>1023.04998</c:v>
                </c:pt>
                <c:pt idx="37067">
                  <c:v>1008.35998</c:v>
                </c:pt>
                <c:pt idx="37068">
                  <c:v>1013.11999</c:v>
                </c:pt>
                <c:pt idx="37069">
                  <c:v>1027.85998</c:v>
                </c:pt>
                <c:pt idx="37070">
                  <c:v>1049.51</c:v>
                </c:pt>
                <c:pt idx="37071">
                  <c:v>1020.91998</c:v>
                </c:pt>
                <c:pt idx="37072">
                  <c:v>1044.5300199999999</c:v>
                </c:pt>
                <c:pt idx="37073">
                  <c:v>1049.42004</c:v>
                </c:pt>
                <c:pt idx="37074">
                  <c:v>1047.59997</c:v>
                </c:pt>
                <c:pt idx="37075">
                  <c:v>1027.6999499999999</c:v>
                </c:pt>
                <c:pt idx="37076">
                  <c:v>988.35997999999984</c:v>
                </c:pt>
                <c:pt idx="37077">
                  <c:v>951.52000999999996</c:v>
                </c:pt>
                <c:pt idx="37078">
                  <c:v>849.90997000000004</c:v>
                </c:pt>
                <c:pt idx="37079">
                  <c:v>784.85997999999984</c:v>
                </c:pt>
                <c:pt idx="37080">
                  <c:v>602.42998999999998</c:v>
                </c:pt>
                <c:pt idx="37081">
                  <c:v>537.52000999999996</c:v>
                </c:pt>
                <c:pt idx="37082">
                  <c:v>527.09001999999998</c:v>
                </c:pt>
                <c:pt idx="37083">
                  <c:v>530.51</c:v>
                </c:pt>
                <c:pt idx="37084">
                  <c:v>537.69000000000005</c:v>
                </c:pt>
                <c:pt idx="37085">
                  <c:v>636.46996999999988</c:v>
                </c:pt>
                <c:pt idx="37086">
                  <c:v>828.64000999999996</c:v>
                </c:pt>
                <c:pt idx="37087">
                  <c:v>927.38</c:v>
                </c:pt>
                <c:pt idx="37088">
                  <c:v>974.75</c:v>
                </c:pt>
                <c:pt idx="37089">
                  <c:v>993.41998000000001</c:v>
                </c:pt>
                <c:pt idx="37090">
                  <c:v>988.19</c:v>
                </c:pt>
                <c:pt idx="37091">
                  <c:v>984.30998999999997</c:v>
                </c:pt>
                <c:pt idx="37092">
                  <c:v>973.19</c:v>
                </c:pt>
                <c:pt idx="37093">
                  <c:v>989.27000999999996</c:v>
                </c:pt>
                <c:pt idx="37094">
                  <c:v>1006.13</c:v>
                </c:pt>
                <c:pt idx="37095">
                  <c:v>1003.85998</c:v>
                </c:pt>
                <c:pt idx="37096">
                  <c:v>1038.1999499999999</c:v>
                </c:pt>
                <c:pt idx="37097">
                  <c:v>1049.6999499999999</c:v>
                </c:pt>
                <c:pt idx="37098">
                  <c:v>1025.31005</c:v>
                </c:pt>
                <c:pt idx="37099">
                  <c:v>1012.30999</c:v>
                </c:pt>
                <c:pt idx="37100">
                  <c:v>986.30998999999997</c:v>
                </c:pt>
                <c:pt idx="37101">
                  <c:v>937.05998999999997</c:v>
                </c:pt>
                <c:pt idx="37102">
                  <c:v>839.38</c:v>
                </c:pt>
                <c:pt idx="37103">
                  <c:v>765.53997000000004</c:v>
                </c:pt>
                <c:pt idx="37104">
                  <c:v>577.09001999999998</c:v>
                </c:pt>
                <c:pt idx="37105">
                  <c:v>519.34001999999987</c:v>
                </c:pt>
                <c:pt idx="37106">
                  <c:v>517.38</c:v>
                </c:pt>
                <c:pt idx="37107">
                  <c:v>518.27000999999996</c:v>
                </c:pt>
                <c:pt idx="37108">
                  <c:v>526.48999000000003</c:v>
                </c:pt>
                <c:pt idx="37109">
                  <c:v>586.10997999999995</c:v>
                </c:pt>
                <c:pt idx="37110">
                  <c:v>768.85997999999984</c:v>
                </c:pt>
                <c:pt idx="37111">
                  <c:v>909.8300099999999</c:v>
                </c:pt>
                <c:pt idx="37112">
                  <c:v>988.01</c:v>
                </c:pt>
                <c:pt idx="37113">
                  <c:v>1014.70001</c:v>
                </c:pt>
                <c:pt idx="37114">
                  <c:v>1028.5799500000001</c:v>
                </c:pt>
                <c:pt idx="37115">
                  <c:v>1030.7199700000001</c:v>
                </c:pt>
                <c:pt idx="37116">
                  <c:v>1025.1400100000001</c:v>
                </c:pt>
                <c:pt idx="37117">
                  <c:v>1031.2099599999999</c:v>
                </c:pt>
                <c:pt idx="37118">
                  <c:v>1025.8800000000001</c:v>
                </c:pt>
                <c:pt idx="37119">
                  <c:v>1032.9499499999999</c:v>
                </c:pt>
                <c:pt idx="37120">
                  <c:v>1050.85998</c:v>
                </c:pt>
                <c:pt idx="37121">
                  <c:v>1070.76</c:v>
                </c:pt>
                <c:pt idx="37122">
                  <c:v>1059.8900100000001</c:v>
                </c:pt>
                <c:pt idx="37123">
                  <c:v>1021.39001</c:v>
                </c:pt>
                <c:pt idx="37124">
                  <c:v>1000.33001</c:v>
                </c:pt>
                <c:pt idx="37125">
                  <c:v>945.96001999999987</c:v>
                </c:pt>
                <c:pt idx="37126">
                  <c:v>853.81999999999994</c:v>
                </c:pt>
                <c:pt idx="37127">
                  <c:v>791.17998999999998</c:v>
                </c:pt>
                <c:pt idx="37128">
                  <c:v>644.58001000000002</c:v>
                </c:pt>
                <c:pt idx="37129">
                  <c:v>550.55998999999997</c:v>
                </c:pt>
                <c:pt idx="37130">
                  <c:v>543.15001999999993</c:v>
                </c:pt>
                <c:pt idx="37131">
                  <c:v>541.8300099999999</c:v>
                </c:pt>
                <c:pt idx="37132">
                  <c:v>567.41998000000001</c:v>
                </c:pt>
                <c:pt idx="37133">
                  <c:v>674.48999000000003</c:v>
                </c:pt>
                <c:pt idx="37134">
                  <c:v>868.40997000000004</c:v>
                </c:pt>
                <c:pt idx="37135">
                  <c:v>928.91998000000001</c:v>
                </c:pt>
                <c:pt idx="37136">
                  <c:v>970.90001999999993</c:v>
                </c:pt>
                <c:pt idx="37137">
                  <c:v>1027.73999</c:v>
                </c:pt>
                <c:pt idx="37138">
                  <c:v>1028.16003</c:v>
                </c:pt>
                <c:pt idx="37139">
                  <c:v>1015.77001</c:v>
                </c:pt>
                <c:pt idx="37140">
                  <c:v>1005.71997</c:v>
                </c:pt>
                <c:pt idx="37141">
                  <c:v>1020.83001</c:v>
                </c:pt>
                <c:pt idx="37142">
                  <c:v>1034.1800499999999</c:v>
                </c:pt>
                <c:pt idx="37143">
                  <c:v>1031.18994</c:v>
                </c:pt>
                <c:pt idx="37144">
                  <c:v>1064.9799800000001</c:v>
                </c:pt>
                <c:pt idx="37145">
                  <c:v>1062.59997</c:v>
                </c:pt>
                <c:pt idx="37146">
                  <c:v>1048.8900100000001</c:v>
                </c:pt>
                <c:pt idx="37147">
                  <c:v>1033.5400299999999</c:v>
                </c:pt>
                <c:pt idx="37148">
                  <c:v>1004.03997</c:v>
                </c:pt>
                <c:pt idx="37149">
                  <c:v>942.96996999999988</c:v>
                </c:pt>
                <c:pt idx="37150">
                  <c:v>853.96001999999987</c:v>
                </c:pt>
                <c:pt idx="37151">
                  <c:v>785.73999000000003</c:v>
                </c:pt>
                <c:pt idx="37152">
                  <c:v>660.34001999999987</c:v>
                </c:pt>
                <c:pt idx="37153">
                  <c:v>619.25</c:v>
                </c:pt>
                <c:pt idx="37154">
                  <c:v>585.22997999999995</c:v>
                </c:pt>
                <c:pt idx="37155">
                  <c:v>573.63</c:v>
                </c:pt>
                <c:pt idx="37156">
                  <c:v>575.43999999999994</c:v>
                </c:pt>
                <c:pt idx="37157">
                  <c:v>598.85997999999984</c:v>
                </c:pt>
                <c:pt idx="37158">
                  <c:v>743.21001999999999</c:v>
                </c:pt>
                <c:pt idx="37159">
                  <c:v>822.69</c:v>
                </c:pt>
                <c:pt idx="37160">
                  <c:v>848.16998000000001</c:v>
                </c:pt>
                <c:pt idx="37161">
                  <c:v>881.48999000000003</c:v>
                </c:pt>
                <c:pt idx="37162">
                  <c:v>889.53001999999992</c:v>
                </c:pt>
                <c:pt idx="37163">
                  <c:v>893.91998000000001</c:v>
                </c:pt>
                <c:pt idx="37164">
                  <c:v>894.47997999999995</c:v>
                </c:pt>
                <c:pt idx="37165">
                  <c:v>901.53001999999992</c:v>
                </c:pt>
                <c:pt idx="37166">
                  <c:v>925.21996999999999</c:v>
                </c:pt>
                <c:pt idx="37167">
                  <c:v>938.17998999999998</c:v>
                </c:pt>
                <c:pt idx="37168">
                  <c:v>964.46001999999987</c:v>
                </c:pt>
                <c:pt idx="37169">
                  <c:v>998.10997999999995</c:v>
                </c:pt>
                <c:pt idx="37170">
                  <c:v>989.48999000000003</c:v>
                </c:pt>
                <c:pt idx="37171">
                  <c:v>981.31999999999994</c:v>
                </c:pt>
                <c:pt idx="37172">
                  <c:v>924.04998000000001</c:v>
                </c:pt>
                <c:pt idx="37173">
                  <c:v>918.67998999999998</c:v>
                </c:pt>
                <c:pt idx="37174">
                  <c:v>861.78002000000004</c:v>
                </c:pt>
                <c:pt idx="37175">
                  <c:v>767.28997000000004</c:v>
                </c:pt>
                <c:pt idx="37176">
                  <c:v>662.93999999999994</c:v>
                </c:pt>
                <c:pt idx="37177">
                  <c:v>600.57000000000005</c:v>
                </c:pt>
                <c:pt idx="37178">
                  <c:v>548.67998999999998</c:v>
                </c:pt>
                <c:pt idx="37179">
                  <c:v>544.71996999999999</c:v>
                </c:pt>
                <c:pt idx="37180">
                  <c:v>548.84001999999987</c:v>
                </c:pt>
                <c:pt idx="37181">
                  <c:v>556.78002000000004</c:v>
                </c:pt>
                <c:pt idx="37182">
                  <c:v>655.86998999999992</c:v>
                </c:pt>
                <c:pt idx="37183">
                  <c:v>706.92998999999998</c:v>
                </c:pt>
                <c:pt idx="37184">
                  <c:v>751.09001999999998</c:v>
                </c:pt>
                <c:pt idx="37185">
                  <c:v>796.57</c:v>
                </c:pt>
                <c:pt idx="37186">
                  <c:v>818.17998999999998</c:v>
                </c:pt>
                <c:pt idx="37187">
                  <c:v>826.84001999999987</c:v>
                </c:pt>
                <c:pt idx="37188">
                  <c:v>830.35997999999984</c:v>
                </c:pt>
                <c:pt idx="37189">
                  <c:v>841.79998000000001</c:v>
                </c:pt>
                <c:pt idx="37190">
                  <c:v>846.90001999999993</c:v>
                </c:pt>
                <c:pt idx="37191">
                  <c:v>892.85997999999984</c:v>
                </c:pt>
                <c:pt idx="37192">
                  <c:v>948.30998999999997</c:v>
                </c:pt>
                <c:pt idx="37193">
                  <c:v>970.66998000000001</c:v>
                </c:pt>
                <c:pt idx="37194">
                  <c:v>966.53997000000004</c:v>
                </c:pt>
                <c:pt idx="37195">
                  <c:v>951.03001999999992</c:v>
                </c:pt>
                <c:pt idx="37196">
                  <c:v>920.05998999999997</c:v>
                </c:pt>
                <c:pt idx="37197">
                  <c:v>865.09001999999998</c:v>
                </c:pt>
                <c:pt idx="37198">
                  <c:v>817.61999000000003</c:v>
                </c:pt>
                <c:pt idx="37199">
                  <c:v>765.78997000000004</c:v>
                </c:pt>
                <c:pt idx="37200">
                  <c:v>657.14000999999996</c:v>
                </c:pt>
                <c:pt idx="37201">
                  <c:v>593.78997000000004</c:v>
                </c:pt>
                <c:pt idx="37202">
                  <c:v>551.65001999999993</c:v>
                </c:pt>
                <c:pt idx="37203">
                  <c:v>549.55998999999997</c:v>
                </c:pt>
                <c:pt idx="37204">
                  <c:v>570.08001000000002</c:v>
                </c:pt>
                <c:pt idx="37205">
                  <c:v>590.40001999999993</c:v>
                </c:pt>
                <c:pt idx="37206">
                  <c:v>795.89000999999996</c:v>
                </c:pt>
                <c:pt idx="37207">
                  <c:v>894.39000999999996</c:v>
                </c:pt>
                <c:pt idx="37208">
                  <c:v>961.58001000000002</c:v>
                </c:pt>
                <c:pt idx="37209">
                  <c:v>1007.05999</c:v>
                </c:pt>
                <c:pt idx="37210">
                  <c:v>1005.61999</c:v>
                </c:pt>
                <c:pt idx="37211">
                  <c:v>997.05998999999997</c:v>
                </c:pt>
                <c:pt idx="37212">
                  <c:v>993.65997000000004</c:v>
                </c:pt>
                <c:pt idx="37213">
                  <c:v>1002.48999</c:v>
                </c:pt>
                <c:pt idx="37214">
                  <c:v>1010.59002</c:v>
                </c:pt>
                <c:pt idx="37215">
                  <c:v>1007.46002</c:v>
                </c:pt>
                <c:pt idx="37216">
                  <c:v>1034.01</c:v>
                </c:pt>
                <c:pt idx="37217">
                  <c:v>1050.5300199999999</c:v>
                </c:pt>
                <c:pt idx="37218">
                  <c:v>1027.98999</c:v>
                </c:pt>
                <c:pt idx="37219">
                  <c:v>1014.03002</c:v>
                </c:pt>
                <c:pt idx="37220">
                  <c:v>968.09001999999998</c:v>
                </c:pt>
                <c:pt idx="37221">
                  <c:v>939.15001999999993</c:v>
                </c:pt>
                <c:pt idx="37222">
                  <c:v>843.3300099999999</c:v>
                </c:pt>
                <c:pt idx="37223">
                  <c:v>781.21996999999999</c:v>
                </c:pt>
                <c:pt idx="37224">
                  <c:v>562.90997000000004</c:v>
                </c:pt>
                <c:pt idx="37225">
                  <c:v>533.96001999999987</c:v>
                </c:pt>
                <c:pt idx="37226">
                  <c:v>524.71996999999999</c:v>
                </c:pt>
                <c:pt idx="37227">
                  <c:v>523.3300099999999</c:v>
                </c:pt>
                <c:pt idx="37228">
                  <c:v>532.43999999999994</c:v>
                </c:pt>
                <c:pt idx="37229">
                  <c:v>564.75</c:v>
                </c:pt>
                <c:pt idx="37230">
                  <c:v>775.39000999999996</c:v>
                </c:pt>
                <c:pt idx="37231">
                  <c:v>859.53001999999992</c:v>
                </c:pt>
                <c:pt idx="37232">
                  <c:v>917.47997999999995</c:v>
                </c:pt>
                <c:pt idx="37233">
                  <c:v>944.55998999999997</c:v>
                </c:pt>
                <c:pt idx="37234">
                  <c:v>947.90001999999993</c:v>
                </c:pt>
                <c:pt idx="37235">
                  <c:v>938.09001999999998</c:v>
                </c:pt>
                <c:pt idx="37236">
                  <c:v>933.27000999999996</c:v>
                </c:pt>
                <c:pt idx="37237">
                  <c:v>944.81999999999994</c:v>
                </c:pt>
                <c:pt idx="37238">
                  <c:v>946.25</c:v>
                </c:pt>
                <c:pt idx="37239">
                  <c:v>944.60997999999995</c:v>
                </c:pt>
                <c:pt idx="37240">
                  <c:v>961.34001999999987</c:v>
                </c:pt>
                <c:pt idx="37241">
                  <c:v>965.28002000000004</c:v>
                </c:pt>
                <c:pt idx="37242">
                  <c:v>959.47997999999995</c:v>
                </c:pt>
                <c:pt idx="37243">
                  <c:v>938.78002000000004</c:v>
                </c:pt>
                <c:pt idx="37244">
                  <c:v>921.14000999999996</c:v>
                </c:pt>
                <c:pt idx="37245">
                  <c:v>861.93999999999994</c:v>
                </c:pt>
                <c:pt idx="37246">
                  <c:v>825.13</c:v>
                </c:pt>
                <c:pt idx="37247">
                  <c:v>756.21001999999999</c:v>
                </c:pt>
                <c:pt idx="37248">
                  <c:v>562.31999999999994</c:v>
                </c:pt>
                <c:pt idx="37249">
                  <c:v>526.95000999999991</c:v>
                </c:pt>
                <c:pt idx="37250">
                  <c:v>514.40997000000004</c:v>
                </c:pt>
                <c:pt idx="37251">
                  <c:v>507.07997999999992</c:v>
                </c:pt>
                <c:pt idx="37252">
                  <c:v>529.03997000000004</c:v>
                </c:pt>
                <c:pt idx="37253">
                  <c:v>601.21001999999999</c:v>
                </c:pt>
                <c:pt idx="37254">
                  <c:v>790.78997000000004</c:v>
                </c:pt>
                <c:pt idx="37255">
                  <c:v>888.29998000000001</c:v>
                </c:pt>
                <c:pt idx="37256">
                  <c:v>951.42998999999998</c:v>
                </c:pt>
                <c:pt idx="37257">
                  <c:v>982.02000999999996</c:v>
                </c:pt>
                <c:pt idx="37258">
                  <c:v>999.45000999999991</c:v>
                </c:pt>
                <c:pt idx="37259">
                  <c:v>977.23999000000003</c:v>
                </c:pt>
                <c:pt idx="37260">
                  <c:v>967.69</c:v>
                </c:pt>
                <c:pt idx="37261">
                  <c:v>984.34001999999987</c:v>
                </c:pt>
                <c:pt idx="37262">
                  <c:v>994.23999000000003</c:v>
                </c:pt>
                <c:pt idx="37263">
                  <c:v>995.96001999999987</c:v>
                </c:pt>
                <c:pt idx="37264">
                  <c:v>1047.4300499999999</c:v>
                </c:pt>
                <c:pt idx="37265">
                  <c:v>1059.01</c:v>
                </c:pt>
                <c:pt idx="37266">
                  <c:v>1047.73999</c:v>
                </c:pt>
                <c:pt idx="37267">
                  <c:v>1018.16998</c:v>
                </c:pt>
                <c:pt idx="37268">
                  <c:v>955.27000999999996</c:v>
                </c:pt>
                <c:pt idx="37269">
                  <c:v>910.79998000000001</c:v>
                </c:pt>
                <c:pt idx="37270">
                  <c:v>859.69</c:v>
                </c:pt>
                <c:pt idx="37271">
                  <c:v>789.53001999999992</c:v>
                </c:pt>
                <c:pt idx="37272">
                  <c:v>666.03997000000004</c:v>
                </c:pt>
                <c:pt idx="37273">
                  <c:v>553.71996999999999</c:v>
                </c:pt>
                <c:pt idx="37274">
                  <c:v>522.55998999999997</c:v>
                </c:pt>
                <c:pt idx="37275">
                  <c:v>516.69000000000005</c:v>
                </c:pt>
                <c:pt idx="37276">
                  <c:v>573.20001000000002</c:v>
                </c:pt>
                <c:pt idx="37277">
                  <c:v>653.51</c:v>
                </c:pt>
                <c:pt idx="37278">
                  <c:v>824.23999000000003</c:v>
                </c:pt>
                <c:pt idx="37279">
                  <c:v>901.09996999999998</c:v>
                </c:pt>
                <c:pt idx="37280">
                  <c:v>958.53001999999992</c:v>
                </c:pt>
                <c:pt idx="37281">
                  <c:v>1049.5400299999999</c:v>
                </c:pt>
                <c:pt idx="37282">
                  <c:v>1050.34997</c:v>
                </c:pt>
                <c:pt idx="37283">
                  <c:v>989.69</c:v>
                </c:pt>
                <c:pt idx="37284">
                  <c:v>987.57</c:v>
                </c:pt>
                <c:pt idx="37285">
                  <c:v>1038.84997</c:v>
                </c:pt>
                <c:pt idx="37286">
                  <c:v>1051.8800000000001</c:v>
                </c:pt>
                <c:pt idx="37287">
                  <c:v>1051.7199700000001</c:v>
                </c:pt>
                <c:pt idx="37288">
                  <c:v>1083.4300499999999</c:v>
                </c:pt>
                <c:pt idx="37289">
                  <c:v>1152.8900100000001</c:v>
                </c:pt>
                <c:pt idx="37290">
                  <c:v>1138.3900100000001</c:v>
                </c:pt>
                <c:pt idx="37291">
                  <c:v>1060.2299800000001</c:v>
                </c:pt>
                <c:pt idx="37292">
                  <c:v>1020.29998</c:v>
                </c:pt>
                <c:pt idx="37293">
                  <c:v>922.58001000000002</c:v>
                </c:pt>
                <c:pt idx="37294">
                  <c:v>862.28002000000004</c:v>
                </c:pt>
                <c:pt idx="37295">
                  <c:v>793.30998999999997</c:v>
                </c:pt>
                <c:pt idx="37296">
                  <c:v>661.53997000000004</c:v>
                </c:pt>
                <c:pt idx="37297">
                  <c:v>525.13</c:v>
                </c:pt>
                <c:pt idx="37298">
                  <c:v>510.94</c:v>
                </c:pt>
                <c:pt idx="37299">
                  <c:v>509.22</c:v>
                </c:pt>
                <c:pt idx="37300">
                  <c:v>559.02000999999996</c:v>
                </c:pt>
                <c:pt idx="37301">
                  <c:v>627.25</c:v>
                </c:pt>
                <c:pt idx="37302">
                  <c:v>797.58001000000002</c:v>
                </c:pt>
                <c:pt idx="37303">
                  <c:v>882.16998000000001</c:v>
                </c:pt>
                <c:pt idx="37304">
                  <c:v>942.47997999999995</c:v>
                </c:pt>
                <c:pt idx="37305">
                  <c:v>952.30998999999997</c:v>
                </c:pt>
                <c:pt idx="37306">
                  <c:v>962.07</c:v>
                </c:pt>
                <c:pt idx="37307">
                  <c:v>962.15997000000004</c:v>
                </c:pt>
                <c:pt idx="37308">
                  <c:v>956.34996999999987</c:v>
                </c:pt>
                <c:pt idx="37309">
                  <c:v>969.91998000000001</c:v>
                </c:pt>
                <c:pt idx="37310">
                  <c:v>967.28997000000004</c:v>
                </c:pt>
                <c:pt idx="37311">
                  <c:v>953.71001999999999</c:v>
                </c:pt>
                <c:pt idx="37312">
                  <c:v>984.53997000000004</c:v>
                </c:pt>
                <c:pt idx="37313">
                  <c:v>1013.14001</c:v>
                </c:pt>
                <c:pt idx="37314">
                  <c:v>1004.67999</c:v>
                </c:pt>
                <c:pt idx="37315">
                  <c:v>960.69</c:v>
                </c:pt>
                <c:pt idx="37316">
                  <c:v>938.78997000000004</c:v>
                </c:pt>
                <c:pt idx="37317">
                  <c:v>894.54998000000001</c:v>
                </c:pt>
                <c:pt idx="37318">
                  <c:v>838.26</c:v>
                </c:pt>
                <c:pt idx="37319">
                  <c:v>787.29998000000001</c:v>
                </c:pt>
                <c:pt idx="37320">
                  <c:v>762.40001999999993</c:v>
                </c:pt>
                <c:pt idx="37321">
                  <c:v>724.53997000000004</c:v>
                </c:pt>
                <c:pt idx="37322">
                  <c:v>695.60997999999995</c:v>
                </c:pt>
                <c:pt idx="37323">
                  <c:v>673.03997000000004</c:v>
                </c:pt>
                <c:pt idx="37324">
                  <c:v>685.65001999999993</c:v>
                </c:pt>
                <c:pt idx="37325">
                  <c:v>704.85997999999984</c:v>
                </c:pt>
                <c:pt idx="37326">
                  <c:v>787</c:v>
                </c:pt>
                <c:pt idx="37327">
                  <c:v>851.03001999999992</c:v>
                </c:pt>
                <c:pt idx="37328">
                  <c:v>916.8300099999999</c:v>
                </c:pt>
                <c:pt idx="37329">
                  <c:v>891.73999000000003</c:v>
                </c:pt>
                <c:pt idx="37330">
                  <c:v>919.84996999999987</c:v>
                </c:pt>
                <c:pt idx="37331">
                  <c:v>922.41998000000001</c:v>
                </c:pt>
                <c:pt idx="37332">
                  <c:v>916.72997999999995</c:v>
                </c:pt>
                <c:pt idx="37333">
                  <c:v>951.91998000000001</c:v>
                </c:pt>
                <c:pt idx="37334">
                  <c:v>949.08001000000002</c:v>
                </c:pt>
                <c:pt idx="37335">
                  <c:v>977.59996999999998</c:v>
                </c:pt>
                <c:pt idx="37336">
                  <c:v>1006.65997</c:v>
                </c:pt>
                <c:pt idx="37337">
                  <c:v>1013.98999</c:v>
                </c:pt>
                <c:pt idx="37338">
                  <c:v>1015.23999</c:v>
                </c:pt>
                <c:pt idx="37339">
                  <c:v>993.38</c:v>
                </c:pt>
                <c:pt idx="37340">
                  <c:v>963.20001000000002</c:v>
                </c:pt>
                <c:pt idx="37341">
                  <c:v>911.28997000000004</c:v>
                </c:pt>
                <c:pt idx="37342">
                  <c:v>875.08001000000002</c:v>
                </c:pt>
                <c:pt idx="37343">
                  <c:v>812.43999999999994</c:v>
                </c:pt>
                <c:pt idx="37344">
                  <c:v>744.54998000000001</c:v>
                </c:pt>
                <c:pt idx="37345">
                  <c:v>714.10997999999995</c:v>
                </c:pt>
                <c:pt idx="37346">
                  <c:v>674.35997999999984</c:v>
                </c:pt>
                <c:pt idx="37347">
                  <c:v>624.28997000000004</c:v>
                </c:pt>
                <c:pt idx="37348">
                  <c:v>672.91998000000001</c:v>
                </c:pt>
                <c:pt idx="37349">
                  <c:v>680.41998000000001</c:v>
                </c:pt>
                <c:pt idx="37350">
                  <c:v>726.40001999999993</c:v>
                </c:pt>
                <c:pt idx="37351">
                  <c:v>743.89000999999996</c:v>
                </c:pt>
                <c:pt idx="37352">
                  <c:v>806.65001999999993</c:v>
                </c:pt>
                <c:pt idx="37353">
                  <c:v>830.90997000000004</c:v>
                </c:pt>
                <c:pt idx="37354">
                  <c:v>857.09996999999998</c:v>
                </c:pt>
                <c:pt idx="37355">
                  <c:v>898.69</c:v>
                </c:pt>
                <c:pt idx="37356">
                  <c:v>901.5</c:v>
                </c:pt>
                <c:pt idx="37357">
                  <c:v>917.14000999999996</c:v>
                </c:pt>
                <c:pt idx="37358">
                  <c:v>936.60997999999995</c:v>
                </c:pt>
                <c:pt idx="37359">
                  <c:v>952.66998000000001</c:v>
                </c:pt>
                <c:pt idx="37360">
                  <c:v>1016.70001</c:v>
                </c:pt>
                <c:pt idx="37361">
                  <c:v>1026.2299800000001</c:v>
                </c:pt>
                <c:pt idx="37362">
                  <c:v>1020.80999</c:v>
                </c:pt>
                <c:pt idx="37363">
                  <c:v>1015.60998</c:v>
                </c:pt>
                <c:pt idx="37364">
                  <c:v>966.28997000000004</c:v>
                </c:pt>
                <c:pt idx="37365">
                  <c:v>901.85997999999984</c:v>
                </c:pt>
                <c:pt idx="37366">
                  <c:v>850.96001999999987</c:v>
                </c:pt>
                <c:pt idx="37367">
                  <c:v>810.53001999999992</c:v>
                </c:pt>
                <c:pt idx="37368">
                  <c:v>682.34001999999987</c:v>
                </c:pt>
                <c:pt idx="37369">
                  <c:v>619.91998000000001</c:v>
                </c:pt>
                <c:pt idx="37370">
                  <c:v>603.96001999999987</c:v>
                </c:pt>
                <c:pt idx="37371">
                  <c:v>558.69000000000005</c:v>
                </c:pt>
                <c:pt idx="37372">
                  <c:v>575.45000999999991</c:v>
                </c:pt>
                <c:pt idx="37373">
                  <c:v>606.96001999999987</c:v>
                </c:pt>
                <c:pt idx="37374">
                  <c:v>789.14000999999996</c:v>
                </c:pt>
                <c:pt idx="37375">
                  <c:v>869.23999000000003</c:v>
                </c:pt>
                <c:pt idx="37376">
                  <c:v>935.34001999999987</c:v>
                </c:pt>
                <c:pt idx="37377">
                  <c:v>926.09996999999998</c:v>
                </c:pt>
                <c:pt idx="37378">
                  <c:v>949.14000999999996</c:v>
                </c:pt>
                <c:pt idx="37379">
                  <c:v>922.8300099999999</c:v>
                </c:pt>
                <c:pt idx="37380">
                  <c:v>922.90001999999993</c:v>
                </c:pt>
                <c:pt idx="37381">
                  <c:v>949.84001999999987</c:v>
                </c:pt>
                <c:pt idx="37382">
                  <c:v>927.20001000000002</c:v>
                </c:pt>
                <c:pt idx="37383">
                  <c:v>927.46001999999987</c:v>
                </c:pt>
                <c:pt idx="37384">
                  <c:v>955.73999000000003</c:v>
                </c:pt>
                <c:pt idx="37385">
                  <c:v>965.53001999999992</c:v>
                </c:pt>
                <c:pt idx="37386">
                  <c:v>953.69</c:v>
                </c:pt>
                <c:pt idx="37387">
                  <c:v>908.25</c:v>
                </c:pt>
                <c:pt idx="37388">
                  <c:v>892.14000999999996</c:v>
                </c:pt>
                <c:pt idx="37389">
                  <c:v>864.75</c:v>
                </c:pt>
                <c:pt idx="37390">
                  <c:v>797.45000999999991</c:v>
                </c:pt>
                <c:pt idx="37391">
                  <c:v>757.98999000000003</c:v>
                </c:pt>
                <c:pt idx="37392">
                  <c:v>608.54998000000001</c:v>
                </c:pt>
                <c:pt idx="37393">
                  <c:v>553.98999000000003</c:v>
                </c:pt>
                <c:pt idx="37394">
                  <c:v>540.59001999999998</c:v>
                </c:pt>
                <c:pt idx="37395">
                  <c:v>536.66998000000001</c:v>
                </c:pt>
                <c:pt idx="37396">
                  <c:v>543.85997999999984</c:v>
                </c:pt>
                <c:pt idx="37397">
                  <c:v>582.61999000000003</c:v>
                </c:pt>
                <c:pt idx="37398">
                  <c:v>779.78997000000004</c:v>
                </c:pt>
                <c:pt idx="37399">
                  <c:v>859.35997999999984</c:v>
                </c:pt>
                <c:pt idx="37400">
                  <c:v>899.34996999999987</c:v>
                </c:pt>
                <c:pt idx="37401">
                  <c:v>908.70001000000002</c:v>
                </c:pt>
                <c:pt idx="37402">
                  <c:v>910.96001999999987</c:v>
                </c:pt>
                <c:pt idx="37403">
                  <c:v>905.13</c:v>
                </c:pt>
                <c:pt idx="37404">
                  <c:v>906.76</c:v>
                </c:pt>
                <c:pt idx="37405">
                  <c:v>917.48999000000003</c:v>
                </c:pt>
                <c:pt idx="37406">
                  <c:v>918.29998000000001</c:v>
                </c:pt>
                <c:pt idx="37407">
                  <c:v>925.81999999999994</c:v>
                </c:pt>
                <c:pt idx="37408">
                  <c:v>948.96001999999987</c:v>
                </c:pt>
                <c:pt idx="37409">
                  <c:v>956.26</c:v>
                </c:pt>
                <c:pt idx="37410">
                  <c:v>947.10997999999995</c:v>
                </c:pt>
                <c:pt idx="37411">
                  <c:v>901.46996999999988</c:v>
                </c:pt>
                <c:pt idx="37412">
                  <c:v>886.75</c:v>
                </c:pt>
                <c:pt idx="37413">
                  <c:v>850.98999000000003</c:v>
                </c:pt>
                <c:pt idx="37414">
                  <c:v>803.60997999999995</c:v>
                </c:pt>
                <c:pt idx="37415">
                  <c:v>756.46996999999988</c:v>
                </c:pt>
                <c:pt idx="37416">
                  <c:v>608.85997999999984</c:v>
                </c:pt>
                <c:pt idx="37417">
                  <c:v>541.53997000000004</c:v>
                </c:pt>
                <c:pt idx="37418">
                  <c:v>520.31999999999994</c:v>
                </c:pt>
                <c:pt idx="37419">
                  <c:v>515.45000999999991</c:v>
                </c:pt>
                <c:pt idx="37420">
                  <c:v>520.47997999999995</c:v>
                </c:pt>
                <c:pt idx="37421">
                  <c:v>589.73999000000003</c:v>
                </c:pt>
                <c:pt idx="37422">
                  <c:v>785.09996999999998</c:v>
                </c:pt>
                <c:pt idx="37423">
                  <c:v>861.25</c:v>
                </c:pt>
                <c:pt idx="37424">
                  <c:v>902.80998999999997</c:v>
                </c:pt>
                <c:pt idx="37425">
                  <c:v>911.72997999999995</c:v>
                </c:pt>
                <c:pt idx="37426">
                  <c:v>913.17998999999998</c:v>
                </c:pt>
                <c:pt idx="37427">
                  <c:v>921.07</c:v>
                </c:pt>
                <c:pt idx="37428">
                  <c:v>919.69</c:v>
                </c:pt>
                <c:pt idx="37429">
                  <c:v>925.39000999999996</c:v>
                </c:pt>
                <c:pt idx="37430">
                  <c:v>918.72997999999995</c:v>
                </c:pt>
                <c:pt idx="37431">
                  <c:v>911.89000999999996</c:v>
                </c:pt>
                <c:pt idx="37432">
                  <c:v>958.57</c:v>
                </c:pt>
                <c:pt idx="37433">
                  <c:v>962.91998000000001</c:v>
                </c:pt>
                <c:pt idx="37434">
                  <c:v>956.28997000000004</c:v>
                </c:pt>
                <c:pt idx="37435">
                  <c:v>945.28002000000004</c:v>
                </c:pt>
                <c:pt idx="37436">
                  <c:v>899.08001000000002</c:v>
                </c:pt>
                <c:pt idx="37437">
                  <c:v>871.28997000000004</c:v>
                </c:pt>
                <c:pt idx="37438">
                  <c:v>805.03001999999992</c:v>
                </c:pt>
                <c:pt idx="37439">
                  <c:v>762.92998999999998</c:v>
                </c:pt>
                <c:pt idx="37440">
                  <c:v>708.40001999999993</c:v>
                </c:pt>
                <c:pt idx="37441">
                  <c:v>642.98999000000003</c:v>
                </c:pt>
                <c:pt idx="37442">
                  <c:v>596.34996999999987</c:v>
                </c:pt>
                <c:pt idx="37443">
                  <c:v>586.45000999999991</c:v>
                </c:pt>
                <c:pt idx="37444">
                  <c:v>600.03001999999992</c:v>
                </c:pt>
                <c:pt idx="37445">
                  <c:v>690.21996999999999</c:v>
                </c:pt>
                <c:pt idx="37446">
                  <c:v>828.76</c:v>
                </c:pt>
                <c:pt idx="37447">
                  <c:v>893.34001999999987</c:v>
                </c:pt>
                <c:pt idx="37448">
                  <c:v>953</c:v>
                </c:pt>
                <c:pt idx="37449">
                  <c:v>989.09996999999998</c:v>
                </c:pt>
                <c:pt idx="37450">
                  <c:v>998.27000999999996</c:v>
                </c:pt>
                <c:pt idx="37451">
                  <c:v>971.89000999999996</c:v>
                </c:pt>
                <c:pt idx="37452">
                  <c:v>971.54998000000001</c:v>
                </c:pt>
                <c:pt idx="37453">
                  <c:v>990.51</c:v>
                </c:pt>
                <c:pt idx="37454">
                  <c:v>1000.42999</c:v>
                </c:pt>
                <c:pt idx="37455">
                  <c:v>976.96001999999987</c:v>
                </c:pt>
                <c:pt idx="37456">
                  <c:v>998.63</c:v>
                </c:pt>
                <c:pt idx="37457">
                  <c:v>1004.23999</c:v>
                </c:pt>
                <c:pt idx="37458">
                  <c:v>992.80998999999997</c:v>
                </c:pt>
                <c:pt idx="37459">
                  <c:v>989.48999000000003</c:v>
                </c:pt>
                <c:pt idx="37460">
                  <c:v>971.57</c:v>
                </c:pt>
                <c:pt idx="37461">
                  <c:v>933.45000999999991</c:v>
                </c:pt>
                <c:pt idx="37462">
                  <c:v>855.84001999999987</c:v>
                </c:pt>
                <c:pt idx="37463">
                  <c:v>805.46996999999988</c:v>
                </c:pt>
                <c:pt idx="37464">
                  <c:v>710.26</c:v>
                </c:pt>
                <c:pt idx="37465">
                  <c:v>647.58001000000002</c:v>
                </c:pt>
                <c:pt idx="37466">
                  <c:v>599.25</c:v>
                </c:pt>
                <c:pt idx="37467">
                  <c:v>593.54998000000001</c:v>
                </c:pt>
                <c:pt idx="37468">
                  <c:v>597.09996999999998</c:v>
                </c:pt>
                <c:pt idx="37469">
                  <c:v>679.38</c:v>
                </c:pt>
                <c:pt idx="37470">
                  <c:v>790.64000999999996</c:v>
                </c:pt>
                <c:pt idx="37471">
                  <c:v>875.90001999999993</c:v>
                </c:pt>
                <c:pt idx="37472">
                  <c:v>929.89000999999996</c:v>
                </c:pt>
                <c:pt idx="37473">
                  <c:v>958.46001999999987</c:v>
                </c:pt>
                <c:pt idx="37474">
                  <c:v>954.58001000000002</c:v>
                </c:pt>
                <c:pt idx="37475">
                  <c:v>947.46996999999988</c:v>
                </c:pt>
                <c:pt idx="37476">
                  <c:v>945.85997999999984</c:v>
                </c:pt>
                <c:pt idx="37477">
                  <c:v>954.35997999999984</c:v>
                </c:pt>
                <c:pt idx="37478">
                  <c:v>960.21001999999999</c:v>
                </c:pt>
                <c:pt idx="37479">
                  <c:v>950.64000999999996</c:v>
                </c:pt>
                <c:pt idx="37480">
                  <c:v>970.16998000000001</c:v>
                </c:pt>
                <c:pt idx="37481">
                  <c:v>978.40001999999993</c:v>
                </c:pt>
                <c:pt idx="37482">
                  <c:v>965.05998999999997</c:v>
                </c:pt>
                <c:pt idx="37483">
                  <c:v>961.69</c:v>
                </c:pt>
                <c:pt idx="37484">
                  <c:v>945</c:v>
                </c:pt>
                <c:pt idx="37485">
                  <c:v>914.58001000000002</c:v>
                </c:pt>
                <c:pt idx="37486">
                  <c:v>855.46001999999987</c:v>
                </c:pt>
                <c:pt idx="37487">
                  <c:v>791.81999999999994</c:v>
                </c:pt>
                <c:pt idx="37488">
                  <c:v>740.38</c:v>
                </c:pt>
                <c:pt idx="37489">
                  <c:v>720.21996999999999</c:v>
                </c:pt>
                <c:pt idx="37490">
                  <c:v>688.76</c:v>
                </c:pt>
                <c:pt idx="37491">
                  <c:v>631.11999000000003</c:v>
                </c:pt>
                <c:pt idx="37492">
                  <c:v>638.60997999999995</c:v>
                </c:pt>
                <c:pt idx="37493">
                  <c:v>717.76</c:v>
                </c:pt>
                <c:pt idx="37494">
                  <c:v>787.78997000000004</c:v>
                </c:pt>
                <c:pt idx="37495">
                  <c:v>852.88</c:v>
                </c:pt>
                <c:pt idx="37496">
                  <c:v>894.92998999999998</c:v>
                </c:pt>
                <c:pt idx="37497">
                  <c:v>902.03001999999992</c:v>
                </c:pt>
                <c:pt idx="37498">
                  <c:v>916.53997000000004</c:v>
                </c:pt>
                <c:pt idx="37499">
                  <c:v>934.15001999999993</c:v>
                </c:pt>
                <c:pt idx="37500">
                  <c:v>928.25</c:v>
                </c:pt>
                <c:pt idx="37501">
                  <c:v>938</c:v>
                </c:pt>
                <c:pt idx="37502">
                  <c:v>951.88</c:v>
                </c:pt>
                <c:pt idx="37503">
                  <c:v>971.43999999999994</c:v>
                </c:pt>
                <c:pt idx="37504">
                  <c:v>1003.71997</c:v>
                </c:pt>
                <c:pt idx="37505">
                  <c:v>1012.33001</c:v>
                </c:pt>
                <c:pt idx="37506">
                  <c:v>998.21001999999999</c:v>
                </c:pt>
                <c:pt idx="37507">
                  <c:v>986.84996999999987</c:v>
                </c:pt>
                <c:pt idx="37508">
                  <c:v>963</c:v>
                </c:pt>
                <c:pt idx="37509">
                  <c:v>924.92998999999998</c:v>
                </c:pt>
                <c:pt idx="37510">
                  <c:v>900.71001999999999</c:v>
                </c:pt>
                <c:pt idx="37511">
                  <c:v>833.59996999999998</c:v>
                </c:pt>
                <c:pt idx="37512">
                  <c:v>759.53997000000004</c:v>
                </c:pt>
                <c:pt idx="37513">
                  <c:v>741.64000999999996</c:v>
                </c:pt>
                <c:pt idx="37514">
                  <c:v>707.21001999999999</c:v>
                </c:pt>
                <c:pt idx="37515">
                  <c:v>667.39000999999996</c:v>
                </c:pt>
                <c:pt idx="37516">
                  <c:v>686.60997999999995</c:v>
                </c:pt>
                <c:pt idx="37517">
                  <c:v>704.72997999999995</c:v>
                </c:pt>
                <c:pt idx="37518">
                  <c:v>734.66998000000001</c:v>
                </c:pt>
                <c:pt idx="37519">
                  <c:v>771.23999000000003</c:v>
                </c:pt>
                <c:pt idx="37520">
                  <c:v>799.65001999999993</c:v>
                </c:pt>
                <c:pt idx="37521">
                  <c:v>823.90997000000004</c:v>
                </c:pt>
                <c:pt idx="37522">
                  <c:v>849.67998999999998</c:v>
                </c:pt>
                <c:pt idx="37523">
                  <c:v>852.29998000000001</c:v>
                </c:pt>
                <c:pt idx="37524">
                  <c:v>858.41998000000001</c:v>
                </c:pt>
                <c:pt idx="37525">
                  <c:v>876.66998000000001</c:v>
                </c:pt>
                <c:pt idx="37526">
                  <c:v>902.20001000000002</c:v>
                </c:pt>
                <c:pt idx="37527">
                  <c:v>923.03001999999992</c:v>
                </c:pt>
                <c:pt idx="37528">
                  <c:v>984.63</c:v>
                </c:pt>
                <c:pt idx="37529">
                  <c:v>1012.44</c:v>
                </c:pt>
                <c:pt idx="37530">
                  <c:v>1003.44</c:v>
                </c:pt>
                <c:pt idx="37531">
                  <c:v>970.72997999999995</c:v>
                </c:pt>
                <c:pt idx="37532">
                  <c:v>940.15001999999993</c:v>
                </c:pt>
                <c:pt idx="37533">
                  <c:v>891.86998999999992</c:v>
                </c:pt>
                <c:pt idx="37534">
                  <c:v>829.84001999999987</c:v>
                </c:pt>
                <c:pt idx="37535">
                  <c:v>800.90001999999993</c:v>
                </c:pt>
                <c:pt idx="37536">
                  <c:v>745.75</c:v>
                </c:pt>
                <c:pt idx="37537">
                  <c:v>724.01</c:v>
                </c:pt>
                <c:pt idx="37538">
                  <c:v>686.78997000000004</c:v>
                </c:pt>
                <c:pt idx="37539">
                  <c:v>656.35997999999984</c:v>
                </c:pt>
                <c:pt idx="37540">
                  <c:v>678.89000999999996</c:v>
                </c:pt>
                <c:pt idx="37541">
                  <c:v>700.66998000000001</c:v>
                </c:pt>
                <c:pt idx="37542">
                  <c:v>833.73999000000003</c:v>
                </c:pt>
                <c:pt idx="37543">
                  <c:v>916.26</c:v>
                </c:pt>
                <c:pt idx="37544">
                  <c:v>957.59001999999998</c:v>
                </c:pt>
                <c:pt idx="37545">
                  <c:v>985.47997999999995</c:v>
                </c:pt>
                <c:pt idx="37546">
                  <c:v>994.15001999999993</c:v>
                </c:pt>
                <c:pt idx="37547">
                  <c:v>984.69</c:v>
                </c:pt>
                <c:pt idx="37548">
                  <c:v>988.16998000000001</c:v>
                </c:pt>
                <c:pt idx="37549">
                  <c:v>985.3300099999999</c:v>
                </c:pt>
                <c:pt idx="37550">
                  <c:v>995.3300099999999</c:v>
                </c:pt>
                <c:pt idx="37551">
                  <c:v>983.41998000000001</c:v>
                </c:pt>
                <c:pt idx="37552">
                  <c:v>994.09001999999998</c:v>
                </c:pt>
                <c:pt idx="37553">
                  <c:v>1011.92999</c:v>
                </c:pt>
                <c:pt idx="37554">
                  <c:v>989.34996999999987</c:v>
                </c:pt>
                <c:pt idx="37555">
                  <c:v>965.23999000000003</c:v>
                </c:pt>
                <c:pt idx="37556">
                  <c:v>946.84996999999987</c:v>
                </c:pt>
                <c:pt idx="37557">
                  <c:v>932.60997999999995</c:v>
                </c:pt>
                <c:pt idx="37558">
                  <c:v>885.86998999999992</c:v>
                </c:pt>
                <c:pt idx="37559">
                  <c:v>841.25</c:v>
                </c:pt>
                <c:pt idx="37560">
                  <c:v>767.79998000000001</c:v>
                </c:pt>
                <c:pt idx="37561">
                  <c:v>643.34996999999987</c:v>
                </c:pt>
                <c:pt idx="37562">
                  <c:v>603.69000000000005</c:v>
                </c:pt>
                <c:pt idx="37563">
                  <c:v>596.01</c:v>
                </c:pt>
                <c:pt idx="37564">
                  <c:v>609.84001999999987</c:v>
                </c:pt>
                <c:pt idx="37565">
                  <c:v>709.84996999999987</c:v>
                </c:pt>
                <c:pt idx="37566">
                  <c:v>903.57</c:v>
                </c:pt>
                <c:pt idx="37567">
                  <c:v>937.16998000000001</c:v>
                </c:pt>
                <c:pt idx="37568">
                  <c:v>954.67998999999998</c:v>
                </c:pt>
                <c:pt idx="37569">
                  <c:v>972.54998000000001</c:v>
                </c:pt>
                <c:pt idx="37570">
                  <c:v>977.38</c:v>
                </c:pt>
                <c:pt idx="37571">
                  <c:v>969.21996999999999</c:v>
                </c:pt>
                <c:pt idx="37572">
                  <c:v>971.65001999999993</c:v>
                </c:pt>
                <c:pt idx="37573">
                  <c:v>989.27000999999996</c:v>
                </c:pt>
                <c:pt idx="37574">
                  <c:v>989.11999000000003</c:v>
                </c:pt>
                <c:pt idx="37575">
                  <c:v>979.02000999999996</c:v>
                </c:pt>
                <c:pt idx="37576">
                  <c:v>985.10997999999995</c:v>
                </c:pt>
                <c:pt idx="37577">
                  <c:v>1007.94</c:v>
                </c:pt>
                <c:pt idx="37578">
                  <c:v>986.66998000000001</c:v>
                </c:pt>
                <c:pt idx="37579">
                  <c:v>963.75</c:v>
                </c:pt>
                <c:pt idx="37580">
                  <c:v>948.15001999999993</c:v>
                </c:pt>
                <c:pt idx="37581">
                  <c:v>928.76</c:v>
                </c:pt>
                <c:pt idx="37582">
                  <c:v>876.42998999999998</c:v>
                </c:pt>
                <c:pt idx="37583">
                  <c:v>848.5</c:v>
                </c:pt>
                <c:pt idx="37584">
                  <c:v>739.28997000000004</c:v>
                </c:pt>
                <c:pt idx="37585">
                  <c:v>624.90001999999993</c:v>
                </c:pt>
                <c:pt idx="37586">
                  <c:v>596.47997999999995</c:v>
                </c:pt>
                <c:pt idx="37587">
                  <c:v>591.16998000000001</c:v>
                </c:pt>
                <c:pt idx="37588">
                  <c:v>601.77000999999996</c:v>
                </c:pt>
                <c:pt idx="37589">
                  <c:v>693.11999000000003</c:v>
                </c:pt>
                <c:pt idx="37590">
                  <c:v>891.86998999999992</c:v>
                </c:pt>
                <c:pt idx="37591">
                  <c:v>928.88</c:v>
                </c:pt>
                <c:pt idx="37592">
                  <c:v>960.77000999999996</c:v>
                </c:pt>
                <c:pt idx="37593">
                  <c:v>977.26</c:v>
                </c:pt>
                <c:pt idx="37594">
                  <c:v>984.27000999999996</c:v>
                </c:pt>
                <c:pt idx="37595">
                  <c:v>970.30998999999997</c:v>
                </c:pt>
                <c:pt idx="37596">
                  <c:v>969.96996999999988</c:v>
                </c:pt>
                <c:pt idx="37597">
                  <c:v>984.08001000000002</c:v>
                </c:pt>
                <c:pt idx="37598">
                  <c:v>993.77000999999996</c:v>
                </c:pt>
                <c:pt idx="37599">
                  <c:v>976.40997000000004</c:v>
                </c:pt>
                <c:pt idx="37600">
                  <c:v>983.73999000000003</c:v>
                </c:pt>
                <c:pt idx="37601">
                  <c:v>983.42998999999998</c:v>
                </c:pt>
                <c:pt idx="37602">
                  <c:v>968.57</c:v>
                </c:pt>
                <c:pt idx="37603">
                  <c:v>951.53001999999992</c:v>
                </c:pt>
                <c:pt idx="37604">
                  <c:v>929.01</c:v>
                </c:pt>
                <c:pt idx="37605">
                  <c:v>917.59001999999998</c:v>
                </c:pt>
                <c:pt idx="37606">
                  <c:v>850.03001999999992</c:v>
                </c:pt>
                <c:pt idx="37607">
                  <c:v>823.36998999999992</c:v>
                </c:pt>
                <c:pt idx="37608">
                  <c:v>775.72997999999995</c:v>
                </c:pt>
                <c:pt idx="37609">
                  <c:v>706.67998999999998</c:v>
                </c:pt>
                <c:pt idx="37610">
                  <c:v>631.5</c:v>
                </c:pt>
                <c:pt idx="37611">
                  <c:v>627.46001999999987</c:v>
                </c:pt>
                <c:pt idx="37612">
                  <c:v>677.10997999999995</c:v>
                </c:pt>
                <c:pt idx="37613">
                  <c:v>722.34001999999987</c:v>
                </c:pt>
                <c:pt idx="37614">
                  <c:v>906.78997000000004</c:v>
                </c:pt>
                <c:pt idx="37615">
                  <c:v>968.70001000000002</c:v>
                </c:pt>
                <c:pt idx="37616">
                  <c:v>1023.11999</c:v>
                </c:pt>
                <c:pt idx="37617">
                  <c:v>1052.7900299999999</c:v>
                </c:pt>
                <c:pt idx="37618">
                  <c:v>1042.9499499999999</c:v>
                </c:pt>
                <c:pt idx="37619">
                  <c:v>1025.66003</c:v>
                </c:pt>
                <c:pt idx="37620">
                  <c:v>1027.2099599999999</c:v>
                </c:pt>
                <c:pt idx="37621">
                  <c:v>1049.68994</c:v>
                </c:pt>
                <c:pt idx="37622">
                  <c:v>1071.58996</c:v>
                </c:pt>
                <c:pt idx="37623">
                  <c:v>1054.18994</c:v>
                </c:pt>
                <c:pt idx="37624">
                  <c:v>1072.8199400000001</c:v>
                </c:pt>
                <c:pt idx="37625">
                  <c:v>1059.84997</c:v>
                </c:pt>
                <c:pt idx="37626">
                  <c:v>1040.33996</c:v>
                </c:pt>
                <c:pt idx="37627">
                  <c:v>1018.80999</c:v>
                </c:pt>
                <c:pt idx="37628">
                  <c:v>1000.39001</c:v>
                </c:pt>
                <c:pt idx="37629">
                  <c:v>947.81999999999994</c:v>
                </c:pt>
                <c:pt idx="37630">
                  <c:v>919.26</c:v>
                </c:pt>
                <c:pt idx="37631">
                  <c:v>862.38</c:v>
                </c:pt>
                <c:pt idx="37632">
                  <c:v>790.93999999999994</c:v>
                </c:pt>
                <c:pt idx="37633">
                  <c:v>727.78002000000004</c:v>
                </c:pt>
                <c:pt idx="37634">
                  <c:v>682.55998999999997</c:v>
                </c:pt>
                <c:pt idx="37635">
                  <c:v>666.03001999999992</c:v>
                </c:pt>
                <c:pt idx="37636">
                  <c:v>683.07</c:v>
                </c:pt>
                <c:pt idx="37637">
                  <c:v>772.92998999999998</c:v>
                </c:pt>
                <c:pt idx="37638">
                  <c:v>903.39000999999996</c:v>
                </c:pt>
                <c:pt idx="37639">
                  <c:v>971.08001000000002</c:v>
                </c:pt>
                <c:pt idx="37640">
                  <c:v>999.40997000000004</c:v>
                </c:pt>
                <c:pt idx="37641">
                  <c:v>1003.46002</c:v>
                </c:pt>
                <c:pt idx="37642">
                  <c:v>1005.09002</c:v>
                </c:pt>
                <c:pt idx="37643">
                  <c:v>1002.14001</c:v>
                </c:pt>
                <c:pt idx="37644">
                  <c:v>1002.57</c:v>
                </c:pt>
                <c:pt idx="37645">
                  <c:v>1020.97998</c:v>
                </c:pt>
                <c:pt idx="37646">
                  <c:v>1025.42004</c:v>
                </c:pt>
                <c:pt idx="37647">
                  <c:v>1006.20001</c:v>
                </c:pt>
                <c:pt idx="37648">
                  <c:v>1029.0500400000001</c:v>
                </c:pt>
                <c:pt idx="37649">
                  <c:v>1036.2800199999999</c:v>
                </c:pt>
                <c:pt idx="37650">
                  <c:v>1019.11999</c:v>
                </c:pt>
                <c:pt idx="37651">
                  <c:v>995.27000999999996</c:v>
                </c:pt>
                <c:pt idx="37652">
                  <c:v>996.16998000000001</c:v>
                </c:pt>
                <c:pt idx="37653">
                  <c:v>952.69</c:v>
                </c:pt>
                <c:pt idx="37654">
                  <c:v>889.10997999999995</c:v>
                </c:pt>
                <c:pt idx="37655">
                  <c:v>847.95000999999991</c:v>
                </c:pt>
                <c:pt idx="37656">
                  <c:v>833.90997000000004</c:v>
                </c:pt>
                <c:pt idx="37657">
                  <c:v>808.66998000000001</c:v>
                </c:pt>
                <c:pt idx="37658">
                  <c:v>755.54998000000001</c:v>
                </c:pt>
                <c:pt idx="37659">
                  <c:v>733.27000999999996</c:v>
                </c:pt>
                <c:pt idx="37660">
                  <c:v>730.03001999999992</c:v>
                </c:pt>
                <c:pt idx="37661">
                  <c:v>819.20001000000002</c:v>
                </c:pt>
                <c:pt idx="37662">
                  <c:v>834.55998999999997</c:v>
                </c:pt>
                <c:pt idx="37663">
                  <c:v>882.42998999999998</c:v>
                </c:pt>
                <c:pt idx="37664">
                  <c:v>923.72997999999995</c:v>
                </c:pt>
                <c:pt idx="37665">
                  <c:v>963.77000999999996</c:v>
                </c:pt>
                <c:pt idx="37666">
                  <c:v>991.5</c:v>
                </c:pt>
                <c:pt idx="37667">
                  <c:v>993.28002000000004</c:v>
                </c:pt>
                <c:pt idx="37668">
                  <c:v>974.79998000000001</c:v>
                </c:pt>
                <c:pt idx="37669">
                  <c:v>996.19</c:v>
                </c:pt>
                <c:pt idx="37670">
                  <c:v>1040.84997</c:v>
                </c:pt>
                <c:pt idx="37671">
                  <c:v>1059.2800199999999</c:v>
                </c:pt>
                <c:pt idx="37672">
                  <c:v>1076.2199700000001</c:v>
                </c:pt>
                <c:pt idx="37673">
                  <c:v>1135.7900299999999</c:v>
                </c:pt>
                <c:pt idx="37674">
                  <c:v>1095.68994</c:v>
                </c:pt>
                <c:pt idx="37675">
                  <c:v>1044.0300199999999</c:v>
                </c:pt>
                <c:pt idx="37676">
                  <c:v>1014.69</c:v>
                </c:pt>
                <c:pt idx="37677">
                  <c:v>977.11999000000003</c:v>
                </c:pt>
                <c:pt idx="37678">
                  <c:v>919.80998999999997</c:v>
                </c:pt>
                <c:pt idx="37679">
                  <c:v>832.67998999999998</c:v>
                </c:pt>
                <c:pt idx="37680">
                  <c:v>763.47997999999995</c:v>
                </c:pt>
                <c:pt idx="37681">
                  <c:v>728.75</c:v>
                </c:pt>
                <c:pt idx="37682">
                  <c:v>663.15997000000004</c:v>
                </c:pt>
                <c:pt idx="37683">
                  <c:v>650.8300099999999</c:v>
                </c:pt>
                <c:pt idx="37684">
                  <c:v>649.88</c:v>
                </c:pt>
                <c:pt idx="37685">
                  <c:v>674.53001999999992</c:v>
                </c:pt>
                <c:pt idx="37686">
                  <c:v>688.39000999999996</c:v>
                </c:pt>
                <c:pt idx="37687">
                  <c:v>710.8300099999999</c:v>
                </c:pt>
                <c:pt idx="37688">
                  <c:v>782.36998999999992</c:v>
                </c:pt>
                <c:pt idx="37689">
                  <c:v>821.46001999999987</c:v>
                </c:pt>
                <c:pt idx="37690">
                  <c:v>836.64000999999996</c:v>
                </c:pt>
                <c:pt idx="37691">
                  <c:v>841.42998999999998</c:v>
                </c:pt>
                <c:pt idx="37692">
                  <c:v>837.84996999999987</c:v>
                </c:pt>
                <c:pt idx="37693">
                  <c:v>850</c:v>
                </c:pt>
                <c:pt idx="37694">
                  <c:v>904.65001999999993</c:v>
                </c:pt>
                <c:pt idx="37695">
                  <c:v>911.08001000000002</c:v>
                </c:pt>
                <c:pt idx="37696">
                  <c:v>955.13</c:v>
                </c:pt>
                <c:pt idx="37697">
                  <c:v>974.38</c:v>
                </c:pt>
                <c:pt idx="37698">
                  <c:v>976.46996999999988</c:v>
                </c:pt>
                <c:pt idx="37699">
                  <c:v>962.01</c:v>
                </c:pt>
                <c:pt idx="37700">
                  <c:v>940.85997999999984</c:v>
                </c:pt>
                <c:pt idx="37701">
                  <c:v>891.01</c:v>
                </c:pt>
                <c:pt idx="37702">
                  <c:v>836.65997000000004</c:v>
                </c:pt>
                <c:pt idx="37703">
                  <c:v>802.30998999999997</c:v>
                </c:pt>
                <c:pt idx="37704">
                  <c:v>760.53001999999992</c:v>
                </c:pt>
                <c:pt idx="37705">
                  <c:v>713.41998000000001</c:v>
                </c:pt>
                <c:pt idx="37706">
                  <c:v>658.26</c:v>
                </c:pt>
                <c:pt idx="37707">
                  <c:v>643.65001999999993</c:v>
                </c:pt>
                <c:pt idx="37708">
                  <c:v>649.46996999999988</c:v>
                </c:pt>
                <c:pt idx="37709">
                  <c:v>689.78002000000004</c:v>
                </c:pt>
                <c:pt idx="37710">
                  <c:v>848.54998000000001</c:v>
                </c:pt>
                <c:pt idx="37711">
                  <c:v>953.97997999999995</c:v>
                </c:pt>
                <c:pt idx="37712">
                  <c:v>1006.16998</c:v>
                </c:pt>
                <c:pt idx="37713">
                  <c:v>1031.3199400000001</c:v>
                </c:pt>
                <c:pt idx="37714">
                  <c:v>1028.1199899999999</c:v>
                </c:pt>
                <c:pt idx="37715">
                  <c:v>1018.23999</c:v>
                </c:pt>
                <c:pt idx="37716">
                  <c:v>1005.28997</c:v>
                </c:pt>
                <c:pt idx="37717">
                  <c:v>1020.29998</c:v>
                </c:pt>
                <c:pt idx="37718">
                  <c:v>1032.7900299999999</c:v>
                </c:pt>
                <c:pt idx="37719">
                  <c:v>1019.73999</c:v>
                </c:pt>
                <c:pt idx="37720">
                  <c:v>1045.6400100000001</c:v>
                </c:pt>
                <c:pt idx="37721">
                  <c:v>1048.3800000000001</c:v>
                </c:pt>
                <c:pt idx="37722">
                  <c:v>1032.6400100000001</c:v>
                </c:pt>
                <c:pt idx="37723">
                  <c:v>1016.92999</c:v>
                </c:pt>
                <c:pt idx="37724">
                  <c:v>1003.46997</c:v>
                </c:pt>
                <c:pt idx="37725">
                  <c:v>974.34001999999987</c:v>
                </c:pt>
                <c:pt idx="37726">
                  <c:v>888.64000999999996</c:v>
                </c:pt>
                <c:pt idx="37727">
                  <c:v>842.40001999999993</c:v>
                </c:pt>
                <c:pt idx="37728">
                  <c:v>753.81999999999994</c:v>
                </c:pt>
                <c:pt idx="37729">
                  <c:v>658.19</c:v>
                </c:pt>
                <c:pt idx="37730">
                  <c:v>636.55998999999997</c:v>
                </c:pt>
                <c:pt idx="37731">
                  <c:v>634.46996999999988</c:v>
                </c:pt>
                <c:pt idx="37732">
                  <c:v>643.45000999999991</c:v>
                </c:pt>
                <c:pt idx="37733">
                  <c:v>715.77000999999996</c:v>
                </c:pt>
                <c:pt idx="37734">
                  <c:v>817.81999999999994</c:v>
                </c:pt>
                <c:pt idx="37735">
                  <c:v>922.03001999999992</c:v>
                </c:pt>
                <c:pt idx="37736">
                  <c:v>969.75</c:v>
                </c:pt>
                <c:pt idx="37737">
                  <c:v>1002.16998</c:v>
                </c:pt>
                <c:pt idx="37738">
                  <c:v>1003.01</c:v>
                </c:pt>
                <c:pt idx="37739">
                  <c:v>993.71001999999999</c:v>
                </c:pt>
                <c:pt idx="37740">
                  <c:v>985.77000999999996</c:v>
                </c:pt>
                <c:pt idx="37741">
                  <c:v>999.47997999999995</c:v>
                </c:pt>
                <c:pt idx="37742">
                  <c:v>1012.48999</c:v>
                </c:pt>
                <c:pt idx="37743">
                  <c:v>1001.79998</c:v>
                </c:pt>
                <c:pt idx="37744">
                  <c:v>1009.14001</c:v>
                </c:pt>
                <c:pt idx="37745">
                  <c:v>1013.90002</c:v>
                </c:pt>
                <c:pt idx="37746">
                  <c:v>1000.58001</c:v>
                </c:pt>
                <c:pt idx="37747">
                  <c:v>995.39000999999996</c:v>
                </c:pt>
                <c:pt idx="37748">
                  <c:v>979.96001999999987</c:v>
                </c:pt>
                <c:pt idx="37749">
                  <c:v>955.3300099999999</c:v>
                </c:pt>
                <c:pt idx="37750">
                  <c:v>873.02000999999996</c:v>
                </c:pt>
                <c:pt idx="37751">
                  <c:v>822.89000999999996</c:v>
                </c:pt>
                <c:pt idx="37752">
                  <c:v>758.28002000000004</c:v>
                </c:pt>
                <c:pt idx="37753">
                  <c:v>724.79998000000001</c:v>
                </c:pt>
                <c:pt idx="37754">
                  <c:v>669.69</c:v>
                </c:pt>
                <c:pt idx="37755">
                  <c:v>658.40001999999993</c:v>
                </c:pt>
                <c:pt idx="37756">
                  <c:v>695.26</c:v>
                </c:pt>
                <c:pt idx="37757">
                  <c:v>767.35997999999984</c:v>
                </c:pt>
                <c:pt idx="37758">
                  <c:v>854.02000999999996</c:v>
                </c:pt>
                <c:pt idx="37759">
                  <c:v>962.03001999999992</c:v>
                </c:pt>
                <c:pt idx="37760">
                  <c:v>1090.9799800000001</c:v>
                </c:pt>
                <c:pt idx="37761">
                  <c:v>1145.4799800000001</c:v>
                </c:pt>
                <c:pt idx="37762">
                  <c:v>1132.7199700000001</c:v>
                </c:pt>
                <c:pt idx="37763">
                  <c:v>1128</c:v>
                </c:pt>
                <c:pt idx="37764">
                  <c:v>1115.67004</c:v>
                </c:pt>
                <c:pt idx="37765">
                  <c:v>1129.35998</c:v>
                </c:pt>
                <c:pt idx="37766">
                  <c:v>1140.7099599999999</c:v>
                </c:pt>
                <c:pt idx="37767">
                  <c:v>1140.15002</c:v>
                </c:pt>
                <c:pt idx="37768">
                  <c:v>1156.8699899999999</c:v>
                </c:pt>
                <c:pt idx="37769">
                  <c:v>1150.41003</c:v>
                </c:pt>
                <c:pt idx="37770">
                  <c:v>1138.1400100000001</c:v>
                </c:pt>
                <c:pt idx="37771">
                  <c:v>1115.01</c:v>
                </c:pt>
                <c:pt idx="37772">
                  <c:v>1098.1400100000001</c:v>
                </c:pt>
                <c:pt idx="37773">
                  <c:v>1038.6199899999999</c:v>
                </c:pt>
                <c:pt idx="37774">
                  <c:v>933.22997999999995</c:v>
                </c:pt>
                <c:pt idx="37775">
                  <c:v>849.30998999999997</c:v>
                </c:pt>
                <c:pt idx="37776">
                  <c:v>738</c:v>
                </c:pt>
                <c:pt idx="37777">
                  <c:v>703.96996999999988</c:v>
                </c:pt>
                <c:pt idx="37778">
                  <c:v>670.34001999999987</c:v>
                </c:pt>
                <c:pt idx="37779">
                  <c:v>646.64000999999996</c:v>
                </c:pt>
                <c:pt idx="37780">
                  <c:v>675.84001999999987</c:v>
                </c:pt>
                <c:pt idx="37781">
                  <c:v>755.90001999999993</c:v>
                </c:pt>
                <c:pt idx="37782">
                  <c:v>827.89000999999996</c:v>
                </c:pt>
                <c:pt idx="37783">
                  <c:v>919.07</c:v>
                </c:pt>
                <c:pt idx="37784">
                  <c:v>998.02000999999996</c:v>
                </c:pt>
                <c:pt idx="37785">
                  <c:v>1011.53997</c:v>
                </c:pt>
                <c:pt idx="37786">
                  <c:v>1007.65002</c:v>
                </c:pt>
                <c:pt idx="37787">
                  <c:v>1003.86999</c:v>
                </c:pt>
                <c:pt idx="37788">
                  <c:v>999.13</c:v>
                </c:pt>
                <c:pt idx="37789">
                  <c:v>1009.53002</c:v>
                </c:pt>
                <c:pt idx="37790">
                  <c:v>998.11999000000003</c:v>
                </c:pt>
                <c:pt idx="37791">
                  <c:v>985.15001999999993</c:v>
                </c:pt>
                <c:pt idx="37792">
                  <c:v>1007.59002</c:v>
                </c:pt>
                <c:pt idx="37793">
                  <c:v>1014.83001</c:v>
                </c:pt>
                <c:pt idx="37794">
                  <c:v>1020.39001</c:v>
                </c:pt>
                <c:pt idx="37795">
                  <c:v>1004.20001</c:v>
                </c:pt>
                <c:pt idx="37796">
                  <c:v>1001.45001</c:v>
                </c:pt>
                <c:pt idx="37797">
                  <c:v>970.90997000000004</c:v>
                </c:pt>
                <c:pt idx="37798">
                  <c:v>904.03001999999992</c:v>
                </c:pt>
                <c:pt idx="37799">
                  <c:v>839.95000999999991</c:v>
                </c:pt>
                <c:pt idx="37800">
                  <c:v>766.14000999999996</c:v>
                </c:pt>
                <c:pt idx="37801">
                  <c:v>729.09996999999998</c:v>
                </c:pt>
                <c:pt idx="37802">
                  <c:v>698.34996999999987</c:v>
                </c:pt>
                <c:pt idx="37803">
                  <c:v>682.59001999999998</c:v>
                </c:pt>
                <c:pt idx="37804">
                  <c:v>682.95000999999991</c:v>
                </c:pt>
                <c:pt idx="37805">
                  <c:v>713.78002000000004</c:v>
                </c:pt>
                <c:pt idx="37806">
                  <c:v>788.5</c:v>
                </c:pt>
                <c:pt idx="37807">
                  <c:v>839.51</c:v>
                </c:pt>
                <c:pt idx="37808">
                  <c:v>903.93999999999994</c:v>
                </c:pt>
                <c:pt idx="37809">
                  <c:v>935.73999000000003</c:v>
                </c:pt>
                <c:pt idx="37810">
                  <c:v>941.89000999999996</c:v>
                </c:pt>
                <c:pt idx="37811">
                  <c:v>929.72997999999995</c:v>
                </c:pt>
                <c:pt idx="37812">
                  <c:v>932.35997999999984</c:v>
                </c:pt>
                <c:pt idx="37813">
                  <c:v>937.66998000000001</c:v>
                </c:pt>
                <c:pt idx="37814">
                  <c:v>951.72997999999995</c:v>
                </c:pt>
                <c:pt idx="37815">
                  <c:v>943.19</c:v>
                </c:pt>
                <c:pt idx="37816">
                  <c:v>976.60997999999995</c:v>
                </c:pt>
                <c:pt idx="37817">
                  <c:v>1015.69</c:v>
                </c:pt>
                <c:pt idx="37818">
                  <c:v>1020.11999</c:v>
                </c:pt>
                <c:pt idx="37819">
                  <c:v>998.90997000000004</c:v>
                </c:pt>
                <c:pt idx="37820">
                  <c:v>991.51</c:v>
                </c:pt>
                <c:pt idx="37821">
                  <c:v>982.58001000000002</c:v>
                </c:pt>
                <c:pt idx="37822">
                  <c:v>961.17998999999998</c:v>
                </c:pt>
                <c:pt idx="37823">
                  <c:v>917.59001999999998</c:v>
                </c:pt>
                <c:pt idx="37824">
                  <c:v>924.80998999999997</c:v>
                </c:pt>
                <c:pt idx="37825">
                  <c:v>912.22997999999995</c:v>
                </c:pt>
                <c:pt idx="37826">
                  <c:v>895.45000999999991</c:v>
                </c:pt>
                <c:pt idx="37827">
                  <c:v>852.70001000000002</c:v>
                </c:pt>
                <c:pt idx="37828">
                  <c:v>832.11999000000003</c:v>
                </c:pt>
                <c:pt idx="37829">
                  <c:v>839.09001999999998</c:v>
                </c:pt>
                <c:pt idx="37830">
                  <c:v>842.81999999999994</c:v>
                </c:pt>
                <c:pt idx="37831">
                  <c:v>841.05998999999997</c:v>
                </c:pt>
                <c:pt idx="37832">
                  <c:v>842.09001999999998</c:v>
                </c:pt>
                <c:pt idx="37833">
                  <c:v>831.96001999999987</c:v>
                </c:pt>
                <c:pt idx="37834">
                  <c:v>845.08001000000002</c:v>
                </c:pt>
                <c:pt idx="37835">
                  <c:v>850.23999000000003</c:v>
                </c:pt>
                <c:pt idx="37836">
                  <c:v>854.89000999999996</c:v>
                </c:pt>
                <c:pt idx="37837">
                  <c:v>859.02000999999996</c:v>
                </c:pt>
                <c:pt idx="37838">
                  <c:v>892.98999000000003</c:v>
                </c:pt>
                <c:pt idx="37839">
                  <c:v>916.40997000000004</c:v>
                </c:pt>
                <c:pt idx="37840">
                  <c:v>942.23999000000003</c:v>
                </c:pt>
                <c:pt idx="37841">
                  <c:v>967.96996999999988</c:v>
                </c:pt>
                <c:pt idx="37842">
                  <c:v>967.93999999999994</c:v>
                </c:pt>
                <c:pt idx="37843">
                  <c:v>983.46001999999987</c:v>
                </c:pt>
                <c:pt idx="37844">
                  <c:v>969.03001999999992</c:v>
                </c:pt>
                <c:pt idx="37845">
                  <c:v>933.67998999999998</c:v>
                </c:pt>
                <c:pt idx="37846">
                  <c:v>920.84996999999987</c:v>
                </c:pt>
                <c:pt idx="37847">
                  <c:v>902.35997999999984</c:v>
                </c:pt>
                <c:pt idx="37848">
                  <c:v>835.78002000000004</c:v>
                </c:pt>
                <c:pt idx="37849">
                  <c:v>806.40997000000004</c:v>
                </c:pt>
                <c:pt idx="37850">
                  <c:v>767.97997999999995</c:v>
                </c:pt>
                <c:pt idx="37851">
                  <c:v>707.21001999999999</c:v>
                </c:pt>
                <c:pt idx="37852">
                  <c:v>695.53997000000004</c:v>
                </c:pt>
                <c:pt idx="37853">
                  <c:v>744.96001999999987</c:v>
                </c:pt>
                <c:pt idx="37854">
                  <c:v>792.51</c:v>
                </c:pt>
                <c:pt idx="37855">
                  <c:v>797.67998999999998</c:v>
                </c:pt>
                <c:pt idx="37856">
                  <c:v>806.41998000000001</c:v>
                </c:pt>
                <c:pt idx="37857">
                  <c:v>853.78997000000004</c:v>
                </c:pt>
                <c:pt idx="37858">
                  <c:v>897.90997000000004</c:v>
                </c:pt>
                <c:pt idx="37859">
                  <c:v>905.08001000000002</c:v>
                </c:pt>
                <c:pt idx="37860">
                  <c:v>906.97997999999995</c:v>
                </c:pt>
                <c:pt idx="37861">
                  <c:v>918.13</c:v>
                </c:pt>
                <c:pt idx="37862">
                  <c:v>936.14000999999996</c:v>
                </c:pt>
                <c:pt idx="37863">
                  <c:v>957.66998000000001</c:v>
                </c:pt>
                <c:pt idx="37864">
                  <c:v>973.78002000000004</c:v>
                </c:pt>
                <c:pt idx="37865">
                  <c:v>1000.29998</c:v>
                </c:pt>
                <c:pt idx="37866">
                  <c:v>994.09001999999998</c:v>
                </c:pt>
                <c:pt idx="37867">
                  <c:v>984.98999000000003</c:v>
                </c:pt>
                <c:pt idx="37868">
                  <c:v>968.64000999999996</c:v>
                </c:pt>
                <c:pt idx="37869">
                  <c:v>946.19</c:v>
                </c:pt>
                <c:pt idx="37870">
                  <c:v>914.20001000000002</c:v>
                </c:pt>
                <c:pt idx="37871">
                  <c:v>900.47997999999995</c:v>
                </c:pt>
                <c:pt idx="37872">
                  <c:v>830.41998000000001</c:v>
                </c:pt>
                <c:pt idx="37873">
                  <c:v>790.71001999999999</c:v>
                </c:pt>
                <c:pt idx="37874">
                  <c:v>692.78997000000004</c:v>
                </c:pt>
                <c:pt idx="37875">
                  <c:v>647.72997999999995</c:v>
                </c:pt>
                <c:pt idx="37876">
                  <c:v>646.45000999999991</c:v>
                </c:pt>
                <c:pt idx="37877">
                  <c:v>735.40001999999993</c:v>
                </c:pt>
                <c:pt idx="37878">
                  <c:v>794.03001999999992</c:v>
                </c:pt>
                <c:pt idx="37879">
                  <c:v>799.43999999999994</c:v>
                </c:pt>
                <c:pt idx="37880">
                  <c:v>841.31999999999994</c:v>
                </c:pt>
                <c:pt idx="37881">
                  <c:v>895.88</c:v>
                </c:pt>
                <c:pt idx="37882">
                  <c:v>918.03001999999992</c:v>
                </c:pt>
                <c:pt idx="37883">
                  <c:v>919.48999000000003</c:v>
                </c:pt>
                <c:pt idx="37884">
                  <c:v>921.8300099999999</c:v>
                </c:pt>
                <c:pt idx="37885">
                  <c:v>932.13</c:v>
                </c:pt>
                <c:pt idx="37886">
                  <c:v>943.11999000000003</c:v>
                </c:pt>
                <c:pt idx="37887">
                  <c:v>974.95000999999991</c:v>
                </c:pt>
                <c:pt idx="37888">
                  <c:v>991.59996999999998</c:v>
                </c:pt>
                <c:pt idx="37889">
                  <c:v>1015.97998</c:v>
                </c:pt>
                <c:pt idx="37890">
                  <c:v>1011.01</c:v>
                </c:pt>
                <c:pt idx="37891">
                  <c:v>1011.21002</c:v>
                </c:pt>
                <c:pt idx="37892">
                  <c:v>991.86998999999992</c:v>
                </c:pt>
                <c:pt idx="37893">
                  <c:v>979.41998000000001</c:v>
                </c:pt>
                <c:pt idx="37894">
                  <c:v>919.53001999999992</c:v>
                </c:pt>
                <c:pt idx="37895">
                  <c:v>901.21996999999999</c:v>
                </c:pt>
                <c:pt idx="37896">
                  <c:v>839.36998999999992</c:v>
                </c:pt>
                <c:pt idx="37897">
                  <c:v>728.70001000000002</c:v>
                </c:pt>
                <c:pt idx="37898">
                  <c:v>680.45000999999991</c:v>
                </c:pt>
                <c:pt idx="37899">
                  <c:v>662.21996999999999</c:v>
                </c:pt>
                <c:pt idx="37900">
                  <c:v>671.04998000000001</c:v>
                </c:pt>
                <c:pt idx="37901">
                  <c:v>727.95000999999991</c:v>
                </c:pt>
                <c:pt idx="37902">
                  <c:v>832.31999999999994</c:v>
                </c:pt>
                <c:pt idx="37903">
                  <c:v>865.25</c:v>
                </c:pt>
                <c:pt idx="37904">
                  <c:v>931.09996999999998</c:v>
                </c:pt>
                <c:pt idx="37905">
                  <c:v>980.78997000000004</c:v>
                </c:pt>
                <c:pt idx="37906">
                  <c:v>998.66998000000001</c:v>
                </c:pt>
                <c:pt idx="37907">
                  <c:v>998.01</c:v>
                </c:pt>
                <c:pt idx="37908">
                  <c:v>1000.21997</c:v>
                </c:pt>
                <c:pt idx="37909">
                  <c:v>1014.78997</c:v>
                </c:pt>
                <c:pt idx="37910">
                  <c:v>1038.51</c:v>
                </c:pt>
                <c:pt idx="37911">
                  <c:v>1076.6800499999999</c:v>
                </c:pt>
                <c:pt idx="37912">
                  <c:v>1097.2299800000001</c:v>
                </c:pt>
                <c:pt idx="37913">
                  <c:v>1126.8800000000001</c:v>
                </c:pt>
                <c:pt idx="37914">
                  <c:v>1118.67004</c:v>
                </c:pt>
                <c:pt idx="37915">
                  <c:v>1114.75</c:v>
                </c:pt>
                <c:pt idx="37916">
                  <c:v>1078.3199400000001</c:v>
                </c:pt>
                <c:pt idx="37917">
                  <c:v>1018.04998</c:v>
                </c:pt>
                <c:pt idx="37918">
                  <c:v>963.22997999999995</c:v>
                </c:pt>
                <c:pt idx="37919">
                  <c:v>910.20001000000002</c:v>
                </c:pt>
                <c:pt idx="37920">
                  <c:v>826.71996999999999</c:v>
                </c:pt>
                <c:pt idx="37921">
                  <c:v>704.28997000000004</c:v>
                </c:pt>
                <c:pt idx="37922">
                  <c:v>670.40997000000004</c:v>
                </c:pt>
                <c:pt idx="37923">
                  <c:v>646.15997000000004</c:v>
                </c:pt>
                <c:pt idx="37924">
                  <c:v>651.71001999999999</c:v>
                </c:pt>
                <c:pt idx="37925">
                  <c:v>667.54998000000001</c:v>
                </c:pt>
                <c:pt idx="37926">
                  <c:v>789.95000999999991</c:v>
                </c:pt>
                <c:pt idx="37927">
                  <c:v>811.78002000000004</c:v>
                </c:pt>
                <c:pt idx="37928">
                  <c:v>886.03001999999992</c:v>
                </c:pt>
                <c:pt idx="37929">
                  <c:v>932.46996999999988</c:v>
                </c:pt>
                <c:pt idx="37930">
                  <c:v>947.57</c:v>
                </c:pt>
                <c:pt idx="37931">
                  <c:v>949.31999999999994</c:v>
                </c:pt>
                <c:pt idx="37932">
                  <c:v>948.20001000000002</c:v>
                </c:pt>
                <c:pt idx="37933">
                  <c:v>961.22997999999995</c:v>
                </c:pt>
                <c:pt idx="37934">
                  <c:v>989.67998999999998</c:v>
                </c:pt>
                <c:pt idx="37935">
                  <c:v>1024.17004</c:v>
                </c:pt>
                <c:pt idx="37936">
                  <c:v>1051.40002</c:v>
                </c:pt>
                <c:pt idx="37937">
                  <c:v>1056.75</c:v>
                </c:pt>
                <c:pt idx="37938">
                  <c:v>1066.41003</c:v>
                </c:pt>
                <c:pt idx="37939">
                  <c:v>1061.2900299999999</c:v>
                </c:pt>
                <c:pt idx="37940">
                  <c:v>1019.41998</c:v>
                </c:pt>
                <c:pt idx="37941">
                  <c:v>994.01</c:v>
                </c:pt>
                <c:pt idx="37942">
                  <c:v>927.77000999999996</c:v>
                </c:pt>
                <c:pt idx="37943">
                  <c:v>870.28997000000004</c:v>
                </c:pt>
                <c:pt idx="37944">
                  <c:v>825.79998000000001</c:v>
                </c:pt>
                <c:pt idx="37945">
                  <c:v>704.53997000000004</c:v>
                </c:pt>
                <c:pt idx="37946">
                  <c:v>677.30998999999997</c:v>
                </c:pt>
                <c:pt idx="37947">
                  <c:v>652.71001999999999</c:v>
                </c:pt>
                <c:pt idx="37948">
                  <c:v>651.72997999999995</c:v>
                </c:pt>
                <c:pt idx="37949">
                  <c:v>707</c:v>
                </c:pt>
                <c:pt idx="37950">
                  <c:v>801.84001999999987</c:v>
                </c:pt>
                <c:pt idx="37951">
                  <c:v>866.46001999999987</c:v>
                </c:pt>
                <c:pt idx="37952">
                  <c:v>929.28997000000004</c:v>
                </c:pt>
                <c:pt idx="37953">
                  <c:v>967.46996999999988</c:v>
                </c:pt>
                <c:pt idx="37954">
                  <c:v>981.57</c:v>
                </c:pt>
                <c:pt idx="37955">
                  <c:v>979.30998999999997</c:v>
                </c:pt>
                <c:pt idx="37956">
                  <c:v>978.21996999999999</c:v>
                </c:pt>
                <c:pt idx="37957">
                  <c:v>1000.66998</c:v>
                </c:pt>
                <c:pt idx="37958">
                  <c:v>1033.5799500000001</c:v>
                </c:pt>
                <c:pt idx="37959">
                  <c:v>1044.27001</c:v>
                </c:pt>
                <c:pt idx="37960">
                  <c:v>1055.48999</c:v>
                </c:pt>
                <c:pt idx="37961">
                  <c:v>1069.6400100000001</c:v>
                </c:pt>
                <c:pt idx="37962">
                  <c:v>1071.17004</c:v>
                </c:pt>
                <c:pt idx="37963">
                  <c:v>1066.85998</c:v>
                </c:pt>
                <c:pt idx="37964">
                  <c:v>1030.35998</c:v>
                </c:pt>
                <c:pt idx="37965">
                  <c:v>989.90997000000004</c:v>
                </c:pt>
                <c:pt idx="37966">
                  <c:v>933.30998999999997</c:v>
                </c:pt>
                <c:pt idx="37967">
                  <c:v>874.27000999999996</c:v>
                </c:pt>
                <c:pt idx="37968">
                  <c:v>742.34001999999987</c:v>
                </c:pt>
                <c:pt idx="37969">
                  <c:v>681.3300099999999</c:v>
                </c:pt>
                <c:pt idx="37970">
                  <c:v>645.02000999999996</c:v>
                </c:pt>
                <c:pt idx="37971">
                  <c:v>632.93999999999994</c:v>
                </c:pt>
                <c:pt idx="37972">
                  <c:v>638.90997000000004</c:v>
                </c:pt>
                <c:pt idx="37973">
                  <c:v>656.63</c:v>
                </c:pt>
                <c:pt idx="37974">
                  <c:v>694.53997000000004</c:v>
                </c:pt>
                <c:pt idx="37975">
                  <c:v>750.65997000000004</c:v>
                </c:pt>
                <c:pt idx="37976">
                  <c:v>800.39000999999996</c:v>
                </c:pt>
                <c:pt idx="37977">
                  <c:v>887.02000999999996</c:v>
                </c:pt>
                <c:pt idx="37978">
                  <c:v>919.21001999999999</c:v>
                </c:pt>
                <c:pt idx="37979">
                  <c:v>929.89000999999996</c:v>
                </c:pt>
                <c:pt idx="37980">
                  <c:v>927.91998000000001</c:v>
                </c:pt>
                <c:pt idx="37981">
                  <c:v>961.34001999999987</c:v>
                </c:pt>
                <c:pt idx="37982">
                  <c:v>972.47997999999995</c:v>
                </c:pt>
                <c:pt idx="37983">
                  <c:v>983.70001000000002</c:v>
                </c:pt>
                <c:pt idx="37984">
                  <c:v>1012.78997</c:v>
                </c:pt>
                <c:pt idx="37985">
                  <c:v>1010.39001</c:v>
                </c:pt>
                <c:pt idx="37986">
                  <c:v>1005.22998</c:v>
                </c:pt>
                <c:pt idx="37987">
                  <c:v>1001.80999</c:v>
                </c:pt>
                <c:pt idx="37988">
                  <c:v>966.55998999999997</c:v>
                </c:pt>
                <c:pt idx="37989">
                  <c:v>944.97997999999995</c:v>
                </c:pt>
                <c:pt idx="37990">
                  <c:v>909.65997000000004</c:v>
                </c:pt>
                <c:pt idx="37991">
                  <c:v>853.59996999999998</c:v>
                </c:pt>
                <c:pt idx="37992">
                  <c:v>784.70001000000002</c:v>
                </c:pt>
                <c:pt idx="37993">
                  <c:v>698.35997999999984</c:v>
                </c:pt>
                <c:pt idx="37994">
                  <c:v>667.65001999999993</c:v>
                </c:pt>
                <c:pt idx="37995">
                  <c:v>650.25</c:v>
                </c:pt>
                <c:pt idx="37996">
                  <c:v>652.46001999999987</c:v>
                </c:pt>
                <c:pt idx="37997">
                  <c:v>677.01</c:v>
                </c:pt>
                <c:pt idx="37998">
                  <c:v>775.47997999999995</c:v>
                </c:pt>
                <c:pt idx="37999">
                  <c:v>795.5</c:v>
                </c:pt>
                <c:pt idx="38000">
                  <c:v>876.45000999999991</c:v>
                </c:pt>
                <c:pt idx="38001">
                  <c:v>965.92998999999998</c:v>
                </c:pt>
                <c:pt idx="38002">
                  <c:v>983.77000999999996</c:v>
                </c:pt>
                <c:pt idx="38003">
                  <c:v>999.67998999999998</c:v>
                </c:pt>
                <c:pt idx="38004">
                  <c:v>996.05998999999997</c:v>
                </c:pt>
                <c:pt idx="38005">
                  <c:v>1015.71997</c:v>
                </c:pt>
                <c:pt idx="38006">
                  <c:v>1036.5500400000001</c:v>
                </c:pt>
                <c:pt idx="38007">
                  <c:v>1058.8199400000001</c:v>
                </c:pt>
                <c:pt idx="38008">
                  <c:v>1075.3199400000001</c:v>
                </c:pt>
                <c:pt idx="38009">
                  <c:v>1090.6800499999999</c:v>
                </c:pt>
                <c:pt idx="38010">
                  <c:v>1081.1400100000001</c:v>
                </c:pt>
                <c:pt idx="38011">
                  <c:v>1063.10998</c:v>
                </c:pt>
                <c:pt idx="38012">
                  <c:v>1029.4699700000001</c:v>
                </c:pt>
                <c:pt idx="38013">
                  <c:v>995.10997999999995</c:v>
                </c:pt>
                <c:pt idx="38014">
                  <c:v>943.72997999999995</c:v>
                </c:pt>
                <c:pt idx="38015">
                  <c:v>864.77000999999996</c:v>
                </c:pt>
                <c:pt idx="38016">
                  <c:v>833.46996999999988</c:v>
                </c:pt>
                <c:pt idx="38017">
                  <c:v>775.91998000000001</c:v>
                </c:pt>
                <c:pt idx="38018">
                  <c:v>716.21001999999999</c:v>
                </c:pt>
                <c:pt idx="38019">
                  <c:v>665.21001999999999</c:v>
                </c:pt>
                <c:pt idx="38020">
                  <c:v>684.29998000000001</c:v>
                </c:pt>
                <c:pt idx="38021">
                  <c:v>749.09001999999998</c:v>
                </c:pt>
                <c:pt idx="38022">
                  <c:v>786.78997000000004</c:v>
                </c:pt>
                <c:pt idx="38023">
                  <c:v>794.48999000000003</c:v>
                </c:pt>
                <c:pt idx="38024">
                  <c:v>889.90001999999993</c:v>
                </c:pt>
                <c:pt idx="38025">
                  <c:v>935.10997999999995</c:v>
                </c:pt>
                <c:pt idx="38026">
                  <c:v>981.57</c:v>
                </c:pt>
                <c:pt idx="38027">
                  <c:v>986.61999000000003</c:v>
                </c:pt>
                <c:pt idx="38028">
                  <c:v>985.05998999999997</c:v>
                </c:pt>
                <c:pt idx="38029">
                  <c:v>1000.85998</c:v>
                </c:pt>
                <c:pt idx="38030">
                  <c:v>1022.42999</c:v>
                </c:pt>
                <c:pt idx="38031">
                  <c:v>1039.2199700000001</c:v>
                </c:pt>
                <c:pt idx="38032">
                  <c:v>1075.9599599999999</c:v>
                </c:pt>
                <c:pt idx="38033">
                  <c:v>1074.52001</c:v>
                </c:pt>
                <c:pt idx="38034">
                  <c:v>1057.4799800000001</c:v>
                </c:pt>
                <c:pt idx="38035">
                  <c:v>1062.26</c:v>
                </c:pt>
                <c:pt idx="38036">
                  <c:v>1023.34997</c:v>
                </c:pt>
                <c:pt idx="38037">
                  <c:v>1005.28997</c:v>
                </c:pt>
                <c:pt idx="38038">
                  <c:v>948.21996999999999</c:v>
                </c:pt>
                <c:pt idx="38039">
                  <c:v>867.55998999999997</c:v>
                </c:pt>
                <c:pt idx="38040">
                  <c:v>836.78002000000004</c:v>
                </c:pt>
                <c:pt idx="38041">
                  <c:v>763.54998000000001</c:v>
                </c:pt>
                <c:pt idx="38042">
                  <c:v>730.15997000000004</c:v>
                </c:pt>
                <c:pt idx="38043">
                  <c:v>710.65997000000004</c:v>
                </c:pt>
                <c:pt idx="38044">
                  <c:v>718.10997999999995</c:v>
                </c:pt>
                <c:pt idx="38045">
                  <c:v>739.88</c:v>
                </c:pt>
                <c:pt idx="38046">
                  <c:v>790.36998999999992</c:v>
                </c:pt>
                <c:pt idx="38047">
                  <c:v>813.11999000000003</c:v>
                </c:pt>
                <c:pt idx="38048">
                  <c:v>907.04998000000001</c:v>
                </c:pt>
                <c:pt idx="38049">
                  <c:v>967.59996999999998</c:v>
                </c:pt>
                <c:pt idx="38050">
                  <c:v>984.53997000000004</c:v>
                </c:pt>
                <c:pt idx="38051">
                  <c:v>980.77000999999996</c:v>
                </c:pt>
                <c:pt idx="38052">
                  <c:v>974.90997000000004</c:v>
                </c:pt>
                <c:pt idx="38053">
                  <c:v>990.3300099999999</c:v>
                </c:pt>
                <c:pt idx="38054">
                  <c:v>997.97997999999995</c:v>
                </c:pt>
                <c:pt idx="38055">
                  <c:v>1015.15002</c:v>
                </c:pt>
                <c:pt idx="38056">
                  <c:v>1026.73999</c:v>
                </c:pt>
                <c:pt idx="38057">
                  <c:v>1041.16003</c:v>
                </c:pt>
                <c:pt idx="38058">
                  <c:v>1041.5699400000001</c:v>
                </c:pt>
                <c:pt idx="38059">
                  <c:v>1024.0400299999999</c:v>
                </c:pt>
                <c:pt idx="38060">
                  <c:v>1002.07</c:v>
                </c:pt>
                <c:pt idx="38061">
                  <c:v>984.40997000000004</c:v>
                </c:pt>
                <c:pt idx="38062">
                  <c:v>922.28997000000004</c:v>
                </c:pt>
                <c:pt idx="38063">
                  <c:v>899.01</c:v>
                </c:pt>
                <c:pt idx="38064">
                  <c:v>850.70001000000002</c:v>
                </c:pt>
                <c:pt idx="38065">
                  <c:v>810.55998999999997</c:v>
                </c:pt>
                <c:pt idx="38066">
                  <c:v>788.71001999999999</c:v>
                </c:pt>
                <c:pt idx="38067">
                  <c:v>764.27000999999996</c:v>
                </c:pt>
                <c:pt idx="38068">
                  <c:v>782.21001999999999</c:v>
                </c:pt>
                <c:pt idx="38069">
                  <c:v>802.51</c:v>
                </c:pt>
                <c:pt idx="38070">
                  <c:v>908.25</c:v>
                </c:pt>
                <c:pt idx="38071">
                  <c:v>1052.34997</c:v>
                </c:pt>
                <c:pt idx="38072">
                  <c:v>1140.7199700000001</c:v>
                </c:pt>
                <c:pt idx="38073">
                  <c:v>1150.33996</c:v>
                </c:pt>
                <c:pt idx="38074">
                  <c:v>1150.06005</c:v>
                </c:pt>
                <c:pt idx="38075">
                  <c:v>1139.4300499999999</c:v>
                </c:pt>
                <c:pt idx="38076">
                  <c:v>1135.4599599999999</c:v>
                </c:pt>
                <c:pt idx="38077">
                  <c:v>1146.4499499999999</c:v>
                </c:pt>
                <c:pt idx="38078">
                  <c:v>1157.4699700000001</c:v>
                </c:pt>
                <c:pt idx="38079">
                  <c:v>1154.3299500000001</c:v>
                </c:pt>
                <c:pt idx="38080">
                  <c:v>1159.98999</c:v>
                </c:pt>
                <c:pt idx="38081">
                  <c:v>1165.91003</c:v>
                </c:pt>
                <c:pt idx="38082">
                  <c:v>1153.2800199999999</c:v>
                </c:pt>
                <c:pt idx="38083">
                  <c:v>1136.2800199999999</c:v>
                </c:pt>
                <c:pt idx="38084">
                  <c:v>1114.2900299999999</c:v>
                </c:pt>
                <c:pt idx="38085">
                  <c:v>1073.91003</c:v>
                </c:pt>
                <c:pt idx="38086">
                  <c:v>977.13</c:v>
                </c:pt>
                <c:pt idx="38087">
                  <c:v>916.02000999999996</c:v>
                </c:pt>
                <c:pt idx="38088">
                  <c:v>785.84996999999987</c:v>
                </c:pt>
                <c:pt idx="38089">
                  <c:v>663.53997000000004</c:v>
                </c:pt>
                <c:pt idx="38090">
                  <c:v>648.92998999999998</c:v>
                </c:pt>
                <c:pt idx="38091">
                  <c:v>640.96996999999988</c:v>
                </c:pt>
                <c:pt idx="38092">
                  <c:v>661.29998000000001</c:v>
                </c:pt>
                <c:pt idx="38093">
                  <c:v>743.91998000000001</c:v>
                </c:pt>
                <c:pt idx="38094">
                  <c:v>822.5</c:v>
                </c:pt>
                <c:pt idx="38095">
                  <c:v>1001.15997</c:v>
                </c:pt>
                <c:pt idx="38096">
                  <c:v>1081.5799500000001</c:v>
                </c:pt>
                <c:pt idx="38097">
                  <c:v>1101.26</c:v>
                </c:pt>
                <c:pt idx="38098">
                  <c:v>1108.6199899999999</c:v>
                </c:pt>
                <c:pt idx="38099">
                  <c:v>1097.1800499999999</c:v>
                </c:pt>
                <c:pt idx="38100">
                  <c:v>1098.4300499999999</c:v>
                </c:pt>
                <c:pt idx="38101">
                  <c:v>1113.0400299999999</c:v>
                </c:pt>
                <c:pt idx="38102">
                  <c:v>1117.2099599999999</c:v>
                </c:pt>
                <c:pt idx="38103">
                  <c:v>1106.33996</c:v>
                </c:pt>
                <c:pt idx="38104">
                  <c:v>1127.92004</c:v>
                </c:pt>
                <c:pt idx="38105">
                  <c:v>1136.1400100000001</c:v>
                </c:pt>
                <c:pt idx="38106">
                  <c:v>1124.2099599999999</c:v>
                </c:pt>
                <c:pt idx="38107">
                  <c:v>1104.43994</c:v>
                </c:pt>
                <c:pt idx="38108">
                  <c:v>1086.92004</c:v>
                </c:pt>
                <c:pt idx="38109">
                  <c:v>1035.65002</c:v>
                </c:pt>
                <c:pt idx="38110">
                  <c:v>925.03001999999992</c:v>
                </c:pt>
                <c:pt idx="38111">
                  <c:v>883.27000999999996</c:v>
                </c:pt>
                <c:pt idx="38112">
                  <c:v>798.13</c:v>
                </c:pt>
                <c:pt idx="38113">
                  <c:v>703.05998999999997</c:v>
                </c:pt>
                <c:pt idx="38114">
                  <c:v>667.79998000000001</c:v>
                </c:pt>
                <c:pt idx="38115">
                  <c:v>661.88</c:v>
                </c:pt>
                <c:pt idx="38116">
                  <c:v>677.65997000000004</c:v>
                </c:pt>
                <c:pt idx="38117">
                  <c:v>770.21001999999999</c:v>
                </c:pt>
                <c:pt idx="38118">
                  <c:v>890.78997000000004</c:v>
                </c:pt>
                <c:pt idx="38119">
                  <c:v>1017.88</c:v>
                </c:pt>
                <c:pt idx="38120">
                  <c:v>1097.75</c:v>
                </c:pt>
                <c:pt idx="38121">
                  <c:v>1122.0699400000001</c:v>
                </c:pt>
                <c:pt idx="38122">
                  <c:v>1122.4799800000001</c:v>
                </c:pt>
                <c:pt idx="38123">
                  <c:v>1116.52001</c:v>
                </c:pt>
                <c:pt idx="38124">
                  <c:v>1111.8299500000001</c:v>
                </c:pt>
                <c:pt idx="38125">
                  <c:v>1127.77001</c:v>
                </c:pt>
                <c:pt idx="38126">
                  <c:v>1134.33996</c:v>
                </c:pt>
                <c:pt idx="38127">
                  <c:v>1127.02001</c:v>
                </c:pt>
                <c:pt idx="38128">
                  <c:v>1146.31005</c:v>
                </c:pt>
                <c:pt idx="38129">
                  <c:v>1145.4799800000001</c:v>
                </c:pt>
                <c:pt idx="38130">
                  <c:v>1132.3800000000001</c:v>
                </c:pt>
                <c:pt idx="38131">
                  <c:v>1126.66003</c:v>
                </c:pt>
                <c:pt idx="38132">
                  <c:v>1109.8000400000001</c:v>
                </c:pt>
                <c:pt idx="38133">
                  <c:v>1041.2800199999999</c:v>
                </c:pt>
                <c:pt idx="38134">
                  <c:v>935.97997999999995</c:v>
                </c:pt>
                <c:pt idx="38135">
                  <c:v>888.8300099999999</c:v>
                </c:pt>
                <c:pt idx="38136">
                  <c:v>821.34001999999987</c:v>
                </c:pt>
                <c:pt idx="38137">
                  <c:v>695.23999000000003</c:v>
                </c:pt>
                <c:pt idx="38138">
                  <c:v>675.78002000000004</c:v>
                </c:pt>
                <c:pt idx="38139">
                  <c:v>669.30998999999997</c:v>
                </c:pt>
                <c:pt idx="38140">
                  <c:v>695.66998000000001</c:v>
                </c:pt>
                <c:pt idx="38141">
                  <c:v>776.63</c:v>
                </c:pt>
                <c:pt idx="38142">
                  <c:v>903.21001999999999</c:v>
                </c:pt>
                <c:pt idx="38143">
                  <c:v>1019.27001</c:v>
                </c:pt>
                <c:pt idx="38144">
                  <c:v>1107.9499499999999</c:v>
                </c:pt>
                <c:pt idx="38145">
                  <c:v>1139.1999499999999</c:v>
                </c:pt>
                <c:pt idx="38146">
                  <c:v>1146.3699899999999</c:v>
                </c:pt>
                <c:pt idx="38147">
                  <c:v>1136.75</c:v>
                </c:pt>
                <c:pt idx="38148">
                  <c:v>1135.0799500000001</c:v>
                </c:pt>
                <c:pt idx="38149">
                  <c:v>1152.77001</c:v>
                </c:pt>
                <c:pt idx="38150">
                  <c:v>1160.15002</c:v>
                </c:pt>
                <c:pt idx="38151">
                  <c:v>1153.90002</c:v>
                </c:pt>
                <c:pt idx="38152">
                  <c:v>1158.85998</c:v>
                </c:pt>
                <c:pt idx="38153">
                  <c:v>1159.3000400000001</c:v>
                </c:pt>
                <c:pt idx="38154">
                  <c:v>1138.85998</c:v>
                </c:pt>
                <c:pt idx="38155">
                  <c:v>1135.2800199999999</c:v>
                </c:pt>
                <c:pt idx="38156">
                  <c:v>1116.4699700000001</c:v>
                </c:pt>
                <c:pt idx="38157">
                  <c:v>1053.3900100000001</c:v>
                </c:pt>
                <c:pt idx="38158">
                  <c:v>941.03001999999992</c:v>
                </c:pt>
                <c:pt idx="38159">
                  <c:v>887.03997000000004</c:v>
                </c:pt>
                <c:pt idx="38160">
                  <c:v>891.16998000000001</c:v>
                </c:pt>
                <c:pt idx="38161">
                  <c:v>832.09996999999998</c:v>
                </c:pt>
                <c:pt idx="38162">
                  <c:v>765.05998999999997</c:v>
                </c:pt>
                <c:pt idx="38163">
                  <c:v>725.3300099999999</c:v>
                </c:pt>
                <c:pt idx="38164">
                  <c:v>729.15001999999993</c:v>
                </c:pt>
                <c:pt idx="38165">
                  <c:v>768.29998000000001</c:v>
                </c:pt>
                <c:pt idx="38166">
                  <c:v>810.27000999999996</c:v>
                </c:pt>
                <c:pt idx="38167">
                  <c:v>910.03001999999992</c:v>
                </c:pt>
                <c:pt idx="38168">
                  <c:v>999.03997000000004</c:v>
                </c:pt>
                <c:pt idx="38169">
                  <c:v>1052.5699400000001</c:v>
                </c:pt>
                <c:pt idx="38170">
                  <c:v>1080.3199400000001</c:v>
                </c:pt>
                <c:pt idx="38171">
                  <c:v>1080.7800199999999</c:v>
                </c:pt>
                <c:pt idx="38172">
                  <c:v>1070.3900100000001</c:v>
                </c:pt>
                <c:pt idx="38173">
                  <c:v>1098.9599599999999</c:v>
                </c:pt>
                <c:pt idx="38174">
                  <c:v>1114.66003</c:v>
                </c:pt>
                <c:pt idx="38175">
                  <c:v>1134.43994</c:v>
                </c:pt>
                <c:pt idx="38176">
                  <c:v>1149.8199400000001</c:v>
                </c:pt>
                <c:pt idx="38177">
                  <c:v>1180.66003</c:v>
                </c:pt>
                <c:pt idx="38178">
                  <c:v>1178.3299500000001</c:v>
                </c:pt>
                <c:pt idx="38179">
                  <c:v>1152.41003</c:v>
                </c:pt>
                <c:pt idx="38180">
                  <c:v>1117.4499499999999</c:v>
                </c:pt>
                <c:pt idx="38181">
                  <c:v>1085</c:v>
                </c:pt>
                <c:pt idx="38182">
                  <c:v>975.69</c:v>
                </c:pt>
                <c:pt idx="38183">
                  <c:v>900.3300099999999</c:v>
                </c:pt>
                <c:pt idx="38184">
                  <c:v>849.61999000000003</c:v>
                </c:pt>
                <c:pt idx="38185">
                  <c:v>792.08001000000002</c:v>
                </c:pt>
                <c:pt idx="38186">
                  <c:v>710.17998999999998</c:v>
                </c:pt>
                <c:pt idx="38187">
                  <c:v>680.98999000000003</c:v>
                </c:pt>
                <c:pt idx="38188">
                  <c:v>692.51</c:v>
                </c:pt>
                <c:pt idx="38189">
                  <c:v>721.80998999999997</c:v>
                </c:pt>
                <c:pt idx="38190">
                  <c:v>799.88</c:v>
                </c:pt>
                <c:pt idx="38191">
                  <c:v>825.27000999999996</c:v>
                </c:pt>
                <c:pt idx="38192">
                  <c:v>917.85997999999984</c:v>
                </c:pt>
                <c:pt idx="38193">
                  <c:v>962.65997000000004</c:v>
                </c:pt>
                <c:pt idx="38194">
                  <c:v>992.91998000000001</c:v>
                </c:pt>
                <c:pt idx="38195">
                  <c:v>995.21996999999999</c:v>
                </c:pt>
                <c:pt idx="38196">
                  <c:v>997.34001999999987</c:v>
                </c:pt>
                <c:pt idx="38197">
                  <c:v>1025.7099599999999</c:v>
                </c:pt>
                <c:pt idx="38198">
                  <c:v>1041.27001</c:v>
                </c:pt>
                <c:pt idx="38199">
                  <c:v>1082.9499499999999</c:v>
                </c:pt>
                <c:pt idx="38200">
                  <c:v>1113.92004</c:v>
                </c:pt>
                <c:pt idx="38201">
                  <c:v>1151.9599599999999</c:v>
                </c:pt>
                <c:pt idx="38202">
                  <c:v>1142.06005</c:v>
                </c:pt>
                <c:pt idx="38203">
                  <c:v>1114.56005</c:v>
                </c:pt>
                <c:pt idx="38204">
                  <c:v>1089.3699899999999</c:v>
                </c:pt>
                <c:pt idx="38205">
                  <c:v>1054.8199400000001</c:v>
                </c:pt>
                <c:pt idx="38206">
                  <c:v>953.60997999999995</c:v>
                </c:pt>
                <c:pt idx="38207">
                  <c:v>899.23999000000003</c:v>
                </c:pt>
                <c:pt idx="38208">
                  <c:v>852</c:v>
                </c:pt>
                <c:pt idx="38209">
                  <c:v>748.17998999999998</c:v>
                </c:pt>
                <c:pt idx="38210">
                  <c:v>711.47997999999995</c:v>
                </c:pt>
                <c:pt idx="38211">
                  <c:v>694.03001999999992</c:v>
                </c:pt>
                <c:pt idx="38212">
                  <c:v>702.10997999999995</c:v>
                </c:pt>
                <c:pt idx="38213">
                  <c:v>779.53997000000004</c:v>
                </c:pt>
                <c:pt idx="38214">
                  <c:v>897.34001999999987</c:v>
                </c:pt>
                <c:pt idx="38215">
                  <c:v>1035.81005</c:v>
                </c:pt>
                <c:pt idx="38216">
                  <c:v>1096.9300499999999</c:v>
                </c:pt>
                <c:pt idx="38217">
                  <c:v>1121.0400299999999</c:v>
                </c:pt>
                <c:pt idx="38218">
                  <c:v>1119.3199400000001</c:v>
                </c:pt>
                <c:pt idx="38219">
                  <c:v>1110.26</c:v>
                </c:pt>
                <c:pt idx="38220">
                  <c:v>1106.3800000000001</c:v>
                </c:pt>
                <c:pt idx="38221">
                  <c:v>1115.9799800000001</c:v>
                </c:pt>
                <c:pt idx="38222">
                  <c:v>1118.85998</c:v>
                </c:pt>
                <c:pt idx="38223">
                  <c:v>1106.67004</c:v>
                </c:pt>
                <c:pt idx="38224">
                  <c:v>1124.77001</c:v>
                </c:pt>
                <c:pt idx="38225">
                  <c:v>1134.25</c:v>
                </c:pt>
                <c:pt idx="38226">
                  <c:v>1119.18994</c:v>
                </c:pt>
                <c:pt idx="38227">
                  <c:v>1101.6999499999999</c:v>
                </c:pt>
                <c:pt idx="38228">
                  <c:v>1075.0300199999999</c:v>
                </c:pt>
                <c:pt idx="38229">
                  <c:v>1037.3199400000001</c:v>
                </c:pt>
                <c:pt idx="38230">
                  <c:v>917.93999999999994</c:v>
                </c:pt>
                <c:pt idx="38231">
                  <c:v>870.73999000000003</c:v>
                </c:pt>
                <c:pt idx="38232">
                  <c:v>774.52000999999996</c:v>
                </c:pt>
                <c:pt idx="38233">
                  <c:v>717.22997999999995</c:v>
                </c:pt>
                <c:pt idx="38234">
                  <c:v>694.25</c:v>
                </c:pt>
                <c:pt idx="38235">
                  <c:v>687.41998000000001</c:v>
                </c:pt>
                <c:pt idx="38236">
                  <c:v>693.75</c:v>
                </c:pt>
                <c:pt idx="38237">
                  <c:v>744.90997000000004</c:v>
                </c:pt>
                <c:pt idx="38238">
                  <c:v>853.61999000000003</c:v>
                </c:pt>
                <c:pt idx="38239">
                  <c:v>1013.15002</c:v>
                </c:pt>
                <c:pt idx="38240">
                  <c:v>1082.5699400000001</c:v>
                </c:pt>
                <c:pt idx="38241">
                  <c:v>1107.9699700000001</c:v>
                </c:pt>
                <c:pt idx="38242">
                  <c:v>1113.9799800000001</c:v>
                </c:pt>
                <c:pt idx="38243">
                  <c:v>1098.4599599999999</c:v>
                </c:pt>
                <c:pt idx="38244">
                  <c:v>1091.02001</c:v>
                </c:pt>
                <c:pt idx="38245">
                  <c:v>1116.59997</c:v>
                </c:pt>
                <c:pt idx="38246">
                  <c:v>1130.6800499999999</c:v>
                </c:pt>
                <c:pt idx="38247">
                  <c:v>1105.0699400000001</c:v>
                </c:pt>
                <c:pt idx="38248">
                  <c:v>1125</c:v>
                </c:pt>
                <c:pt idx="38249">
                  <c:v>1130.09997</c:v>
                </c:pt>
                <c:pt idx="38250">
                  <c:v>1118.92004</c:v>
                </c:pt>
                <c:pt idx="38251">
                  <c:v>1103.8800000000001</c:v>
                </c:pt>
                <c:pt idx="38252">
                  <c:v>1066.98999</c:v>
                </c:pt>
                <c:pt idx="38253">
                  <c:v>1028.34997</c:v>
                </c:pt>
                <c:pt idx="38254">
                  <c:v>927.26</c:v>
                </c:pt>
                <c:pt idx="38255">
                  <c:v>868.53997000000004</c:v>
                </c:pt>
                <c:pt idx="38256">
                  <c:v>788.93999999999994</c:v>
                </c:pt>
                <c:pt idx="38257">
                  <c:v>751.36998999999992</c:v>
                </c:pt>
                <c:pt idx="38258">
                  <c:v>712.35997999999984</c:v>
                </c:pt>
                <c:pt idx="38259">
                  <c:v>702.07</c:v>
                </c:pt>
                <c:pt idx="38260">
                  <c:v>707.14000999999996</c:v>
                </c:pt>
                <c:pt idx="38261">
                  <c:v>796.03001999999992</c:v>
                </c:pt>
                <c:pt idx="38262">
                  <c:v>915.92998999999998</c:v>
                </c:pt>
                <c:pt idx="38263">
                  <c:v>1052.1199899999999</c:v>
                </c:pt>
                <c:pt idx="38264">
                  <c:v>1110.68994</c:v>
                </c:pt>
                <c:pt idx="38265">
                  <c:v>1140.23999</c:v>
                </c:pt>
                <c:pt idx="38266">
                  <c:v>1136.75</c:v>
                </c:pt>
                <c:pt idx="38267">
                  <c:v>1129.9599599999999</c:v>
                </c:pt>
                <c:pt idx="38268">
                  <c:v>1121.8699899999999</c:v>
                </c:pt>
                <c:pt idx="38269">
                  <c:v>1145.3199400000001</c:v>
                </c:pt>
                <c:pt idx="38270">
                  <c:v>1153.3699899999999</c:v>
                </c:pt>
                <c:pt idx="38271">
                  <c:v>1134.67004</c:v>
                </c:pt>
                <c:pt idx="38272">
                  <c:v>1145.0699400000001</c:v>
                </c:pt>
                <c:pt idx="38273">
                  <c:v>1153.85998</c:v>
                </c:pt>
                <c:pt idx="38274">
                  <c:v>1141.8699899999999</c:v>
                </c:pt>
                <c:pt idx="38275">
                  <c:v>1124.6800499999999</c:v>
                </c:pt>
                <c:pt idx="38276">
                  <c:v>1108.8299500000001</c:v>
                </c:pt>
                <c:pt idx="38277">
                  <c:v>1079.81005</c:v>
                </c:pt>
                <c:pt idx="38278">
                  <c:v>938.04998000000001</c:v>
                </c:pt>
                <c:pt idx="38279">
                  <c:v>880.08001000000002</c:v>
                </c:pt>
                <c:pt idx="38280">
                  <c:v>796.71996999999999</c:v>
                </c:pt>
                <c:pt idx="38281">
                  <c:v>742.97997999999995</c:v>
                </c:pt>
                <c:pt idx="38282">
                  <c:v>715.38</c:v>
                </c:pt>
                <c:pt idx="38283">
                  <c:v>700.53001999999992</c:v>
                </c:pt>
                <c:pt idx="38284">
                  <c:v>707.71001999999999</c:v>
                </c:pt>
                <c:pt idx="38285">
                  <c:v>799.40001999999993</c:v>
                </c:pt>
                <c:pt idx="38286">
                  <c:v>917.71001999999999</c:v>
                </c:pt>
                <c:pt idx="38287">
                  <c:v>1064.40002</c:v>
                </c:pt>
                <c:pt idx="38288">
                  <c:v>1143.7900299999999</c:v>
                </c:pt>
                <c:pt idx="38289">
                  <c:v>1160.5500400000001</c:v>
                </c:pt>
                <c:pt idx="38290">
                  <c:v>1159.51</c:v>
                </c:pt>
                <c:pt idx="38291">
                  <c:v>1158.5</c:v>
                </c:pt>
                <c:pt idx="38292">
                  <c:v>1151.85998</c:v>
                </c:pt>
                <c:pt idx="38293">
                  <c:v>1160.9799800000001</c:v>
                </c:pt>
                <c:pt idx="38294">
                  <c:v>1168.66003</c:v>
                </c:pt>
                <c:pt idx="38295">
                  <c:v>1150.35998</c:v>
                </c:pt>
                <c:pt idx="38296">
                  <c:v>1157.8199400000001</c:v>
                </c:pt>
                <c:pt idx="38297">
                  <c:v>1171.7299800000001</c:v>
                </c:pt>
                <c:pt idx="38298">
                  <c:v>1159.26</c:v>
                </c:pt>
                <c:pt idx="38299">
                  <c:v>1129.23999</c:v>
                </c:pt>
                <c:pt idx="38300">
                  <c:v>1117.66003</c:v>
                </c:pt>
                <c:pt idx="38301">
                  <c:v>1079.68994</c:v>
                </c:pt>
                <c:pt idx="38302">
                  <c:v>951.38</c:v>
                </c:pt>
                <c:pt idx="38303">
                  <c:v>896.81999999999994</c:v>
                </c:pt>
                <c:pt idx="38304">
                  <c:v>807.52000999999996</c:v>
                </c:pt>
                <c:pt idx="38305">
                  <c:v>743.19</c:v>
                </c:pt>
                <c:pt idx="38306">
                  <c:v>721.98999000000003</c:v>
                </c:pt>
                <c:pt idx="38307">
                  <c:v>717.03997000000004</c:v>
                </c:pt>
                <c:pt idx="38308">
                  <c:v>718.22997999999995</c:v>
                </c:pt>
                <c:pt idx="38309">
                  <c:v>795.26</c:v>
                </c:pt>
                <c:pt idx="38310">
                  <c:v>913.90997000000004</c:v>
                </c:pt>
                <c:pt idx="38311">
                  <c:v>1075.8000400000001</c:v>
                </c:pt>
                <c:pt idx="38312">
                  <c:v>1144.8800000000001</c:v>
                </c:pt>
                <c:pt idx="38313">
                  <c:v>1165.6999499999999</c:v>
                </c:pt>
                <c:pt idx="38314">
                  <c:v>1167.4499499999999</c:v>
                </c:pt>
                <c:pt idx="38315">
                  <c:v>1166.25</c:v>
                </c:pt>
                <c:pt idx="38316">
                  <c:v>1172.31005</c:v>
                </c:pt>
                <c:pt idx="38317">
                  <c:v>1178.7299800000001</c:v>
                </c:pt>
                <c:pt idx="38318">
                  <c:v>1185</c:v>
                </c:pt>
                <c:pt idx="38319">
                  <c:v>1157.23999</c:v>
                </c:pt>
                <c:pt idx="38320">
                  <c:v>1160.1199899999999</c:v>
                </c:pt>
                <c:pt idx="38321">
                  <c:v>1174.4699700000001</c:v>
                </c:pt>
                <c:pt idx="38322">
                  <c:v>1163.08996</c:v>
                </c:pt>
                <c:pt idx="38323">
                  <c:v>1129.7099599999999</c:v>
                </c:pt>
                <c:pt idx="38324">
                  <c:v>1106.75</c:v>
                </c:pt>
                <c:pt idx="38325">
                  <c:v>1081.9499499999999</c:v>
                </c:pt>
                <c:pt idx="38326">
                  <c:v>966.40001999999993</c:v>
                </c:pt>
                <c:pt idx="38327">
                  <c:v>889.98999000000003</c:v>
                </c:pt>
                <c:pt idx="38328">
                  <c:v>842.26</c:v>
                </c:pt>
                <c:pt idx="38329">
                  <c:v>745.5</c:v>
                </c:pt>
                <c:pt idx="38330">
                  <c:v>720.81999999999994</c:v>
                </c:pt>
                <c:pt idx="38331">
                  <c:v>715.48999000000003</c:v>
                </c:pt>
                <c:pt idx="38332">
                  <c:v>721.53997000000004</c:v>
                </c:pt>
                <c:pt idx="38333">
                  <c:v>728.40997000000004</c:v>
                </c:pt>
                <c:pt idx="38334">
                  <c:v>783.08001000000002</c:v>
                </c:pt>
                <c:pt idx="38335">
                  <c:v>828.25</c:v>
                </c:pt>
                <c:pt idx="38336">
                  <c:v>934.29998000000001</c:v>
                </c:pt>
                <c:pt idx="38337">
                  <c:v>977.40997000000004</c:v>
                </c:pt>
                <c:pt idx="38338">
                  <c:v>993.15997000000004</c:v>
                </c:pt>
                <c:pt idx="38339">
                  <c:v>997.80998999999997</c:v>
                </c:pt>
                <c:pt idx="38340">
                  <c:v>986.90001999999993</c:v>
                </c:pt>
                <c:pt idx="38341">
                  <c:v>997.13</c:v>
                </c:pt>
                <c:pt idx="38342">
                  <c:v>1006.58001</c:v>
                </c:pt>
                <c:pt idx="38343">
                  <c:v>1025.4799800000001</c:v>
                </c:pt>
                <c:pt idx="38344">
                  <c:v>1033.76</c:v>
                </c:pt>
                <c:pt idx="38345">
                  <c:v>1071.27001</c:v>
                </c:pt>
                <c:pt idx="38346">
                  <c:v>1064.8900100000001</c:v>
                </c:pt>
                <c:pt idx="38347">
                  <c:v>1077.7199700000001</c:v>
                </c:pt>
                <c:pt idx="38348">
                  <c:v>1053.42004</c:v>
                </c:pt>
                <c:pt idx="38349">
                  <c:v>1002.48999</c:v>
                </c:pt>
                <c:pt idx="38350">
                  <c:v>925.54998000000001</c:v>
                </c:pt>
                <c:pt idx="38351">
                  <c:v>872.15001999999993</c:v>
                </c:pt>
                <c:pt idx="38352">
                  <c:v>784.65997000000004</c:v>
                </c:pt>
                <c:pt idx="38353">
                  <c:v>743.88</c:v>
                </c:pt>
                <c:pt idx="38354">
                  <c:v>732.66998000000001</c:v>
                </c:pt>
                <c:pt idx="38355">
                  <c:v>714.15001999999993</c:v>
                </c:pt>
                <c:pt idx="38356">
                  <c:v>714.69</c:v>
                </c:pt>
                <c:pt idx="38357">
                  <c:v>718.55998999999997</c:v>
                </c:pt>
                <c:pt idx="38358">
                  <c:v>783.35997999999984</c:v>
                </c:pt>
                <c:pt idx="38359">
                  <c:v>797.91998000000001</c:v>
                </c:pt>
                <c:pt idx="38360">
                  <c:v>896.22997999999995</c:v>
                </c:pt>
                <c:pt idx="38361">
                  <c:v>929.58001000000002</c:v>
                </c:pt>
                <c:pt idx="38362">
                  <c:v>954.08001000000002</c:v>
                </c:pt>
                <c:pt idx="38363">
                  <c:v>959.39000999999996</c:v>
                </c:pt>
                <c:pt idx="38364">
                  <c:v>961.36998999999992</c:v>
                </c:pt>
                <c:pt idx="38365">
                  <c:v>973.61999000000003</c:v>
                </c:pt>
                <c:pt idx="38366">
                  <c:v>987.09996999999998</c:v>
                </c:pt>
                <c:pt idx="38367">
                  <c:v>1015.20001</c:v>
                </c:pt>
                <c:pt idx="38368">
                  <c:v>1059.40002</c:v>
                </c:pt>
                <c:pt idx="38369">
                  <c:v>1139.7099599999999</c:v>
                </c:pt>
                <c:pt idx="38370">
                  <c:v>1148.3299500000001</c:v>
                </c:pt>
                <c:pt idx="38371">
                  <c:v>1115.73999</c:v>
                </c:pt>
                <c:pt idx="38372">
                  <c:v>1075.68994</c:v>
                </c:pt>
                <c:pt idx="38373">
                  <c:v>1046.73999</c:v>
                </c:pt>
                <c:pt idx="38374">
                  <c:v>945.66998000000001</c:v>
                </c:pt>
                <c:pt idx="38375">
                  <c:v>889.40997000000004</c:v>
                </c:pt>
                <c:pt idx="38376">
                  <c:v>816.39000999999996</c:v>
                </c:pt>
                <c:pt idx="38377">
                  <c:v>754.85997999999984</c:v>
                </c:pt>
                <c:pt idx="38378">
                  <c:v>723.01</c:v>
                </c:pt>
                <c:pt idx="38379">
                  <c:v>712.79998000000001</c:v>
                </c:pt>
                <c:pt idx="38380">
                  <c:v>720.34001999999987</c:v>
                </c:pt>
                <c:pt idx="38381">
                  <c:v>794.34001999999987</c:v>
                </c:pt>
                <c:pt idx="38382">
                  <c:v>941.45000999999991</c:v>
                </c:pt>
                <c:pt idx="38383">
                  <c:v>1102.48999</c:v>
                </c:pt>
                <c:pt idx="38384">
                  <c:v>1159.1800499999999</c:v>
                </c:pt>
                <c:pt idx="38385">
                  <c:v>1173.1300000000001</c:v>
                </c:pt>
                <c:pt idx="38386">
                  <c:v>1184.8699899999999</c:v>
                </c:pt>
                <c:pt idx="38387">
                  <c:v>1172.1400100000001</c:v>
                </c:pt>
                <c:pt idx="38388">
                  <c:v>1161.67004</c:v>
                </c:pt>
                <c:pt idx="38389">
                  <c:v>1171.4599599999999</c:v>
                </c:pt>
                <c:pt idx="38390">
                  <c:v>1179.1300000000001</c:v>
                </c:pt>
                <c:pt idx="38391">
                  <c:v>1161.3299500000001</c:v>
                </c:pt>
                <c:pt idx="38392">
                  <c:v>1168.65002</c:v>
                </c:pt>
                <c:pt idx="38393">
                  <c:v>1176.85998</c:v>
                </c:pt>
                <c:pt idx="38394">
                  <c:v>1168.56005</c:v>
                </c:pt>
                <c:pt idx="38395">
                  <c:v>1156.15002</c:v>
                </c:pt>
                <c:pt idx="38396">
                  <c:v>1134.23999</c:v>
                </c:pt>
                <c:pt idx="38397">
                  <c:v>1049.3000400000001</c:v>
                </c:pt>
                <c:pt idx="38398">
                  <c:v>925.65001999999993</c:v>
                </c:pt>
                <c:pt idx="38399">
                  <c:v>880.69</c:v>
                </c:pt>
                <c:pt idx="38400">
                  <c:v>775.90997000000004</c:v>
                </c:pt>
                <c:pt idx="38401">
                  <c:v>710.15997000000004</c:v>
                </c:pt>
                <c:pt idx="38402">
                  <c:v>702.28002000000004</c:v>
                </c:pt>
                <c:pt idx="38403">
                  <c:v>698.41998000000001</c:v>
                </c:pt>
                <c:pt idx="38404">
                  <c:v>710.15997000000004</c:v>
                </c:pt>
                <c:pt idx="38405">
                  <c:v>750.90001999999993</c:v>
                </c:pt>
                <c:pt idx="38406">
                  <c:v>925.86998999999992</c:v>
                </c:pt>
                <c:pt idx="38407">
                  <c:v>1036.01</c:v>
                </c:pt>
                <c:pt idx="38408">
                  <c:v>1117.9699700000001</c:v>
                </c:pt>
                <c:pt idx="38409">
                  <c:v>1140.8900100000001</c:v>
                </c:pt>
                <c:pt idx="38410">
                  <c:v>1140.15002</c:v>
                </c:pt>
                <c:pt idx="38411">
                  <c:v>1134.67004</c:v>
                </c:pt>
                <c:pt idx="38412">
                  <c:v>1136.42004</c:v>
                </c:pt>
                <c:pt idx="38413">
                  <c:v>1145.5500400000001</c:v>
                </c:pt>
                <c:pt idx="38414">
                  <c:v>1144.5400299999999</c:v>
                </c:pt>
                <c:pt idx="38415">
                  <c:v>1136.1300000000001</c:v>
                </c:pt>
                <c:pt idx="38416">
                  <c:v>1141.1199899999999</c:v>
                </c:pt>
                <c:pt idx="38417">
                  <c:v>1151.43994</c:v>
                </c:pt>
                <c:pt idx="38418">
                  <c:v>1153.6199899999999</c:v>
                </c:pt>
                <c:pt idx="38419">
                  <c:v>1131.1800499999999</c:v>
                </c:pt>
                <c:pt idx="38420">
                  <c:v>1111.0400299999999</c:v>
                </c:pt>
                <c:pt idx="38421">
                  <c:v>1023.53002</c:v>
                </c:pt>
                <c:pt idx="38422">
                  <c:v>927.65997000000004</c:v>
                </c:pt>
                <c:pt idx="38423">
                  <c:v>873.17998999999998</c:v>
                </c:pt>
                <c:pt idx="38424">
                  <c:v>742.96001999999987</c:v>
                </c:pt>
                <c:pt idx="38425">
                  <c:v>680.26</c:v>
                </c:pt>
                <c:pt idx="38426">
                  <c:v>671.79998000000001</c:v>
                </c:pt>
                <c:pt idx="38427">
                  <c:v>669.41998000000001</c:v>
                </c:pt>
                <c:pt idx="38428">
                  <c:v>676.8300099999999</c:v>
                </c:pt>
                <c:pt idx="38429">
                  <c:v>699.95000999999991</c:v>
                </c:pt>
                <c:pt idx="38430">
                  <c:v>903.01</c:v>
                </c:pt>
                <c:pt idx="38431">
                  <c:v>1024.6400100000001</c:v>
                </c:pt>
                <c:pt idx="38432">
                  <c:v>1080.3699899999999</c:v>
                </c:pt>
                <c:pt idx="38433">
                  <c:v>1111.02001</c:v>
                </c:pt>
                <c:pt idx="38434">
                  <c:v>1120.1400100000001</c:v>
                </c:pt>
                <c:pt idx="38435">
                  <c:v>1112.4499499999999</c:v>
                </c:pt>
                <c:pt idx="38436">
                  <c:v>1110.15002</c:v>
                </c:pt>
                <c:pt idx="38437">
                  <c:v>1119.4599599999999</c:v>
                </c:pt>
                <c:pt idx="38438">
                  <c:v>1125.52001</c:v>
                </c:pt>
                <c:pt idx="38439">
                  <c:v>1090.7199700000001</c:v>
                </c:pt>
                <c:pt idx="38440">
                  <c:v>1104.81005</c:v>
                </c:pt>
                <c:pt idx="38441">
                  <c:v>1117.2900299999999</c:v>
                </c:pt>
                <c:pt idx="38442">
                  <c:v>1119.01</c:v>
                </c:pt>
                <c:pt idx="38443">
                  <c:v>1104.27001</c:v>
                </c:pt>
                <c:pt idx="38444">
                  <c:v>1072.26</c:v>
                </c:pt>
                <c:pt idx="38445">
                  <c:v>1018.01</c:v>
                </c:pt>
                <c:pt idx="38446">
                  <c:v>911.69</c:v>
                </c:pt>
                <c:pt idx="38447">
                  <c:v>863.81999999999994</c:v>
                </c:pt>
                <c:pt idx="38448">
                  <c:v>735.48999000000003</c:v>
                </c:pt>
                <c:pt idx="38449">
                  <c:v>673.34996999999987</c:v>
                </c:pt>
                <c:pt idx="38450">
                  <c:v>665.43999999999994</c:v>
                </c:pt>
                <c:pt idx="38451">
                  <c:v>663.92998999999998</c:v>
                </c:pt>
                <c:pt idx="38452">
                  <c:v>682.5</c:v>
                </c:pt>
                <c:pt idx="38453">
                  <c:v>753.02000999999996</c:v>
                </c:pt>
                <c:pt idx="38454">
                  <c:v>902.39000999999996</c:v>
                </c:pt>
                <c:pt idx="38455">
                  <c:v>1032.51</c:v>
                </c:pt>
                <c:pt idx="38456">
                  <c:v>1090.41003</c:v>
                </c:pt>
                <c:pt idx="38457">
                  <c:v>1120.6800499999999</c:v>
                </c:pt>
                <c:pt idx="38458">
                  <c:v>1132.5</c:v>
                </c:pt>
                <c:pt idx="38459">
                  <c:v>1114.0400299999999</c:v>
                </c:pt>
                <c:pt idx="38460">
                  <c:v>1109.43994</c:v>
                </c:pt>
                <c:pt idx="38461">
                  <c:v>1119.01</c:v>
                </c:pt>
                <c:pt idx="38462">
                  <c:v>1126.92004</c:v>
                </c:pt>
                <c:pt idx="38463">
                  <c:v>1093.77001</c:v>
                </c:pt>
                <c:pt idx="38464">
                  <c:v>1107.26</c:v>
                </c:pt>
                <c:pt idx="38465">
                  <c:v>1126.5699400000001</c:v>
                </c:pt>
                <c:pt idx="38466">
                  <c:v>1135.18994</c:v>
                </c:pt>
                <c:pt idx="38467">
                  <c:v>1107.9499499999999</c:v>
                </c:pt>
                <c:pt idx="38468">
                  <c:v>1092.5500400000001</c:v>
                </c:pt>
                <c:pt idx="38469">
                  <c:v>1054.75</c:v>
                </c:pt>
                <c:pt idx="38470">
                  <c:v>937.25</c:v>
                </c:pt>
                <c:pt idx="38471">
                  <c:v>877.08001000000002</c:v>
                </c:pt>
                <c:pt idx="38472">
                  <c:v>759.75</c:v>
                </c:pt>
                <c:pt idx="38473">
                  <c:v>697.28002000000004</c:v>
                </c:pt>
                <c:pt idx="38474">
                  <c:v>680.72997999999995</c:v>
                </c:pt>
                <c:pt idx="38475">
                  <c:v>677.03997000000004</c:v>
                </c:pt>
                <c:pt idx="38476">
                  <c:v>702.07</c:v>
                </c:pt>
                <c:pt idx="38477">
                  <c:v>780.65997000000004</c:v>
                </c:pt>
                <c:pt idx="38478">
                  <c:v>927.66998000000001</c:v>
                </c:pt>
                <c:pt idx="38479">
                  <c:v>1049.73999</c:v>
                </c:pt>
                <c:pt idx="38480">
                  <c:v>1115.65002</c:v>
                </c:pt>
                <c:pt idx="38481">
                  <c:v>1130.3699899999999</c:v>
                </c:pt>
                <c:pt idx="38482">
                  <c:v>1131.08996</c:v>
                </c:pt>
                <c:pt idx="38483">
                  <c:v>1121.67004</c:v>
                </c:pt>
                <c:pt idx="38484">
                  <c:v>1114.98999</c:v>
                </c:pt>
                <c:pt idx="38485">
                  <c:v>1122.7800199999999</c:v>
                </c:pt>
                <c:pt idx="38486">
                  <c:v>1126.7199700000001</c:v>
                </c:pt>
                <c:pt idx="38487">
                  <c:v>1110.1999499999999</c:v>
                </c:pt>
                <c:pt idx="38488">
                  <c:v>1117.2299800000001</c:v>
                </c:pt>
                <c:pt idx="38489">
                  <c:v>1128.33996</c:v>
                </c:pt>
                <c:pt idx="38490">
                  <c:v>1127.26</c:v>
                </c:pt>
                <c:pt idx="38491">
                  <c:v>1122.2199700000001</c:v>
                </c:pt>
                <c:pt idx="38492">
                  <c:v>1110.7800199999999</c:v>
                </c:pt>
                <c:pt idx="38493">
                  <c:v>1015.71002</c:v>
                </c:pt>
                <c:pt idx="38494">
                  <c:v>930.95000999999991</c:v>
                </c:pt>
                <c:pt idx="38495">
                  <c:v>880.85997999999984</c:v>
                </c:pt>
                <c:pt idx="38496">
                  <c:v>865.80998999999997</c:v>
                </c:pt>
                <c:pt idx="38497">
                  <c:v>751.75</c:v>
                </c:pt>
                <c:pt idx="38498">
                  <c:v>702.67998999999998</c:v>
                </c:pt>
                <c:pt idx="38499">
                  <c:v>692.93999999999994</c:v>
                </c:pt>
                <c:pt idx="38500">
                  <c:v>695.72997999999995</c:v>
                </c:pt>
                <c:pt idx="38501">
                  <c:v>752.52000999999996</c:v>
                </c:pt>
                <c:pt idx="38502">
                  <c:v>800.04998000000001</c:v>
                </c:pt>
                <c:pt idx="38503">
                  <c:v>912.71996999999999</c:v>
                </c:pt>
                <c:pt idx="38504">
                  <c:v>961.01</c:v>
                </c:pt>
                <c:pt idx="38505">
                  <c:v>1001.34997</c:v>
                </c:pt>
                <c:pt idx="38506">
                  <c:v>1011.61999</c:v>
                </c:pt>
                <c:pt idx="38507">
                  <c:v>1012.78002</c:v>
                </c:pt>
                <c:pt idx="38508">
                  <c:v>1004.15002</c:v>
                </c:pt>
                <c:pt idx="38509">
                  <c:v>1011.67999</c:v>
                </c:pt>
                <c:pt idx="38510">
                  <c:v>1020.79998</c:v>
                </c:pt>
                <c:pt idx="38511">
                  <c:v>1026.09997</c:v>
                </c:pt>
                <c:pt idx="38512">
                  <c:v>1040.27001</c:v>
                </c:pt>
                <c:pt idx="38513">
                  <c:v>1087.3000400000001</c:v>
                </c:pt>
                <c:pt idx="38514">
                  <c:v>1077.91003</c:v>
                </c:pt>
                <c:pt idx="38515">
                  <c:v>1070.81005</c:v>
                </c:pt>
                <c:pt idx="38516">
                  <c:v>1039.0699400000001</c:v>
                </c:pt>
                <c:pt idx="38517">
                  <c:v>1010.15997</c:v>
                </c:pt>
                <c:pt idx="38518">
                  <c:v>948.90997000000004</c:v>
                </c:pt>
                <c:pt idx="38519">
                  <c:v>895.45000999999991</c:v>
                </c:pt>
                <c:pt idx="38520">
                  <c:v>755.60997999999995</c:v>
                </c:pt>
                <c:pt idx="38521">
                  <c:v>705.40001999999993</c:v>
                </c:pt>
                <c:pt idx="38522">
                  <c:v>682</c:v>
                </c:pt>
                <c:pt idx="38523">
                  <c:v>674.64000999999996</c:v>
                </c:pt>
                <c:pt idx="38524">
                  <c:v>679.34996999999987</c:v>
                </c:pt>
                <c:pt idx="38525">
                  <c:v>697.41998000000001</c:v>
                </c:pt>
                <c:pt idx="38526">
                  <c:v>773.05998999999997</c:v>
                </c:pt>
                <c:pt idx="38527">
                  <c:v>776.77000999999996</c:v>
                </c:pt>
                <c:pt idx="38528">
                  <c:v>803.95000999999991</c:v>
                </c:pt>
                <c:pt idx="38529">
                  <c:v>911.78997000000004</c:v>
                </c:pt>
                <c:pt idx="38530">
                  <c:v>924.15001999999993</c:v>
                </c:pt>
                <c:pt idx="38531">
                  <c:v>936.52000999999996</c:v>
                </c:pt>
                <c:pt idx="38532">
                  <c:v>931.61999000000003</c:v>
                </c:pt>
                <c:pt idx="38533">
                  <c:v>943.58001000000002</c:v>
                </c:pt>
                <c:pt idx="38534">
                  <c:v>961.48999000000003</c:v>
                </c:pt>
                <c:pt idx="38535">
                  <c:v>971.77000999999996</c:v>
                </c:pt>
                <c:pt idx="38536">
                  <c:v>984.53997000000004</c:v>
                </c:pt>
                <c:pt idx="38537">
                  <c:v>1061.59997</c:v>
                </c:pt>
                <c:pt idx="38538">
                  <c:v>1064.2900299999999</c:v>
                </c:pt>
                <c:pt idx="38539">
                  <c:v>1064.0799500000001</c:v>
                </c:pt>
                <c:pt idx="38540">
                  <c:v>998.63</c:v>
                </c:pt>
                <c:pt idx="38541">
                  <c:v>986.35997999999984</c:v>
                </c:pt>
                <c:pt idx="38542">
                  <c:v>922.97997999999995</c:v>
                </c:pt>
                <c:pt idx="38543">
                  <c:v>889.15001999999993</c:v>
                </c:pt>
                <c:pt idx="38544">
                  <c:v>775.79998000000001</c:v>
                </c:pt>
                <c:pt idx="38545">
                  <c:v>726.8300099999999</c:v>
                </c:pt>
                <c:pt idx="38546">
                  <c:v>703.96996999999988</c:v>
                </c:pt>
                <c:pt idx="38547">
                  <c:v>695.59996999999998</c:v>
                </c:pt>
                <c:pt idx="38548">
                  <c:v>702.70001000000002</c:v>
                </c:pt>
                <c:pt idx="38549">
                  <c:v>755.58001000000002</c:v>
                </c:pt>
                <c:pt idx="38550">
                  <c:v>854.02000999999996</c:v>
                </c:pt>
                <c:pt idx="38551">
                  <c:v>1042.5699400000001</c:v>
                </c:pt>
                <c:pt idx="38552">
                  <c:v>1105.3699899999999</c:v>
                </c:pt>
                <c:pt idx="38553">
                  <c:v>1122.1300000000001</c:v>
                </c:pt>
                <c:pt idx="38554">
                  <c:v>1123.0300199999999</c:v>
                </c:pt>
                <c:pt idx="38555">
                  <c:v>1116.1800499999999</c:v>
                </c:pt>
                <c:pt idx="38556">
                  <c:v>1122.4699700000001</c:v>
                </c:pt>
                <c:pt idx="38557">
                  <c:v>1129.5500400000001</c:v>
                </c:pt>
                <c:pt idx="38558">
                  <c:v>1129.85998</c:v>
                </c:pt>
                <c:pt idx="38559">
                  <c:v>1110.01</c:v>
                </c:pt>
                <c:pt idx="38560">
                  <c:v>1122.2800199999999</c:v>
                </c:pt>
                <c:pt idx="38561">
                  <c:v>1132.59997</c:v>
                </c:pt>
                <c:pt idx="38562">
                  <c:v>1127.0699400000001</c:v>
                </c:pt>
                <c:pt idx="38563">
                  <c:v>1121.27001</c:v>
                </c:pt>
                <c:pt idx="38564">
                  <c:v>1105.6300000000001</c:v>
                </c:pt>
                <c:pt idx="38565">
                  <c:v>1018.41998</c:v>
                </c:pt>
                <c:pt idx="38566">
                  <c:v>925.98999000000003</c:v>
                </c:pt>
                <c:pt idx="38567">
                  <c:v>871.95000999999991</c:v>
                </c:pt>
                <c:pt idx="38568">
                  <c:v>754.40997000000004</c:v>
                </c:pt>
                <c:pt idx="38569">
                  <c:v>698.93999999999994</c:v>
                </c:pt>
                <c:pt idx="38570">
                  <c:v>689.11999000000003</c:v>
                </c:pt>
                <c:pt idx="38571">
                  <c:v>686.23999000000003</c:v>
                </c:pt>
                <c:pt idx="38572">
                  <c:v>684.96996999999988</c:v>
                </c:pt>
                <c:pt idx="38573">
                  <c:v>757.84996999999987</c:v>
                </c:pt>
                <c:pt idx="38574">
                  <c:v>896.31999999999994</c:v>
                </c:pt>
                <c:pt idx="38575">
                  <c:v>1010.01</c:v>
                </c:pt>
                <c:pt idx="38576">
                  <c:v>1054.7199700000001</c:v>
                </c:pt>
                <c:pt idx="38577">
                  <c:v>1084.85998</c:v>
                </c:pt>
                <c:pt idx="38578">
                  <c:v>1086.58996</c:v>
                </c:pt>
                <c:pt idx="38579">
                  <c:v>1078.0400299999999</c:v>
                </c:pt>
                <c:pt idx="38580">
                  <c:v>1074.41003</c:v>
                </c:pt>
                <c:pt idx="38581">
                  <c:v>1078.7900299999999</c:v>
                </c:pt>
                <c:pt idx="38582">
                  <c:v>1085.8000400000001</c:v>
                </c:pt>
                <c:pt idx="38583">
                  <c:v>1061.43994</c:v>
                </c:pt>
                <c:pt idx="38584">
                  <c:v>1075.91003</c:v>
                </c:pt>
                <c:pt idx="38585">
                  <c:v>1101.8800000000001</c:v>
                </c:pt>
                <c:pt idx="38586">
                  <c:v>1096.09997</c:v>
                </c:pt>
                <c:pt idx="38587">
                  <c:v>1079.3000400000001</c:v>
                </c:pt>
                <c:pt idx="38588">
                  <c:v>1063.17004</c:v>
                </c:pt>
                <c:pt idx="38589">
                  <c:v>997.78002000000004</c:v>
                </c:pt>
                <c:pt idx="38590">
                  <c:v>931.48999000000003</c:v>
                </c:pt>
                <c:pt idx="38591">
                  <c:v>877.61999000000003</c:v>
                </c:pt>
                <c:pt idx="38592">
                  <c:v>731.14000999999996</c:v>
                </c:pt>
                <c:pt idx="38593">
                  <c:v>693.20001000000002</c:v>
                </c:pt>
                <c:pt idx="38594">
                  <c:v>682.35997999999984</c:v>
                </c:pt>
                <c:pt idx="38595">
                  <c:v>677.39000999999996</c:v>
                </c:pt>
                <c:pt idx="38596">
                  <c:v>677.93999999999994</c:v>
                </c:pt>
                <c:pt idx="38597">
                  <c:v>736.15997000000004</c:v>
                </c:pt>
                <c:pt idx="38598">
                  <c:v>871.08001000000002</c:v>
                </c:pt>
                <c:pt idx="38599">
                  <c:v>1091.43994</c:v>
                </c:pt>
                <c:pt idx="38600">
                  <c:v>1142.02001</c:v>
                </c:pt>
                <c:pt idx="38601">
                  <c:v>1171.8199400000001</c:v>
                </c:pt>
                <c:pt idx="38602">
                  <c:v>1172.90002</c:v>
                </c:pt>
                <c:pt idx="38603">
                  <c:v>1160.1999499999999</c:v>
                </c:pt>
                <c:pt idx="38604">
                  <c:v>1161.1300000000001</c:v>
                </c:pt>
                <c:pt idx="38605">
                  <c:v>1169.35998</c:v>
                </c:pt>
                <c:pt idx="38606">
                  <c:v>1175.7099599999999</c:v>
                </c:pt>
                <c:pt idx="38607">
                  <c:v>1153.4499499999999</c:v>
                </c:pt>
                <c:pt idx="38608">
                  <c:v>1149.2199700000001</c:v>
                </c:pt>
                <c:pt idx="38609">
                  <c:v>1172.0400299999999</c:v>
                </c:pt>
                <c:pt idx="38610">
                  <c:v>1177.9699700000001</c:v>
                </c:pt>
                <c:pt idx="38611">
                  <c:v>1159.83996</c:v>
                </c:pt>
                <c:pt idx="38612">
                  <c:v>1149.85998</c:v>
                </c:pt>
                <c:pt idx="38613">
                  <c:v>1018.39001</c:v>
                </c:pt>
                <c:pt idx="38614">
                  <c:v>924.29998000000001</c:v>
                </c:pt>
                <c:pt idx="38615">
                  <c:v>881.66998000000001</c:v>
                </c:pt>
                <c:pt idx="38616">
                  <c:v>776.22997999999995</c:v>
                </c:pt>
                <c:pt idx="38617">
                  <c:v>714.64000999999996</c:v>
                </c:pt>
                <c:pt idx="38618">
                  <c:v>691.46996999999988</c:v>
                </c:pt>
                <c:pt idx="38619">
                  <c:v>679.21001999999999</c:v>
                </c:pt>
                <c:pt idx="38620">
                  <c:v>685.96996999999988</c:v>
                </c:pt>
                <c:pt idx="38621">
                  <c:v>764.5</c:v>
                </c:pt>
                <c:pt idx="38622">
                  <c:v>987.93999999999994</c:v>
                </c:pt>
                <c:pt idx="38623">
                  <c:v>1102.56005</c:v>
                </c:pt>
                <c:pt idx="38624">
                  <c:v>1155.09997</c:v>
                </c:pt>
                <c:pt idx="38625">
                  <c:v>1198.6300000000001</c:v>
                </c:pt>
                <c:pt idx="38626">
                  <c:v>1208.8299500000001</c:v>
                </c:pt>
                <c:pt idx="38627">
                  <c:v>1196.7299800000001</c:v>
                </c:pt>
                <c:pt idx="38628">
                  <c:v>1207.34997</c:v>
                </c:pt>
                <c:pt idx="38629">
                  <c:v>1217.18994</c:v>
                </c:pt>
                <c:pt idx="38630">
                  <c:v>1226.33996</c:v>
                </c:pt>
                <c:pt idx="38631">
                  <c:v>1203.4699700000001</c:v>
                </c:pt>
                <c:pt idx="38632">
                  <c:v>1193.8699899999999</c:v>
                </c:pt>
                <c:pt idx="38633">
                  <c:v>1231.4699700000001</c:v>
                </c:pt>
                <c:pt idx="38634">
                  <c:v>1238.48999</c:v>
                </c:pt>
                <c:pt idx="38635">
                  <c:v>1210.84997</c:v>
                </c:pt>
                <c:pt idx="38636">
                  <c:v>1205.67004</c:v>
                </c:pt>
                <c:pt idx="38637">
                  <c:v>1172.31005</c:v>
                </c:pt>
                <c:pt idx="38638">
                  <c:v>1036.68994</c:v>
                </c:pt>
                <c:pt idx="38639">
                  <c:v>876.65001999999993</c:v>
                </c:pt>
                <c:pt idx="38640">
                  <c:v>789.66998000000001</c:v>
                </c:pt>
                <c:pt idx="38641">
                  <c:v>736.84996999999987</c:v>
                </c:pt>
                <c:pt idx="38642">
                  <c:v>697.59001999999998</c:v>
                </c:pt>
                <c:pt idx="38643">
                  <c:v>690.16998000000001</c:v>
                </c:pt>
                <c:pt idx="38644">
                  <c:v>693.90997000000004</c:v>
                </c:pt>
                <c:pt idx="38645">
                  <c:v>808.53001999999992</c:v>
                </c:pt>
                <c:pt idx="38646">
                  <c:v>987.41998000000001</c:v>
                </c:pt>
                <c:pt idx="38647">
                  <c:v>1120.16003</c:v>
                </c:pt>
                <c:pt idx="38648">
                  <c:v>1191.51</c:v>
                </c:pt>
                <c:pt idx="38649">
                  <c:v>1233.1800499999999</c:v>
                </c:pt>
                <c:pt idx="38650">
                  <c:v>1239.9799800000001</c:v>
                </c:pt>
                <c:pt idx="38651">
                  <c:v>1225.7900299999999</c:v>
                </c:pt>
                <c:pt idx="38652">
                  <c:v>1225.73999</c:v>
                </c:pt>
                <c:pt idx="38653">
                  <c:v>1233.18994</c:v>
                </c:pt>
                <c:pt idx="38654">
                  <c:v>1232.0799500000001</c:v>
                </c:pt>
                <c:pt idx="38655">
                  <c:v>1203.33996</c:v>
                </c:pt>
                <c:pt idx="38656">
                  <c:v>1195.7900299999999</c:v>
                </c:pt>
                <c:pt idx="38657">
                  <c:v>1236.59997</c:v>
                </c:pt>
                <c:pt idx="38658">
                  <c:v>1254.17004</c:v>
                </c:pt>
                <c:pt idx="38659">
                  <c:v>1237.27001</c:v>
                </c:pt>
                <c:pt idx="38660">
                  <c:v>1224.08996</c:v>
                </c:pt>
                <c:pt idx="38661">
                  <c:v>1177.3199400000001</c:v>
                </c:pt>
                <c:pt idx="38662">
                  <c:v>1027.1999499999999</c:v>
                </c:pt>
                <c:pt idx="38663">
                  <c:v>953.71001999999999</c:v>
                </c:pt>
                <c:pt idx="38664">
                  <c:v>903.92998999999998</c:v>
                </c:pt>
                <c:pt idx="38665">
                  <c:v>871.77000999999996</c:v>
                </c:pt>
                <c:pt idx="38666">
                  <c:v>833.14000999999996</c:v>
                </c:pt>
                <c:pt idx="38667">
                  <c:v>773.22997999999995</c:v>
                </c:pt>
                <c:pt idx="38668">
                  <c:v>780.34001999999987</c:v>
                </c:pt>
                <c:pt idx="38669">
                  <c:v>826.67998999999998</c:v>
                </c:pt>
                <c:pt idx="38670">
                  <c:v>875.13</c:v>
                </c:pt>
                <c:pt idx="38671">
                  <c:v>952.40997000000004</c:v>
                </c:pt>
                <c:pt idx="38672">
                  <c:v>1104.3299500000001</c:v>
                </c:pt>
                <c:pt idx="38673">
                  <c:v>1169.7199700000001</c:v>
                </c:pt>
                <c:pt idx="38674">
                  <c:v>1182.66003</c:v>
                </c:pt>
                <c:pt idx="38675">
                  <c:v>1183.51</c:v>
                </c:pt>
                <c:pt idx="38676">
                  <c:v>1176.02001</c:v>
                </c:pt>
                <c:pt idx="38677">
                  <c:v>1181.9799800000001</c:v>
                </c:pt>
                <c:pt idx="38678">
                  <c:v>1174.3900100000001</c:v>
                </c:pt>
                <c:pt idx="38679">
                  <c:v>1172.52001</c:v>
                </c:pt>
                <c:pt idx="38680">
                  <c:v>1189.7800199999999</c:v>
                </c:pt>
                <c:pt idx="38681">
                  <c:v>1297.35998</c:v>
                </c:pt>
                <c:pt idx="38682">
                  <c:v>1317.3299500000001</c:v>
                </c:pt>
                <c:pt idx="38683">
                  <c:v>1264.83996</c:v>
                </c:pt>
                <c:pt idx="38684">
                  <c:v>1220.26</c:v>
                </c:pt>
                <c:pt idx="38685">
                  <c:v>1183.26</c:v>
                </c:pt>
                <c:pt idx="38686">
                  <c:v>983.42998999999998</c:v>
                </c:pt>
                <c:pt idx="38687">
                  <c:v>922.96996999999988</c:v>
                </c:pt>
                <c:pt idx="38688">
                  <c:v>900.02000999999996</c:v>
                </c:pt>
                <c:pt idx="38689">
                  <c:v>795.05998999999997</c:v>
                </c:pt>
                <c:pt idx="38690">
                  <c:v>729.58001000000002</c:v>
                </c:pt>
                <c:pt idx="38691">
                  <c:v>710.70001000000002</c:v>
                </c:pt>
                <c:pt idx="38692">
                  <c:v>730.39000999999996</c:v>
                </c:pt>
                <c:pt idx="38693">
                  <c:v>741.90001999999993</c:v>
                </c:pt>
                <c:pt idx="38694">
                  <c:v>786.58001000000002</c:v>
                </c:pt>
                <c:pt idx="38695">
                  <c:v>814.84001999999987</c:v>
                </c:pt>
                <c:pt idx="38696">
                  <c:v>913.27000999999996</c:v>
                </c:pt>
                <c:pt idx="38697">
                  <c:v>1037.0400299999999</c:v>
                </c:pt>
                <c:pt idx="38698">
                  <c:v>1072.7800199999999</c:v>
                </c:pt>
                <c:pt idx="38699">
                  <c:v>1078.34997</c:v>
                </c:pt>
                <c:pt idx="38700">
                  <c:v>1079.2900299999999</c:v>
                </c:pt>
                <c:pt idx="38701">
                  <c:v>1086.06005</c:v>
                </c:pt>
                <c:pt idx="38702">
                  <c:v>1101.40002</c:v>
                </c:pt>
                <c:pt idx="38703">
                  <c:v>1099.16003</c:v>
                </c:pt>
                <c:pt idx="38704">
                  <c:v>1133.41003</c:v>
                </c:pt>
                <c:pt idx="38705">
                  <c:v>1178.8900100000001</c:v>
                </c:pt>
                <c:pt idx="38706">
                  <c:v>1198.7199700000001</c:v>
                </c:pt>
                <c:pt idx="38707">
                  <c:v>1181.40002</c:v>
                </c:pt>
                <c:pt idx="38708">
                  <c:v>1171.42004</c:v>
                </c:pt>
                <c:pt idx="38709">
                  <c:v>1134.81005</c:v>
                </c:pt>
                <c:pt idx="38710">
                  <c:v>945.59001999999998</c:v>
                </c:pt>
                <c:pt idx="38711">
                  <c:v>905.27000999999996</c:v>
                </c:pt>
                <c:pt idx="38712">
                  <c:v>798.84996999999987</c:v>
                </c:pt>
                <c:pt idx="38713">
                  <c:v>768.25</c:v>
                </c:pt>
                <c:pt idx="38714">
                  <c:v>718.67998999999998</c:v>
                </c:pt>
                <c:pt idx="38715">
                  <c:v>704.67998999999998</c:v>
                </c:pt>
                <c:pt idx="38716">
                  <c:v>707.23999000000003</c:v>
                </c:pt>
                <c:pt idx="38717">
                  <c:v>788.95000999999991</c:v>
                </c:pt>
                <c:pt idx="38718">
                  <c:v>1018.94</c:v>
                </c:pt>
                <c:pt idx="38719">
                  <c:v>1144.8299500000001</c:v>
                </c:pt>
                <c:pt idx="38720">
                  <c:v>1240.0699400000001</c:v>
                </c:pt>
                <c:pt idx="38721">
                  <c:v>1295.4699700000001</c:v>
                </c:pt>
                <c:pt idx="38722">
                  <c:v>1299.7099599999999</c:v>
                </c:pt>
                <c:pt idx="38723">
                  <c:v>1289.15002</c:v>
                </c:pt>
                <c:pt idx="38724">
                  <c:v>1289.60998</c:v>
                </c:pt>
                <c:pt idx="38725">
                  <c:v>1298.1999499999999</c:v>
                </c:pt>
                <c:pt idx="38726">
                  <c:v>1305.4300499999999</c:v>
                </c:pt>
                <c:pt idx="38727">
                  <c:v>1279.2299800000001</c:v>
                </c:pt>
                <c:pt idx="38728">
                  <c:v>1279.06005</c:v>
                </c:pt>
                <c:pt idx="38729">
                  <c:v>1315.08996</c:v>
                </c:pt>
                <c:pt idx="38730">
                  <c:v>1322.77001</c:v>
                </c:pt>
                <c:pt idx="38731">
                  <c:v>1299.1300000000001</c:v>
                </c:pt>
                <c:pt idx="38732">
                  <c:v>1275.34997</c:v>
                </c:pt>
                <c:pt idx="38733">
                  <c:v>1214.73999</c:v>
                </c:pt>
                <c:pt idx="38734">
                  <c:v>1078.58996</c:v>
                </c:pt>
                <c:pt idx="38735">
                  <c:v>967.96996999999988</c:v>
                </c:pt>
                <c:pt idx="38736">
                  <c:v>778.53001999999992</c:v>
                </c:pt>
                <c:pt idx="38737">
                  <c:v>721.28002000000004</c:v>
                </c:pt>
                <c:pt idx="38738">
                  <c:v>698.54998000000001</c:v>
                </c:pt>
                <c:pt idx="38739">
                  <c:v>688.92998999999998</c:v>
                </c:pt>
                <c:pt idx="38740">
                  <c:v>694.39000999999996</c:v>
                </c:pt>
                <c:pt idx="38741">
                  <c:v>774.57</c:v>
                </c:pt>
                <c:pt idx="38742">
                  <c:v>1017.86999</c:v>
                </c:pt>
                <c:pt idx="38743">
                  <c:v>1118.0699400000001</c:v>
                </c:pt>
                <c:pt idx="38744">
                  <c:v>1201.1300000000001</c:v>
                </c:pt>
                <c:pt idx="38745">
                  <c:v>1245.8800000000001</c:v>
                </c:pt>
                <c:pt idx="38746">
                  <c:v>1250.6199899999999</c:v>
                </c:pt>
                <c:pt idx="38747">
                  <c:v>1243.5400299999999</c:v>
                </c:pt>
                <c:pt idx="38748">
                  <c:v>1242.83996</c:v>
                </c:pt>
                <c:pt idx="38749">
                  <c:v>1248.5799500000001</c:v>
                </c:pt>
                <c:pt idx="38750">
                  <c:v>1249.35998</c:v>
                </c:pt>
                <c:pt idx="38751">
                  <c:v>1236.6800499999999</c:v>
                </c:pt>
                <c:pt idx="38752">
                  <c:v>1240.0400299999999</c:v>
                </c:pt>
                <c:pt idx="38753">
                  <c:v>1263.1300000000001</c:v>
                </c:pt>
                <c:pt idx="38754">
                  <c:v>1266.27001</c:v>
                </c:pt>
                <c:pt idx="38755">
                  <c:v>1249.68994</c:v>
                </c:pt>
                <c:pt idx="38756">
                  <c:v>1228.0400299999999</c:v>
                </c:pt>
                <c:pt idx="38757">
                  <c:v>1181.1999499999999</c:v>
                </c:pt>
                <c:pt idx="38758">
                  <c:v>1044.3900100000001</c:v>
                </c:pt>
                <c:pt idx="38759">
                  <c:v>952.75</c:v>
                </c:pt>
                <c:pt idx="38760">
                  <c:v>901.43999999999994</c:v>
                </c:pt>
                <c:pt idx="38761">
                  <c:v>687.54998000000001</c:v>
                </c:pt>
                <c:pt idx="38762">
                  <c:v>687.85997999999984</c:v>
                </c:pt>
                <c:pt idx="38763">
                  <c:v>679.13</c:v>
                </c:pt>
                <c:pt idx="38764">
                  <c:v>677.72997999999995</c:v>
                </c:pt>
                <c:pt idx="38765">
                  <c:v>894.59996999999998</c:v>
                </c:pt>
                <c:pt idx="38766">
                  <c:v>991.73999000000003</c:v>
                </c:pt>
                <c:pt idx="38767">
                  <c:v>1105.83996</c:v>
                </c:pt>
                <c:pt idx="38768">
                  <c:v>1157.0699400000001</c:v>
                </c:pt>
                <c:pt idx="38769">
                  <c:v>1187.7900299999999</c:v>
                </c:pt>
                <c:pt idx="38770">
                  <c:v>1191.0799500000001</c:v>
                </c:pt>
                <c:pt idx="38771">
                  <c:v>1178.16003</c:v>
                </c:pt>
                <c:pt idx="38772">
                  <c:v>1181.35998</c:v>
                </c:pt>
                <c:pt idx="38773">
                  <c:v>1188.8699899999999</c:v>
                </c:pt>
                <c:pt idx="38774">
                  <c:v>1186.68994</c:v>
                </c:pt>
                <c:pt idx="38775">
                  <c:v>1171.65002</c:v>
                </c:pt>
                <c:pt idx="38776">
                  <c:v>1169.40002</c:v>
                </c:pt>
                <c:pt idx="38777">
                  <c:v>1185.85998</c:v>
                </c:pt>
                <c:pt idx="38778">
                  <c:v>1199.84997</c:v>
                </c:pt>
                <c:pt idx="38779">
                  <c:v>1192.75</c:v>
                </c:pt>
                <c:pt idx="38780">
                  <c:v>1177.3199400000001</c:v>
                </c:pt>
                <c:pt idx="38781">
                  <c:v>1142.0500400000001</c:v>
                </c:pt>
                <c:pt idx="38782">
                  <c:v>1026.7199700000001</c:v>
                </c:pt>
                <c:pt idx="38783">
                  <c:v>943.84001999999987</c:v>
                </c:pt>
                <c:pt idx="38784">
                  <c:v>924.43999999999994</c:v>
                </c:pt>
                <c:pt idx="38785">
                  <c:v>779.25</c:v>
                </c:pt>
                <c:pt idx="38786">
                  <c:v>740.46996999999988</c:v>
                </c:pt>
                <c:pt idx="38787">
                  <c:v>889.63</c:v>
                </c:pt>
                <c:pt idx="38788">
                  <c:v>732.21001999999999</c:v>
                </c:pt>
                <c:pt idx="38789">
                  <c:v>919.36998999999992</c:v>
                </c:pt>
                <c:pt idx="38790">
                  <c:v>989.71001999999999</c:v>
                </c:pt>
                <c:pt idx="38791">
                  <c:v>1098.09997</c:v>
                </c:pt>
                <c:pt idx="38792">
                  <c:v>1132.6199899999999</c:v>
                </c:pt>
                <c:pt idx="38793">
                  <c:v>1173.73999</c:v>
                </c:pt>
                <c:pt idx="38794">
                  <c:v>1164.51</c:v>
                </c:pt>
                <c:pt idx="38795">
                  <c:v>1150.43994</c:v>
                </c:pt>
                <c:pt idx="38796">
                  <c:v>1155.93994</c:v>
                </c:pt>
                <c:pt idx="38797">
                  <c:v>1165.48999</c:v>
                </c:pt>
                <c:pt idx="38798">
                  <c:v>1178.8699899999999</c:v>
                </c:pt>
                <c:pt idx="38799">
                  <c:v>1168.27001</c:v>
                </c:pt>
                <c:pt idx="38800">
                  <c:v>1157.98999</c:v>
                </c:pt>
                <c:pt idx="38801">
                  <c:v>1180.48999</c:v>
                </c:pt>
                <c:pt idx="38802">
                  <c:v>1198</c:v>
                </c:pt>
                <c:pt idx="38803">
                  <c:v>1180.5799500000001</c:v>
                </c:pt>
                <c:pt idx="38804">
                  <c:v>1156.1199899999999</c:v>
                </c:pt>
                <c:pt idx="38805">
                  <c:v>1152.41003</c:v>
                </c:pt>
                <c:pt idx="38806">
                  <c:v>1060.01</c:v>
                </c:pt>
                <c:pt idx="38807">
                  <c:v>945.45000999999991</c:v>
                </c:pt>
                <c:pt idx="38808">
                  <c:v>917.15001999999993</c:v>
                </c:pt>
                <c:pt idx="38809">
                  <c:v>883.90001999999993</c:v>
                </c:pt>
                <c:pt idx="38810">
                  <c:v>877.46996999999988</c:v>
                </c:pt>
                <c:pt idx="38811">
                  <c:v>874.01</c:v>
                </c:pt>
                <c:pt idx="38812">
                  <c:v>845.76</c:v>
                </c:pt>
                <c:pt idx="38813">
                  <c:v>927.19</c:v>
                </c:pt>
                <c:pt idx="38814">
                  <c:v>1015.05999</c:v>
                </c:pt>
                <c:pt idx="38815">
                  <c:v>1100.76</c:v>
                </c:pt>
                <c:pt idx="38816">
                  <c:v>1159.5500400000001</c:v>
                </c:pt>
                <c:pt idx="38817">
                  <c:v>1208.41003</c:v>
                </c:pt>
                <c:pt idx="38818">
                  <c:v>1208.1199899999999</c:v>
                </c:pt>
                <c:pt idx="38819">
                  <c:v>1175.8299500000001</c:v>
                </c:pt>
                <c:pt idx="38820">
                  <c:v>1187.34997</c:v>
                </c:pt>
                <c:pt idx="38821">
                  <c:v>1179.59997</c:v>
                </c:pt>
                <c:pt idx="38822">
                  <c:v>1204.16003</c:v>
                </c:pt>
                <c:pt idx="38823">
                  <c:v>1163.16003</c:v>
                </c:pt>
                <c:pt idx="38824">
                  <c:v>1162.27001</c:v>
                </c:pt>
                <c:pt idx="38825">
                  <c:v>1187.1999499999999</c:v>
                </c:pt>
                <c:pt idx="38826">
                  <c:v>1206.8199400000001</c:v>
                </c:pt>
                <c:pt idx="38827">
                  <c:v>1188.2900299999999</c:v>
                </c:pt>
                <c:pt idx="38828">
                  <c:v>1179.1199899999999</c:v>
                </c:pt>
                <c:pt idx="38829">
                  <c:v>1132.5400299999999</c:v>
                </c:pt>
                <c:pt idx="38830">
                  <c:v>1056.34997</c:v>
                </c:pt>
                <c:pt idx="38831">
                  <c:v>961.45000999999991</c:v>
                </c:pt>
                <c:pt idx="38832">
                  <c:v>962.65001999999993</c:v>
                </c:pt>
                <c:pt idx="38833">
                  <c:v>927.98999000000003</c:v>
                </c:pt>
                <c:pt idx="38834">
                  <c:v>901.59001999999998</c:v>
                </c:pt>
                <c:pt idx="38835">
                  <c:v>896.92998999999998</c:v>
                </c:pt>
                <c:pt idx="38836">
                  <c:v>890.04998000000001</c:v>
                </c:pt>
                <c:pt idx="38837">
                  <c:v>926.03997000000004</c:v>
                </c:pt>
                <c:pt idx="38838">
                  <c:v>941.51</c:v>
                </c:pt>
                <c:pt idx="38839">
                  <c:v>993.97997999999995</c:v>
                </c:pt>
                <c:pt idx="38840">
                  <c:v>1045.17004</c:v>
                </c:pt>
                <c:pt idx="38841">
                  <c:v>1069.73999</c:v>
                </c:pt>
                <c:pt idx="38842">
                  <c:v>1088.6300000000001</c:v>
                </c:pt>
                <c:pt idx="38843">
                  <c:v>1086.59997</c:v>
                </c:pt>
                <c:pt idx="38844">
                  <c:v>1079.7800199999999</c:v>
                </c:pt>
                <c:pt idx="38845">
                  <c:v>1084.31005</c:v>
                </c:pt>
                <c:pt idx="38846">
                  <c:v>1085.3299500000001</c:v>
                </c:pt>
                <c:pt idx="38847">
                  <c:v>1080.5500400000001</c:v>
                </c:pt>
                <c:pt idx="38848">
                  <c:v>1082.4799800000001</c:v>
                </c:pt>
                <c:pt idx="38849">
                  <c:v>1136.35998</c:v>
                </c:pt>
                <c:pt idx="38850">
                  <c:v>1155.81005</c:v>
                </c:pt>
                <c:pt idx="38851">
                  <c:v>1153.26</c:v>
                </c:pt>
                <c:pt idx="38852">
                  <c:v>1118.7199700000001</c:v>
                </c:pt>
                <c:pt idx="38853">
                  <c:v>1105.4799800000001</c:v>
                </c:pt>
                <c:pt idx="38854">
                  <c:v>1062.4300499999999</c:v>
                </c:pt>
                <c:pt idx="38855">
                  <c:v>966.73999000000003</c:v>
                </c:pt>
                <c:pt idx="38856">
                  <c:v>934.04998000000001</c:v>
                </c:pt>
                <c:pt idx="38857">
                  <c:v>898.84996999999987</c:v>
                </c:pt>
                <c:pt idx="38858">
                  <c:v>832.97997999999995</c:v>
                </c:pt>
                <c:pt idx="38859">
                  <c:v>846.69</c:v>
                </c:pt>
                <c:pt idx="38860">
                  <c:v>813.48999000000003</c:v>
                </c:pt>
                <c:pt idx="38861">
                  <c:v>890.65997000000004</c:v>
                </c:pt>
                <c:pt idx="38862">
                  <c:v>900.38</c:v>
                </c:pt>
                <c:pt idx="38863">
                  <c:v>909.90997000000004</c:v>
                </c:pt>
                <c:pt idx="38864">
                  <c:v>943.29998000000001</c:v>
                </c:pt>
                <c:pt idx="38865">
                  <c:v>996.40001999999993</c:v>
                </c:pt>
                <c:pt idx="38866">
                  <c:v>1014.16998</c:v>
                </c:pt>
                <c:pt idx="38867">
                  <c:v>1014.82</c:v>
                </c:pt>
                <c:pt idx="38868">
                  <c:v>1013.32</c:v>
                </c:pt>
                <c:pt idx="38869">
                  <c:v>1018.09002</c:v>
                </c:pt>
                <c:pt idx="38870">
                  <c:v>1032.1300000000001</c:v>
                </c:pt>
                <c:pt idx="38871">
                  <c:v>1037.92004</c:v>
                </c:pt>
                <c:pt idx="38872">
                  <c:v>1040.5300199999999</c:v>
                </c:pt>
                <c:pt idx="38873">
                  <c:v>1103.6400100000001</c:v>
                </c:pt>
                <c:pt idx="38874">
                  <c:v>1124.06005</c:v>
                </c:pt>
                <c:pt idx="38875">
                  <c:v>1116.2099599999999</c:v>
                </c:pt>
                <c:pt idx="38876">
                  <c:v>1080.5300199999999</c:v>
                </c:pt>
                <c:pt idx="38877">
                  <c:v>1048.26</c:v>
                </c:pt>
                <c:pt idx="38878">
                  <c:v>1000.90002</c:v>
                </c:pt>
                <c:pt idx="38879">
                  <c:v>955.89000999999996</c:v>
                </c:pt>
                <c:pt idx="38880">
                  <c:v>919.23999000000003</c:v>
                </c:pt>
                <c:pt idx="38881">
                  <c:v>879.19</c:v>
                </c:pt>
                <c:pt idx="38882">
                  <c:v>838.61999000000003</c:v>
                </c:pt>
                <c:pt idx="38883">
                  <c:v>836.22997999999995</c:v>
                </c:pt>
                <c:pt idx="38884">
                  <c:v>856.64000999999996</c:v>
                </c:pt>
                <c:pt idx="38885">
                  <c:v>934.60997999999995</c:v>
                </c:pt>
                <c:pt idx="38886">
                  <c:v>993.26</c:v>
                </c:pt>
                <c:pt idx="38887">
                  <c:v>1081.10998</c:v>
                </c:pt>
                <c:pt idx="38888">
                  <c:v>1130.90002</c:v>
                </c:pt>
                <c:pt idx="38889">
                  <c:v>1158.52001</c:v>
                </c:pt>
                <c:pt idx="38890">
                  <c:v>1166.0300199999999</c:v>
                </c:pt>
                <c:pt idx="38891">
                  <c:v>1147.83996</c:v>
                </c:pt>
                <c:pt idx="38892">
                  <c:v>1152.67004</c:v>
                </c:pt>
                <c:pt idx="38893">
                  <c:v>1160.7299800000001</c:v>
                </c:pt>
                <c:pt idx="38894">
                  <c:v>1158.41003</c:v>
                </c:pt>
                <c:pt idx="38895">
                  <c:v>1157.5300199999999</c:v>
                </c:pt>
                <c:pt idx="38896">
                  <c:v>1141.2800199999999</c:v>
                </c:pt>
                <c:pt idx="38897">
                  <c:v>1154.7299800000001</c:v>
                </c:pt>
                <c:pt idx="38898">
                  <c:v>1157.8800000000001</c:v>
                </c:pt>
                <c:pt idx="38899">
                  <c:v>1148.85998</c:v>
                </c:pt>
                <c:pt idx="38900">
                  <c:v>1133.7900299999999</c:v>
                </c:pt>
                <c:pt idx="38901">
                  <c:v>1137.33996</c:v>
                </c:pt>
                <c:pt idx="38902">
                  <c:v>1029.76</c:v>
                </c:pt>
                <c:pt idx="38903">
                  <c:v>955.40997000000004</c:v>
                </c:pt>
                <c:pt idx="38904">
                  <c:v>885.66998000000001</c:v>
                </c:pt>
                <c:pt idx="38905">
                  <c:v>832.59001999999998</c:v>
                </c:pt>
                <c:pt idx="38906">
                  <c:v>816.19</c:v>
                </c:pt>
                <c:pt idx="38907">
                  <c:v>804.78002000000004</c:v>
                </c:pt>
                <c:pt idx="38908">
                  <c:v>810.03997000000004</c:v>
                </c:pt>
                <c:pt idx="38909">
                  <c:v>944.71001999999999</c:v>
                </c:pt>
                <c:pt idx="38910">
                  <c:v>1021.48999</c:v>
                </c:pt>
                <c:pt idx="38911">
                  <c:v>1056.83996</c:v>
                </c:pt>
                <c:pt idx="38912">
                  <c:v>1133.01</c:v>
                </c:pt>
                <c:pt idx="38913">
                  <c:v>1180.5699400000001</c:v>
                </c:pt>
                <c:pt idx="38914">
                  <c:v>1186.5300199999999</c:v>
                </c:pt>
                <c:pt idx="38915">
                  <c:v>1168.48999</c:v>
                </c:pt>
                <c:pt idx="38916">
                  <c:v>1166.2900299999999</c:v>
                </c:pt>
                <c:pt idx="38917">
                  <c:v>1170.7199700000001</c:v>
                </c:pt>
                <c:pt idx="38918">
                  <c:v>1173</c:v>
                </c:pt>
                <c:pt idx="38919">
                  <c:v>1151.7900299999999</c:v>
                </c:pt>
                <c:pt idx="38920">
                  <c:v>1129.8699899999999</c:v>
                </c:pt>
                <c:pt idx="38921">
                  <c:v>1159.75</c:v>
                </c:pt>
                <c:pt idx="38922">
                  <c:v>1170.4499499999999</c:v>
                </c:pt>
                <c:pt idx="38923">
                  <c:v>1162.4300499999999</c:v>
                </c:pt>
                <c:pt idx="38924">
                  <c:v>1146.26</c:v>
                </c:pt>
                <c:pt idx="38925">
                  <c:v>1114.9699700000001</c:v>
                </c:pt>
                <c:pt idx="38926">
                  <c:v>1018</c:v>
                </c:pt>
                <c:pt idx="38927">
                  <c:v>955.40001999999993</c:v>
                </c:pt>
                <c:pt idx="38928">
                  <c:v>904.93999999999994</c:v>
                </c:pt>
                <c:pt idx="38929">
                  <c:v>849.05998999999997</c:v>
                </c:pt>
                <c:pt idx="38930">
                  <c:v>806.85997999999984</c:v>
                </c:pt>
                <c:pt idx="38931">
                  <c:v>797.16998000000001</c:v>
                </c:pt>
                <c:pt idx="38932">
                  <c:v>822.86998999999992</c:v>
                </c:pt>
                <c:pt idx="38933">
                  <c:v>936.21996999999999</c:v>
                </c:pt>
                <c:pt idx="38934">
                  <c:v>1031.65002</c:v>
                </c:pt>
                <c:pt idx="38935">
                  <c:v>1084.0799500000001</c:v>
                </c:pt>
                <c:pt idx="38936">
                  <c:v>1140.0799500000001</c:v>
                </c:pt>
                <c:pt idx="38937">
                  <c:v>1187.41003</c:v>
                </c:pt>
                <c:pt idx="38938">
                  <c:v>1193.02001</c:v>
                </c:pt>
                <c:pt idx="38939">
                  <c:v>1181.76</c:v>
                </c:pt>
                <c:pt idx="38940">
                  <c:v>1163.17004</c:v>
                </c:pt>
                <c:pt idx="38941">
                  <c:v>1180.7800199999999</c:v>
                </c:pt>
                <c:pt idx="38942">
                  <c:v>1184.6800499999999</c:v>
                </c:pt>
                <c:pt idx="38943">
                  <c:v>1147.52001</c:v>
                </c:pt>
                <c:pt idx="38944">
                  <c:v>1137.3199400000001</c:v>
                </c:pt>
                <c:pt idx="38945">
                  <c:v>1169.7099599999999</c:v>
                </c:pt>
                <c:pt idx="38946">
                  <c:v>1185.3000400000001</c:v>
                </c:pt>
                <c:pt idx="38947">
                  <c:v>1171.77001</c:v>
                </c:pt>
                <c:pt idx="38948">
                  <c:v>1147.1800499999999</c:v>
                </c:pt>
                <c:pt idx="38949">
                  <c:v>1123.3000400000001</c:v>
                </c:pt>
                <c:pt idx="38950">
                  <c:v>1024.3000400000001</c:v>
                </c:pt>
                <c:pt idx="38951">
                  <c:v>943.3300099999999</c:v>
                </c:pt>
                <c:pt idx="38952">
                  <c:v>967.58001000000002</c:v>
                </c:pt>
                <c:pt idx="38953">
                  <c:v>950.40001999999993</c:v>
                </c:pt>
                <c:pt idx="38954">
                  <c:v>931.09996999999998</c:v>
                </c:pt>
                <c:pt idx="38955">
                  <c:v>920.47997999999995</c:v>
                </c:pt>
                <c:pt idx="38956">
                  <c:v>923.10997999999995</c:v>
                </c:pt>
                <c:pt idx="38957">
                  <c:v>983.95000999999991</c:v>
                </c:pt>
                <c:pt idx="38958">
                  <c:v>1035.92004</c:v>
                </c:pt>
                <c:pt idx="38959">
                  <c:v>1097.6300000000001</c:v>
                </c:pt>
                <c:pt idx="38960">
                  <c:v>1183.75</c:v>
                </c:pt>
                <c:pt idx="38961">
                  <c:v>1267.31005</c:v>
                </c:pt>
                <c:pt idx="38962">
                  <c:v>1242.6400100000001</c:v>
                </c:pt>
                <c:pt idx="38963">
                  <c:v>1222.98999</c:v>
                </c:pt>
                <c:pt idx="38964">
                  <c:v>1220.6300000000001</c:v>
                </c:pt>
                <c:pt idx="38965">
                  <c:v>1239.4300499999999</c:v>
                </c:pt>
                <c:pt idx="38966">
                  <c:v>1234.7199700000001</c:v>
                </c:pt>
                <c:pt idx="38967">
                  <c:v>1194.9699700000001</c:v>
                </c:pt>
                <c:pt idx="38968">
                  <c:v>1142.31005</c:v>
                </c:pt>
                <c:pt idx="38969">
                  <c:v>1190.5400299999999</c:v>
                </c:pt>
                <c:pt idx="38970">
                  <c:v>1239.0400299999999</c:v>
                </c:pt>
                <c:pt idx="38971">
                  <c:v>1217.15002</c:v>
                </c:pt>
                <c:pt idx="38972">
                  <c:v>1204.9799800000001</c:v>
                </c:pt>
                <c:pt idx="38973">
                  <c:v>1164.60998</c:v>
                </c:pt>
                <c:pt idx="38974">
                  <c:v>1067.9300499999999</c:v>
                </c:pt>
                <c:pt idx="38975">
                  <c:v>989.30998999999997</c:v>
                </c:pt>
                <c:pt idx="38976">
                  <c:v>1001.09997</c:v>
                </c:pt>
                <c:pt idx="38977">
                  <c:v>972.85997999999984</c:v>
                </c:pt>
                <c:pt idx="38978">
                  <c:v>963.78002000000004</c:v>
                </c:pt>
                <c:pt idx="38979">
                  <c:v>970.17998999999998</c:v>
                </c:pt>
                <c:pt idx="38980">
                  <c:v>986.34996999999987</c:v>
                </c:pt>
                <c:pt idx="38981">
                  <c:v>1031.48999</c:v>
                </c:pt>
                <c:pt idx="38982">
                  <c:v>1080.2299800000001</c:v>
                </c:pt>
                <c:pt idx="38983">
                  <c:v>1196.3199400000001</c:v>
                </c:pt>
                <c:pt idx="38984">
                  <c:v>1344.76</c:v>
                </c:pt>
                <c:pt idx="38985">
                  <c:v>1494.63</c:v>
                </c:pt>
                <c:pt idx="38986">
                  <c:v>1581.92004</c:v>
                </c:pt>
                <c:pt idx="38987">
                  <c:v>1365.8699899999999</c:v>
                </c:pt>
                <c:pt idx="38988">
                  <c:v>1364.01</c:v>
                </c:pt>
                <c:pt idx="38989">
                  <c:v>1385.13</c:v>
                </c:pt>
                <c:pt idx="38990">
                  <c:v>1376.88</c:v>
                </c:pt>
                <c:pt idx="38991">
                  <c:v>1251.9699700000001</c:v>
                </c:pt>
                <c:pt idx="38992">
                  <c:v>1232.0799500000001</c:v>
                </c:pt>
                <c:pt idx="38993">
                  <c:v>1259.9499499999999</c:v>
                </c:pt>
                <c:pt idx="38994">
                  <c:v>1369.23999</c:v>
                </c:pt>
                <c:pt idx="38995">
                  <c:v>1337.5</c:v>
                </c:pt>
                <c:pt idx="38996">
                  <c:v>1284.0699400000001</c:v>
                </c:pt>
                <c:pt idx="38997">
                  <c:v>1238.16003</c:v>
                </c:pt>
                <c:pt idx="38998">
                  <c:v>1120.8199400000001</c:v>
                </c:pt>
                <c:pt idx="38999">
                  <c:v>1018.23999</c:v>
                </c:pt>
                <c:pt idx="39000">
                  <c:v>1078.3299500000001</c:v>
                </c:pt>
                <c:pt idx="39001">
                  <c:v>1038.1999499999999</c:v>
                </c:pt>
                <c:pt idx="39002">
                  <c:v>1021.38</c:v>
                </c:pt>
                <c:pt idx="39003">
                  <c:v>1018.40997</c:v>
                </c:pt>
                <c:pt idx="39004">
                  <c:v>1025.27001</c:v>
                </c:pt>
                <c:pt idx="39005">
                  <c:v>1038.0400299999999</c:v>
                </c:pt>
                <c:pt idx="39006">
                  <c:v>1052.0699400000001</c:v>
                </c:pt>
                <c:pt idx="39007">
                  <c:v>1074.85998</c:v>
                </c:pt>
                <c:pt idx="39008">
                  <c:v>1152.0500400000001</c:v>
                </c:pt>
                <c:pt idx="39009">
                  <c:v>1243.3299500000001</c:v>
                </c:pt>
                <c:pt idx="39010">
                  <c:v>1267.25</c:v>
                </c:pt>
                <c:pt idx="39011">
                  <c:v>1260.5300199999999</c:v>
                </c:pt>
                <c:pt idx="39012">
                  <c:v>1254.18994</c:v>
                </c:pt>
                <c:pt idx="39013">
                  <c:v>1259.68994</c:v>
                </c:pt>
                <c:pt idx="39014">
                  <c:v>1259.51</c:v>
                </c:pt>
                <c:pt idx="39015">
                  <c:v>1257.4799800000001</c:v>
                </c:pt>
                <c:pt idx="39016">
                  <c:v>1250.5799500000001</c:v>
                </c:pt>
                <c:pt idx="39017">
                  <c:v>1284.2199700000001</c:v>
                </c:pt>
                <c:pt idx="39018">
                  <c:v>1359.8900100000001</c:v>
                </c:pt>
                <c:pt idx="39019">
                  <c:v>1342.66003</c:v>
                </c:pt>
                <c:pt idx="39020">
                  <c:v>1303.83996</c:v>
                </c:pt>
                <c:pt idx="39021">
                  <c:v>1279.84997</c:v>
                </c:pt>
                <c:pt idx="39022">
                  <c:v>1193.08996</c:v>
                </c:pt>
                <c:pt idx="39023">
                  <c:v>1066.26</c:v>
                </c:pt>
                <c:pt idx="39024">
                  <c:v>1033.76</c:v>
                </c:pt>
                <c:pt idx="39025">
                  <c:v>1019.69</c:v>
                </c:pt>
                <c:pt idx="39026">
                  <c:v>996.38</c:v>
                </c:pt>
                <c:pt idx="39027">
                  <c:v>987.13</c:v>
                </c:pt>
                <c:pt idx="39028">
                  <c:v>979.63</c:v>
                </c:pt>
                <c:pt idx="39029">
                  <c:v>993.84001999999987</c:v>
                </c:pt>
                <c:pt idx="39030">
                  <c:v>1008</c:v>
                </c:pt>
                <c:pt idx="39031">
                  <c:v>1018.11999</c:v>
                </c:pt>
                <c:pt idx="39032">
                  <c:v>1041.83996</c:v>
                </c:pt>
                <c:pt idx="39033">
                  <c:v>1081.6999499999999</c:v>
                </c:pt>
                <c:pt idx="39034">
                  <c:v>1128.1400100000001</c:v>
                </c:pt>
                <c:pt idx="39035">
                  <c:v>1136.5799500000001</c:v>
                </c:pt>
                <c:pt idx="39036">
                  <c:v>1134.41003</c:v>
                </c:pt>
                <c:pt idx="39037">
                  <c:v>1144.52001</c:v>
                </c:pt>
                <c:pt idx="39038">
                  <c:v>1157.8199400000001</c:v>
                </c:pt>
                <c:pt idx="39039">
                  <c:v>1156.33996</c:v>
                </c:pt>
                <c:pt idx="39040">
                  <c:v>1157.3800000000001</c:v>
                </c:pt>
                <c:pt idx="39041">
                  <c:v>1195.2800199999999</c:v>
                </c:pt>
                <c:pt idx="39042">
                  <c:v>1285.48999</c:v>
                </c:pt>
                <c:pt idx="39043">
                  <c:v>1277.4300499999999</c:v>
                </c:pt>
                <c:pt idx="39044">
                  <c:v>1233.8800000000001</c:v>
                </c:pt>
                <c:pt idx="39045">
                  <c:v>1190.2299800000001</c:v>
                </c:pt>
                <c:pt idx="39046">
                  <c:v>1109.25</c:v>
                </c:pt>
                <c:pt idx="39047">
                  <c:v>1046.0699400000001</c:v>
                </c:pt>
                <c:pt idx="39048">
                  <c:v>1034.9499499999999</c:v>
                </c:pt>
                <c:pt idx="39049">
                  <c:v>1012.32</c:v>
                </c:pt>
                <c:pt idx="39050">
                  <c:v>995.48999000000003</c:v>
                </c:pt>
                <c:pt idx="39051">
                  <c:v>989.71996999999999</c:v>
                </c:pt>
                <c:pt idx="39052">
                  <c:v>999.80998999999997</c:v>
                </c:pt>
                <c:pt idx="39053">
                  <c:v>1041.84997</c:v>
                </c:pt>
                <c:pt idx="39054">
                  <c:v>1083.8800000000001</c:v>
                </c:pt>
                <c:pt idx="39055">
                  <c:v>1329.92004</c:v>
                </c:pt>
                <c:pt idx="39056">
                  <c:v>1651.9499499999999</c:v>
                </c:pt>
                <c:pt idx="39057">
                  <c:v>1791.15002</c:v>
                </c:pt>
                <c:pt idx="39058">
                  <c:v>2135.0100000000002</c:v>
                </c:pt>
                <c:pt idx="39059">
                  <c:v>1691.0799500000001</c:v>
                </c:pt>
                <c:pt idx="39060">
                  <c:v>1688.76</c:v>
                </c:pt>
                <c:pt idx="39061">
                  <c:v>1699.85998</c:v>
                </c:pt>
                <c:pt idx="39062">
                  <c:v>1716.10998</c:v>
                </c:pt>
                <c:pt idx="39063">
                  <c:v>1667.02001</c:v>
                </c:pt>
                <c:pt idx="39064">
                  <c:v>1573.8900100000001</c:v>
                </c:pt>
                <c:pt idx="39065">
                  <c:v>1666.42004</c:v>
                </c:pt>
                <c:pt idx="39066">
                  <c:v>1696.3299500000001</c:v>
                </c:pt>
                <c:pt idx="39067">
                  <c:v>1683.9599599999999</c:v>
                </c:pt>
                <c:pt idx="39068">
                  <c:v>1615.88</c:v>
                </c:pt>
                <c:pt idx="39069">
                  <c:v>1580.3900100000001</c:v>
                </c:pt>
                <c:pt idx="39070">
                  <c:v>1219.91003</c:v>
                </c:pt>
                <c:pt idx="39071">
                  <c:v>1083.5799500000001</c:v>
                </c:pt>
                <c:pt idx="39072">
                  <c:v>1023.84002</c:v>
                </c:pt>
                <c:pt idx="39073">
                  <c:v>1014.01</c:v>
                </c:pt>
                <c:pt idx="39074">
                  <c:v>1001.03997</c:v>
                </c:pt>
                <c:pt idx="39075">
                  <c:v>999.26</c:v>
                </c:pt>
                <c:pt idx="39076">
                  <c:v>1016.46997</c:v>
                </c:pt>
                <c:pt idx="39077">
                  <c:v>1043.02001</c:v>
                </c:pt>
                <c:pt idx="39078">
                  <c:v>1097.3199400000001</c:v>
                </c:pt>
                <c:pt idx="39079">
                  <c:v>1277.9699700000001</c:v>
                </c:pt>
                <c:pt idx="39080">
                  <c:v>1525.0799500000001</c:v>
                </c:pt>
                <c:pt idx="39081">
                  <c:v>1605.4499499999999</c:v>
                </c:pt>
                <c:pt idx="39082">
                  <c:v>1631.48999</c:v>
                </c:pt>
                <c:pt idx="39083">
                  <c:v>1625.5500400000001</c:v>
                </c:pt>
                <c:pt idx="39084">
                  <c:v>1614.84997</c:v>
                </c:pt>
                <c:pt idx="39085">
                  <c:v>1628.1400100000001</c:v>
                </c:pt>
                <c:pt idx="39086">
                  <c:v>1618.4300499999999</c:v>
                </c:pt>
                <c:pt idx="39087">
                  <c:v>1554.43994</c:v>
                </c:pt>
                <c:pt idx="39088">
                  <c:v>1519.83996</c:v>
                </c:pt>
                <c:pt idx="39089">
                  <c:v>1528.58996</c:v>
                </c:pt>
                <c:pt idx="39090">
                  <c:v>1620.0300199999999</c:v>
                </c:pt>
                <c:pt idx="39091">
                  <c:v>1610.38</c:v>
                </c:pt>
                <c:pt idx="39092">
                  <c:v>1597.5799500000001</c:v>
                </c:pt>
                <c:pt idx="39093">
                  <c:v>1459.8900100000001</c:v>
                </c:pt>
                <c:pt idx="39094">
                  <c:v>1162.3199400000001</c:v>
                </c:pt>
                <c:pt idx="39095">
                  <c:v>1048.85998</c:v>
                </c:pt>
                <c:pt idx="39096">
                  <c:v>1023.83001</c:v>
                </c:pt>
                <c:pt idx="39097">
                  <c:v>998.03997000000004</c:v>
                </c:pt>
                <c:pt idx="39098">
                  <c:v>989.81999999999994</c:v>
                </c:pt>
                <c:pt idx="39099">
                  <c:v>982.25</c:v>
                </c:pt>
                <c:pt idx="39100">
                  <c:v>985.52000999999996</c:v>
                </c:pt>
                <c:pt idx="39101">
                  <c:v>1006.21002</c:v>
                </c:pt>
                <c:pt idx="39102">
                  <c:v>1018.84002</c:v>
                </c:pt>
                <c:pt idx="39103">
                  <c:v>1020.97998</c:v>
                </c:pt>
                <c:pt idx="39104">
                  <c:v>1043.67004</c:v>
                </c:pt>
                <c:pt idx="39105">
                  <c:v>1084.8299500000001</c:v>
                </c:pt>
                <c:pt idx="39106">
                  <c:v>1099.0799500000001</c:v>
                </c:pt>
                <c:pt idx="39107">
                  <c:v>1099.9699700000001</c:v>
                </c:pt>
                <c:pt idx="39108">
                  <c:v>1096.3299500000001</c:v>
                </c:pt>
                <c:pt idx="39109">
                  <c:v>1099.35998</c:v>
                </c:pt>
                <c:pt idx="39110">
                  <c:v>1101.5</c:v>
                </c:pt>
                <c:pt idx="39111">
                  <c:v>1099.6199899999999</c:v>
                </c:pt>
                <c:pt idx="39112">
                  <c:v>1107.3000400000001</c:v>
                </c:pt>
                <c:pt idx="39113">
                  <c:v>1124.6400100000001</c:v>
                </c:pt>
                <c:pt idx="39114">
                  <c:v>1219.42004</c:v>
                </c:pt>
                <c:pt idx="39115">
                  <c:v>1227.60998</c:v>
                </c:pt>
                <c:pt idx="39116">
                  <c:v>1206.5500400000001</c:v>
                </c:pt>
                <c:pt idx="39117">
                  <c:v>1139.60998</c:v>
                </c:pt>
                <c:pt idx="39118">
                  <c:v>1093.3000400000001</c:v>
                </c:pt>
                <c:pt idx="39119">
                  <c:v>1039.0500400000001</c:v>
                </c:pt>
                <c:pt idx="39120">
                  <c:v>1029.85998</c:v>
                </c:pt>
                <c:pt idx="39121">
                  <c:v>1009.53002</c:v>
                </c:pt>
                <c:pt idx="39122">
                  <c:v>1006.57</c:v>
                </c:pt>
                <c:pt idx="39123">
                  <c:v>1009.40997</c:v>
                </c:pt>
                <c:pt idx="39124">
                  <c:v>1028.0400299999999</c:v>
                </c:pt>
                <c:pt idx="39125">
                  <c:v>1046.1999499999999</c:v>
                </c:pt>
                <c:pt idx="39126">
                  <c:v>1080.90002</c:v>
                </c:pt>
                <c:pt idx="39127">
                  <c:v>1317.10998</c:v>
                </c:pt>
                <c:pt idx="39128">
                  <c:v>1496.93994</c:v>
                </c:pt>
                <c:pt idx="39129">
                  <c:v>1564.1800499999999</c:v>
                </c:pt>
                <c:pt idx="39130">
                  <c:v>1588.34997</c:v>
                </c:pt>
                <c:pt idx="39131">
                  <c:v>1582.59997</c:v>
                </c:pt>
                <c:pt idx="39132">
                  <c:v>1582.60998</c:v>
                </c:pt>
                <c:pt idx="39133">
                  <c:v>1594.52001</c:v>
                </c:pt>
                <c:pt idx="39134">
                  <c:v>1595.52001</c:v>
                </c:pt>
                <c:pt idx="39135">
                  <c:v>1557.9799800000001</c:v>
                </c:pt>
                <c:pt idx="39136">
                  <c:v>1506.42004</c:v>
                </c:pt>
                <c:pt idx="39137">
                  <c:v>1478.17004</c:v>
                </c:pt>
                <c:pt idx="39138">
                  <c:v>1563.7900299999999</c:v>
                </c:pt>
                <c:pt idx="39139">
                  <c:v>1542.5300199999999</c:v>
                </c:pt>
                <c:pt idx="39140">
                  <c:v>1517.7800199999999</c:v>
                </c:pt>
                <c:pt idx="39141">
                  <c:v>1452.63</c:v>
                </c:pt>
                <c:pt idx="39142">
                  <c:v>1199.27001</c:v>
                </c:pt>
                <c:pt idx="39143">
                  <c:v>1060.4799800000001</c:v>
                </c:pt>
                <c:pt idx="39144">
                  <c:v>1028.4699700000001</c:v>
                </c:pt>
                <c:pt idx="39145">
                  <c:v>1016.48999</c:v>
                </c:pt>
                <c:pt idx="39146">
                  <c:v>1005.79998</c:v>
                </c:pt>
                <c:pt idx="39147">
                  <c:v>1006.75</c:v>
                </c:pt>
                <c:pt idx="39148">
                  <c:v>1020.59997</c:v>
                </c:pt>
                <c:pt idx="39149">
                  <c:v>1047.5400299999999</c:v>
                </c:pt>
                <c:pt idx="39150">
                  <c:v>1063.31005</c:v>
                </c:pt>
                <c:pt idx="39151">
                  <c:v>1243.76</c:v>
                </c:pt>
                <c:pt idx="39152">
                  <c:v>1470.3199400000001</c:v>
                </c:pt>
                <c:pt idx="39153">
                  <c:v>1515.58996</c:v>
                </c:pt>
                <c:pt idx="39154">
                  <c:v>1520.2199700000001</c:v>
                </c:pt>
                <c:pt idx="39155">
                  <c:v>1524.18994</c:v>
                </c:pt>
                <c:pt idx="39156">
                  <c:v>1516.84997</c:v>
                </c:pt>
                <c:pt idx="39157">
                  <c:v>1520.63</c:v>
                </c:pt>
                <c:pt idx="39158">
                  <c:v>1514.23999</c:v>
                </c:pt>
                <c:pt idx="39159">
                  <c:v>1486.41003</c:v>
                </c:pt>
                <c:pt idx="39160">
                  <c:v>1444.5500400000001</c:v>
                </c:pt>
                <c:pt idx="39161">
                  <c:v>1423.7800199999999</c:v>
                </c:pt>
                <c:pt idx="39162">
                  <c:v>1495.65002</c:v>
                </c:pt>
                <c:pt idx="39163">
                  <c:v>1462.98999</c:v>
                </c:pt>
                <c:pt idx="39164">
                  <c:v>1465.65002</c:v>
                </c:pt>
                <c:pt idx="39165">
                  <c:v>1404.9799800000001</c:v>
                </c:pt>
                <c:pt idx="39166">
                  <c:v>1146.8800000000001</c:v>
                </c:pt>
                <c:pt idx="39167">
                  <c:v>1063.09997</c:v>
                </c:pt>
                <c:pt idx="39168">
                  <c:v>1117.5</c:v>
                </c:pt>
                <c:pt idx="39169">
                  <c:v>1058.3900100000001</c:v>
                </c:pt>
                <c:pt idx="39170">
                  <c:v>1045.85998</c:v>
                </c:pt>
                <c:pt idx="39171">
                  <c:v>1039.77001</c:v>
                </c:pt>
                <c:pt idx="39172">
                  <c:v>1042.5799500000001</c:v>
                </c:pt>
                <c:pt idx="39173">
                  <c:v>1052.7900299999999</c:v>
                </c:pt>
                <c:pt idx="39174">
                  <c:v>1067.6199899999999</c:v>
                </c:pt>
                <c:pt idx="39175">
                  <c:v>1103.93994</c:v>
                </c:pt>
                <c:pt idx="39176">
                  <c:v>1275.35998</c:v>
                </c:pt>
                <c:pt idx="39177">
                  <c:v>1324.7099599999999</c:v>
                </c:pt>
                <c:pt idx="39178">
                  <c:v>1351.1400100000001</c:v>
                </c:pt>
                <c:pt idx="39179">
                  <c:v>1349.67004</c:v>
                </c:pt>
                <c:pt idx="39180">
                  <c:v>1331.7299800000001</c:v>
                </c:pt>
                <c:pt idx="39181">
                  <c:v>1318.3199400000001</c:v>
                </c:pt>
                <c:pt idx="39182">
                  <c:v>1295.65002</c:v>
                </c:pt>
                <c:pt idx="39183">
                  <c:v>1299.4599599999999</c:v>
                </c:pt>
                <c:pt idx="39184">
                  <c:v>1304.60998</c:v>
                </c:pt>
                <c:pt idx="39185">
                  <c:v>1318.4599599999999</c:v>
                </c:pt>
                <c:pt idx="39186">
                  <c:v>1378.8699899999999</c:v>
                </c:pt>
                <c:pt idx="39187">
                  <c:v>1387.3900100000001</c:v>
                </c:pt>
                <c:pt idx="39188">
                  <c:v>1357.0699400000001</c:v>
                </c:pt>
                <c:pt idx="39189">
                  <c:v>1325.5699400000001</c:v>
                </c:pt>
                <c:pt idx="39190">
                  <c:v>1206.93994</c:v>
                </c:pt>
                <c:pt idx="39191">
                  <c:v>1072.34997</c:v>
                </c:pt>
                <c:pt idx="39192">
                  <c:v>1083.5</c:v>
                </c:pt>
                <c:pt idx="39193">
                  <c:v>1045.77001</c:v>
                </c:pt>
                <c:pt idx="39194">
                  <c:v>1033.5799500000001</c:v>
                </c:pt>
                <c:pt idx="39195">
                  <c:v>1025.1800499999999</c:v>
                </c:pt>
                <c:pt idx="39196">
                  <c:v>1027.58996</c:v>
                </c:pt>
                <c:pt idx="39197">
                  <c:v>1030.40002</c:v>
                </c:pt>
                <c:pt idx="39198">
                  <c:v>1032.68994</c:v>
                </c:pt>
                <c:pt idx="39199">
                  <c:v>1044.81005</c:v>
                </c:pt>
                <c:pt idx="39200">
                  <c:v>1077.15002</c:v>
                </c:pt>
                <c:pt idx="39201">
                  <c:v>1136.0500400000001</c:v>
                </c:pt>
                <c:pt idx="39202">
                  <c:v>1186.92004</c:v>
                </c:pt>
                <c:pt idx="39203">
                  <c:v>1192.6400100000001</c:v>
                </c:pt>
                <c:pt idx="39204">
                  <c:v>1187.92004</c:v>
                </c:pt>
                <c:pt idx="39205">
                  <c:v>1189.1999499999999</c:v>
                </c:pt>
                <c:pt idx="39206">
                  <c:v>1191.9799800000001</c:v>
                </c:pt>
                <c:pt idx="39207">
                  <c:v>1184.8199400000001</c:v>
                </c:pt>
                <c:pt idx="39208">
                  <c:v>1182.51</c:v>
                </c:pt>
                <c:pt idx="39209">
                  <c:v>1244.33996</c:v>
                </c:pt>
                <c:pt idx="39210">
                  <c:v>1373.93994</c:v>
                </c:pt>
                <c:pt idx="39211">
                  <c:v>1383.3299500000001</c:v>
                </c:pt>
                <c:pt idx="39212">
                  <c:v>1396.48999</c:v>
                </c:pt>
                <c:pt idx="39213">
                  <c:v>1305.9300499999999</c:v>
                </c:pt>
                <c:pt idx="39214">
                  <c:v>1212.7900299999999</c:v>
                </c:pt>
                <c:pt idx="39215">
                  <c:v>1078.73999</c:v>
                </c:pt>
                <c:pt idx="39216">
                  <c:v>1047.7199700000001</c:v>
                </c:pt>
                <c:pt idx="39217">
                  <c:v>1028.6199899999999</c:v>
                </c:pt>
                <c:pt idx="39218">
                  <c:v>1021.23999</c:v>
                </c:pt>
                <c:pt idx="39219">
                  <c:v>1012.02001</c:v>
                </c:pt>
                <c:pt idx="39220">
                  <c:v>1022.26</c:v>
                </c:pt>
                <c:pt idx="39221">
                  <c:v>1037.6300000000001</c:v>
                </c:pt>
                <c:pt idx="39222">
                  <c:v>1068.60998</c:v>
                </c:pt>
                <c:pt idx="39223">
                  <c:v>1286.8000400000001</c:v>
                </c:pt>
                <c:pt idx="39224">
                  <c:v>1487.41003</c:v>
                </c:pt>
                <c:pt idx="39225">
                  <c:v>1525.1800499999999</c:v>
                </c:pt>
                <c:pt idx="39226">
                  <c:v>1519.8900100000001</c:v>
                </c:pt>
                <c:pt idx="39227">
                  <c:v>1535.09997</c:v>
                </c:pt>
                <c:pt idx="39228">
                  <c:v>1522.81005</c:v>
                </c:pt>
                <c:pt idx="39229">
                  <c:v>1524.42004</c:v>
                </c:pt>
                <c:pt idx="39230">
                  <c:v>1530.2800199999999</c:v>
                </c:pt>
                <c:pt idx="39231">
                  <c:v>1512.3299500000001</c:v>
                </c:pt>
                <c:pt idx="39232">
                  <c:v>1475.2099599999999</c:v>
                </c:pt>
                <c:pt idx="39233">
                  <c:v>1465.1400100000001</c:v>
                </c:pt>
                <c:pt idx="39234">
                  <c:v>1517.42004</c:v>
                </c:pt>
                <c:pt idx="39235">
                  <c:v>1462.35998</c:v>
                </c:pt>
                <c:pt idx="39236">
                  <c:v>1439.7199700000001</c:v>
                </c:pt>
                <c:pt idx="39237">
                  <c:v>1412.5400299999999</c:v>
                </c:pt>
                <c:pt idx="39238">
                  <c:v>1192.85998</c:v>
                </c:pt>
                <c:pt idx="39239">
                  <c:v>1058.73999</c:v>
                </c:pt>
                <c:pt idx="39240">
                  <c:v>995.90997000000004</c:v>
                </c:pt>
                <c:pt idx="39241">
                  <c:v>987.03001999999992</c:v>
                </c:pt>
                <c:pt idx="39242">
                  <c:v>971.55998999999997</c:v>
                </c:pt>
                <c:pt idx="39243">
                  <c:v>966.71996999999999</c:v>
                </c:pt>
                <c:pt idx="39244">
                  <c:v>990.36998999999992</c:v>
                </c:pt>
                <c:pt idx="39245">
                  <c:v>1028.0400299999999</c:v>
                </c:pt>
                <c:pt idx="39246">
                  <c:v>1065.68994</c:v>
                </c:pt>
                <c:pt idx="39247">
                  <c:v>1139.91003</c:v>
                </c:pt>
                <c:pt idx="39248">
                  <c:v>1360.26</c:v>
                </c:pt>
                <c:pt idx="39249">
                  <c:v>1418.4699700000001</c:v>
                </c:pt>
                <c:pt idx="39250">
                  <c:v>1445.26</c:v>
                </c:pt>
                <c:pt idx="39251">
                  <c:v>1445.02001</c:v>
                </c:pt>
                <c:pt idx="39252">
                  <c:v>1397.4300499999999</c:v>
                </c:pt>
                <c:pt idx="39253">
                  <c:v>1396.08996</c:v>
                </c:pt>
                <c:pt idx="39254">
                  <c:v>1402.8699899999999</c:v>
                </c:pt>
                <c:pt idx="39255">
                  <c:v>1433.4699700000001</c:v>
                </c:pt>
                <c:pt idx="39256">
                  <c:v>1423.6800499999999</c:v>
                </c:pt>
                <c:pt idx="39257">
                  <c:v>1368.3000400000001</c:v>
                </c:pt>
                <c:pt idx="39258">
                  <c:v>1443.01</c:v>
                </c:pt>
                <c:pt idx="39259">
                  <c:v>1426.63</c:v>
                </c:pt>
                <c:pt idx="39260">
                  <c:v>1420.33996</c:v>
                </c:pt>
                <c:pt idx="39261">
                  <c:v>1290.18994</c:v>
                </c:pt>
                <c:pt idx="39262">
                  <c:v>1134.76</c:v>
                </c:pt>
                <c:pt idx="39263">
                  <c:v>1025.08996</c:v>
                </c:pt>
                <c:pt idx="39264">
                  <c:v>981.30998999999997</c:v>
                </c:pt>
                <c:pt idx="39265">
                  <c:v>959.73999000000003</c:v>
                </c:pt>
                <c:pt idx="39266">
                  <c:v>949.96996999999988</c:v>
                </c:pt>
                <c:pt idx="39267">
                  <c:v>947.59996999999998</c:v>
                </c:pt>
                <c:pt idx="39268">
                  <c:v>956.47997999999995</c:v>
                </c:pt>
                <c:pt idx="39269">
                  <c:v>1003.78002</c:v>
                </c:pt>
                <c:pt idx="39270">
                  <c:v>1047.85998</c:v>
                </c:pt>
                <c:pt idx="39271">
                  <c:v>1105.2299800000001</c:v>
                </c:pt>
                <c:pt idx="39272">
                  <c:v>1262.2199700000001</c:v>
                </c:pt>
                <c:pt idx="39273">
                  <c:v>1266.5400299999999</c:v>
                </c:pt>
                <c:pt idx="39274">
                  <c:v>1301.8199400000001</c:v>
                </c:pt>
                <c:pt idx="39275">
                  <c:v>1295.7199700000001</c:v>
                </c:pt>
                <c:pt idx="39276">
                  <c:v>1270.2199700000001</c:v>
                </c:pt>
                <c:pt idx="39277">
                  <c:v>1282.8800000000001</c:v>
                </c:pt>
                <c:pt idx="39278">
                  <c:v>1282.9699700000001</c:v>
                </c:pt>
                <c:pt idx="39279">
                  <c:v>1296.9499499999999</c:v>
                </c:pt>
                <c:pt idx="39280">
                  <c:v>1284.6800499999999</c:v>
                </c:pt>
                <c:pt idx="39281">
                  <c:v>1224.5300199999999</c:v>
                </c:pt>
                <c:pt idx="39282">
                  <c:v>1282.43994</c:v>
                </c:pt>
                <c:pt idx="39283">
                  <c:v>1288.43994</c:v>
                </c:pt>
                <c:pt idx="39284">
                  <c:v>1288.3699899999999</c:v>
                </c:pt>
                <c:pt idx="39285">
                  <c:v>1214.9699700000001</c:v>
                </c:pt>
                <c:pt idx="39286">
                  <c:v>1126.27001</c:v>
                </c:pt>
                <c:pt idx="39287">
                  <c:v>1020.77001</c:v>
                </c:pt>
                <c:pt idx="39288">
                  <c:v>1011.25</c:v>
                </c:pt>
                <c:pt idx="39289">
                  <c:v>990.85997999999984</c:v>
                </c:pt>
                <c:pt idx="39290">
                  <c:v>978.80998999999997</c:v>
                </c:pt>
                <c:pt idx="39291">
                  <c:v>975.90001999999993</c:v>
                </c:pt>
                <c:pt idx="39292">
                  <c:v>986.15997000000004</c:v>
                </c:pt>
                <c:pt idx="39293">
                  <c:v>1028.34997</c:v>
                </c:pt>
                <c:pt idx="39294">
                  <c:v>1057.77001</c:v>
                </c:pt>
                <c:pt idx="39295">
                  <c:v>1143.76</c:v>
                </c:pt>
                <c:pt idx="39296">
                  <c:v>1383.1400100000001</c:v>
                </c:pt>
                <c:pt idx="39297">
                  <c:v>1418.3900100000001</c:v>
                </c:pt>
                <c:pt idx="39298">
                  <c:v>1430.9300499999999</c:v>
                </c:pt>
                <c:pt idx="39299">
                  <c:v>1419.23999</c:v>
                </c:pt>
                <c:pt idx="39300">
                  <c:v>1384.0400299999999</c:v>
                </c:pt>
                <c:pt idx="39301">
                  <c:v>1391.92004</c:v>
                </c:pt>
                <c:pt idx="39302">
                  <c:v>1402.68994</c:v>
                </c:pt>
                <c:pt idx="39303">
                  <c:v>1423.84997</c:v>
                </c:pt>
                <c:pt idx="39304">
                  <c:v>1400.67004</c:v>
                </c:pt>
                <c:pt idx="39305">
                  <c:v>1330.5500400000001</c:v>
                </c:pt>
                <c:pt idx="39306">
                  <c:v>1416.1999499999999</c:v>
                </c:pt>
                <c:pt idx="39307">
                  <c:v>1425.3199400000001</c:v>
                </c:pt>
                <c:pt idx="39308">
                  <c:v>1410.67004</c:v>
                </c:pt>
                <c:pt idx="39309">
                  <c:v>1268.15002</c:v>
                </c:pt>
                <c:pt idx="39310">
                  <c:v>1110.7900299999999</c:v>
                </c:pt>
                <c:pt idx="39311">
                  <c:v>1021.71002</c:v>
                </c:pt>
                <c:pt idx="39312">
                  <c:v>854.35997999999984</c:v>
                </c:pt>
                <c:pt idx="39313">
                  <c:v>845.17998999999998</c:v>
                </c:pt>
                <c:pt idx="39314">
                  <c:v>813.07</c:v>
                </c:pt>
                <c:pt idx="39315">
                  <c:v>809.72997999999995</c:v>
                </c:pt>
                <c:pt idx="39316">
                  <c:v>812.14000999999996</c:v>
                </c:pt>
                <c:pt idx="39317">
                  <c:v>882.90997000000004</c:v>
                </c:pt>
                <c:pt idx="39318">
                  <c:v>910.91998000000001</c:v>
                </c:pt>
                <c:pt idx="39319">
                  <c:v>1042.0799500000001</c:v>
                </c:pt>
                <c:pt idx="39320">
                  <c:v>1127.7199700000001</c:v>
                </c:pt>
                <c:pt idx="39321">
                  <c:v>1146.33996</c:v>
                </c:pt>
                <c:pt idx="39322">
                  <c:v>1145.91003</c:v>
                </c:pt>
                <c:pt idx="39323">
                  <c:v>1142.91003</c:v>
                </c:pt>
                <c:pt idx="39324">
                  <c:v>1127.40002</c:v>
                </c:pt>
                <c:pt idx="39325">
                  <c:v>1134.5</c:v>
                </c:pt>
                <c:pt idx="39326">
                  <c:v>1136.18994</c:v>
                </c:pt>
                <c:pt idx="39327">
                  <c:v>1137</c:v>
                </c:pt>
                <c:pt idx="39328">
                  <c:v>1134.9599599999999</c:v>
                </c:pt>
                <c:pt idx="39329">
                  <c:v>1110.5400299999999</c:v>
                </c:pt>
                <c:pt idx="39330">
                  <c:v>1140.48999</c:v>
                </c:pt>
                <c:pt idx="39331">
                  <c:v>1145.58996</c:v>
                </c:pt>
                <c:pt idx="39332">
                  <c:v>1136.31005</c:v>
                </c:pt>
                <c:pt idx="39333">
                  <c:v>1083.52001</c:v>
                </c:pt>
                <c:pt idx="39334">
                  <c:v>976.97997999999995</c:v>
                </c:pt>
                <c:pt idx="39335">
                  <c:v>893.86998999999992</c:v>
                </c:pt>
                <c:pt idx="39336">
                  <c:v>873.76</c:v>
                </c:pt>
                <c:pt idx="39337">
                  <c:v>855.14000999999996</c:v>
                </c:pt>
                <c:pt idx="39338">
                  <c:v>855.26</c:v>
                </c:pt>
                <c:pt idx="39339">
                  <c:v>842.59996999999998</c:v>
                </c:pt>
                <c:pt idx="39340">
                  <c:v>865.45000999999991</c:v>
                </c:pt>
                <c:pt idx="39341">
                  <c:v>892.97997999999995</c:v>
                </c:pt>
                <c:pt idx="39342">
                  <c:v>961.72997999999995</c:v>
                </c:pt>
                <c:pt idx="39343">
                  <c:v>1043.0500400000001</c:v>
                </c:pt>
                <c:pt idx="39344">
                  <c:v>1125.1800499999999</c:v>
                </c:pt>
                <c:pt idx="39345">
                  <c:v>1140.56005</c:v>
                </c:pt>
                <c:pt idx="39346">
                  <c:v>1160.4699700000001</c:v>
                </c:pt>
                <c:pt idx="39347">
                  <c:v>1160.2299800000001</c:v>
                </c:pt>
                <c:pt idx="39348">
                  <c:v>1138.0699400000001</c:v>
                </c:pt>
                <c:pt idx="39349">
                  <c:v>1141.4599599999999</c:v>
                </c:pt>
                <c:pt idx="39350">
                  <c:v>1132.09997</c:v>
                </c:pt>
                <c:pt idx="39351">
                  <c:v>1136.5300199999999</c:v>
                </c:pt>
                <c:pt idx="39352">
                  <c:v>1126.35998</c:v>
                </c:pt>
                <c:pt idx="39353">
                  <c:v>1100.0699400000001</c:v>
                </c:pt>
                <c:pt idx="39354">
                  <c:v>1150.83996</c:v>
                </c:pt>
                <c:pt idx="39355">
                  <c:v>1156.2900299999999</c:v>
                </c:pt>
                <c:pt idx="39356">
                  <c:v>1149.90002</c:v>
                </c:pt>
                <c:pt idx="39357">
                  <c:v>1095.1999499999999</c:v>
                </c:pt>
                <c:pt idx="39358">
                  <c:v>1010</c:v>
                </c:pt>
                <c:pt idx="39359">
                  <c:v>914.22997999999995</c:v>
                </c:pt>
                <c:pt idx="39360">
                  <c:v>941.70001000000002</c:v>
                </c:pt>
                <c:pt idx="39361">
                  <c:v>923.89000999999996</c:v>
                </c:pt>
                <c:pt idx="39362">
                  <c:v>912.66998000000001</c:v>
                </c:pt>
                <c:pt idx="39363">
                  <c:v>897.08001000000002</c:v>
                </c:pt>
                <c:pt idx="39364">
                  <c:v>903.89000999999996</c:v>
                </c:pt>
                <c:pt idx="39365">
                  <c:v>904.09996999999998</c:v>
                </c:pt>
                <c:pt idx="39366">
                  <c:v>896.89000999999996</c:v>
                </c:pt>
                <c:pt idx="39367">
                  <c:v>927.17998999999998</c:v>
                </c:pt>
                <c:pt idx="39368">
                  <c:v>967.69</c:v>
                </c:pt>
                <c:pt idx="39369">
                  <c:v>1050.7299800000001</c:v>
                </c:pt>
                <c:pt idx="39370">
                  <c:v>1071.8699899999999</c:v>
                </c:pt>
                <c:pt idx="39371">
                  <c:v>1074.5500400000001</c:v>
                </c:pt>
                <c:pt idx="39372">
                  <c:v>1067.3000400000001</c:v>
                </c:pt>
                <c:pt idx="39373">
                  <c:v>1070.6400100000001</c:v>
                </c:pt>
                <c:pt idx="39374">
                  <c:v>1072.7299800000001</c:v>
                </c:pt>
                <c:pt idx="39375">
                  <c:v>1078.51</c:v>
                </c:pt>
                <c:pt idx="39376">
                  <c:v>1088.6999499999999</c:v>
                </c:pt>
                <c:pt idx="39377">
                  <c:v>1107.5799500000001</c:v>
                </c:pt>
                <c:pt idx="39378">
                  <c:v>1250.9599599999999</c:v>
                </c:pt>
                <c:pt idx="39379">
                  <c:v>1399.34997</c:v>
                </c:pt>
                <c:pt idx="39380">
                  <c:v>1313.3199400000001</c:v>
                </c:pt>
                <c:pt idx="39381">
                  <c:v>1224.18994</c:v>
                </c:pt>
                <c:pt idx="39382">
                  <c:v>1076.4599599999999</c:v>
                </c:pt>
                <c:pt idx="39383">
                  <c:v>953.09996999999998</c:v>
                </c:pt>
                <c:pt idx="39384">
                  <c:v>922.67998999999998</c:v>
                </c:pt>
                <c:pt idx="39385">
                  <c:v>873.36998999999992</c:v>
                </c:pt>
                <c:pt idx="39386">
                  <c:v>848.38</c:v>
                </c:pt>
                <c:pt idx="39387">
                  <c:v>839.02000999999996</c:v>
                </c:pt>
                <c:pt idx="39388">
                  <c:v>841.55998999999997</c:v>
                </c:pt>
                <c:pt idx="39389">
                  <c:v>847.77000999999996</c:v>
                </c:pt>
                <c:pt idx="39390">
                  <c:v>883.78002000000004</c:v>
                </c:pt>
                <c:pt idx="39391">
                  <c:v>914.21996999999999</c:v>
                </c:pt>
                <c:pt idx="39392">
                  <c:v>940.59996999999998</c:v>
                </c:pt>
                <c:pt idx="39393">
                  <c:v>994.88</c:v>
                </c:pt>
                <c:pt idx="39394">
                  <c:v>1013.92999</c:v>
                </c:pt>
                <c:pt idx="39395">
                  <c:v>1015.75</c:v>
                </c:pt>
                <c:pt idx="39396">
                  <c:v>1012.55999</c:v>
                </c:pt>
                <c:pt idx="39397">
                  <c:v>1016.09997</c:v>
                </c:pt>
                <c:pt idx="39398">
                  <c:v>1029.65002</c:v>
                </c:pt>
                <c:pt idx="39399">
                  <c:v>1035.4599599999999</c:v>
                </c:pt>
                <c:pt idx="39400">
                  <c:v>1035.08996</c:v>
                </c:pt>
                <c:pt idx="39401">
                  <c:v>1087.51</c:v>
                </c:pt>
                <c:pt idx="39402">
                  <c:v>1230.2199700000001</c:v>
                </c:pt>
                <c:pt idx="39403">
                  <c:v>1246.9599599999999</c:v>
                </c:pt>
                <c:pt idx="39404">
                  <c:v>1234.1999499999999</c:v>
                </c:pt>
                <c:pt idx="39405">
                  <c:v>1123.5699400000001</c:v>
                </c:pt>
                <c:pt idx="39406">
                  <c:v>1024.16003</c:v>
                </c:pt>
                <c:pt idx="39407">
                  <c:v>915.41998000000001</c:v>
                </c:pt>
                <c:pt idx="39408">
                  <c:v>866.28002000000004</c:v>
                </c:pt>
                <c:pt idx="39409">
                  <c:v>827.25</c:v>
                </c:pt>
                <c:pt idx="39410">
                  <c:v>815.51</c:v>
                </c:pt>
                <c:pt idx="39411">
                  <c:v>799.13</c:v>
                </c:pt>
                <c:pt idx="39412">
                  <c:v>802.76</c:v>
                </c:pt>
                <c:pt idx="39413">
                  <c:v>806.89000999999996</c:v>
                </c:pt>
                <c:pt idx="39414">
                  <c:v>823.71996999999999</c:v>
                </c:pt>
                <c:pt idx="39415">
                  <c:v>842.66998000000001</c:v>
                </c:pt>
                <c:pt idx="39416">
                  <c:v>909.22997999999995</c:v>
                </c:pt>
                <c:pt idx="39417">
                  <c:v>942.47997999999995</c:v>
                </c:pt>
                <c:pt idx="39418">
                  <c:v>952.28002000000004</c:v>
                </c:pt>
                <c:pt idx="39419">
                  <c:v>952.35997999999984</c:v>
                </c:pt>
                <c:pt idx="39420">
                  <c:v>950.03001999999992</c:v>
                </c:pt>
                <c:pt idx="39421">
                  <c:v>952.88</c:v>
                </c:pt>
                <c:pt idx="39422">
                  <c:v>959.85997999999984</c:v>
                </c:pt>
                <c:pt idx="39423">
                  <c:v>965.10997999999995</c:v>
                </c:pt>
                <c:pt idx="39424">
                  <c:v>966.53001999999992</c:v>
                </c:pt>
                <c:pt idx="39425">
                  <c:v>1017.20001</c:v>
                </c:pt>
                <c:pt idx="39426">
                  <c:v>1108.09997</c:v>
                </c:pt>
                <c:pt idx="39427">
                  <c:v>1118.10998</c:v>
                </c:pt>
                <c:pt idx="39428">
                  <c:v>1105.15002</c:v>
                </c:pt>
                <c:pt idx="39429">
                  <c:v>1054.6300000000001</c:v>
                </c:pt>
                <c:pt idx="39430">
                  <c:v>961.98999000000003</c:v>
                </c:pt>
                <c:pt idx="39431">
                  <c:v>907.59996999999998</c:v>
                </c:pt>
                <c:pt idx="39432">
                  <c:v>867.42998999999998</c:v>
                </c:pt>
                <c:pt idx="39433">
                  <c:v>806.96996999999988</c:v>
                </c:pt>
                <c:pt idx="39434">
                  <c:v>802.5</c:v>
                </c:pt>
                <c:pt idx="39435">
                  <c:v>798.73999000000003</c:v>
                </c:pt>
                <c:pt idx="39436">
                  <c:v>803.25</c:v>
                </c:pt>
                <c:pt idx="39437">
                  <c:v>826.96996999999988</c:v>
                </c:pt>
                <c:pt idx="39438">
                  <c:v>929.08001000000002</c:v>
                </c:pt>
                <c:pt idx="39439">
                  <c:v>996.79998000000001</c:v>
                </c:pt>
                <c:pt idx="39440">
                  <c:v>1058.08996</c:v>
                </c:pt>
                <c:pt idx="39441">
                  <c:v>1094.42004</c:v>
                </c:pt>
                <c:pt idx="39442">
                  <c:v>1105.34997</c:v>
                </c:pt>
                <c:pt idx="39443">
                  <c:v>1103.34997</c:v>
                </c:pt>
                <c:pt idx="39444">
                  <c:v>1092.1199899999999</c:v>
                </c:pt>
                <c:pt idx="39445">
                  <c:v>1095.0500400000001</c:v>
                </c:pt>
                <c:pt idx="39446">
                  <c:v>1101.33996</c:v>
                </c:pt>
                <c:pt idx="39447">
                  <c:v>1110.56005</c:v>
                </c:pt>
                <c:pt idx="39448">
                  <c:v>1099.9699700000001</c:v>
                </c:pt>
                <c:pt idx="39449">
                  <c:v>1053.9300499999999</c:v>
                </c:pt>
                <c:pt idx="39450">
                  <c:v>1105.9599599999999</c:v>
                </c:pt>
                <c:pt idx="39451">
                  <c:v>1121.9799800000001</c:v>
                </c:pt>
                <c:pt idx="39452">
                  <c:v>1096.5699400000001</c:v>
                </c:pt>
                <c:pt idx="39453">
                  <c:v>1074.4300499999999</c:v>
                </c:pt>
                <c:pt idx="39454">
                  <c:v>977.59001999999998</c:v>
                </c:pt>
                <c:pt idx="39455">
                  <c:v>896.10997999999995</c:v>
                </c:pt>
                <c:pt idx="39456">
                  <c:v>795.51</c:v>
                </c:pt>
                <c:pt idx="39457">
                  <c:v>780.15997000000004</c:v>
                </c:pt>
                <c:pt idx="39458">
                  <c:v>763.08001000000002</c:v>
                </c:pt>
                <c:pt idx="39459">
                  <c:v>763.71996999999999</c:v>
                </c:pt>
                <c:pt idx="39460">
                  <c:v>775.21996999999999</c:v>
                </c:pt>
                <c:pt idx="39461">
                  <c:v>795.55998999999997</c:v>
                </c:pt>
                <c:pt idx="39462">
                  <c:v>891.60997999999995</c:v>
                </c:pt>
                <c:pt idx="39463">
                  <c:v>942.40001999999993</c:v>
                </c:pt>
                <c:pt idx="39464">
                  <c:v>966.09001999999998</c:v>
                </c:pt>
                <c:pt idx="39465">
                  <c:v>984.5</c:v>
                </c:pt>
                <c:pt idx="39466">
                  <c:v>981.53997000000004</c:v>
                </c:pt>
                <c:pt idx="39467">
                  <c:v>979.90997000000004</c:v>
                </c:pt>
                <c:pt idx="39468">
                  <c:v>974.21996999999999</c:v>
                </c:pt>
                <c:pt idx="39469">
                  <c:v>982.01</c:v>
                </c:pt>
                <c:pt idx="39470">
                  <c:v>986.34996999999987</c:v>
                </c:pt>
                <c:pt idx="39471">
                  <c:v>978.72997999999995</c:v>
                </c:pt>
                <c:pt idx="39472">
                  <c:v>976.48999000000003</c:v>
                </c:pt>
                <c:pt idx="39473">
                  <c:v>975.40001999999993</c:v>
                </c:pt>
                <c:pt idx="39474">
                  <c:v>997.55998999999997</c:v>
                </c:pt>
                <c:pt idx="39475">
                  <c:v>1010.17999</c:v>
                </c:pt>
                <c:pt idx="39476">
                  <c:v>999.34001999999987</c:v>
                </c:pt>
                <c:pt idx="39477">
                  <c:v>979.70001000000002</c:v>
                </c:pt>
                <c:pt idx="39478">
                  <c:v>921.25</c:v>
                </c:pt>
                <c:pt idx="39479">
                  <c:v>859.52000999999996</c:v>
                </c:pt>
                <c:pt idx="39480">
                  <c:v>825.73999000000003</c:v>
                </c:pt>
                <c:pt idx="39481">
                  <c:v>802.51</c:v>
                </c:pt>
                <c:pt idx="39482">
                  <c:v>787.23999000000003</c:v>
                </c:pt>
                <c:pt idx="39483">
                  <c:v>777.81999999999994</c:v>
                </c:pt>
                <c:pt idx="39484">
                  <c:v>801.84001999999987</c:v>
                </c:pt>
                <c:pt idx="39485">
                  <c:v>824.20001000000002</c:v>
                </c:pt>
                <c:pt idx="39486">
                  <c:v>913.58001000000002</c:v>
                </c:pt>
                <c:pt idx="39487">
                  <c:v>959.05998999999997</c:v>
                </c:pt>
                <c:pt idx="39488">
                  <c:v>989.86998999999992</c:v>
                </c:pt>
                <c:pt idx="39489">
                  <c:v>1002.47998</c:v>
                </c:pt>
                <c:pt idx="39490">
                  <c:v>1004.04998</c:v>
                </c:pt>
                <c:pt idx="39491">
                  <c:v>999.51</c:v>
                </c:pt>
                <c:pt idx="39492">
                  <c:v>990.53001999999992</c:v>
                </c:pt>
                <c:pt idx="39493">
                  <c:v>994.86998999999992</c:v>
                </c:pt>
                <c:pt idx="39494">
                  <c:v>997.95000999999991</c:v>
                </c:pt>
                <c:pt idx="39495">
                  <c:v>1001.54998</c:v>
                </c:pt>
                <c:pt idx="39496">
                  <c:v>998.09001999999998</c:v>
                </c:pt>
                <c:pt idx="39497">
                  <c:v>985.34001999999987</c:v>
                </c:pt>
                <c:pt idx="39498">
                  <c:v>1000.82</c:v>
                </c:pt>
                <c:pt idx="39499">
                  <c:v>1024.01</c:v>
                </c:pt>
                <c:pt idx="39500">
                  <c:v>1004.16998</c:v>
                </c:pt>
                <c:pt idx="39501">
                  <c:v>978.3300099999999</c:v>
                </c:pt>
                <c:pt idx="39502">
                  <c:v>924.65001999999993</c:v>
                </c:pt>
                <c:pt idx="39503">
                  <c:v>871.48999000000003</c:v>
                </c:pt>
                <c:pt idx="39504">
                  <c:v>880.96001999999987</c:v>
                </c:pt>
                <c:pt idx="39505">
                  <c:v>845.13</c:v>
                </c:pt>
                <c:pt idx="39506">
                  <c:v>824.39000999999996</c:v>
                </c:pt>
                <c:pt idx="39507">
                  <c:v>823.21996999999999</c:v>
                </c:pt>
                <c:pt idx="39508">
                  <c:v>825.15997000000004</c:v>
                </c:pt>
                <c:pt idx="39509">
                  <c:v>830.96996999999988</c:v>
                </c:pt>
                <c:pt idx="39510">
                  <c:v>839.09996999999998</c:v>
                </c:pt>
                <c:pt idx="39511">
                  <c:v>853.91998000000001</c:v>
                </c:pt>
                <c:pt idx="39512">
                  <c:v>903.10997999999995</c:v>
                </c:pt>
                <c:pt idx="39513">
                  <c:v>940.23999000000003</c:v>
                </c:pt>
                <c:pt idx="39514">
                  <c:v>947.36998999999992</c:v>
                </c:pt>
                <c:pt idx="39515">
                  <c:v>945.25</c:v>
                </c:pt>
                <c:pt idx="39516">
                  <c:v>934.43999999999994</c:v>
                </c:pt>
                <c:pt idx="39517">
                  <c:v>940.28002000000004</c:v>
                </c:pt>
                <c:pt idx="39518">
                  <c:v>940.93999999999994</c:v>
                </c:pt>
                <c:pt idx="39519">
                  <c:v>943.86998999999992</c:v>
                </c:pt>
                <c:pt idx="39520">
                  <c:v>945.19</c:v>
                </c:pt>
                <c:pt idx="39521">
                  <c:v>949.70001000000002</c:v>
                </c:pt>
                <c:pt idx="39522">
                  <c:v>972.88</c:v>
                </c:pt>
                <c:pt idx="39523">
                  <c:v>1026.7900299999999</c:v>
                </c:pt>
                <c:pt idx="39524">
                  <c:v>1010.30999</c:v>
                </c:pt>
                <c:pt idx="39525">
                  <c:v>983.72997999999995</c:v>
                </c:pt>
                <c:pt idx="39526">
                  <c:v>952.96996999999988</c:v>
                </c:pt>
                <c:pt idx="39527">
                  <c:v>899.64000999999996</c:v>
                </c:pt>
                <c:pt idx="39528">
                  <c:v>872.23999000000003</c:v>
                </c:pt>
                <c:pt idx="39529">
                  <c:v>849.65997000000004</c:v>
                </c:pt>
                <c:pt idx="39530">
                  <c:v>833.05998999999997</c:v>
                </c:pt>
                <c:pt idx="39531">
                  <c:v>826.17998999999998</c:v>
                </c:pt>
                <c:pt idx="39532">
                  <c:v>829.66998000000001</c:v>
                </c:pt>
                <c:pt idx="39533">
                  <c:v>832.71996999999999</c:v>
                </c:pt>
                <c:pt idx="39534">
                  <c:v>842.80998999999997</c:v>
                </c:pt>
                <c:pt idx="39535">
                  <c:v>837.09001999999998</c:v>
                </c:pt>
                <c:pt idx="39536">
                  <c:v>865.75</c:v>
                </c:pt>
                <c:pt idx="39537">
                  <c:v>900.90997000000004</c:v>
                </c:pt>
                <c:pt idx="39538">
                  <c:v>908.3300099999999</c:v>
                </c:pt>
                <c:pt idx="39539">
                  <c:v>908.8300099999999</c:v>
                </c:pt>
                <c:pt idx="39540">
                  <c:v>902.96001999999987</c:v>
                </c:pt>
                <c:pt idx="39541">
                  <c:v>904.41998000000001</c:v>
                </c:pt>
                <c:pt idx="39542">
                  <c:v>914.97997999999995</c:v>
                </c:pt>
                <c:pt idx="39543">
                  <c:v>912.65001999999993</c:v>
                </c:pt>
                <c:pt idx="39544">
                  <c:v>913.14000999999996</c:v>
                </c:pt>
                <c:pt idx="39545">
                  <c:v>926.58001000000002</c:v>
                </c:pt>
                <c:pt idx="39546">
                  <c:v>966.38</c:v>
                </c:pt>
                <c:pt idx="39547">
                  <c:v>1060.8199400000001</c:v>
                </c:pt>
                <c:pt idx="39548">
                  <c:v>1020.85998</c:v>
                </c:pt>
                <c:pt idx="39549">
                  <c:v>964</c:v>
                </c:pt>
                <c:pt idx="39550">
                  <c:v>925.27000999999996</c:v>
                </c:pt>
                <c:pt idx="39551">
                  <c:v>897.03001999999992</c:v>
                </c:pt>
                <c:pt idx="39552">
                  <c:v>864.65997000000004</c:v>
                </c:pt>
                <c:pt idx="39553">
                  <c:v>839.23999000000003</c:v>
                </c:pt>
                <c:pt idx="39554">
                  <c:v>823.53001999999992</c:v>
                </c:pt>
                <c:pt idx="39555">
                  <c:v>819.98999000000003</c:v>
                </c:pt>
                <c:pt idx="39556">
                  <c:v>825.20001000000002</c:v>
                </c:pt>
                <c:pt idx="39557">
                  <c:v>830.40001999999993</c:v>
                </c:pt>
                <c:pt idx="39558">
                  <c:v>882.36998999999992</c:v>
                </c:pt>
                <c:pt idx="39559">
                  <c:v>954.54998000000001</c:v>
                </c:pt>
                <c:pt idx="39560">
                  <c:v>1015.84002</c:v>
                </c:pt>
                <c:pt idx="39561">
                  <c:v>1026.3299500000001</c:v>
                </c:pt>
                <c:pt idx="39562">
                  <c:v>1031.8000400000001</c:v>
                </c:pt>
                <c:pt idx="39563">
                  <c:v>1035.85998</c:v>
                </c:pt>
                <c:pt idx="39564">
                  <c:v>1016.96997</c:v>
                </c:pt>
                <c:pt idx="39565">
                  <c:v>1021.30999</c:v>
                </c:pt>
                <c:pt idx="39566">
                  <c:v>1020.61999</c:v>
                </c:pt>
                <c:pt idx="39567">
                  <c:v>1027.5400299999999</c:v>
                </c:pt>
                <c:pt idx="39568">
                  <c:v>1022.66998</c:v>
                </c:pt>
                <c:pt idx="39569">
                  <c:v>1017.04998</c:v>
                </c:pt>
                <c:pt idx="39570">
                  <c:v>1019.80999</c:v>
                </c:pt>
                <c:pt idx="39571">
                  <c:v>1077.7299800000001</c:v>
                </c:pt>
                <c:pt idx="39572">
                  <c:v>1042.48999</c:v>
                </c:pt>
                <c:pt idx="39573">
                  <c:v>1018.97998</c:v>
                </c:pt>
                <c:pt idx="39574">
                  <c:v>931.52000999999996</c:v>
                </c:pt>
                <c:pt idx="39575">
                  <c:v>877.51</c:v>
                </c:pt>
                <c:pt idx="39576">
                  <c:v>869.3300099999999</c:v>
                </c:pt>
                <c:pt idx="39577">
                  <c:v>853.95000999999991</c:v>
                </c:pt>
                <c:pt idx="39578">
                  <c:v>852.47997999999995</c:v>
                </c:pt>
                <c:pt idx="39579">
                  <c:v>852.45000999999991</c:v>
                </c:pt>
                <c:pt idx="39580">
                  <c:v>860.93999999999994</c:v>
                </c:pt>
                <c:pt idx="39581">
                  <c:v>866.5</c:v>
                </c:pt>
                <c:pt idx="39582">
                  <c:v>898.23999000000003</c:v>
                </c:pt>
                <c:pt idx="39583">
                  <c:v>950.14000999999996</c:v>
                </c:pt>
                <c:pt idx="39584">
                  <c:v>995.15001999999993</c:v>
                </c:pt>
                <c:pt idx="39585">
                  <c:v>1001.41998</c:v>
                </c:pt>
                <c:pt idx="39586">
                  <c:v>1006.85998</c:v>
                </c:pt>
                <c:pt idx="39587">
                  <c:v>1001.82</c:v>
                </c:pt>
                <c:pt idx="39588">
                  <c:v>993.47997999999995</c:v>
                </c:pt>
                <c:pt idx="39589">
                  <c:v>996.15001999999993</c:v>
                </c:pt>
                <c:pt idx="39590">
                  <c:v>997.28002000000004</c:v>
                </c:pt>
                <c:pt idx="39591">
                  <c:v>1002.76</c:v>
                </c:pt>
                <c:pt idx="39592">
                  <c:v>999.85997999999984</c:v>
                </c:pt>
                <c:pt idx="39593">
                  <c:v>995.09001999999998</c:v>
                </c:pt>
                <c:pt idx="39594">
                  <c:v>996.17998999999998</c:v>
                </c:pt>
                <c:pt idx="39595">
                  <c:v>1044.2299800000001</c:v>
                </c:pt>
                <c:pt idx="39596">
                  <c:v>998.72997999999995</c:v>
                </c:pt>
                <c:pt idx="39597">
                  <c:v>976.90997000000004</c:v>
                </c:pt>
                <c:pt idx="39598">
                  <c:v>930.40997000000004</c:v>
                </c:pt>
                <c:pt idx="39599">
                  <c:v>885.40997000000004</c:v>
                </c:pt>
                <c:pt idx="39600">
                  <c:v>855.96996999999988</c:v>
                </c:pt>
                <c:pt idx="39601">
                  <c:v>843.65001999999993</c:v>
                </c:pt>
                <c:pt idx="39602">
                  <c:v>838</c:v>
                </c:pt>
                <c:pt idx="39603">
                  <c:v>829.53997000000004</c:v>
                </c:pt>
                <c:pt idx="39604">
                  <c:v>848.34996999999987</c:v>
                </c:pt>
                <c:pt idx="39605">
                  <c:v>840.29998000000001</c:v>
                </c:pt>
                <c:pt idx="39606">
                  <c:v>880.36998999999992</c:v>
                </c:pt>
                <c:pt idx="39607">
                  <c:v>943.80998999999997</c:v>
                </c:pt>
                <c:pt idx="39608">
                  <c:v>992.28002000000004</c:v>
                </c:pt>
                <c:pt idx="39609">
                  <c:v>986.26</c:v>
                </c:pt>
                <c:pt idx="39610">
                  <c:v>995.34001999999987</c:v>
                </c:pt>
                <c:pt idx="39611">
                  <c:v>984.45000999999991</c:v>
                </c:pt>
                <c:pt idx="39612">
                  <c:v>985.69</c:v>
                </c:pt>
                <c:pt idx="39613">
                  <c:v>978.69</c:v>
                </c:pt>
                <c:pt idx="39614">
                  <c:v>995.20001000000002</c:v>
                </c:pt>
                <c:pt idx="39615">
                  <c:v>983.80998999999997</c:v>
                </c:pt>
                <c:pt idx="39616">
                  <c:v>996.3300099999999</c:v>
                </c:pt>
                <c:pt idx="39617">
                  <c:v>975.8300099999999</c:v>
                </c:pt>
                <c:pt idx="39618">
                  <c:v>1002.16998</c:v>
                </c:pt>
                <c:pt idx="39619">
                  <c:v>995.57</c:v>
                </c:pt>
                <c:pt idx="39620">
                  <c:v>992.14000999999996</c:v>
                </c:pt>
                <c:pt idx="39621">
                  <c:v>976.14000999999996</c:v>
                </c:pt>
                <c:pt idx="39622">
                  <c:v>953.21996999999999</c:v>
                </c:pt>
                <c:pt idx="39623">
                  <c:v>874.59996999999998</c:v>
                </c:pt>
                <c:pt idx="39624">
                  <c:v>861.52000999999996</c:v>
                </c:pt>
                <c:pt idx="39625">
                  <c:v>846.21996999999999</c:v>
                </c:pt>
                <c:pt idx="39626">
                  <c:v>836.16998000000001</c:v>
                </c:pt>
                <c:pt idx="39627">
                  <c:v>820.26</c:v>
                </c:pt>
                <c:pt idx="39628">
                  <c:v>841.3300099999999</c:v>
                </c:pt>
                <c:pt idx="39629">
                  <c:v>843.27000999999996</c:v>
                </c:pt>
                <c:pt idx="39630">
                  <c:v>907.30998999999997</c:v>
                </c:pt>
                <c:pt idx="39631">
                  <c:v>987.15001999999993</c:v>
                </c:pt>
                <c:pt idx="39632">
                  <c:v>1026.6199899999999</c:v>
                </c:pt>
                <c:pt idx="39633">
                  <c:v>1022.07</c:v>
                </c:pt>
                <c:pt idx="39634">
                  <c:v>1035.7199700000001</c:v>
                </c:pt>
                <c:pt idx="39635">
                  <c:v>1026.0699400000001</c:v>
                </c:pt>
                <c:pt idx="39636">
                  <c:v>1025.1400100000001</c:v>
                </c:pt>
                <c:pt idx="39637">
                  <c:v>1017.25</c:v>
                </c:pt>
                <c:pt idx="39638">
                  <c:v>1029.2900299999999</c:v>
                </c:pt>
                <c:pt idx="39639">
                  <c:v>1031.81005</c:v>
                </c:pt>
                <c:pt idx="39640">
                  <c:v>1030.3800000000001</c:v>
                </c:pt>
                <c:pt idx="39641">
                  <c:v>1012.51</c:v>
                </c:pt>
                <c:pt idx="39642">
                  <c:v>1035.01</c:v>
                </c:pt>
                <c:pt idx="39643">
                  <c:v>1047.8800000000001</c:v>
                </c:pt>
                <c:pt idx="39644">
                  <c:v>1034.2800199999999</c:v>
                </c:pt>
                <c:pt idx="39645">
                  <c:v>1023.16998</c:v>
                </c:pt>
                <c:pt idx="39646">
                  <c:v>991.69</c:v>
                </c:pt>
                <c:pt idx="39647">
                  <c:v>883.42998999999998</c:v>
                </c:pt>
                <c:pt idx="39648">
                  <c:v>870.10997999999995</c:v>
                </c:pt>
                <c:pt idx="39649">
                  <c:v>853.8300099999999</c:v>
                </c:pt>
                <c:pt idx="39650">
                  <c:v>828.15997000000004</c:v>
                </c:pt>
                <c:pt idx="39651">
                  <c:v>831.40001999999993</c:v>
                </c:pt>
                <c:pt idx="39652">
                  <c:v>838.51</c:v>
                </c:pt>
                <c:pt idx="39653">
                  <c:v>861.03997000000004</c:v>
                </c:pt>
                <c:pt idx="39654">
                  <c:v>902.31999999999994</c:v>
                </c:pt>
                <c:pt idx="39655">
                  <c:v>997.65001999999993</c:v>
                </c:pt>
                <c:pt idx="39656">
                  <c:v>1007.10998</c:v>
                </c:pt>
                <c:pt idx="39657">
                  <c:v>1017.88</c:v>
                </c:pt>
                <c:pt idx="39658">
                  <c:v>1016.04998</c:v>
                </c:pt>
                <c:pt idx="39659">
                  <c:v>1023.22998</c:v>
                </c:pt>
                <c:pt idx="39660">
                  <c:v>1010.84997</c:v>
                </c:pt>
                <c:pt idx="39661">
                  <c:v>1019.02001</c:v>
                </c:pt>
                <c:pt idx="39662">
                  <c:v>1020.92999</c:v>
                </c:pt>
                <c:pt idx="39663">
                  <c:v>1046.7099599999999</c:v>
                </c:pt>
                <c:pt idx="39664">
                  <c:v>1031.7199700000001</c:v>
                </c:pt>
                <c:pt idx="39665">
                  <c:v>1032.41003</c:v>
                </c:pt>
                <c:pt idx="39666">
                  <c:v>1009.27001</c:v>
                </c:pt>
                <c:pt idx="39667">
                  <c:v>1035.35998</c:v>
                </c:pt>
                <c:pt idx="39668">
                  <c:v>1019.79998</c:v>
                </c:pt>
                <c:pt idx="39669">
                  <c:v>1029.08996</c:v>
                </c:pt>
                <c:pt idx="39670">
                  <c:v>995.40997000000004</c:v>
                </c:pt>
                <c:pt idx="39671">
                  <c:v>898.47997999999995</c:v>
                </c:pt>
                <c:pt idx="39672">
                  <c:v>886.46996999999988</c:v>
                </c:pt>
                <c:pt idx="39673">
                  <c:v>876.16998000000001</c:v>
                </c:pt>
                <c:pt idx="39674">
                  <c:v>867.21001999999999</c:v>
                </c:pt>
                <c:pt idx="39675">
                  <c:v>869.76</c:v>
                </c:pt>
                <c:pt idx="39676">
                  <c:v>867.47997999999995</c:v>
                </c:pt>
                <c:pt idx="39677">
                  <c:v>869.04998000000001</c:v>
                </c:pt>
                <c:pt idx="39678">
                  <c:v>870.98999000000003</c:v>
                </c:pt>
                <c:pt idx="39679">
                  <c:v>905.69</c:v>
                </c:pt>
                <c:pt idx="39680">
                  <c:v>989.39000999999996</c:v>
                </c:pt>
                <c:pt idx="39681">
                  <c:v>1020.51</c:v>
                </c:pt>
                <c:pt idx="39682">
                  <c:v>1014.14001</c:v>
                </c:pt>
                <c:pt idx="39683">
                  <c:v>1024.7199700000001</c:v>
                </c:pt>
                <c:pt idx="39684">
                  <c:v>1004.90002</c:v>
                </c:pt>
                <c:pt idx="39685">
                  <c:v>1021.90997</c:v>
                </c:pt>
                <c:pt idx="39686">
                  <c:v>1017.19</c:v>
                </c:pt>
                <c:pt idx="39687">
                  <c:v>1030.5699400000001</c:v>
                </c:pt>
                <c:pt idx="39688">
                  <c:v>1018.39001</c:v>
                </c:pt>
                <c:pt idx="39689">
                  <c:v>1033.31005</c:v>
                </c:pt>
                <c:pt idx="39690">
                  <c:v>1030.73999</c:v>
                </c:pt>
                <c:pt idx="39691">
                  <c:v>1103.8800000000001</c:v>
                </c:pt>
                <c:pt idx="39692">
                  <c:v>1047.1199899999999</c:v>
                </c:pt>
                <c:pt idx="39693">
                  <c:v>1060.43994</c:v>
                </c:pt>
                <c:pt idx="39694">
                  <c:v>951.59001999999998</c:v>
                </c:pt>
                <c:pt idx="39695">
                  <c:v>907.14000999999996</c:v>
                </c:pt>
                <c:pt idx="39696">
                  <c:v>872.40997000000004</c:v>
                </c:pt>
                <c:pt idx="39697">
                  <c:v>857.78002000000004</c:v>
                </c:pt>
                <c:pt idx="39698">
                  <c:v>853.05998999999997</c:v>
                </c:pt>
                <c:pt idx="39699">
                  <c:v>832.90001999999993</c:v>
                </c:pt>
                <c:pt idx="39700">
                  <c:v>841.75</c:v>
                </c:pt>
                <c:pt idx="39701">
                  <c:v>839.35997999999984</c:v>
                </c:pt>
                <c:pt idx="39702">
                  <c:v>847.84996999999987</c:v>
                </c:pt>
                <c:pt idx="39703">
                  <c:v>847.34996999999987</c:v>
                </c:pt>
                <c:pt idx="39704">
                  <c:v>876.19</c:v>
                </c:pt>
                <c:pt idx="39705">
                  <c:v>948.28002000000004</c:v>
                </c:pt>
                <c:pt idx="39706">
                  <c:v>958.03997000000004</c:v>
                </c:pt>
                <c:pt idx="39707">
                  <c:v>956</c:v>
                </c:pt>
                <c:pt idx="39708">
                  <c:v>949.58001000000002</c:v>
                </c:pt>
                <c:pt idx="39709">
                  <c:v>952.76</c:v>
                </c:pt>
                <c:pt idx="39710">
                  <c:v>963.54998000000001</c:v>
                </c:pt>
                <c:pt idx="39711">
                  <c:v>975.70001000000002</c:v>
                </c:pt>
                <c:pt idx="39712">
                  <c:v>982.70001000000002</c:v>
                </c:pt>
                <c:pt idx="39713">
                  <c:v>983.46001999999987</c:v>
                </c:pt>
                <c:pt idx="39714">
                  <c:v>1000.51</c:v>
                </c:pt>
                <c:pt idx="39715">
                  <c:v>1017.52001</c:v>
                </c:pt>
                <c:pt idx="39716">
                  <c:v>1011.65002</c:v>
                </c:pt>
                <c:pt idx="39717">
                  <c:v>977.93999999999994</c:v>
                </c:pt>
                <c:pt idx="39718">
                  <c:v>915.92998999999998</c:v>
                </c:pt>
                <c:pt idx="39719">
                  <c:v>884.52000999999996</c:v>
                </c:pt>
                <c:pt idx="39720">
                  <c:v>859.42998999999998</c:v>
                </c:pt>
                <c:pt idx="39721">
                  <c:v>850.08001000000002</c:v>
                </c:pt>
                <c:pt idx="39722">
                  <c:v>848.13</c:v>
                </c:pt>
                <c:pt idx="39723">
                  <c:v>850.03001999999992</c:v>
                </c:pt>
                <c:pt idx="39724">
                  <c:v>857.20001000000002</c:v>
                </c:pt>
                <c:pt idx="39725">
                  <c:v>873.93999999999994</c:v>
                </c:pt>
                <c:pt idx="39726">
                  <c:v>867.93999999999994</c:v>
                </c:pt>
                <c:pt idx="39727">
                  <c:v>998.90001999999993</c:v>
                </c:pt>
                <c:pt idx="39728">
                  <c:v>1022.63</c:v>
                </c:pt>
                <c:pt idx="39729">
                  <c:v>1043.8199400000001</c:v>
                </c:pt>
                <c:pt idx="39730">
                  <c:v>1032.5400299999999</c:v>
                </c:pt>
                <c:pt idx="39731">
                  <c:v>1045.2299800000001</c:v>
                </c:pt>
                <c:pt idx="39732">
                  <c:v>1012.88</c:v>
                </c:pt>
                <c:pt idx="39733">
                  <c:v>1034.68994</c:v>
                </c:pt>
                <c:pt idx="39734">
                  <c:v>1026.41003</c:v>
                </c:pt>
                <c:pt idx="39735">
                  <c:v>1044.2299800000001</c:v>
                </c:pt>
                <c:pt idx="39736">
                  <c:v>1025.3699899999999</c:v>
                </c:pt>
                <c:pt idx="39737">
                  <c:v>1034.31005</c:v>
                </c:pt>
                <c:pt idx="39738">
                  <c:v>1023.90002</c:v>
                </c:pt>
                <c:pt idx="39739">
                  <c:v>1050.84997</c:v>
                </c:pt>
                <c:pt idx="39740">
                  <c:v>1027.81005</c:v>
                </c:pt>
                <c:pt idx="39741">
                  <c:v>1029.8800000000001</c:v>
                </c:pt>
                <c:pt idx="39742">
                  <c:v>971.71996999999999</c:v>
                </c:pt>
                <c:pt idx="39743">
                  <c:v>879.71996999999999</c:v>
                </c:pt>
                <c:pt idx="39744">
                  <c:v>850.57</c:v>
                </c:pt>
                <c:pt idx="39745">
                  <c:v>843.96001999999987</c:v>
                </c:pt>
                <c:pt idx="39746">
                  <c:v>829.07</c:v>
                </c:pt>
                <c:pt idx="39747">
                  <c:v>827.42998999999998</c:v>
                </c:pt>
                <c:pt idx="39748">
                  <c:v>836.65001999999993</c:v>
                </c:pt>
                <c:pt idx="39749">
                  <c:v>847.65997000000004</c:v>
                </c:pt>
                <c:pt idx="39750">
                  <c:v>866.66998000000001</c:v>
                </c:pt>
                <c:pt idx="39751">
                  <c:v>970.47997999999995</c:v>
                </c:pt>
                <c:pt idx="39752">
                  <c:v>1006.61999</c:v>
                </c:pt>
                <c:pt idx="39753">
                  <c:v>1016.90997</c:v>
                </c:pt>
                <c:pt idx="39754">
                  <c:v>1023.13</c:v>
                </c:pt>
                <c:pt idx="39755">
                  <c:v>1024.77001</c:v>
                </c:pt>
                <c:pt idx="39756">
                  <c:v>1015.21002</c:v>
                </c:pt>
                <c:pt idx="39757">
                  <c:v>1019.38</c:v>
                </c:pt>
                <c:pt idx="39758">
                  <c:v>1018.35998</c:v>
                </c:pt>
                <c:pt idx="39759">
                  <c:v>1022.57</c:v>
                </c:pt>
                <c:pt idx="39760">
                  <c:v>1018.66998</c:v>
                </c:pt>
                <c:pt idx="39761">
                  <c:v>1011.52001</c:v>
                </c:pt>
                <c:pt idx="39762">
                  <c:v>1015.59997</c:v>
                </c:pt>
                <c:pt idx="39763">
                  <c:v>1035.6300000000001</c:v>
                </c:pt>
                <c:pt idx="39764">
                  <c:v>1023.42999</c:v>
                </c:pt>
                <c:pt idx="39765">
                  <c:v>1022.44</c:v>
                </c:pt>
                <c:pt idx="39766">
                  <c:v>928.26</c:v>
                </c:pt>
                <c:pt idx="39767">
                  <c:v>883.88</c:v>
                </c:pt>
                <c:pt idx="39768">
                  <c:v>860.77000999999996</c:v>
                </c:pt>
                <c:pt idx="39769">
                  <c:v>847.51</c:v>
                </c:pt>
                <c:pt idx="39770">
                  <c:v>828.52000999999996</c:v>
                </c:pt>
                <c:pt idx="39771">
                  <c:v>826.21001999999999</c:v>
                </c:pt>
                <c:pt idx="39772">
                  <c:v>843.69</c:v>
                </c:pt>
                <c:pt idx="39773">
                  <c:v>868.35997999999984</c:v>
                </c:pt>
                <c:pt idx="39774">
                  <c:v>879.46996999999988</c:v>
                </c:pt>
                <c:pt idx="39775">
                  <c:v>991.07</c:v>
                </c:pt>
                <c:pt idx="39776">
                  <c:v>996.98999000000003</c:v>
                </c:pt>
                <c:pt idx="39777">
                  <c:v>1019.79998</c:v>
                </c:pt>
                <c:pt idx="39778">
                  <c:v>1011.67999</c:v>
                </c:pt>
                <c:pt idx="39779">
                  <c:v>1028.06005</c:v>
                </c:pt>
                <c:pt idx="39780">
                  <c:v>1006.10998</c:v>
                </c:pt>
                <c:pt idx="39781">
                  <c:v>1022.90002</c:v>
                </c:pt>
                <c:pt idx="39782">
                  <c:v>1008.46002</c:v>
                </c:pt>
                <c:pt idx="39783">
                  <c:v>1025.6300000000001</c:v>
                </c:pt>
                <c:pt idx="39784">
                  <c:v>1002.76</c:v>
                </c:pt>
                <c:pt idx="39785">
                  <c:v>1012.96002</c:v>
                </c:pt>
                <c:pt idx="39786">
                  <c:v>1007.82</c:v>
                </c:pt>
                <c:pt idx="39787">
                  <c:v>1049.90002</c:v>
                </c:pt>
                <c:pt idx="39788">
                  <c:v>1018.20001</c:v>
                </c:pt>
                <c:pt idx="39789">
                  <c:v>1020.84997</c:v>
                </c:pt>
                <c:pt idx="39790">
                  <c:v>989.03997000000004</c:v>
                </c:pt>
                <c:pt idx="39791">
                  <c:v>910.22997999999995</c:v>
                </c:pt>
                <c:pt idx="39792">
                  <c:v>856.71996999999999</c:v>
                </c:pt>
                <c:pt idx="39793">
                  <c:v>830.93999999999994</c:v>
                </c:pt>
                <c:pt idx="39794">
                  <c:v>822.15001999999993</c:v>
                </c:pt>
                <c:pt idx="39795">
                  <c:v>803.40997000000004</c:v>
                </c:pt>
                <c:pt idx="39796">
                  <c:v>823.60997999999995</c:v>
                </c:pt>
                <c:pt idx="39797">
                  <c:v>839.84001999999987</c:v>
                </c:pt>
                <c:pt idx="39798">
                  <c:v>884.53001999999992</c:v>
                </c:pt>
                <c:pt idx="39799">
                  <c:v>958.11999000000003</c:v>
                </c:pt>
                <c:pt idx="39800">
                  <c:v>1008.84002</c:v>
                </c:pt>
                <c:pt idx="39801">
                  <c:v>1010.67999</c:v>
                </c:pt>
                <c:pt idx="39802">
                  <c:v>1023.91998</c:v>
                </c:pt>
                <c:pt idx="39803">
                  <c:v>1024.59997</c:v>
                </c:pt>
                <c:pt idx="39804">
                  <c:v>1013.76</c:v>
                </c:pt>
                <c:pt idx="39805">
                  <c:v>1021.51</c:v>
                </c:pt>
                <c:pt idx="39806">
                  <c:v>1021.52001</c:v>
                </c:pt>
                <c:pt idx="39807">
                  <c:v>1029.5400299999999</c:v>
                </c:pt>
                <c:pt idx="39808">
                  <c:v>1022.11999</c:v>
                </c:pt>
                <c:pt idx="39809">
                  <c:v>1014.41998</c:v>
                </c:pt>
                <c:pt idx="39810">
                  <c:v>1021.09002</c:v>
                </c:pt>
                <c:pt idx="39811">
                  <c:v>1086.7299800000001</c:v>
                </c:pt>
                <c:pt idx="39812">
                  <c:v>1041.76</c:v>
                </c:pt>
                <c:pt idx="39813">
                  <c:v>1047.5699400000001</c:v>
                </c:pt>
                <c:pt idx="39814">
                  <c:v>981.90997000000004</c:v>
                </c:pt>
                <c:pt idx="39815">
                  <c:v>909.59001999999998</c:v>
                </c:pt>
                <c:pt idx="39816">
                  <c:v>867.79998000000001</c:v>
                </c:pt>
                <c:pt idx="39817">
                  <c:v>836.45000999999991</c:v>
                </c:pt>
                <c:pt idx="39818">
                  <c:v>820.03997000000004</c:v>
                </c:pt>
                <c:pt idx="39819">
                  <c:v>806.28002000000004</c:v>
                </c:pt>
                <c:pt idx="39820">
                  <c:v>824.64000999999996</c:v>
                </c:pt>
                <c:pt idx="39821">
                  <c:v>854.29998000000001</c:v>
                </c:pt>
                <c:pt idx="39822">
                  <c:v>879.91998000000001</c:v>
                </c:pt>
                <c:pt idx="39823">
                  <c:v>986.93999999999994</c:v>
                </c:pt>
                <c:pt idx="39824">
                  <c:v>1017.73999</c:v>
                </c:pt>
                <c:pt idx="39825">
                  <c:v>1034.3299500000001</c:v>
                </c:pt>
                <c:pt idx="39826">
                  <c:v>1039.0799500000001</c:v>
                </c:pt>
                <c:pt idx="39827">
                  <c:v>1043.40002</c:v>
                </c:pt>
                <c:pt idx="39828">
                  <c:v>1030.1199899999999</c:v>
                </c:pt>
                <c:pt idx="39829">
                  <c:v>1032.02001</c:v>
                </c:pt>
                <c:pt idx="39830">
                  <c:v>1030.83996</c:v>
                </c:pt>
                <c:pt idx="39831">
                  <c:v>1039.6300000000001</c:v>
                </c:pt>
                <c:pt idx="39832">
                  <c:v>1029.9599599999999</c:v>
                </c:pt>
                <c:pt idx="39833">
                  <c:v>1023.76</c:v>
                </c:pt>
                <c:pt idx="39834">
                  <c:v>1030.75</c:v>
                </c:pt>
                <c:pt idx="39835">
                  <c:v>1072.42004</c:v>
                </c:pt>
                <c:pt idx="39836">
                  <c:v>1046.75</c:v>
                </c:pt>
                <c:pt idx="39837">
                  <c:v>1038.60998</c:v>
                </c:pt>
                <c:pt idx="39838">
                  <c:v>997.21001999999999</c:v>
                </c:pt>
                <c:pt idx="39839">
                  <c:v>910.59001999999998</c:v>
                </c:pt>
                <c:pt idx="39840">
                  <c:v>915.53997000000004</c:v>
                </c:pt>
                <c:pt idx="39841">
                  <c:v>868.66998000000001</c:v>
                </c:pt>
                <c:pt idx="39842">
                  <c:v>859.41998000000001</c:v>
                </c:pt>
                <c:pt idx="39843">
                  <c:v>848.52000999999996</c:v>
                </c:pt>
                <c:pt idx="39844">
                  <c:v>854.46001999999987</c:v>
                </c:pt>
                <c:pt idx="39845">
                  <c:v>869.47997999999995</c:v>
                </c:pt>
                <c:pt idx="39846">
                  <c:v>878.96001999999987</c:v>
                </c:pt>
                <c:pt idx="39847">
                  <c:v>900</c:v>
                </c:pt>
                <c:pt idx="39848">
                  <c:v>990.92998999999998</c:v>
                </c:pt>
                <c:pt idx="39849">
                  <c:v>1007.53002</c:v>
                </c:pt>
                <c:pt idx="39850">
                  <c:v>1012.33001</c:v>
                </c:pt>
                <c:pt idx="39851">
                  <c:v>1011.33001</c:v>
                </c:pt>
                <c:pt idx="39852">
                  <c:v>1007.05999</c:v>
                </c:pt>
                <c:pt idx="39853">
                  <c:v>1005.97998</c:v>
                </c:pt>
                <c:pt idx="39854">
                  <c:v>1004.23999</c:v>
                </c:pt>
                <c:pt idx="39855">
                  <c:v>1017.36999</c:v>
                </c:pt>
                <c:pt idx="39856">
                  <c:v>1024.5300199999999</c:v>
                </c:pt>
                <c:pt idx="39857">
                  <c:v>1022.65002</c:v>
                </c:pt>
                <c:pt idx="39858">
                  <c:v>1037.26</c:v>
                </c:pt>
                <c:pt idx="39859">
                  <c:v>1086.2099599999999</c:v>
                </c:pt>
                <c:pt idx="39860">
                  <c:v>1039.33996</c:v>
                </c:pt>
                <c:pt idx="39861">
                  <c:v>1022.10998</c:v>
                </c:pt>
                <c:pt idx="39862">
                  <c:v>982.47997999999995</c:v>
                </c:pt>
                <c:pt idx="39863">
                  <c:v>899.77000999999996</c:v>
                </c:pt>
                <c:pt idx="39864">
                  <c:v>862.27000999999996</c:v>
                </c:pt>
                <c:pt idx="39865">
                  <c:v>852.96001999999987</c:v>
                </c:pt>
                <c:pt idx="39866">
                  <c:v>852.96001999999987</c:v>
                </c:pt>
                <c:pt idx="39867">
                  <c:v>829.78997000000004</c:v>
                </c:pt>
                <c:pt idx="39868">
                  <c:v>817.25</c:v>
                </c:pt>
                <c:pt idx="39869">
                  <c:v>858.59001999999998</c:v>
                </c:pt>
                <c:pt idx="39870">
                  <c:v>858.40997000000004</c:v>
                </c:pt>
                <c:pt idx="39871">
                  <c:v>880.46996999999988</c:v>
                </c:pt>
                <c:pt idx="39872">
                  <c:v>877.27000999999996</c:v>
                </c:pt>
                <c:pt idx="39873">
                  <c:v>973.25</c:v>
                </c:pt>
                <c:pt idx="39874">
                  <c:v>970.96996999999988</c:v>
                </c:pt>
                <c:pt idx="39875">
                  <c:v>988.59996999999998</c:v>
                </c:pt>
                <c:pt idx="39876">
                  <c:v>964.17998999999998</c:v>
                </c:pt>
                <c:pt idx="39877">
                  <c:v>980.3300099999999</c:v>
                </c:pt>
                <c:pt idx="39878">
                  <c:v>968.93999999999994</c:v>
                </c:pt>
                <c:pt idx="39879">
                  <c:v>994.97997999999995</c:v>
                </c:pt>
                <c:pt idx="39880">
                  <c:v>996.35997999999984</c:v>
                </c:pt>
                <c:pt idx="39881">
                  <c:v>1002.71002</c:v>
                </c:pt>
                <c:pt idx="39882">
                  <c:v>1012.88</c:v>
                </c:pt>
                <c:pt idx="39883">
                  <c:v>1036.81005</c:v>
                </c:pt>
                <c:pt idx="39884">
                  <c:v>1034.5300199999999</c:v>
                </c:pt>
                <c:pt idx="39885">
                  <c:v>1031.68994</c:v>
                </c:pt>
                <c:pt idx="39886">
                  <c:v>961.40997000000004</c:v>
                </c:pt>
                <c:pt idx="39887">
                  <c:v>926.80998999999997</c:v>
                </c:pt>
                <c:pt idx="39888">
                  <c:v>878.39000999999996</c:v>
                </c:pt>
                <c:pt idx="39889">
                  <c:v>858.40001999999993</c:v>
                </c:pt>
                <c:pt idx="39890">
                  <c:v>851.36998999999992</c:v>
                </c:pt>
                <c:pt idx="39891">
                  <c:v>848.84996999999987</c:v>
                </c:pt>
                <c:pt idx="39892">
                  <c:v>863.73999000000003</c:v>
                </c:pt>
                <c:pt idx="39893">
                  <c:v>881.80998999999997</c:v>
                </c:pt>
                <c:pt idx="39894">
                  <c:v>898.93999999999994</c:v>
                </c:pt>
                <c:pt idx="39895">
                  <c:v>1000.03002</c:v>
                </c:pt>
                <c:pt idx="39896">
                  <c:v>1026.42004</c:v>
                </c:pt>
                <c:pt idx="39897">
                  <c:v>1051.35998</c:v>
                </c:pt>
                <c:pt idx="39898">
                  <c:v>1052.0699400000001</c:v>
                </c:pt>
                <c:pt idx="39899">
                  <c:v>1042.2299800000001</c:v>
                </c:pt>
                <c:pt idx="39900">
                  <c:v>1039.4699700000001</c:v>
                </c:pt>
                <c:pt idx="39901">
                  <c:v>1044.0699400000001</c:v>
                </c:pt>
                <c:pt idx="39902">
                  <c:v>1040.33996</c:v>
                </c:pt>
                <c:pt idx="39903">
                  <c:v>1040.9799800000001</c:v>
                </c:pt>
                <c:pt idx="39904">
                  <c:v>1033.2800199999999</c:v>
                </c:pt>
                <c:pt idx="39905">
                  <c:v>1028.4799800000001</c:v>
                </c:pt>
                <c:pt idx="39906">
                  <c:v>1036.18994</c:v>
                </c:pt>
                <c:pt idx="39907">
                  <c:v>1037.3900100000001</c:v>
                </c:pt>
                <c:pt idx="39908">
                  <c:v>1057.2900299999999</c:v>
                </c:pt>
                <c:pt idx="39909">
                  <c:v>1065.3800000000001</c:v>
                </c:pt>
                <c:pt idx="39910">
                  <c:v>1004.77001</c:v>
                </c:pt>
                <c:pt idx="39911">
                  <c:v>926.86998999999992</c:v>
                </c:pt>
                <c:pt idx="39912">
                  <c:v>870.53001999999992</c:v>
                </c:pt>
                <c:pt idx="39913">
                  <c:v>847.90001999999993</c:v>
                </c:pt>
                <c:pt idx="39914">
                  <c:v>817.79998000000001</c:v>
                </c:pt>
                <c:pt idx="39915">
                  <c:v>822.47997999999995</c:v>
                </c:pt>
                <c:pt idx="39916">
                  <c:v>833.53997000000004</c:v>
                </c:pt>
                <c:pt idx="39917">
                  <c:v>872.65001999999993</c:v>
                </c:pt>
                <c:pt idx="39918">
                  <c:v>948.97997999999995</c:v>
                </c:pt>
                <c:pt idx="39919">
                  <c:v>1024.10998</c:v>
                </c:pt>
                <c:pt idx="39920">
                  <c:v>1039.25</c:v>
                </c:pt>
                <c:pt idx="39921">
                  <c:v>1072.23999</c:v>
                </c:pt>
                <c:pt idx="39922">
                  <c:v>1061.2900299999999</c:v>
                </c:pt>
                <c:pt idx="39923">
                  <c:v>1068.5300199999999</c:v>
                </c:pt>
                <c:pt idx="39924">
                  <c:v>1055.27001</c:v>
                </c:pt>
                <c:pt idx="39925">
                  <c:v>1070.35998</c:v>
                </c:pt>
                <c:pt idx="39926">
                  <c:v>1068.5400299999999</c:v>
                </c:pt>
                <c:pt idx="39927">
                  <c:v>1071.3299500000001</c:v>
                </c:pt>
                <c:pt idx="39928">
                  <c:v>1052.2099599999999</c:v>
                </c:pt>
                <c:pt idx="39929">
                  <c:v>1055.3699899999999</c:v>
                </c:pt>
                <c:pt idx="39930">
                  <c:v>1048.6400100000001</c:v>
                </c:pt>
                <c:pt idx="39931">
                  <c:v>1063.2800199999999</c:v>
                </c:pt>
                <c:pt idx="39932">
                  <c:v>1065.75</c:v>
                </c:pt>
                <c:pt idx="39933">
                  <c:v>1069.40002</c:v>
                </c:pt>
                <c:pt idx="39934">
                  <c:v>1007.73999</c:v>
                </c:pt>
                <c:pt idx="39935">
                  <c:v>932.03001999999992</c:v>
                </c:pt>
                <c:pt idx="39936">
                  <c:v>878.10997999999995</c:v>
                </c:pt>
                <c:pt idx="39937">
                  <c:v>846.03001999999992</c:v>
                </c:pt>
                <c:pt idx="39938">
                  <c:v>819.16998000000001</c:v>
                </c:pt>
                <c:pt idx="39939">
                  <c:v>816.03001999999992</c:v>
                </c:pt>
                <c:pt idx="39940">
                  <c:v>824.63</c:v>
                </c:pt>
                <c:pt idx="39941">
                  <c:v>878</c:v>
                </c:pt>
                <c:pt idx="39942">
                  <c:v>957.58001000000002</c:v>
                </c:pt>
                <c:pt idx="39943">
                  <c:v>1030.1800499999999</c:v>
                </c:pt>
                <c:pt idx="39944">
                  <c:v>1058.8000400000001</c:v>
                </c:pt>
                <c:pt idx="39945">
                  <c:v>1086.34997</c:v>
                </c:pt>
                <c:pt idx="39946">
                  <c:v>1075.2099599999999</c:v>
                </c:pt>
                <c:pt idx="39947">
                  <c:v>1077.8000400000001</c:v>
                </c:pt>
                <c:pt idx="39948">
                  <c:v>1078.90002</c:v>
                </c:pt>
                <c:pt idx="39949">
                  <c:v>1096.68994</c:v>
                </c:pt>
                <c:pt idx="39950">
                  <c:v>1091.15002</c:v>
                </c:pt>
                <c:pt idx="39951">
                  <c:v>1076.2800199999999</c:v>
                </c:pt>
                <c:pt idx="39952">
                  <c:v>1051.42004</c:v>
                </c:pt>
                <c:pt idx="39953">
                  <c:v>1043.67004</c:v>
                </c:pt>
                <c:pt idx="39954">
                  <c:v>1032.9699700000001</c:v>
                </c:pt>
                <c:pt idx="39955">
                  <c:v>1055.0500400000001</c:v>
                </c:pt>
                <c:pt idx="39956">
                  <c:v>1061.3299500000001</c:v>
                </c:pt>
                <c:pt idx="39957">
                  <c:v>1079.01</c:v>
                </c:pt>
                <c:pt idx="39958">
                  <c:v>1016.5</c:v>
                </c:pt>
                <c:pt idx="39959">
                  <c:v>932.52000999999996</c:v>
                </c:pt>
                <c:pt idx="39960">
                  <c:v>873.04998000000001</c:v>
                </c:pt>
                <c:pt idx="39961">
                  <c:v>843.40997000000004</c:v>
                </c:pt>
                <c:pt idx="39962">
                  <c:v>816.48999000000003</c:v>
                </c:pt>
                <c:pt idx="39963">
                  <c:v>813.3300099999999</c:v>
                </c:pt>
                <c:pt idx="39964">
                  <c:v>814.93999999999994</c:v>
                </c:pt>
                <c:pt idx="39965">
                  <c:v>868.86998999999992</c:v>
                </c:pt>
                <c:pt idx="39966">
                  <c:v>958.38</c:v>
                </c:pt>
                <c:pt idx="39967">
                  <c:v>1036.7299800000001</c:v>
                </c:pt>
                <c:pt idx="39968">
                  <c:v>1070.7299800000001</c:v>
                </c:pt>
                <c:pt idx="39969">
                  <c:v>1098.43994</c:v>
                </c:pt>
                <c:pt idx="39970">
                  <c:v>1109.2199700000001</c:v>
                </c:pt>
                <c:pt idx="39971">
                  <c:v>1090.8199400000001</c:v>
                </c:pt>
                <c:pt idx="39972">
                  <c:v>1072.84997</c:v>
                </c:pt>
                <c:pt idx="39973">
                  <c:v>1106.8000400000001</c:v>
                </c:pt>
                <c:pt idx="39974">
                  <c:v>1098.84997</c:v>
                </c:pt>
                <c:pt idx="39975">
                  <c:v>1088.27001</c:v>
                </c:pt>
                <c:pt idx="39976">
                  <c:v>1072.15002</c:v>
                </c:pt>
                <c:pt idx="39977">
                  <c:v>1053.4799800000001</c:v>
                </c:pt>
                <c:pt idx="39978">
                  <c:v>1044.31005</c:v>
                </c:pt>
                <c:pt idx="39979">
                  <c:v>1050.5300199999999</c:v>
                </c:pt>
                <c:pt idx="39980">
                  <c:v>1054.2299800000001</c:v>
                </c:pt>
                <c:pt idx="39981">
                  <c:v>1074.1800499999999</c:v>
                </c:pt>
                <c:pt idx="39982">
                  <c:v>1023.34997</c:v>
                </c:pt>
                <c:pt idx="39983">
                  <c:v>947.65997000000004</c:v>
                </c:pt>
                <c:pt idx="39984">
                  <c:v>913.23999000000003</c:v>
                </c:pt>
                <c:pt idx="39985">
                  <c:v>869.71996999999999</c:v>
                </c:pt>
                <c:pt idx="39986">
                  <c:v>857.93999999999994</c:v>
                </c:pt>
                <c:pt idx="39987">
                  <c:v>867.90001999999993</c:v>
                </c:pt>
                <c:pt idx="39988">
                  <c:v>878.45000999999991</c:v>
                </c:pt>
                <c:pt idx="39989">
                  <c:v>968.90997000000004</c:v>
                </c:pt>
                <c:pt idx="39990">
                  <c:v>1063.2900299999999</c:v>
                </c:pt>
                <c:pt idx="39991">
                  <c:v>1153.60998</c:v>
                </c:pt>
                <c:pt idx="39992">
                  <c:v>1173</c:v>
                </c:pt>
                <c:pt idx="39993">
                  <c:v>1223.4599599999999</c:v>
                </c:pt>
                <c:pt idx="39994">
                  <c:v>1199.5699400000001</c:v>
                </c:pt>
                <c:pt idx="39995">
                  <c:v>1190.0799500000001</c:v>
                </c:pt>
                <c:pt idx="39996">
                  <c:v>1172.6999499999999</c:v>
                </c:pt>
                <c:pt idx="39997">
                  <c:v>1187.09997</c:v>
                </c:pt>
                <c:pt idx="39998">
                  <c:v>1181.15002</c:v>
                </c:pt>
                <c:pt idx="39999">
                  <c:v>1183.7900299999999</c:v>
                </c:pt>
                <c:pt idx="40000">
                  <c:v>1166.2900299999999</c:v>
                </c:pt>
                <c:pt idx="40001">
                  <c:v>1163.43994</c:v>
                </c:pt>
                <c:pt idx="40002">
                  <c:v>1157.75</c:v>
                </c:pt>
                <c:pt idx="40003">
                  <c:v>1155.18994</c:v>
                </c:pt>
                <c:pt idx="40004">
                  <c:v>1166.3900100000001</c:v>
                </c:pt>
                <c:pt idx="40005">
                  <c:v>1172.3199400000001</c:v>
                </c:pt>
                <c:pt idx="40006">
                  <c:v>1102.81005</c:v>
                </c:pt>
                <c:pt idx="40007">
                  <c:v>1003</c:v>
                </c:pt>
                <c:pt idx="40008">
                  <c:v>1008.25</c:v>
                </c:pt>
                <c:pt idx="40009">
                  <c:v>956.28002000000004</c:v>
                </c:pt>
                <c:pt idx="40010">
                  <c:v>929.29998000000001</c:v>
                </c:pt>
                <c:pt idx="40011">
                  <c:v>910.19</c:v>
                </c:pt>
                <c:pt idx="40012">
                  <c:v>909.84996999999987</c:v>
                </c:pt>
                <c:pt idx="40013">
                  <c:v>902.79998000000001</c:v>
                </c:pt>
                <c:pt idx="40014">
                  <c:v>933.96996999999988</c:v>
                </c:pt>
                <c:pt idx="40015">
                  <c:v>984.15001999999993</c:v>
                </c:pt>
                <c:pt idx="40016">
                  <c:v>1031.91003</c:v>
                </c:pt>
                <c:pt idx="40017">
                  <c:v>1048.4499499999999</c:v>
                </c:pt>
                <c:pt idx="40018">
                  <c:v>1046.51</c:v>
                </c:pt>
                <c:pt idx="40019">
                  <c:v>1049.48999</c:v>
                </c:pt>
                <c:pt idx="40020">
                  <c:v>1040.91003</c:v>
                </c:pt>
                <c:pt idx="40021">
                  <c:v>1041.5500400000001</c:v>
                </c:pt>
                <c:pt idx="40022">
                  <c:v>1038.31005</c:v>
                </c:pt>
                <c:pt idx="40023">
                  <c:v>1034.8900100000001</c:v>
                </c:pt>
                <c:pt idx="40024">
                  <c:v>1033.5699400000001</c:v>
                </c:pt>
                <c:pt idx="40025">
                  <c:v>1037.4300499999999</c:v>
                </c:pt>
                <c:pt idx="40026">
                  <c:v>1033.7299800000001</c:v>
                </c:pt>
                <c:pt idx="40027">
                  <c:v>1050.23999</c:v>
                </c:pt>
                <c:pt idx="40028">
                  <c:v>1049.77001</c:v>
                </c:pt>
                <c:pt idx="40029">
                  <c:v>1057.68994</c:v>
                </c:pt>
                <c:pt idx="40030">
                  <c:v>1001.36999</c:v>
                </c:pt>
                <c:pt idx="40031">
                  <c:v>951.40997000000004</c:v>
                </c:pt>
                <c:pt idx="40032">
                  <c:v>930.97997999999995</c:v>
                </c:pt>
                <c:pt idx="40033">
                  <c:v>879.52000999999996</c:v>
                </c:pt>
                <c:pt idx="40034">
                  <c:v>875.15001999999993</c:v>
                </c:pt>
                <c:pt idx="40035">
                  <c:v>869.53997000000004</c:v>
                </c:pt>
                <c:pt idx="40036">
                  <c:v>868.35997999999984</c:v>
                </c:pt>
                <c:pt idx="40037">
                  <c:v>870.53001999999992</c:v>
                </c:pt>
                <c:pt idx="40038">
                  <c:v>885.73999000000003</c:v>
                </c:pt>
                <c:pt idx="40039">
                  <c:v>873.23999000000003</c:v>
                </c:pt>
                <c:pt idx="40040">
                  <c:v>908.97997999999995</c:v>
                </c:pt>
                <c:pt idx="40041">
                  <c:v>1000.34002</c:v>
                </c:pt>
                <c:pt idx="40042">
                  <c:v>1005.13</c:v>
                </c:pt>
                <c:pt idx="40043">
                  <c:v>1009.16998</c:v>
                </c:pt>
                <c:pt idx="40044">
                  <c:v>1004.27001</c:v>
                </c:pt>
                <c:pt idx="40045">
                  <c:v>1009.88</c:v>
                </c:pt>
                <c:pt idx="40046">
                  <c:v>1012.84997</c:v>
                </c:pt>
                <c:pt idx="40047">
                  <c:v>1014.41998</c:v>
                </c:pt>
                <c:pt idx="40048">
                  <c:v>1017.07</c:v>
                </c:pt>
                <c:pt idx="40049">
                  <c:v>1010.75</c:v>
                </c:pt>
                <c:pt idx="40050">
                  <c:v>1015.58001</c:v>
                </c:pt>
                <c:pt idx="40051">
                  <c:v>1033.67004</c:v>
                </c:pt>
                <c:pt idx="40052">
                  <c:v>1068.3299500000001</c:v>
                </c:pt>
                <c:pt idx="40053">
                  <c:v>1092.31005</c:v>
                </c:pt>
                <c:pt idx="40054">
                  <c:v>1027.65002</c:v>
                </c:pt>
                <c:pt idx="40055">
                  <c:v>971.46996999999988</c:v>
                </c:pt>
                <c:pt idx="40056">
                  <c:v>905.03997000000004</c:v>
                </c:pt>
                <c:pt idx="40057">
                  <c:v>867.59996999999998</c:v>
                </c:pt>
                <c:pt idx="40058">
                  <c:v>866.72997999999995</c:v>
                </c:pt>
                <c:pt idx="40059">
                  <c:v>869.53997000000004</c:v>
                </c:pt>
                <c:pt idx="40060">
                  <c:v>881.40001999999993</c:v>
                </c:pt>
                <c:pt idx="40061">
                  <c:v>905.16998000000001</c:v>
                </c:pt>
                <c:pt idx="40062">
                  <c:v>1012.30999</c:v>
                </c:pt>
                <c:pt idx="40063">
                  <c:v>1075.5699400000001</c:v>
                </c:pt>
                <c:pt idx="40064">
                  <c:v>1115.43994</c:v>
                </c:pt>
                <c:pt idx="40065">
                  <c:v>1177.41003</c:v>
                </c:pt>
                <c:pt idx="40066">
                  <c:v>1191.52001</c:v>
                </c:pt>
                <c:pt idx="40067">
                  <c:v>1135.15002</c:v>
                </c:pt>
                <c:pt idx="40068">
                  <c:v>1125.75</c:v>
                </c:pt>
                <c:pt idx="40069">
                  <c:v>1143.6199899999999</c:v>
                </c:pt>
                <c:pt idx="40070">
                  <c:v>1125.25</c:v>
                </c:pt>
                <c:pt idx="40071">
                  <c:v>1113.84997</c:v>
                </c:pt>
                <c:pt idx="40072">
                  <c:v>1096.8000400000001</c:v>
                </c:pt>
                <c:pt idx="40073">
                  <c:v>1078.2199700000001</c:v>
                </c:pt>
                <c:pt idx="40074">
                  <c:v>1052.8000400000001</c:v>
                </c:pt>
                <c:pt idx="40075">
                  <c:v>1066.2800199999999</c:v>
                </c:pt>
                <c:pt idx="40076">
                  <c:v>1122.5799500000001</c:v>
                </c:pt>
                <c:pt idx="40077">
                  <c:v>1221.8299500000001</c:v>
                </c:pt>
                <c:pt idx="40078">
                  <c:v>1055.35998</c:v>
                </c:pt>
                <c:pt idx="40079">
                  <c:v>968.10997999999995</c:v>
                </c:pt>
                <c:pt idx="40080">
                  <c:v>894.39000999999996</c:v>
                </c:pt>
                <c:pt idx="40081">
                  <c:v>865.47997999999995</c:v>
                </c:pt>
                <c:pt idx="40082">
                  <c:v>860.77000999999996</c:v>
                </c:pt>
                <c:pt idx="40083">
                  <c:v>855.89000999999996</c:v>
                </c:pt>
                <c:pt idx="40084">
                  <c:v>864.54998000000001</c:v>
                </c:pt>
                <c:pt idx="40085">
                  <c:v>898.90001999999993</c:v>
                </c:pt>
                <c:pt idx="40086">
                  <c:v>964.21996999999999</c:v>
                </c:pt>
                <c:pt idx="40087">
                  <c:v>1024.33996</c:v>
                </c:pt>
                <c:pt idx="40088">
                  <c:v>1083.08996</c:v>
                </c:pt>
                <c:pt idx="40089">
                  <c:v>1118.06005</c:v>
                </c:pt>
                <c:pt idx="40090">
                  <c:v>1116.7099599999999</c:v>
                </c:pt>
                <c:pt idx="40091">
                  <c:v>1100.2099599999999</c:v>
                </c:pt>
                <c:pt idx="40092">
                  <c:v>1093.81005</c:v>
                </c:pt>
                <c:pt idx="40093">
                  <c:v>1102.0300199999999</c:v>
                </c:pt>
                <c:pt idx="40094">
                  <c:v>1103.4799800000001</c:v>
                </c:pt>
                <c:pt idx="40095">
                  <c:v>1110.83996</c:v>
                </c:pt>
                <c:pt idx="40096">
                  <c:v>1104.1800499999999</c:v>
                </c:pt>
                <c:pt idx="40097">
                  <c:v>1091.59997</c:v>
                </c:pt>
                <c:pt idx="40098">
                  <c:v>1055.84997</c:v>
                </c:pt>
                <c:pt idx="40099">
                  <c:v>1063.43994</c:v>
                </c:pt>
                <c:pt idx="40100">
                  <c:v>1091.5699400000001</c:v>
                </c:pt>
                <c:pt idx="40101">
                  <c:v>1107.3900100000001</c:v>
                </c:pt>
                <c:pt idx="40102">
                  <c:v>1046.66003</c:v>
                </c:pt>
                <c:pt idx="40103">
                  <c:v>951.26</c:v>
                </c:pt>
                <c:pt idx="40104">
                  <c:v>886.11999000000003</c:v>
                </c:pt>
                <c:pt idx="40105">
                  <c:v>857.35997999999984</c:v>
                </c:pt>
                <c:pt idx="40106">
                  <c:v>851.46996999999988</c:v>
                </c:pt>
                <c:pt idx="40107">
                  <c:v>847.14000999999996</c:v>
                </c:pt>
                <c:pt idx="40108">
                  <c:v>863.96001999999987</c:v>
                </c:pt>
                <c:pt idx="40109">
                  <c:v>904.15001999999993</c:v>
                </c:pt>
                <c:pt idx="40110">
                  <c:v>1002.28002</c:v>
                </c:pt>
                <c:pt idx="40111">
                  <c:v>1044.18994</c:v>
                </c:pt>
                <c:pt idx="40112">
                  <c:v>1094.43994</c:v>
                </c:pt>
                <c:pt idx="40113">
                  <c:v>1133.51</c:v>
                </c:pt>
                <c:pt idx="40114">
                  <c:v>1123.1199899999999</c:v>
                </c:pt>
                <c:pt idx="40115">
                  <c:v>1107.31005</c:v>
                </c:pt>
                <c:pt idx="40116">
                  <c:v>1098.58996</c:v>
                </c:pt>
                <c:pt idx="40117">
                  <c:v>1111.85998</c:v>
                </c:pt>
                <c:pt idx="40118">
                  <c:v>1103.3699899999999</c:v>
                </c:pt>
                <c:pt idx="40119">
                  <c:v>1096.5500400000001</c:v>
                </c:pt>
                <c:pt idx="40120">
                  <c:v>1084.1999499999999</c:v>
                </c:pt>
                <c:pt idx="40121">
                  <c:v>1068.08996</c:v>
                </c:pt>
                <c:pt idx="40122">
                  <c:v>1053.2800199999999</c:v>
                </c:pt>
                <c:pt idx="40123">
                  <c:v>1064.90002</c:v>
                </c:pt>
                <c:pt idx="40124">
                  <c:v>1098.5</c:v>
                </c:pt>
                <c:pt idx="40125">
                  <c:v>1094.8299500000001</c:v>
                </c:pt>
                <c:pt idx="40126">
                  <c:v>1036.4799800000001</c:v>
                </c:pt>
                <c:pt idx="40127">
                  <c:v>983.75</c:v>
                </c:pt>
                <c:pt idx="40128">
                  <c:v>884.78997000000004</c:v>
                </c:pt>
                <c:pt idx="40129">
                  <c:v>857.07</c:v>
                </c:pt>
                <c:pt idx="40130">
                  <c:v>853.02000999999996</c:v>
                </c:pt>
                <c:pt idx="40131">
                  <c:v>845.65997000000004</c:v>
                </c:pt>
                <c:pt idx="40132">
                  <c:v>895.78002000000004</c:v>
                </c:pt>
                <c:pt idx="40133">
                  <c:v>904.70001000000002</c:v>
                </c:pt>
                <c:pt idx="40134">
                  <c:v>1002.17999</c:v>
                </c:pt>
                <c:pt idx="40135">
                  <c:v>1058.1999499999999</c:v>
                </c:pt>
                <c:pt idx="40136">
                  <c:v>1148.2800199999999</c:v>
                </c:pt>
                <c:pt idx="40137">
                  <c:v>1200.08996</c:v>
                </c:pt>
                <c:pt idx="40138">
                  <c:v>1377.5400299999999</c:v>
                </c:pt>
                <c:pt idx="40139">
                  <c:v>1155.02001</c:v>
                </c:pt>
                <c:pt idx="40140">
                  <c:v>1143.76</c:v>
                </c:pt>
                <c:pt idx="40141">
                  <c:v>1164.73999</c:v>
                </c:pt>
                <c:pt idx="40142">
                  <c:v>1177.92004</c:v>
                </c:pt>
                <c:pt idx="40143">
                  <c:v>1157.5</c:v>
                </c:pt>
                <c:pt idx="40144">
                  <c:v>1188.6400100000001</c:v>
                </c:pt>
                <c:pt idx="40145">
                  <c:v>1118.2299800000001</c:v>
                </c:pt>
                <c:pt idx="40146">
                  <c:v>1117.4499499999999</c:v>
                </c:pt>
                <c:pt idx="40147">
                  <c:v>1132.2299800000001</c:v>
                </c:pt>
                <c:pt idx="40148">
                  <c:v>1146.09997</c:v>
                </c:pt>
                <c:pt idx="40149">
                  <c:v>1167.90002</c:v>
                </c:pt>
                <c:pt idx="40150">
                  <c:v>1080.92004</c:v>
                </c:pt>
                <c:pt idx="40151">
                  <c:v>990.19</c:v>
                </c:pt>
                <c:pt idx="40152">
                  <c:v>902.46001999999987</c:v>
                </c:pt>
                <c:pt idx="40153">
                  <c:v>871.27000999999996</c:v>
                </c:pt>
                <c:pt idx="40154">
                  <c:v>854.46001999999987</c:v>
                </c:pt>
                <c:pt idx="40155">
                  <c:v>852.8300099999999</c:v>
                </c:pt>
                <c:pt idx="40156">
                  <c:v>867.34996999999987</c:v>
                </c:pt>
                <c:pt idx="40157">
                  <c:v>906.96001999999987</c:v>
                </c:pt>
                <c:pt idx="40158">
                  <c:v>1006.39001</c:v>
                </c:pt>
                <c:pt idx="40159">
                  <c:v>1055</c:v>
                </c:pt>
                <c:pt idx="40160">
                  <c:v>1106.3000400000001</c:v>
                </c:pt>
                <c:pt idx="40161">
                  <c:v>1156.9599599999999</c:v>
                </c:pt>
                <c:pt idx="40162">
                  <c:v>1160.76</c:v>
                </c:pt>
                <c:pt idx="40163">
                  <c:v>1112.8800000000001</c:v>
                </c:pt>
                <c:pt idx="40164">
                  <c:v>1115.8800000000001</c:v>
                </c:pt>
                <c:pt idx="40165">
                  <c:v>1139.4300499999999</c:v>
                </c:pt>
                <c:pt idx="40166">
                  <c:v>1129.10998</c:v>
                </c:pt>
                <c:pt idx="40167">
                  <c:v>1120.5300199999999</c:v>
                </c:pt>
                <c:pt idx="40168">
                  <c:v>1106.8199400000001</c:v>
                </c:pt>
                <c:pt idx="40169">
                  <c:v>1097.35998</c:v>
                </c:pt>
                <c:pt idx="40170">
                  <c:v>1097.48999</c:v>
                </c:pt>
                <c:pt idx="40171">
                  <c:v>1098.3000400000001</c:v>
                </c:pt>
                <c:pt idx="40172">
                  <c:v>1120.01</c:v>
                </c:pt>
                <c:pt idx="40173">
                  <c:v>1136.31005</c:v>
                </c:pt>
                <c:pt idx="40174">
                  <c:v>1069.8000400000001</c:v>
                </c:pt>
                <c:pt idx="40175">
                  <c:v>1004.58001</c:v>
                </c:pt>
                <c:pt idx="40176">
                  <c:v>962.47997999999995</c:v>
                </c:pt>
                <c:pt idx="40177">
                  <c:v>914.8300099999999</c:v>
                </c:pt>
                <c:pt idx="40178">
                  <c:v>968.78002000000004</c:v>
                </c:pt>
                <c:pt idx="40179">
                  <c:v>894.35997999999984</c:v>
                </c:pt>
                <c:pt idx="40180">
                  <c:v>897.96996999999988</c:v>
                </c:pt>
                <c:pt idx="40181">
                  <c:v>921.77000999999996</c:v>
                </c:pt>
                <c:pt idx="40182">
                  <c:v>960.88</c:v>
                </c:pt>
                <c:pt idx="40183">
                  <c:v>1017.09002</c:v>
                </c:pt>
                <c:pt idx="40184">
                  <c:v>1039.58996</c:v>
                </c:pt>
                <c:pt idx="40185">
                  <c:v>1068.9499499999999</c:v>
                </c:pt>
                <c:pt idx="40186">
                  <c:v>1072.1199899999999</c:v>
                </c:pt>
                <c:pt idx="40187">
                  <c:v>1076.8900100000001</c:v>
                </c:pt>
                <c:pt idx="40188">
                  <c:v>1086.3800000000001</c:v>
                </c:pt>
                <c:pt idx="40189">
                  <c:v>1081.1999499999999</c:v>
                </c:pt>
                <c:pt idx="40190">
                  <c:v>1077.9499499999999</c:v>
                </c:pt>
                <c:pt idx="40191">
                  <c:v>1080.58996</c:v>
                </c:pt>
                <c:pt idx="40192">
                  <c:v>1073.5</c:v>
                </c:pt>
                <c:pt idx="40193">
                  <c:v>1070.1999499999999</c:v>
                </c:pt>
                <c:pt idx="40194">
                  <c:v>1065.9300499999999</c:v>
                </c:pt>
                <c:pt idx="40195">
                  <c:v>1075.34997</c:v>
                </c:pt>
                <c:pt idx="40196">
                  <c:v>1101.6400100000001</c:v>
                </c:pt>
                <c:pt idx="40197">
                  <c:v>1136.02001</c:v>
                </c:pt>
                <c:pt idx="40198">
                  <c:v>1083.42004</c:v>
                </c:pt>
                <c:pt idx="40199">
                  <c:v>1015.40997</c:v>
                </c:pt>
                <c:pt idx="40200">
                  <c:v>970.88</c:v>
                </c:pt>
                <c:pt idx="40201">
                  <c:v>924.15001999999993</c:v>
                </c:pt>
                <c:pt idx="40202">
                  <c:v>917.30998999999997</c:v>
                </c:pt>
                <c:pt idx="40203">
                  <c:v>972.01</c:v>
                </c:pt>
                <c:pt idx="40204">
                  <c:v>916.47997999999995</c:v>
                </c:pt>
                <c:pt idx="40205">
                  <c:v>918.60997999999995</c:v>
                </c:pt>
                <c:pt idx="40206">
                  <c:v>928.90001999999993</c:v>
                </c:pt>
                <c:pt idx="40207">
                  <c:v>950.52000999999996</c:v>
                </c:pt>
                <c:pt idx="40208">
                  <c:v>1015.15997</c:v>
                </c:pt>
                <c:pt idx="40209">
                  <c:v>1056.6199899999999</c:v>
                </c:pt>
                <c:pt idx="40210">
                  <c:v>1073.92004</c:v>
                </c:pt>
                <c:pt idx="40211">
                  <c:v>1077.35998</c:v>
                </c:pt>
                <c:pt idx="40212">
                  <c:v>1073.6400100000001</c:v>
                </c:pt>
                <c:pt idx="40213">
                  <c:v>1080.25</c:v>
                </c:pt>
                <c:pt idx="40214">
                  <c:v>1077.51</c:v>
                </c:pt>
                <c:pt idx="40215">
                  <c:v>1067.8199400000001</c:v>
                </c:pt>
                <c:pt idx="40216">
                  <c:v>1054.43994</c:v>
                </c:pt>
                <c:pt idx="40217">
                  <c:v>1054.5400299999999</c:v>
                </c:pt>
                <c:pt idx="40218">
                  <c:v>1059.27001</c:v>
                </c:pt>
                <c:pt idx="40219">
                  <c:v>1084.35998</c:v>
                </c:pt>
                <c:pt idx="40220">
                  <c:v>1118.4499499999999</c:v>
                </c:pt>
                <c:pt idx="40221">
                  <c:v>1274.7099599999999</c:v>
                </c:pt>
                <c:pt idx="40222">
                  <c:v>1097.4599599999999</c:v>
                </c:pt>
                <c:pt idx="40223">
                  <c:v>1029.8699899999999</c:v>
                </c:pt>
                <c:pt idx="40224">
                  <c:v>953.71001999999999</c:v>
                </c:pt>
                <c:pt idx="40225">
                  <c:v>980.53997000000004</c:v>
                </c:pt>
                <c:pt idx="40226">
                  <c:v>906.13</c:v>
                </c:pt>
                <c:pt idx="40227">
                  <c:v>895.70001000000002</c:v>
                </c:pt>
                <c:pt idx="40228">
                  <c:v>907.25</c:v>
                </c:pt>
                <c:pt idx="40229">
                  <c:v>961.34001999999987</c:v>
                </c:pt>
                <c:pt idx="40230">
                  <c:v>1045.51</c:v>
                </c:pt>
                <c:pt idx="40231">
                  <c:v>1136.0799500000001</c:v>
                </c:pt>
                <c:pt idx="40232">
                  <c:v>1150.1400100000001</c:v>
                </c:pt>
                <c:pt idx="40233">
                  <c:v>1233.8699899999999</c:v>
                </c:pt>
                <c:pt idx="40234">
                  <c:v>1301.5500400000001</c:v>
                </c:pt>
                <c:pt idx="40235">
                  <c:v>1181.59997</c:v>
                </c:pt>
                <c:pt idx="40236">
                  <c:v>1170.84997</c:v>
                </c:pt>
                <c:pt idx="40237">
                  <c:v>1197.91003</c:v>
                </c:pt>
                <c:pt idx="40238">
                  <c:v>1192.0300199999999</c:v>
                </c:pt>
                <c:pt idx="40239">
                  <c:v>1175.5400299999999</c:v>
                </c:pt>
                <c:pt idx="40240">
                  <c:v>1162.23999</c:v>
                </c:pt>
                <c:pt idx="40241">
                  <c:v>1147.26</c:v>
                </c:pt>
                <c:pt idx="40242">
                  <c:v>1144.3699899999999</c:v>
                </c:pt>
                <c:pt idx="40243">
                  <c:v>1142.8800000000001</c:v>
                </c:pt>
                <c:pt idx="40244">
                  <c:v>1180.27001</c:v>
                </c:pt>
                <c:pt idx="40245">
                  <c:v>1268.5300199999999</c:v>
                </c:pt>
                <c:pt idx="40246">
                  <c:v>1139.8199400000001</c:v>
                </c:pt>
                <c:pt idx="40247">
                  <c:v>1033.1400100000001</c:v>
                </c:pt>
                <c:pt idx="40248">
                  <c:v>914.52000999999996</c:v>
                </c:pt>
                <c:pt idx="40249">
                  <c:v>887.36998999999992</c:v>
                </c:pt>
                <c:pt idx="40250">
                  <c:v>877.3300099999999</c:v>
                </c:pt>
                <c:pt idx="40251">
                  <c:v>872.8300099999999</c:v>
                </c:pt>
                <c:pt idx="40252">
                  <c:v>885.95000999999991</c:v>
                </c:pt>
                <c:pt idx="40253">
                  <c:v>934.93999999999994</c:v>
                </c:pt>
                <c:pt idx="40254">
                  <c:v>1024.91003</c:v>
                </c:pt>
                <c:pt idx="40255">
                  <c:v>1066.56005</c:v>
                </c:pt>
                <c:pt idx="40256">
                  <c:v>1108.5300199999999</c:v>
                </c:pt>
                <c:pt idx="40257">
                  <c:v>1144.5500400000001</c:v>
                </c:pt>
                <c:pt idx="40258">
                  <c:v>1195.81005</c:v>
                </c:pt>
                <c:pt idx="40259">
                  <c:v>1128.10998</c:v>
                </c:pt>
                <c:pt idx="40260">
                  <c:v>1118.2099599999999</c:v>
                </c:pt>
                <c:pt idx="40261">
                  <c:v>1126.93994</c:v>
                </c:pt>
                <c:pt idx="40262">
                  <c:v>1126.65002</c:v>
                </c:pt>
                <c:pt idx="40263">
                  <c:v>1119.02001</c:v>
                </c:pt>
                <c:pt idx="40264">
                  <c:v>1111.6300000000001</c:v>
                </c:pt>
                <c:pt idx="40265">
                  <c:v>1109.09997</c:v>
                </c:pt>
                <c:pt idx="40266">
                  <c:v>1107.1800499999999</c:v>
                </c:pt>
                <c:pt idx="40267">
                  <c:v>1106.08996</c:v>
                </c:pt>
                <c:pt idx="40268">
                  <c:v>1132.6300000000001</c:v>
                </c:pt>
                <c:pt idx="40269">
                  <c:v>1153.4300499999999</c:v>
                </c:pt>
                <c:pt idx="40270">
                  <c:v>1091.4799800000001</c:v>
                </c:pt>
                <c:pt idx="40271">
                  <c:v>1022.07</c:v>
                </c:pt>
                <c:pt idx="40272">
                  <c:v>915.60997999999995</c:v>
                </c:pt>
                <c:pt idx="40273">
                  <c:v>893.53001999999992</c:v>
                </c:pt>
                <c:pt idx="40274">
                  <c:v>882.28997000000004</c:v>
                </c:pt>
                <c:pt idx="40275">
                  <c:v>879.69</c:v>
                </c:pt>
                <c:pt idx="40276">
                  <c:v>889.72997999999995</c:v>
                </c:pt>
                <c:pt idx="40277">
                  <c:v>929.40001999999993</c:v>
                </c:pt>
                <c:pt idx="40278">
                  <c:v>1017.26</c:v>
                </c:pt>
                <c:pt idx="40279">
                  <c:v>1057.17004</c:v>
                </c:pt>
                <c:pt idx="40280">
                  <c:v>1115.2199700000001</c:v>
                </c:pt>
                <c:pt idx="40281">
                  <c:v>1141.3000400000001</c:v>
                </c:pt>
                <c:pt idx="40282">
                  <c:v>1188.2199700000001</c:v>
                </c:pt>
                <c:pt idx="40283">
                  <c:v>1134.6400100000001</c:v>
                </c:pt>
                <c:pt idx="40284">
                  <c:v>1135.5699400000001</c:v>
                </c:pt>
                <c:pt idx="40285">
                  <c:v>1145.6199899999999</c:v>
                </c:pt>
                <c:pt idx="40286">
                  <c:v>1144.18994</c:v>
                </c:pt>
                <c:pt idx="40287">
                  <c:v>1139.06005</c:v>
                </c:pt>
                <c:pt idx="40288">
                  <c:v>1129.83996</c:v>
                </c:pt>
                <c:pt idx="40289">
                  <c:v>1119.09997</c:v>
                </c:pt>
                <c:pt idx="40290">
                  <c:v>1115.3000400000001</c:v>
                </c:pt>
                <c:pt idx="40291">
                  <c:v>1115.5300199999999</c:v>
                </c:pt>
                <c:pt idx="40292">
                  <c:v>1127.4799800000001</c:v>
                </c:pt>
                <c:pt idx="40293">
                  <c:v>1140.7199700000001</c:v>
                </c:pt>
                <c:pt idx="40294">
                  <c:v>1077.91003</c:v>
                </c:pt>
                <c:pt idx="40295">
                  <c:v>1007.85998</c:v>
                </c:pt>
                <c:pt idx="40296">
                  <c:v>905.66998000000001</c:v>
                </c:pt>
                <c:pt idx="40297">
                  <c:v>882.76</c:v>
                </c:pt>
                <c:pt idx="40298">
                  <c:v>857.09996999999998</c:v>
                </c:pt>
                <c:pt idx="40299">
                  <c:v>856.98999000000003</c:v>
                </c:pt>
                <c:pt idx="40300">
                  <c:v>868.5</c:v>
                </c:pt>
                <c:pt idx="40301">
                  <c:v>916.30998999999997</c:v>
                </c:pt>
                <c:pt idx="40302">
                  <c:v>991.96001999999987</c:v>
                </c:pt>
                <c:pt idx="40303">
                  <c:v>1034.43994</c:v>
                </c:pt>
                <c:pt idx="40304">
                  <c:v>1077.25</c:v>
                </c:pt>
                <c:pt idx="40305">
                  <c:v>1103.9799800000001</c:v>
                </c:pt>
                <c:pt idx="40306">
                  <c:v>1109.0699400000001</c:v>
                </c:pt>
                <c:pt idx="40307">
                  <c:v>1097.08996</c:v>
                </c:pt>
                <c:pt idx="40308">
                  <c:v>1091.0500400000001</c:v>
                </c:pt>
                <c:pt idx="40309">
                  <c:v>1100.9499499999999</c:v>
                </c:pt>
                <c:pt idx="40310">
                  <c:v>1102.23999</c:v>
                </c:pt>
                <c:pt idx="40311">
                  <c:v>1103.0799500000001</c:v>
                </c:pt>
                <c:pt idx="40312">
                  <c:v>1100.0799500000001</c:v>
                </c:pt>
                <c:pt idx="40313">
                  <c:v>1098.7199700000001</c:v>
                </c:pt>
                <c:pt idx="40314">
                  <c:v>1095.81005</c:v>
                </c:pt>
                <c:pt idx="40315">
                  <c:v>1080.4499499999999</c:v>
                </c:pt>
                <c:pt idx="40316">
                  <c:v>1107.2299800000001</c:v>
                </c:pt>
                <c:pt idx="40317">
                  <c:v>1132.34997</c:v>
                </c:pt>
                <c:pt idx="40318">
                  <c:v>1065.8800000000001</c:v>
                </c:pt>
                <c:pt idx="40319">
                  <c:v>997.14000999999996</c:v>
                </c:pt>
                <c:pt idx="40320">
                  <c:v>904.71996999999999</c:v>
                </c:pt>
                <c:pt idx="40321">
                  <c:v>881.09001999999998</c:v>
                </c:pt>
                <c:pt idx="40322">
                  <c:v>858.65997000000004</c:v>
                </c:pt>
                <c:pt idx="40323">
                  <c:v>864.08001000000002</c:v>
                </c:pt>
                <c:pt idx="40324">
                  <c:v>881.43999999999994</c:v>
                </c:pt>
                <c:pt idx="40325">
                  <c:v>912.66998000000001</c:v>
                </c:pt>
                <c:pt idx="40326">
                  <c:v>994.29998000000001</c:v>
                </c:pt>
                <c:pt idx="40327">
                  <c:v>1032.6300000000001</c:v>
                </c:pt>
                <c:pt idx="40328">
                  <c:v>1081.01</c:v>
                </c:pt>
                <c:pt idx="40329">
                  <c:v>1130.0500400000001</c:v>
                </c:pt>
                <c:pt idx="40330">
                  <c:v>1155.15002</c:v>
                </c:pt>
                <c:pt idx="40331">
                  <c:v>1117.25</c:v>
                </c:pt>
                <c:pt idx="40332">
                  <c:v>1099.02001</c:v>
                </c:pt>
                <c:pt idx="40333">
                  <c:v>1117.92004</c:v>
                </c:pt>
                <c:pt idx="40334">
                  <c:v>1115.9300499999999</c:v>
                </c:pt>
                <c:pt idx="40335">
                  <c:v>1107.52001</c:v>
                </c:pt>
                <c:pt idx="40336">
                  <c:v>1096.41003</c:v>
                </c:pt>
                <c:pt idx="40337">
                  <c:v>1080.26</c:v>
                </c:pt>
                <c:pt idx="40338">
                  <c:v>1070.9499499999999</c:v>
                </c:pt>
                <c:pt idx="40339">
                  <c:v>1073.83996</c:v>
                </c:pt>
                <c:pt idx="40340">
                  <c:v>1111.51</c:v>
                </c:pt>
                <c:pt idx="40341">
                  <c:v>1398.13</c:v>
                </c:pt>
                <c:pt idx="40342">
                  <c:v>1101.1800499999999</c:v>
                </c:pt>
                <c:pt idx="40343">
                  <c:v>1020.94</c:v>
                </c:pt>
                <c:pt idx="40344">
                  <c:v>970.23999000000003</c:v>
                </c:pt>
                <c:pt idx="40345">
                  <c:v>920.39000999999996</c:v>
                </c:pt>
                <c:pt idx="40346">
                  <c:v>910</c:v>
                </c:pt>
                <c:pt idx="40347">
                  <c:v>915.59996999999998</c:v>
                </c:pt>
                <c:pt idx="40348">
                  <c:v>918.96001999999987</c:v>
                </c:pt>
                <c:pt idx="40349">
                  <c:v>927.92998999999998</c:v>
                </c:pt>
                <c:pt idx="40350">
                  <c:v>930.64000999999996</c:v>
                </c:pt>
                <c:pt idx="40351">
                  <c:v>991.34996999999987</c:v>
                </c:pt>
                <c:pt idx="40352">
                  <c:v>1031.56005</c:v>
                </c:pt>
                <c:pt idx="40353">
                  <c:v>1052.83996</c:v>
                </c:pt>
                <c:pt idx="40354">
                  <c:v>1071.4699700000001</c:v>
                </c:pt>
                <c:pt idx="40355">
                  <c:v>1078.51</c:v>
                </c:pt>
                <c:pt idx="40356">
                  <c:v>1078.1400100000001</c:v>
                </c:pt>
                <c:pt idx="40357">
                  <c:v>1072</c:v>
                </c:pt>
                <c:pt idx="40358">
                  <c:v>1070.3000400000001</c:v>
                </c:pt>
                <c:pt idx="40359">
                  <c:v>1055.3900100000001</c:v>
                </c:pt>
                <c:pt idx="40360">
                  <c:v>1056.56005</c:v>
                </c:pt>
                <c:pt idx="40361">
                  <c:v>1060.48999</c:v>
                </c:pt>
                <c:pt idx="40362">
                  <c:v>1061.35998</c:v>
                </c:pt>
                <c:pt idx="40363">
                  <c:v>1066.5500400000001</c:v>
                </c:pt>
                <c:pt idx="40364">
                  <c:v>1096.9599599999999</c:v>
                </c:pt>
                <c:pt idx="40365">
                  <c:v>1091.3900100000001</c:v>
                </c:pt>
                <c:pt idx="40366">
                  <c:v>1079.25</c:v>
                </c:pt>
                <c:pt idx="40367">
                  <c:v>976.98999000000003</c:v>
                </c:pt>
                <c:pt idx="40368">
                  <c:v>926.64000999999996</c:v>
                </c:pt>
                <c:pt idx="40369">
                  <c:v>892.3300099999999</c:v>
                </c:pt>
                <c:pt idx="40370">
                  <c:v>885.86998999999992</c:v>
                </c:pt>
                <c:pt idx="40371">
                  <c:v>882.86998999999992</c:v>
                </c:pt>
                <c:pt idx="40372">
                  <c:v>873.65001999999993</c:v>
                </c:pt>
                <c:pt idx="40373">
                  <c:v>887.40001999999993</c:v>
                </c:pt>
                <c:pt idx="40374">
                  <c:v>892.42998999999998</c:v>
                </c:pt>
                <c:pt idx="40375">
                  <c:v>908.81999999999994</c:v>
                </c:pt>
                <c:pt idx="40376">
                  <c:v>938.46996999999988</c:v>
                </c:pt>
                <c:pt idx="40377">
                  <c:v>978.92998999999998</c:v>
                </c:pt>
                <c:pt idx="40378">
                  <c:v>1014.47998</c:v>
                </c:pt>
                <c:pt idx="40379">
                  <c:v>1026.09997</c:v>
                </c:pt>
                <c:pt idx="40380">
                  <c:v>1021.67999</c:v>
                </c:pt>
                <c:pt idx="40381">
                  <c:v>1020.19</c:v>
                </c:pt>
                <c:pt idx="40382">
                  <c:v>1013.40002</c:v>
                </c:pt>
                <c:pt idx="40383">
                  <c:v>999.89000999999996</c:v>
                </c:pt>
                <c:pt idx="40384">
                  <c:v>994.79998000000001</c:v>
                </c:pt>
                <c:pt idx="40385">
                  <c:v>1013.36999</c:v>
                </c:pt>
                <c:pt idx="40386">
                  <c:v>1035.09997</c:v>
                </c:pt>
                <c:pt idx="40387">
                  <c:v>1045.8800000000001</c:v>
                </c:pt>
                <c:pt idx="40388">
                  <c:v>1065.3900100000001</c:v>
                </c:pt>
                <c:pt idx="40389">
                  <c:v>1070.43994</c:v>
                </c:pt>
                <c:pt idx="40390">
                  <c:v>1038.3199400000001</c:v>
                </c:pt>
                <c:pt idx="40391">
                  <c:v>943.38</c:v>
                </c:pt>
                <c:pt idx="40392">
                  <c:v>917.73999000000003</c:v>
                </c:pt>
                <c:pt idx="40393">
                  <c:v>891.35997999999984</c:v>
                </c:pt>
                <c:pt idx="40394">
                  <c:v>882.52000999999996</c:v>
                </c:pt>
                <c:pt idx="40395">
                  <c:v>864.81999999999994</c:v>
                </c:pt>
                <c:pt idx="40396">
                  <c:v>902.09001999999998</c:v>
                </c:pt>
                <c:pt idx="40397">
                  <c:v>919.14000999999996</c:v>
                </c:pt>
                <c:pt idx="40398">
                  <c:v>977.46001999999987</c:v>
                </c:pt>
                <c:pt idx="40399">
                  <c:v>1052.2900299999999</c:v>
                </c:pt>
                <c:pt idx="40400">
                  <c:v>1100.4699700000001</c:v>
                </c:pt>
                <c:pt idx="40401">
                  <c:v>1151.3299500000001</c:v>
                </c:pt>
                <c:pt idx="40402">
                  <c:v>1166.77001</c:v>
                </c:pt>
                <c:pt idx="40403">
                  <c:v>1123.02001</c:v>
                </c:pt>
                <c:pt idx="40404">
                  <c:v>1109.92004</c:v>
                </c:pt>
                <c:pt idx="40405">
                  <c:v>1136.5699400000001</c:v>
                </c:pt>
                <c:pt idx="40406">
                  <c:v>1123.75</c:v>
                </c:pt>
                <c:pt idx="40407">
                  <c:v>1113.33996</c:v>
                </c:pt>
                <c:pt idx="40408">
                  <c:v>1101.81005</c:v>
                </c:pt>
                <c:pt idx="40409">
                  <c:v>1086.90002</c:v>
                </c:pt>
                <c:pt idx="40410">
                  <c:v>1081.1400100000001</c:v>
                </c:pt>
                <c:pt idx="40411">
                  <c:v>1070.02001</c:v>
                </c:pt>
                <c:pt idx="40412">
                  <c:v>1100.3800000000001</c:v>
                </c:pt>
                <c:pt idx="40413">
                  <c:v>1110.51</c:v>
                </c:pt>
                <c:pt idx="40414">
                  <c:v>1087.35998</c:v>
                </c:pt>
                <c:pt idx="40415">
                  <c:v>979.34001999999987</c:v>
                </c:pt>
                <c:pt idx="40416">
                  <c:v>910.57</c:v>
                </c:pt>
                <c:pt idx="40417">
                  <c:v>901.17998999999998</c:v>
                </c:pt>
                <c:pt idx="40418">
                  <c:v>860.05998999999997</c:v>
                </c:pt>
                <c:pt idx="40419">
                  <c:v>851.16998000000001</c:v>
                </c:pt>
                <c:pt idx="40420">
                  <c:v>875.08001000000002</c:v>
                </c:pt>
                <c:pt idx="40421">
                  <c:v>917.15001999999993</c:v>
                </c:pt>
                <c:pt idx="40422">
                  <c:v>975.13</c:v>
                </c:pt>
                <c:pt idx="40423">
                  <c:v>1017.70001</c:v>
                </c:pt>
                <c:pt idx="40424">
                  <c:v>1047.65002</c:v>
                </c:pt>
                <c:pt idx="40425">
                  <c:v>1082.4799800000001</c:v>
                </c:pt>
                <c:pt idx="40426">
                  <c:v>1085.6300000000001</c:v>
                </c:pt>
                <c:pt idx="40427">
                  <c:v>1079.68994</c:v>
                </c:pt>
                <c:pt idx="40428">
                  <c:v>1069.9699700000001</c:v>
                </c:pt>
                <c:pt idx="40429">
                  <c:v>1071.8000400000001</c:v>
                </c:pt>
                <c:pt idx="40430">
                  <c:v>1073.98999</c:v>
                </c:pt>
                <c:pt idx="40431">
                  <c:v>1074.8199400000001</c:v>
                </c:pt>
                <c:pt idx="40432">
                  <c:v>1064.68994</c:v>
                </c:pt>
                <c:pt idx="40433">
                  <c:v>1062.98999</c:v>
                </c:pt>
                <c:pt idx="40434">
                  <c:v>1061.3900100000001</c:v>
                </c:pt>
                <c:pt idx="40435">
                  <c:v>1052.67004</c:v>
                </c:pt>
                <c:pt idx="40436">
                  <c:v>1067.0500400000001</c:v>
                </c:pt>
                <c:pt idx="40437">
                  <c:v>1083.1999499999999</c:v>
                </c:pt>
                <c:pt idx="40438">
                  <c:v>1057.1999499999999</c:v>
                </c:pt>
                <c:pt idx="40439">
                  <c:v>983.16998000000001</c:v>
                </c:pt>
                <c:pt idx="40440">
                  <c:v>893.96001999999987</c:v>
                </c:pt>
                <c:pt idx="40441">
                  <c:v>825.16998000000001</c:v>
                </c:pt>
                <c:pt idx="40442">
                  <c:v>823.10997999999995</c:v>
                </c:pt>
                <c:pt idx="40443">
                  <c:v>823.61999000000003</c:v>
                </c:pt>
                <c:pt idx="40444">
                  <c:v>828.71001999999999</c:v>
                </c:pt>
                <c:pt idx="40445">
                  <c:v>900.28997000000004</c:v>
                </c:pt>
                <c:pt idx="40446">
                  <c:v>950.15997000000004</c:v>
                </c:pt>
                <c:pt idx="40447">
                  <c:v>1016.76</c:v>
                </c:pt>
                <c:pt idx="40448">
                  <c:v>1062.31005</c:v>
                </c:pt>
                <c:pt idx="40449">
                  <c:v>1091.5699400000001</c:v>
                </c:pt>
                <c:pt idx="40450">
                  <c:v>1092.83996</c:v>
                </c:pt>
                <c:pt idx="40451">
                  <c:v>1086.9599599999999</c:v>
                </c:pt>
                <c:pt idx="40452">
                  <c:v>1079</c:v>
                </c:pt>
                <c:pt idx="40453">
                  <c:v>1082.18994</c:v>
                </c:pt>
                <c:pt idx="40454">
                  <c:v>1081.98999</c:v>
                </c:pt>
                <c:pt idx="40455">
                  <c:v>1079.5400299999999</c:v>
                </c:pt>
                <c:pt idx="40456">
                  <c:v>1070.5</c:v>
                </c:pt>
                <c:pt idx="40457">
                  <c:v>1064.6400100000001</c:v>
                </c:pt>
                <c:pt idx="40458">
                  <c:v>1058.4300499999999</c:v>
                </c:pt>
                <c:pt idx="40459">
                  <c:v>1049.7800199999999</c:v>
                </c:pt>
                <c:pt idx="40460">
                  <c:v>1067</c:v>
                </c:pt>
                <c:pt idx="40461">
                  <c:v>1066.5400299999999</c:v>
                </c:pt>
                <c:pt idx="40462">
                  <c:v>1043.35998</c:v>
                </c:pt>
                <c:pt idx="40463">
                  <c:v>929.8300099999999</c:v>
                </c:pt>
                <c:pt idx="40464">
                  <c:v>874.53997000000004</c:v>
                </c:pt>
                <c:pt idx="40465">
                  <c:v>816.19</c:v>
                </c:pt>
                <c:pt idx="40466">
                  <c:v>810.17998999999998</c:v>
                </c:pt>
                <c:pt idx="40467">
                  <c:v>804.54998000000001</c:v>
                </c:pt>
                <c:pt idx="40468">
                  <c:v>817.34001999999987</c:v>
                </c:pt>
                <c:pt idx="40469">
                  <c:v>901.34996999999987</c:v>
                </c:pt>
                <c:pt idx="40470">
                  <c:v>973.60997999999995</c:v>
                </c:pt>
                <c:pt idx="40471">
                  <c:v>1024.7900299999999</c:v>
                </c:pt>
                <c:pt idx="40472">
                  <c:v>1043.6800499999999</c:v>
                </c:pt>
                <c:pt idx="40473">
                  <c:v>1072.3299500000001</c:v>
                </c:pt>
                <c:pt idx="40474">
                  <c:v>1073.8800000000001</c:v>
                </c:pt>
                <c:pt idx="40475">
                  <c:v>1061.1999499999999</c:v>
                </c:pt>
                <c:pt idx="40476">
                  <c:v>1053.1300000000001</c:v>
                </c:pt>
                <c:pt idx="40477">
                  <c:v>1054.73999</c:v>
                </c:pt>
                <c:pt idx="40478">
                  <c:v>1060.5300199999999</c:v>
                </c:pt>
                <c:pt idx="40479">
                  <c:v>1064.06005</c:v>
                </c:pt>
                <c:pt idx="40480">
                  <c:v>1055.67004</c:v>
                </c:pt>
                <c:pt idx="40481">
                  <c:v>1043.98999</c:v>
                </c:pt>
                <c:pt idx="40482">
                  <c:v>1034.31005</c:v>
                </c:pt>
                <c:pt idx="40483">
                  <c:v>1035.9300499999999</c:v>
                </c:pt>
                <c:pt idx="40484">
                  <c:v>1046</c:v>
                </c:pt>
                <c:pt idx="40485">
                  <c:v>1056.0500400000001</c:v>
                </c:pt>
                <c:pt idx="40486">
                  <c:v>1032.4300499999999</c:v>
                </c:pt>
                <c:pt idx="40487">
                  <c:v>954.61999000000003</c:v>
                </c:pt>
                <c:pt idx="40488">
                  <c:v>872.70001000000002</c:v>
                </c:pt>
                <c:pt idx="40489">
                  <c:v>815.86998999999992</c:v>
                </c:pt>
                <c:pt idx="40490">
                  <c:v>809.51</c:v>
                </c:pt>
                <c:pt idx="40491">
                  <c:v>811.78997000000004</c:v>
                </c:pt>
                <c:pt idx="40492">
                  <c:v>825.97997999999995</c:v>
                </c:pt>
                <c:pt idx="40493">
                  <c:v>903.53997000000004</c:v>
                </c:pt>
                <c:pt idx="40494">
                  <c:v>954.61999000000003</c:v>
                </c:pt>
                <c:pt idx="40495">
                  <c:v>1032.5799500000001</c:v>
                </c:pt>
                <c:pt idx="40496">
                  <c:v>1059.4799800000001</c:v>
                </c:pt>
                <c:pt idx="40497">
                  <c:v>1084.5400299999999</c:v>
                </c:pt>
                <c:pt idx="40498">
                  <c:v>1090.2099599999999</c:v>
                </c:pt>
                <c:pt idx="40499">
                  <c:v>1078.68994</c:v>
                </c:pt>
                <c:pt idx="40500">
                  <c:v>1064.9799800000001</c:v>
                </c:pt>
                <c:pt idx="40501">
                  <c:v>1077.4300499999999</c:v>
                </c:pt>
                <c:pt idx="40502">
                  <c:v>1077.85998</c:v>
                </c:pt>
                <c:pt idx="40503">
                  <c:v>1074.9300499999999</c:v>
                </c:pt>
                <c:pt idx="40504">
                  <c:v>1070.6800499999999</c:v>
                </c:pt>
                <c:pt idx="40505">
                  <c:v>1059.0300199999999</c:v>
                </c:pt>
                <c:pt idx="40506">
                  <c:v>1039.4699700000001</c:v>
                </c:pt>
                <c:pt idx="40507">
                  <c:v>1042.2199700000001</c:v>
                </c:pt>
                <c:pt idx="40508">
                  <c:v>1050.8800000000001</c:v>
                </c:pt>
                <c:pt idx="40509">
                  <c:v>1072.4699700000001</c:v>
                </c:pt>
                <c:pt idx="40510">
                  <c:v>1043.9599599999999</c:v>
                </c:pt>
                <c:pt idx="40511">
                  <c:v>954.01</c:v>
                </c:pt>
                <c:pt idx="40512">
                  <c:v>912.10997999999995</c:v>
                </c:pt>
                <c:pt idx="40513">
                  <c:v>878.91998000000001</c:v>
                </c:pt>
                <c:pt idx="40514">
                  <c:v>872.86998999999992</c:v>
                </c:pt>
                <c:pt idx="40515">
                  <c:v>871.89000999999996</c:v>
                </c:pt>
                <c:pt idx="40516">
                  <c:v>870.05998999999997</c:v>
                </c:pt>
                <c:pt idx="40517">
                  <c:v>876.90001999999993</c:v>
                </c:pt>
                <c:pt idx="40518">
                  <c:v>881.75</c:v>
                </c:pt>
                <c:pt idx="40519">
                  <c:v>897.35997999999984</c:v>
                </c:pt>
                <c:pt idx="40520">
                  <c:v>936.54998000000001</c:v>
                </c:pt>
                <c:pt idx="40521">
                  <c:v>953.34001999999987</c:v>
                </c:pt>
                <c:pt idx="40522">
                  <c:v>972.43999999999994</c:v>
                </c:pt>
                <c:pt idx="40523">
                  <c:v>965.73999000000003</c:v>
                </c:pt>
                <c:pt idx="40524">
                  <c:v>953.75</c:v>
                </c:pt>
                <c:pt idx="40525">
                  <c:v>952.90997000000004</c:v>
                </c:pt>
                <c:pt idx="40526">
                  <c:v>947.09996999999998</c:v>
                </c:pt>
                <c:pt idx="40527">
                  <c:v>937.41998000000001</c:v>
                </c:pt>
                <c:pt idx="40528">
                  <c:v>931.04998000000001</c:v>
                </c:pt>
                <c:pt idx="40529">
                  <c:v>930.86998999999992</c:v>
                </c:pt>
                <c:pt idx="40530">
                  <c:v>944.14000999999996</c:v>
                </c:pt>
                <c:pt idx="40531">
                  <c:v>946.04998000000001</c:v>
                </c:pt>
                <c:pt idx="40532">
                  <c:v>988.59996999999998</c:v>
                </c:pt>
                <c:pt idx="40533">
                  <c:v>984.53001999999992</c:v>
                </c:pt>
                <c:pt idx="40534">
                  <c:v>967.40001999999993</c:v>
                </c:pt>
                <c:pt idx="40535">
                  <c:v>904.27000999999996</c:v>
                </c:pt>
                <c:pt idx="40536">
                  <c:v>863.16998000000001</c:v>
                </c:pt>
                <c:pt idx="40537">
                  <c:v>824.26</c:v>
                </c:pt>
                <c:pt idx="40538">
                  <c:v>803.09996999999998</c:v>
                </c:pt>
                <c:pt idx="40539">
                  <c:v>803.23999000000003</c:v>
                </c:pt>
                <c:pt idx="40540">
                  <c:v>801.59996999999998</c:v>
                </c:pt>
                <c:pt idx="40541">
                  <c:v>811.52000999999996</c:v>
                </c:pt>
                <c:pt idx="40542">
                  <c:v>814.93999999999994</c:v>
                </c:pt>
                <c:pt idx="40543">
                  <c:v>817.54998000000001</c:v>
                </c:pt>
                <c:pt idx="40544">
                  <c:v>858.45000999999991</c:v>
                </c:pt>
                <c:pt idx="40545">
                  <c:v>870.46001999999987</c:v>
                </c:pt>
                <c:pt idx="40546">
                  <c:v>907.51</c:v>
                </c:pt>
                <c:pt idx="40547">
                  <c:v>910.03997000000004</c:v>
                </c:pt>
                <c:pt idx="40548">
                  <c:v>893.90997000000004</c:v>
                </c:pt>
                <c:pt idx="40549">
                  <c:v>887.14000999999996</c:v>
                </c:pt>
                <c:pt idx="40550">
                  <c:v>887</c:v>
                </c:pt>
                <c:pt idx="40551">
                  <c:v>886.76</c:v>
                </c:pt>
                <c:pt idx="40552">
                  <c:v>888.93999999999994</c:v>
                </c:pt>
                <c:pt idx="40553">
                  <c:v>891.08001000000002</c:v>
                </c:pt>
                <c:pt idx="40554">
                  <c:v>896.21996999999999</c:v>
                </c:pt>
                <c:pt idx="40555">
                  <c:v>925.70001000000002</c:v>
                </c:pt>
                <c:pt idx="40556">
                  <c:v>958.10997999999995</c:v>
                </c:pt>
                <c:pt idx="40557">
                  <c:v>959.3300099999999</c:v>
                </c:pt>
                <c:pt idx="40558">
                  <c:v>904.79998000000001</c:v>
                </c:pt>
                <c:pt idx="40559">
                  <c:v>872.04998000000001</c:v>
                </c:pt>
                <c:pt idx="40560">
                  <c:v>854.07</c:v>
                </c:pt>
                <c:pt idx="40561">
                  <c:v>821.55998999999997</c:v>
                </c:pt>
                <c:pt idx="40562">
                  <c:v>807.07</c:v>
                </c:pt>
                <c:pt idx="40563">
                  <c:v>813.96001999999987</c:v>
                </c:pt>
                <c:pt idx="40564">
                  <c:v>818.46996999999988</c:v>
                </c:pt>
                <c:pt idx="40565">
                  <c:v>861.84996999999987</c:v>
                </c:pt>
                <c:pt idx="40566">
                  <c:v>903.34001999999987</c:v>
                </c:pt>
                <c:pt idx="40567">
                  <c:v>1003.52001</c:v>
                </c:pt>
                <c:pt idx="40568">
                  <c:v>1047</c:v>
                </c:pt>
                <c:pt idx="40569">
                  <c:v>1127.84997</c:v>
                </c:pt>
                <c:pt idx="40570">
                  <c:v>1147.1999499999999</c:v>
                </c:pt>
                <c:pt idx="40571">
                  <c:v>1113.41003</c:v>
                </c:pt>
                <c:pt idx="40572">
                  <c:v>1111.75</c:v>
                </c:pt>
                <c:pt idx="40573">
                  <c:v>1105.7099599999999</c:v>
                </c:pt>
                <c:pt idx="40574">
                  <c:v>1091.16003</c:v>
                </c:pt>
                <c:pt idx="40575">
                  <c:v>1075.77001</c:v>
                </c:pt>
                <c:pt idx="40576">
                  <c:v>1044.91003</c:v>
                </c:pt>
                <c:pt idx="40577">
                  <c:v>1029.2900299999999</c:v>
                </c:pt>
                <c:pt idx="40578">
                  <c:v>1025.8900100000001</c:v>
                </c:pt>
                <c:pt idx="40579">
                  <c:v>1042.8299500000001</c:v>
                </c:pt>
                <c:pt idx="40580">
                  <c:v>1062.85998</c:v>
                </c:pt>
                <c:pt idx="40581">
                  <c:v>1084.6800499999999</c:v>
                </c:pt>
                <c:pt idx="40582">
                  <c:v>1020.01</c:v>
                </c:pt>
                <c:pt idx="40583">
                  <c:v>938.09996999999998</c:v>
                </c:pt>
                <c:pt idx="40584">
                  <c:v>888.15997000000004</c:v>
                </c:pt>
                <c:pt idx="40585">
                  <c:v>839.59996999999998</c:v>
                </c:pt>
                <c:pt idx="40586">
                  <c:v>821.96001999999987</c:v>
                </c:pt>
                <c:pt idx="40587">
                  <c:v>823.41998000000001</c:v>
                </c:pt>
                <c:pt idx="40588">
                  <c:v>839.25</c:v>
                </c:pt>
                <c:pt idx="40589">
                  <c:v>866.42998999999998</c:v>
                </c:pt>
                <c:pt idx="40590">
                  <c:v>918.52000999999996</c:v>
                </c:pt>
                <c:pt idx="40591">
                  <c:v>989.3300099999999</c:v>
                </c:pt>
                <c:pt idx="40592">
                  <c:v>1055.98999</c:v>
                </c:pt>
                <c:pt idx="40593">
                  <c:v>1104.7900299999999</c:v>
                </c:pt>
                <c:pt idx="40594">
                  <c:v>1110.15002</c:v>
                </c:pt>
                <c:pt idx="40595">
                  <c:v>1122.83996</c:v>
                </c:pt>
                <c:pt idx="40596">
                  <c:v>1115.2800199999999</c:v>
                </c:pt>
                <c:pt idx="40597">
                  <c:v>1113.1199899999999</c:v>
                </c:pt>
                <c:pt idx="40598">
                  <c:v>1104.91003</c:v>
                </c:pt>
                <c:pt idx="40599">
                  <c:v>1083.0699400000001</c:v>
                </c:pt>
                <c:pt idx="40600">
                  <c:v>1043.34997</c:v>
                </c:pt>
                <c:pt idx="40601">
                  <c:v>1017.51</c:v>
                </c:pt>
                <c:pt idx="40602">
                  <c:v>1014.40997</c:v>
                </c:pt>
                <c:pt idx="40603">
                  <c:v>1036.3000400000001</c:v>
                </c:pt>
                <c:pt idx="40604">
                  <c:v>1051.2800199999999</c:v>
                </c:pt>
                <c:pt idx="40605">
                  <c:v>1082.02001</c:v>
                </c:pt>
                <c:pt idx="40606">
                  <c:v>1033.40002</c:v>
                </c:pt>
                <c:pt idx="40607">
                  <c:v>922.75</c:v>
                </c:pt>
                <c:pt idx="40608">
                  <c:v>840.98999000000003</c:v>
                </c:pt>
                <c:pt idx="40609">
                  <c:v>771.65997000000004</c:v>
                </c:pt>
                <c:pt idx="40610">
                  <c:v>738.97997999999995</c:v>
                </c:pt>
                <c:pt idx="40611">
                  <c:v>732.57</c:v>
                </c:pt>
                <c:pt idx="40612">
                  <c:v>765.15001999999993</c:v>
                </c:pt>
                <c:pt idx="40613">
                  <c:v>794.93999999999994</c:v>
                </c:pt>
                <c:pt idx="40614">
                  <c:v>880.08001000000002</c:v>
                </c:pt>
                <c:pt idx="40615">
                  <c:v>966.28997000000004</c:v>
                </c:pt>
                <c:pt idx="40616">
                  <c:v>1025.0699400000001</c:v>
                </c:pt>
                <c:pt idx="40617">
                  <c:v>1086.83996</c:v>
                </c:pt>
                <c:pt idx="40618">
                  <c:v>1097.7900299999999</c:v>
                </c:pt>
                <c:pt idx="40619">
                  <c:v>1066.4599599999999</c:v>
                </c:pt>
                <c:pt idx="40620">
                  <c:v>1091.26</c:v>
                </c:pt>
                <c:pt idx="40621">
                  <c:v>1082.02001</c:v>
                </c:pt>
                <c:pt idx="40622">
                  <c:v>1054.92004</c:v>
                </c:pt>
                <c:pt idx="40623">
                  <c:v>1051.59997</c:v>
                </c:pt>
                <c:pt idx="40624">
                  <c:v>1000.08001</c:v>
                </c:pt>
                <c:pt idx="40625">
                  <c:v>979.92998999999998</c:v>
                </c:pt>
                <c:pt idx="40626">
                  <c:v>969.81999999999994</c:v>
                </c:pt>
                <c:pt idx="40627">
                  <c:v>1002.41998</c:v>
                </c:pt>
                <c:pt idx="40628">
                  <c:v>1020.03997</c:v>
                </c:pt>
                <c:pt idx="40629">
                  <c:v>1052.5400299999999</c:v>
                </c:pt>
                <c:pt idx="40630">
                  <c:v>983.27000999999996</c:v>
                </c:pt>
                <c:pt idx="40631">
                  <c:v>899.85997999999984</c:v>
                </c:pt>
                <c:pt idx="40632">
                  <c:v>849.52000999999996</c:v>
                </c:pt>
                <c:pt idx="40633">
                  <c:v>780.01</c:v>
                </c:pt>
                <c:pt idx="40634">
                  <c:v>702.45000999999991</c:v>
                </c:pt>
                <c:pt idx="40635">
                  <c:v>720.93999999999994</c:v>
                </c:pt>
                <c:pt idx="40636">
                  <c:v>750.69</c:v>
                </c:pt>
                <c:pt idx="40637">
                  <c:v>786.59996999999998</c:v>
                </c:pt>
                <c:pt idx="40638">
                  <c:v>894.19</c:v>
                </c:pt>
                <c:pt idx="40639">
                  <c:v>962.09001999999998</c:v>
                </c:pt>
                <c:pt idx="40640">
                  <c:v>1021.60998</c:v>
                </c:pt>
                <c:pt idx="40641">
                  <c:v>1073.4599599999999</c:v>
                </c:pt>
                <c:pt idx="40642">
                  <c:v>1081.7900299999999</c:v>
                </c:pt>
                <c:pt idx="40643">
                  <c:v>1057.0699400000001</c:v>
                </c:pt>
                <c:pt idx="40644">
                  <c:v>1064.84997</c:v>
                </c:pt>
                <c:pt idx="40645">
                  <c:v>1060.06005</c:v>
                </c:pt>
                <c:pt idx="40646">
                  <c:v>1057.3800000000001</c:v>
                </c:pt>
                <c:pt idx="40647">
                  <c:v>1047.41003</c:v>
                </c:pt>
                <c:pt idx="40648">
                  <c:v>998.72997999999995</c:v>
                </c:pt>
                <c:pt idx="40649">
                  <c:v>977.3300099999999</c:v>
                </c:pt>
                <c:pt idx="40650">
                  <c:v>964.78997000000004</c:v>
                </c:pt>
                <c:pt idx="40651">
                  <c:v>1002.01</c:v>
                </c:pt>
                <c:pt idx="40652">
                  <c:v>1004.61999</c:v>
                </c:pt>
                <c:pt idx="40653">
                  <c:v>1047.90002</c:v>
                </c:pt>
                <c:pt idx="40654">
                  <c:v>996.96996999999988</c:v>
                </c:pt>
                <c:pt idx="40655">
                  <c:v>911.11999000000003</c:v>
                </c:pt>
                <c:pt idx="40656">
                  <c:v>823.95000999999991</c:v>
                </c:pt>
                <c:pt idx="40657">
                  <c:v>718.73999000000003</c:v>
                </c:pt>
                <c:pt idx="40658">
                  <c:v>696.8300099999999</c:v>
                </c:pt>
                <c:pt idx="40659">
                  <c:v>707.21996999999999</c:v>
                </c:pt>
                <c:pt idx="40660">
                  <c:v>714.02000999999996</c:v>
                </c:pt>
                <c:pt idx="40661">
                  <c:v>730.25</c:v>
                </c:pt>
                <c:pt idx="40662">
                  <c:v>830.80998999999997</c:v>
                </c:pt>
                <c:pt idx="40663">
                  <c:v>961.25</c:v>
                </c:pt>
                <c:pt idx="40664">
                  <c:v>1021.08001</c:v>
                </c:pt>
                <c:pt idx="40665">
                  <c:v>1034.9499499999999</c:v>
                </c:pt>
                <c:pt idx="40666">
                  <c:v>1034.7900299999999</c:v>
                </c:pt>
                <c:pt idx="40667">
                  <c:v>1029.5699400000001</c:v>
                </c:pt>
                <c:pt idx="40668">
                  <c:v>1031.2800199999999</c:v>
                </c:pt>
                <c:pt idx="40669">
                  <c:v>1027.9599599999999</c:v>
                </c:pt>
                <c:pt idx="40670">
                  <c:v>1017.84002</c:v>
                </c:pt>
                <c:pt idx="40671">
                  <c:v>1004.95001</c:v>
                </c:pt>
                <c:pt idx="40672">
                  <c:v>973.10997999999995</c:v>
                </c:pt>
                <c:pt idx="40673">
                  <c:v>956.84001999999987</c:v>
                </c:pt>
                <c:pt idx="40674">
                  <c:v>961.15997000000004</c:v>
                </c:pt>
                <c:pt idx="40675">
                  <c:v>988.31999999999994</c:v>
                </c:pt>
                <c:pt idx="40676">
                  <c:v>990.34996999999987</c:v>
                </c:pt>
                <c:pt idx="40677">
                  <c:v>1003.40997</c:v>
                </c:pt>
                <c:pt idx="40678">
                  <c:v>954.13</c:v>
                </c:pt>
                <c:pt idx="40679">
                  <c:v>861.84996999999987</c:v>
                </c:pt>
                <c:pt idx="40680">
                  <c:v>871.90997000000004</c:v>
                </c:pt>
                <c:pt idx="40681">
                  <c:v>818.14000999999996</c:v>
                </c:pt>
                <c:pt idx="40682">
                  <c:v>782.01</c:v>
                </c:pt>
                <c:pt idx="40683">
                  <c:v>774.17998999999998</c:v>
                </c:pt>
                <c:pt idx="40684">
                  <c:v>774.71996999999999</c:v>
                </c:pt>
                <c:pt idx="40685">
                  <c:v>789.84996999999987</c:v>
                </c:pt>
                <c:pt idx="40686">
                  <c:v>839.20001000000002</c:v>
                </c:pt>
                <c:pt idx="40687">
                  <c:v>877.53997000000004</c:v>
                </c:pt>
                <c:pt idx="40688">
                  <c:v>943.78002000000004</c:v>
                </c:pt>
                <c:pt idx="40689">
                  <c:v>969.91998000000001</c:v>
                </c:pt>
                <c:pt idx="40690">
                  <c:v>971.09996999999998</c:v>
                </c:pt>
                <c:pt idx="40691">
                  <c:v>971.46001999999987</c:v>
                </c:pt>
                <c:pt idx="40692">
                  <c:v>971.60997999999995</c:v>
                </c:pt>
                <c:pt idx="40693">
                  <c:v>958.8300099999999</c:v>
                </c:pt>
                <c:pt idx="40694">
                  <c:v>952.31999999999994</c:v>
                </c:pt>
                <c:pt idx="40695">
                  <c:v>940.07</c:v>
                </c:pt>
                <c:pt idx="40696">
                  <c:v>940.05998999999997</c:v>
                </c:pt>
                <c:pt idx="40697">
                  <c:v>934.16998000000001</c:v>
                </c:pt>
                <c:pt idx="40698">
                  <c:v>949.51</c:v>
                </c:pt>
                <c:pt idx="40699">
                  <c:v>954.52000999999996</c:v>
                </c:pt>
                <c:pt idx="40700">
                  <c:v>995.39000999999996</c:v>
                </c:pt>
                <c:pt idx="40701">
                  <c:v>1023.89001</c:v>
                </c:pt>
                <c:pt idx="40702">
                  <c:v>1015.38</c:v>
                </c:pt>
                <c:pt idx="40703">
                  <c:v>902.98999000000003</c:v>
                </c:pt>
                <c:pt idx="40704">
                  <c:v>913.84996999999987</c:v>
                </c:pt>
                <c:pt idx="40705">
                  <c:v>866.48999000000003</c:v>
                </c:pt>
                <c:pt idx="40706">
                  <c:v>814.26</c:v>
                </c:pt>
                <c:pt idx="40707">
                  <c:v>806.36998999999992</c:v>
                </c:pt>
                <c:pt idx="40708">
                  <c:v>815.31999999999994</c:v>
                </c:pt>
                <c:pt idx="40709">
                  <c:v>818.84996999999987</c:v>
                </c:pt>
                <c:pt idx="40710">
                  <c:v>843.08001000000002</c:v>
                </c:pt>
                <c:pt idx="40711">
                  <c:v>851.57</c:v>
                </c:pt>
                <c:pt idx="40712">
                  <c:v>883.19</c:v>
                </c:pt>
                <c:pt idx="40713">
                  <c:v>929.78002000000004</c:v>
                </c:pt>
                <c:pt idx="40714">
                  <c:v>942.47997999999995</c:v>
                </c:pt>
                <c:pt idx="40715">
                  <c:v>940.8300099999999</c:v>
                </c:pt>
                <c:pt idx="40716">
                  <c:v>933.09996999999998</c:v>
                </c:pt>
                <c:pt idx="40717">
                  <c:v>923.76</c:v>
                </c:pt>
                <c:pt idx="40718">
                  <c:v>920.64000999999996</c:v>
                </c:pt>
                <c:pt idx="40719">
                  <c:v>919.35997999999984</c:v>
                </c:pt>
                <c:pt idx="40720">
                  <c:v>917.40997000000004</c:v>
                </c:pt>
                <c:pt idx="40721">
                  <c:v>917.75</c:v>
                </c:pt>
                <c:pt idx="40722">
                  <c:v>909.95000999999991</c:v>
                </c:pt>
                <c:pt idx="40723">
                  <c:v>930.89000999999996</c:v>
                </c:pt>
                <c:pt idx="40724">
                  <c:v>986.23999000000003</c:v>
                </c:pt>
                <c:pt idx="40725">
                  <c:v>1051.35998</c:v>
                </c:pt>
                <c:pt idx="40726">
                  <c:v>935.59996999999998</c:v>
                </c:pt>
                <c:pt idx="40727">
                  <c:v>897.48999000000003</c:v>
                </c:pt>
                <c:pt idx="40728">
                  <c:v>918.38</c:v>
                </c:pt>
                <c:pt idx="40729">
                  <c:v>883.55998999999997</c:v>
                </c:pt>
                <c:pt idx="40730">
                  <c:v>847.78002000000004</c:v>
                </c:pt>
                <c:pt idx="40731">
                  <c:v>843.58001000000002</c:v>
                </c:pt>
                <c:pt idx="40732">
                  <c:v>842.67998999999998</c:v>
                </c:pt>
                <c:pt idx="40733">
                  <c:v>849.07</c:v>
                </c:pt>
                <c:pt idx="40734">
                  <c:v>862.42998999999998</c:v>
                </c:pt>
                <c:pt idx="40735">
                  <c:v>871.28002000000004</c:v>
                </c:pt>
                <c:pt idx="40736">
                  <c:v>923.40997000000004</c:v>
                </c:pt>
                <c:pt idx="40737">
                  <c:v>962.5</c:v>
                </c:pt>
                <c:pt idx="40738">
                  <c:v>985.09001999999998</c:v>
                </c:pt>
                <c:pt idx="40739">
                  <c:v>975.89000999999996</c:v>
                </c:pt>
                <c:pt idx="40740">
                  <c:v>959.77000999999996</c:v>
                </c:pt>
                <c:pt idx="40741">
                  <c:v>944.43999999999994</c:v>
                </c:pt>
                <c:pt idx="40742">
                  <c:v>947.66998000000001</c:v>
                </c:pt>
                <c:pt idx="40743">
                  <c:v>941.39000999999996</c:v>
                </c:pt>
                <c:pt idx="40744">
                  <c:v>932.45000999999991</c:v>
                </c:pt>
                <c:pt idx="40745">
                  <c:v>929.34996999999987</c:v>
                </c:pt>
                <c:pt idx="40746">
                  <c:v>939.90001999999993</c:v>
                </c:pt>
                <c:pt idx="40747">
                  <c:v>974.90001999999993</c:v>
                </c:pt>
                <c:pt idx="40748">
                  <c:v>1011.46997</c:v>
                </c:pt>
                <c:pt idx="40749">
                  <c:v>1059.16003</c:v>
                </c:pt>
                <c:pt idx="40750">
                  <c:v>971.71001999999999</c:v>
                </c:pt>
                <c:pt idx="40751">
                  <c:v>930.89000999999996</c:v>
                </c:pt>
                <c:pt idx="40752">
                  <c:v>879.91</c:v>
                </c:pt>
                <c:pt idx="40753">
                  <c:v>827.59</c:v>
                </c:pt>
                <c:pt idx="40754">
                  <c:v>793.64</c:v>
                </c:pt>
                <c:pt idx="40755">
                  <c:v>770.41</c:v>
                </c:pt>
                <c:pt idx="40756">
                  <c:v>784.71</c:v>
                </c:pt>
                <c:pt idx="40757">
                  <c:v>841.3599999999999</c:v>
                </c:pt>
                <c:pt idx="40758">
                  <c:v>854.08</c:v>
                </c:pt>
                <c:pt idx="40759">
                  <c:v>920.6</c:v>
                </c:pt>
                <c:pt idx="40760">
                  <c:v>993.93999999999994</c:v>
                </c:pt>
                <c:pt idx="40761">
                  <c:v>1044.53</c:v>
                </c:pt>
                <c:pt idx="40762">
                  <c:v>1052.21</c:v>
                </c:pt>
                <c:pt idx="40763">
                  <c:v>1022.91</c:v>
                </c:pt>
                <c:pt idx="40764">
                  <c:v>1034.99</c:v>
                </c:pt>
                <c:pt idx="40765">
                  <c:v>1038.1400000000001</c:v>
                </c:pt>
                <c:pt idx="40766">
                  <c:v>1030.94</c:v>
                </c:pt>
                <c:pt idx="40767">
                  <c:v>991.31999999999994</c:v>
                </c:pt>
                <c:pt idx="40768">
                  <c:v>983.47</c:v>
                </c:pt>
                <c:pt idx="40769">
                  <c:v>973.15</c:v>
                </c:pt>
                <c:pt idx="40770">
                  <c:v>962.25</c:v>
                </c:pt>
                <c:pt idx="40771">
                  <c:v>977.31999999999994</c:v>
                </c:pt>
                <c:pt idx="40772">
                  <c:v>994.23</c:v>
                </c:pt>
                <c:pt idx="40773">
                  <c:v>986.74</c:v>
                </c:pt>
                <c:pt idx="40774">
                  <c:v>980.45999999999992</c:v>
                </c:pt>
                <c:pt idx="40775">
                  <c:v>909.51</c:v>
                </c:pt>
                <c:pt idx="40776">
                  <c:v>864.94999999999993</c:v>
                </c:pt>
                <c:pt idx="40777">
                  <c:v>774.91</c:v>
                </c:pt>
                <c:pt idx="40778">
                  <c:v>763.47</c:v>
                </c:pt>
                <c:pt idx="40779">
                  <c:v>760.77</c:v>
                </c:pt>
                <c:pt idx="40780">
                  <c:v>784.74</c:v>
                </c:pt>
                <c:pt idx="40781">
                  <c:v>816.11</c:v>
                </c:pt>
                <c:pt idx="40782">
                  <c:v>881.98</c:v>
                </c:pt>
                <c:pt idx="40783">
                  <c:v>981.48</c:v>
                </c:pt>
                <c:pt idx="40784">
                  <c:v>1024.53</c:v>
                </c:pt>
                <c:pt idx="40785">
                  <c:v>1088.74</c:v>
                </c:pt>
                <c:pt idx="40786">
                  <c:v>1096.4100000000001</c:v>
                </c:pt>
                <c:pt idx="40787">
                  <c:v>1067.3800000000001</c:v>
                </c:pt>
                <c:pt idx="40788">
                  <c:v>1100.1500000000001</c:v>
                </c:pt>
                <c:pt idx="40789">
                  <c:v>1108.52</c:v>
                </c:pt>
                <c:pt idx="40790">
                  <c:v>1082.49</c:v>
                </c:pt>
                <c:pt idx="40791">
                  <c:v>1037.03</c:v>
                </c:pt>
                <c:pt idx="40792">
                  <c:v>1035.8499999999999</c:v>
                </c:pt>
                <c:pt idx="40793">
                  <c:v>1014.16</c:v>
                </c:pt>
                <c:pt idx="40794">
                  <c:v>998.91</c:v>
                </c:pt>
                <c:pt idx="40795">
                  <c:v>996.24</c:v>
                </c:pt>
                <c:pt idx="40796">
                  <c:v>1030.6099999999999</c:v>
                </c:pt>
                <c:pt idx="40797">
                  <c:v>1015.22</c:v>
                </c:pt>
                <c:pt idx="40798">
                  <c:v>1010.62</c:v>
                </c:pt>
                <c:pt idx="40799">
                  <c:v>934.01</c:v>
                </c:pt>
                <c:pt idx="40800">
                  <c:v>864.6</c:v>
                </c:pt>
                <c:pt idx="40801">
                  <c:v>807.84999999999991</c:v>
                </c:pt>
                <c:pt idx="40802">
                  <c:v>791.2</c:v>
                </c:pt>
                <c:pt idx="40803">
                  <c:v>772.09</c:v>
                </c:pt>
                <c:pt idx="40804">
                  <c:v>793.32999999999993</c:v>
                </c:pt>
                <c:pt idx="40805">
                  <c:v>844.74</c:v>
                </c:pt>
                <c:pt idx="40806">
                  <c:v>885.98</c:v>
                </c:pt>
                <c:pt idx="40807">
                  <c:v>950.52</c:v>
                </c:pt>
                <c:pt idx="40808">
                  <c:v>1014.42</c:v>
                </c:pt>
                <c:pt idx="40809">
                  <c:v>1067.1099999999999</c:v>
                </c:pt>
                <c:pt idx="40810">
                  <c:v>1059.03</c:v>
                </c:pt>
                <c:pt idx="40811">
                  <c:v>1038.31</c:v>
                </c:pt>
                <c:pt idx="40812">
                  <c:v>1044.6600000000001</c:v>
                </c:pt>
                <c:pt idx="40813">
                  <c:v>1044.7</c:v>
                </c:pt>
                <c:pt idx="40814">
                  <c:v>1020.24</c:v>
                </c:pt>
                <c:pt idx="40815">
                  <c:v>999.84999999999991</c:v>
                </c:pt>
                <c:pt idx="40816">
                  <c:v>1004.87</c:v>
                </c:pt>
                <c:pt idx="40817">
                  <c:v>984.09</c:v>
                </c:pt>
                <c:pt idx="40818">
                  <c:v>982.15</c:v>
                </c:pt>
                <c:pt idx="40819">
                  <c:v>991.37</c:v>
                </c:pt>
                <c:pt idx="40820">
                  <c:v>1008.56</c:v>
                </c:pt>
                <c:pt idx="40821">
                  <c:v>1001.93</c:v>
                </c:pt>
                <c:pt idx="40822">
                  <c:v>1006.41</c:v>
                </c:pt>
                <c:pt idx="40823">
                  <c:v>927.64</c:v>
                </c:pt>
                <c:pt idx="40824">
                  <c:v>890.21</c:v>
                </c:pt>
                <c:pt idx="40825">
                  <c:v>839.22</c:v>
                </c:pt>
                <c:pt idx="40826">
                  <c:v>812.16</c:v>
                </c:pt>
                <c:pt idx="40827">
                  <c:v>799.61</c:v>
                </c:pt>
                <c:pt idx="40828">
                  <c:v>820.37</c:v>
                </c:pt>
                <c:pt idx="40829">
                  <c:v>872.74</c:v>
                </c:pt>
                <c:pt idx="40830">
                  <c:v>891.61</c:v>
                </c:pt>
                <c:pt idx="40831">
                  <c:v>991.42</c:v>
                </c:pt>
                <c:pt idx="40832">
                  <c:v>1026</c:v>
                </c:pt>
                <c:pt idx="40833">
                  <c:v>1081.26</c:v>
                </c:pt>
                <c:pt idx="40834">
                  <c:v>1123.3900000000001</c:v>
                </c:pt>
                <c:pt idx="40835">
                  <c:v>1049.22</c:v>
                </c:pt>
                <c:pt idx="40836">
                  <c:v>1135.67</c:v>
                </c:pt>
                <c:pt idx="40837">
                  <c:v>1111.5</c:v>
                </c:pt>
                <c:pt idx="40838">
                  <c:v>1064.8</c:v>
                </c:pt>
                <c:pt idx="40839">
                  <c:v>1021.78</c:v>
                </c:pt>
                <c:pt idx="40840">
                  <c:v>1030.74</c:v>
                </c:pt>
                <c:pt idx="40841">
                  <c:v>1000.78</c:v>
                </c:pt>
                <c:pt idx="40842">
                  <c:v>987.66</c:v>
                </c:pt>
                <c:pt idx="40843">
                  <c:v>1008.01</c:v>
                </c:pt>
                <c:pt idx="40844">
                  <c:v>1013.63</c:v>
                </c:pt>
                <c:pt idx="40845">
                  <c:v>1002.18</c:v>
                </c:pt>
                <c:pt idx="40846">
                  <c:v>1003.49</c:v>
                </c:pt>
                <c:pt idx="40847">
                  <c:v>941.39</c:v>
                </c:pt>
                <c:pt idx="40848">
                  <c:v>909.26</c:v>
                </c:pt>
                <c:pt idx="40849">
                  <c:v>868.22</c:v>
                </c:pt>
                <c:pt idx="40850">
                  <c:v>848.2</c:v>
                </c:pt>
                <c:pt idx="40851">
                  <c:v>845.84999999999991</c:v>
                </c:pt>
                <c:pt idx="40852">
                  <c:v>843.57</c:v>
                </c:pt>
                <c:pt idx="40853">
                  <c:v>846.51</c:v>
                </c:pt>
                <c:pt idx="40854">
                  <c:v>812.9</c:v>
                </c:pt>
                <c:pt idx="40855">
                  <c:v>881.17</c:v>
                </c:pt>
                <c:pt idx="40856">
                  <c:v>931.81</c:v>
                </c:pt>
                <c:pt idx="40857">
                  <c:v>973.03</c:v>
                </c:pt>
                <c:pt idx="40858">
                  <c:v>967.76</c:v>
                </c:pt>
                <c:pt idx="40859">
                  <c:v>980.88</c:v>
                </c:pt>
                <c:pt idx="40860">
                  <c:v>980.31</c:v>
                </c:pt>
                <c:pt idx="40861">
                  <c:v>963.66</c:v>
                </c:pt>
                <c:pt idx="40862">
                  <c:v>959.01</c:v>
                </c:pt>
                <c:pt idx="40863">
                  <c:v>951.68</c:v>
                </c:pt>
                <c:pt idx="40864">
                  <c:v>947.55</c:v>
                </c:pt>
                <c:pt idx="40865">
                  <c:v>938.07</c:v>
                </c:pt>
                <c:pt idx="40866">
                  <c:v>945.65</c:v>
                </c:pt>
                <c:pt idx="40867">
                  <c:v>944.84999999999991</c:v>
                </c:pt>
                <c:pt idx="40868">
                  <c:v>982.77</c:v>
                </c:pt>
                <c:pt idx="40869">
                  <c:v>998.72</c:v>
                </c:pt>
                <c:pt idx="40870">
                  <c:v>965.49</c:v>
                </c:pt>
                <c:pt idx="40871">
                  <c:v>895.01</c:v>
                </c:pt>
                <c:pt idx="40872">
                  <c:v>919.3</c:v>
                </c:pt>
                <c:pt idx="40873">
                  <c:v>873.89</c:v>
                </c:pt>
                <c:pt idx="40874">
                  <c:v>849.5</c:v>
                </c:pt>
                <c:pt idx="40875">
                  <c:v>833.25</c:v>
                </c:pt>
                <c:pt idx="40876">
                  <c:v>832.24</c:v>
                </c:pt>
                <c:pt idx="40877">
                  <c:v>786.69</c:v>
                </c:pt>
                <c:pt idx="40878">
                  <c:v>806.03</c:v>
                </c:pt>
                <c:pt idx="40879">
                  <c:v>814.57</c:v>
                </c:pt>
                <c:pt idx="40880">
                  <c:v>888.7</c:v>
                </c:pt>
                <c:pt idx="40881">
                  <c:v>939.43</c:v>
                </c:pt>
                <c:pt idx="40882">
                  <c:v>957.27</c:v>
                </c:pt>
                <c:pt idx="40883">
                  <c:v>956.84999999999991</c:v>
                </c:pt>
                <c:pt idx="40884">
                  <c:v>952.57</c:v>
                </c:pt>
                <c:pt idx="40885">
                  <c:v>932.69</c:v>
                </c:pt>
                <c:pt idx="40886">
                  <c:v>928.84999999999991</c:v>
                </c:pt>
                <c:pt idx="40887">
                  <c:v>925.88</c:v>
                </c:pt>
                <c:pt idx="40888">
                  <c:v>932.99</c:v>
                </c:pt>
                <c:pt idx="40889">
                  <c:v>931.29</c:v>
                </c:pt>
                <c:pt idx="40890">
                  <c:v>922.53</c:v>
                </c:pt>
                <c:pt idx="40891">
                  <c:v>931.7</c:v>
                </c:pt>
                <c:pt idx="40892">
                  <c:v>953.31999999999994</c:v>
                </c:pt>
                <c:pt idx="40893">
                  <c:v>983.38</c:v>
                </c:pt>
                <c:pt idx="40894">
                  <c:v>936.07</c:v>
                </c:pt>
                <c:pt idx="40895">
                  <c:v>889.38</c:v>
                </c:pt>
                <c:pt idx="40896">
                  <c:v>861.93</c:v>
                </c:pt>
                <c:pt idx="40897">
                  <c:v>829.48</c:v>
                </c:pt>
                <c:pt idx="40898">
                  <c:v>795.08</c:v>
                </c:pt>
                <c:pt idx="40899">
                  <c:v>786.05</c:v>
                </c:pt>
                <c:pt idx="40900">
                  <c:v>785.56</c:v>
                </c:pt>
                <c:pt idx="40901">
                  <c:v>781.02</c:v>
                </c:pt>
                <c:pt idx="40902">
                  <c:v>771.44999999999993</c:v>
                </c:pt>
                <c:pt idx="40903">
                  <c:v>791.07</c:v>
                </c:pt>
                <c:pt idx="40904">
                  <c:v>875.51</c:v>
                </c:pt>
                <c:pt idx="40905">
                  <c:v>930.73</c:v>
                </c:pt>
                <c:pt idx="40906">
                  <c:v>939.02</c:v>
                </c:pt>
                <c:pt idx="40907">
                  <c:v>956.22</c:v>
                </c:pt>
                <c:pt idx="40908">
                  <c:v>952.79</c:v>
                </c:pt>
                <c:pt idx="40909">
                  <c:v>931.53</c:v>
                </c:pt>
                <c:pt idx="40910">
                  <c:v>926.91</c:v>
                </c:pt>
                <c:pt idx="40911">
                  <c:v>925.24</c:v>
                </c:pt>
                <c:pt idx="40912">
                  <c:v>935.78</c:v>
                </c:pt>
                <c:pt idx="40913">
                  <c:v>943.75</c:v>
                </c:pt>
                <c:pt idx="40914">
                  <c:v>921.83999999999992</c:v>
                </c:pt>
                <c:pt idx="40915">
                  <c:v>935.58</c:v>
                </c:pt>
                <c:pt idx="40916">
                  <c:v>961.69</c:v>
                </c:pt>
                <c:pt idx="40917">
                  <c:v>994.34999999999991</c:v>
                </c:pt>
                <c:pt idx="40918">
                  <c:v>971.27</c:v>
                </c:pt>
                <c:pt idx="40919">
                  <c:v>922.7</c:v>
                </c:pt>
                <c:pt idx="40920">
                  <c:v>896.84999999999991</c:v>
                </c:pt>
                <c:pt idx="40921">
                  <c:v>853.07</c:v>
                </c:pt>
                <c:pt idx="40922">
                  <c:v>802.61</c:v>
                </c:pt>
                <c:pt idx="40923">
                  <c:v>792.4</c:v>
                </c:pt>
                <c:pt idx="40924">
                  <c:v>799.43</c:v>
                </c:pt>
                <c:pt idx="40925">
                  <c:v>850.19</c:v>
                </c:pt>
                <c:pt idx="40926">
                  <c:v>875.8599999999999</c:v>
                </c:pt>
                <c:pt idx="40927">
                  <c:v>964.11</c:v>
                </c:pt>
                <c:pt idx="40928">
                  <c:v>1031.8699999999999</c:v>
                </c:pt>
                <c:pt idx="40929">
                  <c:v>1110.33</c:v>
                </c:pt>
                <c:pt idx="40930">
                  <c:v>1105.23</c:v>
                </c:pt>
                <c:pt idx="40931">
                  <c:v>1039.6199999999999</c:v>
                </c:pt>
                <c:pt idx="40932">
                  <c:v>1045.04</c:v>
                </c:pt>
                <c:pt idx="40933">
                  <c:v>1032.55</c:v>
                </c:pt>
                <c:pt idx="40934">
                  <c:v>1010.5</c:v>
                </c:pt>
                <c:pt idx="40935">
                  <c:v>999.44999999999993</c:v>
                </c:pt>
                <c:pt idx="40936">
                  <c:v>1014.14</c:v>
                </c:pt>
                <c:pt idx="40937">
                  <c:v>1001.13</c:v>
                </c:pt>
                <c:pt idx="40938">
                  <c:v>990.95999999999992</c:v>
                </c:pt>
                <c:pt idx="40939">
                  <c:v>1005.3</c:v>
                </c:pt>
                <c:pt idx="40940">
                  <c:v>1013.07</c:v>
                </c:pt>
                <c:pt idx="40941">
                  <c:v>1005.66</c:v>
                </c:pt>
                <c:pt idx="40942">
                  <c:v>992.14</c:v>
                </c:pt>
                <c:pt idx="40943">
                  <c:v>922.5</c:v>
                </c:pt>
                <c:pt idx="40944">
                  <c:v>842.14</c:v>
                </c:pt>
                <c:pt idx="40945">
                  <c:v>771.92</c:v>
                </c:pt>
                <c:pt idx="40946">
                  <c:v>659.94999999999993</c:v>
                </c:pt>
                <c:pt idx="40947">
                  <c:v>649.31999999999994</c:v>
                </c:pt>
                <c:pt idx="40948">
                  <c:v>664.03</c:v>
                </c:pt>
                <c:pt idx="40949">
                  <c:v>748.52</c:v>
                </c:pt>
                <c:pt idx="40950">
                  <c:v>748.47</c:v>
                </c:pt>
                <c:pt idx="40951">
                  <c:v>894.09</c:v>
                </c:pt>
                <c:pt idx="40952">
                  <c:v>992.24</c:v>
                </c:pt>
                <c:pt idx="40953">
                  <c:v>1040.73</c:v>
                </c:pt>
                <c:pt idx="40954">
                  <c:v>1017.7</c:v>
                </c:pt>
                <c:pt idx="40955">
                  <c:v>1008.74</c:v>
                </c:pt>
                <c:pt idx="40956">
                  <c:v>1023.87</c:v>
                </c:pt>
                <c:pt idx="40957">
                  <c:v>1016.86</c:v>
                </c:pt>
                <c:pt idx="40958">
                  <c:v>1001.31</c:v>
                </c:pt>
                <c:pt idx="40959">
                  <c:v>977.89</c:v>
                </c:pt>
                <c:pt idx="40960">
                  <c:v>993.3599999999999</c:v>
                </c:pt>
                <c:pt idx="40961">
                  <c:v>980.8</c:v>
                </c:pt>
                <c:pt idx="40962">
                  <c:v>970.07</c:v>
                </c:pt>
                <c:pt idx="40963">
                  <c:v>978.3</c:v>
                </c:pt>
                <c:pt idx="40964">
                  <c:v>992.72</c:v>
                </c:pt>
                <c:pt idx="40965">
                  <c:v>989.79</c:v>
                </c:pt>
                <c:pt idx="40966">
                  <c:v>978.04</c:v>
                </c:pt>
                <c:pt idx="40967">
                  <c:v>914.26</c:v>
                </c:pt>
                <c:pt idx="40968">
                  <c:v>826.31</c:v>
                </c:pt>
                <c:pt idx="40969">
                  <c:v>719.71</c:v>
                </c:pt>
                <c:pt idx="40970">
                  <c:v>663.26</c:v>
                </c:pt>
                <c:pt idx="40971">
                  <c:v>662.14</c:v>
                </c:pt>
                <c:pt idx="40972">
                  <c:v>681.9</c:v>
                </c:pt>
                <c:pt idx="40973">
                  <c:v>717.48</c:v>
                </c:pt>
                <c:pt idx="40974">
                  <c:v>738.08</c:v>
                </c:pt>
                <c:pt idx="40975">
                  <c:v>933.41</c:v>
                </c:pt>
                <c:pt idx="40976">
                  <c:v>1016.16</c:v>
                </c:pt>
                <c:pt idx="40977">
                  <c:v>1106.99</c:v>
                </c:pt>
                <c:pt idx="40978">
                  <c:v>1089.43</c:v>
                </c:pt>
                <c:pt idx="40979">
                  <c:v>1039.46</c:v>
                </c:pt>
                <c:pt idx="40980">
                  <c:v>1087.23</c:v>
                </c:pt>
                <c:pt idx="40981">
                  <c:v>1098.43</c:v>
                </c:pt>
                <c:pt idx="40982">
                  <c:v>1061.1400000000001</c:v>
                </c:pt>
                <c:pt idx="40983">
                  <c:v>1010.74</c:v>
                </c:pt>
                <c:pt idx="40984">
                  <c:v>995.82999999999993</c:v>
                </c:pt>
                <c:pt idx="40985">
                  <c:v>990.27</c:v>
                </c:pt>
                <c:pt idx="40986">
                  <c:v>967.68</c:v>
                </c:pt>
                <c:pt idx="40987">
                  <c:v>971.51</c:v>
                </c:pt>
                <c:pt idx="40988">
                  <c:v>982.03</c:v>
                </c:pt>
                <c:pt idx="40989">
                  <c:v>986.67</c:v>
                </c:pt>
                <c:pt idx="40990">
                  <c:v>979.33999999999992</c:v>
                </c:pt>
                <c:pt idx="40991">
                  <c:v>915.75</c:v>
                </c:pt>
                <c:pt idx="40992">
                  <c:v>847.06</c:v>
                </c:pt>
                <c:pt idx="40993">
                  <c:v>788.74</c:v>
                </c:pt>
                <c:pt idx="40994">
                  <c:v>761.98</c:v>
                </c:pt>
                <c:pt idx="40995">
                  <c:v>751.39</c:v>
                </c:pt>
                <c:pt idx="40996">
                  <c:v>754.71</c:v>
                </c:pt>
                <c:pt idx="40997">
                  <c:v>775.58</c:v>
                </c:pt>
                <c:pt idx="40998">
                  <c:v>842.21</c:v>
                </c:pt>
                <c:pt idx="40999">
                  <c:v>966.51</c:v>
                </c:pt>
                <c:pt idx="41000">
                  <c:v>1037.69</c:v>
                </c:pt>
                <c:pt idx="41001">
                  <c:v>1145.01</c:v>
                </c:pt>
                <c:pt idx="41002">
                  <c:v>1142.51</c:v>
                </c:pt>
                <c:pt idx="41003">
                  <c:v>1135.55</c:v>
                </c:pt>
                <c:pt idx="41004">
                  <c:v>1159.72</c:v>
                </c:pt>
                <c:pt idx="41005">
                  <c:v>1136.56</c:v>
                </c:pt>
                <c:pt idx="41006">
                  <c:v>1132</c:v>
                </c:pt>
                <c:pt idx="41007">
                  <c:v>1071.99</c:v>
                </c:pt>
                <c:pt idx="41008">
                  <c:v>1036.3599999999999</c:v>
                </c:pt>
                <c:pt idx="41009">
                  <c:v>998.57</c:v>
                </c:pt>
                <c:pt idx="41010">
                  <c:v>983.73</c:v>
                </c:pt>
                <c:pt idx="41011">
                  <c:v>988.82999999999993</c:v>
                </c:pt>
                <c:pt idx="41012">
                  <c:v>992.91</c:v>
                </c:pt>
                <c:pt idx="41013">
                  <c:v>1001.48</c:v>
                </c:pt>
                <c:pt idx="41014">
                  <c:v>996.16</c:v>
                </c:pt>
                <c:pt idx="41015">
                  <c:v>919.79</c:v>
                </c:pt>
                <c:pt idx="41016">
                  <c:v>887</c:v>
                </c:pt>
                <c:pt idx="41017">
                  <c:v>844.81</c:v>
                </c:pt>
                <c:pt idx="41018">
                  <c:v>811.61</c:v>
                </c:pt>
                <c:pt idx="41019">
                  <c:v>807.79</c:v>
                </c:pt>
                <c:pt idx="41020">
                  <c:v>803.18</c:v>
                </c:pt>
                <c:pt idx="41021">
                  <c:v>801.54</c:v>
                </c:pt>
                <c:pt idx="41022">
                  <c:v>824.29</c:v>
                </c:pt>
                <c:pt idx="41023">
                  <c:v>871.4</c:v>
                </c:pt>
                <c:pt idx="41024">
                  <c:v>985.51</c:v>
                </c:pt>
                <c:pt idx="41025">
                  <c:v>1015.39</c:v>
                </c:pt>
                <c:pt idx="41026">
                  <c:v>1024.92</c:v>
                </c:pt>
                <c:pt idx="41027">
                  <c:v>1016.17</c:v>
                </c:pt>
                <c:pt idx="41028">
                  <c:v>1008.27</c:v>
                </c:pt>
                <c:pt idx="41029">
                  <c:v>990.15</c:v>
                </c:pt>
                <c:pt idx="41030">
                  <c:v>980.34999999999991</c:v>
                </c:pt>
                <c:pt idx="41031">
                  <c:v>955.53</c:v>
                </c:pt>
                <c:pt idx="41032">
                  <c:v>948.31</c:v>
                </c:pt>
                <c:pt idx="41033">
                  <c:v>939.67</c:v>
                </c:pt>
                <c:pt idx="41034">
                  <c:v>906.75</c:v>
                </c:pt>
                <c:pt idx="41035">
                  <c:v>934.8599999999999</c:v>
                </c:pt>
                <c:pt idx="41036">
                  <c:v>971.9</c:v>
                </c:pt>
                <c:pt idx="41037">
                  <c:v>997.17</c:v>
                </c:pt>
                <c:pt idx="41038">
                  <c:v>975.9</c:v>
                </c:pt>
                <c:pt idx="41039">
                  <c:v>877.58</c:v>
                </c:pt>
                <c:pt idx="41040">
                  <c:v>839.29</c:v>
                </c:pt>
                <c:pt idx="41041">
                  <c:v>800.03</c:v>
                </c:pt>
                <c:pt idx="41042">
                  <c:v>788.28</c:v>
                </c:pt>
                <c:pt idx="41043">
                  <c:v>729.57</c:v>
                </c:pt>
                <c:pt idx="41044">
                  <c:v>715.39</c:v>
                </c:pt>
                <c:pt idx="41045">
                  <c:v>712.16</c:v>
                </c:pt>
                <c:pt idx="41046">
                  <c:v>659.3599999999999</c:v>
                </c:pt>
                <c:pt idx="41047">
                  <c:v>738.52</c:v>
                </c:pt>
                <c:pt idx="41048">
                  <c:v>833.28</c:v>
                </c:pt>
                <c:pt idx="41049">
                  <c:v>899.01</c:v>
                </c:pt>
                <c:pt idx="41050">
                  <c:v>940.97</c:v>
                </c:pt>
                <c:pt idx="41051">
                  <c:v>937.31</c:v>
                </c:pt>
                <c:pt idx="41052">
                  <c:v>918.47</c:v>
                </c:pt>
                <c:pt idx="41053">
                  <c:v>878.9</c:v>
                </c:pt>
                <c:pt idx="41054">
                  <c:v>872.5</c:v>
                </c:pt>
                <c:pt idx="41055">
                  <c:v>862.43</c:v>
                </c:pt>
                <c:pt idx="41056">
                  <c:v>859.15</c:v>
                </c:pt>
                <c:pt idx="41057">
                  <c:v>856.53</c:v>
                </c:pt>
                <c:pt idx="41058">
                  <c:v>857.79</c:v>
                </c:pt>
                <c:pt idx="41059">
                  <c:v>868.17</c:v>
                </c:pt>
                <c:pt idx="41060">
                  <c:v>927.33999999999992</c:v>
                </c:pt>
                <c:pt idx="41061">
                  <c:v>958.13</c:v>
                </c:pt>
                <c:pt idx="41062">
                  <c:v>938.56</c:v>
                </c:pt>
                <c:pt idx="41063">
                  <c:v>873.06</c:v>
                </c:pt>
                <c:pt idx="41064">
                  <c:v>874.21</c:v>
                </c:pt>
                <c:pt idx="41065">
                  <c:v>839.64</c:v>
                </c:pt>
                <c:pt idx="41066">
                  <c:v>802.32999999999993</c:v>
                </c:pt>
                <c:pt idx="41067">
                  <c:v>793.49</c:v>
                </c:pt>
                <c:pt idx="41068">
                  <c:v>772.47</c:v>
                </c:pt>
                <c:pt idx="41069">
                  <c:v>836.48</c:v>
                </c:pt>
                <c:pt idx="41070">
                  <c:v>872.81999999999994</c:v>
                </c:pt>
                <c:pt idx="41071">
                  <c:v>974.32999999999993</c:v>
                </c:pt>
                <c:pt idx="41072">
                  <c:v>1045.32</c:v>
                </c:pt>
                <c:pt idx="41073">
                  <c:v>1131.8499999999999</c:v>
                </c:pt>
                <c:pt idx="41074">
                  <c:v>1149.01</c:v>
                </c:pt>
                <c:pt idx="41075">
                  <c:v>1086.72</c:v>
                </c:pt>
                <c:pt idx="41076">
                  <c:v>1113.5999999999999</c:v>
                </c:pt>
                <c:pt idx="41077">
                  <c:v>1111.08</c:v>
                </c:pt>
                <c:pt idx="41078">
                  <c:v>1061.23</c:v>
                </c:pt>
                <c:pt idx="41079">
                  <c:v>1016.14</c:v>
                </c:pt>
                <c:pt idx="41080">
                  <c:v>1005.97</c:v>
                </c:pt>
                <c:pt idx="41081">
                  <c:v>990.89</c:v>
                </c:pt>
                <c:pt idx="41082">
                  <c:v>981.84999999999991</c:v>
                </c:pt>
                <c:pt idx="41083">
                  <c:v>982.75</c:v>
                </c:pt>
                <c:pt idx="41084">
                  <c:v>991.41</c:v>
                </c:pt>
                <c:pt idx="41085">
                  <c:v>989.17</c:v>
                </c:pt>
                <c:pt idx="41086">
                  <c:v>1010.85</c:v>
                </c:pt>
                <c:pt idx="41087">
                  <c:v>954.6</c:v>
                </c:pt>
                <c:pt idx="41088">
                  <c:v>855.63</c:v>
                </c:pt>
                <c:pt idx="41089">
                  <c:v>829.04</c:v>
                </c:pt>
                <c:pt idx="41090">
                  <c:v>772.8599999999999</c:v>
                </c:pt>
                <c:pt idx="41091">
                  <c:v>721.18</c:v>
                </c:pt>
                <c:pt idx="41092">
                  <c:v>726.89</c:v>
                </c:pt>
                <c:pt idx="41093">
                  <c:v>811.39</c:v>
                </c:pt>
                <c:pt idx="41094">
                  <c:v>855.68</c:v>
                </c:pt>
                <c:pt idx="41095">
                  <c:v>986.32999999999993</c:v>
                </c:pt>
                <c:pt idx="41096">
                  <c:v>1044.6500000000001</c:v>
                </c:pt>
                <c:pt idx="41097">
                  <c:v>1137.0999999999999</c:v>
                </c:pt>
                <c:pt idx="41098">
                  <c:v>1146.48</c:v>
                </c:pt>
                <c:pt idx="41099">
                  <c:v>1112.4000000000001</c:v>
                </c:pt>
                <c:pt idx="41100">
                  <c:v>1116.6400000000001</c:v>
                </c:pt>
                <c:pt idx="41101">
                  <c:v>1109.28</c:v>
                </c:pt>
                <c:pt idx="41102">
                  <c:v>1104.4000000000001</c:v>
                </c:pt>
                <c:pt idx="41103">
                  <c:v>1061.25</c:v>
                </c:pt>
                <c:pt idx="41104">
                  <c:v>1057.5</c:v>
                </c:pt>
                <c:pt idx="41105">
                  <c:v>1013.29</c:v>
                </c:pt>
                <c:pt idx="41106">
                  <c:v>1005.11</c:v>
                </c:pt>
                <c:pt idx="41107">
                  <c:v>1003.76</c:v>
                </c:pt>
                <c:pt idx="41108">
                  <c:v>1008.7</c:v>
                </c:pt>
                <c:pt idx="41109">
                  <c:v>1020.21</c:v>
                </c:pt>
                <c:pt idx="41110">
                  <c:v>1032.08</c:v>
                </c:pt>
                <c:pt idx="41111">
                  <c:v>971.12</c:v>
                </c:pt>
                <c:pt idx="41112">
                  <c:v>862.69</c:v>
                </c:pt>
                <c:pt idx="41113">
                  <c:v>819.39</c:v>
                </c:pt>
                <c:pt idx="41114">
                  <c:v>760.89</c:v>
                </c:pt>
                <c:pt idx="41115">
                  <c:v>775.92</c:v>
                </c:pt>
                <c:pt idx="41116">
                  <c:v>765.78</c:v>
                </c:pt>
                <c:pt idx="41117">
                  <c:v>824.89</c:v>
                </c:pt>
                <c:pt idx="41118">
                  <c:v>844.28</c:v>
                </c:pt>
                <c:pt idx="41119">
                  <c:v>990.33999999999992</c:v>
                </c:pt>
                <c:pt idx="41120">
                  <c:v>1042.5899999999999</c:v>
                </c:pt>
                <c:pt idx="41121">
                  <c:v>1131.77</c:v>
                </c:pt>
                <c:pt idx="41122">
                  <c:v>1139</c:v>
                </c:pt>
                <c:pt idx="41123">
                  <c:v>1104.7</c:v>
                </c:pt>
                <c:pt idx="41124">
                  <c:v>1118.81</c:v>
                </c:pt>
                <c:pt idx="41125">
                  <c:v>1117.3800000000001</c:v>
                </c:pt>
                <c:pt idx="41126">
                  <c:v>1089.98</c:v>
                </c:pt>
                <c:pt idx="41127">
                  <c:v>1073.06</c:v>
                </c:pt>
                <c:pt idx="41128">
                  <c:v>1065.97</c:v>
                </c:pt>
                <c:pt idx="41129">
                  <c:v>1004.54</c:v>
                </c:pt>
                <c:pt idx="41130">
                  <c:v>989.7</c:v>
                </c:pt>
                <c:pt idx="41131">
                  <c:v>988.77</c:v>
                </c:pt>
                <c:pt idx="41132">
                  <c:v>1008.84</c:v>
                </c:pt>
                <c:pt idx="41133">
                  <c:v>1011.21</c:v>
                </c:pt>
                <c:pt idx="41134">
                  <c:v>1056.47</c:v>
                </c:pt>
                <c:pt idx="41135">
                  <c:v>970.92</c:v>
                </c:pt>
                <c:pt idx="41136">
                  <c:v>888.43999999999994</c:v>
                </c:pt>
                <c:pt idx="41137">
                  <c:v>821.4</c:v>
                </c:pt>
                <c:pt idx="41138">
                  <c:v>794.08</c:v>
                </c:pt>
                <c:pt idx="41139">
                  <c:v>730.23</c:v>
                </c:pt>
                <c:pt idx="41140">
                  <c:v>749.61</c:v>
                </c:pt>
                <c:pt idx="41141">
                  <c:v>852.29</c:v>
                </c:pt>
                <c:pt idx="41142">
                  <c:v>876.69</c:v>
                </c:pt>
                <c:pt idx="41143">
                  <c:v>1000.79</c:v>
                </c:pt>
                <c:pt idx="41144">
                  <c:v>1040.3399999999999</c:v>
                </c:pt>
                <c:pt idx="41145">
                  <c:v>1113.6099999999999</c:v>
                </c:pt>
                <c:pt idx="41146">
                  <c:v>1121.68</c:v>
                </c:pt>
                <c:pt idx="41147">
                  <c:v>1091.9000000000001</c:v>
                </c:pt>
                <c:pt idx="41148">
                  <c:v>1114.82</c:v>
                </c:pt>
                <c:pt idx="41149">
                  <c:v>1116.01</c:v>
                </c:pt>
                <c:pt idx="41150">
                  <c:v>1098.0999999999999</c:v>
                </c:pt>
                <c:pt idx="41151">
                  <c:v>1086.0999999999999</c:v>
                </c:pt>
                <c:pt idx="41152">
                  <c:v>1076.6099999999999</c:v>
                </c:pt>
                <c:pt idx="41153">
                  <c:v>1064.79</c:v>
                </c:pt>
                <c:pt idx="41154">
                  <c:v>1012.87</c:v>
                </c:pt>
                <c:pt idx="41155">
                  <c:v>1008.34</c:v>
                </c:pt>
                <c:pt idx="41156">
                  <c:v>1015.06</c:v>
                </c:pt>
                <c:pt idx="41157">
                  <c:v>1023.09</c:v>
                </c:pt>
                <c:pt idx="41158">
                  <c:v>1094.1500000000001</c:v>
                </c:pt>
                <c:pt idx="41159">
                  <c:v>988.8</c:v>
                </c:pt>
                <c:pt idx="41160">
                  <c:v>887.23</c:v>
                </c:pt>
                <c:pt idx="41161">
                  <c:v>819.6</c:v>
                </c:pt>
                <c:pt idx="41162">
                  <c:v>741.13</c:v>
                </c:pt>
                <c:pt idx="41163">
                  <c:v>704.81</c:v>
                </c:pt>
                <c:pt idx="41164">
                  <c:v>719.49</c:v>
                </c:pt>
                <c:pt idx="41165">
                  <c:v>849.65</c:v>
                </c:pt>
                <c:pt idx="41166">
                  <c:v>876.8599999999999</c:v>
                </c:pt>
                <c:pt idx="41167">
                  <c:v>1015.81</c:v>
                </c:pt>
                <c:pt idx="41168">
                  <c:v>1062.73</c:v>
                </c:pt>
                <c:pt idx="41169">
                  <c:v>1121.32</c:v>
                </c:pt>
                <c:pt idx="41170">
                  <c:v>1126.6099999999999</c:v>
                </c:pt>
                <c:pt idx="41171">
                  <c:v>1107.17</c:v>
                </c:pt>
                <c:pt idx="41172">
                  <c:v>1117.1199999999999</c:v>
                </c:pt>
                <c:pt idx="41173">
                  <c:v>1114.3800000000001</c:v>
                </c:pt>
                <c:pt idx="41174">
                  <c:v>1110.72</c:v>
                </c:pt>
                <c:pt idx="41175">
                  <c:v>1093.5999999999999</c:v>
                </c:pt>
                <c:pt idx="41176">
                  <c:v>1088.8900000000001</c:v>
                </c:pt>
                <c:pt idx="41177">
                  <c:v>1079.44</c:v>
                </c:pt>
                <c:pt idx="41178">
                  <c:v>1023.37</c:v>
                </c:pt>
                <c:pt idx="41179">
                  <c:v>1013.21</c:v>
                </c:pt>
                <c:pt idx="41180">
                  <c:v>1027.93</c:v>
                </c:pt>
                <c:pt idx="41181">
                  <c:v>1061.76</c:v>
                </c:pt>
                <c:pt idx="41182">
                  <c:v>1095.74</c:v>
                </c:pt>
                <c:pt idx="41183">
                  <c:v>979.54</c:v>
                </c:pt>
                <c:pt idx="41184">
                  <c:v>960.66</c:v>
                </c:pt>
                <c:pt idx="41185">
                  <c:v>907.25</c:v>
                </c:pt>
                <c:pt idx="41186">
                  <c:v>889.81999999999994</c:v>
                </c:pt>
                <c:pt idx="41187">
                  <c:v>888.04</c:v>
                </c:pt>
                <c:pt idx="41188">
                  <c:v>869.21</c:v>
                </c:pt>
                <c:pt idx="41189">
                  <c:v>880.27</c:v>
                </c:pt>
                <c:pt idx="41190">
                  <c:v>866.52</c:v>
                </c:pt>
                <c:pt idx="41191">
                  <c:v>946.18</c:v>
                </c:pt>
                <c:pt idx="41192">
                  <c:v>1016.28</c:v>
                </c:pt>
                <c:pt idx="41193">
                  <c:v>1063.21</c:v>
                </c:pt>
                <c:pt idx="41194">
                  <c:v>1114.83</c:v>
                </c:pt>
                <c:pt idx="41195">
                  <c:v>1099.51</c:v>
                </c:pt>
                <c:pt idx="41196">
                  <c:v>1080.45</c:v>
                </c:pt>
                <c:pt idx="41197">
                  <c:v>1057.26</c:v>
                </c:pt>
                <c:pt idx="41198">
                  <c:v>1036.0999999999999</c:v>
                </c:pt>
                <c:pt idx="41199">
                  <c:v>1025.5899999999999</c:v>
                </c:pt>
                <c:pt idx="41200">
                  <c:v>1025.4000000000001</c:v>
                </c:pt>
                <c:pt idx="41201">
                  <c:v>1014.81</c:v>
                </c:pt>
                <c:pt idx="41202">
                  <c:v>1013.1</c:v>
                </c:pt>
                <c:pt idx="41203">
                  <c:v>1016</c:v>
                </c:pt>
                <c:pt idx="41204">
                  <c:v>1022.18</c:v>
                </c:pt>
                <c:pt idx="41205">
                  <c:v>1104.6500000000001</c:v>
                </c:pt>
                <c:pt idx="41206">
                  <c:v>1136.27</c:v>
                </c:pt>
                <c:pt idx="41207">
                  <c:v>983.14</c:v>
                </c:pt>
                <c:pt idx="41208">
                  <c:v>921.99</c:v>
                </c:pt>
                <c:pt idx="41209">
                  <c:v>874.24</c:v>
                </c:pt>
                <c:pt idx="41210">
                  <c:v>860.02</c:v>
                </c:pt>
                <c:pt idx="41211">
                  <c:v>865.26</c:v>
                </c:pt>
                <c:pt idx="41212">
                  <c:v>877.17</c:v>
                </c:pt>
                <c:pt idx="41213">
                  <c:v>882.75</c:v>
                </c:pt>
                <c:pt idx="41214">
                  <c:v>881.74</c:v>
                </c:pt>
                <c:pt idx="41215">
                  <c:v>895.81999999999994</c:v>
                </c:pt>
                <c:pt idx="41216">
                  <c:v>911.44999999999993</c:v>
                </c:pt>
                <c:pt idx="41217">
                  <c:v>998.2</c:v>
                </c:pt>
                <c:pt idx="41218">
                  <c:v>1018.51</c:v>
                </c:pt>
                <c:pt idx="41219">
                  <c:v>1018.99</c:v>
                </c:pt>
                <c:pt idx="41220">
                  <c:v>1016.52</c:v>
                </c:pt>
                <c:pt idx="41221">
                  <c:v>995.57</c:v>
                </c:pt>
                <c:pt idx="41222">
                  <c:v>989.66</c:v>
                </c:pt>
                <c:pt idx="41223">
                  <c:v>987.93999999999994</c:v>
                </c:pt>
                <c:pt idx="41224">
                  <c:v>982.76</c:v>
                </c:pt>
                <c:pt idx="41225">
                  <c:v>985.82999999999993</c:v>
                </c:pt>
                <c:pt idx="41226">
                  <c:v>991.43999999999994</c:v>
                </c:pt>
                <c:pt idx="41227">
                  <c:v>996.92</c:v>
                </c:pt>
                <c:pt idx="41228">
                  <c:v>1006.07</c:v>
                </c:pt>
                <c:pt idx="41229">
                  <c:v>1016.6</c:v>
                </c:pt>
                <c:pt idx="41230">
                  <c:v>1066.53</c:v>
                </c:pt>
                <c:pt idx="41231">
                  <c:v>974.28</c:v>
                </c:pt>
                <c:pt idx="41232">
                  <c:v>941.29</c:v>
                </c:pt>
                <c:pt idx="41233">
                  <c:v>877.75</c:v>
                </c:pt>
                <c:pt idx="41234">
                  <c:v>867.19</c:v>
                </c:pt>
                <c:pt idx="41235">
                  <c:v>875.93999999999994</c:v>
                </c:pt>
                <c:pt idx="41236">
                  <c:v>884.87</c:v>
                </c:pt>
                <c:pt idx="41237">
                  <c:v>903.31</c:v>
                </c:pt>
                <c:pt idx="41238">
                  <c:v>945.07</c:v>
                </c:pt>
                <c:pt idx="41239">
                  <c:v>1057.29</c:v>
                </c:pt>
                <c:pt idx="41240">
                  <c:v>1130.5999999999999</c:v>
                </c:pt>
                <c:pt idx="41241">
                  <c:v>1267.33</c:v>
                </c:pt>
                <c:pt idx="41242">
                  <c:v>1289.28</c:v>
                </c:pt>
                <c:pt idx="41243">
                  <c:v>1232.8599999999999</c:v>
                </c:pt>
                <c:pt idx="41244">
                  <c:v>1253.49</c:v>
                </c:pt>
                <c:pt idx="41245">
                  <c:v>1279</c:v>
                </c:pt>
                <c:pt idx="41246">
                  <c:v>1222.05</c:v>
                </c:pt>
                <c:pt idx="41247">
                  <c:v>1169.51</c:v>
                </c:pt>
                <c:pt idx="41248">
                  <c:v>1178.1500000000001</c:v>
                </c:pt>
                <c:pt idx="41249">
                  <c:v>1141.51</c:v>
                </c:pt>
                <c:pt idx="41250">
                  <c:v>1075.4100000000001</c:v>
                </c:pt>
                <c:pt idx="41251">
                  <c:v>1073.71</c:v>
                </c:pt>
                <c:pt idx="41252">
                  <c:v>1068.82</c:v>
                </c:pt>
                <c:pt idx="41253">
                  <c:v>1063.9100000000001</c:v>
                </c:pt>
                <c:pt idx="41254">
                  <c:v>1071.77</c:v>
                </c:pt>
                <c:pt idx="41255">
                  <c:v>1035.6500000000001</c:v>
                </c:pt>
                <c:pt idx="41256">
                  <c:v>921.72</c:v>
                </c:pt>
                <c:pt idx="41257">
                  <c:v>851.79</c:v>
                </c:pt>
                <c:pt idx="41258">
                  <c:v>826.33999999999992</c:v>
                </c:pt>
                <c:pt idx="41259">
                  <c:v>854.45999999999992</c:v>
                </c:pt>
                <c:pt idx="41260">
                  <c:v>850.94999999999993</c:v>
                </c:pt>
                <c:pt idx="41261">
                  <c:v>865.18</c:v>
                </c:pt>
                <c:pt idx="41262">
                  <c:v>560.33999999999992</c:v>
                </c:pt>
                <c:pt idx="41263">
                  <c:v>1022.56</c:v>
                </c:pt>
                <c:pt idx="41264">
                  <c:v>1076.8499999999999</c:v>
                </c:pt>
                <c:pt idx="41265">
                  <c:v>1164.4000000000001</c:v>
                </c:pt>
                <c:pt idx="41266">
                  <c:v>1162.32</c:v>
                </c:pt>
                <c:pt idx="41267">
                  <c:v>1112.0899999999999</c:v>
                </c:pt>
                <c:pt idx="41268">
                  <c:v>1157.8399999999999</c:v>
                </c:pt>
                <c:pt idx="41269">
                  <c:v>1165.52</c:v>
                </c:pt>
                <c:pt idx="41270">
                  <c:v>1162.1500000000001</c:v>
                </c:pt>
                <c:pt idx="41271">
                  <c:v>1140.5899999999999</c:v>
                </c:pt>
                <c:pt idx="41272">
                  <c:v>1155.49</c:v>
                </c:pt>
                <c:pt idx="41273">
                  <c:v>1132.58</c:v>
                </c:pt>
                <c:pt idx="41274">
                  <c:v>1086.07</c:v>
                </c:pt>
                <c:pt idx="41275">
                  <c:v>1069.24</c:v>
                </c:pt>
                <c:pt idx="41276">
                  <c:v>1043.05</c:v>
                </c:pt>
                <c:pt idx="41277">
                  <c:v>1040.95</c:v>
                </c:pt>
                <c:pt idx="41278">
                  <c:v>1127.08</c:v>
                </c:pt>
                <c:pt idx="41279">
                  <c:v>1026.8900000000001</c:v>
                </c:pt>
                <c:pt idx="41280">
                  <c:v>947.97</c:v>
                </c:pt>
                <c:pt idx="41281">
                  <c:v>868.91</c:v>
                </c:pt>
                <c:pt idx="41282">
                  <c:v>861.78</c:v>
                </c:pt>
                <c:pt idx="41283">
                  <c:v>863.83999999999992</c:v>
                </c:pt>
                <c:pt idx="41284">
                  <c:v>869.82999999999993</c:v>
                </c:pt>
                <c:pt idx="41285">
                  <c:v>889.89</c:v>
                </c:pt>
                <c:pt idx="41286">
                  <c:v>914.8599999999999</c:v>
                </c:pt>
                <c:pt idx="41287">
                  <c:v>1029.56</c:v>
                </c:pt>
                <c:pt idx="41288">
                  <c:v>1091.47</c:v>
                </c:pt>
                <c:pt idx="41289">
                  <c:v>1203.52</c:v>
                </c:pt>
                <c:pt idx="41290">
                  <c:v>1240.55</c:v>
                </c:pt>
                <c:pt idx="41291">
                  <c:v>1182.47</c:v>
                </c:pt>
                <c:pt idx="41292">
                  <c:v>1212.82</c:v>
                </c:pt>
                <c:pt idx="41293">
                  <c:v>1227.94</c:v>
                </c:pt>
                <c:pt idx="41294">
                  <c:v>1197.26</c:v>
                </c:pt>
                <c:pt idx="41295">
                  <c:v>1158.5899999999999</c:v>
                </c:pt>
                <c:pt idx="41296">
                  <c:v>1169.51</c:v>
                </c:pt>
                <c:pt idx="41297">
                  <c:v>1149.19</c:v>
                </c:pt>
                <c:pt idx="41298">
                  <c:v>1108.1199999999999</c:v>
                </c:pt>
                <c:pt idx="41299">
                  <c:v>1074.1199999999999</c:v>
                </c:pt>
                <c:pt idx="41300">
                  <c:v>1051.79</c:v>
                </c:pt>
                <c:pt idx="41301">
                  <c:v>1048.54</c:v>
                </c:pt>
                <c:pt idx="41302">
                  <c:v>1121.6099999999999</c:v>
                </c:pt>
                <c:pt idx="41303">
                  <c:v>1003.62</c:v>
                </c:pt>
                <c:pt idx="41304">
                  <c:v>977.5</c:v>
                </c:pt>
                <c:pt idx="41305">
                  <c:v>912.69</c:v>
                </c:pt>
                <c:pt idx="41306">
                  <c:v>881.22</c:v>
                </c:pt>
                <c:pt idx="41307">
                  <c:v>881.53</c:v>
                </c:pt>
                <c:pt idx="41308">
                  <c:v>883.29</c:v>
                </c:pt>
                <c:pt idx="41309">
                  <c:v>959.18</c:v>
                </c:pt>
                <c:pt idx="41310">
                  <c:v>949.45999999999992</c:v>
                </c:pt>
                <c:pt idx="41311">
                  <c:v>1072.21</c:v>
                </c:pt>
                <c:pt idx="41312">
                  <c:v>1127.3699999999999</c:v>
                </c:pt>
                <c:pt idx="41313">
                  <c:v>1191.3399999999999</c:v>
                </c:pt>
                <c:pt idx="41314">
                  <c:v>1218.48</c:v>
                </c:pt>
                <c:pt idx="41315">
                  <c:v>1158.8699999999999</c:v>
                </c:pt>
                <c:pt idx="41316">
                  <c:v>1190.3800000000001</c:v>
                </c:pt>
                <c:pt idx="41317">
                  <c:v>1223.96</c:v>
                </c:pt>
                <c:pt idx="41318">
                  <c:v>1181.45</c:v>
                </c:pt>
                <c:pt idx="41319">
                  <c:v>1133.96</c:v>
                </c:pt>
                <c:pt idx="41320">
                  <c:v>1140.04</c:v>
                </c:pt>
                <c:pt idx="41321">
                  <c:v>1128.51</c:v>
                </c:pt>
                <c:pt idx="41322">
                  <c:v>1102.1500000000001</c:v>
                </c:pt>
                <c:pt idx="41323">
                  <c:v>1085.6600000000001</c:v>
                </c:pt>
                <c:pt idx="41324">
                  <c:v>1089.06</c:v>
                </c:pt>
                <c:pt idx="41325">
                  <c:v>1096.1400000000001</c:v>
                </c:pt>
                <c:pt idx="41326">
                  <c:v>1116.8</c:v>
                </c:pt>
                <c:pt idx="41327">
                  <c:v>1029.06</c:v>
                </c:pt>
                <c:pt idx="41328">
                  <c:v>983.74</c:v>
                </c:pt>
                <c:pt idx="41329">
                  <c:v>917.95999999999992</c:v>
                </c:pt>
                <c:pt idx="41330">
                  <c:v>895.31</c:v>
                </c:pt>
                <c:pt idx="41331">
                  <c:v>879.58</c:v>
                </c:pt>
                <c:pt idx="41332">
                  <c:v>876.71</c:v>
                </c:pt>
                <c:pt idx="41333">
                  <c:v>902.42</c:v>
                </c:pt>
                <c:pt idx="41334">
                  <c:v>942.9</c:v>
                </c:pt>
                <c:pt idx="41335">
                  <c:v>1053.96</c:v>
                </c:pt>
                <c:pt idx="41336">
                  <c:v>1083.77</c:v>
                </c:pt>
                <c:pt idx="41337">
                  <c:v>1165.6600000000001</c:v>
                </c:pt>
                <c:pt idx="41338">
                  <c:v>1191.17</c:v>
                </c:pt>
                <c:pt idx="41339">
                  <c:v>1141.76</c:v>
                </c:pt>
                <c:pt idx="41340">
                  <c:v>1174.3699999999999</c:v>
                </c:pt>
                <c:pt idx="41341">
                  <c:v>1198.47</c:v>
                </c:pt>
                <c:pt idx="41342">
                  <c:v>1163.4100000000001</c:v>
                </c:pt>
                <c:pt idx="41343">
                  <c:v>1123.95</c:v>
                </c:pt>
                <c:pt idx="41344">
                  <c:v>1127.22</c:v>
                </c:pt>
                <c:pt idx="41345">
                  <c:v>1099.95</c:v>
                </c:pt>
                <c:pt idx="41346">
                  <c:v>1078.03</c:v>
                </c:pt>
                <c:pt idx="41347">
                  <c:v>1063</c:v>
                </c:pt>
                <c:pt idx="41348">
                  <c:v>1058.26</c:v>
                </c:pt>
                <c:pt idx="41349">
                  <c:v>1074.82</c:v>
                </c:pt>
                <c:pt idx="41350">
                  <c:v>1095.3800000000001</c:v>
                </c:pt>
                <c:pt idx="41351">
                  <c:v>1016.13</c:v>
                </c:pt>
                <c:pt idx="41352">
                  <c:v>968.67</c:v>
                </c:pt>
                <c:pt idx="41353">
                  <c:v>935.83999999999992</c:v>
                </c:pt>
                <c:pt idx="41354">
                  <c:v>926.28</c:v>
                </c:pt>
                <c:pt idx="41355">
                  <c:v>892.45999999999992</c:v>
                </c:pt>
                <c:pt idx="41356">
                  <c:v>868.3</c:v>
                </c:pt>
                <c:pt idx="41357">
                  <c:v>874.71</c:v>
                </c:pt>
                <c:pt idx="41358">
                  <c:v>904.1</c:v>
                </c:pt>
                <c:pt idx="41359">
                  <c:v>963.7</c:v>
                </c:pt>
                <c:pt idx="41360">
                  <c:v>1023.15</c:v>
                </c:pt>
                <c:pt idx="41361">
                  <c:v>1042.0999999999999</c:v>
                </c:pt>
                <c:pt idx="41362">
                  <c:v>1048.7</c:v>
                </c:pt>
                <c:pt idx="41363">
                  <c:v>1040.68</c:v>
                </c:pt>
                <c:pt idx="41364">
                  <c:v>1041.8699999999999</c:v>
                </c:pt>
                <c:pt idx="41365">
                  <c:v>1036.82</c:v>
                </c:pt>
                <c:pt idx="41366">
                  <c:v>1031.53</c:v>
                </c:pt>
                <c:pt idx="41367">
                  <c:v>1025.6300000000001</c:v>
                </c:pt>
                <c:pt idx="41368">
                  <c:v>1023.18</c:v>
                </c:pt>
                <c:pt idx="41369">
                  <c:v>1024.06</c:v>
                </c:pt>
                <c:pt idx="41370">
                  <c:v>1026.1600000000001</c:v>
                </c:pt>
                <c:pt idx="41371">
                  <c:v>1013.03</c:v>
                </c:pt>
                <c:pt idx="41372">
                  <c:v>1015.12</c:v>
                </c:pt>
                <c:pt idx="41373">
                  <c:v>1028.54</c:v>
                </c:pt>
                <c:pt idx="41374">
                  <c:v>1017.41</c:v>
                </c:pt>
                <c:pt idx="41375">
                  <c:v>995.72</c:v>
                </c:pt>
                <c:pt idx="41376">
                  <c:v>947.93999999999994</c:v>
                </c:pt>
                <c:pt idx="41377">
                  <c:v>908.08</c:v>
                </c:pt>
                <c:pt idx="41378">
                  <c:v>891.3</c:v>
                </c:pt>
                <c:pt idx="41379">
                  <c:v>884.21</c:v>
                </c:pt>
                <c:pt idx="41380">
                  <c:v>886.65</c:v>
                </c:pt>
                <c:pt idx="41381">
                  <c:v>896.28</c:v>
                </c:pt>
                <c:pt idx="41382">
                  <c:v>901.23</c:v>
                </c:pt>
                <c:pt idx="41383">
                  <c:v>911.89</c:v>
                </c:pt>
                <c:pt idx="41384">
                  <c:v>961.9</c:v>
                </c:pt>
                <c:pt idx="41385">
                  <c:v>995.55</c:v>
                </c:pt>
                <c:pt idx="41386">
                  <c:v>1016.16</c:v>
                </c:pt>
                <c:pt idx="41387">
                  <c:v>1021.74</c:v>
                </c:pt>
                <c:pt idx="41388">
                  <c:v>1021.54</c:v>
                </c:pt>
                <c:pt idx="41389">
                  <c:v>1016.09</c:v>
                </c:pt>
                <c:pt idx="41390">
                  <c:v>1009.65</c:v>
                </c:pt>
                <c:pt idx="41391">
                  <c:v>1008.64</c:v>
                </c:pt>
                <c:pt idx="41392">
                  <c:v>1002.74</c:v>
                </c:pt>
                <c:pt idx="41393">
                  <c:v>1004.43</c:v>
                </c:pt>
                <c:pt idx="41394">
                  <c:v>1007.36</c:v>
                </c:pt>
                <c:pt idx="41395">
                  <c:v>1002.93</c:v>
                </c:pt>
                <c:pt idx="41396">
                  <c:v>1012.88</c:v>
                </c:pt>
                <c:pt idx="41397">
                  <c:v>1034.8599999999999</c:v>
                </c:pt>
                <c:pt idx="41398">
                  <c:v>1019.44</c:v>
                </c:pt>
                <c:pt idx="41399">
                  <c:v>1002.54</c:v>
                </c:pt>
                <c:pt idx="41400">
                  <c:v>1009.2</c:v>
                </c:pt>
                <c:pt idx="41401">
                  <c:v>955.14</c:v>
                </c:pt>
                <c:pt idx="41402">
                  <c:v>930.06</c:v>
                </c:pt>
                <c:pt idx="41403">
                  <c:v>912.95999999999992</c:v>
                </c:pt>
                <c:pt idx="41404">
                  <c:v>927.55</c:v>
                </c:pt>
                <c:pt idx="41405">
                  <c:v>955.1</c:v>
                </c:pt>
                <c:pt idx="41406">
                  <c:v>948.07</c:v>
                </c:pt>
                <c:pt idx="41407">
                  <c:v>1021.59</c:v>
                </c:pt>
                <c:pt idx="41408">
                  <c:v>1048.23</c:v>
                </c:pt>
                <c:pt idx="41409">
                  <c:v>1110.07</c:v>
                </c:pt>
                <c:pt idx="41410">
                  <c:v>1135.94</c:v>
                </c:pt>
                <c:pt idx="41411">
                  <c:v>1116.22</c:v>
                </c:pt>
                <c:pt idx="41412">
                  <c:v>1082.5999999999999</c:v>
                </c:pt>
                <c:pt idx="41413">
                  <c:v>1097.6300000000001</c:v>
                </c:pt>
                <c:pt idx="41414">
                  <c:v>1085.06</c:v>
                </c:pt>
                <c:pt idx="41415">
                  <c:v>1064.05</c:v>
                </c:pt>
                <c:pt idx="41416">
                  <c:v>1084.9100000000001</c:v>
                </c:pt>
                <c:pt idx="41417">
                  <c:v>1064.02</c:v>
                </c:pt>
                <c:pt idx="41418">
                  <c:v>1039.21</c:v>
                </c:pt>
                <c:pt idx="41419">
                  <c:v>1034.4000000000001</c:v>
                </c:pt>
                <c:pt idx="41420">
                  <c:v>1034.8499999999999</c:v>
                </c:pt>
                <c:pt idx="41421">
                  <c:v>1038.5</c:v>
                </c:pt>
                <c:pt idx="41422">
                  <c:v>1057.82</c:v>
                </c:pt>
                <c:pt idx="41423">
                  <c:v>1014.55</c:v>
                </c:pt>
                <c:pt idx="41424">
                  <c:v>970.91</c:v>
                </c:pt>
                <c:pt idx="41425">
                  <c:v>921.8</c:v>
                </c:pt>
                <c:pt idx="41426">
                  <c:v>900.16</c:v>
                </c:pt>
                <c:pt idx="41427">
                  <c:v>894.6</c:v>
                </c:pt>
                <c:pt idx="41428">
                  <c:v>904.1</c:v>
                </c:pt>
                <c:pt idx="41429">
                  <c:v>971.92</c:v>
                </c:pt>
                <c:pt idx="41430">
                  <c:v>982.45999999999992</c:v>
                </c:pt>
                <c:pt idx="41431">
                  <c:v>1040.92</c:v>
                </c:pt>
                <c:pt idx="41432">
                  <c:v>1075.81</c:v>
                </c:pt>
                <c:pt idx="41433">
                  <c:v>1117.99</c:v>
                </c:pt>
                <c:pt idx="41434">
                  <c:v>1136.25</c:v>
                </c:pt>
                <c:pt idx="41435">
                  <c:v>1115.05</c:v>
                </c:pt>
                <c:pt idx="41436">
                  <c:v>1123.24</c:v>
                </c:pt>
                <c:pt idx="41437">
                  <c:v>1134.08</c:v>
                </c:pt>
                <c:pt idx="41438">
                  <c:v>1119.05</c:v>
                </c:pt>
                <c:pt idx="41439">
                  <c:v>1107.8900000000001</c:v>
                </c:pt>
                <c:pt idx="41440">
                  <c:v>1092.99</c:v>
                </c:pt>
                <c:pt idx="41441">
                  <c:v>1091.6199999999999</c:v>
                </c:pt>
                <c:pt idx="41442">
                  <c:v>1078.4000000000001</c:v>
                </c:pt>
                <c:pt idx="41443">
                  <c:v>1066.69</c:v>
                </c:pt>
                <c:pt idx="41444">
                  <c:v>1041.93</c:v>
                </c:pt>
                <c:pt idx="41445">
                  <c:v>1041.28</c:v>
                </c:pt>
                <c:pt idx="41446">
                  <c:v>1058.19</c:v>
                </c:pt>
                <c:pt idx="41447">
                  <c:v>1032.69</c:v>
                </c:pt>
                <c:pt idx="41448">
                  <c:v>991.56</c:v>
                </c:pt>
                <c:pt idx="41449">
                  <c:v>940.51</c:v>
                </c:pt>
                <c:pt idx="41450">
                  <c:v>907.82999999999993</c:v>
                </c:pt>
                <c:pt idx="41451">
                  <c:v>890.07</c:v>
                </c:pt>
                <c:pt idx="41452">
                  <c:v>880.29</c:v>
                </c:pt>
                <c:pt idx="41453">
                  <c:v>910.66</c:v>
                </c:pt>
                <c:pt idx="41454">
                  <c:v>933.79</c:v>
                </c:pt>
                <c:pt idx="41455">
                  <c:v>1038.96</c:v>
                </c:pt>
                <c:pt idx="41456">
                  <c:v>1088.99</c:v>
                </c:pt>
                <c:pt idx="41457">
                  <c:v>1121.46</c:v>
                </c:pt>
                <c:pt idx="41458">
                  <c:v>1129.33</c:v>
                </c:pt>
                <c:pt idx="41459">
                  <c:v>1119.1099999999999</c:v>
                </c:pt>
                <c:pt idx="41460">
                  <c:v>1115.25</c:v>
                </c:pt>
                <c:pt idx="41461">
                  <c:v>1114.32</c:v>
                </c:pt>
                <c:pt idx="41462">
                  <c:v>1125.03</c:v>
                </c:pt>
                <c:pt idx="41463">
                  <c:v>1125.3499999999999</c:v>
                </c:pt>
                <c:pt idx="41464">
                  <c:v>1112.3</c:v>
                </c:pt>
                <c:pt idx="41465">
                  <c:v>1109.58</c:v>
                </c:pt>
                <c:pt idx="41466">
                  <c:v>1099.71</c:v>
                </c:pt>
                <c:pt idx="41467">
                  <c:v>1088.3</c:v>
                </c:pt>
                <c:pt idx="41468">
                  <c:v>1056.92</c:v>
                </c:pt>
                <c:pt idx="41469">
                  <c:v>1059.96</c:v>
                </c:pt>
                <c:pt idx="41470">
                  <c:v>1051.92</c:v>
                </c:pt>
                <c:pt idx="41471">
                  <c:v>1013.85</c:v>
                </c:pt>
                <c:pt idx="41472">
                  <c:v>977.81</c:v>
                </c:pt>
                <c:pt idx="41473">
                  <c:v>942.74</c:v>
                </c:pt>
                <c:pt idx="41474">
                  <c:v>915.06</c:v>
                </c:pt>
                <c:pt idx="41475">
                  <c:v>890.21</c:v>
                </c:pt>
                <c:pt idx="41476">
                  <c:v>897.08</c:v>
                </c:pt>
                <c:pt idx="41477">
                  <c:v>914.95999999999992</c:v>
                </c:pt>
                <c:pt idx="41478">
                  <c:v>949.18</c:v>
                </c:pt>
                <c:pt idx="41479">
                  <c:v>1047.67</c:v>
                </c:pt>
                <c:pt idx="41480">
                  <c:v>1141.51</c:v>
                </c:pt>
                <c:pt idx="41481">
                  <c:v>1151.25</c:v>
                </c:pt>
                <c:pt idx="41482">
                  <c:v>1166.72</c:v>
                </c:pt>
                <c:pt idx="41483">
                  <c:v>1152.6400000000001</c:v>
                </c:pt>
                <c:pt idx="41484">
                  <c:v>1142.58</c:v>
                </c:pt>
                <c:pt idx="41485">
                  <c:v>1146.49</c:v>
                </c:pt>
                <c:pt idx="41486">
                  <c:v>1181.77</c:v>
                </c:pt>
                <c:pt idx="41487">
                  <c:v>1166.98</c:v>
                </c:pt>
                <c:pt idx="41488">
                  <c:v>1146.97</c:v>
                </c:pt>
                <c:pt idx="41489">
                  <c:v>1143.8</c:v>
                </c:pt>
                <c:pt idx="41490">
                  <c:v>1131.95</c:v>
                </c:pt>
                <c:pt idx="41491">
                  <c:v>1116.1600000000001</c:v>
                </c:pt>
                <c:pt idx="41492">
                  <c:v>1074.83</c:v>
                </c:pt>
                <c:pt idx="41493">
                  <c:v>1076.3</c:v>
                </c:pt>
                <c:pt idx="41494">
                  <c:v>1078.92</c:v>
                </c:pt>
                <c:pt idx="41495">
                  <c:v>1038.97</c:v>
                </c:pt>
                <c:pt idx="41496">
                  <c:v>978.07</c:v>
                </c:pt>
                <c:pt idx="41497">
                  <c:v>933.26</c:v>
                </c:pt>
                <c:pt idx="41498">
                  <c:v>919.92</c:v>
                </c:pt>
                <c:pt idx="41499">
                  <c:v>900.16</c:v>
                </c:pt>
                <c:pt idx="41500">
                  <c:v>907.27</c:v>
                </c:pt>
                <c:pt idx="41501">
                  <c:v>922.93</c:v>
                </c:pt>
                <c:pt idx="41502">
                  <c:v>964.89</c:v>
                </c:pt>
                <c:pt idx="41503">
                  <c:v>1062.6199999999999</c:v>
                </c:pt>
                <c:pt idx="41504">
                  <c:v>1133.07</c:v>
                </c:pt>
                <c:pt idx="41505">
                  <c:v>1171.44</c:v>
                </c:pt>
                <c:pt idx="41506">
                  <c:v>1182.98</c:v>
                </c:pt>
                <c:pt idx="41507">
                  <c:v>1158.06</c:v>
                </c:pt>
                <c:pt idx="41508">
                  <c:v>1135.68</c:v>
                </c:pt>
                <c:pt idx="41509">
                  <c:v>1153.26</c:v>
                </c:pt>
                <c:pt idx="41510">
                  <c:v>1187.95</c:v>
                </c:pt>
                <c:pt idx="41511">
                  <c:v>1163.75</c:v>
                </c:pt>
                <c:pt idx="41512">
                  <c:v>1142.77</c:v>
                </c:pt>
                <c:pt idx="41513">
                  <c:v>1153.02</c:v>
                </c:pt>
                <c:pt idx="41514">
                  <c:v>1155.4100000000001</c:v>
                </c:pt>
                <c:pt idx="41515">
                  <c:v>1130.75</c:v>
                </c:pt>
                <c:pt idx="41516">
                  <c:v>1087.44</c:v>
                </c:pt>
                <c:pt idx="41517">
                  <c:v>1101.6300000000001</c:v>
                </c:pt>
                <c:pt idx="41518">
                  <c:v>1102.22</c:v>
                </c:pt>
                <c:pt idx="41519">
                  <c:v>1072.75</c:v>
                </c:pt>
                <c:pt idx="41520">
                  <c:v>1097.26</c:v>
                </c:pt>
                <c:pt idx="41521">
                  <c:v>1052.04</c:v>
                </c:pt>
                <c:pt idx="41522">
                  <c:v>1038.01</c:v>
                </c:pt>
                <c:pt idx="41523">
                  <c:v>1019.3</c:v>
                </c:pt>
                <c:pt idx="41524">
                  <c:v>991.42</c:v>
                </c:pt>
                <c:pt idx="41525">
                  <c:v>1019.89</c:v>
                </c:pt>
                <c:pt idx="41526">
                  <c:v>1002.89</c:v>
                </c:pt>
                <c:pt idx="41527">
                  <c:v>1065.8499999999999</c:v>
                </c:pt>
                <c:pt idx="41528">
                  <c:v>1126.31</c:v>
                </c:pt>
                <c:pt idx="41529">
                  <c:v>1133.5</c:v>
                </c:pt>
                <c:pt idx="41530">
                  <c:v>1153.54</c:v>
                </c:pt>
                <c:pt idx="41531">
                  <c:v>1149.1199999999999</c:v>
                </c:pt>
                <c:pt idx="41532">
                  <c:v>1161.6099999999999</c:v>
                </c:pt>
                <c:pt idx="41533">
                  <c:v>1150.54</c:v>
                </c:pt>
                <c:pt idx="41534">
                  <c:v>1141.6400000000001</c:v>
                </c:pt>
                <c:pt idx="41535">
                  <c:v>1141.0899999999999</c:v>
                </c:pt>
                <c:pt idx="41536">
                  <c:v>1137.06</c:v>
                </c:pt>
                <c:pt idx="41537">
                  <c:v>1144.81</c:v>
                </c:pt>
                <c:pt idx="41538">
                  <c:v>1146.1099999999999</c:v>
                </c:pt>
                <c:pt idx="41539">
                  <c:v>1145.9100000000001</c:v>
                </c:pt>
                <c:pt idx="41540">
                  <c:v>1122.0899999999999</c:v>
                </c:pt>
                <c:pt idx="41541">
                  <c:v>1131.1099999999999</c:v>
                </c:pt>
                <c:pt idx="41542">
                  <c:v>1138.83</c:v>
                </c:pt>
                <c:pt idx="41543">
                  <c:v>1101.25</c:v>
                </c:pt>
                <c:pt idx="41544">
                  <c:v>1019.24</c:v>
                </c:pt>
                <c:pt idx="41545">
                  <c:v>1011.13</c:v>
                </c:pt>
                <c:pt idx="41546">
                  <c:v>980.11</c:v>
                </c:pt>
                <c:pt idx="41547">
                  <c:v>972.59</c:v>
                </c:pt>
                <c:pt idx="41548">
                  <c:v>973.94999999999993</c:v>
                </c:pt>
                <c:pt idx="41549">
                  <c:v>970.57</c:v>
                </c:pt>
                <c:pt idx="41550">
                  <c:v>965.57</c:v>
                </c:pt>
                <c:pt idx="41551">
                  <c:v>988.31</c:v>
                </c:pt>
                <c:pt idx="41552">
                  <c:v>1024.1300000000001</c:v>
                </c:pt>
                <c:pt idx="41553">
                  <c:v>1043.99</c:v>
                </c:pt>
                <c:pt idx="41554">
                  <c:v>1071.02</c:v>
                </c:pt>
                <c:pt idx="41555">
                  <c:v>1072.9000000000001</c:v>
                </c:pt>
                <c:pt idx="41556">
                  <c:v>1075.93</c:v>
                </c:pt>
                <c:pt idx="41557">
                  <c:v>1072.4000000000001</c:v>
                </c:pt>
                <c:pt idx="41558">
                  <c:v>1070.47</c:v>
                </c:pt>
                <c:pt idx="41559">
                  <c:v>1072.9000000000001</c:v>
                </c:pt>
                <c:pt idx="41560">
                  <c:v>1069.49</c:v>
                </c:pt>
                <c:pt idx="41561">
                  <c:v>1060.9000000000001</c:v>
                </c:pt>
                <c:pt idx="41562">
                  <c:v>1062.8499999999999</c:v>
                </c:pt>
                <c:pt idx="41563">
                  <c:v>1055.8</c:v>
                </c:pt>
                <c:pt idx="41564">
                  <c:v>1057.1199999999999</c:v>
                </c:pt>
                <c:pt idx="41565">
                  <c:v>1068.96</c:v>
                </c:pt>
                <c:pt idx="41566">
                  <c:v>1075.08</c:v>
                </c:pt>
                <c:pt idx="41567">
                  <c:v>1049.03</c:v>
                </c:pt>
                <c:pt idx="41568">
                  <c:v>1016.82</c:v>
                </c:pt>
                <c:pt idx="41569">
                  <c:v>994.83999999999992</c:v>
                </c:pt>
                <c:pt idx="41570">
                  <c:v>972.11</c:v>
                </c:pt>
                <c:pt idx="41571">
                  <c:v>963.18</c:v>
                </c:pt>
                <c:pt idx="41572">
                  <c:v>968.11</c:v>
                </c:pt>
                <c:pt idx="41573">
                  <c:v>967.31999999999994</c:v>
                </c:pt>
                <c:pt idx="41574">
                  <c:v>1017.65</c:v>
                </c:pt>
                <c:pt idx="41575">
                  <c:v>1063.6600000000001</c:v>
                </c:pt>
                <c:pt idx="41576">
                  <c:v>1166.07</c:v>
                </c:pt>
                <c:pt idx="41577">
                  <c:v>1187.69</c:v>
                </c:pt>
                <c:pt idx="41578">
                  <c:v>1192.31</c:v>
                </c:pt>
                <c:pt idx="41579">
                  <c:v>1178.97</c:v>
                </c:pt>
                <c:pt idx="41580">
                  <c:v>1170.83</c:v>
                </c:pt>
                <c:pt idx="41581">
                  <c:v>1170.8</c:v>
                </c:pt>
                <c:pt idx="41582">
                  <c:v>1168.25</c:v>
                </c:pt>
                <c:pt idx="41583">
                  <c:v>1168.23</c:v>
                </c:pt>
                <c:pt idx="41584">
                  <c:v>1167.97</c:v>
                </c:pt>
                <c:pt idx="41585">
                  <c:v>1166.19</c:v>
                </c:pt>
                <c:pt idx="41586">
                  <c:v>1160.06</c:v>
                </c:pt>
                <c:pt idx="41587">
                  <c:v>1145.0999999999999</c:v>
                </c:pt>
                <c:pt idx="41588">
                  <c:v>1109.3</c:v>
                </c:pt>
                <c:pt idx="41589">
                  <c:v>1126.1099999999999</c:v>
                </c:pt>
                <c:pt idx="41590">
                  <c:v>1108.55</c:v>
                </c:pt>
                <c:pt idx="41591">
                  <c:v>1010.9</c:v>
                </c:pt>
                <c:pt idx="41592">
                  <c:v>990.81</c:v>
                </c:pt>
                <c:pt idx="41593">
                  <c:v>952.65</c:v>
                </c:pt>
                <c:pt idx="41594">
                  <c:v>940.73</c:v>
                </c:pt>
                <c:pt idx="41595">
                  <c:v>908.5</c:v>
                </c:pt>
                <c:pt idx="41596">
                  <c:v>925.28</c:v>
                </c:pt>
                <c:pt idx="41597">
                  <c:v>919</c:v>
                </c:pt>
                <c:pt idx="41598">
                  <c:v>987.37</c:v>
                </c:pt>
                <c:pt idx="41599">
                  <c:v>1067.96</c:v>
                </c:pt>
                <c:pt idx="41600">
                  <c:v>1163.7</c:v>
                </c:pt>
                <c:pt idx="41601">
                  <c:v>1207.8900000000001</c:v>
                </c:pt>
                <c:pt idx="41602">
                  <c:v>1220.46</c:v>
                </c:pt>
                <c:pt idx="41603">
                  <c:v>1204.22</c:v>
                </c:pt>
                <c:pt idx="41604">
                  <c:v>1193.99</c:v>
                </c:pt>
                <c:pt idx="41605">
                  <c:v>1197.4100000000001</c:v>
                </c:pt>
                <c:pt idx="41606">
                  <c:v>1190.18</c:v>
                </c:pt>
                <c:pt idx="41607">
                  <c:v>1180.9100000000001</c:v>
                </c:pt>
                <c:pt idx="41608">
                  <c:v>1179.9100000000001</c:v>
                </c:pt>
                <c:pt idx="41609">
                  <c:v>1176.5899999999999</c:v>
                </c:pt>
                <c:pt idx="41610">
                  <c:v>1175.8399999999999</c:v>
                </c:pt>
                <c:pt idx="41611">
                  <c:v>1162.67</c:v>
                </c:pt>
                <c:pt idx="41612">
                  <c:v>1117.56</c:v>
                </c:pt>
                <c:pt idx="41613">
                  <c:v>1130.9000000000001</c:v>
                </c:pt>
                <c:pt idx="41614">
                  <c:v>1111.1400000000001</c:v>
                </c:pt>
                <c:pt idx="41615">
                  <c:v>1050.01</c:v>
                </c:pt>
                <c:pt idx="41616">
                  <c:v>969.91</c:v>
                </c:pt>
                <c:pt idx="41617">
                  <c:v>911.08</c:v>
                </c:pt>
                <c:pt idx="41618">
                  <c:v>890.92</c:v>
                </c:pt>
                <c:pt idx="41619">
                  <c:v>884.7</c:v>
                </c:pt>
                <c:pt idx="41620">
                  <c:v>893.87</c:v>
                </c:pt>
                <c:pt idx="41621">
                  <c:v>895.2</c:v>
                </c:pt>
                <c:pt idx="41622">
                  <c:v>960.04</c:v>
                </c:pt>
                <c:pt idx="41623">
                  <c:v>1052.93</c:v>
                </c:pt>
                <c:pt idx="41624">
                  <c:v>1126.1600000000001</c:v>
                </c:pt>
                <c:pt idx="41625">
                  <c:v>1163.5899999999999</c:v>
                </c:pt>
                <c:pt idx="41626">
                  <c:v>1166.42</c:v>
                </c:pt>
                <c:pt idx="41627">
                  <c:v>1157.3699999999999</c:v>
                </c:pt>
                <c:pt idx="41628">
                  <c:v>1156.33</c:v>
                </c:pt>
                <c:pt idx="41629">
                  <c:v>1155.6400000000001</c:v>
                </c:pt>
                <c:pt idx="41630">
                  <c:v>1153.1500000000001</c:v>
                </c:pt>
                <c:pt idx="41631">
                  <c:v>1144.6099999999999</c:v>
                </c:pt>
                <c:pt idx="41632">
                  <c:v>1146.72</c:v>
                </c:pt>
                <c:pt idx="41633">
                  <c:v>1144.47</c:v>
                </c:pt>
                <c:pt idx="41634">
                  <c:v>1125.75</c:v>
                </c:pt>
                <c:pt idx="41635">
                  <c:v>1107.99</c:v>
                </c:pt>
                <c:pt idx="41636">
                  <c:v>1069.81</c:v>
                </c:pt>
                <c:pt idx="41637">
                  <c:v>1081.56</c:v>
                </c:pt>
                <c:pt idx="41638">
                  <c:v>1081.58</c:v>
                </c:pt>
                <c:pt idx="41639">
                  <c:v>1030.0999999999999</c:v>
                </c:pt>
                <c:pt idx="41640">
                  <c:v>936.65</c:v>
                </c:pt>
                <c:pt idx="41641">
                  <c:v>882.95999999999992</c:v>
                </c:pt>
                <c:pt idx="41642">
                  <c:v>876.64</c:v>
                </c:pt>
                <c:pt idx="41643">
                  <c:v>863.13</c:v>
                </c:pt>
                <c:pt idx="41644">
                  <c:v>860.1</c:v>
                </c:pt>
                <c:pt idx="41645">
                  <c:v>893.53</c:v>
                </c:pt>
                <c:pt idx="41646">
                  <c:v>954.61</c:v>
                </c:pt>
                <c:pt idx="41647">
                  <c:v>1023.44</c:v>
                </c:pt>
                <c:pt idx="41648">
                  <c:v>1100.58</c:v>
                </c:pt>
                <c:pt idx="41649">
                  <c:v>1149.3900000000001</c:v>
                </c:pt>
                <c:pt idx="41650">
                  <c:v>1149.5899999999999</c:v>
                </c:pt>
                <c:pt idx="41651">
                  <c:v>1145.28</c:v>
                </c:pt>
                <c:pt idx="41652">
                  <c:v>1135.0899999999999</c:v>
                </c:pt>
                <c:pt idx="41653">
                  <c:v>1138.25</c:v>
                </c:pt>
                <c:pt idx="41654">
                  <c:v>1131.0899999999999</c:v>
                </c:pt>
                <c:pt idx="41655">
                  <c:v>1127.03</c:v>
                </c:pt>
                <c:pt idx="41656">
                  <c:v>1119.07</c:v>
                </c:pt>
                <c:pt idx="41657">
                  <c:v>1100.6099999999999</c:v>
                </c:pt>
                <c:pt idx="41658">
                  <c:v>1090.75</c:v>
                </c:pt>
                <c:pt idx="41659">
                  <c:v>1066.07</c:v>
                </c:pt>
                <c:pt idx="41660">
                  <c:v>1049.8499999999999</c:v>
                </c:pt>
                <c:pt idx="41661">
                  <c:v>1065.28</c:v>
                </c:pt>
                <c:pt idx="41662">
                  <c:v>1063.99</c:v>
                </c:pt>
                <c:pt idx="41663">
                  <c:v>1014.31</c:v>
                </c:pt>
                <c:pt idx="41664">
                  <c:v>924.77</c:v>
                </c:pt>
                <c:pt idx="41665">
                  <c:v>876.31</c:v>
                </c:pt>
                <c:pt idx="41666">
                  <c:v>848.17</c:v>
                </c:pt>
                <c:pt idx="41667">
                  <c:v>808.38</c:v>
                </c:pt>
                <c:pt idx="41668">
                  <c:v>772.91</c:v>
                </c:pt>
                <c:pt idx="41669">
                  <c:v>881.55</c:v>
                </c:pt>
                <c:pt idx="41670">
                  <c:v>937.26</c:v>
                </c:pt>
                <c:pt idx="41671">
                  <c:v>994.81999999999994</c:v>
                </c:pt>
                <c:pt idx="41672">
                  <c:v>1078.67</c:v>
                </c:pt>
                <c:pt idx="41673">
                  <c:v>1114.56</c:v>
                </c:pt>
                <c:pt idx="41674">
                  <c:v>1114.44</c:v>
                </c:pt>
                <c:pt idx="41675">
                  <c:v>1111.3399999999999</c:v>
                </c:pt>
                <c:pt idx="41676">
                  <c:v>1104.29</c:v>
                </c:pt>
                <c:pt idx="41677">
                  <c:v>1105.73</c:v>
                </c:pt>
                <c:pt idx="41678">
                  <c:v>1103.97</c:v>
                </c:pt>
                <c:pt idx="41679">
                  <c:v>1096.4000000000001</c:v>
                </c:pt>
                <c:pt idx="41680">
                  <c:v>1086.73</c:v>
                </c:pt>
                <c:pt idx="41681">
                  <c:v>1076.92</c:v>
                </c:pt>
                <c:pt idx="41682">
                  <c:v>1059.6400000000001</c:v>
                </c:pt>
                <c:pt idx="41683">
                  <c:v>1038.8599999999999</c:v>
                </c:pt>
                <c:pt idx="41684">
                  <c:v>999.42</c:v>
                </c:pt>
                <c:pt idx="41685">
                  <c:v>1009.48</c:v>
                </c:pt>
                <c:pt idx="41686">
                  <c:v>1028.55</c:v>
                </c:pt>
                <c:pt idx="41687">
                  <c:v>1010.84</c:v>
                </c:pt>
                <c:pt idx="41688">
                  <c:v>1001.99</c:v>
                </c:pt>
                <c:pt idx="41689">
                  <c:v>969.94999999999993</c:v>
                </c:pt>
                <c:pt idx="41690">
                  <c:v>938.93999999999994</c:v>
                </c:pt>
                <c:pt idx="41691">
                  <c:v>922.45999999999992</c:v>
                </c:pt>
                <c:pt idx="41692">
                  <c:v>920.81999999999994</c:v>
                </c:pt>
                <c:pt idx="41693">
                  <c:v>924.3</c:v>
                </c:pt>
                <c:pt idx="41694">
                  <c:v>943.07</c:v>
                </c:pt>
                <c:pt idx="41695">
                  <c:v>952.37</c:v>
                </c:pt>
                <c:pt idx="41696">
                  <c:v>1039.17</c:v>
                </c:pt>
                <c:pt idx="41697">
                  <c:v>1100.54</c:v>
                </c:pt>
                <c:pt idx="41698">
                  <c:v>1117.05</c:v>
                </c:pt>
                <c:pt idx="41699">
                  <c:v>1112.4000000000001</c:v>
                </c:pt>
                <c:pt idx="41700">
                  <c:v>1105.03</c:v>
                </c:pt>
                <c:pt idx="41701">
                  <c:v>1103.96</c:v>
                </c:pt>
                <c:pt idx="41702">
                  <c:v>1112.8499999999999</c:v>
                </c:pt>
                <c:pt idx="41703">
                  <c:v>1120.24</c:v>
                </c:pt>
                <c:pt idx="41704">
                  <c:v>1113.8800000000001</c:v>
                </c:pt>
                <c:pt idx="41705">
                  <c:v>1097.5899999999999</c:v>
                </c:pt>
                <c:pt idx="41706">
                  <c:v>1102.73</c:v>
                </c:pt>
                <c:pt idx="41707">
                  <c:v>1083.76</c:v>
                </c:pt>
                <c:pt idx="41708">
                  <c:v>1052.1600000000001</c:v>
                </c:pt>
                <c:pt idx="41709">
                  <c:v>1062.24</c:v>
                </c:pt>
                <c:pt idx="41710">
                  <c:v>1090.7</c:v>
                </c:pt>
                <c:pt idx="41711">
                  <c:v>1017.85</c:v>
                </c:pt>
                <c:pt idx="41712">
                  <c:v>982.77</c:v>
                </c:pt>
                <c:pt idx="41713">
                  <c:v>933.21</c:v>
                </c:pt>
                <c:pt idx="41714">
                  <c:v>907.34999999999991</c:v>
                </c:pt>
                <c:pt idx="41715">
                  <c:v>898.12</c:v>
                </c:pt>
                <c:pt idx="41716">
                  <c:v>878.1</c:v>
                </c:pt>
                <c:pt idx="41717">
                  <c:v>886.04</c:v>
                </c:pt>
                <c:pt idx="41718">
                  <c:v>893.11</c:v>
                </c:pt>
                <c:pt idx="41719">
                  <c:v>919.43</c:v>
                </c:pt>
                <c:pt idx="41720">
                  <c:v>959.37</c:v>
                </c:pt>
                <c:pt idx="41721">
                  <c:v>1037.79</c:v>
                </c:pt>
                <c:pt idx="41722">
                  <c:v>1073.6600000000001</c:v>
                </c:pt>
                <c:pt idx="41723">
                  <c:v>1073.5</c:v>
                </c:pt>
                <c:pt idx="41724">
                  <c:v>1070</c:v>
                </c:pt>
                <c:pt idx="41725">
                  <c:v>1067.3499999999999</c:v>
                </c:pt>
                <c:pt idx="41726">
                  <c:v>1069.8399999999999</c:v>
                </c:pt>
                <c:pt idx="41727">
                  <c:v>1070.3</c:v>
                </c:pt>
                <c:pt idx="41728">
                  <c:v>1067.8</c:v>
                </c:pt>
                <c:pt idx="41729">
                  <c:v>1048.7</c:v>
                </c:pt>
                <c:pt idx="41730">
                  <c:v>1045.3399999999999</c:v>
                </c:pt>
                <c:pt idx="41731">
                  <c:v>1041.3599999999999</c:v>
                </c:pt>
                <c:pt idx="41732">
                  <c:v>1022.34</c:v>
                </c:pt>
                <c:pt idx="41733">
                  <c:v>1024.69</c:v>
                </c:pt>
                <c:pt idx="41734">
                  <c:v>1029.33</c:v>
                </c:pt>
                <c:pt idx="41735">
                  <c:v>991.73</c:v>
                </c:pt>
                <c:pt idx="41736">
                  <c:v>985.97</c:v>
                </c:pt>
                <c:pt idx="41737">
                  <c:v>952.32999999999993</c:v>
                </c:pt>
                <c:pt idx="41738">
                  <c:v>921.87</c:v>
                </c:pt>
                <c:pt idx="41739">
                  <c:v>909.49</c:v>
                </c:pt>
                <c:pt idx="41740">
                  <c:v>892.65</c:v>
                </c:pt>
                <c:pt idx="41741">
                  <c:v>892.43999999999994</c:v>
                </c:pt>
                <c:pt idx="41742">
                  <c:v>909.07</c:v>
                </c:pt>
                <c:pt idx="41743">
                  <c:v>939.89</c:v>
                </c:pt>
                <c:pt idx="41744">
                  <c:v>989.2</c:v>
                </c:pt>
                <c:pt idx="41745">
                  <c:v>1051.3499999999999</c:v>
                </c:pt>
                <c:pt idx="41746">
                  <c:v>1072.51</c:v>
                </c:pt>
                <c:pt idx="41747">
                  <c:v>1076.78</c:v>
                </c:pt>
                <c:pt idx="41748">
                  <c:v>1066.04</c:v>
                </c:pt>
                <c:pt idx="41749">
                  <c:v>1070.9100000000001</c:v>
                </c:pt>
                <c:pt idx="41750">
                  <c:v>1065.74</c:v>
                </c:pt>
                <c:pt idx="41751">
                  <c:v>1068.2</c:v>
                </c:pt>
                <c:pt idx="41752">
                  <c:v>1066.55</c:v>
                </c:pt>
                <c:pt idx="41753">
                  <c:v>1052.05</c:v>
                </c:pt>
                <c:pt idx="41754">
                  <c:v>1054.46</c:v>
                </c:pt>
                <c:pt idx="41755">
                  <c:v>1048.82</c:v>
                </c:pt>
                <c:pt idx="41756">
                  <c:v>1049.97</c:v>
                </c:pt>
                <c:pt idx="41757">
                  <c:v>1057.78</c:v>
                </c:pt>
                <c:pt idx="41758">
                  <c:v>1064.1400000000001</c:v>
                </c:pt>
                <c:pt idx="41759">
                  <c:v>1025.4000000000001</c:v>
                </c:pt>
                <c:pt idx="41760">
                  <c:v>982.7</c:v>
                </c:pt>
                <c:pt idx="41761">
                  <c:v>932.55</c:v>
                </c:pt>
                <c:pt idx="41762">
                  <c:v>903.28</c:v>
                </c:pt>
                <c:pt idx="41763">
                  <c:v>893.06</c:v>
                </c:pt>
                <c:pt idx="41764">
                  <c:v>892.76</c:v>
                </c:pt>
                <c:pt idx="41765">
                  <c:v>903.53</c:v>
                </c:pt>
                <c:pt idx="41766">
                  <c:v>943.03</c:v>
                </c:pt>
                <c:pt idx="41767">
                  <c:v>982.55</c:v>
                </c:pt>
                <c:pt idx="41768">
                  <c:v>1162.79</c:v>
                </c:pt>
                <c:pt idx="41769">
                  <c:v>1297.68</c:v>
                </c:pt>
                <c:pt idx="41770">
                  <c:v>1301.07</c:v>
                </c:pt>
                <c:pt idx="41771">
                  <c:v>1290.23</c:v>
                </c:pt>
                <c:pt idx="41772">
                  <c:v>1264.1500000000001</c:v>
                </c:pt>
                <c:pt idx="41773">
                  <c:v>1269.1500000000001</c:v>
                </c:pt>
                <c:pt idx="41774">
                  <c:v>1278.22</c:v>
                </c:pt>
                <c:pt idx="41775">
                  <c:v>1276.98</c:v>
                </c:pt>
                <c:pt idx="41776">
                  <c:v>1256.07</c:v>
                </c:pt>
                <c:pt idx="41777">
                  <c:v>1265.0999999999999</c:v>
                </c:pt>
                <c:pt idx="41778">
                  <c:v>1249.8800000000001</c:v>
                </c:pt>
                <c:pt idx="41779">
                  <c:v>1185.6199999999999</c:v>
                </c:pt>
                <c:pt idx="41780">
                  <c:v>1110.97</c:v>
                </c:pt>
                <c:pt idx="41781">
                  <c:v>1132.6300000000001</c:v>
                </c:pt>
                <c:pt idx="41782">
                  <c:v>1105.22</c:v>
                </c:pt>
                <c:pt idx="41783">
                  <c:v>1030.2</c:v>
                </c:pt>
                <c:pt idx="41784">
                  <c:v>941.74</c:v>
                </c:pt>
                <c:pt idx="41785">
                  <c:v>834.41</c:v>
                </c:pt>
                <c:pt idx="41786">
                  <c:v>810.83999999999992</c:v>
                </c:pt>
                <c:pt idx="41787">
                  <c:v>789.33999999999992</c:v>
                </c:pt>
                <c:pt idx="41788">
                  <c:v>786.3599999999999</c:v>
                </c:pt>
                <c:pt idx="41789">
                  <c:v>784.23</c:v>
                </c:pt>
                <c:pt idx="41790">
                  <c:v>933.87</c:v>
                </c:pt>
                <c:pt idx="41791">
                  <c:v>1012.98</c:v>
                </c:pt>
                <c:pt idx="41792">
                  <c:v>1103.03</c:v>
                </c:pt>
                <c:pt idx="41793">
                  <c:v>1164.01</c:v>
                </c:pt>
                <c:pt idx="41794">
                  <c:v>1192.82</c:v>
                </c:pt>
                <c:pt idx="41795">
                  <c:v>1184.52</c:v>
                </c:pt>
                <c:pt idx="41796">
                  <c:v>1160.3</c:v>
                </c:pt>
                <c:pt idx="41797">
                  <c:v>1175.77</c:v>
                </c:pt>
                <c:pt idx="41798">
                  <c:v>1192.68</c:v>
                </c:pt>
                <c:pt idx="41799">
                  <c:v>1188.6099999999999</c:v>
                </c:pt>
                <c:pt idx="41800">
                  <c:v>1162.02</c:v>
                </c:pt>
                <c:pt idx="41801">
                  <c:v>1149.07</c:v>
                </c:pt>
                <c:pt idx="41802">
                  <c:v>1130.2</c:v>
                </c:pt>
                <c:pt idx="41803">
                  <c:v>1117.17</c:v>
                </c:pt>
                <c:pt idx="41804">
                  <c:v>1064.6400000000001</c:v>
                </c:pt>
                <c:pt idx="41805">
                  <c:v>1097.95</c:v>
                </c:pt>
                <c:pt idx="41806">
                  <c:v>1097.33</c:v>
                </c:pt>
                <c:pt idx="41807">
                  <c:v>1039.8</c:v>
                </c:pt>
                <c:pt idx="41808">
                  <c:v>963.84999999999991</c:v>
                </c:pt>
                <c:pt idx="41809">
                  <c:v>918.29</c:v>
                </c:pt>
                <c:pt idx="41810">
                  <c:v>892.05</c:v>
                </c:pt>
                <c:pt idx="41811">
                  <c:v>878.74</c:v>
                </c:pt>
                <c:pt idx="41812">
                  <c:v>881.57</c:v>
                </c:pt>
                <c:pt idx="41813">
                  <c:v>895.83999999999992</c:v>
                </c:pt>
                <c:pt idx="41814">
                  <c:v>953.04</c:v>
                </c:pt>
                <c:pt idx="41815">
                  <c:v>1024.1099999999999</c:v>
                </c:pt>
                <c:pt idx="41816">
                  <c:v>1109</c:v>
                </c:pt>
                <c:pt idx="41817">
                  <c:v>1148.48</c:v>
                </c:pt>
                <c:pt idx="41818">
                  <c:v>1160.76</c:v>
                </c:pt>
                <c:pt idx="41819">
                  <c:v>1156.3800000000001</c:v>
                </c:pt>
                <c:pt idx="41820">
                  <c:v>1146.1199999999999</c:v>
                </c:pt>
                <c:pt idx="41821">
                  <c:v>1146.1099999999999</c:v>
                </c:pt>
                <c:pt idx="41822">
                  <c:v>1150.22</c:v>
                </c:pt>
                <c:pt idx="41823">
                  <c:v>1149.23</c:v>
                </c:pt>
                <c:pt idx="41824">
                  <c:v>1141</c:v>
                </c:pt>
                <c:pt idx="41825">
                  <c:v>1131.07</c:v>
                </c:pt>
                <c:pt idx="41826">
                  <c:v>1122.51</c:v>
                </c:pt>
                <c:pt idx="41827">
                  <c:v>1105.9000000000001</c:v>
                </c:pt>
                <c:pt idx="41828">
                  <c:v>1069.06</c:v>
                </c:pt>
                <c:pt idx="41829">
                  <c:v>1087.47</c:v>
                </c:pt>
                <c:pt idx="41830">
                  <c:v>1091.6600000000001</c:v>
                </c:pt>
                <c:pt idx="41831">
                  <c:v>1033.9000000000001</c:v>
                </c:pt>
                <c:pt idx="41832">
                  <c:v>946.65</c:v>
                </c:pt>
                <c:pt idx="41833">
                  <c:v>862.79</c:v>
                </c:pt>
                <c:pt idx="41834">
                  <c:v>851.63</c:v>
                </c:pt>
                <c:pt idx="41835">
                  <c:v>824.76</c:v>
                </c:pt>
                <c:pt idx="41836">
                  <c:v>825.75</c:v>
                </c:pt>
                <c:pt idx="41837">
                  <c:v>880.69</c:v>
                </c:pt>
                <c:pt idx="41838">
                  <c:v>953.55</c:v>
                </c:pt>
                <c:pt idx="41839">
                  <c:v>1039.1600000000001</c:v>
                </c:pt>
                <c:pt idx="41840">
                  <c:v>1124.8</c:v>
                </c:pt>
                <c:pt idx="41841">
                  <c:v>1191.27</c:v>
                </c:pt>
                <c:pt idx="41842">
                  <c:v>1208.42</c:v>
                </c:pt>
                <c:pt idx="41843">
                  <c:v>1205.44</c:v>
                </c:pt>
                <c:pt idx="41844">
                  <c:v>1182.74</c:v>
                </c:pt>
                <c:pt idx="41845">
                  <c:v>1192.92</c:v>
                </c:pt>
                <c:pt idx="41846">
                  <c:v>1195.9000000000001</c:v>
                </c:pt>
                <c:pt idx="41847">
                  <c:v>1189.54</c:v>
                </c:pt>
                <c:pt idx="41848">
                  <c:v>1173.6099999999999</c:v>
                </c:pt>
                <c:pt idx="41849">
                  <c:v>1140.69</c:v>
                </c:pt>
                <c:pt idx="41850">
                  <c:v>1126.8499999999999</c:v>
                </c:pt>
                <c:pt idx="41851">
                  <c:v>1109.76</c:v>
                </c:pt>
                <c:pt idx="41852">
                  <c:v>1073.44</c:v>
                </c:pt>
                <c:pt idx="41853">
                  <c:v>1097.7</c:v>
                </c:pt>
                <c:pt idx="41854">
                  <c:v>1099.0999999999999</c:v>
                </c:pt>
                <c:pt idx="41855">
                  <c:v>1047.27</c:v>
                </c:pt>
                <c:pt idx="41856">
                  <c:v>1004.41</c:v>
                </c:pt>
                <c:pt idx="41857">
                  <c:v>968.53</c:v>
                </c:pt>
                <c:pt idx="41858">
                  <c:v>937.43999999999994</c:v>
                </c:pt>
                <c:pt idx="41859">
                  <c:v>922.02</c:v>
                </c:pt>
                <c:pt idx="41860">
                  <c:v>918.18</c:v>
                </c:pt>
                <c:pt idx="41861">
                  <c:v>932.43999999999994</c:v>
                </c:pt>
                <c:pt idx="41862">
                  <c:v>953.39</c:v>
                </c:pt>
                <c:pt idx="41863">
                  <c:v>1004.01</c:v>
                </c:pt>
                <c:pt idx="41864">
                  <c:v>1053.83</c:v>
                </c:pt>
                <c:pt idx="41865">
                  <c:v>1072.75</c:v>
                </c:pt>
                <c:pt idx="41866">
                  <c:v>1088.22</c:v>
                </c:pt>
                <c:pt idx="41867">
                  <c:v>1091.33</c:v>
                </c:pt>
                <c:pt idx="41868">
                  <c:v>1076.18</c:v>
                </c:pt>
                <c:pt idx="41869">
                  <c:v>1076.74</c:v>
                </c:pt>
                <c:pt idx="41870">
                  <c:v>1080.48</c:v>
                </c:pt>
                <c:pt idx="41871">
                  <c:v>1075.99</c:v>
                </c:pt>
                <c:pt idx="41872">
                  <c:v>1072.71</c:v>
                </c:pt>
                <c:pt idx="41873">
                  <c:v>1068.51</c:v>
                </c:pt>
                <c:pt idx="41874">
                  <c:v>1069.1199999999999</c:v>
                </c:pt>
                <c:pt idx="41875">
                  <c:v>1065.82</c:v>
                </c:pt>
                <c:pt idx="41876">
                  <c:v>1035.6500000000001</c:v>
                </c:pt>
                <c:pt idx="41877">
                  <c:v>1051.0899999999999</c:v>
                </c:pt>
                <c:pt idx="41878">
                  <c:v>1067.43</c:v>
                </c:pt>
                <c:pt idx="41879">
                  <c:v>1033.74</c:v>
                </c:pt>
                <c:pt idx="41880">
                  <c:v>1000.09</c:v>
                </c:pt>
                <c:pt idx="41881">
                  <c:v>960.31999999999994</c:v>
                </c:pt>
                <c:pt idx="41882">
                  <c:v>916.67</c:v>
                </c:pt>
                <c:pt idx="41883">
                  <c:v>904.57</c:v>
                </c:pt>
                <c:pt idx="41884">
                  <c:v>889.59</c:v>
                </c:pt>
                <c:pt idx="41885">
                  <c:v>882.31</c:v>
                </c:pt>
                <c:pt idx="41886">
                  <c:v>901.48</c:v>
                </c:pt>
                <c:pt idx="41887">
                  <c:v>955.31999999999994</c:v>
                </c:pt>
                <c:pt idx="41888">
                  <c:v>995.89</c:v>
                </c:pt>
                <c:pt idx="41889">
                  <c:v>1029.03</c:v>
                </c:pt>
                <c:pt idx="41890">
                  <c:v>1045.8800000000001</c:v>
                </c:pt>
                <c:pt idx="41891">
                  <c:v>1054.25</c:v>
                </c:pt>
                <c:pt idx="41892">
                  <c:v>1049.04</c:v>
                </c:pt>
                <c:pt idx="41893">
                  <c:v>1047.07</c:v>
                </c:pt>
                <c:pt idx="41894">
                  <c:v>1047.32</c:v>
                </c:pt>
                <c:pt idx="41895">
                  <c:v>1040.1400000000001</c:v>
                </c:pt>
                <c:pt idx="41896">
                  <c:v>1036.6500000000001</c:v>
                </c:pt>
                <c:pt idx="41897">
                  <c:v>1031</c:v>
                </c:pt>
                <c:pt idx="41898">
                  <c:v>1032.4000000000001</c:v>
                </c:pt>
                <c:pt idx="41899">
                  <c:v>1032.1199999999999</c:v>
                </c:pt>
                <c:pt idx="41900">
                  <c:v>1018.8</c:v>
                </c:pt>
                <c:pt idx="41901">
                  <c:v>1029.45</c:v>
                </c:pt>
                <c:pt idx="41902">
                  <c:v>1039.33</c:v>
                </c:pt>
                <c:pt idx="41903">
                  <c:v>1025.1600000000001</c:v>
                </c:pt>
                <c:pt idx="41904">
                  <c:v>997.6</c:v>
                </c:pt>
                <c:pt idx="41905">
                  <c:v>955.16</c:v>
                </c:pt>
                <c:pt idx="41906">
                  <c:v>913.89</c:v>
                </c:pt>
                <c:pt idx="41907">
                  <c:v>898.09</c:v>
                </c:pt>
                <c:pt idx="41908">
                  <c:v>899.42</c:v>
                </c:pt>
                <c:pt idx="41909">
                  <c:v>912.81</c:v>
                </c:pt>
                <c:pt idx="41910">
                  <c:v>980.75</c:v>
                </c:pt>
                <c:pt idx="41911">
                  <c:v>1072.94</c:v>
                </c:pt>
                <c:pt idx="41912">
                  <c:v>1157.8599999999999</c:v>
                </c:pt>
                <c:pt idx="41913">
                  <c:v>1237.31</c:v>
                </c:pt>
                <c:pt idx="41914">
                  <c:v>1263.8800000000001</c:v>
                </c:pt>
                <c:pt idx="41915">
                  <c:v>1250.33</c:v>
                </c:pt>
                <c:pt idx="41916">
                  <c:v>1228.4000000000001</c:v>
                </c:pt>
                <c:pt idx="41917">
                  <c:v>1236.8499999999999</c:v>
                </c:pt>
                <c:pt idx="41918">
                  <c:v>1253.05</c:v>
                </c:pt>
                <c:pt idx="41919">
                  <c:v>1236.67</c:v>
                </c:pt>
                <c:pt idx="41920">
                  <c:v>1224.96</c:v>
                </c:pt>
                <c:pt idx="41921">
                  <c:v>1184.83</c:v>
                </c:pt>
                <c:pt idx="41922">
                  <c:v>1153.4100000000001</c:v>
                </c:pt>
                <c:pt idx="41923">
                  <c:v>1123.68</c:v>
                </c:pt>
                <c:pt idx="41924">
                  <c:v>1071.48</c:v>
                </c:pt>
                <c:pt idx="41925">
                  <c:v>1098.3</c:v>
                </c:pt>
                <c:pt idx="41926">
                  <c:v>1098.42</c:v>
                </c:pt>
                <c:pt idx="41927">
                  <c:v>1035.42</c:v>
                </c:pt>
                <c:pt idx="41928">
                  <c:v>961.34999999999991</c:v>
                </c:pt>
                <c:pt idx="41929">
                  <c:v>902.91</c:v>
                </c:pt>
                <c:pt idx="41930">
                  <c:v>887.1</c:v>
                </c:pt>
                <c:pt idx="41931">
                  <c:v>864.28</c:v>
                </c:pt>
                <c:pt idx="41932">
                  <c:v>852.34999999999991</c:v>
                </c:pt>
                <c:pt idx="41933">
                  <c:v>876.51</c:v>
                </c:pt>
                <c:pt idx="41934">
                  <c:v>952.22</c:v>
                </c:pt>
                <c:pt idx="41935">
                  <c:v>1036.98</c:v>
                </c:pt>
                <c:pt idx="41936">
                  <c:v>1115.1600000000001</c:v>
                </c:pt>
                <c:pt idx="41937">
                  <c:v>1161.18</c:v>
                </c:pt>
                <c:pt idx="41938">
                  <c:v>1167.06</c:v>
                </c:pt>
                <c:pt idx="41939">
                  <c:v>1153.0899999999999</c:v>
                </c:pt>
                <c:pt idx="41940">
                  <c:v>1134.54</c:v>
                </c:pt>
                <c:pt idx="41941">
                  <c:v>1137.69</c:v>
                </c:pt>
                <c:pt idx="41942">
                  <c:v>1148.79</c:v>
                </c:pt>
                <c:pt idx="41943">
                  <c:v>1148.6600000000001</c:v>
                </c:pt>
                <c:pt idx="41944">
                  <c:v>1130.52</c:v>
                </c:pt>
                <c:pt idx="41945">
                  <c:v>1120.19</c:v>
                </c:pt>
                <c:pt idx="41946">
                  <c:v>1106.98</c:v>
                </c:pt>
                <c:pt idx="41947">
                  <c:v>1093.3399999999999</c:v>
                </c:pt>
                <c:pt idx="41948">
                  <c:v>1071.48</c:v>
                </c:pt>
                <c:pt idx="41949">
                  <c:v>1082.05</c:v>
                </c:pt>
                <c:pt idx="41950">
                  <c:v>1086.49</c:v>
                </c:pt>
                <c:pt idx="41951">
                  <c:v>1046.1099999999999</c:v>
                </c:pt>
                <c:pt idx="41952">
                  <c:v>959.33999999999992</c:v>
                </c:pt>
                <c:pt idx="41953">
                  <c:v>885.65</c:v>
                </c:pt>
                <c:pt idx="41954">
                  <c:v>843.33999999999992</c:v>
                </c:pt>
                <c:pt idx="41955">
                  <c:v>801.26</c:v>
                </c:pt>
                <c:pt idx="41956">
                  <c:v>797.65</c:v>
                </c:pt>
                <c:pt idx="41957">
                  <c:v>863.2</c:v>
                </c:pt>
                <c:pt idx="41958">
                  <c:v>946.87</c:v>
                </c:pt>
                <c:pt idx="41959">
                  <c:v>1030.98</c:v>
                </c:pt>
                <c:pt idx="41960">
                  <c:v>1109.73</c:v>
                </c:pt>
                <c:pt idx="41961">
                  <c:v>1143.83</c:v>
                </c:pt>
                <c:pt idx="41962">
                  <c:v>1148.5999999999999</c:v>
                </c:pt>
                <c:pt idx="41963">
                  <c:v>1138.48</c:v>
                </c:pt>
                <c:pt idx="41964">
                  <c:v>1127.22</c:v>
                </c:pt>
                <c:pt idx="41965">
                  <c:v>1130.17</c:v>
                </c:pt>
                <c:pt idx="41966">
                  <c:v>1141.8800000000001</c:v>
                </c:pt>
                <c:pt idx="41967">
                  <c:v>1139.67</c:v>
                </c:pt>
                <c:pt idx="41968">
                  <c:v>1129.0899999999999</c:v>
                </c:pt>
                <c:pt idx="41969">
                  <c:v>1113.8800000000001</c:v>
                </c:pt>
                <c:pt idx="41970">
                  <c:v>1108.97</c:v>
                </c:pt>
                <c:pt idx="41971">
                  <c:v>1090.23</c:v>
                </c:pt>
                <c:pt idx="41972">
                  <c:v>1066.1300000000001</c:v>
                </c:pt>
                <c:pt idx="41973">
                  <c:v>1073.3900000000001</c:v>
                </c:pt>
                <c:pt idx="41974">
                  <c:v>1073.17</c:v>
                </c:pt>
                <c:pt idx="41975">
                  <c:v>1030.55</c:v>
                </c:pt>
                <c:pt idx="41976">
                  <c:v>976.45999999999992</c:v>
                </c:pt>
                <c:pt idx="41977">
                  <c:v>908.42</c:v>
                </c:pt>
                <c:pt idx="41978">
                  <c:v>883.34999999999991</c:v>
                </c:pt>
                <c:pt idx="41979">
                  <c:v>879.38</c:v>
                </c:pt>
                <c:pt idx="41980">
                  <c:v>877.73</c:v>
                </c:pt>
                <c:pt idx="41981">
                  <c:v>900.44999999999993</c:v>
                </c:pt>
                <c:pt idx="41982">
                  <c:v>974.18</c:v>
                </c:pt>
                <c:pt idx="41983">
                  <c:v>1080.8599999999999</c:v>
                </c:pt>
                <c:pt idx="41984">
                  <c:v>1156.44</c:v>
                </c:pt>
                <c:pt idx="41985">
                  <c:v>1216.07</c:v>
                </c:pt>
                <c:pt idx="41986">
                  <c:v>1239.26</c:v>
                </c:pt>
                <c:pt idx="41987">
                  <c:v>1223.9000000000001</c:v>
                </c:pt>
                <c:pt idx="41988">
                  <c:v>1202.55</c:v>
                </c:pt>
                <c:pt idx="41989">
                  <c:v>1210.8599999999999</c:v>
                </c:pt>
                <c:pt idx="41990">
                  <c:v>1207.9000000000001</c:v>
                </c:pt>
                <c:pt idx="41991">
                  <c:v>1195.21</c:v>
                </c:pt>
                <c:pt idx="41992">
                  <c:v>1170.3499999999999</c:v>
                </c:pt>
                <c:pt idx="41993">
                  <c:v>1153.5</c:v>
                </c:pt>
                <c:pt idx="41994">
                  <c:v>1135.82</c:v>
                </c:pt>
                <c:pt idx="41995">
                  <c:v>1091.03</c:v>
                </c:pt>
                <c:pt idx="41996">
                  <c:v>1066.46</c:v>
                </c:pt>
                <c:pt idx="41997">
                  <c:v>1077.72</c:v>
                </c:pt>
                <c:pt idx="41998">
                  <c:v>1089.31</c:v>
                </c:pt>
                <c:pt idx="41999">
                  <c:v>1042.08</c:v>
                </c:pt>
                <c:pt idx="42000">
                  <c:v>974.8</c:v>
                </c:pt>
                <c:pt idx="42001">
                  <c:v>907.32999999999993</c:v>
                </c:pt>
                <c:pt idx="42002">
                  <c:v>889.31</c:v>
                </c:pt>
                <c:pt idx="42003">
                  <c:v>865.6</c:v>
                </c:pt>
                <c:pt idx="42004">
                  <c:v>872.67</c:v>
                </c:pt>
                <c:pt idx="42005">
                  <c:v>903.55</c:v>
                </c:pt>
                <c:pt idx="42006">
                  <c:v>997.34999999999991</c:v>
                </c:pt>
                <c:pt idx="42007">
                  <c:v>1080.73</c:v>
                </c:pt>
                <c:pt idx="42008">
                  <c:v>1130.69</c:v>
                </c:pt>
                <c:pt idx="42009">
                  <c:v>1169.44</c:v>
                </c:pt>
                <c:pt idx="42010">
                  <c:v>1178.6099999999999</c:v>
                </c:pt>
                <c:pt idx="42011">
                  <c:v>1172.8399999999999</c:v>
                </c:pt>
                <c:pt idx="42012">
                  <c:v>1169.44</c:v>
                </c:pt>
                <c:pt idx="42013">
                  <c:v>1176.6400000000001</c:v>
                </c:pt>
                <c:pt idx="42014">
                  <c:v>1180.6099999999999</c:v>
                </c:pt>
                <c:pt idx="42015">
                  <c:v>1176.8900000000001</c:v>
                </c:pt>
                <c:pt idx="42016">
                  <c:v>1153.29</c:v>
                </c:pt>
                <c:pt idx="42017">
                  <c:v>1129.92</c:v>
                </c:pt>
                <c:pt idx="42018">
                  <c:v>1132.3399999999999</c:v>
                </c:pt>
                <c:pt idx="42019">
                  <c:v>1093.9000000000001</c:v>
                </c:pt>
                <c:pt idx="42020">
                  <c:v>1081.98</c:v>
                </c:pt>
                <c:pt idx="42021">
                  <c:v>1094.28</c:v>
                </c:pt>
                <c:pt idx="42022">
                  <c:v>1099.6099999999999</c:v>
                </c:pt>
                <c:pt idx="42023">
                  <c:v>1058.6400000000001</c:v>
                </c:pt>
                <c:pt idx="42024">
                  <c:v>1017.56</c:v>
                </c:pt>
                <c:pt idx="42025">
                  <c:v>976.21</c:v>
                </c:pt>
                <c:pt idx="42026">
                  <c:v>950</c:v>
                </c:pt>
                <c:pt idx="42027">
                  <c:v>908.14</c:v>
                </c:pt>
                <c:pt idx="42028">
                  <c:v>907.16</c:v>
                </c:pt>
                <c:pt idx="42029">
                  <c:v>908.99</c:v>
                </c:pt>
                <c:pt idx="42030">
                  <c:v>937.02</c:v>
                </c:pt>
                <c:pt idx="42031">
                  <c:v>987.37</c:v>
                </c:pt>
                <c:pt idx="42032">
                  <c:v>1042.06</c:v>
                </c:pt>
                <c:pt idx="42033">
                  <c:v>1055.22</c:v>
                </c:pt>
                <c:pt idx="42034">
                  <c:v>1082.3</c:v>
                </c:pt>
                <c:pt idx="42035">
                  <c:v>1086.8900000000001</c:v>
                </c:pt>
                <c:pt idx="42036">
                  <c:v>1080.0999999999999</c:v>
                </c:pt>
                <c:pt idx="42037">
                  <c:v>1076.44</c:v>
                </c:pt>
                <c:pt idx="42038">
                  <c:v>1073.53</c:v>
                </c:pt>
                <c:pt idx="42039">
                  <c:v>1058.55</c:v>
                </c:pt>
                <c:pt idx="42040">
                  <c:v>1053.52</c:v>
                </c:pt>
                <c:pt idx="42041">
                  <c:v>1035.29</c:v>
                </c:pt>
                <c:pt idx="42042">
                  <c:v>1057.43</c:v>
                </c:pt>
                <c:pt idx="42043">
                  <c:v>1035.6300000000001</c:v>
                </c:pt>
                <c:pt idx="42044">
                  <c:v>1021.06</c:v>
                </c:pt>
                <c:pt idx="42045">
                  <c:v>1024.49</c:v>
                </c:pt>
                <c:pt idx="42046">
                  <c:v>1074.6500000000001</c:v>
                </c:pt>
                <c:pt idx="42047">
                  <c:v>1019.59</c:v>
                </c:pt>
                <c:pt idx="42048">
                  <c:v>978.89</c:v>
                </c:pt>
                <c:pt idx="42049">
                  <c:v>943.54</c:v>
                </c:pt>
                <c:pt idx="42050">
                  <c:v>901</c:v>
                </c:pt>
                <c:pt idx="42051">
                  <c:v>867.53</c:v>
                </c:pt>
                <c:pt idx="42052">
                  <c:v>821</c:v>
                </c:pt>
                <c:pt idx="42053">
                  <c:v>831.24</c:v>
                </c:pt>
                <c:pt idx="42054">
                  <c:v>902.25</c:v>
                </c:pt>
                <c:pt idx="42055">
                  <c:v>932.16</c:v>
                </c:pt>
                <c:pt idx="42056">
                  <c:v>960.05</c:v>
                </c:pt>
                <c:pt idx="42057">
                  <c:v>1001.97</c:v>
                </c:pt>
                <c:pt idx="42058">
                  <c:v>1035.23</c:v>
                </c:pt>
                <c:pt idx="42059">
                  <c:v>1039.6099999999999</c:v>
                </c:pt>
                <c:pt idx="42060">
                  <c:v>1034.04</c:v>
                </c:pt>
                <c:pt idx="42061">
                  <c:v>1020.18</c:v>
                </c:pt>
                <c:pt idx="42062">
                  <c:v>1019.77</c:v>
                </c:pt>
                <c:pt idx="42063">
                  <c:v>1020.03</c:v>
                </c:pt>
                <c:pt idx="42064">
                  <c:v>1013.41</c:v>
                </c:pt>
                <c:pt idx="42065">
                  <c:v>1005.61</c:v>
                </c:pt>
                <c:pt idx="42066">
                  <c:v>1008.44</c:v>
                </c:pt>
                <c:pt idx="42067">
                  <c:v>995.64</c:v>
                </c:pt>
                <c:pt idx="42068">
                  <c:v>990.91</c:v>
                </c:pt>
                <c:pt idx="42069">
                  <c:v>1004.33</c:v>
                </c:pt>
                <c:pt idx="42070">
                  <c:v>1063.07</c:v>
                </c:pt>
                <c:pt idx="42071">
                  <c:v>1004.02</c:v>
                </c:pt>
                <c:pt idx="42072">
                  <c:v>986.65</c:v>
                </c:pt>
                <c:pt idx="42073">
                  <c:v>942.28</c:v>
                </c:pt>
                <c:pt idx="42074">
                  <c:v>903.3599999999999</c:v>
                </c:pt>
                <c:pt idx="42075">
                  <c:v>898.39</c:v>
                </c:pt>
                <c:pt idx="42076">
                  <c:v>891.98</c:v>
                </c:pt>
                <c:pt idx="42077">
                  <c:v>913.09</c:v>
                </c:pt>
                <c:pt idx="42078">
                  <c:v>965.8599999999999</c:v>
                </c:pt>
                <c:pt idx="42079">
                  <c:v>1090.04</c:v>
                </c:pt>
                <c:pt idx="42080">
                  <c:v>1127.3699999999999</c:v>
                </c:pt>
                <c:pt idx="42081">
                  <c:v>1168.3</c:v>
                </c:pt>
                <c:pt idx="42082">
                  <c:v>1182.0899999999999</c:v>
                </c:pt>
                <c:pt idx="42083">
                  <c:v>1168.56</c:v>
                </c:pt>
                <c:pt idx="42084">
                  <c:v>1135.3399999999999</c:v>
                </c:pt>
                <c:pt idx="42085">
                  <c:v>1149.83</c:v>
                </c:pt>
                <c:pt idx="42086">
                  <c:v>1159.76</c:v>
                </c:pt>
                <c:pt idx="42087">
                  <c:v>1167.6300000000001</c:v>
                </c:pt>
                <c:pt idx="42088">
                  <c:v>1146.43</c:v>
                </c:pt>
                <c:pt idx="42089">
                  <c:v>1118.03</c:v>
                </c:pt>
                <c:pt idx="42090">
                  <c:v>1099.3900000000001</c:v>
                </c:pt>
                <c:pt idx="42091">
                  <c:v>1089.56</c:v>
                </c:pt>
                <c:pt idx="42092">
                  <c:v>1072.55</c:v>
                </c:pt>
                <c:pt idx="42093">
                  <c:v>1072.93</c:v>
                </c:pt>
                <c:pt idx="42094">
                  <c:v>1080.93</c:v>
                </c:pt>
                <c:pt idx="42095">
                  <c:v>1046.04</c:v>
                </c:pt>
                <c:pt idx="42096">
                  <c:v>981.8599999999999</c:v>
                </c:pt>
                <c:pt idx="42097">
                  <c:v>923.83999999999992</c:v>
                </c:pt>
                <c:pt idx="42098">
                  <c:v>893.12</c:v>
                </c:pt>
                <c:pt idx="42099">
                  <c:v>887.69</c:v>
                </c:pt>
                <c:pt idx="42100">
                  <c:v>897.18</c:v>
                </c:pt>
                <c:pt idx="42101">
                  <c:v>909.95999999999992</c:v>
                </c:pt>
                <c:pt idx="42102">
                  <c:v>955.27</c:v>
                </c:pt>
                <c:pt idx="42103">
                  <c:v>1062.05</c:v>
                </c:pt>
                <c:pt idx="42104">
                  <c:v>1131.92</c:v>
                </c:pt>
                <c:pt idx="42105">
                  <c:v>1191.08</c:v>
                </c:pt>
                <c:pt idx="42106">
                  <c:v>1186.79</c:v>
                </c:pt>
                <c:pt idx="42107">
                  <c:v>1156.95</c:v>
                </c:pt>
                <c:pt idx="42108">
                  <c:v>1150.6199999999999</c:v>
                </c:pt>
                <c:pt idx="42109">
                  <c:v>1152.46</c:v>
                </c:pt>
                <c:pt idx="42110">
                  <c:v>1169.8800000000001</c:v>
                </c:pt>
                <c:pt idx="42111">
                  <c:v>1161.68</c:v>
                </c:pt>
                <c:pt idx="42112">
                  <c:v>1147.25</c:v>
                </c:pt>
                <c:pt idx="42113">
                  <c:v>1138.2</c:v>
                </c:pt>
                <c:pt idx="42114">
                  <c:v>1117.1600000000001</c:v>
                </c:pt>
                <c:pt idx="42115">
                  <c:v>1098.3399999999999</c:v>
                </c:pt>
                <c:pt idx="42116">
                  <c:v>1063.1300000000001</c:v>
                </c:pt>
                <c:pt idx="42117">
                  <c:v>1070.93</c:v>
                </c:pt>
                <c:pt idx="42118">
                  <c:v>1076.3399999999999</c:v>
                </c:pt>
                <c:pt idx="42119">
                  <c:v>1041.6199999999999</c:v>
                </c:pt>
                <c:pt idx="42120">
                  <c:v>961.18</c:v>
                </c:pt>
                <c:pt idx="42121">
                  <c:v>892.1</c:v>
                </c:pt>
                <c:pt idx="42122">
                  <c:v>875.34999999999991</c:v>
                </c:pt>
                <c:pt idx="42123">
                  <c:v>867.69</c:v>
                </c:pt>
                <c:pt idx="42124">
                  <c:v>860.26</c:v>
                </c:pt>
                <c:pt idx="42125">
                  <c:v>902.03</c:v>
                </c:pt>
                <c:pt idx="42126">
                  <c:v>944.81</c:v>
                </c:pt>
                <c:pt idx="42127">
                  <c:v>1054.1099999999999</c:v>
                </c:pt>
                <c:pt idx="42128">
                  <c:v>1116.58</c:v>
                </c:pt>
                <c:pt idx="42129">
                  <c:v>1158.0999999999999</c:v>
                </c:pt>
                <c:pt idx="42130">
                  <c:v>1173.1400000000001</c:v>
                </c:pt>
                <c:pt idx="42131">
                  <c:v>1159.69</c:v>
                </c:pt>
                <c:pt idx="42132">
                  <c:v>1146.8599999999999</c:v>
                </c:pt>
                <c:pt idx="42133">
                  <c:v>1151.8699999999999</c:v>
                </c:pt>
                <c:pt idx="42134">
                  <c:v>1162.02</c:v>
                </c:pt>
                <c:pt idx="42135">
                  <c:v>1154.1600000000001</c:v>
                </c:pt>
                <c:pt idx="42136">
                  <c:v>1139.81</c:v>
                </c:pt>
                <c:pt idx="42137">
                  <c:v>1127.73</c:v>
                </c:pt>
                <c:pt idx="42138">
                  <c:v>1119.76</c:v>
                </c:pt>
                <c:pt idx="42139">
                  <c:v>1106.57</c:v>
                </c:pt>
                <c:pt idx="42140">
                  <c:v>1081.28</c:v>
                </c:pt>
                <c:pt idx="42141">
                  <c:v>1088.04</c:v>
                </c:pt>
                <c:pt idx="42142">
                  <c:v>1086.79</c:v>
                </c:pt>
                <c:pt idx="42143">
                  <c:v>1054.6500000000001</c:v>
                </c:pt>
                <c:pt idx="42144">
                  <c:v>980.73</c:v>
                </c:pt>
                <c:pt idx="42145">
                  <c:v>917.64</c:v>
                </c:pt>
                <c:pt idx="42146">
                  <c:v>880.51</c:v>
                </c:pt>
                <c:pt idx="42147">
                  <c:v>873.81999999999994</c:v>
                </c:pt>
                <c:pt idx="42148">
                  <c:v>860.08</c:v>
                </c:pt>
                <c:pt idx="42149">
                  <c:v>893.2</c:v>
                </c:pt>
                <c:pt idx="42150">
                  <c:v>930.5</c:v>
                </c:pt>
                <c:pt idx="42151">
                  <c:v>1047.99</c:v>
                </c:pt>
                <c:pt idx="42152">
                  <c:v>1104.0999999999999</c:v>
                </c:pt>
                <c:pt idx="42153">
                  <c:v>1137.72</c:v>
                </c:pt>
                <c:pt idx="42154">
                  <c:v>1157.3599999999999</c:v>
                </c:pt>
                <c:pt idx="42155">
                  <c:v>1152.99</c:v>
                </c:pt>
                <c:pt idx="42156">
                  <c:v>1139.92</c:v>
                </c:pt>
                <c:pt idx="42157">
                  <c:v>1145.3800000000001</c:v>
                </c:pt>
                <c:pt idx="42158">
                  <c:v>1151.3499999999999</c:v>
                </c:pt>
                <c:pt idx="42159">
                  <c:v>1148.6300000000001</c:v>
                </c:pt>
                <c:pt idx="42160">
                  <c:v>1137.53</c:v>
                </c:pt>
                <c:pt idx="42161">
                  <c:v>1127.6600000000001</c:v>
                </c:pt>
                <c:pt idx="42162">
                  <c:v>1116.2</c:v>
                </c:pt>
                <c:pt idx="42163">
                  <c:v>1102.32</c:v>
                </c:pt>
                <c:pt idx="42164">
                  <c:v>1075.46</c:v>
                </c:pt>
                <c:pt idx="42165">
                  <c:v>1074.67</c:v>
                </c:pt>
                <c:pt idx="42166">
                  <c:v>1073.8499999999999</c:v>
                </c:pt>
                <c:pt idx="42167">
                  <c:v>1042.56</c:v>
                </c:pt>
                <c:pt idx="42168">
                  <c:v>950.73</c:v>
                </c:pt>
                <c:pt idx="42169">
                  <c:v>861.58</c:v>
                </c:pt>
                <c:pt idx="42170">
                  <c:v>843.44999999999993</c:v>
                </c:pt>
                <c:pt idx="42171">
                  <c:v>822.21</c:v>
                </c:pt>
                <c:pt idx="42172">
                  <c:v>776.71</c:v>
                </c:pt>
                <c:pt idx="42173">
                  <c:v>823.9</c:v>
                </c:pt>
                <c:pt idx="42174">
                  <c:v>897.22</c:v>
                </c:pt>
                <c:pt idx="42175">
                  <c:v>991.93999999999994</c:v>
                </c:pt>
                <c:pt idx="42176">
                  <c:v>1082.6400000000001</c:v>
                </c:pt>
                <c:pt idx="42177">
                  <c:v>1151.55</c:v>
                </c:pt>
                <c:pt idx="42178">
                  <c:v>1160.55</c:v>
                </c:pt>
                <c:pt idx="42179">
                  <c:v>1159.8599999999999</c:v>
                </c:pt>
                <c:pt idx="42180">
                  <c:v>1142.5</c:v>
                </c:pt>
                <c:pt idx="42181">
                  <c:v>1144.3599999999999</c:v>
                </c:pt>
                <c:pt idx="42182">
                  <c:v>1143.08</c:v>
                </c:pt>
                <c:pt idx="42183">
                  <c:v>1139.94</c:v>
                </c:pt>
                <c:pt idx="42184">
                  <c:v>1134.99</c:v>
                </c:pt>
                <c:pt idx="42185">
                  <c:v>1127.5</c:v>
                </c:pt>
                <c:pt idx="42186">
                  <c:v>1109.8900000000001</c:v>
                </c:pt>
                <c:pt idx="42187">
                  <c:v>1099.21</c:v>
                </c:pt>
                <c:pt idx="42188">
                  <c:v>1059.48</c:v>
                </c:pt>
                <c:pt idx="42189">
                  <c:v>1059.49</c:v>
                </c:pt>
                <c:pt idx="42190">
                  <c:v>1059.06</c:v>
                </c:pt>
                <c:pt idx="42191">
                  <c:v>1026.55</c:v>
                </c:pt>
                <c:pt idx="42192">
                  <c:v>1013.07</c:v>
                </c:pt>
                <c:pt idx="42193">
                  <c:v>965.37</c:v>
                </c:pt>
                <c:pt idx="42194">
                  <c:v>941.61</c:v>
                </c:pt>
                <c:pt idx="42195">
                  <c:v>918.05</c:v>
                </c:pt>
                <c:pt idx="42196">
                  <c:v>920.99</c:v>
                </c:pt>
                <c:pt idx="42197">
                  <c:v>918.68</c:v>
                </c:pt>
                <c:pt idx="42198">
                  <c:v>931.75</c:v>
                </c:pt>
                <c:pt idx="42199">
                  <c:v>965.77</c:v>
                </c:pt>
                <c:pt idx="42200">
                  <c:v>1025.08</c:v>
                </c:pt>
                <c:pt idx="42201">
                  <c:v>1050.72</c:v>
                </c:pt>
                <c:pt idx="42202">
                  <c:v>1120.06</c:v>
                </c:pt>
                <c:pt idx="42203">
                  <c:v>1132.29</c:v>
                </c:pt>
                <c:pt idx="42204">
                  <c:v>1120.93</c:v>
                </c:pt>
                <c:pt idx="42205">
                  <c:v>1109.32</c:v>
                </c:pt>
                <c:pt idx="42206">
                  <c:v>1105.04</c:v>
                </c:pt>
                <c:pt idx="42207">
                  <c:v>1119.3699999999999</c:v>
                </c:pt>
                <c:pt idx="42208">
                  <c:v>1109.29</c:v>
                </c:pt>
                <c:pt idx="42209">
                  <c:v>1106.6099999999999</c:v>
                </c:pt>
                <c:pt idx="42210">
                  <c:v>1102.6500000000001</c:v>
                </c:pt>
                <c:pt idx="42211">
                  <c:v>1069.83</c:v>
                </c:pt>
                <c:pt idx="42212">
                  <c:v>1042.3699999999999</c:v>
                </c:pt>
                <c:pt idx="42213">
                  <c:v>1027.43</c:v>
                </c:pt>
                <c:pt idx="42214">
                  <c:v>1058.01</c:v>
                </c:pt>
                <c:pt idx="42215">
                  <c:v>973.09</c:v>
                </c:pt>
                <c:pt idx="42216">
                  <c:v>963.26</c:v>
                </c:pt>
                <c:pt idx="42217">
                  <c:v>912.88</c:v>
                </c:pt>
                <c:pt idx="42218">
                  <c:v>899.43999999999994</c:v>
                </c:pt>
                <c:pt idx="42219">
                  <c:v>867.1</c:v>
                </c:pt>
                <c:pt idx="42220">
                  <c:v>858.65</c:v>
                </c:pt>
                <c:pt idx="42221">
                  <c:v>847.5</c:v>
                </c:pt>
                <c:pt idx="42222">
                  <c:v>870.25</c:v>
                </c:pt>
                <c:pt idx="42223">
                  <c:v>923.78</c:v>
                </c:pt>
                <c:pt idx="42224">
                  <c:v>975.41</c:v>
                </c:pt>
                <c:pt idx="42225">
                  <c:v>1025.29</c:v>
                </c:pt>
                <c:pt idx="42226">
                  <c:v>1080.1300000000001</c:v>
                </c:pt>
                <c:pt idx="42227">
                  <c:v>1087.3900000000001</c:v>
                </c:pt>
                <c:pt idx="42228">
                  <c:v>1093.1500000000001</c:v>
                </c:pt>
                <c:pt idx="42229">
                  <c:v>1094.6500000000001</c:v>
                </c:pt>
                <c:pt idx="42230">
                  <c:v>1089.27</c:v>
                </c:pt>
                <c:pt idx="42231">
                  <c:v>1089.05</c:v>
                </c:pt>
                <c:pt idx="42232">
                  <c:v>1062.3800000000001</c:v>
                </c:pt>
                <c:pt idx="42233">
                  <c:v>1040.8900000000001</c:v>
                </c:pt>
                <c:pt idx="42234">
                  <c:v>1043.6099999999999</c:v>
                </c:pt>
                <c:pt idx="42235">
                  <c:v>1039.33</c:v>
                </c:pt>
                <c:pt idx="42236">
                  <c:v>1037.81</c:v>
                </c:pt>
                <c:pt idx="42237">
                  <c:v>1049.08</c:v>
                </c:pt>
                <c:pt idx="42238">
                  <c:v>1075.2</c:v>
                </c:pt>
                <c:pt idx="42239">
                  <c:v>1035.69</c:v>
                </c:pt>
                <c:pt idx="42240">
                  <c:v>1027.54</c:v>
                </c:pt>
                <c:pt idx="42241">
                  <c:v>953.56</c:v>
                </c:pt>
                <c:pt idx="42242">
                  <c:v>915.5</c:v>
                </c:pt>
                <c:pt idx="42243">
                  <c:v>896.92</c:v>
                </c:pt>
                <c:pt idx="42244">
                  <c:v>903.53</c:v>
                </c:pt>
                <c:pt idx="42245">
                  <c:v>912.27</c:v>
                </c:pt>
                <c:pt idx="42246">
                  <c:v>946.79</c:v>
                </c:pt>
                <c:pt idx="42247">
                  <c:v>1056.3599999999999</c:v>
                </c:pt>
                <c:pt idx="42248">
                  <c:v>1167.56</c:v>
                </c:pt>
                <c:pt idx="42249">
                  <c:v>1222.1500000000001</c:v>
                </c:pt>
                <c:pt idx="42250">
                  <c:v>1236</c:v>
                </c:pt>
                <c:pt idx="42251">
                  <c:v>1238.81</c:v>
                </c:pt>
                <c:pt idx="42252">
                  <c:v>1231.8800000000001</c:v>
                </c:pt>
                <c:pt idx="42253">
                  <c:v>1229.69</c:v>
                </c:pt>
                <c:pt idx="42254">
                  <c:v>1230.58</c:v>
                </c:pt>
                <c:pt idx="42255">
                  <c:v>1225.1099999999999</c:v>
                </c:pt>
                <c:pt idx="42256">
                  <c:v>1212.7</c:v>
                </c:pt>
                <c:pt idx="42257">
                  <c:v>1201.1600000000001</c:v>
                </c:pt>
                <c:pt idx="42258">
                  <c:v>1177.01</c:v>
                </c:pt>
                <c:pt idx="42259">
                  <c:v>1139.42</c:v>
                </c:pt>
                <c:pt idx="42260">
                  <c:v>1119.94</c:v>
                </c:pt>
                <c:pt idx="42261">
                  <c:v>1127.5899999999999</c:v>
                </c:pt>
                <c:pt idx="42262">
                  <c:v>1112.58</c:v>
                </c:pt>
                <c:pt idx="42263">
                  <c:v>1064.33</c:v>
                </c:pt>
                <c:pt idx="42264">
                  <c:v>987.01</c:v>
                </c:pt>
                <c:pt idx="42265">
                  <c:v>935.47</c:v>
                </c:pt>
                <c:pt idx="42266">
                  <c:v>902.06</c:v>
                </c:pt>
                <c:pt idx="42267">
                  <c:v>888.49</c:v>
                </c:pt>
                <c:pt idx="42268">
                  <c:v>898.47</c:v>
                </c:pt>
                <c:pt idx="42269">
                  <c:v>908.51</c:v>
                </c:pt>
                <c:pt idx="42270">
                  <c:v>940.31</c:v>
                </c:pt>
                <c:pt idx="42271">
                  <c:v>1051.03</c:v>
                </c:pt>
                <c:pt idx="42272">
                  <c:v>1114.56</c:v>
                </c:pt>
                <c:pt idx="42273">
                  <c:v>1199.19</c:v>
                </c:pt>
                <c:pt idx="42274">
                  <c:v>1244.8599999999999</c:v>
                </c:pt>
                <c:pt idx="42275">
                  <c:v>1242.17</c:v>
                </c:pt>
                <c:pt idx="42276">
                  <c:v>1239.07</c:v>
                </c:pt>
                <c:pt idx="42277">
                  <c:v>1241.56</c:v>
                </c:pt>
                <c:pt idx="42278">
                  <c:v>1280.93</c:v>
                </c:pt>
                <c:pt idx="42279">
                  <c:v>1283.5</c:v>
                </c:pt>
                <c:pt idx="42280">
                  <c:v>1247.75</c:v>
                </c:pt>
                <c:pt idx="42281">
                  <c:v>1190.19</c:v>
                </c:pt>
                <c:pt idx="42282">
                  <c:v>1145.01</c:v>
                </c:pt>
                <c:pt idx="42283">
                  <c:v>1085.97</c:v>
                </c:pt>
                <c:pt idx="42284">
                  <c:v>1097.51</c:v>
                </c:pt>
                <c:pt idx="42285">
                  <c:v>1103.3699999999999</c:v>
                </c:pt>
                <c:pt idx="42286">
                  <c:v>1115.53</c:v>
                </c:pt>
                <c:pt idx="42287">
                  <c:v>1051.33</c:v>
                </c:pt>
                <c:pt idx="42288">
                  <c:v>923.03</c:v>
                </c:pt>
                <c:pt idx="42289">
                  <c:v>869.29</c:v>
                </c:pt>
                <c:pt idx="42290">
                  <c:v>839.71</c:v>
                </c:pt>
                <c:pt idx="42291">
                  <c:v>780.6</c:v>
                </c:pt>
                <c:pt idx="42292">
                  <c:v>772.1</c:v>
                </c:pt>
                <c:pt idx="42293">
                  <c:v>797.59</c:v>
                </c:pt>
                <c:pt idx="42294">
                  <c:v>899.67</c:v>
                </c:pt>
                <c:pt idx="42295">
                  <c:v>976.78</c:v>
                </c:pt>
                <c:pt idx="42296">
                  <c:v>1014.68</c:v>
                </c:pt>
                <c:pt idx="42297">
                  <c:v>1110.5</c:v>
                </c:pt>
                <c:pt idx="42298">
                  <c:v>1124.79</c:v>
                </c:pt>
                <c:pt idx="42299">
                  <c:v>1127.0999999999999</c:v>
                </c:pt>
                <c:pt idx="42300">
                  <c:v>1128.51</c:v>
                </c:pt>
                <c:pt idx="42301">
                  <c:v>1129.76</c:v>
                </c:pt>
                <c:pt idx="42302">
                  <c:v>1129.56</c:v>
                </c:pt>
                <c:pt idx="42303">
                  <c:v>1121.49</c:v>
                </c:pt>
                <c:pt idx="42304">
                  <c:v>1104.76</c:v>
                </c:pt>
                <c:pt idx="42305">
                  <c:v>1076.75</c:v>
                </c:pt>
                <c:pt idx="42306">
                  <c:v>1057.9000000000001</c:v>
                </c:pt>
                <c:pt idx="42307">
                  <c:v>1006.32</c:v>
                </c:pt>
                <c:pt idx="42308">
                  <c:v>1002.98</c:v>
                </c:pt>
                <c:pt idx="42309">
                  <c:v>975.69</c:v>
                </c:pt>
                <c:pt idx="42310">
                  <c:v>986.18</c:v>
                </c:pt>
                <c:pt idx="42311">
                  <c:v>930.8</c:v>
                </c:pt>
                <c:pt idx="42312">
                  <c:v>940.93</c:v>
                </c:pt>
                <c:pt idx="42313">
                  <c:v>869.65</c:v>
                </c:pt>
                <c:pt idx="42314">
                  <c:v>792.21</c:v>
                </c:pt>
                <c:pt idx="42315">
                  <c:v>768</c:v>
                </c:pt>
                <c:pt idx="42316">
                  <c:v>782.13</c:v>
                </c:pt>
                <c:pt idx="42317">
                  <c:v>791.48</c:v>
                </c:pt>
                <c:pt idx="42318">
                  <c:v>925.06</c:v>
                </c:pt>
                <c:pt idx="42319">
                  <c:v>993.61</c:v>
                </c:pt>
                <c:pt idx="42320">
                  <c:v>1067.56</c:v>
                </c:pt>
                <c:pt idx="42321">
                  <c:v>1114.76</c:v>
                </c:pt>
                <c:pt idx="42322">
                  <c:v>1144.5999999999999</c:v>
                </c:pt>
                <c:pt idx="42323">
                  <c:v>1144.3800000000001</c:v>
                </c:pt>
                <c:pt idx="42324">
                  <c:v>1126.7</c:v>
                </c:pt>
                <c:pt idx="42325">
                  <c:v>1135.76</c:v>
                </c:pt>
                <c:pt idx="42326">
                  <c:v>1128.8699999999999</c:v>
                </c:pt>
                <c:pt idx="42327">
                  <c:v>1120.82</c:v>
                </c:pt>
                <c:pt idx="42328">
                  <c:v>1115.04</c:v>
                </c:pt>
                <c:pt idx="42329">
                  <c:v>1126.0899999999999</c:v>
                </c:pt>
                <c:pt idx="42330">
                  <c:v>1069.73</c:v>
                </c:pt>
                <c:pt idx="42331">
                  <c:v>1015.99</c:v>
                </c:pt>
                <c:pt idx="42332">
                  <c:v>995.09</c:v>
                </c:pt>
                <c:pt idx="42333">
                  <c:v>994.21</c:v>
                </c:pt>
                <c:pt idx="42334">
                  <c:v>1010.17</c:v>
                </c:pt>
                <c:pt idx="42335">
                  <c:v>986.77</c:v>
                </c:pt>
                <c:pt idx="42336">
                  <c:v>926.09</c:v>
                </c:pt>
                <c:pt idx="42337">
                  <c:v>864.95999999999992</c:v>
                </c:pt>
                <c:pt idx="42338">
                  <c:v>780.66</c:v>
                </c:pt>
                <c:pt idx="42339">
                  <c:v>749.05</c:v>
                </c:pt>
                <c:pt idx="42340">
                  <c:v>755.78</c:v>
                </c:pt>
                <c:pt idx="42341">
                  <c:v>708.75</c:v>
                </c:pt>
                <c:pt idx="42342">
                  <c:v>883.87</c:v>
                </c:pt>
                <c:pt idx="42343">
                  <c:v>976.9</c:v>
                </c:pt>
                <c:pt idx="42344">
                  <c:v>1013.49</c:v>
                </c:pt>
                <c:pt idx="42345">
                  <c:v>1119.25</c:v>
                </c:pt>
                <c:pt idx="42346">
                  <c:v>1134.6400000000001</c:v>
                </c:pt>
                <c:pt idx="42347">
                  <c:v>1133.77</c:v>
                </c:pt>
                <c:pt idx="42348">
                  <c:v>1133.02</c:v>
                </c:pt>
                <c:pt idx="42349">
                  <c:v>1153.9000000000001</c:v>
                </c:pt>
                <c:pt idx="42350">
                  <c:v>1144.02</c:v>
                </c:pt>
                <c:pt idx="42351">
                  <c:v>1119.31</c:v>
                </c:pt>
                <c:pt idx="42352">
                  <c:v>1092.1199999999999</c:v>
                </c:pt>
                <c:pt idx="42353">
                  <c:v>1089.18</c:v>
                </c:pt>
                <c:pt idx="42354">
                  <c:v>1037.3900000000001</c:v>
                </c:pt>
                <c:pt idx="42355">
                  <c:v>998.41</c:v>
                </c:pt>
                <c:pt idx="42356">
                  <c:v>980.51</c:v>
                </c:pt>
                <c:pt idx="42357">
                  <c:v>979.54</c:v>
                </c:pt>
                <c:pt idx="42358">
                  <c:v>988.18</c:v>
                </c:pt>
                <c:pt idx="42359">
                  <c:v>965.68</c:v>
                </c:pt>
                <c:pt idx="42360">
                  <c:v>983.77</c:v>
                </c:pt>
                <c:pt idx="42361">
                  <c:v>922.93999999999994</c:v>
                </c:pt>
                <c:pt idx="42362">
                  <c:v>884.34999999999991</c:v>
                </c:pt>
                <c:pt idx="42363">
                  <c:v>872.92</c:v>
                </c:pt>
                <c:pt idx="42364">
                  <c:v>883.54</c:v>
                </c:pt>
                <c:pt idx="42365">
                  <c:v>881.9</c:v>
                </c:pt>
                <c:pt idx="42366">
                  <c:v>925.68</c:v>
                </c:pt>
                <c:pt idx="42367">
                  <c:v>983.09</c:v>
                </c:pt>
                <c:pt idx="42368">
                  <c:v>1021.36</c:v>
                </c:pt>
                <c:pt idx="42369">
                  <c:v>1054.8900000000001</c:v>
                </c:pt>
                <c:pt idx="42370">
                  <c:v>1107.1500000000001</c:v>
                </c:pt>
                <c:pt idx="42371">
                  <c:v>1120.3699999999999</c:v>
                </c:pt>
                <c:pt idx="42372">
                  <c:v>1100.78</c:v>
                </c:pt>
                <c:pt idx="42373">
                  <c:v>1087.1600000000001</c:v>
                </c:pt>
                <c:pt idx="42374">
                  <c:v>1088.06</c:v>
                </c:pt>
                <c:pt idx="42375">
                  <c:v>1069.2</c:v>
                </c:pt>
                <c:pt idx="42376">
                  <c:v>1072.76</c:v>
                </c:pt>
                <c:pt idx="42377">
                  <c:v>1073.08</c:v>
                </c:pt>
                <c:pt idx="42378">
                  <c:v>1050.51</c:v>
                </c:pt>
                <c:pt idx="42379">
                  <c:v>1040.96</c:v>
                </c:pt>
                <c:pt idx="42380">
                  <c:v>1031.1199999999999</c:v>
                </c:pt>
                <c:pt idx="42381">
                  <c:v>1029.69</c:v>
                </c:pt>
                <c:pt idx="42382">
                  <c:v>1022.24</c:v>
                </c:pt>
                <c:pt idx="42383">
                  <c:v>999.42</c:v>
                </c:pt>
                <c:pt idx="42384">
                  <c:v>955.43999999999994</c:v>
                </c:pt>
                <c:pt idx="42385">
                  <c:v>910.8</c:v>
                </c:pt>
                <c:pt idx="42386">
                  <c:v>881.84999999999991</c:v>
                </c:pt>
                <c:pt idx="42387">
                  <c:v>845.03</c:v>
                </c:pt>
                <c:pt idx="42388">
                  <c:v>779.28</c:v>
                </c:pt>
                <c:pt idx="42389">
                  <c:v>712.63</c:v>
                </c:pt>
                <c:pt idx="42390">
                  <c:v>754.2</c:v>
                </c:pt>
                <c:pt idx="42391">
                  <c:v>890.64</c:v>
                </c:pt>
                <c:pt idx="42392">
                  <c:v>936.16</c:v>
                </c:pt>
                <c:pt idx="42393">
                  <c:v>956.12</c:v>
                </c:pt>
                <c:pt idx="42394">
                  <c:v>979.74</c:v>
                </c:pt>
                <c:pt idx="42395">
                  <c:v>993.53</c:v>
                </c:pt>
                <c:pt idx="42396">
                  <c:v>992.43999999999994</c:v>
                </c:pt>
                <c:pt idx="42397">
                  <c:v>993.17</c:v>
                </c:pt>
                <c:pt idx="42398">
                  <c:v>995.6</c:v>
                </c:pt>
                <c:pt idx="42399">
                  <c:v>992.61</c:v>
                </c:pt>
                <c:pt idx="42400">
                  <c:v>987.73</c:v>
                </c:pt>
                <c:pt idx="42401">
                  <c:v>988.65</c:v>
                </c:pt>
                <c:pt idx="42402">
                  <c:v>986.22</c:v>
                </c:pt>
                <c:pt idx="42403">
                  <c:v>985.43999999999994</c:v>
                </c:pt>
                <c:pt idx="42404">
                  <c:v>985.27</c:v>
                </c:pt>
                <c:pt idx="42405">
                  <c:v>989.4</c:v>
                </c:pt>
                <c:pt idx="42406">
                  <c:v>994.28</c:v>
                </c:pt>
                <c:pt idx="42407">
                  <c:v>970.63</c:v>
                </c:pt>
                <c:pt idx="42408">
                  <c:v>969.75</c:v>
                </c:pt>
                <c:pt idx="42409">
                  <c:v>926</c:v>
                </c:pt>
                <c:pt idx="42410">
                  <c:v>881.78</c:v>
                </c:pt>
                <c:pt idx="42411">
                  <c:v>785.9</c:v>
                </c:pt>
                <c:pt idx="42412">
                  <c:v>766.26</c:v>
                </c:pt>
                <c:pt idx="42413">
                  <c:v>754.38</c:v>
                </c:pt>
                <c:pt idx="42414">
                  <c:v>877.78</c:v>
                </c:pt>
                <c:pt idx="42415">
                  <c:v>952.06</c:v>
                </c:pt>
                <c:pt idx="42416">
                  <c:v>1055.6199999999999</c:v>
                </c:pt>
                <c:pt idx="42417">
                  <c:v>1121.97</c:v>
                </c:pt>
                <c:pt idx="42418">
                  <c:v>1171</c:v>
                </c:pt>
                <c:pt idx="42419">
                  <c:v>1164.2</c:v>
                </c:pt>
                <c:pt idx="42420">
                  <c:v>1161.1500000000001</c:v>
                </c:pt>
                <c:pt idx="42421">
                  <c:v>1182.6300000000001</c:v>
                </c:pt>
                <c:pt idx="42422">
                  <c:v>1200.8399999999999</c:v>
                </c:pt>
                <c:pt idx="42423">
                  <c:v>1187.0999999999999</c:v>
                </c:pt>
                <c:pt idx="42424">
                  <c:v>1150.77</c:v>
                </c:pt>
                <c:pt idx="42425">
                  <c:v>1009.17</c:v>
                </c:pt>
                <c:pt idx="42426">
                  <c:v>1003.03</c:v>
                </c:pt>
                <c:pt idx="42427">
                  <c:v>992.11</c:v>
                </c:pt>
                <c:pt idx="42428">
                  <c:v>1009.5</c:v>
                </c:pt>
                <c:pt idx="42429">
                  <c:v>1012.59</c:v>
                </c:pt>
                <c:pt idx="42430">
                  <c:v>1029.8</c:v>
                </c:pt>
                <c:pt idx="42431">
                  <c:v>976.29</c:v>
                </c:pt>
                <c:pt idx="42432">
                  <c:v>903.3599999999999</c:v>
                </c:pt>
                <c:pt idx="42433">
                  <c:v>786.92</c:v>
                </c:pt>
                <c:pt idx="42434">
                  <c:v>740.7</c:v>
                </c:pt>
                <c:pt idx="42435">
                  <c:v>716.43</c:v>
                </c:pt>
                <c:pt idx="42436">
                  <c:v>732.88</c:v>
                </c:pt>
                <c:pt idx="42437">
                  <c:v>734.64</c:v>
                </c:pt>
                <c:pt idx="42438">
                  <c:v>770.54</c:v>
                </c:pt>
                <c:pt idx="42439">
                  <c:v>939.33999999999992</c:v>
                </c:pt>
                <c:pt idx="42440">
                  <c:v>1040.1099999999999</c:v>
                </c:pt>
                <c:pt idx="42441">
                  <c:v>1103.6099999999999</c:v>
                </c:pt>
                <c:pt idx="42442">
                  <c:v>1148.97</c:v>
                </c:pt>
                <c:pt idx="42443">
                  <c:v>1135.1400000000001</c:v>
                </c:pt>
                <c:pt idx="42444">
                  <c:v>1131.1600000000001</c:v>
                </c:pt>
                <c:pt idx="42445">
                  <c:v>1137.51</c:v>
                </c:pt>
                <c:pt idx="42446">
                  <c:v>1140.6400000000001</c:v>
                </c:pt>
                <c:pt idx="42447">
                  <c:v>1155.4100000000001</c:v>
                </c:pt>
                <c:pt idx="42448">
                  <c:v>1144.9000000000001</c:v>
                </c:pt>
                <c:pt idx="42449">
                  <c:v>1133.68</c:v>
                </c:pt>
                <c:pt idx="42450">
                  <c:v>1118.0899999999999</c:v>
                </c:pt>
                <c:pt idx="42451">
                  <c:v>1064.1400000000001</c:v>
                </c:pt>
                <c:pt idx="42452">
                  <c:v>1028.08</c:v>
                </c:pt>
                <c:pt idx="42453">
                  <c:v>1027.4000000000001</c:v>
                </c:pt>
                <c:pt idx="42454">
                  <c:v>1009.3</c:v>
                </c:pt>
                <c:pt idx="42455">
                  <c:v>984.57</c:v>
                </c:pt>
                <c:pt idx="42456">
                  <c:v>935.11</c:v>
                </c:pt>
                <c:pt idx="42457">
                  <c:v>879.92</c:v>
                </c:pt>
                <c:pt idx="42458">
                  <c:v>791.84999999999991</c:v>
                </c:pt>
                <c:pt idx="42459">
                  <c:v>753.72</c:v>
                </c:pt>
                <c:pt idx="42460">
                  <c:v>754.09</c:v>
                </c:pt>
                <c:pt idx="42461">
                  <c:v>770.88</c:v>
                </c:pt>
                <c:pt idx="42462">
                  <c:v>860.67</c:v>
                </c:pt>
                <c:pt idx="42463">
                  <c:v>962.57</c:v>
                </c:pt>
                <c:pt idx="42464">
                  <c:v>1055.22</c:v>
                </c:pt>
                <c:pt idx="42465">
                  <c:v>1134.82</c:v>
                </c:pt>
                <c:pt idx="42466">
                  <c:v>1166.69</c:v>
                </c:pt>
                <c:pt idx="42467">
                  <c:v>1159.25</c:v>
                </c:pt>
                <c:pt idx="42468">
                  <c:v>1148.74</c:v>
                </c:pt>
                <c:pt idx="42469">
                  <c:v>1161.72</c:v>
                </c:pt>
                <c:pt idx="42470">
                  <c:v>1167.51</c:v>
                </c:pt>
                <c:pt idx="42471">
                  <c:v>1168.96</c:v>
                </c:pt>
                <c:pt idx="42472">
                  <c:v>1156.67</c:v>
                </c:pt>
                <c:pt idx="42473">
                  <c:v>1104.98</c:v>
                </c:pt>
                <c:pt idx="42474">
                  <c:v>1061.58</c:v>
                </c:pt>
                <c:pt idx="42475">
                  <c:v>1020.03</c:v>
                </c:pt>
                <c:pt idx="42476">
                  <c:v>1000.08</c:v>
                </c:pt>
                <c:pt idx="42477">
                  <c:v>995.4</c:v>
                </c:pt>
                <c:pt idx="42478">
                  <c:v>964.31</c:v>
                </c:pt>
                <c:pt idx="42479">
                  <c:v>932.67</c:v>
                </c:pt>
                <c:pt idx="42480">
                  <c:v>930.17</c:v>
                </c:pt>
                <c:pt idx="42481">
                  <c:v>879.08</c:v>
                </c:pt>
                <c:pt idx="42482">
                  <c:v>818.21</c:v>
                </c:pt>
                <c:pt idx="42483">
                  <c:v>758.61</c:v>
                </c:pt>
                <c:pt idx="42484">
                  <c:v>764.37</c:v>
                </c:pt>
                <c:pt idx="42485">
                  <c:v>837.41</c:v>
                </c:pt>
                <c:pt idx="42486">
                  <c:v>823.93</c:v>
                </c:pt>
                <c:pt idx="42487">
                  <c:v>954.81999999999994</c:v>
                </c:pt>
                <c:pt idx="42488">
                  <c:v>1007.66</c:v>
                </c:pt>
                <c:pt idx="42489">
                  <c:v>1109.26</c:v>
                </c:pt>
                <c:pt idx="42490">
                  <c:v>1131.8</c:v>
                </c:pt>
                <c:pt idx="42491">
                  <c:v>1156.96</c:v>
                </c:pt>
                <c:pt idx="42492">
                  <c:v>1158.03</c:v>
                </c:pt>
                <c:pt idx="42493">
                  <c:v>1176.6500000000001</c:v>
                </c:pt>
                <c:pt idx="42494">
                  <c:v>1181.8800000000001</c:v>
                </c:pt>
                <c:pt idx="42495">
                  <c:v>1155.6199999999999</c:v>
                </c:pt>
                <c:pt idx="42496">
                  <c:v>1127.56</c:v>
                </c:pt>
                <c:pt idx="42497">
                  <c:v>1077.19</c:v>
                </c:pt>
                <c:pt idx="42498">
                  <c:v>1077.3800000000001</c:v>
                </c:pt>
                <c:pt idx="42499">
                  <c:v>1011.93</c:v>
                </c:pt>
                <c:pt idx="42500">
                  <c:v>989.4</c:v>
                </c:pt>
                <c:pt idx="42501">
                  <c:v>987.33999999999992</c:v>
                </c:pt>
                <c:pt idx="42502">
                  <c:v>965.42</c:v>
                </c:pt>
                <c:pt idx="42503">
                  <c:v>943.04</c:v>
                </c:pt>
                <c:pt idx="42504">
                  <c:v>919.83999999999992</c:v>
                </c:pt>
                <c:pt idx="42505">
                  <c:v>862.93999999999994</c:v>
                </c:pt>
                <c:pt idx="42506">
                  <c:v>779.99</c:v>
                </c:pt>
                <c:pt idx="42507">
                  <c:v>765.15</c:v>
                </c:pt>
                <c:pt idx="42508">
                  <c:v>746.14</c:v>
                </c:pt>
                <c:pt idx="42509">
                  <c:v>830.4</c:v>
                </c:pt>
                <c:pt idx="42510">
                  <c:v>789.83999999999992</c:v>
                </c:pt>
                <c:pt idx="42511">
                  <c:v>959.08</c:v>
                </c:pt>
                <c:pt idx="42512">
                  <c:v>1048.1300000000001</c:v>
                </c:pt>
                <c:pt idx="42513">
                  <c:v>1136.1199999999999</c:v>
                </c:pt>
                <c:pt idx="42514">
                  <c:v>1144.3800000000001</c:v>
                </c:pt>
                <c:pt idx="42515">
                  <c:v>1141.55</c:v>
                </c:pt>
                <c:pt idx="42516">
                  <c:v>1138.2</c:v>
                </c:pt>
                <c:pt idx="42517">
                  <c:v>1142.76</c:v>
                </c:pt>
                <c:pt idx="42518">
                  <c:v>1151.04</c:v>
                </c:pt>
                <c:pt idx="42519">
                  <c:v>1149.49</c:v>
                </c:pt>
                <c:pt idx="42520">
                  <c:v>1129.43</c:v>
                </c:pt>
                <c:pt idx="42521">
                  <c:v>1074.18</c:v>
                </c:pt>
                <c:pt idx="42522">
                  <c:v>1047.69</c:v>
                </c:pt>
                <c:pt idx="42523">
                  <c:v>991.68</c:v>
                </c:pt>
                <c:pt idx="42524">
                  <c:v>985.07</c:v>
                </c:pt>
                <c:pt idx="42525">
                  <c:v>985.77</c:v>
                </c:pt>
                <c:pt idx="42526">
                  <c:v>989.49</c:v>
                </c:pt>
                <c:pt idx="42527">
                  <c:v>955.28</c:v>
                </c:pt>
                <c:pt idx="42528">
                  <c:v>957.08</c:v>
                </c:pt>
                <c:pt idx="42529">
                  <c:v>853.62</c:v>
                </c:pt>
                <c:pt idx="42530">
                  <c:v>815.88</c:v>
                </c:pt>
                <c:pt idx="42531">
                  <c:v>754.9</c:v>
                </c:pt>
                <c:pt idx="42532">
                  <c:v>732.6</c:v>
                </c:pt>
                <c:pt idx="42533">
                  <c:v>723.84999999999991</c:v>
                </c:pt>
                <c:pt idx="42534">
                  <c:v>670.78</c:v>
                </c:pt>
                <c:pt idx="42535">
                  <c:v>811.65</c:v>
                </c:pt>
                <c:pt idx="42536">
                  <c:v>967.28</c:v>
                </c:pt>
                <c:pt idx="42537">
                  <c:v>980.77</c:v>
                </c:pt>
                <c:pt idx="42538">
                  <c:v>959.21</c:v>
                </c:pt>
                <c:pt idx="42539">
                  <c:v>944.04</c:v>
                </c:pt>
                <c:pt idx="42540">
                  <c:v>997.43999999999994</c:v>
                </c:pt>
                <c:pt idx="42541">
                  <c:v>1005.98</c:v>
                </c:pt>
                <c:pt idx="42542">
                  <c:v>997.14</c:v>
                </c:pt>
                <c:pt idx="42543">
                  <c:v>990.69</c:v>
                </c:pt>
                <c:pt idx="42544">
                  <c:v>990.12</c:v>
                </c:pt>
                <c:pt idx="42545">
                  <c:v>985.97</c:v>
                </c:pt>
                <c:pt idx="42546">
                  <c:v>972.89</c:v>
                </c:pt>
                <c:pt idx="42547">
                  <c:v>954.68</c:v>
                </c:pt>
                <c:pt idx="42548">
                  <c:v>944.39</c:v>
                </c:pt>
                <c:pt idx="42549">
                  <c:v>942.81</c:v>
                </c:pt>
                <c:pt idx="42550">
                  <c:v>964.49</c:v>
                </c:pt>
                <c:pt idx="42551">
                  <c:v>939.31999999999994</c:v>
                </c:pt>
                <c:pt idx="42552">
                  <c:v>911.02</c:v>
                </c:pt>
                <c:pt idx="42553">
                  <c:v>858.71</c:v>
                </c:pt>
                <c:pt idx="42554">
                  <c:v>731.88</c:v>
                </c:pt>
                <c:pt idx="42555">
                  <c:v>587.01</c:v>
                </c:pt>
                <c:pt idx="42556">
                  <c:v>427.55</c:v>
                </c:pt>
                <c:pt idx="42557">
                  <c:v>418.36</c:v>
                </c:pt>
                <c:pt idx="42558">
                  <c:v>594.94999999999993</c:v>
                </c:pt>
                <c:pt idx="42559">
                  <c:v>674.26</c:v>
                </c:pt>
                <c:pt idx="42560">
                  <c:v>880.4</c:v>
                </c:pt>
                <c:pt idx="42561">
                  <c:v>925.09</c:v>
                </c:pt>
                <c:pt idx="42562">
                  <c:v>950.03</c:v>
                </c:pt>
                <c:pt idx="42563">
                  <c:v>960.94999999999993</c:v>
                </c:pt>
                <c:pt idx="42564">
                  <c:v>963.19</c:v>
                </c:pt>
                <c:pt idx="42565">
                  <c:v>956.09</c:v>
                </c:pt>
                <c:pt idx="42566">
                  <c:v>960.22</c:v>
                </c:pt>
                <c:pt idx="42567">
                  <c:v>970.13</c:v>
                </c:pt>
                <c:pt idx="42568">
                  <c:v>953.32999999999993</c:v>
                </c:pt>
                <c:pt idx="42569">
                  <c:v>948.43999999999994</c:v>
                </c:pt>
                <c:pt idx="42570">
                  <c:v>946.69</c:v>
                </c:pt>
                <c:pt idx="42571">
                  <c:v>937.32999999999993</c:v>
                </c:pt>
                <c:pt idx="42572">
                  <c:v>935.67</c:v>
                </c:pt>
                <c:pt idx="42573">
                  <c:v>949.3599999999999</c:v>
                </c:pt>
                <c:pt idx="42574">
                  <c:v>967.6</c:v>
                </c:pt>
                <c:pt idx="42575">
                  <c:v>953.4</c:v>
                </c:pt>
                <c:pt idx="42576">
                  <c:v>917.15</c:v>
                </c:pt>
                <c:pt idx="42577">
                  <c:v>873.14</c:v>
                </c:pt>
                <c:pt idx="42578">
                  <c:v>758.88</c:v>
                </c:pt>
                <c:pt idx="42579">
                  <c:v>716.47</c:v>
                </c:pt>
                <c:pt idx="42580">
                  <c:v>699.97</c:v>
                </c:pt>
                <c:pt idx="42581">
                  <c:v>794.3</c:v>
                </c:pt>
                <c:pt idx="42582">
                  <c:v>817.31999999999994</c:v>
                </c:pt>
                <c:pt idx="42583">
                  <c:v>976.31999999999994</c:v>
                </c:pt>
                <c:pt idx="42584">
                  <c:v>1048.1600000000001</c:v>
                </c:pt>
                <c:pt idx="42585">
                  <c:v>1156.67</c:v>
                </c:pt>
                <c:pt idx="42586">
                  <c:v>1182.57</c:v>
                </c:pt>
                <c:pt idx="42587">
                  <c:v>1173.58</c:v>
                </c:pt>
                <c:pt idx="42588">
                  <c:v>1166.3499999999999</c:v>
                </c:pt>
                <c:pt idx="42589">
                  <c:v>1181.95</c:v>
                </c:pt>
                <c:pt idx="42590">
                  <c:v>1185.73</c:v>
                </c:pt>
                <c:pt idx="42591">
                  <c:v>1170.1199999999999</c:v>
                </c:pt>
                <c:pt idx="42592">
                  <c:v>1111.23</c:v>
                </c:pt>
                <c:pt idx="42593">
                  <c:v>1121.94</c:v>
                </c:pt>
                <c:pt idx="42594">
                  <c:v>1098.2</c:v>
                </c:pt>
                <c:pt idx="42595">
                  <c:v>1048.0999999999999</c:v>
                </c:pt>
                <c:pt idx="42596">
                  <c:v>1032.25</c:v>
                </c:pt>
                <c:pt idx="42597">
                  <c:v>1024.3499999999999</c:v>
                </c:pt>
                <c:pt idx="42598">
                  <c:v>1046.6500000000001</c:v>
                </c:pt>
                <c:pt idx="42599">
                  <c:v>1009.93</c:v>
                </c:pt>
                <c:pt idx="42600">
                  <c:v>905.95999999999992</c:v>
                </c:pt>
                <c:pt idx="42601">
                  <c:v>822.7</c:v>
                </c:pt>
                <c:pt idx="42602">
                  <c:v>737.21</c:v>
                </c:pt>
                <c:pt idx="42603">
                  <c:v>714.5</c:v>
                </c:pt>
                <c:pt idx="42604">
                  <c:v>702.19</c:v>
                </c:pt>
                <c:pt idx="42605">
                  <c:v>757.02</c:v>
                </c:pt>
                <c:pt idx="42606">
                  <c:v>787.69</c:v>
                </c:pt>
                <c:pt idx="42607">
                  <c:v>980.67</c:v>
                </c:pt>
                <c:pt idx="42608">
                  <c:v>1065.5899999999999</c:v>
                </c:pt>
                <c:pt idx="42609">
                  <c:v>1126.05</c:v>
                </c:pt>
                <c:pt idx="42610">
                  <c:v>1136.76</c:v>
                </c:pt>
                <c:pt idx="42611">
                  <c:v>1134.25</c:v>
                </c:pt>
                <c:pt idx="42612">
                  <c:v>1123.74</c:v>
                </c:pt>
                <c:pt idx="42613">
                  <c:v>1134.01</c:v>
                </c:pt>
                <c:pt idx="42614">
                  <c:v>1148.75</c:v>
                </c:pt>
                <c:pt idx="42615">
                  <c:v>1147.04</c:v>
                </c:pt>
                <c:pt idx="42616">
                  <c:v>1111.74</c:v>
                </c:pt>
                <c:pt idx="42617">
                  <c:v>1100.9000000000001</c:v>
                </c:pt>
                <c:pt idx="42618">
                  <c:v>1082.75</c:v>
                </c:pt>
                <c:pt idx="42619">
                  <c:v>1031.1199999999999</c:v>
                </c:pt>
                <c:pt idx="42620">
                  <c:v>1023.38</c:v>
                </c:pt>
                <c:pt idx="42621">
                  <c:v>1021.57</c:v>
                </c:pt>
                <c:pt idx="42622">
                  <c:v>1035.03</c:v>
                </c:pt>
                <c:pt idx="42623">
                  <c:v>987.3</c:v>
                </c:pt>
                <c:pt idx="42624">
                  <c:v>930.44999999999993</c:v>
                </c:pt>
                <c:pt idx="42625">
                  <c:v>865.66</c:v>
                </c:pt>
                <c:pt idx="42626">
                  <c:v>785.72</c:v>
                </c:pt>
                <c:pt idx="42627">
                  <c:v>726.18</c:v>
                </c:pt>
                <c:pt idx="42628">
                  <c:v>717.6</c:v>
                </c:pt>
                <c:pt idx="42629">
                  <c:v>769.19</c:v>
                </c:pt>
                <c:pt idx="42630">
                  <c:v>772.53</c:v>
                </c:pt>
                <c:pt idx="42631">
                  <c:v>960.76</c:v>
                </c:pt>
                <c:pt idx="42632">
                  <c:v>1040.53</c:v>
                </c:pt>
                <c:pt idx="42633">
                  <c:v>1137.93</c:v>
                </c:pt>
                <c:pt idx="42634">
                  <c:v>1174.51</c:v>
                </c:pt>
                <c:pt idx="42635">
                  <c:v>1173.76</c:v>
                </c:pt>
                <c:pt idx="42636">
                  <c:v>1161.05</c:v>
                </c:pt>
                <c:pt idx="42637">
                  <c:v>1187.6300000000001</c:v>
                </c:pt>
                <c:pt idx="42638">
                  <c:v>1192.1500000000001</c:v>
                </c:pt>
                <c:pt idx="42639">
                  <c:v>1201.0999999999999</c:v>
                </c:pt>
                <c:pt idx="42640">
                  <c:v>1172.97</c:v>
                </c:pt>
                <c:pt idx="42641">
                  <c:v>1133.46</c:v>
                </c:pt>
                <c:pt idx="42642">
                  <c:v>1099.3800000000001</c:v>
                </c:pt>
                <c:pt idx="42643">
                  <c:v>1033.42</c:v>
                </c:pt>
                <c:pt idx="42644">
                  <c:v>1015</c:v>
                </c:pt>
                <c:pt idx="42645">
                  <c:v>1019.78</c:v>
                </c:pt>
                <c:pt idx="42646">
                  <c:v>1055.1300000000001</c:v>
                </c:pt>
                <c:pt idx="42647">
                  <c:v>1001.03</c:v>
                </c:pt>
                <c:pt idx="42648">
                  <c:v>951.63</c:v>
                </c:pt>
                <c:pt idx="42649">
                  <c:v>874.78</c:v>
                </c:pt>
                <c:pt idx="42650">
                  <c:v>823.52</c:v>
                </c:pt>
                <c:pt idx="42651">
                  <c:v>801.26</c:v>
                </c:pt>
                <c:pt idx="42652">
                  <c:v>786.06</c:v>
                </c:pt>
                <c:pt idx="42653">
                  <c:v>821.78</c:v>
                </c:pt>
                <c:pt idx="42654">
                  <c:v>901.76</c:v>
                </c:pt>
                <c:pt idx="42655">
                  <c:v>981.25</c:v>
                </c:pt>
                <c:pt idx="42656">
                  <c:v>1080.26</c:v>
                </c:pt>
                <c:pt idx="42657">
                  <c:v>1166.1099999999999</c:v>
                </c:pt>
                <c:pt idx="42658">
                  <c:v>1171.8</c:v>
                </c:pt>
                <c:pt idx="42659">
                  <c:v>1161.99</c:v>
                </c:pt>
                <c:pt idx="42660">
                  <c:v>1163.57</c:v>
                </c:pt>
                <c:pt idx="42661">
                  <c:v>1182.28</c:v>
                </c:pt>
                <c:pt idx="42662">
                  <c:v>1187.5899999999999</c:v>
                </c:pt>
                <c:pt idx="42663">
                  <c:v>1194.8599999999999</c:v>
                </c:pt>
                <c:pt idx="42664">
                  <c:v>1186.6400000000001</c:v>
                </c:pt>
                <c:pt idx="42665">
                  <c:v>1166.1300000000001</c:v>
                </c:pt>
                <c:pt idx="42666">
                  <c:v>1147.74</c:v>
                </c:pt>
                <c:pt idx="42667">
                  <c:v>1127.55</c:v>
                </c:pt>
                <c:pt idx="42668">
                  <c:v>1091.7</c:v>
                </c:pt>
                <c:pt idx="42669">
                  <c:v>1101.32</c:v>
                </c:pt>
                <c:pt idx="42670">
                  <c:v>1121.04</c:v>
                </c:pt>
                <c:pt idx="42671">
                  <c:v>1036.43</c:v>
                </c:pt>
                <c:pt idx="42672">
                  <c:v>988.72</c:v>
                </c:pt>
                <c:pt idx="42673">
                  <c:v>901.72</c:v>
                </c:pt>
                <c:pt idx="42674">
                  <c:v>874.44999999999993</c:v>
                </c:pt>
                <c:pt idx="42675">
                  <c:v>875.41</c:v>
                </c:pt>
                <c:pt idx="42676">
                  <c:v>828.59</c:v>
                </c:pt>
                <c:pt idx="42677">
                  <c:v>848.03</c:v>
                </c:pt>
                <c:pt idx="42678">
                  <c:v>920.34999999999991</c:v>
                </c:pt>
                <c:pt idx="42679">
                  <c:v>1003.76</c:v>
                </c:pt>
                <c:pt idx="42680">
                  <c:v>1127.97</c:v>
                </c:pt>
                <c:pt idx="42681">
                  <c:v>1169.98</c:v>
                </c:pt>
                <c:pt idx="42682">
                  <c:v>1272.6400000000001</c:v>
                </c:pt>
                <c:pt idx="42683">
                  <c:v>1268.3399999999999</c:v>
                </c:pt>
                <c:pt idx="42684">
                  <c:v>1252.6500000000001</c:v>
                </c:pt>
                <c:pt idx="42685">
                  <c:v>1266.78</c:v>
                </c:pt>
                <c:pt idx="42686">
                  <c:v>1282.99</c:v>
                </c:pt>
                <c:pt idx="42687">
                  <c:v>1266.48</c:v>
                </c:pt>
                <c:pt idx="42688">
                  <c:v>1230.07</c:v>
                </c:pt>
                <c:pt idx="42689">
                  <c:v>1185.3</c:v>
                </c:pt>
                <c:pt idx="42690">
                  <c:v>1177.7</c:v>
                </c:pt>
                <c:pt idx="42691">
                  <c:v>1151.1500000000001</c:v>
                </c:pt>
                <c:pt idx="42692">
                  <c:v>1092.4100000000001</c:v>
                </c:pt>
                <c:pt idx="42693">
                  <c:v>1100.74</c:v>
                </c:pt>
                <c:pt idx="42694">
                  <c:v>1091.5999999999999</c:v>
                </c:pt>
                <c:pt idx="42695">
                  <c:v>1000.96</c:v>
                </c:pt>
                <c:pt idx="42696">
                  <c:v>954.42</c:v>
                </c:pt>
                <c:pt idx="42697">
                  <c:v>931.84999999999991</c:v>
                </c:pt>
                <c:pt idx="42698">
                  <c:v>891.39</c:v>
                </c:pt>
                <c:pt idx="42699">
                  <c:v>873.45999999999992</c:v>
                </c:pt>
                <c:pt idx="42700">
                  <c:v>833.94999999999993</c:v>
                </c:pt>
                <c:pt idx="42701">
                  <c:v>774.17</c:v>
                </c:pt>
                <c:pt idx="42702">
                  <c:v>742.97</c:v>
                </c:pt>
                <c:pt idx="42703">
                  <c:v>907.07</c:v>
                </c:pt>
                <c:pt idx="42704">
                  <c:v>987.69</c:v>
                </c:pt>
                <c:pt idx="42705">
                  <c:v>1030.46</c:v>
                </c:pt>
                <c:pt idx="42706">
                  <c:v>1057.22</c:v>
                </c:pt>
                <c:pt idx="42707">
                  <c:v>1053.74</c:v>
                </c:pt>
                <c:pt idx="42708">
                  <c:v>1060.68</c:v>
                </c:pt>
                <c:pt idx="42709">
                  <c:v>1052.28</c:v>
                </c:pt>
                <c:pt idx="42710">
                  <c:v>1056.56</c:v>
                </c:pt>
                <c:pt idx="42711">
                  <c:v>1057.71</c:v>
                </c:pt>
                <c:pt idx="42712">
                  <c:v>1054.69</c:v>
                </c:pt>
                <c:pt idx="42713">
                  <c:v>1048.3</c:v>
                </c:pt>
                <c:pt idx="42714">
                  <c:v>1044.04</c:v>
                </c:pt>
                <c:pt idx="42715">
                  <c:v>1039.3399999999999</c:v>
                </c:pt>
                <c:pt idx="42716">
                  <c:v>1035.5899999999999</c:v>
                </c:pt>
                <c:pt idx="42717">
                  <c:v>1011.74</c:v>
                </c:pt>
                <c:pt idx="42718">
                  <c:v>1011.69</c:v>
                </c:pt>
                <c:pt idx="42719">
                  <c:v>976.29</c:v>
                </c:pt>
                <c:pt idx="42720">
                  <c:v>908.19</c:v>
                </c:pt>
                <c:pt idx="42721">
                  <c:v>883.05</c:v>
                </c:pt>
                <c:pt idx="42722">
                  <c:v>854.58</c:v>
                </c:pt>
                <c:pt idx="42723">
                  <c:v>813</c:v>
                </c:pt>
                <c:pt idx="42724">
                  <c:v>728.77</c:v>
                </c:pt>
                <c:pt idx="42725">
                  <c:v>679.75</c:v>
                </c:pt>
                <c:pt idx="42726">
                  <c:v>665.49</c:v>
                </c:pt>
                <c:pt idx="42727">
                  <c:v>746.83999999999992</c:v>
                </c:pt>
                <c:pt idx="42728">
                  <c:v>893.24</c:v>
                </c:pt>
                <c:pt idx="42729">
                  <c:v>980.78</c:v>
                </c:pt>
                <c:pt idx="42730">
                  <c:v>1006.62</c:v>
                </c:pt>
                <c:pt idx="42731">
                  <c:v>1005.06</c:v>
                </c:pt>
                <c:pt idx="42732">
                  <c:v>1013.48</c:v>
                </c:pt>
                <c:pt idx="42733">
                  <c:v>1013.48</c:v>
                </c:pt>
                <c:pt idx="42734">
                  <c:v>1015.82</c:v>
                </c:pt>
                <c:pt idx="42735">
                  <c:v>1017.22</c:v>
                </c:pt>
                <c:pt idx="42736">
                  <c:v>1011.65</c:v>
                </c:pt>
                <c:pt idx="42737">
                  <c:v>1007.29</c:v>
                </c:pt>
                <c:pt idx="42738">
                  <c:v>1006.87</c:v>
                </c:pt>
                <c:pt idx="42739">
                  <c:v>1005.9</c:v>
                </c:pt>
                <c:pt idx="42740">
                  <c:v>987.91</c:v>
                </c:pt>
                <c:pt idx="42741">
                  <c:v>978.7</c:v>
                </c:pt>
                <c:pt idx="42742">
                  <c:v>976.16</c:v>
                </c:pt>
                <c:pt idx="42743">
                  <c:v>956.71</c:v>
                </c:pt>
                <c:pt idx="42744">
                  <c:v>947.93999999999994</c:v>
                </c:pt>
                <c:pt idx="42745">
                  <c:v>903.1</c:v>
                </c:pt>
                <c:pt idx="42746">
                  <c:v>854.45999999999992</c:v>
                </c:pt>
                <c:pt idx="42747">
                  <c:v>791.58</c:v>
                </c:pt>
                <c:pt idx="42748">
                  <c:v>775.62</c:v>
                </c:pt>
                <c:pt idx="42749">
                  <c:v>784.05</c:v>
                </c:pt>
                <c:pt idx="42750">
                  <c:v>783.88</c:v>
                </c:pt>
                <c:pt idx="42751">
                  <c:v>915.32999999999993</c:v>
                </c:pt>
                <c:pt idx="42752">
                  <c:v>1062.69</c:v>
                </c:pt>
                <c:pt idx="42753">
                  <c:v>1119.24</c:v>
                </c:pt>
                <c:pt idx="42754">
                  <c:v>1142.4100000000001</c:v>
                </c:pt>
                <c:pt idx="42755">
                  <c:v>1135.51</c:v>
                </c:pt>
                <c:pt idx="42756">
                  <c:v>1127.67</c:v>
                </c:pt>
                <c:pt idx="42757">
                  <c:v>1164.31</c:v>
                </c:pt>
                <c:pt idx="42758">
                  <c:v>1156.8599999999999</c:v>
                </c:pt>
                <c:pt idx="42759">
                  <c:v>1161.4000000000001</c:v>
                </c:pt>
                <c:pt idx="42760">
                  <c:v>1131.3599999999999</c:v>
                </c:pt>
                <c:pt idx="42761">
                  <c:v>1105.54</c:v>
                </c:pt>
                <c:pt idx="42762">
                  <c:v>1089.02</c:v>
                </c:pt>
                <c:pt idx="42763">
                  <c:v>1077.3699999999999</c:v>
                </c:pt>
                <c:pt idx="42764">
                  <c:v>1070.24</c:v>
                </c:pt>
                <c:pt idx="42765">
                  <c:v>1073.98</c:v>
                </c:pt>
                <c:pt idx="42766">
                  <c:v>1085.8699999999999</c:v>
                </c:pt>
                <c:pt idx="42767">
                  <c:v>1032.05</c:v>
                </c:pt>
                <c:pt idx="42768">
                  <c:v>954.25</c:v>
                </c:pt>
                <c:pt idx="42769">
                  <c:v>879.73</c:v>
                </c:pt>
                <c:pt idx="42770">
                  <c:v>857.08</c:v>
                </c:pt>
                <c:pt idx="42771">
                  <c:v>795.67</c:v>
                </c:pt>
                <c:pt idx="42772">
                  <c:v>772.19</c:v>
                </c:pt>
                <c:pt idx="42773">
                  <c:v>797.27</c:v>
                </c:pt>
                <c:pt idx="42774">
                  <c:v>815.37</c:v>
                </c:pt>
                <c:pt idx="42775">
                  <c:v>1006.86</c:v>
                </c:pt>
                <c:pt idx="42776">
                  <c:v>1126.01</c:v>
                </c:pt>
                <c:pt idx="42777">
                  <c:v>1173.7</c:v>
                </c:pt>
                <c:pt idx="42778">
                  <c:v>1177.26</c:v>
                </c:pt>
                <c:pt idx="42779">
                  <c:v>1173.22</c:v>
                </c:pt>
                <c:pt idx="42780">
                  <c:v>1172.68</c:v>
                </c:pt>
                <c:pt idx="42781">
                  <c:v>1188.42</c:v>
                </c:pt>
                <c:pt idx="42782">
                  <c:v>1187.2</c:v>
                </c:pt>
                <c:pt idx="42783">
                  <c:v>1194.8399999999999</c:v>
                </c:pt>
                <c:pt idx="42784">
                  <c:v>1181.1300000000001</c:v>
                </c:pt>
                <c:pt idx="42785">
                  <c:v>1164.48</c:v>
                </c:pt>
                <c:pt idx="42786">
                  <c:v>1150.6600000000001</c:v>
                </c:pt>
                <c:pt idx="42787">
                  <c:v>1136.79</c:v>
                </c:pt>
                <c:pt idx="42788">
                  <c:v>1122.32</c:v>
                </c:pt>
                <c:pt idx="42789">
                  <c:v>1117.01</c:v>
                </c:pt>
                <c:pt idx="42790">
                  <c:v>1097.27</c:v>
                </c:pt>
                <c:pt idx="42791">
                  <c:v>1043.53</c:v>
                </c:pt>
                <c:pt idx="42792">
                  <c:v>930.84999999999991</c:v>
                </c:pt>
                <c:pt idx="42793">
                  <c:v>898.79</c:v>
                </c:pt>
                <c:pt idx="42794">
                  <c:v>819.66</c:v>
                </c:pt>
                <c:pt idx="42795">
                  <c:v>777.39</c:v>
                </c:pt>
                <c:pt idx="42796">
                  <c:v>767.59</c:v>
                </c:pt>
                <c:pt idx="42797">
                  <c:v>778.3599999999999</c:v>
                </c:pt>
                <c:pt idx="42798">
                  <c:v>775.34999999999991</c:v>
                </c:pt>
                <c:pt idx="42799">
                  <c:v>983.81999999999994</c:v>
                </c:pt>
                <c:pt idx="42800">
                  <c:v>1112.27</c:v>
                </c:pt>
                <c:pt idx="42801">
                  <c:v>1158.56</c:v>
                </c:pt>
                <c:pt idx="42802">
                  <c:v>1161.69</c:v>
                </c:pt>
                <c:pt idx="42803">
                  <c:v>1162.6199999999999</c:v>
                </c:pt>
                <c:pt idx="42804">
                  <c:v>1165.2</c:v>
                </c:pt>
                <c:pt idx="42805">
                  <c:v>1171.96</c:v>
                </c:pt>
                <c:pt idx="42806">
                  <c:v>1166.3900000000001</c:v>
                </c:pt>
                <c:pt idx="42807">
                  <c:v>1173.8599999999999</c:v>
                </c:pt>
                <c:pt idx="42808">
                  <c:v>1162.3800000000001</c:v>
                </c:pt>
                <c:pt idx="42809">
                  <c:v>1145.5899999999999</c:v>
                </c:pt>
                <c:pt idx="42810">
                  <c:v>1138.1400000000001</c:v>
                </c:pt>
                <c:pt idx="42811">
                  <c:v>1126.05</c:v>
                </c:pt>
                <c:pt idx="42812">
                  <c:v>1109.33</c:v>
                </c:pt>
                <c:pt idx="42813">
                  <c:v>1112.8</c:v>
                </c:pt>
                <c:pt idx="42814">
                  <c:v>1106.27</c:v>
                </c:pt>
                <c:pt idx="42815">
                  <c:v>1034.92</c:v>
                </c:pt>
                <c:pt idx="42816">
                  <c:v>984.95999999999992</c:v>
                </c:pt>
                <c:pt idx="42817">
                  <c:v>912.82999999999993</c:v>
                </c:pt>
                <c:pt idx="42818">
                  <c:v>880.7</c:v>
                </c:pt>
                <c:pt idx="42819">
                  <c:v>819.06</c:v>
                </c:pt>
                <c:pt idx="42820">
                  <c:v>795.52</c:v>
                </c:pt>
                <c:pt idx="42821">
                  <c:v>829.66</c:v>
                </c:pt>
                <c:pt idx="42822">
                  <c:v>795.32999999999993</c:v>
                </c:pt>
                <c:pt idx="42823">
                  <c:v>1015.4</c:v>
                </c:pt>
                <c:pt idx="42824">
                  <c:v>1124.6600000000001</c:v>
                </c:pt>
                <c:pt idx="42825">
                  <c:v>1215.1500000000001</c:v>
                </c:pt>
                <c:pt idx="42826">
                  <c:v>1220.2</c:v>
                </c:pt>
                <c:pt idx="42827">
                  <c:v>1218.94</c:v>
                </c:pt>
                <c:pt idx="42828">
                  <c:v>1224.6099999999999</c:v>
                </c:pt>
                <c:pt idx="42829">
                  <c:v>1231.0899999999999</c:v>
                </c:pt>
                <c:pt idx="42830">
                  <c:v>1219.69</c:v>
                </c:pt>
                <c:pt idx="42831">
                  <c:v>1230.71</c:v>
                </c:pt>
                <c:pt idx="42832">
                  <c:v>1210.53</c:v>
                </c:pt>
                <c:pt idx="42833">
                  <c:v>1195.51</c:v>
                </c:pt>
                <c:pt idx="42834">
                  <c:v>1170.43</c:v>
                </c:pt>
                <c:pt idx="42835">
                  <c:v>1154.52</c:v>
                </c:pt>
                <c:pt idx="42836">
                  <c:v>1141.98</c:v>
                </c:pt>
                <c:pt idx="42837">
                  <c:v>1157.18</c:v>
                </c:pt>
                <c:pt idx="42838">
                  <c:v>1161.8</c:v>
                </c:pt>
                <c:pt idx="42839">
                  <c:v>1059.3699999999999</c:v>
                </c:pt>
                <c:pt idx="42840">
                  <c:v>1011.06</c:v>
                </c:pt>
                <c:pt idx="42841">
                  <c:v>970.67</c:v>
                </c:pt>
                <c:pt idx="42842">
                  <c:v>917.26</c:v>
                </c:pt>
                <c:pt idx="42843">
                  <c:v>914.02</c:v>
                </c:pt>
                <c:pt idx="42844">
                  <c:v>908.15</c:v>
                </c:pt>
                <c:pt idx="42845">
                  <c:v>930.24</c:v>
                </c:pt>
                <c:pt idx="42846">
                  <c:v>939.45999999999992</c:v>
                </c:pt>
                <c:pt idx="42847">
                  <c:v>1062.05</c:v>
                </c:pt>
                <c:pt idx="42848">
                  <c:v>1159.47</c:v>
                </c:pt>
                <c:pt idx="42849">
                  <c:v>1253.99</c:v>
                </c:pt>
                <c:pt idx="42850">
                  <c:v>1301.74</c:v>
                </c:pt>
                <c:pt idx="42851">
                  <c:v>1303.83</c:v>
                </c:pt>
                <c:pt idx="42852">
                  <c:v>1309.3499999999999</c:v>
                </c:pt>
                <c:pt idx="42853">
                  <c:v>1338.56</c:v>
                </c:pt>
                <c:pt idx="42854">
                  <c:v>1318.56</c:v>
                </c:pt>
                <c:pt idx="42855">
                  <c:v>1317.71</c:v>
                </c:pt>
                <c:pt idx="42856">
                  <c:v>1289.8800000000001</c:v>
                </c:pt>
                <c:pt idx="42857">
                  <c:v>1235.2</c:v>
                </c:pt>
                <c:pt idx="42858">
                  <c:v>1195.49</c:v>
                </c:pt>
                <c:pt idx="42859">
                  <c:v>1184.57</c:v>
                </c:pt>
                <c:pt idx="42860">
                  <c:v>1162.46</c:v>
                </c:pt>
                <c:pt idx="42861">
                  <c:v>1179.96</c:v>
                </c:pt>
                <c:pt idx="42862">
                  <c:v>1195.1300000000001</c:v>
                </c:pt>
                <c:pt idx="42863">
                  <c:v>1114.3599999999999</c:v>
                </c:pt>
                <c:pt idx="42864">
                  <c:v>1033.82</c:v>
                </c:pt>
                <c:pt idx="42865">
                  <c:v>975.83999999999992</c:v>
                </c:pt>
                <c:pt idx="42866">
                  <c:v>948.93999999999994</c:v>
                </c:pt>
                <c:pt idx="42867">
                  <c:v>934.06</c:v>
                </c:pt>
                <c:pt idx="42868">
                  <c:v>929.79</c:v>
                </c:pt>
                <c:pt idx="42869">
                  <c:v>919.76</c:v>
                </c:pt>
                <c:pt idx="42870">
                  <c:v>764.95999999999992</c:v>
                </c:pt>
                <c:pt idx="42871">
                  <c:v>966.18</c:v>
                </c:pt>
                <c:pt idx="42872">
                  <c:v>1014.6</c:v>
                </c:pt>
                <c:pt idx="42873">
                  <c:v>1043.44</c:v>
                </c:pt>
                <c:pt idx="42874">
                  <c:v>1074.56</c:v>
                </c:pt>
                <c:pt idx="42875">
                  <c:v>1088.52</c:v>
                </c:pt>
                <c:pt idx="42876">
                  <c:v>1083.78</c:v>
                </c:pt>
                <c:pt idx="42877">
                  <c:v>1078.52</c:v>
                </c:pt>
                <c:pt idx="42878">
                  <c:v>1075.0999999999999</c:v>
                </c:pt>
                <c:pt idx="42879">
                  <c:v>1081.25</c:v>
                </c:pt>
                <c:pt idx="42880">
                  <c:v>1068.05</c:v>
                </c:pt>
                <c:pt idx="42881">
                  <c:v>1063.93</c:v>
                </c:pt>
                <c:pt idx="42882">
                  <c:v>1070.1600000000001</c:v>
                </c:pt>
                <c:pt idx="42883">
                  <c:v>1063.98</c:v>
                </c:pt>
                <c:pt idx="42884">
                  <c:v>1061.6199999999999</c:v>
                </c:pt>
                <c:pt idx="42885">
                  <c:v>1065.78</c:v>
                </c:pt>
                <c:pt idx="42886">
                  <c:v>1096.5999999999999</c:v>
                </c:pt>
                <c:pt idx="42887">
                  <c:v>1028.28</c:v>
                </c:pt>
                <c:pt idx="42888">
                  <c:v>973.12</c:v>
                </c:pt>
                <c:pt idx="42889">
                  <c:v>942.53</c:v>
                </c:pt>
                <c:pt idx="42890">
                  <c:v>925.45999999999992</c:v>
                </c:pt>
                <c:pt idx="42891">
                  <c:v>892.61</c:v>
                </c:pt>
                <c:pt idx="42892">
                  <c:v>807.2</c:v>
                </c:pt>
                <c:pt idx="42893">
                  <c:v>766.07</c:v>
                </c:pt>
                <c:pt idx="42894">
                  <c:v>684.6</c:v>
                </c:pt>
                <c:pt idx="42895">
                  <c:v>801.67</c:v>
                </c:pt>
                <c:pt idx="42896">
                  <c:v>893.49</c:v>
                </c:pt>
                <c:pt idx="42897">
                  <c:v>953.24</c:v>
                </c:pt>
                <c:pt idx="42898">
                  <c:v>999.7</c:v>
                </c:pt>
                <c:pt idx="42899">
                  <c:v>1004.95</c:v>
                </c:pt>
                <c:pt idx="42900">
                  <c:v>1008.18</c:v>
                </c:pt>
                <c:pt idx="42901">
                  <c:v>1008.75</c:v>
                </c:pt>
                <c:pt idx="42902">
                  <c:v>1009.92</c:v>
                </c:pt>
                <c:pt idx="42903">
                  <c:v>1013.89</c:v>
                </c:pt>
                <c:pt idx="42904">
                  <c:v>1006.42</c:v>
                </c:pt>
                <c:pt idx="42905">
                  <c:v>998.1</c:v>
                </c:pt>
                <c:pt idx="42906">
                  <c:v>1002.79</c:v>
                </c:pt>
                <c:pt idx="42907">
                  <c:v>1003.8</c:v>
                </c:pt>
                <c:pt idx="42908">
                  <c:v>1004.93</c:v>
                </c:pt>
                <c:pt idx="42909">
                  <c:v>1032.6199999999999</c:v>
                </c:pt>
                <c:pt idx="42910">
                  <c:v>1027.96</c:v>
                </c:pt>
                <c:pt idx="42911">
                  <c:v>1019.66</c:v>
                </c:pt>
                <c:pt idx="42912">
                  <c:v>950.53</c:v>
                </c:pt>
                <c:pt idx="42913">
                  <c:v>900.63</c:v>
                </c:pt>
                <c:pt idx="42914">
                  <c:v>842.54</c:v>
                </c:pt>
                <c:pt idx="42915">
                  <c:v>825.81</c:v>
                </c:pt>
                <c:pt idx="42916">
                  <c:v>777.49</c:v>
                </c:pt>
                <c:pt idx="42917">
                  <c:v>780.73</c:v>
                </c:pt>
                <c:pt idx="42918">
                  <c:v>772.43999999999994</c:v>
                </c:pt>
                <c:pt idx="42919">
                  <c:v>967.98</c:v>
                </c:pt>
                <c:pt idx="42920">
                  <c:v>1072.01</c:v>
                </c:pt>
                <c:pt idx="42921">
                  <c:v>1130.92</c:v>
                </c:pt>
                <c:pt idx="42922">
                  <c:v>1133.8699999999999</c:v>
                </c:pt>
                <c:pt idx="42923">
                  <c:v>1120.8900000000001</c:v>
                </c:pt>
                <c:pt idx="42924">
                  <c:v>1118.46</c:v>
                </c:pt>
                <c:pt idx="42925">
                  <c:v>1132.19</c:v>
                </c:pt>
                <c:pt idx="42926">
                  <c:v>1136.48</c:v>
                </c:pt>
                <c:pt idx="42927">
                  <c:v>1135.07</c:v>
                </c:pt>
                <c:pt idx="42928">
                  <c:v>1120.3499999999999</c:v>
                </c:pt>
                <c:pt idx="42929">
                  <c:v>1101.69</c:v>
                </c:pt>
                <c:pt idx="42930">
                  <c:v>1085.07</c:v>
                </c:pt>
                <c:pt idx="42931">
                  <c:v>1069.56</c:v>
                </c:pt>
                <c:pt idx="42932">
                  <c:v>1065.8599999999999</c:v>
                </c:pt>
                <c:pt idx="42933">
                  <c:v>1035.31</c:v>
                </c:pt>
                <c:pt idx="42934">
                  <c:v>1035.51</c:v>
                </c:pt>
                <c:pt idx="42935">
                  <c:v>1018.42</c:v>
                </c:pt>
                <c:pt idx="42936">
                  <c:v>945.01</c:v>
                </c:pt>
                <c:pt idx="42937">
                  <c:v>907.67</c:v>
                </c:pt>
                <c:pt idx="42938">
                  <c:v>795.05</c:v>
                </c:pt>
                <c:pt idx="42939">
                  <c:v>764.69</c:v>
                </c:pt>
                <c:pt idx="42940">
                  <c:v>767.02</c:v>
                </c:pt>
                <c:pt idx="42941">
                  <c:v>766.83999999999992</c:v>
                </c:pt>
                <c:pt idx="42942">
                  <c:v>760.14</c:v>
                </c:pt>
                <c:pt idx="42943">
                  <c:v>966.62</c:v>
                </c:pt>
                <c:pt idx="42944">
                  <c:v>1053.93</c:v>
                </c:pt>
                <c:pt idx="42945">
                  <c:v>1110.9100000000001</c:v>
                </c:pt>
                <c:pt idx="42946">
                  <c:v>1125.6500000000001</c:v>
                </c:pt>
                <c:pt idx="42947">
                  <c:v>1142.8399999999999</c:v>
                </c:pt>
                <c:pt idx="42948">
                  <c:v>1134.67</c:v>
                </c:pt>
                <c:pt idx="42949">
                  <c:v>1156.1099999999999</c:v>
                </c:pt>
                <c:pt idx="42950">
                  <c:v>1145.95</c:v>
                </c:pt>
                <c:pt idx="42951">
                  <c:v>1176.28</c:v>
                </c:pt>
                <c:pt idx="42952">
                  <c:v>1137.8699999999999</c:v>
                </c:pt>
                <c:pt idx="42953">
                  <c:v>1097.93</c:v>
                </c:pt>
                <c:pt idx="42954">
                  <c:v>1075.8399999999999</c:v>
                </c:pt>
                <c:pt idx="42955">
                  <c:v>1061.75</c:v>
                </c:pt>
                <c:pt idx="42956">
                  <c:v>1049.43</c:v>
                </c:pt>
                <c:pt idx="42957">
                  <c:v>1025.24</c:v>
                </c:pt>
                <c:pt idx="42958">
                  <c:v>1048.08</c:v>
                </c:pt>
                <c:pt idx="42959">
                  <c:v>1016.35</c:v>
                </c:pt>
                <c:pt idx="42960">
                  <c:v>945.33999999999992</c:v>
                </c:pt>
                <c:pt idx="42961">
                  <c:v>891.93</c:v>
                </c:pt>
                <c:pt idx="42962">
                  <c:v>824.04</c:v>
                </c:pt>
                <c:pt idx="42963">
                  <c:v>779.6</c:v>
                </c:pt>
                <c:pt idx="42964">
                  <c:v>784.19</c:v>
                </c:pt>
                <c:pt idx="42965">
                  <c:v>791.16</c:v>
                </c:pt>
                <c:pt idx="42966">
                  <c:v>767.18</c:v>
                </c:pt>
                <c:pt idx="42967">
                  <c:v>906.24</c:v>
                </c:pt>
                <c:pt idx="42968">
                  <c:v>1049.47</c:v>
                </c:pt>
                <c:pt idx="42969">
                  <c:v>1122.69</c:v>
                </c:pt>
                <c:pt idx="42970">
                  <c:v>1116.98</c:v>
                </c:pt>
                <c:pt idx="42971">
                  <c:v>1111.77</c:v>
                </c:pt>
                <c:pt idx="42972">
                  <c:v>1098.94</c:v>
                </c:pt>
                <c:pt idx="42973">
                  <c:v>1123.28</c:v>
                </c:pt>
                <c:pt idx="42974">
                  <c:v>1120.77</c:v>
                </c:pt>
                <c:pt idx="42975">
                  <c:v>1140.08</c:v>
                </c:pt>
                <c:pt idx="42976">
                  <c:v>1127.3699999999999</c:v>
                </c:pt>
                <c:pt idx="42977">
                  <c:v>1083.47</c:v>
                </c:pt>
                <c:pt idx="42978">
                  <c:v>1069.79</c:v>
                </c:pt>
                <c:pt idx="42979">
                  <c:v>1059.29</c:v>
                </c:pt>
                <c:pt idx="42980">
                  <c:v>1047.5</c:v>
                </c:pt>
                <c:pt idx="42981">
                  <c:v>1022.4</c:v>
                </c:pt>
                <c:pt idx="42982">
                  <c:v>1029.24</c:v>
                </c:pt>
                <c:pt idx="42983">
                  <c:v>998.09</c:v>
                </c:pt>
                <c:pt idx="42984">
                  <c:v>894.77</c:v>
                </c:pt>
                <c:pt idx="42985">
                  <c:v>856.3</c:v>
                </c:pt>
                <c:pt idx="42986">
                  <c:v>787.69</c:v>
                </c:pt>
                <c:pt idx="42987">
                  <c:v>776.87</c:v>
                </c:pt>
                <c:pt idx="42988">
                  <c:v>764.74</c:v>
                </c:pt>
                <c:pt idx="42989">
                  <c:v>754.28</c:v>
                </c:pt>
                <c:pt idx="42990">
                  <c:v>768.84999999999991</c:v>
                </c:pt>
                <c:pt idx="42991">
                  <c:v>901.98</c:v>
                </c:pt>
                <c:pt idx="42992">
                  <c:v>1029.75</c:v>
                </c:pt>
                <c:pt idx="42993">
                  <c:v>1085.93</c:v>
                </c:pt>
                <c:pt idx="42994">
                  <c:v>1103.06</c:v>
                </c:pt>
                <c:pt idx="42995">
                  <c:v>1078.07</c:v>
                </c:pt>
                <c:pt idx="42996">
                  <c:v>1045.92</c:v>
                </c:pt>
                <c:pt idx="42997">
                  <c:v>1073.06</c:v>
                </c:pt>
                <c:pt idx="42998">
                  <c:v>1066.52</c:v>
                </c:pt>
                <c:pt idx="42999">
                  <c:v>1083.1199999999999</c:v>
                </c:pt>
                <c:pt idx="43000">
                  <c:v>1077.31</c:v>
                </c:pt>
                <c:pt idx="43001">
                  <c:v>1071.1500000000001</c:v>
                </c:pt>
                <c:pt idx="43002">
                  <c:v>1053.76</c:v>
                </c:pt>
                <c:pt idx="43003">
                  <c:v>1042.57</c:v>
                </c:pt>
                <c:pt idx="43004">
                  <c:v>1030.72</c:v>
                </c:pt>
                <c:pt idx="43005">
                  <c:v>1021.07</c:v>
                </c:pt>
                <c:pt idx="43006">
                  <c:v>1026.58</c:v>
                </c:pt>
                <c:pt idx="43007">
                  <c:v>985.63</c:v>
                </c:pt>
                <c:pt idx="43008">
                  <c:v>828.38</c:v>
                </c:pt>
                <c:pt idx="43009">
                  <c:v>793.17</c:v>
                </c:pt>
                <c:pt idx="43010">
                  <c:v>731.04</c:v>
                </c:pt>
                <c:pt idx="43011">
                  <c:v>697.94999999999993</c:v>
                </c:pt>
                <c:pt idx="43012">
                  <c:v>696.76</c:v>
                </c:pt>
                <c:pt idx="43013">
                  <c:v>710.66</c:v>
                </c:pt>
                <c:pt idx="43014">
                  <c:v>703.09</c:v>
                </c:pt>
                <c:pt idx="43015">
                  <c:v>858.93999999999994</c:v>
                </c:pt>
                <c:pt idx="43016">
                  <c:v>955.15</c:v>
                </c:pt>
                <c:pt idx="43017">
                  <c:v>1085.8900000000001</c:v>
                </c:pt>
                <c:pt idx="43018">
                  <c:v>1075.7</c:v>
                </c:pt>
                <c:pt idx="43019">
                  <c:v>1056.6500000000001</c:v>
                </c:pt>
                <c:pt idx="43020">
                  <c:v>1049.74</c:v>
                </c:pt>
                <c:pt idx="43021">
                  <c:v>1053.6600000000001</c:v>
                </c:pt>
                <c:pt idx="43022">
                  <c:v>1047.07</c:v>
                </c:pt>
                <c:pt idx="43023">
                  <c:v>1059.07</c:v>
                </c:pt>
                <c:pt idx="43024">
                  <c:v>1047.05</c:v>
                </c:pt>
                <c:pt idx="43025">
                  <c:v>1030.04</c:v>
                </c:pt>
                <c:pt idx="43026">
                  <c:v>1020.46</c:v>
                </c:pt>
                <c:pt idx="43027">
                  <c:v>1006.55</c:v>
                </c:pt>
                <c:pt idx="43028">
                  <c:v>989.75</c:v>
                </c:pt>
                <c:pt idx="43029">
                  <c:v>992.55</c:v>
                </c:pt>
                <c:pt idx="43030">
                  <c:v>991.12</c:v>
                </c:pt>
                <c:pt idx="43031">
                  <c:v>938.58</c:v>
                </c:pt>
                <c:pt idx="43032">
                  <c:v>927.24</c:v>
                </c:pt>
                <c:pt idx="43033">
                  <c:v>874.91</c:v>
                </c:pt>
                <c:pt idx="43034">
                  <c:v>817.8599999999999</c:v>
                </c:pt>
                <c:pt idx="43035">
                  <c:v>775.34999999999991</c:v>
                </c:pt>
                <c:pt idx="43036">
                  <c:v>755.16</c:v>
                </c:pt>
                <c:pt idx="43037">
                  <c:v>752.79</c:v>
                </c:pt>
                <c:pt idx="43038">
                  <c:v>376.59</c:v>
                </c:pt>
                <c:pt idx="43039">
                  <c:v>738.81</c:v>
                </c:pt>
                <c:pt idx="43040">
                  <c:v>925.3</c:v>
                </c:pt>
                <c:pt idx="43041">
                  <c:v>981.05</c:v>
                </c:pt>
                <c:pt idx="43042">
                  <c:v>1044.25</c:v>
                </c:pt>
                <c:pt idx="43043">
                  <c:v>1049.97</c:v>
                </c:pt>
                <c:pt idx="43044">
                  <c:v>1046.05</c:v>
                </c:pt>
                <c:pt idx="43045">
                  <c:v>1032.25</c:v>
                </c:pt>
                <c:pt idx="43046">
                  <c:v>1029.43</c:v>
                </c:pt>
                <c:pt idx="43047">
                  <c:v>1033.1199999999999</c:v>
                </c:pt>
                <c:pt idx="43048">
                  <c:v>1033.74</c:v>
                </c:pt>
                <c:pt idx="43049">
                  <c:v>1018.87</c:v>
                </c:pt>
                <c:pt idx="43050">
                  <c:v>1014.57</c:v>
                </c:pt>
                <c:pt idx="43051">
                  <c:v>991.9</c:v>
                </c:pt>
                <c:pt idx="43052">
                  <c:v>993.3</c:v>
                </c:pt>
                <c:pt idx="43053">
                  <c:v>998.67</c:v>
                </c:pt>
                <c:pt idx="43054">
                  <c:v>1026.0999999999999</c:v>
                </c:pt>
                <c:pt idx="43055">
                  <c:v>969.61</c:v>
                </c:pt>
                <c:pt idx="43056">
                  <c:v>911.12</c:v>
                </c:pt>
                <c:pt idx="43057">
                  <c:v>808.78</c:v>
                </c:pt>
                <c:pt idx="43058">
                  <c:v>789.79</c:v>
                </c:pt>
                <c:pt idx="43059">
                  <c:v>758.08</c:v>
                </c:pt>
                <c:pt idx="43060">
                  <c:v>687.91</c:v>
                </c:pt>
                <c:pt idx="43061">
                  <c:v>658.44999999999993</c:v>
                </c:pt>
                <c:pt idx="43062">
                  <c:v>365.21</c:v>
                </c:pt>
                <c:pt idx="43063">
                  <c:v>591.72</c:v>
                </c:pt>
                <c:pt idx="43064">
                  <c:v>819</c:v>
                </c:pt>
                <c:pt idx="43065">
                  <c:v>920.9</c:v>
                </c:pt>
                <c:pt idx="43066">
                  <c:v>969.33999999999992</c:v>
                </c:pt>
                <c:pt idx="43067">
                  <c:v>978.99</c:v>
                </c:pt>
                <c:pt idx="43068">
                  <c:v>976.48</c:v>
                </c:pt>
                <c:pt idx="43069">
                  <c:v>971.79</c:v>
                </c:pt>
                <c:pt idx="43070">
                  <c:v>971.31999999999994</c:v>
                </c:pt>
                <c:pt idx="43071">
                  <c:v>970.21</c:v>
                </c:pt>
                <c:pt idx="43072">
                  <c:v>966.22</c:v>
                </c:pt>
                <c:pt idx="43073">
                  <c:v>966.98</c:v>
                </c:pt>
                <c:pt idx="43074">
                  <c:v>965.5</c:v>
                </c:pt>
                <c:pt idx="43075">
                  <c:v>966.8</c:v>
                </c:pt>
                <c:pt idx="43076">
                  <c:v>968.79</c:v>
                </c:pt>
                <c:pt idx="43077">
                  <c:v>998.53</c:v>
                </c:pt>
                <c:pt idx="43078">
                  <c:v>1017.75</c:v>
                </c:pt>
                <c:pt idx="43079">
                  <c:v>972.93</c:v>
                </c:pt>
                <c:pt idx="43080">
                  <c:v>923.56</c:v>
                </c:pt>
                <c:pt idx="43081">
                  <c:v>828.88</c:v>
                </c:pt>
                <c:pt idx="43082">
                  <c:v>795.66</c:v>
                </c:pt>
                <c:pt idx="43083">
                  <c:v>783.09</c:v>
                </c:pt>
                <c:pt idx="43084">
                  <c:v>765.79</c:v>
                </c:pt>
                <c:pt idx="43085">
                  <c:v>742.97</c:v>
                </c:pt>
                <c:pt idx="43086">
                  <c:v>550.14</c:v>
                </c:pt>
                <c:pt idx="43087">
                  <c:v>889.04</c:v>
                </c:pt>
                <c:pt idx="43088">
                  <c:v>1062.1199999999999</c:v>
                </c:pt>
                <c:pt idx="43089">
                  <c:v>1129.1099999999999</c:v>
                </c:pt>
                <c:pt idx="43090">
                  <c:v>1123.8499999999999</c:v>
                </c:pt>
                <c:pt idx="43091">
                  <c:v>1118.4000000000001</c:v>
                </c:pt>
                <c:pt idx="43092">
                  <c:v>1115.83</c:v>
                </c:pt>
                <c:pt idx="43093">
                  <c:v>1126.82</c:v>
                </c:pt>
                <c:pt idx="43094">
                  <c:v>1117.76</c:v>
                </c:pt>
                <c:pt idx="43095">
                  <c:v>1137.9000000000001</c:v>
                </c:pt>
                <c:pt idx="43096">
                  <c:v>1115.24</c:v>
                </c:pt>
                <c:pt idx="43097">
                  <c:v>1095.1600000000001</c:v>
                </c:pt>
                <c:pt idx="43098">
                  <c:v>1072.45</c:v>
                </c:pt>
                <c:pt idx="43099">
                  <c:v>1056.3800000000001</c:v>
                </c:pt>
                <c:pt idx="43100">
                  <c:v>1059.3499999999999</c:v>
                </c:pt>
                <c:pt idx="43101">
                  <c:v>1038.3900000000001</c:v>
                </c:pt>
                <c:pt idx="43102">
                  <c:v>1027.71</c:v>
                </c:pt>
                <c:pt idx="43103">
                  <c:v>993.12</c:v>
                </c:pt>
                <c:pt idx="43104">
                  <c:v>838.43</c:v>
                </c:pt>
                <c:pt idx="43105">
                  <c:v>813.28</c:v>
                </c:pt>
                <c:pt idx="43106">
                  <c:v>764.61</c:v>
                </c:pt>
                <c:pt idx="43107">
                  <c:v>735.59</c:v>
                </c:pt>
                <c:pt idx="43108">
                  <c:v>707.6</c:v>
                </c:pt>
                <c:pt idx="43109">
                  <c:v>743.01</c:v>
                </c:pt>
                <c:pt idx="43110">
                  <c:v>754.95999999999992</c:v>
                </c:pt>
                <c:pt idx="43111">
                  <c:v>978.1</c:v>
                </c:pt>
                <c:pt idx="43112">
                  <c:v>1087.42</c:v>
                </c:pt>
                <c:pt idx="43113">
                  <c:v>1143.9100000000001</c:v>
                </c:pt>
                <c:pt idx="43114">
                  <c:v>1135.92</c:v>
                </c:pt>
                <c:pt idx="43115">
                  <c:v>1121.1500000000001</c:v>
                </c:pt>
                <c:pt idx="43116">
                  <c:v>1106.1300000000001</c:v>
                </c:pt>
                <c:pt idx="43117">
                  <c:v>1126.8499999999999</c:v>
                </c:pt>
                <c:pt idx="43118">
                  <c:v>1103.7</c:v>
                </c:pt>
                <c:pt idx="43119">
                  <c:v>1141.8499999999999</c:v>
                </c:pt>
                <c:pt idx="43120">
                  <c:v>1129.28</c:v>
                </c:pt>
                <c:pt idx="43121">
                  <c:v>1095.4100000000001</c:v>
                </c:pt>
                <c:pt idx="43122">
                  <c:v>1078.03</c:v>
                </c:pt>
                <c:pt idx="43123">
                  <c:v>1072.57</c:v>
                </c:pt>
                <c:pt idx="43124">
                  <c:v>1060.1199999999999</c:v>
                </c:pt>
                <c:pt idx="43125">
                  <c:v>1036.31</c:v>
                </c:pt>
                <c:pt idx="43126">
                  <c:v>1040.52</c:v>
                </c:pt>
                <c:pt idx="43127">
                  <c:v>991.43999999999994</c:v>
                </c:pt>
                <c:pt idx="43128">
                  <c:v>878.19</c:v>
                </c:pt>
                <c:pt idx="43129">
                  <c:v>789.26</c:v>
                </c:pt>
                <c:pt idx="43130">
                  <c:v>759.8</c:v>
                </c:pt>
                <c:pt idx="43131">
                  <c:v>722.9</c:v>
                </c:pt>
                <c:pt idx="43132">
                  <c:v>742.55</c:v>
                </c:pt>
                <c:pt idx="43133">
                  <c:v>807.81</c:v>
                </c:pt>
                <c:pt idx="43134">
                  <c:v>758.42</c:v>
                </c:pt>
                <c:pt idx="43135">
                  <c:v>935.48</c:v>
                </c:pt>
                <c:pt idx="43136">
                  <c:v>1066.3599999999999</c:v>
                </c:pt>
                <c:pt idx="43137">
                  <c:v>1135.82</c:v>
                </c:pt>
                <c:pt idx="43138">
                  <c:v>1128.5999999999999</c:v>
                </c:pt>
                <c:pt idx="43139">
                  <c:v>1124.1600000000001</c:v>
                </c:pt>
                <c:pt idx="43140">
                  <c:v>1115.68</c:v>
                </c:pt>
                <c:pt idx="43141">
                  <c:v>1136.47</c:v>
                </c:pt>
                <c:pt idx="43142">
                  <c:v>1118.74</c:v>
                </c:pt>
                <c:pt idx="43143">
                  <c:v>1146.6199999999999</c:v>
                </c:pt>
                <c:pt idx="43144">
                  <c:v>1144.3800000000001</c:v>
                </c:pt>
                <c:pt idx="43145">
                  <c:v>1082.72</c:v>
                </c:pt>
                <c:pt idx="43146">
                  <c:v>1068.0899999999999</c:v>
                </c:pt>
                <c:pt idx="43147">
                  <c:v>1044.18</c:v>
                </c:pt>
                <c:pt idx="43148">
                  <c:v>1049.4100000000001</c:v>
                </c:pt>
                <c:pt idx="43149">
                  <c:v>1025.51</c:v>
                </c:pt>
                <c:pt idx="43150">
                  <c:v>1013.63</c:v>
                </c:pt>
                <c:pt idx="43151">
                  <c:v>979.15</c:v>
                </c:pt>
                <c:pt idx="43152">
                  <c:v>898.39</c:v>
                </c:pt>
                <c:pt idx="43153">
                  <c:v>834.23</c:v>
                </c:pt>
                <c:pt idx="43154">
                  <c:v>786.74</c:v>
                </c:pt>
                <c:pt idx="43155">
                  <c:v>732.44999999999993</c:v>
                </c:pt>
                <c:pt idx="43156">
                  <c:v>734.37</c:v>
                </c:pt>
                <c:pt idx="43157">
                  <c:v>779.29</c:v>
                </c:pt>
                <c:pt idx="43158">
                  <c:v>795.89</c:v>
                </c:pt>
                <c:pt idx="43159">
                  <c:v>943.68</c:v>
                </c:pt>
                <c:pt idx="43160">
                  <c:v>1021.18</c:v>
                </c:pt>
                <c:pt idx="43161">
                  <c:v>1101.74</c:v>
                </c:pt>
                <c:pt idx="43162">
                  <c:v>1077.69</c:v>
                </c:pt>
                <c:pt idx="43163">
                  <c:v>1069.56</c:v>
                </c:pt>
                <c:pt idx="43164">
                  <c:v>1062.48</c:v>
                </c:pt>
                <c:pt idx="43165">
                  <c:v>1073.25</c:v>
                </c:pt>
                <c:pt idx="43166">
                  <c:v>1070.1099999999999</c:v>
                </c:pt>
                <c:pt idx="43167">
                  <c:v>1087.46</c:v>
                </c:pt>
                <c:pt idx="43168">
                  <c:v>1067.28</c:v>
                </c:pt>
                <c:pt idx="43169">
                  <c:v>1061.54</c:v>
                </c:pt>
                <c:pt idx="43170">
                  <c:v>1048.79</c:v>
                </c:pt>
                <c:pt idx="43171">
                  <c:v>1022.03</c:v>
                </c:pt>
                <c:pt idx="43172">
                  <c:v>1010.31</c:v>
                </c:pt>
                <c:pt idx="43173">
                  <c:v>990.09</c:v>
                </c:pt>
                <c:pt idx="43174">
                  <c:v>983.62</c:v>
                </c:pt>
                <c:pt idx="43175">
                  <c:v>927.88</c:v>
                </c:pt>
                <c:pt idx="43176">
                  <c:v>863.5</c:v>
                </c:pt>
                <c:pt idx="43177">
                  <c:v>814.1</c:v>
                </c:pt>
                <c:pt idx="43178">
                  <c:v>763.77</c:v>
                </c:pt>
                <c:pt idx="43179">
                  <c:v>752.68</c:v>
                </c:pt>
                <c:pt idx="43180">
                  <c:v>756.24</c:v>
                </c:pt>
                <c:pt idx="43181">
                  <c:v>775.2</c:v>
                </c:pt>
                <c:pt idx="43182">
                  <c:v>826.31999999999994</c:v>
                </c:pt>
                <c:pt idx="43183">
                  <c:v>968.17</c:v>
                </c:pt>
                <c:pt idx="43184">
                  <c:v>1092.32</c:v>
                </c:pt>
                <c:pt idx="43185">
                  <c:v>1209.3599999999999</c:v>
                </c:pt>
                <c:pt idx="43186">
                  <c:v>1190.1300000000001</c:v>
                </c:pt>
                <c:pt idx="43187">
                  <c:v>1187.3900000000001</c:v>
                </c:pt>
                <c:pt idx="43188">
                  <c:v>1211.1500000000001</c:v>
                </c:pt>
                <c:pt idx="43189">
                  <c:v>1185.45</c:v>
                </c:pt>
                <c:pt idx="43190">
                  <c:v>1177.6300000000001</c:v>
                </c:pt>
                <c:pt idx="43191">
                  <c:v>1185.07</c:v>
                </c:pt>
                <c:pt idx="43192">
                  <c:v>1179.81</c:v>
                </c:pt>
                <c:pt idx="43193">
                  <c:v>1133.51</c:v>
                </c:pt>
                <c:pt idx="43194">
                  <c:v>1113.49</c:v>
                </c:pt>
                <c:pt idx="43195">
                  <c:v>1082.71</c:v>
                </c:pt>
                <c:pt idx="43196">
                  <c:v>1063.9000000000001</c:v>
                </c:pt>
                <c:pt idx="43197">
                  <c:v>1061.96</c:v>
                </c:pt>
                <c:pt idx="43198">
                  <c:v>1026.47</c:v>
                </c:pt>
                <c:pt idx="43199">
                  <c:v>965.51</c:v>
                </c:pt>
                <c:pt idx="43200">
                  <c:v>985.22</c:v>
                </c:pt>
                <c:pt idx="43201">
                  <c:v>917.64</c:v>
                </c:pt>
                <c:pt idx="43202">
                  <c:v>839.25</c:v>
                </c:pt>
                <c:pt idx="43203">
                  <c:v>819.09</c:v>
                </c:pt>
                <c:pt idx="43204">
                  <c:v>802.45999999999992</c:v>
                </c:pt>
                <c:pt idx="43205">
                  <c:v>785.64</c:v>
                </c:pt>
                <c:pt idx="43206">
                  <c:v>787.37</c:v>
                </c:pt>
                <c:pt idx="43207">
                  <c:v>868.44999999999993</c:v>
                </c:pt>
                <c:pt idx="43208">
                  <c:v>1024.77</c:v>
                </c:pt>
                <c:pt idx="43209">
                  <c:v>1071.3699999999999</c:v>
                </c:pt>
                <c:pt idx="43210">
                  <c:v>1083.42</c:v>
                </c:pt>
                <c:pt idx="43211">
                  <c:v>1086.27</c:v>
                </c:pt>
                <c:pt idx="43212">
                  <c:v>1079.3900000000001</c:v>
                </c:pt>
                <c:pt idx="43213">
                  <c:v>1058.73</c:v>
                </c:pt>
                <c:pt idx="43214">
                  <c:v>1050.9100000000001</c:v>
                </c:pt>
                <c:pt idx="43215">
                  <c:v>1062.8399999999999</c:v>
                </c:pt>
                <c:pt idx="43216">
                  <c:v>1061.8900000000001</c:v>
                </c:pt>
                <c:pt idx="43217">
                  <c:v>1057.42</c:v>
                </c:pt>
                <c:pt idx="43218">
                  <c:v>1052.1600000000001</c:v>
                </c:pt>
                <c:pt idx="43219">
                  <c:v>1049.6099999999999</c:v>
                </c:pt>
                <c:pt idx="43220">
                  <c:v>1047.27</c:v>
                </c:pt>
                <c:pt idx="43221">
                  <c:v>1043.0999999999999</c:v>
                </c:pt>
                <c:pt idx="43222">
                  <c:v>1019.28</c:v>
                </c:pt>
                <c:pt idx="43223">
                  <c:v>977.93</c:v>
                </c:pt>
                <c:pt idx="43224">
                  <c:v>944.15</c:v>
                </c:pt>
                <c:pt idx="43225">
                  <c:v>856.24</c:v>
                </c:pt>
                <c:pt idx="43226">
                  <c:v>799.93</c:v>
                </c:pt>
                <c:pt idx="43227">
                  <c:v>769.39</c:v>
                </c:pt>
                <c:pt idx="43228">
                  <c:v>730.93</c:v>
                </c:pt>
                <c:pt idx="43229">
                  <c:v>686.73</c:v>
                </c:pt>
                <c:pt idx="43230">
                  <c:v>745.79</c:v>
                </c:pt>
                <c:pt idx="43231">
                  <c:v>770.41</c:v>
                </c:pt>
                <c:pt idx="43232">
                  <c:v>897.5</c:v>
                </c:pt>
                <c:pt idx="43233">
                  <c:v>1015.04</c:v>
                </c:pt>
                <c:pt idx="43234">
                  <c:v>1040.76</c:v>
                </c:pt>
                <c:pt idx="43235">
                  <c:v>1047.42</c:v>
                </c:pt>
                <c:pt idx="43236">
                  <c:v>1050.8</c:v>
                </c:pt>
                <c:pt idx="43237">
                  <c:v>1039.43</c:v>
                </c:pt>
                <c:pt idx="43238">
                  <c:v>1038.6099999999999</c:v>
                </c:pt>
                <c:pt idx="43239">
                  <c:v>1042.3399999999999</c:v>
                </c:pt>
                <c:pt idx="43240">
                  <c:v>1031.55</c:v>
                </c:pt>
                <c:pt idx="43241">
                  <c:v>1022.61</c:v>
                </c:pt>
                <c:pt idx="43242">
                  <c:v>1025.6600000000001</c:v>
                </c:pt>
                <c:pt idx="43243">
                  <c:v>1034.19</c:v>
                </c:pt>
                <c:pt idx="43244">
                  <c:v>1029.42</c:v>
                </c:pt>
                <c:pt idx="43245">
                  <c:v>1047.1199999999999</c:v>
                </c:pt>
                <c:pt idx="43246">
                  <c:v>1032.56</c:v>
                </c:pt>
                <c:pt idx="43247">
                  <c:v>995.4</c:v>
                </c:pt>
                <c:pt idx="43248">
                  <c:v>941.79</c:v>
                </c:pt>
                <c:pt idx="43249">
                  <c:v>834.65</c:v>
                </c:pt>
                <c:pt idx="43250">
                  <c:v>794.99</c:v>
                </c:pt>
                <c:pt idx="43251">
                  <c:v>785.71</c:v>
                </c:pt>
                <c:pt idx="43252">
                  <c:v>779.75</c:v>
                </c:pt>
                <c:pt idx="43253">
                  <c:v>773.34999999999991</c:v>
                </c:pt>
                <c:pt idx="43254">
                  <c:v>810.13</c:v>
                </c:pt>
                <c:pt idx="43255">
                  <c:v>969.39</c:v>
                </c:pt>
                <c:pt idx="43256">
                  <c:v>1094.02</c:v>
                </c:pt>
                <c:pt idx="43257">
                  <c:v>1155.5899999999999</c:v>
                </c:pt>
                <c:pt idx="43258">
                  <c:v>1145.4100000000001</c:v>
                </c:pt>
                <c:pt idx="43259">
                  <c:v>1148.3800000000001</c:v>
                </c:pt>
                <c:pt idx="43260">
                  <c:v>1151.74</c:v>
                </c:pt>
                <c:pt idx="43261">
                  <c:v>1173.75</c:v>
                </c:pt>
                <c:pt idx="43262">
                  <c:v>1166.33</c:v>
                </c:pt>
                <c:pt idx="43263">
                  <c:v>1191.8</c:v>
                </c:pt>
                <c:pt idx="43264">
                  <c:v>1173.81</c:v>
                </c:pt>
                <c:pt idx="43265">
                  <c:v>1154.3</c:v>
                </c:pt>
                <c:pt idx="43266">
                  <c:v>1125.44</c:v>
                </c:pt>
                <c:pt idx="43267">
                  <c:v>1106.98</c:v>
                </c:pt>
                <c:pt idx="43268">
                  <c:v>1086.1199999999999</c:v>
                </c:pt>
                <c:pt idx="43269">
                  <c:v>1090.3499999999999</c:v>
                </c:pt>
                <c:pt idx="43270">
                  <c:v>1037.6300000000001</c:v>
                </c:pt>
                <c:pt idx="43271">
                  <c:v>992.83999999999992</c:v>
                </c:pt>
                <c:pt idx="43272">
                  <c:v>932.63</c:v>
                </c:pt>
                <c:pt idx="43273">
                  <c:v>832.2</c:v>
                </c:pt>
                <c:pt idx="43274">
                  <c:v>766.78</c:v>
                </c:pt>
                <c:pt idx="43275">
                  <c:v>725.27</c:v>
                </c:pt>
                <c:pt idx="43276">
                  <c:v>727.51</c:v>
                </c:pt>
                <c:pt idx="43277">
                  <c:v>752.34999999999991</c:v>
                </c:pt>
                <c:pt idx="43278">
                  <c:v>787.87</c:v>
                </c:pt>
                <c:pt idx="43279">
                  <c:v>960.81</c:v>
                </c:pt>
                <c:pt idx="43280">
                  <c:v>1045.54</c:v>
                </c:pt>
                <c:pt idx="43281">
                  <c:v>1108.23</c:v>
                </c:pt>
                <c:pt idx="43282">
                  <c:v>1091.5899999999999</c:v>
                </c:pt>
                <c:pt idx="43283">
                  <c:v>1083.2</c:v>
                </c:pt>
                <c:pt idx="43284">
                  <c:v>1045.44</c:v>
                </c:pt>
                <c:pt idx="43285">
                  <c:v>1077.53</c:v>
                </c:pt>
                <c:pt idx="43286">
                  <c:v>1071.9000000000001</c:v>
                </c:pt>
                <c:pt idx="43287">
                  <c:v>1079.5899999999999</c:v>
                </c:pt>
                <c:pt idx="43288">
                  <c:v>1062.82</c:v>
                </c:pt>
                <c:pt idx="43289">
                  <c:v>1033.17</c:v>
                </c:pt>
                <c:pt idx="43290">
                  <c:v>1020.78</c:v>
                </c:pt>
                <c:pt idx="43291">
                  <c:v>1014.98</c:v>
                </c:pt>
                <c:pt idx="43292">
                  <c:v>1011.28</c:v>
                </c:pt>
                <c:pt idx="43293">
                  <c:v>1008.45</c:v>
                </c:pt>
                <c:pt idx="43294">
                  <c:v>989.18</c:v>
                </c:pt>
                <c:pt idx="43295">
                  <c:v>970.22</c:v>
                </c:pt>
                <c:pt idx="43296">
                  <c:v>902.27</c:v>
                </c:pt>
                <c:pt idx="43297">
                  <c:v>795.24</c:v>
                </c:pt>
                <c:pt idx="43298">
                  <c:v>722.71</c:v>
                </c:pt>
                <c:pt idx="43299">
                  <c:v>710.11</c:v>
                </c:pt>
                <c:pt idx="43300">
                  <c:v>715.03</c:v>
                </c:pt>
                <c:pt idx="43301">
                  <c:v>746.53</c:v>
                </c:pt>
                <c:pt idx="43302">
                  <c:v>782.61</c:v>
                </c:pt>
                <c:pt idx="43303">
                  <c:v>956.94999999999993</c:v>
                </c:pt>
                <c:pt idx="43304">
                  <c:v>1053.42</c:v>
                </c:pt>
                <c:pt idx="43305">
                  <c:v>1114.94</c:v>
                </c:pt>
                <c:pt idx="43306">
                  <c:v>1105.98</c:v>
                </c:pt>
                <c:pt idx="43307">
                  <c:v>1098.94</c:v>
                </c:pt>
                <c:pt idx="43308">
                  <c:v>1095.76</c:v>
                </c:pt>
                <c:pt idx="43309">
                  <c:v>1108.0999999999999</c:v>
                </c:pt>
                <c:pt idx="43310">
                  <c:v>1097.96</c:v>
                </c:pt>
                <c:pt idx="43311">
                  <c:v>1103.81</c:v>
                </c:pt>
                <c:pt idx="43312">
                  <c:v>1089.26</c:v>
                </c:pt>
                <c:pt idx="43313">
                  <c:v>1082.57</c:v>
                </c:pt>
                <c:pt idx="43314">
                  <c:v>1059.69</c:v>
                </c:pt>
                <c:pt idx="43315">
                  <c:v>1050.3399999999999</c:v>
                </c:pt>
                <c:pt idx="43316">
                  <c:v>1055.3</c:v>
                </c:pt>
                <c:pt idx="43317">
                  <c:v>1053.26</c:v>
                </c:pt>
                <c:pt idx="43318">
                  <c:v>989.93999999999994</c:v>
                </c:pt>
                <c:pt idx="43319">
                  <c:v>947.83999999999992</c:v>
                </c:pt>
                <c:pt idx="43320">
                  <c:v>884.84999999999991</c:v>
                </c:pt>
                <c:pt idx="43321">
                  <c:v>730.31</c:v>
                </c:pt>
                <c:pt idx="43322">
                  <c:v>700.93</c:v>
                </c:pt>
                <c:pt idx="43323">
                  <c:v>643.41</c:v>
                </c:pt>
                <c:pt idx="43324">
                  <c:v>631.74</c:v>
                </c:pt>
                <c:pt idx="43325">
                  <c:v>712.28</c:v>
                </c:pt>
                <c:pt idx="43326">
                  <c:v>753.24</c:v>
                </c:pt>
                <c:pt idx="43327">
                  <c:v>912.94999999999993</c:v>
                </c:pt>
                <c:pt idx="43328">
                  <c:v>1029.01</c:v>
                </c:pt>
                <c:pt idx="43329">
                  <c:v>1084.9000000000001</c:v>
                </c:pt>
                <c:pt idx="43330">
                  <c:v>1084.44</c:v>
                </c:pt>
                <c:pt idx="43331">
                  <c:v>1081.78</c:v>
                </c:pt>
                <c:pt idx="43332">
                  <c:v>1077.6199999999999</c:v>
                </c:pt>
                <c:pt idx="43333">
                  <c:v>1086.21</c:v>
                </c:pt>
                <c:pt idx="43334">
                  <c:v>1079.8900000000001</c:v>
                </c:pt>
                <c:pt idx="43335">
                  <c:v>1098.31</c:v>
                </c:pt>
                <c:pt idx="43336">
                  <c:v>1080.56</c:v>
                </c:pt>
                <c:pt idx="43337">
                  <c:v>1053.6400000000001</c:v>
                </c:pt>
                <c:pt idx="43338">
                  <c:v>1024.1400000000001</c:v>
                </c:pt>
                <c:pt idx="43339">
                  <c:v>1019.52</c:v>
                </c:pt>
                <c:pt idx="43340">
                  <c:v>1033.24</c:v>
                </c:pt>
                <c:pt idx="43341">
                  <c:v>1022.05</c:v>
                </c:pt>
                <c:pt idx="43342">
                  <c:v>984.21</c:v>
                </c:pt>
                <c:pt idx="43343">
                  <c:v>912.73</c:v>
                </c:pt>
                <c:pt idx="43344">
                  <c:v>830.67</c:v>
                </c:pt>
                <c:pt idx="43345">
                  <c:v>740.4</c:v>
                </c:pt>
                <c:pt idx="43346">
                  <c:v>683.92</c:v>
                </c:pt>
                <c:pt idx="43347">
                  <c:v>651.01</c:v>
                </c:pt>
                <c:pt idx="43348">
                  <c:v>647.98</c:v>
                </c:pt>
                <c:pt idx="43349">
                  <c:v>708</c:v>
                </c:pt>
                <c:pt idx="43350">
                  <c:v>756.32999999999993</c:v>
                </c:pt>
                <c:pt idx="43351">
                  <c:v>879.27</c:v>
                </c:pt>
                <c:pt idx="43352">
                  <c:v>1018.32</c:v>
                </c:pt>
                <c:pt idx="43353">
                  <c:v>1077.07</c:v>
                </c:pt>
                <c:pt idx="43354">
                  <c:v>1095.58</c:v>
                </c:pt>
                <c:pt idx="43355">
                  <c:v>1088.2</c:v>
                </c:pt>
                <c:pt idx="43356">
                  <c:v>1077.42</c:v>
                </c:pt>
                <c:pt idx="43357">
                  <c:v>1085.44</c:v>
                </c:pt>
                <c:pt idx="43358">
                  <c:v>1079.99</c:v>
                </c:pt>
                <c:pt idx="43359">
                  <c:v>1072.99</c:v>
                </c:pt>
                <c:pt idx="43360">
                  <c:v>1059.8</c:v>
                </c:pt>
                <c:pt idx="43361">
                  <c:v>1026.67</c:v>
                </c:pt>
                <c:pt idx="43362">
                  <c:v>1002.69</c:v>
                </c:pt>
                <c:pt idx="43363">
                  <c:v>1000.7</c:v>
                </c:pt>
                <c:pt idx="43364">
                  <c:v>1022.87</c:v>
                </c:pt>
                <c:pt idx="43365">
                  <c:v>1011.09</c:v>
                </c:pt>
                <c:pt idx="43366">
                  <c:v>981.27</c:v>
                </c:pt>
                <c:pt idx="43367">
                  <c:v>901.22</c:v>
                </c:pt>
                <c:pt idx="43368">
                  <c:v>815.39</c:v>
                </c:pt>
                <c:pt idx="43369">
                  <c:v>793.99</c:v>
                </c:pt>
                <c:pt idx="43370">
                  <c:v>699.8</c:v>
                </c:pt>
                <c:pt idx="43371">
                  <c:v>675.04</c:v>
                </c:pt>
                <c:pt idx="43372">
                  <c:v>648.19000000000005</c:v>
                </c:pt>
                <c:pt idx="43373">
                  <c:v>631.47</c:v>
                </c:pt>
                <c:pt idx="43374">
                  <c:v>584.08000000000004</c:v>
                </c:pt>
                <c:pt idx="43375">
                  <c:v>718.43</c:v>
                </c:pt>
                <c:pt idx="43376">
                  <c:v>900.55</c:v>
                </c:pt>
                <c:pt idx="43377">
                  <c:v>987.22</c:v>
                </c:pt>
                <c:pt idx="43378">
                  <c:v>1005.35</c:v>
                </c:pt>
                <c:pt idx="43379">
                  <c:v>1001.87</c:v>
                </c:pt>
                <c:pt idx="43380">
                  <c:v>998.2</c:v>
                </c:pt>
                <c:pt idx="43381">
                  <c:v>996.81999999999994</c:v>
                </c:pt>
                <c:pt idx="43382">
                  <c:v>991.15</c:v>
                </c:pt>
                <c:pt idx="43383">
                  <c:v>996.43999999999994</c:v>
                </c:pt>
                <c:pt idx="43384">
                  <c:v>999.66</c:v>
                </c:pt>
                <c:pt idx="43385">
                  <c:v>966.52</c:v>
                </c:pt>
                <c:pt idx="43386">
                  <c:v>975.62</c:v>
                </c:pt>
                <c:pt idx="43387">
                  <c:v>983.2</c:v>
                </c:pt>
                <c:pt idx="43388">
                  <c:v>986.48</c:v>
                </c:pt>
                <c:pt idx="43389">
                  <c:v>964.25</c:v>
                </c:pt>
                <c:pt idx="43390">
                  <c:v>970.8</c:v>
                </c:pt>
                <c:pt idx="43391">
                  <c:v>905.6</c:v>
                </c:pt>
                <c:pt idx="43392">
                  <c:v>820.03</c:v>
                </c:pt>
                <c:pt idx="43393">
                  <c:v>732.07</c:v>
                </c:pt>
                <c:pt idx="43394">
                  <c:v>644.11</c:v>
                </c:pt>
                <c:pt idx="43395">
                  <c:v>615.32999999999993</c:v>
                </c:pt>
                <c:pt idx="43396">
                  <c:v>350.62</c:v>
                </c:pt>
                <c:pt idx="43397">
                  <c:v>327.48</c:v>
                </c:pt>
                <c:pt idx="43398">
                  <c:v>274.08</c:v>
                </c:pt>
                <c:pt idx="43399">
                  <c:v>357.94</c:v>
                </c:pt>
                <c:pt idx="43400">
                  <c:v>430.82</c:v>
                </c:pt>
                <c:pt idx="43401">
                  <c:v>918.77</c:v>
                </c:pt>
                <c:pt idx="43402">
                  <c:v>1000.09</c:v>
                </c:pt>
                <c:pt idx="43403">
                  <c:v>1005.55</c:v>
                </c:pt>
                <c:pt idx="43404">
                  <c:v>1002.15</c:v>
                </c:pt>
                <c:pt idx="43405">
                  <c:v>1002.78</c:v>
                </c:pt>
                <c:pt idx="43406">
                  <c:v>998.89</c:v>
                </c:pt>
                <c:pt idx="43407">
                  <c:v>989.3</c:v>
                </c:pt>
                <c:pt idx="43408">
                  <c:v>970.9</c:v>
                </c:pt>
                <c:pt idx="43409">
                  <c:v>955.03</c:v>
                </c:pt>
                <c:pt idx="43410">
                  <c:v>956.93999999999994</c:v>
                </c:pt>
                <c:pt idx="43411">
                  <c:v>967.67</c:v>
                </c:pt>
                <c:pt idx="43412">
                  <c:v>977.58</c:v>
                </c:pt>
                <c:pt idx="43413">
                  <c:v>1002.53</c:v>
                </c:pt>
                <c:pt idx="43414">
                  <c:v>989.92</c:v>
                </c:pt>
                <c:pt idx="43415">
                  <c:v>912.54</c:v>
                </c:pt>
                <c:pt idx="43416">
                  <c:v>836.31</c:v>
                </c:pt>
                <c:pt idx="43417">
                  <c:v>769.9</c:v>
                </c:pt>
                <c:pt idx="43418">
                  <c:v>696.29</c:v>
                </c:pt>
                <c:pt idx="43419">
                  <c:v>679.62</c:v>
                </c:pt>
                <c:pt idx="43420">
                  <c:v>669.54</c:v>
                </c:pt>
                <c:pt idx="43421">
                  <c:v>686.93999999999994</c:v>
                </c:pt>
                <c:pt idx="43422">
                  <c:v>725.64</c:v>
                </c:pt>
                <c:pt idx="43423">
                  <c:v>953.73</c:v>
                </c:pt>
                <c:pt idx="43424">
                  <c:v>1028.55</c:v>
                </c:pt>
                <c:pt idx="43425">
                  <c:v>1091.32</c:v>
                </c:pt>
                <c:pt idx="43426">
                  <c:v>1101.02</c:v>
                </c:pt>
                <c:pt idx="43427">
                  <c:v>1092.23</c:v>
                </c:pt>
                <c:pt idx="43428">
                  <c:v>1076.96</c:v>
                </c:pt>
                <c:pt idx="43429">
                  <c:v>1101.53</c:v>
                </c:pt>
                <c:pt idx="43430">
                  <c:v>1094.8499999999999</c:v>
                </c:pt>
                <c:pt idx="43431">
                  <c:v>1111.22</c:v>
                </c:pt>
                <c:pt idx="43432">
                  <c:v>1067.25</c:v>
                </c:pt>
                <c:pt idx="43433">
                  <c:v>1034.27</c:v>
                </c:pt>
                <c:pt idx="43434">
                  <c:v>1019.66</c:v>
                </c:pt>
                <c:pt idx="43435">
                  <c:v>990.79</c:v>
                </c:pt>
                <c:pt idx="43436">
                  <c:v>1003.83</c:v>
                </c:pt>
                <c:pt idx="43437">
                  <c:v>992.69</c:v>
                </c:pt>
                <c:pt idx="43438">
                  <c:v>1005.59</c:v>
                </c:pt>
                <c:pt idx="43439">
                  <c:v>954.99</c:v>
                </c:pt>
                <c:pt idx="43440">
                  <c:v>824</c:v>
                </c:pt>
                <c:pt idx="43441">
                  <c:v>691.69</c:v>
                </c:pt>
                <c:pt idx="43442">
                  <c:v>596.53</c:v>
                </c:pt>
                <c:pt idx="43443">
                  <c:v>582.45999999999992</c:v>
                </c:pt>
                <c:pt idx="43444">
                  <c:v>578.3599999999999</c:v>
                </c:pt>
                <c:pt idx="43445">
                  <c:v>664.84999999999991</c:v>
                </c:pt>
                <c:pt idx="43446">
                  <c:v>764.6</c:v>
                </c:pt>
                <c:pt idx="43447">
                  <c:v>904.8</c:v>
                </c:pt>
                <c:pt idx="43448">
                  <c:v>987.81</c:v>
                </c:pt>
                <c:pt idx="43449">
                  <c:v>1050.31</c:v>
                </c:pt>
                <c:pt idx="43450">
                  <c:v>1074.9000000000001</c:v>
                </c:pt>
                <c:pt idx="43451">
                  <c:v>1059.25</c:v>
                </c:pt>
                <c:pt idx="43452">
                  <c:v>1038.3699999999999</c:v>
                </c:pt>
                <c:pt idx="43453">
                  <c:v>1056.4100000000001</c:v>
                </c:pt>
                <c:pt idx="43454">
                  <c:v>1039.31</c:v>
                </c:pt>
                <c:pt idx="43455">
                  <c:v>1062.99</c:v>
                </c:pt>
                <c:pt idx="43456">
                  <c:v>1032.26</c:v>
                </c:pt>
                <c:pt idx="43457">
                  <c:v>1020.11</c:v>
                </c:pt>
                <c:pt idx="43458">
                  <c:v>1011.07</c:v>
                </c:pt>
                <c:pt idx="43459">
                  <c:v>1004.5</c:v>
                </c:pt>
                <c:pt idx="43460">
                  <c:v>1002.04</c:v>
                </c:pt>
                <c:pt idx="43461">
                  <c:v>971.57</c:v>
                </c:pt>
                <c:pt idx="43462">
                  <c:v>973.93</c:v>
                </c:pt>
                <c:pt idx="43463">
                  <c:v>903.77</c:v>
                </c:pt>
                <c:pt idx="43464">
                  <c:v>765.95999999999992</c:v>
                </c:pt>
                <c:pt idx="43465">
                  <c:v>638.72</c:v>
                </c:pt>
                <c:pt idx="43466">
                  <c:v>575.41999999999996</c:v>
                </c:pt>
                <c:pt idx="43467">
                  <c:v>578.32999999999993</c:v>
                </c:pt>
                <c:pt idx="43468">
                  <c:v>603.62</c:v>
                </c:pt>
                <c:pt idx="43469">
                  <c:v>653.98</c:v>
                </c:pt>
                <c:pt idx="43470">
                  <c:v>742.47</c:v>
                </c:pt>
                <c:pt idx="43471">
                  <c:v>861.41</c:v>
                </c:pt>
                <c:pt idx="43472">
                  <c:v>970.9</c:v>
                </c:pt>
                <c:pt idx="43473">
                  <c:v>1047.1300000000001</c:v>
                </c:pt>
                <c:pt idx="43474">
                  <c:v>1059.26</c:v>
                </c:pt>
                <c:pt idx="43475">
                  <c:v>1050.6600000000001</c:v>
                </c:pt>
                <c:pt idx="43476">
                  <c:v>1027.28</c:v>
                </c:pt>
                <c:pt idx="43477">
                  <c:v>1049.33</c:v>
                </c:pt>
                <c:pt idx="43478">
                  <c:v>1044.99</c:v>
                </c:pt>
                <c:pt idx="43479">
                  <c:v>1055.8800000000001</c:v>
                </c:pt>
                <c:pt idx="43480">
                  <c:v>1036.8900000000001</c:v>
                </c:pt>
                <c:pt idx="43481">
                  <c:v>1020.22</c:v>
                </c:pt>
                <c:pt idx="43482">
                  <c:v>1015.96</c:v>
                </c:pt>
                <c:pt idx="43483">
                  <c:v>1023</c:v>
                </c:pt>
                <c:pt idx="43484">
                  <c:v>1020.31</c:v>
                </c:pt>
                <c:pt idx="43485">
                  <c:v>991.21</c:v>
                </c:pt>
                <c:pt idx="43486">
                  <c:v>989.93</c:v>
                </c:pt>
                <c:pt idx="43487">
                  <c:v>873.31</c:v>
                </c:pt>
                <c:pt idx="43488">
                  <c:v>809.48</c:v>
                </c:pt>
                <c:pt idx="43489">
                  <c:v>700.98</c:v>
                </c:pt>
                <c:pt idx="43490">
                  <c:v>654.73</c:v>
                </c:pt>
                <c:pt idx="43491">
                  <c:v>650.07000000000005</c:v>
                </c:pt>
                <c:pt idx="43492">
                  <c:v>690.82999999999993</c:v>
                </c:pt>
                <c:pt idx="43493">
                  <c:v>777.4</c:v>
                </c:pt>
                <c:pt idx="43494">
                  <c:v>823.26</c:v>
                </c:pt>
                <c:pt idx="43495">
                  <c:v>927.6</c:v>
                </c:pt>
                <c:pt idx="43496">
                  <c:v>1006.26</c:v>
                </c:pt>
                <c:pt idx="43497">
                  <c:v>1066.58</c:v>
                </c:pt>
                <c:pt idx="43498">
                  <c:v>1085.3900000000001</c:v>
                </c:pt>
                <c:pt idx="43499">
                  <c:v>1068.03</c:v>
                </c:pt>
                <c:pt idx="43500">
                  <c:v>1116.5899999999999</c:v>
                </c:pt>
                <c:pt idx="43501">
                  <c:v>1123.04</c:v>
                </c:pt>
                <c:pt idx="43502">
                  <c:v>1067.68</c:v>
                </c:pt>
                <c:pt idx="43503">
                  <c:v>1137.06</c:v>
                </c:pt>
                <c:pt idx="43504">
                  <c:v>1080.48</c:v>
                </c:pt>
                <c:pt idx="43505">
                  <c:v>1061.48</c:v>
                </c:pt>
                <c:pt idx="43506">
                  <c:v>1060.93</c:v>
                </c:pt>
                <c:pt idx="43507">
                  <c:v>1062.1500000000001</c:v>
                </c:pt>
                <c:pt idx="43508">
                  <c:v>1054.92</c:v>
                </c:pt>
                <c:pt idx="43509">
                  <c:v>1020.7</c:v>
                </c:pt>
                <c:pt idx="43510">
                  <c:v>1012.35</c:v>
                </c:pt>
                <c:pt idx="43511">
                  <c:v>880.2</c:v>
                </c:pt>
                <c:pt idx="43512">
                  <c:v>776.57</c:v>
                </c:pt>
                <c:pt idx="43513">
                  <c:v>648.34999999999991</c:v>
                </c:pt>
                <c:pt idx="43514">
                  <c:v>624.65</c:v>
                </c:pt>
                <c:pt idx="43515">
                  <c:v>610.38</c:v>
                </c:pt>
                <c:pt idx="43516">
                  <c:v>681.84999999999991</c:v>
                </c:pt>
                <c:pt idx="43517">
                  <c:v>786.02</c:v>
                </c:pt>
                <c:pt idx="43518">
                  <c:v>743.26</c:v>
                </c:pt>
                <c:pt idx="43519">
                  <c:v>916.03</c:v>
                </c:pt>
                <c:pt idx="43520">
                  <c:v>1114.69</c:v>
                </c:pt>
                <c:pt idx="43521">
                  <c:v>1166.4000000000001</c:v>
                </c:pt>
                <c:pt idx="43522">
                  <c:v>1181.43</c:v>
                </c:pt>
                <c:pt idx="43523">
                  <c:v>1168.95</c:v>
                </c:pt>
                <c:pt idx="43524">
                  <c:v>1165.52</c:v>
                </c:pt>
                <c:pt idx="43525">
                  <c:v>1171.1500000000001</c:v>
                </c:pt>
                <c:pt idx="43526">
                  <c:v>1117.7</c:v>
                </c:pt>
                <c:pt idx="43527">
                  <c:v>1157.8699999999999</c:v>
                </c:pt>
                <c:pt idx="43528">
                  <c:v>1104.51</c:v>
                </c:pt>
                <c:pt idx="43529">
                  <c:v>1086.95</c:v>
                </c:pt>
                <c:pt idx="43530">
                  <c:v>1089.5899999999999</c:v>
                </c:pt>
                <c:pt idx="43531">
                  <c:v>1123.1400000000001</c:v>
                </c:pt>
                <c:pt idx="43532">
                  <c:v>1130.23</c:v>
                </c:pt>
                <c:pt idx="43533">
                  <c:v>1057.22</c:v>
                </c:pt>
                <c:pt idx="43534">
                  <c:v>1009.55</c:v>
                </c:pt>
                <c:pt idx="43535">
                  <c:v>921.53</c:v>
                </c:pt>
                <c:pt idx="43536">
                  <c:v>873.94999999999993</c:v>
                </c:pt>
                <c:pt idx="43537">
                  <c:v>837.79</c:v>
                </c:pt>
                <c:pt idx="43538">
                  <c:v>791.91</c:v>
                </c:pt>
                <c:pt idx="43539">
                  <c:v>781.41</c:v>
                </c:pt>
                <c:pt idx="43540">
                  <c:v>789.68</c:v>
                </c:pt>
                <c:pt idx="43541">
                  <c:v>815.31999999999994</c:v>
                </c:pt>
                <c:pt idx="43542">
                  <c:v>784.3599999999999</c:v>
                </c:pt>
                <c:pt idx="43543">
                  <c:v>880.04</c:v>
                </c:pt>
                <c:pt idx="43544">
                  <c:v>953.81</c:v>
                </c:pt>
                <c:pt idx="43545">
                  <c:v>1064.44</c:v>
                </c:pt>
                <c:pt idx="43546">
                  <c:v>1069.31</c:v>
                </c:pt>
                <c:pt idx="43547">
                  <c:v>1076.43</c:v>
                </c:pt>
                <c:pt idx="43548">
                  <c:v>1069.1500000000001</c:v>
                </c:pt>
                <c:pt idx="43549">
                  <c:v>1074.52</c:v>
                </c:pt>
                <c:pt idx="43550">
                  <c:v>1084.72</c:v>
                </c:pt>
                <c:pt idx="43551">
                  <c:v>1080.23</c:v>
                </c:pt>
                <c:pt idx="43552">
                  <c:v>1075</c:v>
                </c:pt>
                <c:pt idx="43553">
                  <c:v>1037.33</c:v>
                </c:pt>
                <c:pt idx="43554">
                  <c:v>1042.98</c:v>
                </c:pt>
                <c:pt idx="43555">
                  <c:v>1046.56</c:v>
                </c:pt>
                <c:pt idx="43556">
                  <c:v>1064.0999999999999</c:v>
                </c:pt>
                <c:pt idx="43557">
                  <c:v>1042.97</c:v>
                </c:pt>
                <c:pt idx="43558">
                  <c:v>1021.06</c:v>
                </c:pt>
                <c:pt idx="43559">
                  <c:v>948.92</c:v>
                </c:pt>
                <c:pt idx="43560">
                  <c:v>937.26</c:v>
                </c:pt>
                <c:pt idx="43561">
                  <c:v>876.59</c:v>
                </c:pt>
                <c:pt idx="43562">
                  <c:v>815.68</c:v>
                </c:pt>
                <c:pt idx="43563">
                  <c:v>799.03</c:v>
                </c:pt>
                <c:pt idx="43564">
                  <c:v>789.98</c:v>
                </c:pt>
                <c:pt idx="43565">
                  <c:v>790.43999999999994</c:v>
                </c:pt>
                <c:pt idx="43566">
                  <c:v>728.95999999999992</c:v>
                </c:pt>
                <c:pt idx="43567">
                  <c:v>875.56</c:v>
                </c:pt>
                <c:pt idx="43568">
                  <c:v>917.53</c:v>
                </c:pt>
                <c:pt idx="43569">
                  <c:v>1018.9</c:v>
                </c:pt>
                <c:pt idx="43570">
                  <c:v>1070.28</c:v>
                </c:pt>
                <c:pt idx="43571">
                  <c:v>1091.33</c:v>
                </c:pt>
                <c:pt idx="43572">
                  <c:v>1090.9100000000001</c:v>
                </c:pt>
                <c:pt idx="43573">
                  <c:v>1089.92</c:v>
                </c:pt>
                <c:pt idx="43574">
                  <c:v>1089.03</c:v>
                </c:pt>
                <c:pt idx="43575">
                  <c:v>1089.5999999999999</c:v>
                </c:pt>
                <c:pt idx="43576">
                  <c:v>1076.49</c:v>
                </c:pt>
                <c:pt idx="43577">
                  <c:v>1075.5999999999999</c:v>
                </c:pt>
                <c:pt idx="43578">
                  <c:v>1084.1500000000001</c:v>
                </c:pt>
                <c:pt idx="43579">
                  <c:v>1125.1500000000001</c:v>
                </c:pt>
                <c:pt idx="43580">
                  <c:v>1116.98</c:v>
                </c:pt>
                <c:pt idx="43581">
                  <c:v>1093.1600000000001</c:v>
                </c:pt>
                <c:pt idx="43582">
                  <c:v>1095.43</c:v>
                </c:pt>
                <c:pt idx="43583">
                  <c:v>962.15</c:v>
                </c:pt>
                <c:pt idx="43584">
                  <c:v>840.98</c:v>
                </c:pt>
                <c:pt idx="43585">
                  <c:v>782.21</c:v>
                </c:pt>
                <c:pt idx="43586">
                  <c:v>732.25</c:v>
                </c:pt>
                <c:pt idx="43587">
                  <c:v>734.08</c:v>
                </c:pt>
                <c:pt idx="43588">
                  <c:v>750.11</c:v>
                </c:pt>
                <c:pt idx="43589">
                  <c:v>790.83999999999992</c:v>
                </c:pt>
                <c:pt idx="43590">
                  <c:v>693.25</c:v>
                </c:pt>
                <c:pt idx="43591">
                  <c:v>861.25</c:v>
                </c:pt>
                <c:pt idx="43592">
                  <c:v>1072.42</c:v>
                </c:pt>
                <c:pt idx="43593">
                  <c:v>1154.8699999999999</c:v>
                </c:pt>
                <c:pt idx="43594">
                  <c:v>1142.3399999999999</c:v>
                </c:pt>
                <c:pt idx="43595">
                  <c:v>1127.0999999999999</c:v>
                </c:pt>
                <c:pt idx="43596">
                  <c:v>1111.8900000000001</c:v>
                </c:pt>
                <c:pt idx="43597">
                  <c:v>1111.31</c:v>
                </c:pt>
                <c:pt idx="43598">
                  <c:v>1115.23</c:v>
                </c:pt>
                <c:pt idx="43599">
                  <c:v>1140.6500000000001</c:v>
                </c:pt>
                <c:pt idx="43600">
                  <c:v>1116.75</c:v>
                </c:pt>
                <c:pt idx="43601">
                  <c:v>1100.5</c:v>
                </c:pt>
                <c:pt idx="43602">
                  <c:v>1091.67</c:v>
                </c:pt>
                <c:pt idx="43603">
                  <c:v>1126.4000000000001</c:v>
                </c:pt>
                <c:pt idx="43604">
                  <c:v>1114.98</c:v>
                </c:pt>
                <c:pt idx="43605">
                  <c:v>1103.3800000000001</c:v>
                </c:pt>
                <c:pt idx="43606">
                  <c:v>1070.8</c:v>
                </c:pt>
                <c:pt idx="43607">
                  <c:v>814.54</c:v>
                </c:pt>
                <c:pt idx="43608">
                  <c:v>759.89</c:v>
                </c:pt>
                <c:pt idx="43609">
                  <c:v>658.92</c:v>
                </c:pt>
                <c:pt idx="43610">
                  <c:v>645.58000000000004</c:v>
                </c:pt>
                <c:pt idx="43611">
                  <c:v>648.51</c:v>
                </c:pt>
                <c:pt idx="43612">
                  <c:v>666.52</c:v>
                </c:pt>
                <c:pt idx="43613">
                  <c:v>707.07</c:v>
                </c:pt>
                <c:pt idx="43614">
                  <c:v>623.01</c:v>
                </c:pt>
                <c:pt idx="43615">
                  <c:v>753.64</c:v>
                </c:pt>
                <c:pt idx="43616">
                  <c:v>989.22</c:v>
                </c:pt>
                <c:pt idx="43617">
                  <c:v>1080.54</c:v>
                </c:pt>
                <c:pt idx="43618">
                  <c:v>1083.4100000000001</c:v>
                </c:pt>
                <c:pt idx="43619">
                  <c:v>1075.71</c:v>
                </c:pt>
                <c:pt idx="43620">
                  <c:v>1065.8399999999999</c:v>
                </c:pt>
                <c:pt idx="43621">
                  <c:v>1074.06</c:v>
                </c:pt>
                <c:pt idx="43622">
                  <c:v>1077.73</c:v>
                </c:pt>
                <c:pt idx="43623">
                  <c:v>1067.77</c:v>
                </c:pt>
                <c:pt idx="43624">
                  <c:v>1054.54</c:v>
                </c:pt>
                <c:pt idx="43625">
                  <c:v>1020.29</c:v>
                </c:pt>
                <c:pt idx="43626">
                  <c:v>1029.04</c:v>
                </c:pt>
                <c:pt idx="43627">
                  <c:v>1035.3</c:v>
                </c:pt>
                <c:pt idx="43628">
                  <c:v>985.97</c:v>
                </c:pt>
                <c:pt idx="43629">
                  <c:v>988.13</c:v>
                </c:pt>
                <c:pt idx="43630">
                  <c:v>1001.37</c:v>
                </c:pt>
                <c:pt idx="43631">
                  <c:v>791.93999999999994</c:v>
                </c:pt>
                <c:pt idx="43632">
                  <c:v>825.8599999999999</c:v>
                </c:pt>
                <c:pt idx="43633">
                  <c:v>738.53</c:v>
                </c:pt>
                <c:pt idx="43634">
                  <c:v>690.67</c:v>
                </c:pt>
                <c:pt idx="43635">
                  <c:v>737.38</c:v>
                </c:pt>
                <c:pt idx="43636">
                  <c:v>751.81999999999994</c:v>
                </c:pt>
                <c:pt idx="43637">
                  <c:v>816.74</c:v>
                </c:pt>
                <c:pt idx="43638">
                  <c:v>821.27</c:v>
                </c:pt>
                <c:pt idx="43639">
                  <c:v>892.31999999999994</c:v>
                </c:pt>
                <c:pt idx="43640">
                  <c:v>1069.53</c:v>
                </c:pt>
                <c:pt idx="43641">
                  <c:v>1125.83</c:v>
                </c:pt>
                <c:pt idx="43642">
                  <c:v>1132.8499999999999</c:v>
                </c:pt>
                <c:pt idx="43643">
                  <c:v>1124.6600000000001</c:v>
                </c:pt>
                <c:pt idx="43644">
                  <c:v>1119.27</c:v>
                </c:pt>
                <c:pt idx="43645">
                  <c:v>1166.19</c:v>
                </c:pt>
                <c:pt idx="43646">
                  <c:v>1168.05</c:v>
                </c:pt>
                <c:pt idx="43647">
                  <c:v>1204.72</c:v>
                </c:pt>
                <c:pt idx="43648">
                  <c:v>1149.3399999999999</c:v>
                </c:pt>
                <c:pt idx="43649">
                  <c:v>1112.95</c:v>
                </c:pt>
                <c:pt idx="43650">
                  <c:v>1114.8800000000001</c:v>
                </c:pt>
                <c:pt idx="43651">
                  <c:v>1093.94</c:v>
                </c:pt>
                <c:pt idx="43652">
                  <c:v>1071.57</c:v>
                </c:pt>
                <c:pt idx="43653">
                  <c:v>1040.22</c:v>
                </c:pt>
                <c:pt idx="43654">
                  <c:v>1045.5999999999999</c:v>
                </c:pt>
                <c:pt idx="43655">
                  <c:v>909.79</c:v>
                </c:pt>
                <c:pt idx="43656">
                  <c:v>803.65</c:v>
                </c:pt>
                <c:pt idx="43657">
                  <c:v>785.15</c:v>
                </c:pt>
                <c:pt idx="43658">
                  <c:v>703.19</c:v>
                </c:pt>
                <c:pt idx="43659">
                  <c:v>710.15</c:v>
                </c:pt>
                <c:pt idx="43660">
                  <c:v>760.39</c:v>
                </c:pt>
                <c:pt idx="43661">
                  <c:v>810.7</c:v>
                </c:pt>
                <c:pt idx="43662">
                  <c:v>841.8</c:v>
                </c:pt>
                <c:pt idx="43663">
                  <c:v>937.27</c:v>
                </c:pt>
                <c:pt idx="43664">
                  <c:v>1039.4000000000001</c:v>
                </c:pt>
                <c:pt idx="43665">
                  <c:v>1094.73</c:v>
                </c:pt>
                <c:pt idx="43666">
                  <c:v>1101.67</c:v>
                </c:pt>
                <c:pt idx="43667">
                  <c:v>1090.0899999999999</c:v>
                </c:pt>
                <c:pt idx="43668">
                  <c:v>1085.25</c:v>
                </c:pt>
                <c:pt idx="43669">
                  <c:v>1089.8399999999999</c:v>
                </c:pt>
                <c:pt idx="43670">
                  <c:v>1084.71</c:v>
                </c:pt>
                <c:pt idx="43671">
                  <c:v>1091.7</c:v>
                </c:pt>
                <c:pt idx="43672">
                  <c:v>1080.2</c:v>
                </c:pt>
                <c:pt idx="43673">
                  <c:v>1060.3399999999999</c:v>
                </c:pt>
                <c:pt idx="43674">
                  <c:v>1057.0999999999999</c:v>
                </c:pt>
                <c:pt idx="43675">
                  <c:v>1074.43</c:v>
                </c:pt>
                <c:pt idx="43676">
                  <c:v>1070.1199999999999</c:v>
                </c:pt>
                <c:pt idx="43677">
                  <c:v>1044.97</c:v>
                </c:pt>
                <c:pt idx="43678">
                  <c:v>1014.51</c:v>
                </c:pt>
                <c:pt idx="43679">
                  <c:v>936.79</c:v>
                </c:pt>
                <c:pt idx="43680">
                  <c:v>813.4</c:v>
                </c:pt>
                <c:pt idx="43681">
                  <c:v>746.9</c:v>
                </c:pt>
                <c:pt idx="43682">
                  <c:v>693.26</c:v>
                </c:pt>
                <c:pt idx="43683">
                  <c:v>685.4</c:v>
                </c:pt>
                <c:pt idx="43684">
                  <c:v>730.81999999999994</c:v>
                </c:pt>
                <c:pt idx="43685">
                  <c:v>792.3</c:v>
                </c:pt>
                <c:pt idx="43686">
                  <c:v>878.13</c:v>
                </c:pt>
                <c:pt idx="43687">
                  <c:v>933.84999999999991</c:v>
                </c:pt>
                <c:pt idx="43688">
                  <c:v>1044.46</c:v>
                </c:pt>
                <c:pt idx="43689">
                  <c:v>1104.6099999999999</c:v>
                </c:pt>
                <c:pt idx="43690">
                  <c:v>1119.29</c:v>
                </c:pt>
                <c:pt idx="43691">
                  <c:v>1090.04</c:v>
                </c:pt>
                <c:pt idx="43692">
                  <c:v>1076.9000000000001</c:v>
                </c:pt>
                <c:pt idx="43693">
                  <c:v>1116.51</c:v>
                </c:pt>
                <c:pt idx="43694">
                  <c:v>1116.67</c:v>
                </c:pt>
                <c:pt idx="43695">
                  <c:v>1075.3900000000001</c:v>
                </c:pt>
                <c:pt idx="43696">
                  <c:v>1061.77</c:v>
                </c:pt>
                <c:pt idx="43697">
                  <c:v>1048.06</c:v>
                </c:pt>
                <c:pt idx="43698">
                  <c:v>1045.9000000000001</c:v>
                </c:pt>
                <c:pt idx="43699">
                  <c:v>1069.1099999999999</c:v>
                </c:pt>
                <c:pt idx="43700">
                  <c:v>1062.72</c:v>
                </c:pt>
                <c:pt idx="43701">
                  <c:v>1047.6300000000001</c:v>
                </c:pt>
                <c:pt idx="43702">
                  <c:v>1015.09</c:v>
                </c:pt>
                <c:pt idx="43703">
                  <c:v>940.43999999999994</c:v>
                </c:pt>
                <c:pt idx="43704">
                  <c:v>895.67</c:v>
                </c:pt>
                <c:pt idx="43705">
                  <c:v>815.27</c:v>
                </c:pt>
                <c:pt idx="43706">
                  <c:v>807.11</c:v>
                </c:pt>
                <c:pt idx="43707">
                  <c:v>798.33999999999992</c:v>
                </c:pt>
                <c:pt idx="43708">
                  <c:v>821.74</c:v>
                </c:pt>
                <c:pt idx="43709">
                  <c:v>840.14</c:v>
                </c:pt>
                <c:pt idx="43710">
                  <c:v>824.34999999999991</c:v>
                </c:pt>
                <c:pt idx="43711">
                  <c:v>883.67</c:v>
                </c:pt>
                <c:pt idx="43712">
                  <c:v>928</c:v>
                </c:pt>
                <c:pt idx="43713">
                  <c:v>975.47</c:v>
                </c:pt>
                <c:pt idx="43714">
                  <c:v>989.49</c:v>
                </c:pt>
                <c:pt idx="43715">
                  <c:v>993.8</c:v>
                </c:pt>
                <c:pt idx="43716">
                  <c:v>987.23</c:v>
                </c:pt>
                <c:pt idx="43717">
                  <c:v>988.55</c:v>
                </c:pt>
                <c:pt idx="43718">
                  <c:v>982.97</c:v>
                </c:pt>
                <c:pt idx="43719">
                  <c:v>988.18</c:v>
                </c:pt>
                <c:pt idx="43720">
                  <c:v>989.97</c:v>
                </c:pt>
                <c:pt idx="43721">
                  <c:v>985.65</c:v>
                </c:pt>
                <c:pt idx="43722">
                  <c:v>985.21</c:v>
                </c:pt>
                <c:pt idx="43723">
                  <c:v>998.18</c:v>
                </c:pt>
                <c:pt idx="43724">
                  <c:v>1035.9100000000001</c:v>
                </c:pt>
                <c:pt idx="43725">
                  <c:v>1064.77</c:v>
                </c:pt>
                <c:pt idx="43726">
                  <c:v>985.58</c:v>
                </c:pt>
                <c:pt idx="43727">
                  <c:v>898.39</c:v>
                </c:pt>
                <c:pt idx="43728">
                  <c:v>882.19</c:v>
                </c:pt>
                <c:pt idx="43729">
                  <c:v>799.47</c:v>
                </c:pt>
                <c:pt idx="43730">
                  <c:v>734.71</c:v>
                </c:pt>
                <c:pt idx="43731">
                  <c:v>688.4</c:v>
                </c:pt>
                <c:pt idx="43732">
                  <c:v>726.05</c:v>
                </c:pt>
                <c:pt idx="43733">
                  <c:v>753.42</c:v>
                </c:pt>
                <c:pt idx="43734">
                  <c:v>735.43999999999994</c:v>
                </c:pt>
                <c:pt idx="43735">
                  <c:v>840.45999999999992</c:v>
                </c:pt>
                <c:pt idx="43736">
                  <c:v>914.87</c:v>
                </c:pt>
                <c:pt idx="43737">
                  <c:v>944.22</c:v>
                </c:pt>
                <c:pt idx="43738">
                  <c:v>967.2</c:v>
                </c:pt>
                <c:pt idx="43739">
                  <c:v>975.57</c:v>
                </c:pt>
                <c:pt idx="43740">
                  <c:v>965.45999999999992</c:v>
                </c:pt>
                <c:pt idx="43741">
                  <c:v>971.13</c:v>
                </c:pt>
                <c:pt idx="43742">
                  <c:v>965.93999999999994</c:v>
                </c:pt>
                <c:pt idx="43743">
                  <c:v>969.37</c:v>
                </c:pt>
                <c:pt idx="43744">
                  <c:v>971.17</c:v>
                </c:pt>
                <c:pt idx="43745">
                  <c:v>960.93</c:v>
                </c:pt>
                <c:pt idx="43746">
                  <c:v>968.27</c:v>
                </c:pt>
                <c:pt idx="43747">
                  <c:v>995.99</c:v>
                </c:pt>
                <c:pt idx="43748">
                  <c:v>1014.75</c:v>
                </c:pt>
                <c:pt idx="43749">
                  <c:v>1012.43</c:v>
                </c:pt>
                <c:pt idx="43750">
                  <c:v>1004.93</c:v>
                </c:pt>
                <c:pt idx="43751">
                  <c:v>938.87</c:v>
                </c:pt>
                <c:pt idx="43752">
                  <c:v>855.25</c:v>
                </c:pt>
                <c:pt idx="43753">
                  <c:v>796.77</c:v>
                </c:pt>
                <c:pt idx="43754">
                  <c:v>684.5</c:v>
                </c:pt>
                <c:pt idx="43755">
                  <c:v>671.67</c:v>
                </c:pt>
                <c:pt idx="43756">
                  <c:v>727.23</c:v>
                </c:pt>
                <c:pt idx="43757">
                  <c:v>807.19</c:v>
                </c:pt>
                <c:pt idx="43758">
                  <c:v>886.23</c:v>
                </c:pt>
                <c:pt idx="43759">
                  <c:v>941.43</c:v>
                </c:pt>
                <c:pt idx="43760">
                  <c:v>1039.0899999999999</c:v>
                </c:pt>
                <c:pt idx="43761">
                  <c:v>1084.24</c:v>
                </c:pt>
                <c:pt idx="43762">
                  <c:v>1097.1199999999999</c:v>
                </c:pt>
                <c:pt idx="43763">
                  <c:v>1085</c:v>
                </c:pt>
                <c:pt idx="43764">
                  <c:v>1074.3</c:v>
                </c:pt>
                <c:pt idx="43765">
                  <c:v>1104.45</c:v>
                </c:pt>
                <c:pt idx="43766">
                  <c:v>1100.48</c:v>
                </c:pt>
                <c:pt idx="43767">
                  <c:v>1092.3699999999999</c:v>
                </c:pt>
                <c:pt idx="43768">
                  <c:v>1064.54</c:v>
                </c:pt>
                <c:pt idx="43769">
                  <c:v>1045.27</c:v>
                </c:pt>
                <c:pt idx="43770">
                  <c:v>1026.6099999999999</c:v>
                </c:pt>
                <c:pt idx="43771">
                  <c:v>1066.05</c:v>
                </c:pt>
                <c:pt idx="43772">
                  <c:v>1077.8599999999999</c:v>
                </c:pt>
                <c:pt idx="43773">
                  <c:v>1043.1500000000001</c:v>
                </c:pt>
                <c:pt idx="43774">
                  <c:v>1014.43</c:v>
                </c:pt>
                <c:pt idx="43775">
                  <c:v>938.72</c:v>
                </c:pt>
                <c:pt idx="43776">
                  <c:v>815.53</c:v>
                </c:pt>
                <c:pt idx="43777">
                  <c:v>766.12</c:v>
                </c:pt>
                <c:pt idx="43778">
                  <c:v>712.08</c:v>
                </c:pt>
                <c:pt idx="43779">
                  <c:v>718.44999999999993</c:v>
                </c:pt>
                <c:pt idx="43780">
                  <c:v>753.77</c:v>
                </c:pt>
                <c:pt idx="43781">
                  <c:v>814.82999999999993</c:v>
                </c:pt>
                <c:pt idx="43782">
                  <c:v>844.37</c:v>
                </c:pt>
                <c:pt idx="43783">
                  <c:v>976.26</c:v>
                </c:pt>
                <c:pt idx="43784">
                  <c:v>1057.71</c:v>
                </c:pt>
                <c:pt idx="43785">
                  <c:v>1111.1500000000001</c:v>
                </c:pt>
                <c:pt idx="43786">
                  <c:v>1106.72</c:v>
                </c:pt>
                <c:pt idx="43787">
                  <c:v>1094.1400000000001</c:v>
                </c:pt>
                <c:pt idx="43788">
                  <c:v>1075.99</c:v>
                </c:pt>
                <c:pt idx="43789">
                  <c:v>1095.53</c:v>
                </c:pt>
                <c:pt idx="43790">
                  <c:v>1114.08</c:v>
                </c:pt>
                <c:pt idx="43791">
                  <c:v>1095.93</c:v>
                </c:pt>
                <c:pt idx="43792">
                  <c:v>1074.75</c:v>
                </c:pt>
                <c:pt idx="43793">
                  <c:v>1059.6300000000001</c:v>
                </c:pt>
                <c:pt idx="43794">
                  <c:v>1063.32</c:v>
                </c:pt>
                <c:pt idx="43795">
                  <c:v>1066.1300000000001</c:v>
                </c:pt>
                <c:pt idx="43796">
                  <c:v>1093.92</c:v>
                </c:pt>
                <c:pt idx="43797">
                  <c:v>1090.03</c:v>
                </c:pt>
                <c:pt idx="43798">
                  <c:v>1022.13</c:v>
                </c:pt>
                <c:pt idx="43799">
                  <c:v>964.27</c:v>
                </c:pt>
                <c:pt idx="43800">
                  <c:v>807.25</c:v>
                </c:pt>
                <c:pt idx="43801">
                  <c:v>708.21</c:v>
                </c:pt>
                <c:pt idx="43802">
                  <c:v>656.83999999999992</c:v>
                </c:pt>
                <c:pt idx="43803">
                  <c:v>657.76</c:v>
                </c:pt>
                <c:pt idx="43804">
                  <c:v>737.42</c:v>
                </c:pt>
                <c:pt idx="43805">
                  <c:v>803.06</c:v>
                </c:pt>
                <c:pt idx="43806">
                  <c:v>832.39</c:v>
                </c:pt>
                <c:pt idx="43807">
                  <c:v>973.37</c:v>
                </c:pt>
                <c:pt idx="43808">
                  <c:v>1056.01</c:v>
                </c:pt>
                <c:pt idx="43809">
                  <c:v>1081.32</c:v>
                </c:pt>
                <c:pt idx="43810">
                  <c:v>1077.58</c:v>
                </c:pt>
                <c:pt idx="43811">
                  <c:v>1071.6600000000001</c:v>
                </c:pt>
                <c:pt idx="43812">
                  <c:v>1063.74</c:v>
                </c:pt>
                <c:pt idx="43813">
                  <c:v>1074.95</c:v>
                </c:pt>
                <c:pt idx="43814">
                  <c:v>1086.75</c:v>
                </c:pt>
                <c:pt idx="43815">
                  <c:v>1081.28</c:v>
                </c:pt>
                <c:pt idx="43816">
                  <c:v>1080.23</c:v>
                </c:pt>
                <c:pt idx="43817">
                  <c:v>1012.78</c:v>
                </c:pt>
                <c:pt idx="43818">
                  <c:v>1050.02</c:v>
                </c:pt>
                <c:pt idx="43819">
                  <c:v>1069.1600000000001</c:v>
                </c:pt>
                <c:pt idx="43820">
                  <c:v>1082.04</c:v>
                </c:pt>
                <c:pt idx="43821">
                  <c:v>1088.98</c:v>
                </c:pt>
                <c:pt idx="43822">
                  <c:v>1013.99</c:v>
                </c:pt>
                <c:pt idx="43823">
                  <c:v>917.21</c:v>
                </c:pt>
                <c:pt idx="43824">
                  <c:v>812.5</c:v>
                </c:pt>
                <c:pt idx="43825">
                  <c:v>769.49</c:v>
                </c:pt>
                <c:pt idx="43826">
                  <c:v>671.18</c:v>
                </c:pt>
                <c:pt idx="43827">
                  <c:v>696.82999999999993</c:v>
                </c:pt>
                <c:pt idx="43828">
                  <c:v>794.78</c:v>
                </c:pt>
                <c:pt idx="43829">
                  <c:v>815.89</c:v>
                </c:pt>
                <c:pt idx="43830">
                  <c:v>895.11</c:v>
                </c:pt>
                <c:pt idx="43831">
                  <c:v>1001.6</c:v>
                </c:pt>
                <c:pt idx="43832">
                  <c:v>1088.07</c:v>
                </c:pt>
                <c:pt idx="43833">
                  <c:v>1121.56</c:v>
                </c:pt>
                <c:pt idx="43834">
                  <c:v>1120.3</c:v>
                </c:pt>
                <c:pt idx="43835">
                  <c:v>1105.83</c:v>
                </c:pt>
                <c:pt idx="43836">
                  <c:v>1085.6600000000001</c:v>
                </c:pt>
                <c:pt idx="43837">
                  <c:v>1086.6500000000001</c:v>
                </c:pt>
                <c:pt idx="43838">
                  <c:v>1103.68</c:v>
                </c:pt>
                <c:pt idx="43839">
                  <c:v>1106.6500000000001</c:v>
                </c:pt>
                <c:pt idx="43840">
                  <c:v>1071.9000000000001</c:v>
                </c:pt>
                <c:pt idx="43841">
                  <c:v>1061.21</c:v>
                </c:pt>
                <c:pt idx="43842">
                  <c:v>1073.5899999999999</c:v>
                </c:pt>
                <c:pt idx="43843">
                  <c:v>1081.07</c:v>
                </c:pt>
                <c:pt idx="43844">
                  <c:v>1087.9000000000001</c:v>
                </c:pt>
                <c:pt idx="43845">
                  <c:v>1072.28</c:v>
                </c:pt>
                <c:pt idx="43846">
                  <c:v>993.88</c:v>
                </c:pt>
                <c:pt idx="43847">
                  <c:v>937.12</c:v>
                </c:pt>
                <c:pt idx="43848">
                  <c:v>797.03</c:v>
                </c:pt>
                <c:pt idx="43849">
                  <c:v>746.83999999999992</c:v>
                </c:pt>
                <c:pt idx="43850">
                  <c:v>713.42</c:v>
                </c:pt>
                <c:pt idx="43851">
                  <c:v>685.43999999999994</c:v>
                </c:pt>
                <c:pt idx="43852">
                  <c:v>744.72</c:v>
                </c:pt>
                <c:pt idx="43853">
                  <c:v>828.95999999999992</c:v>
                </c:pt>
                <c:pt idx="43854">
                  <c:v>918.84999999999991</c:v>
                </c:pt>
                <c:pt idx="43855">
                  <c:v>1025.3399999999999</c:v>
                </c:pt>
                <c:pt idx="43856">
                  <c:v>1094.52</c:v>
                </c:pt>
                <c:pt idx="43857">
                  <c:v>1141.8499999999999</c:v>
                </c:pt>
                <c:pt idx="43858">
                  <c:v>1138.8599999999999</c:v>
                </c:pt>
                <c:pt idx="43859">
                  <c:v>1120.04</c:v>
                </c:pt>
                <c:pt idx="43860">
                  <c:v>1089.18</c:v>
                </c:pt>
                <c:pt idx="43861">
                  <c:v>1104.48</c:v>
                </c:pt>
                <c:pt idx="43862">
                  <c:v>1123.6500000000001</c:v>
                </c:pt>
                <c:pt idx="43863">
                  <c:v>1108.06</c:v>
                </c:pt>
                <c:pt idx="43864">
                  <c:v>1074.6500000000001</c:v>
                </c:pt>
                <c:pt idx="43865">
                  <c:v>1063.78</c:v>
                </c:pt>
                <c:pt idx="43866">
                  <c:v>1061.06</c:v>
                </c:pt>
                <c:pt idx="43867">
                  <c:v>1076.27</c:v>
                </c:pt>
                <c:pt idx="43868">
                  <c:v>1084.44</c:v>
                </c:pt>
                <c:pt idx="43869">
                  <c:v>1073.6400000000001</c:v>
                </c:pt>
                <c:pt idx="43870">
                  <c:v>1022.09</c:v>
                </c:pt>
                <c:pt idx="43871">
                  <c:v>975.73</c:v>
                </c:pt>
                <c:pt idx="43872">
                  <c:v>908.43999999999994</c:v>
                </c:pt>
                <c:pt idx="43873">
                  <c:v>832.07</c:v>
                </c:pt>
                <c:pt idx="43874">
                  <c:v>810.19</c:v>
                </c:pt>
                <c:pt idx="43875">
                  <c:v>803.57</c:v>
                </c:pt>
                <c:pt idx="43876">
                  <c:v>805.63</c:v>
                </c:pt>
                <c:pt idx="43877">
                  <c:v>829.97</c:v>
                </c:pt>
                <c:pt idx="43878">
                  <c:v>866.69</c:v>
                </c:pt>
                <c:pt idx="43879">
                  <c:v>933.1</c:v>
                </c:pt>
                <c:pt idx="43880">
                  <c:v>968.47</c:v>
                </c:pt>
                <c:pt idx="43881">
                  <c:v>994.75</c:v>
                </c:pt>
                <c:pt idx="43882">
                  <c:v>1022.09</c:v>
                </c:pt>
                <c:pt idx="43883">
                  <c:v>1019.74</c:v>
                </c:pt>
                <c:pt idx="43884">
                  <c:v>1013.08</c:v>
                </c:pt>
                <c:pt idx="43885">
                  <c:v>1010.91</c:v>
                </c:pt>
                <c:pt idx="43886">
                  <c:v>1019.4</c:v>
                </c:pt>
                <c:pt idx="43887">
                  <c:v>1021.54</c:v>
                </c:pt>
                <c:pt idx="43888">
                  <c:v>1020.99</c:v>
                </c:pt>
                <c:pt idx="43889">
                  <c:v>1021.57</c:v>
                </c:pt>
                <c:pt idx="43890">
                  <c:v>1030.3800000000001</c:v>
                </c:pt>
                <c:pt idx="43891">
                  <c:v>1071.76</c:v>
                </c:pt>
                <c:pt idx="43892">
                  <c:v>1077.69</c:v>
                </c:pt>
                <c:pt idx="43893">
                  <c:v>1069.25</c:v>
                </c:pt>
                <c:pt idx="43894">
                  <c:v>1005.63</c:v>
                </c:pt>
                <c:pt idx="43895">
                  <c:v>934.22</c:v>
                </c:pt>
                <c:pt idx="43896">
                  <c:v>898.73</c:v>
                </c:pt>
                <c:pt idx="43897">
                  <c:v>823.83999999999992</c:v>
                </c:pt>
                <c:pt idx="43898">
                  <c:v>730.81999999999994</c:v>
                </c:pt>
                <c:pt idx="43899">
                  <c:v>710.59</c:v>
                </c:pt>
                <c:pt idx="43900">
                  <c:v>716.05</c:v>
                </c:pt>
                <c:pt idx="43901">
                  <c:v>726.11</c:v>
                </c:pt>
                <c:pt idx="43902">
                  <c:v>739.59</c:v>
                </c:pt>
                <c:pt idx="43903">
                  <c:v>806.95999999999992</c:v>
                </c:pt>
                <c:pt idx="43904">
                  <c:v>906.81999999999994</c:v>
                </c:pt>
                <c:pt idx="43905">
                  <c:v>999.45999999999992</c:v>
                </c:pt>
                <c:pt idx="43906">
                  <c:v>1029.1199999999999</c:v>
                </c:pt>
                <c:pt idx="43907">
                  <c:v>1032.42</c:v>
                </c:pt>
                <c:pt idx="43908">
                  <c:v>1011.37</c:v>
                </c:pt>
                <c:pt idx="43909">
                  <c:v>1018.38</c:v>
                </c:pt>
                <c:pt idx="43910">
                  <c:v>1018.42</c:v>
                </c:pt>
                <c:pt idx="43911">
                  <c:v>1017</c:v>
                </c:pt>
                <c:pt idx="43912">
                  <c:v>1014.85</c:v>
                </c:pt>
                <c:pt idx="43913">
                  <c:v>1007.83</c:v>
                </c:pt>
                <c:pt idx="43914">
                  <c:v>1030.08</c:v>
                </c:pt>
                <c:pt idx="43915">
                  <c:v>1068.1600000000001</c:v>
                </c:pt>
                <c:pt idx="43916">
                  <c:v>1072.3699999999999</c:v>
                </c:pt>
                <c:pt idx="43917">
                  <c:v>1050.8800000000001</c:v>
                </c:pt>
                <c:pt idx="43918">
                  <c:v>1002.58</c:v>
                </c:pt>
                <c:pt idx="43919">
                  <c:v>939.06</c:v>
                </c:pt>
                <c:pt idx="43920">
                  <c:v>881.14</c:v>
                </c:pt>
                <c:pt idx="43921">
                  <c:v>826.17</c:v>
                </c:pt>
                <c:pt idx="43922">
                  <c:v>750.51</c:v>
                </c:pt>
                <c:pt idx="43923">
                  <c:v>720.8</c:v>
                </c:pt>
                <c:pt idx="43924">
                  <c:v>760.43</c:v>
                </c:pt>
                <c:pt idx="43925">
                  <c:v>825.54</c:v>
                </c:pt>
                <c:pt idx="43926">
                  <c:v>898.23</c:v>
                </c:pt>
                <c:pt idx="43927">
                  <c:v>1005.3</c:v>
                </c:pt>
                <c:pt idx="43928">
                  <c:v>1102.98</c:v>
                </c:pt>
                <c:pt idx="43929">
                  <c:v>1129.25</c:v>
                </c:pt>
                <c:pt idx="43930">
                  <c:v>1129.06</c:v>
                </c:pt>
                <c:pt idx="43931">
                  <c:v>1107.6099999999999</c:v>
                </c:pt>
                <c:pt idx="43932">
                  <c:v>1089.75</c:v>
                </c:pt>
                <c:pt idx="43933">
                  <c:v>1078.97</c:v>
                </c:pt>
                <c:pt idx="43934">
                  <c:v>1110.46</c:v>
                </c:pt>
                <c:pt idx="43935">
                  <c:v>1103.07</c:v>
                </c:pt>
                <c:pt idx="43936">
                  <c:v>1061.53</c:v>
                </c:pt>
                <c:pt idx="43937">
                  <c:v>1043.55</c:v>
                </c:pt>
                <c:pt idx="43938">
                  <c:v>1064.75</c:v>
                </c:pt>
                <c:pt idx="43939">
                  <c:v>1078.77</c:v>
                </c:pt>
                <c:pt idx="43940">
                  <c:v>1112.1600000000001</c:v>
                </c:pt>
                <c:pt idx="43941">
                  <c:v>1059.8900000000001</c:v>
                </c:pt>
                <c:pt idx="43942">
                  <c:v>966.45999999999992</c:v>
                </c:pt>
                <c:pt idx="43943">
                  <c:v>898.48</c:v>
                </c:pt>
                <c:pt idx="43944">
                  <c:v>811.09</c:v>
                </c:pt>
                <c:pt idx="43945">
                  <c:v>753.27</c:v>
                </c:pt>
                <c:pt idx="43946">
                  <c:v>665.21</c:v>
                </c:pt>
                <c:pt idx="43947">
                  <c:v>654.12</c:v>
                </c:pt>
                <c:pt idx="43948">
                  <c:v>725.32999999999993</c:v>
                </c:pt>
                <c:pt idx="43949">
                  <c:v>769.89</c:v>
                </c:pt>
                <c:pt idx="43950">
                  <c:v>868.1</c:v>
                </c:pt>
                <c:pt idx="43951">
                  <c:v>983.95999999999992</c:v>
                </c:pt>
                <c:pt idx="43952">
                  <c:v>1072.71</c:v>
                </c:pt>
                <c:pt idx="43953">
                  <c:v>1105.29</c:v>
                </c:pt>
                <c:pt idx="43954">
                  <c:v>1102.69</c:v>
                </c:pt>
                <c:pt idx="43955">
                  <c:v>1075.3800000000001</c:v>
                </c:pt>
                <c:pt idx="43956">
                  <c:v>1059.6199999999999</c:v>
                </c:pt>
                <c:pt idx="43957">
                  <c:v>1061.7</c:v>
                </c:pt>
                <c:pt idx="43958">
                  <c:v>1081.6199999999999</c:v>
                </c:pt>
                <c:pt idx="43959">
                  <c:v>1066.03</c:v>
                </c:pt>
                <c:pt idx="43960">
                  <c:v>1065.3900000000001</c:v>
                </c:pt>
                <c:pt idx="43961">
                  <c:v>1057.32</c:v>
                </c:pt>
                <c:pt idx="43962">
                  <c:v>1067.19</c:v>
                </c:pt>
                <c:pt idx="43963">
                  <c:v>1080.0899999999999</c:v>
                </c:pt>
                <c:pt idx="43964">
                  <c:v>1086.06</c:v>
                </c:pt>
                <c:pt idx="43965">
                  <c:v>1061.26</c:v>
                </c:pt>
                <c:pt idx="43966">
                  <c:v>1011.34</c:v>
                </c:pt>
                <c:pt idx="43967">
                  <c:v>886.58</c:v>
                </c:pt>
                <c:pt idx="43968">
                  <c:v>834.98</c:v>
                </c:pt>
                <c:pt idx="43969">
                  <c:v>722.43999999999994</c:v>
                </c:pt>
                <c:pt idx="43970">
                  <c:v>643.37</c:v>
                </c:pt>
                <c:pt idx="43971">
                  <c:v>618.61</c:v>
                </c:pt>
                <c:pt idx="43972">
                  <c:v>681.43</c:v>
                </c:pt>
                <c:pt idx="43973">
                  <c:v>826.78</c:v>
                </c:pt>
                <c:pt idx="43974">
                  <c:v>923.32999999999993</c:v>
                </c:pt>
                <c:pt idx="43975">
                  <c:v>1027.1500000000001</c:v>
                </c:pt>
                <c:pt idx="43976">
                  <c:v>1060.3499999999999</c:v>
                </c:pt>
                <c:pt idx="43977">
                  <c:v>1082.8599999999999</c:v>
                </c:pt>
                <c:pt idx="43978">
                  <c:v>1079.24</c:v>
                </c:pt>
                <c:pt idx="43979">
                  <c:v>1063.81</c:v>
                </c:pt>
                <c:pt idx="43980">
                  <c:v>1058.1500000000001</c:v>
                </c:pt>
                <c:pt idx="43981">
                  <c:v>1060.3900000000001</c:v>
                </c:pt>
                <c:pt idx="43982">
                  <c:v>1071.3399999999999</c:v>
                </c:pt>
                <c:pt idx="43983">
                  <c:v>1060.47</c:v>
                </c:pt>
                <c:pt idx="43984">
                  <c:v>1056.93</c:v>
                </c:pt>
                <c:pt idx="43985">
                  <c:v>1049.43</c:v>
                </c:pt>
                <c:pt idx="43986">
                  <c:v>1055.07</c:v>
                </c:pt>
                <c:pt idx="43987">
                  <c:v>1062.8699999999999</c:v>
                </c:pt>
                <c:pt idx="43988">
                  <c:v>1072.69</c:v>
                </c:pt>
                <c:pt idx="43989">
                  <c:v>1051.98</c:v>
                </c:pt>
                <c:pt idx="43990">
                  <c:v>1015.02</c:v>
                </c:pt>
                <c:pt idx="43991">
                  <c:v>955.69</c:v>
                </c:pt>
                <c:pt idx="43992">
                  <c:v>883.63</c:v>
                </c:pt>
                <c:pt idx="43993">
                  <c:v>756.28</c:v>
                </c:pt>
                <c:pt idx="43994">
                  <c:v>666.67</c:v>
                </c:pt>
                <c:pt idx="43995">
                  <c:v>678.4</c:v>
                </c:pt>
                <c:pt idx="43996">
                  <c:v>742.43999999999994</c:v>
                </c:pt>
                <c:pt idx="43997">
                  <c:v>845.43</c:v>
                </c:pt>
                <c:pt idx="43998">
                  <c:v>934.51</c:v>
                </c:pt>
                <c:pt idx="43999">
                  <c:v>1026.07</c:v>
                </c:pt>
                <c:pt idx="44000">
                  <c:v>1055.8800000000001</c:v>
                </c:pt>
                <c:pt idx="44001">
                  <c:v>1070.69</c:v>
                </c:pt>
                <c:pt idx="44002">
                  <c:v>1055.31</c:v>
                </c:pt>
                <c:pt idx="44003">
                  <c:v>1047.78</c:v>
                </c:pt>
                <c:pt idx="44004">
                  <c:v>1039.0899999999999</c:v>
                </c:pt>
                <c:pt idx="44005">
                  <c:v>1046.3599999999999</c:v>
                </c:pt>
                <c:pt idx="44006">
                  <c:v>1051.45</c:v>
                </c:pt>
                <c:pt idx="44007">
                  <c:v>1043.6600000000001</c:v>
                </c:pt>
                <c:pt idx="44008">
                  <c:v>1032.49</c:v>
                </c:pt>
                <c:pt idx="44009">
                  <c:v>1030.24</c:v>
                </c:pt>
                <c:pt idx="44010">
                  <c:v>1039.2</c:v>
                </c:pt>
                <c:pt idx="44011">
                  <c:v>1060.45</c:v>
                </c:pt>
                <c:pt idx="44012">
                  <c:v>1067.81</c:v>
                </c:pt>
                <c:pt idx="44013">
                  <c:v>1049.5899999999999</c:v>
                </c:pt>
                <c:pt idx="44014">
                  <c:v>992.21</c:v>
                </c:pt>
                <c:pt idx="44015">
                  <c:v>939.58</c:v>
                </c:pt>
                <c:pt idx="44016">
                  <c:v>862.19</c:v>
                </c:pt>
                <c:pt idx="44017">
                  <c:v>806.05</c:v>
                </c:pt>
                <c:pt idx="44018">
                  <c:v>711.79</c:v>
                </c:pt>
                <c:pt idx="44019">
                  <c:v>719.11</c:v>
                </c:pt>
                <c:pt idx="44020">
                  <c:v>757.39</c:v>
                </c:pt>
                <c:pt idx="44021">
                  <c:v>835.15</c:v>
                </c:pt>
                <c:pt idx="44022">
                  <c:v>924.54</c:v>
                </c:pt>
                <c:pt idx="44023">
                  <c:v>1004.86</c:v>
                </c:pt>
                <c:pt idx="44024">
                  <c:v>1038.56</c:v>
                </c:pt>
                <c:pt idx="44025">
                  <c:v>1069.82</c:v>
                </c:pt>
                <c:pt idx="44026">
                  <c:v>1066.02</c:v>
                </c:pt>
                <c:pt idx="44027">
                  <c:v>1049.43</c:v>
                </c:pt>
                <c:pt idx="44028">
                  <c:v>1038.4000000000001</c:v>
                </c:pt>
                <c:pt idx="44029">
                  <c:v>1045.49</c:v>
                </c:pt>
                <c:pt idx="44030">
                  <c:v>1057.06</c:v>
                </c:pt>
                <c:pt idx="44031">
                  <c:v>1057.5</c:v>
                </c:pt>
                <c:pt idx="44032">
                  <c:v>1045.48</c:v>
                </c:pt>
                <c:pt idx="44033">
                  <c:v>1036.3800000000001</c:v>
                </c:pt>
                <c:pt idx="44034">
                  <c:v>1038.98</c:v>
                </c:pt>
                <c:pt idx="44035">
                  <c:v>1040.78</c:v>
                </c:pt>
                <c:pt idx="44036">
                  <c:v>1079.52</c:v>
                </c:pt>
                <c:pt idx="44037">
                  <c:v>1065.3599999999999</c:v>
                </c:pt>
                <c:pt idx="44038">
                  <c:v>1022.27</c:v>
                </c:pt>
                <c:pt idx="44039">
                  <c:v>953.22</c:v>
                </c:pt>
                <c:pt idx="44040">
                  <c:v>923.75</c:v>
                </c:pt>
                <c:pt idx="44041">
                  <c:v>861.95999999999992</c:v>
                </c:pt>
                <c:pt idx="44042">
                  <c:v>795.11</c:v>
                </c:pt>
                <c:pt idx="44043">
                  <c:v>777.89</c:v>
                </c:pt>
                <c:pt idx="44044">
                  <c:v>764.66</c:v>
                </c:pt>
                <c:pt idx="44045">
                  <c:v>794.76</c:v>
                </c:pt>
                <c:pt idx="44046">
                  <c:v>814.79</c:v>
                </c:pt>
                <c:pt idx="44047">
                  <c:v>876.08</c:v>
                </c:pt>
                <c:pt idx="44048">
                  <c:v>964.34999999999991</c:v>
                </c:pt>
                <c:pt idx="44049">
                  <c:v>1001.29</c:v>
                </c:pt>
                <c:pt idx="44050">
                  <c:v>1012.99</c:v>
                </c:pt>
                <c:pt idx="44051">
                  <c:v>1010.98</c:v>
                </c:pt>
                <c:pt idx="44052">
                  <c:v>1015.51</c:v>
                </c:pt>
                <c:pt idx="44053">
                  <c:v>1009.55</c:v>
                </c:pt>
                <c:pt idx="44054">
                  <c:v>1010.16</c:v>
                </c:pt>
                <c:pt idx="44055">
                  <c:v>1009.43</c:v>
                </c:pt>
                <c:pt idx="44056">
                  <c:v>1011.2</c:v>
                </c:pt>
                <c:pt idx="44057">
                  <c:v>1012.68</c:v>
                </c:pt>
                <c:pt idx="44058">
                  <c:v>1019.32</c:v>
                </c:pt>
                <c:pt idx="44059">
                  <c:v>1058.83</c:v>
                </c:pt>
                <c:pt idx="44060">
                  <c:v>1101.26</c:v>
                </c:pt>
                <c:pt idx="44061">
                  <c:v>1035.31</c:v>
                </c:pt>
                <c:pt idx="44062">
                  <c:v>986.99</c:v>
                </c:pt>
                <c:pt idx="44063">
                  <c:v>921.5</c:v>
                </c:pt>
                <c:pt idx="44064">
                  <c:v>886.62</c:v>
                </c:pt>
                <c:pt idx="44065">
                  <c:v>836.19</c:v>
                </c:pt>
                <c:pt idx="44066">
                  <c:v>717.57</c:v>
                </c:pt>
                <c:pt idx="44067">
                  <c:v>669.91</c:v>
                </c:pt>
                <c:pt idx="44068">
                  <c:v>661.54</c:v>
                </c:pt>
                <c:pt idx="44069">
                  <c:v>697.41</c:v>
                </c:pt>
                <c:pt idx="44070">
                  <c:v>762.32999999999993</c:v>
                </c:pt>
                <c:pt idx="44071">
                  <c:v>773.9</c:v>
                </c:pt>
                <c:pt idx="44072">
                  <c:v>870.84999999999991</c:v>
                </c:pt>
                <c:pt idx="44073">
                  <c:v>984.97</c:v>
                </c:pt>
                <c:pt idx="44074">
                  <c:v>1008.25</c:v>
                </c:pt>
                <c:pt idx="44075">
                  <c:v>1006.21</c:v>
                </c:pt>
                <c:pt idx="44076">
                  <c:v>1006.88</c:v>
                </c:pt>
                <c:pt idx="44077">
                  <c:v>1004.93</c:v>
                </c:pt>
                <c:pt idx="44078">
                  <c:v>1006.33</c:v>
                </c:pt>
                <c:pt idx="44079">
                  <c:v>1001.4</c:v>
                </c:pt>
                <c:pt idx="44080">
                  <c:v>1004.07</c:v>
                </c:pt>
                <c:pt idx="44081">
                  <c:v>1007.7</c:v>
                </c:pt>
                <c:pt idx="44082">
                  <c:v>1032.22</c:v>
                </c:pt>
                <c:pt idx="44083">
                  <c:v>1089.8499999999999</c:v>
                </c:pt>
                <c:pt idx="44084">
                  <c:v>1152.68</c:v>
                </c:pt>
                <c:pt idx="44085">
                  <c:v>1130.8499999999999</c:v>
                </c:pt>
                <c:pt idx="44086">
                  <c:v>1029.1199999999999</c:v>
                </c:pt>
                <c:pt idx="44087">
                  <c:v>958.02</c:v>
                </c:pt>
                <c:pt idx="44088">
                  <c:v>909.99</c:v>
                </c:pt>
                <c:pt idx="44089">
                  <c:v>828.09</c:v>
                </c:pt>
                <c:pt idx="44090">
                  <c:v>799.43</c:v>
                </c:pt>
                <c:pt idx="44091">
                  <c:v>729.7</c:v>
                </c:pt>
                <c:pt idx="44092">
                  <c:v>756.18</c:v>
                </c:pt>
                <c:pt idx="44093">
                  <c:v>840.6</c:v>
                </c:pt>
                <c:pt idx="44094">
                  <c:v>969.7</c:v>
                </c:pt>
                <c:pt idx="44095">
                  <c:v>1088.23</c:v>
                </c:pt>
                <c:pt idx="44096">
                  <c:v>1128.8399999999999</c:v>
                </c:pt>
                <c:pt idx="44097">
                  <c:v>1171.1500000000001</c:v>
                </c:pt>
                <c:pt idx="44098">
                  <c:v>1147.28</c:v>
                </c:pt>
                <c:pt idx="44099">
                  <c:v>1130.5999999999999</c:v>
                </c:pt>
                <c:pt idx="44100">
                  <c:v>1121.7</c:v>
                </c:pt>
                <c:pt idx="44101">
                  <c:v>1125.3</c:v>
                </c:pt>
                <c:pt idx="44102">
                  <c:v>1105.8699999999999</c:v>
                </c:pt>
                <c:pt idx="44103">
                  <c:v>1097.6600000000001</c:v>
                </c:pt>
                <c:pt idx="44104">
                  <c:v>1087.17</c:v>
                </c:pt>
                <c:pt idx="44105">
                  <c:v>1078.6600000000001</c:v>
                </c:pt>
                <c:pt idx="44106">
                  <c:v>1088.8499999999999</c:v>
                </c:pt>
                <c:pt idx="44107">
                  <c:v>1105.9100000000001</c:v>
                </c:pt>
                <c:pt idx="44108">
                  <c:v>1107.42</c:v>
                </c:pt>
                <c:pt idx="44109">
                  <c:v>1088.28</c:v>
                </c:pt>
                <c:pt idx="44110">
                  <c:v>1055.9000000000001</c:v>
                </c:pt>
                <c:pt idx="44111">
                  <c:v>981.12</c:v>
                </c:pt>
                <c:pt idx="44112">
                  <c:v>887.4</c:v>
                </c:pt>
                <c:pt idx="44113">
                  <c:v>833.31999999999994</c:v>
                </c:pt>
                <c:pt idx="44114">
                  <c:v>741.43999999999994</c:v>
                </c:pt>
                <c:pt idx="44115">
                  <c:v>743.07</c:v>
                </c:pt>
                <c:pt idx="44116">
                  <c:v>807.34999999999991</c:v>
                </c:pt>
                <c:pt idx="44117">
                  <c:v>896.22</c:v>
                </c:pt>
                <c:pt idx="44118">
                  <c:v>974.63</c:v>
                </c:pt>
                <c:pt idx="44119">
                  <c:v>1094.6300000000001</c:v>
                </c:pt>
                <c:pt idx="44120">
                  <c:v>1114.99</c:v>
                </c:pt>
                <c:pt idx="44121">
                  <c:v>1141.51</c:v>
                </c:pt>
                <c:pt idx="44122">
                  <c:v>1121.98</c:v>
                </c:pt>
                <c:pt idx="44123">
                  <c:v>1115.82</c:v>
                </c:pt>
                <c:pt idx="44124">
                  <c:v>1107.78</c:v>
                </c:pt>
                <c:pt idx="44125">
                  <c:v>1113.9100000000001</c:v>
                </c:pt>
                <c:pt idx="44126">
                  <c:v>1111.53</c:v>
                </c:pt>
                <c:pt idx="44127">
                  <c:v>1116.43</c:v>
                </c:pt>
                <c:pt idx="44128">
                  <c:v>1111.92</c:v>
                </c:pt>
                <c:pt idx="44129">
                  <c:v>1106.1099999999999</c:v>
                </c:pt>
                <c:pt idx="44130">
                  <c:v>1104.69</c:v>
                </c:pt>
                <c:pt idx="44131">
                  <c:v>1122.8599999999999</c:v>
                </c:pt>
                <c:pt idx="44132">
                  <c:v>1121.03</c:v>
                </c:pt>
                <c:pt idx="44133">
                  <c:v>1105.44</c:v>
                </c:pt>
                <c:pt idx="44134">
                  <c:v>1073.78</c:v>
                </c:pt>
                <c:pt idx="44135">
                  <c:v>976.8599999999999</c:v>
                </c:pt>
                <c:pt idx="44136">
                  <c:v>881.4</c:v>
                </c:pt>
                <c:pt idx="44137">
                  <c:v>833.11</c:v>
                </c:pt>
                <c:pt idx="44138">
                  <c:v>710.17</c:v>
                </c:pt>
                <c:pt idx="44139">
                  <c:v>720.48</c:v>
                </c:pt>
                <c:pt idx="44140">
                  <c:v>780.83999999999992</c:v>
                </c:pt>
                <c:pt idx="44141">
                  <c:v>845.79</c:v>
                </c:pt>
                <c:pt idx="44142">
                  <c:v>937.79</c:v>
                </c:pt>
                <c:pt idx="44143">
                  <c:v>1060.1600000000001</c:v>
                </c:pt>
                <c:pt idx="44144">
                  <c:v>1077.96</c:v>
                </c:pt>
                <c:pt idx="44145">
                  <c:v>1097.1600000000001</c:v>
                </c:pt>
                <c:pt idx="44146">
                  <c:v>1099.1199999999999</c:v>
                </c:pt>
                <c:pt idx="44147">
                  <c:v>1087.4000000000001</c:v>
                </c:pt>
                <c:pt idx="44148">
                  <c:v>1091.45</c:v>
                </c:pt>
                <c:pt idx="44149">
                  <c:v>1091.03</c:v>
                </c:pt>
                <c:pt idx="44150">
                  <c:v>1089.5999999999999</c:v>
                </c:pt>
                <c:pt idx="44151">
                  <c:v>1081.28</c:v>
                </c:pt>
                <c:pt idx="44152">
                  <c:v>1079.82</c:v>
                </c:pt>
                <c:pt idx="44153">
                  <c:v>1071.92</c:v>
                </c:pt>
                <c:pt idx="44154">
                  <c:v>1075.98</c:v>
                </c:pt>
                <c:pt idx="44155">
                  <c:v>1079.9100000000001</c:v>
                </c:pt>
                <c:pt idx="44156">
                  <c:v>1083.83</c:v>
                </c:pt>
                <c:pt idx="44157">
                  <c:v>1068.5</c:v>
                </c:pt>
                <c:pt idx="44158">
                  <c:v>1007.03</c:v>
                </c:pt>
                <c:pt idx="44159">
                  <c:v>940.83999999999992</c:v>
                </c:pt>
                <c:pt idx="44160">
                  <c:v>841.04</c:v>
                </c:pt>
                <c:pt idx="44161">
                  <c:v>788.44999999999993</c:v>
                </c:pt>
                <c:pt idx="44162">
                  <c:v>699.93</c:v>
                </c:pt>
                <c:pt idx="44163">
                  <c:v>670.33999999999992</c:v>
                </c:pt>
                <c:pt idx="44164">
                  <c:v>765.99</c:v>
                </c:pt>
                <c:pt idx="44165">
                  <c:v>851.5</c:v>
                </c:pt>
                <c:pt idx="44166">
                  <c:v>917.6</c:v>
                </c:pt>
                <c:pt idx="44167">
                  <c:v>1049.3699999999999</c:v>
                </c:pt>
                <c:pt idx="44168">
                  <c:v>1065.2</c:v>
                </c:pt>
                <c:pt idx="44169">
                  <c:v>1102.78</c:v>
                </c:pt>
                <c:pt idx="44170">
                  <c:v>1101.8499999999999</c:v>
                </c:pt>
                <c:pt idx="44171">
                  <c:v>1085.47</c:v>
                </c:pt>
                <c:pt idx="44172">
                  <c:v>1082.75</c:v>
                </c:pt>
                <c:pt idx="44173">
                  <c:v>1088.29</c:v>
                </c:pt>
                <c:pt idx="44174">
                  <c:v>1087.47</c:v>
                </c:pt>
                <c:pt idx="44175">
                  <c:v>1079.3</c:v>
                </c:pt>
                <c:pt idx="44176">
                  <c:v>1076.3699999999999</c:v>
                </c:pt>
                <c:pt idx="44177">
                  <c:v>1073.1400000000001</c:v>
                </c:pt>
                <c:pt idx="44178">
                  <c:v>1076.6600000000001</c:v>
                </c:pt>
                <c:pt idx="44179">
                  <c:v>1089.82</c:v>
                </c:pt>
                <c:pt idx="44180">
                  <c:v>1096.31</c:v>
                </c:pt>
                <c:pt idx="44181">
                  <c:v>1083.77</c:v>
                </c:pt>
                <c:pt idx="44182">
                  <c:v>1042.94</c:v>
                </c:pt>
                <c:pt idx="44183">
                  <c:v>948.89</c:v>
                </c:pt>
                <c:pt idx="44184">
                  <c:v>863.65</c:v>
                </c:pt>
                <c:pt idx="44185">
                  <c:v>821.63</c:v>
                </c:pt>
                <c:pt idx="44186">
                  <c:v>803.3599999999999</c:v>
                </c:pt>
                <c:pt idx="44187">
                  <c:v>758.81999999999994</c:v>
                </c:pt>
                <c:pt idx="44188">
                  <c:v>792.79</c:v>
                </c:pt>
                <c:pt idx="44189">
                  <c:v>855.54</c:v>
                </c:pt>
                <c:pt idx="44190">
                  <c:v>923.43</c:v>
                </c:pt>
                <c:pt idx="44191">
                  <c:v>1092.3</c:v>
                </c:pt>
                <c:pt idx="44192">
                  <c:v>1121.83</c:v>
                </c:pt>
                <c:pt idx="44193">
                  <c:v>1142.19</c:v>
                </c:pt>
                <c:pt idx="44194">
                  <c:v>1144.8499999999999</c:v>
                </c:pt>
                <c:pt idx="44195">
                  <c:v>1124.77</c:v>
                </c:pt>
                <c:pt idx="44196">
                  <c:v>1127.5999999999999</c:v>
                </c:pt>
                <c:pt idx="44197">
                  <c:v>1135.9100000000001</c:v>
                </c:pt>
                <c:pt idx="44198">
                  <c:v>1127.93</c:v>
                </c:pt>
                <c:pt idx="44199">
                  <c:v>1113.3699999999999</c:v>
                </c:pt>
                <c:pt idx="44200">
                  <c:v>1106.79</c:v>
                </c:pt>
                <c:pt idx="44201">
                  <c:v>1105.29</c:v>
                </c:pt>
                <c:pt idx="44202">
                  <c:v>1117.71</c:v>
                </c:pt>
                <c:pt idx="44203">
                  <c:v>1125.99</c:v>
                </c:pt>
                <c:pt idx="44204">
                  <c:v>1112.2</c:v>
                </c:pt>
                <c:pt idx="44205">
                  <c:v>1116</c:v>
                </c:pt>
                <c:pt idx="44206">
                  <c:v>1059.95</c:v>
                </c:pt>
                <c:pt idx="44207">
                  <c:v>957.2</c:v>
                </c:pt>
                <c:pt idx="44208">
                  <c:v>911.25</c:v>
                </c:pt>
                <c:pt idx="44209">
                  <c:v>870.04</c:v>
                </c:pt>
                <c:pt idx="44210">
                  <c:v>812.8</c:v>
                </c:pt>
                <c:pt idx="44211">
                  <c:v>829.73</c:v>
                </c:pt>
                <c:pt idx="44212">
                  <c:v>833.32999999999993</c:v>
                </c:pt>
                <c:pt idx="44213">
                  <c:v>790.52</c:v>
                </c:pt>
                <c:pt idx="44214">
                  <c:v>820.79</c:v>
                </c:pt>
                <c:pt idx="44215">
                  <c:v>926.73</c:v>
                </c:pt>
                <c:pt idx="44216">
                  <c:v>1025.9000000000001</c:v>
                </c:pt>
                <c:pt idx="44217">
                  <c:v>1088.75</c:v>
                </c:pt>
                <c:pt idx="44218">
                  <c:v>1103.25</c:v>
                </c:pt>
                <c:pt idx="44219">
                  <c:v>1094.99</c:v>
                </c:pt>
                <c:pt idx="44220">
                  <c:v>1090.5999999999999</c:v>
                </c:pt>
                <c:pt idx="44221">
                  <c:v>1084.19</c:v>
                </c:pt>
                <c:pt idx="44222">
                  <c:v>1084.83</c:v>
                </c:pt>
                <c:pt idx="44223">
                  <c:v>1062.49</c:v>
                </c:pt>
                <c:pt idx="44224">
                  <c:v>1054.8399999999999</c:v>
                </c:pt>
                <c:pt idx="44225">
                  <c:v>1055.6300000000001</c:v>
                </c:pt>
                <c:pt idx="44226">
                  <c:v>1087.58</c:v>
                </c:pt>
                <c:pt idx="44227">
                  <c:v>1121.71</c:v>
                </c:pt>
                <c:pt idx="44228">
                  <c:v>1125.25</c:v>
                </c:pt>
                <c:pt idx="44229">
                  <c:v>1086.8499999999999</c:v>
                </c:pt>
                <c:pt idx="44230">
                  <c:v>1058.95</c:v>
                </c:pt>
                <c:pt idx="44231">
                  <c:v>958.84999999999991</c:v>
                </c:pt>
                <c:pt idx="44232">
                  <c:v>898.69</c:v>
                </c:pt>
                <c:pt idx="44233">
                  <c:v>805.89</c:v>
                </c:pt>
                <c:pt idx="44234">
                  <c:v>679.09</c:v>
                </c:pt>
                <c:pt idx="44235">
                  <c:v>674.47</c:v>
                </c:pt>
                <c:pt idx="44236">
                  <c:v>601.4</c:v>
                </c:pt>
                <c:pt idx="44237">
                  <c:v>511.8</c:v>
                </c:pt>
                <c:pt idx="44238">
                  <c:v>654.99</c:v>
                </c:pt>
                <c:pt idx="44239">
                  <c:v>654.9</c:v>
                </c:pt>
                <c:pt idx="44240">
                  <c:v>846.55</c:v>
                </c:pt>
                <c:pt idx="44241">
                  <c:v>946.99</c:v>
                </c:pt>
                <c:pt idx="44242">
                  <c:v>976.76</c:v>
                </c:pt>
                <c:pt idx="44243">
                  <c:v>978.39</c:v>
                </c:pt>
                <c:pt idx="44244">
                  <c:v>968.31</c:v>
                </c:pt>
                <c:pt idx="44245">
                  <c:v>967.05</c:v>
                </c:pt>
                <c:pt idx="44246">
                  <c:v>968.68</c:v>
                </c:pt>
                <c:pt idx="44247">
                  <c:v>968.32999999999993</c:v>
                </c:pt>
                <c:pt idx="44248">
                  <c:v>967.69</c:v>
                </c:pt>
                <c:pt idx="44249">
                  <c:v>966.5</c:v>
                </c:pt>
                <c:pt idx="44250">
                  <c:v>1029.93</c:v>
                </c:pt>
                <c:pt idx="44251">
                  <c:v>1135.05</c:v>
                </c:pt>
                <c:pt idx="44252">
                  <c:v>1125.72</c:v>
                </c:pt>
                <c:pt idx="44253">
                  <c:v>1092.6500000000001</c:v>
                </c:pt>
                <c:pt idx="44254">
                  <c:v>995.74</c:v>
                </c:pt>
                <c:pt idx="44255">
                  <c:v>946.73</c:v>
                </c:pt>
                <c:pt idx="44256">
                  <c:v>760.06</c:v>
                </c:pt>
                <c:pt idx="44257">
                  <c:v>592.28</c:v>
                </c:pt>
                <c:pt idx="44258">
                  <c:v>561.64</c:v>
                </c:pt>
                <c:pt idx="44259">
                  <c:v>546.31999999999994</c:v>
                </c:pt>
                <c:pt idx="44260">
                  <c:v>550.15</c:v>
                </c:pt>
                <c:pt idx="44261">
                  <c:v>636.97</c:v>
                </c:pt>
                <c:pt idx="44262">
                  <c:v>857.14</c:v>
                </c:pt>
                <c:pt idx="44263">
                  <c:v>1040.43</c:v>
                </c:pt>
                <c:pt idx="44264">
                  <c:v>1095.31</c:v>
                </c:pt>
                <c:pt idx="44265">
                  <c:v>1186.69</c:v>
                </c:pt>
                <c:pt idx="44266">
                  <c:v>1259.1400000000001</c:v>
                </c:pt>
                <c:pt idx="44267">
                  <c:v>1166.06</c:v>
                </c:pt>
                <c:pt idx="44268">
                  <c:v>1191.55</c:v>
                </c:pt>
                <c:pt idx="44269">
                  <c:v>1213.82</c:v>
                </c:pt>
                <c:pt idx="44270">
                  <c:v>1162.67</c:v>
                </c:pt>
                <c:pt idx="44271">
                  <c:v>1134.02</c:v>
                </c:pt>
                <c:pt idx="44272">
                  <c:v>1110.57</c:v>
                </c:pt>
                <c:pt idx="44273">
                  <c:v>1099.1600000000001</c:v>
                </c:pt>
                <c:pt idx="44274">
                  <c:v>1110.57</c:v>
                </c:pt>
                <c:pt idx="44275">
                  <c:v>1117.68</c:v>
                </c:pt>
                <c:pt idx="44276">
                  <c:v>1109.48</c:v>
                </c:pt>
                <c:pt idx="44277">
                  <c:v>1120.9100000000001</c:v>
                </c:pt>
                <c:pt idx="44278">
                  <c:v>1015.34</c:v>
                </c:pt>
                <c:pt idx="44279">
                  <c:v>879.75</c:v>
                </c:pt>
                <c:pt idx="44280">
                  <c:v>813.99</c:v>
                </c:pt>
                <c:pt idx="44281">
                  <c:v>788.2</c:v>
                </c:pt>
                <c:pt idx="44282">
                  <c:v>688.75</c:v>
                </c:pt>
                <c:pt idx="44283">
                  <c:v>696.49</c:v>
                </c:pt>
                <c:pt idx="44284">
                  <c:v>753.87</c:v>
                </c:pt>
                <c:pt idx="44285">
                  <c:v>820.57</c:v>
                </c:pt>
                <c:pt idx="44286">
                  <c:v>900.79</c:v>
                </c:pt>
                <c:pt idx="44287">
                  <c:v>1035.97</c:v>
                </c:pt>
                <c:pt idx="44288">
                  <c:v>1097.68</c:v>
                </c:pt>
                <c:pt idx="44289">
                  <c:v>1111.7</c:v>
                </c:pt>
                <c:pt idx="44290">
                  <c:v>1122.68</c:v>
                </c:pt>
                <c:pt idx="44291">
                  <c:v>1106.22</c:v>
                </c:pt>
                <c:pt idx="44292">
                  <c:v>1107.51</c:v>
                </c:pt>
                <c:pt idx="44293">
                  <c:v>1107.08</c:v>
                </c:pt>
                <c:pt idx="44294">
                  <c:v>1100.17</c:v>
                </c:pt>
                <c:pt idx="44295">
                  <c:v>1091.1300000000001</c:v>
                </c:pt>
                <c:pt idx="44296">
                  <c:v>1083.99</c:v>
                </c:pt>
                <c:pt idx="44297">
                  <c:v>1074.43</c:v>
                </c:pt>
                <c:pt idx="44298">
                  <c:v>1085.54</c:v>
                </c:pt>
                <c:pt idx="44299">
                  <c:v>1098.79</c:v>
                </c:pt>
                <c:pt idx="44300">
                  <c:v>1085.69</c:v>
                </c:pt>
                <c:pt idx="44301">
                  <c:v>1078.58</c:v>
                </c:pt>
                <c:pt idx="44302">
                  <c:v>1029.76</c:v>
                </c:pt>
                <c:pt idx="44303">
                  <c:v>913.54</c:v>
                </c:pt>
                <c:pt idx="44304">
                  <c:v>824.37</c:v>
                </c:pt>
                <c:pt idx="44305">
                  <c:v>786.29</c:v>
                </c:pt>
                <c:pt idx="44306">
                  <c:v>696.41</c:v>
                </c:pt>
                <c:pt idx="44307">
                  <c:v>693.64</c:v>
                </c:pt>
                <c:pt idx="44308">
                  <c:v>728.48</c:v>
                </c:pt>
                <c:pt idx="44309">
                  <c:v>844.27</c:v>
                </c:pt>
                <c:pt idx="44310">
                  <c:v>945.61</c:v>
                </c:pt>
                <c:pt idx="44311">
                  <c:v>1064.77</c:v>
                </c:pt>
                <c:pt idx="44312">
                  <c:v>1120.31</c:v>
                </c:pt>
                <c:pt idx="44313">
                  <c:v>1135.79</c:v>
                </c:pt>
                <c:pt idx="44314">
                  <c:v>1140.19</c:v>
                </c:pt>
                <c:pt idx="44315">
                  <c:v>1135.7</c:v>
                </c:pt>
                <c:pt idx="44316">
                  <c:v>1134.82</c:v>
                </c:pt>
                <c:pt idx="44317">
                  <c:v>1133.51</c:v>
                </c:pt>
                <c:pt idx="44318">
                  <c:v>1125.95</c:v>
                </c:pt>
                <c:pt idx="44319">
                  <c:v>1116.8</c:v>
                </c:pt>
                <c:pt idx="44320">
                  <c:v>1111.51</c:v>
                </c:pt>
                <c:pt idx="44321">
                  <c:v>1117.1199999999999</c:v>
                </c:pt>
                <c:pt idx="44322">
                  <c:v>1123.0999999999999</c:v>
                </c:pt>
                <c:pt idx="44323">
                  <c:v>1130.81</c:v>
                </c:pt>
                <c:pt idx="44324">
                  <c:v>1115.69</c:v>
                </c:pt>
                <c:pt idx="44325">
                  <c:v>1089.8499999999999</c:v>
                </c:pt>
                <c:pt idx="44326">
                  <c:v>1034.4100000000001</c:v>
                </c:pt>
                <c:pt idx="44327">
                  <c:v>862.17</c:v>
                </c:pt>
                <c:pt idx="44328">
                  <c:v>794.57</c:v>
                </c:pt>
                <c:pt idx="44329">
                  <c:v>736.1</c:v>
                </c:pt>
                <c:pt idx="44330">
                  <c:v>643.5</c:v>
                </c:pt>
                <c:pt idx="44331">
                  <c:v>639.8599999999999</c:v>
                </c:pt>
                <c:pt idx="44332">
                  <c:v>714.63</c:v>
                </c:pt>
                <c:pt idx="44333">
                  <c:v>822.18</c:v>
                </c:pt>
                <c:pt idx="44334">
                  <c:v>946.75</c:v>
                </c:pt>
                <c:pt idx="44335">
                  <c:v>1085.29</c:v>
                </c:pt>
                <c:pt idx="44336">
                  <c:v>1127.24</c:v>
                </c:pt>
                <c:pt idx="44337">
                  <c:v>1164.69</c:v>
                </c:pt>
                <c:pt idx="44338">
                  <c:v>1160.76</c:v>
                </c:pt>
                <c:pt idx="44339">
                  <c:v>1149.2</c:v>
                </c:pt>
                <c:pt idx="44340">
                  <c:v>1143.31</c:v>
                </c:pt>
                <c:pt idx="44341">
                  <c:v>1153.07</c:v>
                </c:pt>
                <c:pt idx="44342">
                  <c:v>1144.3499999999999</c:v>
                </c:pt>
                <c:pt idx="44343">
                  <c:v>1138.42</c:v>
                </c:pt>
                <c:pt idx="44344">
                  <c:v>1130.6300000000001</c:v>
                </c:pt>
                <c:pt idx="44345">
                  <c:v>1127.1099999999999</c:v>
                </c:pt>
                <c:pt idx="44346">
                  <c:v>1142.01</c:v>
                </c:pt>
                <c:pt idx="44347">
                  <c:v>1158.05</c:v>
                </c:pt>
                <c:pt idx="44348">
                  <c:v>1159.3599999999999</c:v>
                </c:pt>
                <c:pt idx="44349">
                  <c:v>1141.79</c:v>
                </c:pt>
                <c:pt idx="44350">
                  <c:v>1044.25</c:v>
                </c:pt>
                <c:pt idx="44351">
                  <c:v>887.38</c:v>
                </c:pt>
                <c:pt idx="44352">
                  <c:v>775.31999999999994</c:v>
                </c:pt>
                <c:pt idx="44353">
                  <c:v>737.81999999999994</c:v>
                </c:pt>
                <c:pt idx="44354">
                  <c:v>620.78</c:v>
                </c:pt>
                <c:pt idx="44355">
                  <c:v>619.83999999999992</c:v>
                </c:pt>
                <c:pt idx="44356">
                  <c:v>675.18</c:v>
                </c:pt>
                <c:pt idx="44357">
                  <c:v>781.07</c:v>
                </c:pt>
                <c:pt idx="44358">
                  <c:v>940.37</c:v>
                </c:pt>
                <c:pt idx="44359">
                  <c:v>1073.28</c:v>
                </c:pt>
                <c:pt idx="44360">
                  <c:v>1123.21</c:v>
                </c:pt>
                <c:pt idx="44361">
                  <c:v>1141.32</c:v>
                </c:pt>
                <c:pt idx="44362">
                  <c:v>1139.81</c:v>
                </c:pt>
                <c:pt idx="44363">
                  <c:v>1140.22</c:v>
                </c:pt>
                <c:pt idx="44364">
                  <c:v>1141.3800000000001</c:v>
                </c:pt>
                <c:pt idx="44365">
                  <c:v>1146.29</c:v>
                </c:pt>
                <c:pt idx="44366">
                  <c:v>1140.6300000000001</c:v>
                </c:pt>
                <c:pt idx="44367">
                  <c:v>1124.1600000000001</c:v>
                </c:pt>
                <c:pt idx="44368">
                  <c:v>1119.27</c:v>
                </c:pt>
                <c:pt idx="44369">
                  <c:v>1119.43</c:v>
                </c:pt>
                <c:pt idx="44370">
                  <c:v>1126.28</c:v>
                </c:pt>
                <c:pt idx="44371">
                  <c:v>1136.8699999999999</c:v>
                </c:pt>
                <c:pt idx="44372">
                  <c:v>1127.21</c:v>
                </c:pt>
                <c:pt idx="44373">
                  <c:v>1127.25</c:v>
                </c:pt>
                <c:pt idx="44374">
                  <c:v>1071.3699999999999</c:v>
                </c:pt>
                <c:pt idx="44375">
                  <c:v>923.51</c:v>
                </c:pt>
                <c:pt idx="44376">
                  <c:v>873.32999999999993</c:v>
                </c:pt>
                <c:pt idx="44377">
                  <c:v>796.23</c:v>
                </c:pt>
                <c:pt idx="44378">
                  <c:v>743.54</c:v>
                </c:pt>
                <c:pt idx="44379">
                  <c:v>751.3</c:v>
                </c:pt>
                <c:pt idx="44380">
                  <c:v>776.57</c:v>
                </c:pt>
                <c:pt idx="44381">
                  <c:v>797.69</c:v>
                </c:pt>
                <c:pt idx="44382">
                  <c:v>831.14</c:v>
                </c:pt>
                <c:pt idx="44383">
                  <c:v>914.23</c:v>
                </c:pt>
                <c:pt idx="44384">
                  <c:v>1004.43</c:v>
                </c:pt>
                <c:pt idx="44385">
                  <c:v>1038.22</c:v>
                </c:pt>
                <c:pt idx="44386">
                  <c:v>1049.0899999999999</c:v>
                </c:pt>
                <c:pt idx="44387">
                  <c:v>1049.43</c:v>
                </c:pt>
                <c:pt idx="44388">
                  <c:v>1042.22</c:v>
                </c:pt>
                <c:pt idx="44389">
                  <c:v>1037.17</c:v>
                </c:pt>
                <c:pt idx="44390">
                  <c:v>1034.05</c:v>
                </c:pt>
                <c:pt idx="44391">
                  <c:v>1035</c:v>
                </c:pt>
                <c:pt idx="44392">
                  <c:v>1037.52</c:v>
                </c:pt>
                <c:pt idx="44393">
                  <c:v>1043.03</c:v>
                </c:pt>
                <c:pt idx="44394">
                  <c:v>1084.6199999999999</c:v>
                </c:pt>
                <c:pt idx="44395">
                  <c:v>1134.33</c:v>
                </c:pt>
                <c:pt idx="44396">
                  <c:v>1168.93</c:v>
                </c:pt>
                <c:pt idx="44397">
                  <c:v>1093.22</c:v>
                </c:pt>
                <c:pt idx="44398">
                  <c:v>1032.68</c:v>
                </c:pt>
                <c:pt idx="44399">
                  <c:v>931</c:v>
                </c:pt>
                <c:pt idx="44400">
                  <c:v>916.28</c:v>
                </c:pt>
                <c:pt idx="44401">
                  <c:v>813.81</c:v>
                </c:pt>
                <c:pt idx="44402">
                  <c:v>790.43</c:v>
                </c:pt>
                <c:pt idx="44403">
                  <c:v>776.63</c:v>
                </c:pt>
                <c:pt idx="44404">
                  <c:v>746.17</c:v>
                </c:pt>
                <c:pt idx="44405">
                  <c:v>765.25</c:v>
                </c:pt>
                <c:pt idx="44406">
                  <c:v>739.22</c:v>
                </c:pt>
                <c:pt idx="44407">
                  <c:v>813.93999999999994</c:v>
                </c:pt>
                <c:pt idx="44408">
                  <c:v>924.68</c:v>
                </c:pt>
                <c:pt idx="44409">
                  <c:v>1011.69</c:v>
                </c:pt>
                <c:pt idx="44410">
                  <c:v>1027.51</c:v>
                </c:pt>
                <c:pt idx="44411">
                  <c:v>1028.49</c:v>
                </c:pt>
                <c:pt idx="44412">
                  <c:v>1031.1600000000001</c:v>
                </c:pt>
                <c:pt idx="44413">
                  <c:v>1022.18</c:v>
                </c:pt>
                <c:pt idx="44414">
                  <c:v>1020.51</c:v>
                </c:pt>
                <c:pt idx="44415">
                  <c:v>1016.65</c:v>
                </c:pt>
                <c:pt idx="44416">
                  <c:v>1026.06</c:v>
                </c:pt>
                <c:pt idx="44417">
                  <c:v>1040.6300000000001</c:v>
                </c:pt>
                <c:pt idx="44418">
                  <c:v>1107.8499999999999</c:v>
                </c:pt>
                <c:pt idx="44419">
                  <c:v>1161.1099999999999</c:v>
                </c:pt>
                <c:pt idx="44420">
                  <c:v>1168.51</c:v>
                </c:pt>
                <c:pt idx="44421">
                  <c:v>1091.01</c:v>
                </c:pt>
                <c:pt idx="44422">
                  <c:v>1039.6300000000001</c:v>
                </c:pt>
                <c:pt idx="44423">
                  <c:v>926.38</c:v>
                </c:pt>
                <c:pt idx="44424">
                  <c:v>846.98</c:v>
                </c:pt>
                <c:pt idx="44425">
                  <c:v>794.6</c:v>
                </c:pt>
                <c:pt idx="44426">
                  <c:v>712.94999999999993</c:v>
                </c:pt>
                <c:pt idx="44427">
                  <c:v>675.25</c:v>
                </c:pt>
                <c:pt idx="44428">
                  <c:v>746.39</c:v>
                </c:pt>
                <c:pt idx="44429">
                  <c:v>831.05</c:v>
                </c:pt>
                <c:pt idx="44430">
                  <c:v>909.18</c:v>
                </c:pt>
                <c:pt idx="44431">
                  <c:v>1075</c:v>
                </c:pt>
                <c:pt idx="44432">
                  <c:v>1128.01</c:v>
                </c:pt>
                <c:pt idx="44433">
                  <c:v>1158.67</c:v>
                </c:pt>
                <c:pt idx="44434">
                  <c:v>1175.3499999999999</c:v>
                </c:pt>
                <c:pt idx="44435">
                  <c:v>1152.43</c:v>
                </c:pt>
                <c:pt idx="44436">
                  <c:v>1147.8</c:v>
                </c:pt>
                <c:pt idx="44437">
                  <c:v>1152.8900000000001</c:v>
                </c:pt>
                <c:pt idx="44438">
                  <c:v>1152.8499999999999</c:v>
                </c:pt>
                <c:pt idx="44439">
                  <c:v>1132.8</c:v>
                </c:pt>
                <c:pt idx="44440">
                  <c:v>1133.6300000000001</c:v>
                </c:pt>
                <c:pt idx="44441">
                  <c:v>1130.3800000000001</c:v>
                </c:pt>
                <c:pt idx="44442">
                  <c:v>1140.03</c:v>
                </c:pt>
                <c:pt idx="44443">
                  <c:v>1169.01</c:v>
                </c:pt>
                <c:pt idx="44444">
                  <c:v>1166.04</c:v>
                </c:pt>
                <c:pt idx="44445">
                  <c:v>1125.8</c:v>
                </c:pt>
                <c:pt idx="44446">
                  <c:v>1024.42</c:v>
                </c:pt>
                <c:pt idx="44447">
                  <c:v>900.43999999999994</c:v>
                </c:pt>
                <c:pt idx="44448">
                  <c:v>746.29</c:v>
                </c:pt>
                <c:pt idx="44449">
                  <c:v>612.16999999999996</c:v>
                </c:pt>
                <c:pt idx="44450">
                  <c:v>558.82999999999993</c:v>
                </c:pt>
                <c:pt idx="44451">
                  <c:v>540.64</c:v>
                </c:pt>
                <c:pt idx="44452">
                  <c:v>594.72</c:v>
                </c:pt>
                <c:pt idx="44453">
                  <c:v>741.11</c:v>
                </c:pt>
                <c:pt idx="44454">
                  <c:v>836.88</c:v>
                </c:pt>
                <c:pt idx="44455">
                  <c:v>985.28</c:v>
                </c:pt>
                <c:pt idx="44456">
                  <c:v>1055.0999999999999</c:v>
                </c:pt>
                <c:pt idx="44457">
                  <c:v>1100.25</c:v>
                </c:pt>
                <c:pt idx="44458">
                  <c:v>1099.6600000000001</c:v>
                </c:pt>
                <c:pt idx="44459">
                  <c:v>1074.6300000000001</c:v>
                </c:pt>
                <c:pt idx="44460">
                  <c:v>1097.31</c:v>
                </c:pt>
                <c:pt idx="44461">
                  <c:v>1104.1400000000001</c:v>
                </c:pt>
                <c:pt idx="44462">
                  <c:v>1101.48</c:v>
                </c:pt>
                <c:pt idx="44463">
                  <c:v>1077.8900000000001</c:v>
                </c:pt>
                <c:pt idx="44464">
                  <c:v>1073.3699999999999</c:v>
                </c:pt>
                <c:pt idx="44465">
                  <c:v>1068.3699999999999</c:v>
                </c:pt>
                <c:pt idx="44466">
                  <c:v>1077.3599999999999</c:v>
                </c:pt>
                <c:pt idx="44467">
                  <c:v>1107.6600000000001</c:v>
                </c:pt>
                <c:pt idx="44468">
                  <c:v>1087.75</c:v>
                </c:pt>
                <c:pt idx="44469">
                  <c:v>1058.69</c:v>
                </c:pt>
                <c:pt idx="44470">
                  <c:v>946.38</c:v>
                </c:pt>
                <c:pt idx="44471">
                  <c:v>838.42</c:v>
                </c:pt>
                <c:pt idx="44472">
                  <c:v>757.22</c:v>
                </c:pt>
                <c:pt idx="44473">
                  <c:v>652.64</c:v>
                </c:pt>
                <c:pt idx="44474">
                  <c:v>610.26</c:v>
                </c:pt>
                <c:pt idx="44475">
                  <c:v>601.07000000000005</c:v>
                </c:pt>
                <c:pt idx="44476">
                  <c:v>619.9</c:v>
                </c:pt>
                <c:pt idx="44477">
                  <c:v>787.7</c:v>
                </c:pt>
                <c:pt idx="44478">
                  <c:v>870.4</c:v>
                </c:pt>
                <c:pt idx="44479">
                  <c:v>996.57</c:v>
                </c:pt>
                <c:pt idx="44480">
                  <c:v>1102.8699999999999</c:v>
                </c:pt>
                <c:pt idx="44481">
                  <c:v>1140.07</c:v>
                </c:pt>
                <c:pt idx="44482">
                  <c:v>1154.97</c:v>
                </c:pt>
                <c:pt idx="44483">
                  <c:v>1123.94</c:v>
                </c:pt>
                <c:pt idx="44484">
                  <c:v>1131.8499999999999</c:v>
                </c:pt>
                <c:pt idx="44485">
                  <c:v>1132.55</c:v>
                </c:pt>
                <c:pt idx="44486">
                  <c:v>1119.8900000000001</c:v>
                </c:pt>
                <c:pt idx="44487">
                  <c:v>1104.5999999999999</c:v>
                </c:pt>
                <c:pt idx="44488">
                  <c:v>1103.06</c:v>
                </c:pt>
                <c:pt idx="44489">
                  <c:v>1103.6400000000001</c:v>
                </c:pt>
                <c:pt idx="44490">
                  <c:v>1114.6300000000001</c:v>
                </c:pt>
                <c:pt idx="44491">
                  <c:v>1127.22</c:v>
                </c:pt>
                <c:pt idx="44492">
                  <c:v>1106.83</c:v>
                </c:pt>
                <c:pt idx="44493">
                  <c:v>1085.28</c:v>
                </c:pt>
                <c:pt idx="44494">
                  <c:v>984.03</c:v>
                </c:pt>
                <c:pt idx="44495">
                  <c:v>863.74</c:v>
                </c:pt>
                <c:pt idx="44496">
                  <c:v>791.05</c:v>
                </c:pt>
                <c:pt idx="44497">
                  <c:v>646</c:v>
                </c:pt>
                <c:pt idx="44498">
                  <c:v>619.4</c:v>
                </c:pt>
                <c:pt idx="44499">
                  <c:v>614.08000000000004</c:v>
                </c:pt>
                <c:pt idx="44500">
                  <c:v>660.8599999999999</c:v>
                </c:pt>
                <c:pt idx="44501">
                  <c:v>780.4</c:v>
                </c:pt>
                <c:pt idx="44502">
                  <c:v>883.76</c:v>
                </c:pt>
                <c:pt idx="44503">
                  <c:v>1055.18</c:v>
                </c:pt>
                <c:pt idx="44504">
                  <c:v>1133.3800000000001</c:v>
                </c:pt>
                <c:pt idx="44505">
                  <c:v>1175.01</c:v>
                </c:pt>
                <c:pt idx="44506">
                  <c:v>1221.32</c:v>
                </c:pt>
                <c:pt idx="44507">
                  <c:v>1168.42</c:v>
                </c:pt>
                <c:pt idx="44508">
                  <c:v>1158.6099999999999</c:v>
                </c:pt>
                <c:pt idx="44509">
                  <c:v>1177.3599999999999</c:v>
                </c:pt>
                <c:pt idx="44510">
                  <c:v>1171.5</c:v>
                </c:pt>
                <c:pt idx="44511">
                  <c:v>1144.29</c:v>
                </c:pt>
                <c:pt idx="44512">
                  <c:v>1157.3</c:v>
                </c:pt>
                <c:pt idx="44513">
                  <c:v>1131.1199999999999</c:v>
                </c:pt>
                <c:pt idx="44514">
                  <c:v>1154.77</c:v>
                </c:pt>
                <c:pt idx="44515">
                  <c:v>1191.25</c:v>
                </c:pt>
                <c:pt idx="44516">
                  <c:v>1211.98</c:v>
                </c:pt>
                <c:pt idx="44517">
                  <c:v>1131.99</c:v>
                </c:pt>
                <c:pt idx="44518">
                  <c:v>1019.19</c:v>
                </c:pt>
                <c:pt idx="44519">
                  <c:v>865.72</c:v>
                </c:pt>
                <c:pt idx="44520">
                  <c:v>784.84999999999991</c:v>
                </c:pt>
                <c:pt idx="44521">
                  <c:v>637.83999999999992</c:v>
                </c:pt>
                <c:pt idx="44522">
                  <c:v>595.9</c:v>
                </c:pt>
                <c:pt idx="44523">
                  <c:v>584.9</c:v>
                </c:pt>
                <c:pt idx="44524">
                  <c:v>601.1</c:v>
                </c:pt>
                <c:pt idx="44525">
                  <c:v>783.73</c:v>
                </c:pt>
                <c:pt idx="44526">
                  <c:v>874.6</c:v>
                </c:pt>
                <c:pt idx="44527">
                  <c:v>1042.02</c:v>
                </c:pt>
                <c:pt idx="44528">
                  <c:v>1088.6500000000001</c:v>
                </c:pt>
                <c:pt idx="44529">
                  <c:v>1139.6400000000001</c:v>
                </c:pt>
                <c:pt idx="44530">
                  <c:v>1147.4100000000001</c:v>
                </c:pt>
                <c:pt idx="44531">
                  <c:v>1112.1199999999999</c:v>
                </c:pt>
                <c:pt idx="44532">
                  <c:v>1107.47</c:v>
                </c:pt>
                <c:pt idx="44533">
                  <c:v>1118.22</c:v>
                </c:pt>
                <c:pt idx="44534">
                  <c:v>1106.81</c:v>
                </c:pt>
                <c:pt idx="44535">
                  <c:v>1105.42</c:v>
                </c:pt>
                <c:pt idx="44536">
                  <c:v>1102.53</c:v>
                </c:pt>
                <c:pt idx="44537">
                  <c:v>1108.22</c:v>
                </c:pt>
                <c:pt idx="44538">
                  <c:v>1116.3</c:v>
                </c:pt>
                <c:pt idx="44539">
                  <c:v>1156.23</c:v>
                </c:pt>
                <c:pt idx="44540">
                  <c:v>1124.4100000000001</c:v>
                </c:pt>
                <c:pt idx="44541">
                  <c:v>1086.83</c:v>
                </c:pt>
                <c:pt idx="44542">
                  <c:v>994.13</c:v>
                </c:pt>
                <c:pt idx="44543">
                  <c:v>876.18</c:v>
                </c:pt>
                <c:pt idx="44544">
                  <c:v>825.54</c:v>
                </c:pt>
                <c:pt idx="44545">
                  <c:v>767.22</c:v>
                </c:pt>
                <c:pt idx="44546">
                  <c:v>746.41</c:v>
                </c:pt>
                <c:pt idx="44547">
                  <c:v>748.43999999999994</c:v>
                </c:pt>
                <c:pt idx="44548">
                  <c:v>713.67</c:v>
                </c:pt>
                <c:pt idx="44549">
                  <c:v>754.2</c:v>
                </c:pt>
                <c:pt idx="44550">
                  <c:v>803.57</c:v>
                </c:pt>
                <c:pt idx="44551">
                  <c:v>894.1</c:v>
                </c:pt>
                <c:pt idx="44552">
                  <c:v>962.6</c:v>
                </c:pt>
                <c:pt idx="44553">
                  <c:v>1050.58</c:v>
                </c:pt>
                <c:pt idx="44554">
                  <c:v>1068.3699999999999</c:v>
                </c:pt>
                <c:pt idx="44555">
                  <c:v>1065.1500000000001</c:v>
                </c:pt>
                <c:pt idx="44556">
                  <c:v>1067.98</c:v>
                </c:pt>
                <c:pt idx="44557">
                  <c:v>1055.56</c:v>
                </c:pt>
                <c:pt idx="44558">
                  <c:v>993.55</c:v>
                </c:pt>
                <c:pt idx="44559">
                  <c:v>945.53</c:v>
                </c:pt>
                <c:pt idx="44560">
                  <c:v>954.45999999999992</c:v>
                </c:pt>
                <c:pt idx="44561">
                  <c:v>1003.77</c:v>
                </c:pt>
                <c:pt idx="44562">
                  <c:v>1084.3499999999999</c:v>
                </c:pt>
                <c:pt idx="44563">
                  <c:v>1110.9100000000001</c:v>
                </c:pt>
                <c:pt idx="44564">
                  <c:v>1103.6400000000001</c:v>
                </c:pt>
                <c:pt idx="44565">
                  <c:v>1080.77</c:v>
                </c:pt>
                <c:pt idx="44566">
                  <c:v>1008.09</c:v>
                </c:pt>
                <c:pt idx="44567">
                  <c:v>876.01</c:v>
                </c:pt>
                <c:pt idx="44568">
                  <c:v>802.42</c:v>
                </c:pt>
                <c:pt idx="44569">
                  <c:v>727.94999999999993</c:v>
                </c:pt>
                <c:pt idx="44570">
                  <c:v>671.08</c:v>
                </c:pt>
                <c:pt idx="44571">
                  <c:v>633.30999999999983</c:v>
                </c:pt>
                <c:pt idx="44572">
                  <c:v>632.69000000000005</c:v>
                </c:pt>
                <c:pt idx="44573">
                  <c:v>704.07</c:v>
                </c:pt>
                <c:pt idx="44574">
                  <c:v>650.94999999999993</c:v>
                </c:pt>
                <c:pt idx="44575">
                  <c:v>718.12</c:v>
                </c:pt>
                <c:pt idx="44576">
                  <c:v>786.45999999999992</c:v>
                </c:pt>
                <c:pt idx="44577">
                  <c:v>922.23</c:v>
                </c:pt>
                <c:pt idx="44578">
                  <c:v>961.79</c:v>
                </c:pt>
                <c:pt idx="44579">
                  <c:v>964.31</c:v>
                </c:pt>
                <c:pt idx="44580">
                  <c:v>961.49</c:v>
                </c:pt>
                <c:pt idx="44581">
                  <c:v>960.31999999999994</c:v>
                </c:pt>
                <c:pt idx="44582">
                  <c:v>959.77</c:v>
                </c:pt>
                <c:pt idx="44583">
                  <c:v>958.78</c:v>
                </c:pt>
                <c:pt idx="44584">
                  <c:v>978.67</c:v>
                </c:pt>
                <c:pt idx="44585">
                  <c:v>1024.51</c:v>
                </c:pt>
                <c:pt idx="44586">
                  <c:v>1051.2</c:v>
                </c:pt>
                <c:pt idx="44587">
                  <c:v>1104.29</c:v>
                </c:pt>
                <c:pt idx="44588">
                  <c:v>1082.6600000000001</c:v>
                </c:pt>
                <c:pt idx="44589">
                  <c:v>1031.8</c:v>
                </c:pt>
                <c:pt idx="44590">
                  <c:v>954.72</c:v>
                </c:pt>
                <c:pt idx="44591">
                  <c:v>858.31</c:v>
                </c:pt>
                <c:pt idx="44592">
                  <c:v>805.25</c:v>
                </c:pt>
                <c:pt idx="44593">
                  <c:v>658.15</c:v>
                </c:pt>
                <c:pt idx="44594">
                  <c:v>627.55999999999983</c:v>
                </c:pt>
                <c:pt idx="44595">
                  <c:v>574.1</c:v>
                </c:pt>
                <c:pt idx="44596">
                  <c:v>615.44999999999993</c:v>
                </c:pt>
                <c:pt idx="44597">
                  <c:v>708.77</c:v>
                </c:pt>
                <c:pt idx="44598">
                  <c:v>798.87</c:v>
                </c:pt>
                <c:pt idx="44599">
                  <c:v>936.98</c:v>
                </c:pt>
                <c:pt idx="44600">
                  <c:v>1069.08</c:v>
                </c:pt>
                <c:pt idx="44601">
                  <c:v>1088.6300000000001</c:v>
                </c:pt>
                <c:pt idx="44602">
                  <c:v>1100.0899999999999</c:v>
                </c:pt>
                <c:pt idx="44603">
                  <c:v>1061.1199999999999</c:v>
                </c:pt>
                <c:pt idx="44604">
                  <c:v>1050.19</c:v>
                </c:pt>
                <c:pt idx="44605">
                  <c:v>1054.19</c:v>
                </c:pt>
                <c:pt idx="44606">
                  <c:v>1048.45</c:v>
                </c:pt>
                <c:pt idx="44607">
                  <c:v>1034.8800000000001</c:v>
                </c:pt>
                <c:pt idx="44608">
                  <c:v>1029.1199999999999</c:v>
                </c:pt>
                <c:pt idx="44609">
                  <c:v>1051.04</c:v>
                </c:pt>
                <c:pt idx="44610">
                  <c:v>1044.21</c:v>
                </c:pt>
                <c:pt idx="44611">
                  <c:v>1062.1400000000001</c:v>
                </c:pt>
                <c:pt idx="44612">
                  <c:v>1039.28</c:v>
                </c:pt>
                <c:pt idx="44613">
                  <c:v>1010.3</c:v>
                </c:pt>
                <c:pt idx="44614">
                  <c:v>923.81999999999994</c:v>
                </c:pt>
                <c:pt idx="44615">
                  <c:v>800.37</c:v>
                </c:pt>
                <c:pt idx="44616">
                  <c:v>706.77</c:v>
                </c:pt>
                <c:pt idx="44617">
                  <c:v>584.3599999999999</c:v>
                </c:pt>
                <c:pt idx="44618">
                  <c:v>516.3599999999999</c:v>
                </c:pt>
                <c:pt idx="44619">
                  <c:v>508.63</c:v>
                </c:pt>
                <c:pt idx="44620">
                  <c:v>578.3599999999999</c:v>
                </c:pt>
                <c:pt idx="44621">
                  <c:v>698.87</c:v>
                </c:pt>
                <c:pt idx="44622">
                  <c:v>773.79</c:v>
                </c:pt>
                <c:pt idx="44623">
                  <c:v>914.43</c:v>
                </c:pt>
                <c:pt idx="44624">
                  <c:v>1001.84</c:v>
                </c:pt>
                <c:pt idx="44625">
                  <c:v>1038.6400000000001</c:v>
                </c:pt>
                <c:pt idx="44626">
                  <c:v>1047.57</c:v>
                </c:pt>
                <c:pt idx="44627">
                  <c:v>1028.96</c:v>
                </c:pt>
                <c:pt idx="44628">
                  <c:v>1020.44</c:v>
                </c:pt>
                <c:pt idx="44629">
                  <c:v>1022.29</c:v>
                </c:pt>
                <c:pt idx="44630">
                  <c:v>1022.94</c:v>
                </c:pt>
                <c:pt idx="44631">
                  <c:v>1012.6</c:v>
                </c:pt>
                <c:pt idx="44632">
                  <c:v>1003.48</c:v>
                </c:pt>
                <c:pt idx="44633">
                  <c:v>1000.66</c:v>
                </c:pt>
                <c:pt idx="44634">
                  <c:v>1020.49</c:v>
                </c:pt>
                <c:pt idx="44635">
                  <c:v>1049.5</c:v>
                </c:pt>
                <c:pt idx="44636">
                  <c:v>1052.53</c:v>
                </c:pt>
                <c:pt idx="44637">
                  <c:v>1019.04</c:v>
                </c:pt>
                <c:pt idx="44638">
                  <c:v>891.04</c:v>
                </c:pt>
                <c:pt idx="44639">
                  <c:v>810.48</c:v>
                </c:pt>
                <c:pt idx="44640">
                  <c:v>703.77</c:v>
                </c:pt>
                <c:pt idx="44641">
                  <c:v>620.77</c:v>
                </c:pt>
                <c:pt idx="44642">
                  <c:v>544.77</c:v>
                </c:pt>
                <c:pt idx="44643">
                  <c:v>533.02</c:v>
                </c:pt>
                <c:pt idx="44644">
                  <c:v>600.21</c:v>
                </c:pt>
                <c:pt idx="44645">
                  <c:v>697.82999999999993</c:v>
                </c:pt>
                <c:pt idx="44646">
                  <c:v>768.49</c:v>
                </c:pt>
                <c:pt idx="44647">
                  <c:v>934.38</c:v>
                </c:pt>
                <c:pt idx="44648">
                  <c:v>997.11</c:v>
                </c:pt>
                <c:pt idx="44649">
                  <c:v>1033.08</c:v>
                </c:pt>
                <c:pt idx="44650">
                  <c:v>1064.21</c:v>
                </c:pt>
                <c:pt idx="44651">
                  <c:v>1042.53</c:v>
                </c:pt>
                <c:pt idx="44652">
                  <c:v>1037.23</c:v>
                </c:pt>
                <c:pt idx="44653">
                  <c:v>1045.93</c:v>
                </c:pt>
                <c:pt idx="44654">
                  <c:v>1046.49</c:v>
                </c:pt>
                <c:pt idx="44655">
                  <c:v>1034.7</c:v>
                </c:pt>
                <c:pt idx="44656">
                  <c:v>1006.6</c:v>
                </c:pt>
                <c:pt idx="44657">
                  <c:v>995.84999999999991</c:v>
                </c:pt>
                <c:pt idx="44658">
                  <c:v>998.81999999999994</c:v>
                </c:pt>
                <c:pt idx="44659">
                  <c:v>1049.79</c:v>
                </c:pt>
                <c:pt idx="44660">
                  <c:v>1034.8699999999999</c:v>
                </c:pt>
                <c:pt idx="44661">
                  <c:v>997.31999999999994</c:v>
                </c:pt>
                <c:pt idx="44662">
                  <c:v>897.75</c:v>
                </c:pt>
                <c:pt idx="44663">
                  <c:v>805.32999999999993</c:v>
                </c:pt>
                <c:pt idx="44664">
                  <c:v>753.42</c:v>
                </c:pt>
                <c:pt idx="44665">
                  <c:v>625.65</c:v>
                </c:pt>
                <c:pt idx="44666">
                  <c:v>567.02</c:v>
                </c:pt>
                <c:pt idx="44667">
                  <c:v>569.45999999999992</c:v>
                </c:pt>
                <c:pt idx="44668">
                  <c:v>620.79999999999995</c:v>
                </c:pt>
                <c:pt idx="44669">
                  <c:v>709.77</c:v>
                </c:pt>
                <c:pt idx="44670">
                  <c:v>789.4</c:v>
                </c:pt>
                <c:pt idx="44671">
                  <c:v>943.77</c:v>
                </c:pt>
                <c:pt idx="44672">
                  <c:v>998.08</c:v>
                </c:pt>
                <c:pt idx="44673">
                  <c:v>1021.7</c:v>
                </c:pt>
                <c:pt idx="44674">
                  <c:v>1038.55</c:v>
                </c:pt>
                <c:pt idx="44675">
                  <c:v>1022.22</c:v>
                </c:pt>
                <c:pt idx="44676">
                  <c:v>1025.19</c:v>
                </c:pt>
                <c:pt idx="44677">
                  <c:v>1021.4</c:v>
                </c:pt>
                <c:pt idx="44678">
                  <c:v>1029.5</c:v>
                </c:pt>
                <c:pt idx="44679">
                  <c:v>1015.76</c:v>
                </c:pt>
                <c:pt idx="44680">
                  <c:v>1016.34</c:v>
                </c:pt>
                <c:pt idx="44681">
                  <c:v>1007.81</c:v>
                </c:pt>
                <c:pt idx="44682">
                  <c:v>1012.33</c:v>
                </c:pt>
                <c:pt idx="44683">
                  <c:v>1029.22</c:v>
                </c:pt>
                <c:pt idx="44684">
                  <c:v>1016.57</c:v>
                </c:pt>
                <c:pt idx="44685">
                  <c:v>990.34999999999991</c:v>
                </c:pt>
                <c:pt idx="44686">
                  <c:v>937.58</c:v>
                </c:pt>
                <c:pt idx="44687">
                  <c:v>789.7</c:v>
                </c:pt>
                <c:pt idx="44688">
                  <c:v>769.83999999999992</c:v>
                </c:pt>
                <c:pt idx="44689">
                  <c:v>657.52</c:v>
                </c:pt>
                <c:pt idx="44690">
                  <c:v>644.70000000000005</c:v>
                </c:pt>
                <c:pt idx="44691">
                  <c:v>624.55999999999983</c:v>
                </c:pt>
                <c:pt idx="44692">
                  <c:v>660.01</c:v>
                </c:pt>
                <c:pt idx="44693">
                  <c:v>787.31</c:v>
                </c:pt>
                <c:pt idx="44694">
                  <c:v>833.4</c:v>
                </c:pt>
                <c:pt idx="44695">
                  <c:v>979.65</c:v>
                </c:pt>
                <c:pt idx="44696">
                  <c:v>1018.87</c:v>
                </c:pt>
                <c:pt idx="44697">
                  <c:v>1050.1099999999999</c:v>
                </c:pt>
                <c:pt idx="44698">
                  <c:v>1059.31</c:v>
                </c:pt>
                <c:pt idx="44699">
                  <c:v>1034.97</c:v>
                </c:pt>
                <c:pt idx="44700">
                  <c:v>1021.38</c:v>
                </c:pt>
                <c:pt idx="44701">
                  <c:v>1028.71</c:v>
                </c:pt>
                <c:pt idx="44702">
                  <c:v>1033.55</c:v>
                </c:pt>
                <c:pt idx="44703">
                  <c:v>1023.04</c:v>
                </c:pt>
                <c:pt idx="44704">
                  <c:v>1023.76</c:v>
                </c:pt>
                <c:pt idx="44705">
                  <c:v>1022.84</c:v>
                </c:pt>
                <c:pt idx="44706">
                  <c:v>1047.52</c:v>
                </c:pt>
                <c:pt idx="44707">
                  <c:v>1152.5</c:v>
                </c:pt>
                <c:pt idx="44708">
                  <c:v>1041.45</c:v>
                </c:pt>
                <c:pt idx="44709">
                  <c:v>1029.75</c:v>
                </c:pt>
                <c:pt idx="44710">
                  <c:v>939.4</c:v>
                </c:pt>
                <c:pt idx="44711">
                  <c:v>829.19</c:v>
                </c:pt>
                <c:pt idx="44712">
                  <c:v>875.88</c:v>
                </c:pt>
                <c:pt idx="44713">
                  <c:v>812.55</c:v>
                </c:pt>
                <c:pt idx="44714">
                  <c:v>738.16</c:v>
                </c:pt>
                <c:pt idx="44715">
                  <c:v>689.58</c:v>
                </c:pt>
                <c:pt idx="44716">
                  <c:v>692.34999999999991</c:v>
                </c:pt>
                <c:pt idx="44717">
                  <c:v>718.88</c:v>
                </c:pt>
                <c:pt idx="44718">
                  <c:v>818.83999999999992</c:v>
                </c:pt>
                <c:pt idx="44719">
                  <c:v>916.39</c:v>
                </c:pt>
                <c:pt idx="44720">
                  <c:v>990.01</c:v>
                </c:pt>
                <c:pt idx="44721">
                  <c:v>1023.53</c:v>
                </c:pt>
                <c:pt idx="44722">
                  <c:v>1045.6099999999999</c:v>
                </c:pt>
                <c:pt idx="44723">
                  <c:v>1038.2</c:v>
                </c:pt>
                <c:pt idx="44724">
                  <c:v>1023.33</c:v>
                </c:pt>
                <c:pt idx="44725">
                  <c:v>1018.81</c:v>
                </c:pt>
                <c:pt idx="44726">
                  <c:v>1015.88</c:v>
                </c:pt>
                <c:pt idx="44727">
                  <c:v>1015.78</c:v>
                </c:pt>
                <c:pt idx="44728">
                  <c:v>1017.97</c:v>
                </c:pt>
                <c:pt idx="44729">
                  <c:v>1022.02</c:v>
                </c:pt>
                <c:pt idx="44730">
                  <c:v>1054.3399999999999</c:v>
                </c:pt>
                <c:pt idx="44731">
                  <c:v>1150.43</c:v>
                </c:pt>
                <c:pt idx="44732">
                  <c:v>1072.08</c:v>
                </c:pt>
                <c:pt idx="44733">
                  <c:v>1007.18</c:v>
                </c:pt>
                <c:pt idx="44734">
                  <c:v>987.55</c:v>
                </c:pt>
                <c:pt idx="44735">
                  <c:v>839.32999999999993</c:v>
                </c:pt>
                <c:pt idx="44736">
                  <c:v>854.09</c:v>
                </c:pt>
                <c:pt idx="44737">
                  <c:v>745.95999999999992</c:v>
                </c:pt>
                <c:pt idx="44738">
                  <c:v>684.27</c:v>
                </c:pt>
                <c:pt idx="44739">
                  <c:v>655.97</c:v>
                </c:pt>
                <c:pt idx="44740">
                  <c:v>646.70000000000005</c:v>
                </c:pt>
                <c:pt idx="44741">
                  <c:v>668.16</c:v>
                </c:pt>
                <c:pt idx="44742">
                  <c:v>706.55</c:v>
                </c:pt>
                <c:pt idx="44743">
                  <c:v>825.18</c:v>
                </c:pt>
                <c:pt idx="44744">
                  <c:v>913.8</c:v>
                </c:pt>
                <c:pt idx="44745">
                  <c:v>962.45999999999992</c:v>
                </c:pt>
                <c:pt idx="44746">
                  <c:v>986.84999999999991</c:v>
                </c:pt>
                <c:pt idx="44747">
                  <c:v>981.1</c:v>
                </c:pt>
                <c:pt idx="44748">
                  <c:v>974.9</c:v>
                </c:pt>
                <c:pt idx="44749">
                  <c:v>971.38</c:v>
                </c:pt>
                <c:pt idx="44750">
                  <c:v>972.67</c:v>
                </c:pt>
                <c:pt idx="44751">
                  <c:v>974.04</c:v>
                </c:pt>
                <c:pt idx="44752">
                  <c:v>979.34999999999991</c:v>
                </c:pt>
                <c:pt idx="44753">
                  <c:v>982.7</c:v>
                </c:pt>
                <c:pt idx="44754">
                  <c:v>1036.77</c:v>
                </c:pt>
                <c:pt idx="44755">
                  <c:v>1159.3499999999999</c:v>
                </c:pt>
                <c:pt idx="44756">
                  <c:v>1055.49</c:v>
                </c:pt>
                <c:pt idx="44757">
                  <c:v>999.15</c:v>
                </c:pt>
                <c:pt idx="44758">
                  <c:v>958.93999999999994</c:v>
                </c:pt>
                <c:pt idx="44759">
                  <c:v>819.23</c:v>
                </c:pt>
                <c:pt idx="44760">
                  <c:v>834.1</c:v>
                </c:pt>
                <c:pt idx="44761">
                  <c:v>697.58</c:v>
                </c:pt>
                <c:pt idx="44762">
                  <c:v>657.5</c:v>
                </c:pt>
                <c:pt idx="44763">
                  <c:v>638.81999999999994</c:v>
                </c:pt>
                <c:pt idx="44764">
                  <c:v>644.54999999999984</c:v>
                </c:pt>
                <c:pt idx="44765">
                  <c:v>709.22</c:v>
                </c:pt>
                <c:pt idx="44766">
                  <c:v>798.53</c:v>
                </c:pt>
                <c:pt idx="44767">
                  <c:v>926.07</c:v>
                </c:pt>
                <c:pt idx="44768">
                  <c:v>997.81</c:v>
                </c:pt>
                <c:pt idx="44769">
                  <c:v>1031.53</c:v>
                </c:pt>
                <c:pt idx="44770">
                  <c:v>1041.3699999999999</c:v>
                </c:pt>
                <c:pt idx="44771">
                  <c:v>1028.47</c:v>
                </c:pt>
                <c:pt idx="44772">
                  <c:v>995.28</c:v>
                </c:pt>
                <c:pt idx="44773">
                  <c:v>1003.79</c:v>
                </c:pt>
                <c:pt idx="44774">
                  <c:v>992.99</c:v>
                </c:pt>
                <c:pt idx="44775">
                  <c:v>983.11</c:v>
                </c:pt>
                <c:pt idx="44776">
                  <c:v>993.65</c:v>
                </c:pt>
                <c:pt idx="44777">
                  <c:v>974.07</c:v>
                </c:pt>
                <c:pt idx="44778">
                  <c:v>995.15</c:v>
                </c:pt>
                <c:pt idx="44779">
                  <c:v>1030.72</c:v>
                </c:pt>
                <c:pt idx="44780">
                  <c:v>1003.58</c:v>
                </c:pt>
                <c:pt idx="44781">
                  <c:v>984.71</c:v>
                </c:pt>
                <c:pt idx="44782">
                  <c:v>929.69</c:v>
                </c:pt>
                <c:pt idx="44783">
                  <c:v>806.51</c:v>
                </c:pt>
                <c:pt idx="44784">
                  <c:v>689.26</c:v>
                </c:pt>
                <c:pt idx="44785">
                  <c:v>624.44999999999993</c:v>
                </c:pt>
                <c:pt idx="44786">
                  <c:v>607.84999999999991</c:v>
                </c:pt>
                <c:pt idx="44787">
                  <c:v>592.95999999999992</c:v>
                </c:pt>
                <c:pt idx="44788">
                  <c:v>635.70000000000005</c:v>
                </c:pt>
                <c:pt idx="44789">
                  <c:v>669.31</c:v>
                </c:pt>
                <c:pt idx="44790">
                  <c:v>797.7</c:v>
                </c:pt>
                <c:pt idx="44791">
                  <c:v>913.74</c:v>
                </c:pt>
                <c:pt idx="44792">
                  <c:v>978.66</c:v>
                </c:pt>
                <c:pt idx="44793">
                  <c:v>1024.01</c:v>
                </c:pt>
                <c:pt idx="44794">
                  <c:v>1025.0999999999999</c:v>
                </c:pt>
                <c:pt idx="44795">
                  <c:v>996.58</c:v>
                </c:pt>
                <c:pt idx="44796">
                  <c:v>974.31</c:v>
                </c:pt>
                <c:pt idx="44797">
                  <c:v>981.27</c:v>
                </c:pt>
                <c:pt idx="44798">
                  <c:v>986.16</c:v>
                </c:pt>
                <c:pt idx="44799">
                  <c:v>970.06</c:v>
                </c:pt>
                <c:pt idx="44800">
                  <c:v>971.9</c:v>
                </c:pt>
                <c:pt idx="44801">
                  <c:v>955.27</c:v>
                </c:pt>
                <c:pt idx="44802">
                  <c:v>982.68</c:v>
                </c:pt>
                <c:pt idx="44803">
                  <c:v>1034.44</c:v>
                </c:pt>
                <c:pt idx="44804">
                  <c:v>1006.77</c:v>
                </c:pt>
                <c:pt idx="44805">
                  <c:v>979.63</c:v>
                </c:pt>
                <c:pt idx="44806">
                  <c:v>918.08</c:v>
                </c:pt>
                <c:pt idx="44807">
                  <c:v>793.65</c:v>
                </c:pt>
                <c:pt idx="44808">
                  <c:v>698.17</c:v>
                </c:pt>
                <c:pt idx="44809">
                  <c:v>598.14</c:v>
                </c:pt>
                <c:pt idx="44810">
                  <c:v>495.53</c:v>
                </c:pt>
                <c:pt idx="44811">
                  <c:v>498.44</c:v>
                </c:pt>
                <c:pt idx="44812">
                  <c:v>604.16999999999996</c:v>
                </c:pt>
                <c:pt idx="44813">
                  <c:v>689.52</c:v>
                </c:pt>
                <c:pt idx="44814">
                  <c:v>775.93999999999994</c:v>
                </c:pt>
                <c:pt idx="44815">
                  <c:v>926.44999999999993</c:v>
                </c:pt>
                <c:pt idx="44816">
                  <c:v>986.48</c:v>
                </c:pt>
                <c:pt idx="44817">
                  <c:v>1009.71</c:v>
                </c:pt>
                <c:pt idx="44818">
                  <c:v>1030.5</c:v>
                </c:pt>
                <c:pt idx="44819">
                  <c:v>1006.63</c:v>
                </c:pt>
                <c:pt idx="44820">
                  <c:v>990.93999999999994</c:v>
                </c:pt>
                <c:pt idx="44821">
                  <c:v>1001.39</c:v>
                </c:pt>
                <c:pt idx="44822">
                  <c:v>988.45999999999992</c:v>
                </c:pt>
                <c:pt idx="44823">
                  <c:v>978.17</c:v>
                </c:pt>
                <c:pt idx="44824">
                  <c:v>982.74</c:v>
                </c:pt>
                <c:pt idx="44825">
                  <c:v>974.62</c:v>
                </c:pt>
                <c:pt idx="44826">
                  <c:v>1003.89</c:v>
                </c:pt>
                <c:pt idx="44827">
                  <c:v>1023.8</c:v>
                </c:pt>
                <c:pt idx="44828">
                  <c:v>988.75</c:v>
                </c:pt>
                <c:pt idx="44829">
                  <c:v>977</c:v>
                </c:pt>
                <c:pt idx="44830">
                  <c:v>917.1</c:v>
                </c:pt>
                <c:pt idx="44831">
                  <c:v>764.4</c:v>
                </c:pt>
                <c:pt idx="44832">
                  <c:v>763.22</c:v>
                </c:pt>
                <c:pt idx="44833">
                  <c:v>636.81999999999994</c:v>
                </c:pt>
                <c:pt idx="44834">
                  <c:v>560.20000000000005</c:v>
                </c:pt>
                <c:pt idx="44835">
                  <c:v>570.99</c:v>
                </c:pt>
                <c:pt idx="44836">
                  <c:v>618.24</c:v>
                </c:pt>
                <c:pt idx="44837">
                  <c:v>730.13</c:v>
                </c:pt>
                <c:pt idx="44838">
                  <c:v>814.38</c:v>
                </c:pt>
                <c:pt idx="44839">
                  <c:v>964.49</c:v>
                </c:pt>
                <c:pt idx="44840">
                  <c:v>1022.77</c:v>
                </c:pt>
                <c:pt idx="44841">
                  <c:v>1043.8</c:v>
                </c:pt>
                <c:pt idx="44842">
                  <c:v>1067.8599999999999</c:v>
                </c:pt>
                <c:pt idx="44843">
                  <c:v>1046.29</c:v>
                </c:pt>
                <c:pt idx="44844">
                  <c:v>1033.43</c:v>
                </c:pt>
                <c:pt idx="44845">
                  <c:v>1035.5899999999999</c:v>
                </c:pt>
                <c:pt idx="44846">
                  <c:v>1027.68</c:v>
                </c:pt>
                <c:pt idx="44847">
                  <c:v>1023.08</c:v>
                </c:pt>
                <c:pt idx="44848">
                  <c:v>1030.81</c:v>
                </c:pt>
                <c:pt idx="44849">
                  <c:v>1018.75</c:v>
                </c:pt>
                <c:pt idx="44850">
                  <c:v>1046.6400000000001</c:v>
                </c:pt>
                <c:pt idx="44851">
                  <c:v>1061.67</c:v>
                </c:pt>
                <c:pt idx="44852">
                  <c:v>1038.67</c:v>
                </c:pt>
                <c:pt idx="44853">
                  <c:v>1016.62</c:v>
                </c:pt>
                <c:pt idx="44854">
                  <c:v>919.02</c:v>
                </c:pt>
                <c:pt idx="44855">
                  <c:v>809.84999999999991</c:v>
                </c:pt>
                <c:pt idx="44856">
                  <c:v>775.87</c:v>
                </c:pt>
                <c:pt idx="44857">
                  <c:v>663.14</c:v>
                </c:pt>
                <c:pt idx="44858">
                  <c:v>636.92999999999984</c:v>
                </c:pt>
                <c:pt idx="44859">
                  <c:v>627.74</c:v>
                </c:pt>
                <c:pt idx="44860">
                  <c:v>667.43999999999994</c:v>
                </c:pt>
                <c:pt idx="44861">
                  <c:v>735.38</c:v>
                </c:pt>
                <c:pt idx="44862">
                  <c:v>824.74</c:v>
                </c:pt>
                <c:pt idx="44863">
                  <c:v>947.42</c:v>
                </c:pt>
                <c:pt idx="44864">
                  <c:v>999.54</c:v>
                </c:pt>
                <c:pt idx="44865">
                  <c:v>1014.52</c:v>
                </c:pt>
                <c:pt idx="44866">
                  <c:v>1044.57</c:v>
                </c:pt>
                <c:pt idx="44867">
                  <c:v>1015.95</c:v>
                </c:pt>
                <c:pt idx="44868">
                  <c:v>990.24</c:v>
                </c:pt>
                <c:pt idx="44869">
                  <c:v>990.66</c:v>
                </c:pt>
                <c:pt idx="44870">
                  <c:v>990.62</c:v>
                </c:pt>
                <c:pt idx="44871">
                  <c:v>982.75</c:v>
                </c:pt>
                <c:pt idx="44872">
                  <c:v>994.28</c:v>
                </c:pt>
                <c:pt idx="44873">
                  <c:v>981.01</c:v>
                </c:pt>
                <c:pt idx="44874">
                  <c:v>1014.48</c:v>
                </c:pt>
                <c:pt idx="44875">
                  <c:v>1050.4100000000001</c:v>
                </c:pt>
                <c:pt idx="44876">
                  <c:v>1004.81</c:v>
                </c:pt>
                <c:pt idx="44877">
                  <c:v>981.43999999999994</c:v>
                </c:pt>
                <c:pt idx="44878">
                  <c:v>917.71</c:v>
                </c:pt>
                <c:pt idx="44879">
                  <c:v>852.75</c:v>
                </c:pt>
                <c:pt idx="44880">
                  <c:v>826.5</c:v>
                </c:pt>
                <c:pt idx="44881">
                  <c:v>762.02</c:v>
                </c:pt>
                <c:pt idx="44882">
                  <c:v>753.52</c:v>
                </c:pt>
                <c:pt idx="44883">
                  <c:v>765.84999999999991</c:v>
                </c:pt>
                <c:pt idx="44884">
                  <c:v>772.6</c:v>
                </c:pt>
                <c:pt idx="44885">
                  <c:v>810.34999999999991</c:v>
                </c:pt>
                <c:pt idx="44886">
                  <c:v>822.7</c:v>
                </c:pt>
                <c:pt idx="44887">
                  <c:v>936.89</c:v>
                </c:pt>
                <c:pt idx="44888">
                  <c:v>1012.4</c:v>
                </c:pt>
                <c:pt idx="44889">
                  <c:v>1035.8</c:v>
                </c:pt>
                <c:pt idx="44890">
                  <c:v>1128.81</c:v>
                </c:pt>
                <c:pt idx="44891">
                  <c:v>1109.06</c:v>
                </c:pt>
                <c:pt idx="44892">
                  <c:v>1065.0899999999999</c:v>
                </c:pt>
                <c:pt idx="44893">
                  <c:v>1028.03</c:v>
                </c:pt>
                <c:pt idx="44894">
                  <c:v>1025.45</c:v>
                </c:pt>
                <c:pt idx="44895">
                  <c:v>1024.51</c:v>
                </c:pt>
                <c:pt idx="44896">
                  <c:v>1028.82</c:v>
                </c:pt>
                <c:pt idx="44897">
                  <c:v>1046.93</c:v>
                </c:pt>
                <c:pt idx="44898">
                  <c:v>1190.81</c:v>
                </c:pt>
                <c:pt idx="44899">
                  <c:v>1231.83</c:v>
                </c:pt>
                <c:pt idx="44900">
                  <c:v>1222.45</c:v>
                </c:pt>
                <c:pt idx="44901">
                  <c:v>1039.07</c:v>
                </c:pt>
                <c:pt idx="44902">
                  <c:v>1009.36</c:v>
                </c:pt>
                <c:pt idx="44903">
                  <c:v>885.28</c:v>
                </c:pt>
                <c:pt idx="44904">
                  <c:v>807.51</c:v>
                </c:pt>
                <c:pt idx="44905">
                  <c:v>792.79</c:v>
                </c:pt>
                <c:pt idx="44906">
                  <c:v>746</c:v>
                </c:pt>
                <c:pt idx="44907">
                  <c:v>729.66</c:v>
                </c:pt>
                <c:pt idx="44908">
                  <c:v>734.47</c:v>
                </c:pt>
                <c:pt idx="44909">
                  <c:v>783.62</c:v>
                </c:pt>
                <c:pt idx="44910">
                  <c:v>760.43999999999994</c:v>
                </c:pt>
                <c:pt idx="44911">
                  <c:v>795.55</c:v>
                </c:pt>
                <c:pt idx="44912">
                  <c:v>829.22</c:v>
                </c:pt>
                <c:pt idx="44913">
                  <c:v>901.3</c:v>
                </c:pt>
                <c:pt idx="44914">
                  <c:v>935.77</c:v>
                </c:pt>
                <c:pt idx="44915">
                  <c:v>937.13</c:v>
                </c:pt>
                <c:pt idx="44916">
                  <c:v>932.88</c:v>
                </c:pt>
                <c:pt idx="44917">
                  <c:v>926.23</c:v>
                </c:pt>
                <c:pt idx="44918">
                  <c:v>928.61</c:v>
                </c:pt>
                <c:pt idx="44919">
                  <c:v>929.8</c:v>
                </c:pt>
                <c:pt idx="44920">
                  <c:v>938</c:v>
                </c:pt>
                <c:pt idx="44921">
                  <c:v>979.98</c:v>
                </c:pt>
                <c:pt idx="44922">
                  <c:v>1071.44</c:v>
                </c:pt>
                <c:pt idx="44923">
                  <c:v>1170.77</c:v>
                </c:pt>
                <c:pt idx="44924">
                  <c:v>1060.71</c:v>
                </c:pt>
                <c:pt idx="44925">
                  <c:v>975.57</c:v>
                </c:pt>
                <c:pt idx="44926">
                  <c:v>915.94999999999993</c:v>
                </c:pt>
                <c:pt idx="44927">
                  <c:v>816.21</c:v>
                </c:pt>
                <c:pt idx="44928">
                  <c:v>808.54</c:v>
                </c:pt>
                <c:pt idx="44929">
                  <c:v>731.41</c:v>
                </c:pt>
                <c:pt idx="44930">
                  <c:v>674.39</c:v>
                </c:pt>
                <c:pt idx="44931">
                  <c:v>685.27</c:v>
                </c:pt>
                <c:pt idx="44932">
                  <c:v>690.78</c:v>
                </c:pt>
                <c:pt idx="44933">
                  <c:v>712.47</c:v>
                </c:pt>
                <c:pt idx="44934">
                  <c:v>841.47</c:v>
                </c:pt>
                <c:pt idx="44935">
                  <c:v>959.26</c:v>
                </c:pt>
                <c:pt idx="44936">
                  <c:v>1026.0899999999999</c:v>
                </c:pt>
                <c:pt idx="44937">
                  <c:v>1115</c:v>
                </c:pt>
                <c:pt idx="44938">
                  <c:v>1108.4000000000001</c:v>
                </c:pt>
                <c:pt idx="44939">
                  <c:v>1026.2</c:v>
                </c:pt>
                <c:pt idx="44940">
                  <c:v>1018.89</c:v>
                </c:pt>
                <c:pt idx="44941">
                  <c:v>1020.55</c:v>
                </c:pt>
                <c:pt idx="44942">
                  <c:v>1015.05</c:v>
                </c:pt>
                <c:pt idx="44943">
                  <c:v>1002.96</c:v>
                </c:pt>
                <c:pt idx="44944">
                  <c:v>1026.19</c:v>
                </c:pt>
                <c:pt idx="44945">
                  <c:v>1022.62</c:v>
                </c:pt>
                <c:pt idx="44946">
                  <c:v>1066.3800000000001</c:v>
                </c:pt>
                <c:pt idx="44947">
                  <c:v>1062.83</c:v>
                </c:pt>
                <c:pt idx="44948">
                  <c:v>1037.02</c:v>
                </c:pt>
                <c:pt idx="44949">
                  <c:v>995.02</c:v>
                </c:pt>
                <c:pt idx="44950">
                  <c:v>937.5</c:v>
                </c:pt>
                <c:pt idx="44951">
                  <c:v>842.56</c:v>
                </c:pt>
                <c:pt idx="44952">
                  <c:v>784.45999999999992</c:v>
                </c:pt>
                <c:pt idx="44953">
                  <c:v>648.74</c:v>
                </c:pt>
                <c:pt idx="44954">
                  <c:v>413.3</c:v>
                </c:pt>
                <c:pt idx="44955">
                  <c:v>466.49</c:v>
                </c:pt>
                <c:pt idx="44956">
                  <c:v>668.8599999999999</c:v>
                </c:pt>
                <c:pt idx="44957">
                  <c:v>732.17</c:v>
                </c:pt>
                <c:pt idx="44958">
                  <c:v>830.84999999999991</c:v>
                </c:pt>
                <c:pt idx="44959">
                  <c:v>1049.3800000000001</c:v>
                </c:pt>
                <c:pt idx="44960">
                  <c:v>1088.1500000000001</c:v>
                </c:pt>
                <c:pt idx="44961">
                  <c:v>1097.8699999999999</c:v>
                </c:pt>
                <c:pt idx="44962">
                  <c:v>1082.33</c:v>
                </c:pt>
                <c:pt idx="44963">
                  <c:v>1085.52</c:v>
                </c:pt>
                <c:pt idx="44964">
                  <c:v>1077.74</c:v>
                </c:pt>
                <c:pt idx="44965">
                  <c:v>1073.6600000000001</c:v>
                </c:pt>
                <c:pt idx="44966">
                  <c:v>1074.98</c:v>
                </c:pt>
                <c:pt idx="44967">
                  <c:v>1072.04</c:v>
                </c:pt>
                <c:pt idx="44968">
                  <c:v>1083.8399999999999</c:v>
                </c:pt>
                <c:pt idx="44969">
                  <c:v>1097.31</c:v>
                </c:pt>
                <c:pt idx="44970">
                  <c:v>1104.77</c:v>
                </c:pt>
                <c:pt idx="44971">
                  <c:v>1087.81</c:v>
                </c:pt>
                <c:pt idx="44972">
                  <c:v>1044.3499999999999</c:v>
                </c:pt>
                <c:pt idx="44973">
                  <c:v>1009.82</c:v>
                </c:pt>
                <c:pt idx="44974">
                  <c:v>970.49</c:v>
                </c:pt>
                <c:pt idx="44975">
                  <c:v>840.39</c:v>
                </c:pt>
                <c:pt idx="44976">
                  <c:v>829.14</c:v>
                </c:pt>
                <c:pt idx="44977">
                  <c:v>700.01</c:v>
                </c:pt>
                <c:pt idx="44978">
                  <c:v>649.34999999999991</c:v>
                </c:pt>
                <c:pt idx="44979">
                  <c:v>572.17999999999995</c:v>
                </c:pt>
                <c:pt idx="44980">
                  <c:v>487.75</c:v>
                </c:pt>
                <c:pt idx="44981">
                  <c:v>782.28</c:v>
                </c:pt>
                <c:pt idx="44982">
                  <c:v>942.23</c:v>
                </c:pt>
                <c:pt idx="44983">
                  <c:v>1174.25</c:v>
                </c:pt>
                <c:pt idx="44984">
                  <c:v>1232.55</c:v>
                </c:pt>
                <c:pt idx="44985">
                  <c:v>1249.1099999999999</c:v>
                </c:pt>
                <c:pt idx="44986">
                  <c:v>1221.32</c:v>
                </c:pt>
                <c:pt idx="44987">
                  <c:v>1151.19</c:v>
                </c:pt>
                <c:pt idx="44988">
                  <c:v>1139.03</c:v>
                </c:pt>
                <c:pt idx="44989">
                  <c:v>1137.57</c:v>
                </c:pt>
                <c:pt idx="44990">
                  <c:v>1134.53</c:v>
                </c:pt>
                <c:pt idx="44991">
                  <c:v>1148.51</c:v>
                </c:pt>
                <c:pt idx="44992">
                  <c:v>1162.21</c:v>
                </c:pt>
                <c:pt idx="44993">
                  <c:v>1142.07</c:v>
                </c:pt>
                <c:pt idx="44994">
                  <c:v>1159.8900000000001</c:v>
                </c:pt>
                <c:pt idx="44995">
                  <c:v>1158.03</c:v>
                </c:pt>
                <c:pt idx="44996">
                  <c:v>1105.1099999999999</c:v>
                </c:pt>
                <c:pt idx="44997">
                  <c:v>1044.82</c:v>
                </c:pt>
                <c:pt idx="44998">
                  <c:v>980.34999999999991</c:v>
                </c:pt>
                <c:pt idx="44999">
                  <c:v>836</c:v>
                </c:pt>
                <c:pt idx="45000">
                  <c:v>779.43</c:v>
                </c:pt>
                <c:pt idx="45001">
                  <c:v>653.91</c:v>
                </c:pt>
                <c:pt idx="45002">
                  <c:v>636</c:v>
                </c:pt>
                <c:pt idx="45003">
                  <c:v>658.93</c:v>
                </c:pt>
                <c:pt idx="45004">
                  <c:v>442.81</c:v>
                </c:pt>
                <c:pt idx="45005">
                  <c:v>765.32999999999993</c:v>
                </c:pt>
                <c:pt idx="45006">
                  <c:v>899.56</c:v>
                </c:pt>
                <c:pt idx="45007">
                  <c:v>1085.8599999999999</c:v>
                </c:pt>
                <c:pt idx="45008">
                  <c:v>1129.3399999999999</c:v>
                </c:pt>
                <c:pt idx="45009">
                  <c:v>1141.48</c:v>
                </c:pt>
                <c:pt idx="45010">
                  <c:v>1137.98</c:v>
                </c:pt>
                <c:pt idx="45011">
                  <c:v>1131.33</c:v>
                </c:pt>
                <c:pt idx="45012">
                  <c:v>1118.8900000000001</c:v>
                </c:pt>
                <c:pt idx="45013">
                  <c:v>1123.54</c:v>
                </c:pt>
                <c:pt idx="45014">
                  <c:v>1127.02</c:v>
                </c:pt>
                <c:pt idx="45015">
                  <c:v>1131.8499999999999</c:v>
                </c:pt>
                <c:pt idx="45016">
                  <c:v>1138.04</c:v>
                </c:pt>
                <c:pt idx="45017">
                  <c:v>1131.9100000000001</c:v>
                </c:pt>
                <c:pt idx="45018">
                  <c:v>1147.69</c:v>
                </c:pt>
                <c:pt idx="45019">
                  <c:v>1143.28</c:v>
                </c:pt>
                <c:pt idx="45020">
                  <c:v>1106.77</c:v>
                </c:pt>
                <c:pt idx="45021">
                  <c:v>1065.46</c:v>
                </c:pt>
                <c:pt idx="45022">
                  <c:v>973.8</c:v>
                </c:pt>
                <c:pt idx="45023">
                  <c:v>840.53</c:v>
                </c:pt>
                <c:pt idx="45024">
                  <c:v>746.56</c:v>
                </c:pt>
                <c:pt idx="45025">
                  <c:v>645.37</c:v>
                </c:pt>
                <c:pt idx="45026">
                  <c:v>630.30999999999983</c:v>
                </c:pt>
                <c:pt idx="45027">
                  <c:v>633.99</c:v>
                </c:pt>
                <c:pt idx="45028">
                  <c:v>318.11</c:v>
                </c:pt>
                <c:pt idx="45029">
                  <c:v>715.97</c:v>
                </c:pt>
                <c:pt idx="45030">
                  <c:v>861.07</c:v>
                </c:pt>
                <c:pt idx="45031">
                  <c:v>1069.74</c:v>
                </c:pt>
                <c:pt idx="45032">
                  <c:v>1098.6099999999999</c:v>
                </c:pt>
                <c:pt idx="45033">
                  <c:v>1116.6099999999999</c:v>
                </c:pt>
                <c:pt idx="45034">
                  <c:v>1114.83</c:v>
                </c:pt>
                <c:pt idx="45035">
                  <c:v>1106.77</c:v>
                </c:pt>
                <c:pt idx="45036">
                  <c:v>1100.6500000000001</c:v>
                </c:pt>
                <c:pt idx="45037">
                  <c:v>1100.97</c:v>
                </c:pt>
                <c:pt idx="45038">
                  <c:v>1099.58</c:v>
                </c:pt>
                <c:pt idx="45039">
                  <c:v>1107.26</c:v>
                </c:pt>
                <c:pt idx="45040">
                  <c:v>1114.08</c:v>
                </c:pt>
                <c:pt idx="45041">
                  <c:v>1111.8699999999999</c:v>
                </c:pt>
                <c:pt idx="45042">
                  <c:v>1122.07</c:v>
                </c:pt>
                <c:pt idx="45043">
                  <c:v>1122.05</c:v>
                </c:pt>
                <c:pt idx="45044">
                  <c:v>1097.96</c:v>
                </c:pt>
                <c:pt idx="45045">
                  <c:v>1035.19</c:v>
                </c:pt>
                <c:pt idx="45046">
                  <c:v>942.52</c:v>
                </c:pt>
                <c:pt idx="45047">
                  <c:v>816.91</c:v>
                </c:pt>
                <c:pt idx="45048">
                  <c:v>878.31999999999994</c:v>
                </c:pt>
                <c:pt idx="45049">
                  <c:v>843.28</c:v>
                </c:pt>
                <c:pt idx="45050">
                  <c:v>826.31999999999994</c:v>
                </c:pt>
                <c:pt idx="45051">
                  <c:v>824.61</c:v>
                </c:pt>
                <c:pt idx="45052">
                  <c:v>822.92</c:v>
                </c:pt>
                <c:pt idx="45053">
                  <c:v>792.65</c:v>
                </c:pt>
                <c:pt idx="45054">
                  <c:v>846.32999999999993</c:v>
                </c:pt>
                <c:pt idx="45055">
                  <c:v>886.71</c:v>
                </c:pt>
                <c:pt idx="45056">
                  <c:v>978.28</c:v>
                </c:pt>
                <c:pt idx="45057">
                  <c:v>1015.91</c:v>
                </c:pt>
                <c:pt idx="45058">
                  <c:v>1026.19</c:v>
                </c:pt>
                <c:pt idx="45059">
                  <c:v>1021.92</c:v>
                </c:pt>
                <c:pt idx="45060">
                  <c:v>1012.42</c:v>
                </c:pt>
                <c:pt idx="45061">
                  <c:v>1006.13</c:v>
                </c:pt>
                <c:pt idx="45062">
                  <c:v>1008.04</c:v>
                </c:pt>
                <c:pt idx="45063">
                  <c:v>1018.04</c:v>
                </c:pt>
                <c:pt idx="45064">
                  <c:v>1020.79</c:v>
                </c:pt>
                <c:pt idx="45065">
                  <c:v>1042.94</c:v>
                </c:pt>
                <c:pt idx="45066">
                  <c:v>1109.26</c:v>
                </c:pt>
                <c:pt idx="45067">
                  <c:v>1119.32</c:v>
                </c:pt>
                <c:pt idx="45068">
                  <c:v>1053.3</c:v>
                </c:pt>
                <c:pt idx="45069">
                  <c:v>1015.68</c:v>
                </c:pt>
                <c:pt idx="45070">
                  <c:v>977.63</c:v>
                </c:pt>
                <c:pt idx="45071">
                  <c:v>834.78</c:v>
                </c:pt>
                <c:pt idx="45072">
                  <c:v>848.66</c:v>
                </c:pt>
                <c:pt idx="45073">
                  <c:v>818.19</c:v>
                </c:pt>
                <c:pt idx="45074">
                  <c:v>714.74</c:v>
                </c:pt>
                <c:pt idx="45075">
                  <c:v>696.11</c:v>
                </c:pt>
                <c:pt idx="45076">
                  <c:v>717.17</c:v>
                </c:pt>
                <c:pt idx="45077">
                  <c:v>731.61</c:v>
                </c:pt>
                <c:pt idx="45078">
                  <c:v>739.52</c:v>
                </c:pt>
                <c:pt idx="45079">
                  <c:v>777.67</c:v>
                </c:pt>
                <c:pt idx="45080">
                  <c:v>840.14</c:v>
                </c:pt>
                <c:pt idx="45081">
                  <c:v>941.66</c:v>
                </c:pt>
                <c:pt idx="45082">
                  <c:v>968.16</c:v>
                </c:pt>
                <c:pt idx="45083">
                  <c:v>972.9</c:v>
                </c:pt>
                <c:pt idx="45084">
                  <c:v>971.81999999999994</c:v>
                </c:pt>
                <c:pt idx="45085">
                  <c:v>971.16</c:v>
                </c:pt>
                <c:pt idx="45086">
                  <c:v>970.79</c:v>
                </c:pt>
                <c:pt idx="45087">
                  <c:v>977.58</c:v>
                </c:pt>
                <c:pt idx="45088">
                  <c:v>1011.41</c:v>
                </c:pt>
                <c:pt idx="45089">
                  <c:v>1066.48</c:v>
                </c:pt>
                <c:pt idx="45090">
                  <c:v>1117.95</c:v>
                </c:pt>
                <c:pt idx="45091">
                  <c:v>1134.1400000000001</c:v>
                </c:pt>
                <c:pt idx="45092">
                  <c:v>1055.1099999999999</c:v>
                </c:pt>
                <c:pt idx="45093">
                  <c:v>984.39</c:v>
                </c:pt>
                <c:pt idx="45094">
                  <c:v>948.3599999999999</c:v>
                </c:pt>
                <c:pt idx="45095">
                  <c:v>865.76</c:v>
                </c:pt>
                <c:pt idx="45096">
                  <c:v>843.29</c:v>
                </c:pt>
                <c:pt idx="45097">
                  <c:v>704.3599999999999</c:v>
                </c:pt>
                <c:pt idx="45098">
                  <c:v>648.81999999999994</c:v>
                </c:pt>
                <c:pt idx="45099">
                  <c:v>656.63</c:v>
                </c:pt>
                <c:pt idx="45100">
                  <c:v>765.62</c:v>
                </c:pt>
                <c:pt idx="45101">
                  <c:v>769.09</c:v>
                </c:pt>
                <c:pt idx="45102">
                  <c:v>892.56</c:v>
                </c:pt>
                <c:pt idx="45103">
                  <c:v>1075.99</c:v>
                </c:pt>
                <c:pt idx="45104">
                  <c:v>1105.27</c:v>
                </c:pt>
                <c:pt idx="45105">
                  <c:v>1128.82</c:v>
                </c:pt>
                <c:pt idx="45106">
                  <c:v>1134.94</c:v>
                </c:pt>
                <c:pt idx="45107">
                  <c:v>1125.5</c:v>
                </c:pt>
                <c:pt idx="45108">
                  <c:v>1117.22</c:v>
                </c:pt>
                <c:pt idx="45109">
                  <c:v>1121.8599999999999</c:v>
                </c:pt>
                <c:pt idx="45110">
                  <c:v>1122.19</c:v>
                </c:pt>
                <c:pt idx="45111">
                  <c:v>1143.05</c:v>
                </c:pt>
                <c:pt idx="45112">
                  <c:v>1178.5899999999999</c:v>
                </c:pt>
                <c:pt idx="45113">
                  <c:v>1159.8</c:v>
                </c:pt>
                <c:pt idx="45114">
                  <c:v>1162.71</c:v>
                </c:pt>
                <c:pt idx="45115">
                  <c:v>1173.0899999999999</c:v>
                </c:pt>
                <c:pt idx="45116">
                  <c:v>1116.92</c:v>
                </c:pt>
                <c:pt idx="45117">
                  <c:v>1070.6199999999999</c:v>
                </c:pt>
                <c:pt idx="45118">
                  <c:v>967.64</c:v>
                </c:pt>
                <c:pt idx="45119">
                  <c:v>854.45999999999992</c:v>
                </c:pt>
                <c:pt idx="45120">
                  <c:v>698.27</c:v>
                </c:pt>
                <c:pt idx="45121">
                  <c:v>584.63</c:v>
                </c:pt>
                <c:pt idx="45122">
                  <c:v>554.03</c:v>
                </c:pt>
                <c:pt idx="45123">
                  <c:v>572.31999999999994</c:v>
                </c:pt>
                <c:pt idx="45124">
                  <c:v>600.69000000000005</c:v>
                </c:pt>
                <c:pt idx="45125">
                  <c:v>688.54</c:v>
                </c:pt>
                <c:pt idx="45126">
                  <c:v>843.52</c:v>
                </c:pt>
                <c:pt idx="45127">
                  <c:v>989.98</c:v>
                </c:pt>
                <c:pt idx="45128">
                  <c:v>1019.29</c:v>
                </c:pt>
                <c:pt idx="45129">
                  <c:v>1042.8599999999999</c:v>
                </c:pt>
                <c:pt idx="45130">
                  <c:v>1052.52</c:v>
                </c:pt>
                <c:pt idx="45131">
                  <c:v>1061.99</c:v>
                </c:pt>
                <c:pt idx="45132">
                  <c:v>1050.95</c:v>
                </c:pt>
                <c:pt idx="45133">
                  <c:v>1060.46</c:v>
                </c:pt>
                <c:pt idx="45134">
                  <c:v>1058.3499999999999</c:v>
                </c:pt>
                <c:pt idx="45135">
                  <c:v>1048.22</c:v>
                </c:pt>
                <c:pt idx="45136">
                  <c:v>1052.8399999999999</c:v>
                </c:pt>
                <c:pt idx="45137">
                  <c:v>1065.44</c:v>
                </c:pt>
                <c:pt idx="45138">
                  <c:v>1084.77</c:v>
                </c:pt>
                <c:pt idx="45139">
                  <c:v>1077.8399999999999</c:v>
                </c:pt>
                <c:pt idx="45140">
                  <c:v>1040.5</c:v>
                </c:pt>
                <c:pt idx="45141">
                  <c:v>1006.9</c:v>
                </c:pt>
                <c:pt idx="45142">
                  <c:v>892.42</c:v>
                </c:pt>
                <c:pt idx="45143">
                  <c:v>793.33999999999992</c:v>
                </c:pt>
                <c:pt idx="45144">
                  <c:v>707.16</c:v>
                </c:pt>
                <c:pt idx="45145">
                  <c:v>629.02</c:v>
                </c:pt>
                <c:pt idx="45146">
                  <c:v>594.55999999999983</c:v>
                </c:pt>
                <c:pt idx="45147">
                  <c:v>622.62</c:v>
                </c:pt>
                <c:pt idx="45148">
                  <c:v>651.99</c:v>
                </c:pt>
                <c:pt idx="45149">
                  <c:v>799.95999999999992</c:v>
                </c:pt>
                <c:pt idx="45150">
                  <c:v>849.94999999999993</c:v>
                </c:pt>
                <c:pt idx="45151">
                  <c:v>1014.44</c:v>
                </c:pt>
                <c:pt idx="45152">
                  <c:v>1046.77</c:v>
                </c:pt>
                <c:pt idx="45153">
                  <c:v>1077.6600000000001</c:v>
                </c:pt>
                <c:pt idx="45154">
                  <c:v>1081.17</c:v>
                </c:pt>
                <c:pt idx="45155">
                  <c:v>1083.6099999999999</c:v>
                </c:pt>
                <c:pt idx="45156">
                  <c:v>1083.07</c:v>
                </c:pt>
                <c:pt idx="45157">
                  <c:v>1086.28</c:v>
                </c:pt>
                <c:pt idx="45158">
                  <c:v>1081.6600000000001</c:v>
                </c:pt>
                <c:pt idx="45159">
                  <c:v>1069.6500000000001</c:v>
                </c:pt>
                <c:pt idx="45160">
                  <c:v>1080.3800000000001</c:v>
                </c:pt>
                <c:pt idx="45161">
                  <c:v>1090.8800000000001</c:v>
                </c:pt>
                <c:pt idx="45162">
                  <c:v>1114.42</c:v>
                </c:pt>
                <c:pt idx="45163">
                  <c:v>1099.9000000000001</c:v>
                </c:pt>
                <c:pt idx="45164">
                  <c:v>1069.72</c:v>
                </c:pt>
                <c:pt idx="45165">
                  <c:v>1026.1099999999999</c:v>
                </c:pt>
                <c:pt idx="45166">
                  <c:v>953.41</c:v>
                </c:pt>
                <c:pt idx="45167">
                  <c:v>847.31999999999994</c:v>
                </c:pt>
                <c:pt idx="45168">
                  <c:v>801.27</c:v>
                </c:pt>
                <c:pt idx="45169">
                  <c:v>635.26</c:v>
                </c:pt>
                <c:pt idx="45170">
                  <c:v>592.47</c:v>
                </c:pt>
                <c:pt idx="45171">
                  <c:v>553.8599999999999</c:v>
                </c:pt>
                <c:pt idx="45172">
                  <c:v>323.2</c:v>
                </c:pt>
                <c:pt idx="45173">
                  <c:v>673.63</c:v>
                </c:pt>
                <c:pt idx="45174">
                  <c:v>794.19</c:v>
                </c:pt>
                <c:pt idx="45175">
                  <c:v>939.07</c:v>
                </c:pt>
                <c:pt idx="45176">
                  <c:v>1010.35</c:v>
                </c:pt>
                <c:pt idx="45177">
                  <c:v>1043.42</c:v>
                </c:pt>
                <c:pt idx="45178">
                  <c:v>1057.5899999999999</c:v>
                </c:pt>
                <c:pt idx="45179">
                  <c:v>1062.52</c:v>
                </c:pt>
                <c:pt idx="45180">
                  <c:v>1042.43</c:v>
                </c:pt>
                <c:pt idx="45181">
                  <c:v>1056.9100000000001</c:v>
                </c:pt>
                <c:pt idx="45182">
                  <c:v>1036.58</c:v>
                </c:pt>
                <c:pt idx="45183">
                  <c:v>1031.27</c:v>
                </c:pt>
                <c:pt idx="45184">
                  <c:v>1032.46</c:v>
                </c:pt>
                <c:pt idx="45185">
                  <c:v>1047.04</c:v>
                </c:pt>
                <c:pt idx="45186">
                  <c:v>1057.23</c:v>
                </c:pt>
                <c:pt idx="45187">
                  <c:v>1056.6099999999999</c:v>
                </c:pt>
                <c:pt idx="45188">
                  <c:v>1015.03</c:v>
                </c:pt>
                <c:pt idx="45189">
                  <c:v>995.8</c:v>
                </c:pt>
                <c:pt idx="45190">
                  <c:v>914.56</c:v>
                </c:pt>
                <c:pt idx="45191">
                  <c:v>802.01</c:v>
                </c:pt>
                <c:pt idx="45192">
                  <c:v>809.67</c:v>
                </c:pt>
                <c:pt idx="45193">
                  <c:v>732.91</c:v>
                </c:pt>
                <c:pt idx="45194">
                  <c:v>644.49</c:v>
                </c:pt>
                <c:pt idx="45195">
                  <c:v>629.61</c:v>
                </c:pt>
                <c:pt idx="45196">
                  <c:v>631.08000000000004</c:v>
                </c:pt>
                <c:pt idx="45197">
                  <c:v>668.06</c:v>
                </c:pt>
                <c:pt idx="45198">
                  <c:v>726.78</c:v>
                </c:pt>
                <c:pt idx="45199">
                  <c:v>811.4</c:v>
                </c:pt>
                <c:pt idx="45200">
                  <c:v>889.2</c:v>
                </c:pt>
                <c:pt idx="45201">
                  <c:v>961.7</c:v>
                </c:pt>
                <c:pt idx="45202">
                  <c:v>964.28</c:v>
                </c:pt>
                <c:pt idx="45203">
                  <c:v>963.23</c:v>
                </c:pt>
                <c:pt idx="45204">
                  <c:v>959.58</c:v>
                </c:pt>
                <c:pt idx="45205">
                  <c:v>959.23</c:v>
                </c:pt>
                <c:pt idx="45206">
                  <c:v>966.1</c:v>
                </c:pt>
                <c:pt idx="45207">
                  <c:v>980.59</c:v>
                </c:pt>
                <c:pt idx="45208">
                  <c:v>1015.34</c:v>
                </c:pt>
                <c:pt idx="45209">
                  <c:v>1024.1400000000001</c:v>
                </c:pt>
                <c:pt idx="45210">
                  <c:v>1039.6500000000001</c:v>
                </c:pt>
                <c:pt idx="45211">
                  <c:v>1029.96</c:v>
                </c:pt>
                <c:pt idx="45212">
                  <c:v>981.41</c:v>
                </c:pt>
                <c:pt idx="45213">
                  <c:v>964.03</c:v>
                </c:pt>
                <c:pt idx="45214">
                  <c:v>946.29</c:v>
                </c:pt>
                <c:pt idx="45215">
                  <c:v>839.25</c:v>
                </c:pt>
                <c:pt idx="45216">
                  <c:v>840.42</c:v>
                </c:pt>
                <c:pt idx="45217">
                  <c:v>835.87</c:v>
                </c:pt>
                <c:pt idx="45218">
                  <c:v>683.48</c:v>
                </c:pt>
                <c:pt idx="45219">
                  <c:v>678.05</c:v>
                </c:pt>
                <c:pt idx="45220">
                  <c:v>730.87</c:v>
                </c:pt>
                <c:pt idx="45221">
                  <c:v>755.66</c:v>
                </c:pt>
                <c:pt idx="45222">
                  <c:v>752.4</c:v>
                </c:pt>
                <c:pt idx="45223">
                  <c:v>848.99</c:v>
                </c:pt>
                <c:pt idx="45224">
                  <c:v>883.66</c:v>
                </c:pt>
                <c:pt idx="45225">
                  <c:v>973.48</c:v>
                </c:pt>
                <c:pt idx="45226">
                  <c:v>984.5</c:v>
                </c:pt>
                <c:pt idx="45227">
                  <c:v>983.93</c:v>
                </c:pt>
                <c:pt idx="45228">
                  <c:v>979.43999999999994</c:v>
                </c:pt>
                <c:pt idx="45229">
                  <c:v>977.98</c:v>
                </c:pt>
                <c:pt idx="45230">
                  <c:v>991.69</c:v>
                </c:pt>
                <c:pt idx="45231">
                  <c:v>993.2</c:v>
                </c:pt>
                <c:pt idx="45232">
                  <c:v>1016.07</c:v>
                </c:pt>
                <c:pt idx="45233">
                  <c:v>1051.8800000000001</c:v>
                </c:pt>
                <c:pt idx="45234">
                  <c:v>1089.05</c:v>
                </c:pt>
                <c:pt idx="45235">
                  <c:v>1066.3399999999999</c:v>
                </c:pt>
                <c:pt idx="45236">
                  <c:v>1005.31</c:v>
                </c:pt>
                <c:pt idx="45237">
                  <c:v>980.11</c:v>
                </c:pt>
                <c:pt idx="45238">
                  <c:v>953.3</c:v>
                </c:pt>
                <c:pt idx="45239">
                  <c:v>834.18</c:v>
                </c:pt>
                <c:pt idx="45240">
                  <c:v>817.42</c:v>
                </c:pt>
                <c:pt idx="45241">
                  <c:v>797.64</c:v>
                </c:pt>
                <c:pt idx="45242">
                  <c:v>672.74</c:v>
                </c:pt>
                <c:pt idx="45243">
                  <c:v>657.8</c:v>
                </c:pt>
                <c:pt idx="45244">
                  <c:v>689.51</c:v>
                </c:pt>
                <c:pt idx="45245">
                  <c:v>717.81</c:v>
                </c:pt>
                <c:pt idx="45246">
                  <c:v>705.13</c:v>
                </c:pt>
                <c:pt idx="45247">
                  <c:v>781.29</c:v>
                </c:pt>
                <c:pt idx="45248">
                  <c:v>821.67</c:v>
                </c:pt>
                <c:pt idx="45249">
                  <c:v>906.75</c:v>
                </c:pt>
                <c:pt idx="45250">
                  <c:v>929.31999999999994</c:v>
                </c:pt>
                <c:pt idx="45251">
                  <c:v>930.81</c:v>
                </c:pt>
                <c:pt idx="45252">
                  <c:v>931.43</c:v>
                </c:pt>
                <c:pt idx="45253">
                  <c:v>930.81</c:v>
                </c:pt>
                <c:pt idx="45254">
                  <c:v>943.01</c:v>
                </c:pt>
                <c:pt idx="45255">
                  <c:v>956.48</c:v>
                </c:pt>
                <c:pt idx="45256">
                  <c:v>995.01</c:v>
                </c:pt>
                <c:pt idx="45257">
                  <c:v>1035.52</c:v>
                </c:pt>
                <c:pt idx="45258">
                  <c:v>1093.48</c:v>
                </c:pt>
                <c:pt idx="45259">
                  <c:v>1085.55</c:v>
                </c:pt>
                <c:pt idx="45260">
                  <c:v>1033.6199999999999</c:v>
                </c:pt>
                <c:pt idx="45261">
                  <c:v>992.47</c:v>
                </c:pt>
                <c:pt idx="45262">
                  <c:v>937.33999999999992</c:v>
                </c:pt>
                <c:pt idx="45263">
                  <c:v>819.75</c:v>
                </c:pt>
                <c:pt idx="45264">
                  <c:v>821.88</c:v>
                </c:pt>
                <c:pt idx="45265">
                  <c:v>714.77</c:v>
                </c:pt>
                <c:pt idx="45266">
                  <c:v>652.59</c:v>
                </c:pt>
                <c:pt idx="45267">
                  <c:v>634.64</c:v>
                </c:pt>
                <c:pt idx="45268">
                  <c:v>641.84999999999991</c:v>
                </c:pt>
                <c:pt idx="45269">
                  <c:v>663.25</c:v>
                </c:pt>
                <c:pt idx="45270">
                  <c:v>816.62</c:v>
                </c:pt>
                <c:pt idx="45271">
                  <c:v>945.19</c:v>
                </c:pt>
                <c:pt idx="45272">
                  <c:v>1007.76</c:v>
                </c:pt>
                <c:pt idx="45273">
                  <c:v>1018.91</c:v>
                </c:pt>
                <c:pt idx="45274">
                  <c:v>1017.68</c:v>
                </c:pt>
                <c:pt idx="45275">
                  <c:v>1029.08</c:v>
                </c:pt>
                <c:pt idx="45276">
                  <c:v>1026.8</c:v>
                </c:pt>
                <c:pt idx="45277">
                  <c:v>1027.73</c:v>
                </c:pt>
                <c:pt idx="45278">
                  <c:v>1030.7</c:v>
                </c:pt>
                <c:pt idx="45279">
                  <c:v>1025.6099999999999</c:v>
                </c:pt>
                <c:pt idx="45280">
                  <c:v>1036.3</c:v>
                </c:pt>
                <c:pt idx="45281">
                  <c:v>1045.3</c:v>
                </c:pt>
                <c:pt idx="45282">
                  <c:v>1038.3699999999999</c:v>
                </c:pt>
                <c:pt idx="45283">
                  <c:v>1025.99</c:v>
                </c:pt>
                <c:pt idx="45284">
                  <c:v>1012.67</c:v>
                </c:pt>
                <c:pt idx="45285">
                  <c:v>968.93</c:v>
                </c:pt>
                <c:pt idx="45286">
                  <c:v>925.71</c:v>
                </c:pt>
                <c:pt idx="45287">
                  <c:v>808.65</c:v>
                </c:pt>
                <c:pt idx="45288">
                  <c:v>741.58</c:v>
                </c:pt>
                <c:pt idx="45289">
                  <c:v>646.41999999999996</c:v>
                </c:pt>
                <c:pt idx="45290">
                  <c:v>616.26</c:v>
                </c:pt>
                <c:pt idx="45291">
                  <c:v>619.92999999999984</c:v>
                </c:pt>
                <c:pt idx="45292">
                  <c:v>634.73</c:v>
                </c:pt>
                <c:pt idx="45293">
                  <c:v>762.53</c:v>
                </c:pt>
                <c:pt idx="45294">
                  <c:v>833.26</c:v>
                </c:pt>
                <c:pt idx="45295">
                  <c:v>928.97</c:v>
                </c:pt>
                <c:pt idx="45296">
                  <c:v>1033.8499999999999</c:v>
                </c:pt>
                <c:pt idx="45297">
                  <c:v>1054.47</c:v>
                </c:pt>
                <c:pt idx="45298">
                  <c:v>1051.4000000000001</c:v>
                </c:pt>
                <c:pt idx="45299">
                  <c:v>1057.29</c:v>
                </c:pt>
                <c:pt idx="45300">
                  <c:v>1056.5999999999999</c:v>
                </c:pt>
                <c:pt idx="45301">
                  <c:v>1058.03</c:v>
                </c:pt>
                <c:pt idx="45302">
                  <c:v>1063.46</c:v>
                </c:pt>
                <c:pt idx="45303">
                  <c:v>1060.96</c:v>
                </c:pt>
                <c:pt idx="45304">
                  <c:v>1064.6300000000001</c:v>
                </c:pt>
                <c:pt idx="45305">
                  <c:v>1057.76</c:v>
                </c:pt>
                <c:pt idx="45306">
                  <c:v>1063.95</c:v>
                </c:pt>
                <c:pt idx="45307">
                  <c:v>1052.9100000000001</c:v>
                </c:pt>
                <c:pt idx="45308">
                  <c:v>1018.54</c:v>
                </c:pt>
                <c:pt idx="45309">
                  <c:v>970.02</c:v>
                </c:pt>
                <c:pt idx="45310">
                  <c:v>885.87</c:v>
                </c:pt>
                <c:pt idx="45311">
                  <c:v>845.29</c:v>
                </c:pt>
                <c:pt idx="45312">
                  <c:v>766.22</c:v>
                </c:pt>
                <c:pt idx="45313">
                  <c:v>643.29</c:v>
                </c:pt>
                <c:pt idx="45314">
                  <c:v>616.54</c:v>
                </c:pt>
                <c:pt idx="45315">
                  <c:v>604.48</c:v>
                </c:pt>
                <c:pt idx="45316">
                  <c:v>631.37</c:v>
                </c:pt>
                <c:pt idx="45317">
                  <c:v>743.71</c:v>
                </c:pt>
                <c:pt idx="45318">
                  <c:v>805.6</c:v>
                </c:pt>
                <c:pt idx="45319">
                  <c:v>941.81999999999994</c:v>
                </c:pt>
                <c:pt idx="45320">
                  <c:v>1047.3499999999999</c:v>
                </c:pt>
                <c:pt idx="45321">
                  <c:v>1065.58</c:v>
                </c:pt>
                <c:pt idx="45322">
                  <c:v>1065.8399999999999</c:v>
                </c:pt>
                <c:pt idx="45323">
                  <c:v>1074.6400000000001</c:v>
                </c:pt>
                <c:pt idx="45324">
                  <c:v>1071.95</c:v>
                </c:pt>
                <c:pt idx="45325">
                  <c:v>1073.76</c:v>
                </c:pt>
                <c:pt idx="45326">
                  <c:v>1078.0999999999999</c:v>
                </c:pt>
                <c:pt idx="45327">
                  <c:v>1072.6500000000001</c:v>
                </c:pt>
                <c:pt idx="45328">
                  <c:v>1076.0899999999999</c:v>
                </c:pt>
                <c:pt idx="45329">
                  <c:v>1071.3499999999999</c:v>
                </c:pt>
                <c:pt idx="45330">
                  <c:v>1081.68</c:v>
                </c:pt>
                <c:pt idx="45331">
                  <c:v>1071.06</c:v>
                </c:pt>
                <c:pt idx="45332">
                  <c:v>1046.04</c:v>
                </c:pt>
                <c:pt idx="45333">
                  <c:v>990.87</c:v>
                </c:pt>
                <c:pt idx="45334">
                  <c:v>936.69</c:v>
                </c:pt>
                <c:pt idx="45335">
                  <c:v>832.71</c:v>
                </c:pt>
                <c:pt idx="45336">
                  <c:v>752.93</c:v>
                </c:pt>
                <c:pt idx="45337">
                  <c:v>651.72</c:v>
                </c:pt>
                <c:pt idx="45338">
                  <c:v>611.64</c:v>
                </c:pt>
                <c:pt idx="45339">
                  <c:v>610.66</c:v>
                </c:pt>
                <c:pt idx="45340">
                  <c:v>637.95999999999992</c:v>
                </c:pt>
                <c:pt idx="45341">
                  <c:v>751.63</c:v>
                </c:pt>
                <c:pt idx="45342">
                  <c:v>778.73</c:v>
                </c:pt>
                <c:pt idx="45343">
                  <c:v>950.09</c:v>
                </c:pt>
                <c:pt idx="45344">
                  <c:v>1052.79</c:v>
                </c:pt>
                <c:pt idx="45345">
                  <c:v>1069.24</c:v>
                </c:pt>
                <c:pt idx="45346">
                  <c:v>1059.99</c:v>
                </c:pt>
                <c:pt idx="45347">
                  <c:v>1074.55</c:v>
                </c:pt>
                <c:pt idx="45348">
                  <c:v>1067.05</c:v>
                </c:pt>
                <c:pt idx="45349">
                  <c:v>1066.68</c:v>
                </c:pt>
                <c:pt idx="45350">
                  <c:v>1071.05</c:v>
                </c:pt>
                <c:pt idx="45351">
                  <c:v>1062.26</c:v>
                </c:pt>
                <c:pt idx="45352">
                  <c:v>1077.56</c:v>
                </c:pt>
                <c:pt idx="45353">
                  <c:v>1072.8</c:v>
                </c:pt>
                <c:pt idx="45354">
                  <c:v>1079.56</c:v>
                </c:pt>
                <c:pt idx="45355">
                  <c:v>1061.82</c:v>
                </c:pt>
                <c:pt idx="45356">
                  <c:v>1039.74</c:v>
                </c:pt>
                <c:pt idx="45357">
                  <c:v>990.4</c:v>
                </c:pt>
                <c:pt idx="45358">
                  <c:v>908.61</c:v>
                </c:pt>
                <c:pt idx="45359">
                  <c:v>806.31</c:v>
                </c:pt>
                <c:pt idx="45360">
                  <c:v>753.82999999999993</c:v>
                </c:pt>
                <c:pt idx="45361">
                  <c:v>675.99</c:v>
                </c:pt>
                <c:pt idx="45362">
                  <c:v>625.72</c:v>
                </c:pt>
                <c:pt idx="45363">
                  <c:v>634.79999999999995</c:v>
                </c:pt>
                <c:pt idx="45364">
                  <c:v>664.63</c:v>
                </c:pt>
                <c:pt idx="45365">
                  <c:v>803.88</c:v>
                </c:pt>
                <c:pt idx="45366">
                  <c:v>826.02</c:v>
                </c:pt>
                <c:pt idx="45367">
                  <c:v>964.93</c:v>
                </c:pt>
                <c:pt idx="45368">
                  <c:v>1058.6400000000001</c:v>
                </c:pt>
                <c:pt idx="45369">
                  <c:v>1076.3900000000001</c:v>
                </c:pt>
                <c:pt idx="45370">
                  <c:v>1070.31</c:v>
                </c:pt>
                <c:pt idx="45371">
                  <c:v>1083.67</c:v>
                </c:pt>
                <c:pt idx="45372">
                  <c:v>1076.17</c:v>
                </c:pt>
                <c:pt idx="45373">
                  <c:v>1065.1600000000001</c:v>
                </c:pt>
                <c:pt idx="45374">
                  <c:v>1072.3499999999999</c:v>
                </c:pt>
                <c:pt idx="45375">
                  <c:v>1063.1199999999999</c:v>
                </c:pt>
                <c:pt idx="45376">
                  <c:v>1066.08</c:v>
                </c:pt>
                <c:pt idx="45377">
                  <c:v>1068.26</c:v>
                </c:pt>
                <c:pt idx="45378">
                  <c:v>1073.8499999999999</c:v>
                </c:pt>
                <c:pt idx="45379">
                  <c:v>1057.27</c:v>
                </c:pt>
                <c:pt idx="45380">
                  <c:v>1035.1300000000001</c:v>
                </c:pt>
                <c:pt idx="45381">
                  <c:v>990.21</c:v>
                </c:pt>
                <c:pt idx="45382">
                  <c:v>918.37</c:v>
                </c:pt>
                <c:pt idx="45383">
                  <c:v>816.3599999999999</c:v>
                </c:pt>
                <c:pt idx="45384">
                  <c:v>802.4</c:v>
                </c:pt>
                <c:pt idx="45385">
                  <c:v>738.45999999999992</c:v>
                </c:pt>
                <c:pt idx="45386">
                  <c:v>673.64</c:v>
                </c:pt>
                <c:pt idx="45387">
                  <c:v>660.16</c:v>
                </c:pt>
                <c:pt idx="45388">
                  <c:v>664.55</c:v>
                </c:pt>
                <c:pt idx="45389">
                  <c:v>695.4</c:v>
                </c:pt>
                <c:pt idx="45390">
                  <c:v>701.74</c:v>
                </c:pt>
                <c:pt idx="45391">
                  <c:v>776.99</c:v>
                </c:pt>
                <c:pt idx="45392">
                  <c:v>847.03</c:v>
                </c:pt>
                <c:pt idx="45393">
                  <c:v>952.74</c:v>
                </c:pt>
                <c:pt idx="45394">
                  <c:v>964.45999999999992</c:v>
                </c:pt>
                <c:pt idx="45395">
                  <c:v>963.7</c:v>
                </c:pt>
                <c:pt idx="45396">
                  <c:v>959.47</c:v>
                </c:pt>
                <c:pt idx="45397">
                  <c:v>957.09</c:v>
                </c:pt>
                <c:pt idx="45398">
                  <c:v>962.66</c:v>
                </c:pt>
                <c:pt idx="45399">
                  <c:v>968.31</c:v>
                </c:pt>
                <c:pt idx="45400">
                  <c:v>976.55</c:v>
                </c:pt>
                <c:pt idx="45401">
                  <c:v>1015.53</c:v>
                </c:pt>
                <c:pt idx="45402">
                  <c:v>1052.46</c:v>
                </c:pt>
                <c:pt idx="45403">
                  <c:v>1038.22</c:v>
                </c:pt>
                <c:pt idx="45404">
                  <c:v>1008.06</c:v>
                </c:pt>
                <c:pt idx="45405">
                  <c:v>978.05</c:v>
                </c:pt>
                <c:pt idx="45406">
                  <c:v>944.59</c:v>
                </c:pt>
                <c:pt idx="45407">
                  <c:v>821.45999999999992</c:v>
                </c:pt>
                <c:pt idx="45408">
                  <c:v>784.61</c:v>
                </c:pt>
                <c:pt idx="45409">
                  <c:v>695.41</c:v>
                </c:pt>
                <c:pt idx="45410">
                  <c:v>624.91999999999996</c:v>
                </c:pt>
                <c:pt idx="45411">
                  <c:v>617.4</c:v>
                </c:pt>
                <c:pt idx="45412">
                  <c:v>622.74</c:v>
                </c:pt>
                <c:pt idx="45413">
                  <c:v>640.64</c:v>
                </c:pt>
                <c:pt idx="45414">
                  <c:v>659.38</c:v>
                </c:pt>
                <c:pt idx="45415">
                  <c:v>674.87</c:v>
                </c:pt>
                <c:pt idx="45416">
                  <c:v>790.76</c:v>
                </c:pt>
                <c:pt idx="45417">
                  <c:v>863.3</c:v>
                </c:pt>
                <c:pt idx="45418">
                  <c:v>913.13</c:v>
                </c:pt>
                <c:pt idx="45419">
                  <c:v>915.84999999999991</c:v>
                </c:pt>
                <c:pt idx="45420">
                  <c:v>915.97</c:v>
                </c:pt>
                <c:pt idx="45421">
                  <c:v>916.75</c:v>
                </c:pt>
                <c:pt idx="45422">
                  <c:v>943.07</c:v>
                </c:pt>
                <c:pt idx="45423">
                  <c:v>952.57</c:v>
                </c:pt>
                <c:pt idx="45424">
                  <c:v>960.71</c:v>
                </c:pt>
                <c:pt idx="45425">
                  <c:v>987.45999999999992</c:v>
                </c:pt>
                <c:pt idx="45426">
                  <c:v>1030.22</c:v>
                </c:pt>
                <c:pt idx="45427">
                  <c:v>1026.83</c:v>
                </c:pt>
                <c:pt idx="45428">
                  <c:v>995.11</c:v>
                </c:pt>
                <c:pt idx="45429">
                  <c:v>961.8</c:v>
                </c:pt>
                <c:pt idx="45430">
                  <c:v>899.02</c:v>
                </c:pt>
                <c:pt idx="45431">
                  <c:v>777.63</c:v>
                </c:pt>
                <c:pt idx="45432">
                  <c:v>772.21</c:v>
                </c:pt>
                <c:pt idx="45433">
                  <c:v>672.16</c:v>
                </c:pt>
                <c:pt idx="45434">
                  <c:v>615.57000000000005</c:v>
                </c:pt>
                <c:pt idx="45435">
                  <c:v>606.8599999999999</c:v>
                </c:pt>
                <c:pt idx="45436">
                  <c:v>639.27</c:v>
                </c:pt>
                <c:pt idx="45437">
                  <c:v>774.56</c:v>
                </c:pt>
                <c:pt idx="45438">
                  <c:v>773.45999999999992</c:v>
                </c:pt>
                <c:pt idx="45439">
                  <c:v>965.58</c:v>
                </c:pt>
                <c:pt idx="45440">
                  <c:v>1050.72</c:v>
                </c:pt>
                <c:pt idx="45441">
                  <c:v>1066.83</c:v>
                </c:pt>
                <c:pt idx="45442">
                  <c:v>1067.5999999999999</c:v>
                </c:pt>
                <c:pt idx="45443">
                  <c:v>1079.9000000000001</c:v>
                </c:pt>
                <c:pt idx="45444">
                  <c:v>1068.45</c:v>
                </c:pt>
                <c:pt idx="45445">
                  <c:v>1068.33</c:v>
                </c:pt>
                <c:pt idx="45446">
                  <c:v>1081.3800000000001</c:v>
                </c:pt>
                <c:pt idx="45447">
                  <c:v>1075.8599999999999</c:v>
                </c:pt>
                <c:pt idx="45448">
                  <c:v>1084.6199999999999</c:v>
                </c:pt>
                <c:pt idx="45449">
                  <c:v>1078.48</c:v>
                </c:pt>
                <c:pt idx="45450">
                  <c:v>1084.02</c:v>
                </c:pt>
                <c:pt idx="45451">
                  <c:v>1058</c:v>
                </c:pt>
                <c:pt idx="45452">
                  <c:v>1021.21</c:v>
                </c:pt>
                <c:pt idx="45453">
                  <c:v>989.77</c:v>
                </c:pt>
                <c:pt idx="45454">
                  <c:v>896.54</c:v>
                </c:pt>
                <c:pt idx="45455">
                  <c:v>800.25</c:v>
                </c:pt>
                <c:pt idx="45456">
                  <c:v>813.42</c:v>
                </c:pt>
                <c:pt idx="45457">
                  <c:v>661.55</c:v>
                </c:pt>
                <c:pt idx="45458">
                  <c:v>617.93999999999994</c:v>
                </c:pt>
                <c:pt idx="45459">
                  <c:v>620.62</c:v>
                </c:pt>
                <c:pt idx="45460">
                  <c:v>647.29999999999995</c:v>
                </c:pt>
                <c:pt idx="45461">
                  <c:v>797.13</c:v>
                </c:pt>
                <c:pt idx="45462">
                  <c:v>828.17</c:v>
                </c:pt>
                <c:pt idx="45463">
                  <c:v>967.78</c:v>
                </c:pt>
                <c:pt idx="45464">
                  <c:v>1056.6300000000001</c:v>
                </c:pt>
                <c:pt idx="45465">
                  <c:v>1072.8800000000001</c:v>
                </c:pt>
                <c:pt idx="45466">
                  <c:v>1074.21</c:v>
                </c:pt>
                <c:pt idx="45467">
                  <c:v>1084.53</c:v>
                </c:pt>
                <c:pt idx="45468">
                  <c:v>1068.6300000000001</c:v>
                </c:pt>
                <c:pt idx="45469">
                  <c:v>1071.32</c:v>
                </c:pt>
                <c:pt idx="45470">
                  <c:v>1084.93</c:v>
                </c:pt>
                <c:pt idx="45471">
                  <c:v>1077.33</c:v>
                </c:pt>
                <c:pt idx="45472">
                  <c:v>1091.32</c:v>
                </c:pt>
                <c:pt idx="45473">
                  <c:v>1080.81</c:v>
                </c:pt>
                <c:pt idx="45474">
                  <c:v>1087.94</c:v>
                </c:pt>
                <c:pt idx="45475">
                  <c:v>1066.29</c:v>
                </c:pt>
                <c:pt idx="45476">
                  <c:v>1021.19</c:v>
                </c:pt>
                <c:pt idx="45477">
                  <c:v>1005.19</c:v>
                </c:pt>
                <c:pt idx="45478">
                  <c:v>901.51</c:v>
                </c:pt>
                <c:pt idx="45479">
                  <c:v>856.43</c:v>
                </c:pt>
                <c:pt idx="45480">
                  <c:v>751.32999999999993</c:v>
                </c:pt>
                <c:pt idx="45481">
                  <c:v>679.84999999999991</c:v>
                </c:pt>
                <c:pt idx="45482">
                  <c:v>621.84999999999991</c:v>
                </c:pt>
                <c:pt idx="45483">
                  <c:v>629.13</c:v>
                </c:pt>
                <c:pt idx="45484">
                  <c:v>671.82999999999993</c:v>
                </c:pt>
                <c:pt idx="45485">
                  <c:v>812.31</c:v>
                </c:pt>
                <c:pt idx="45486">
                  <c:v>859.66</c:v>
                </c:pt>
                <c:pt idx="45487">
                  <c:v>971.38</c:v>
                </c:pt>
                <c:pt idx="45488">
                  <c:v>1061.01</c:v>
                </c:pt>
                <c:pt idx="45489">
                  <c:v>1076.98</c:v>
                </c:pt>
                <c:pt idx="45490">
                  <c:v>1084.44</c:v>
                </c:pt>
                <c:pt idx="45491">
                  <c:v>1098.3800000000001</c:v>
                </c:pt>
                <c:pt idx="45492">
                  <c:v>1086.1099999999999</c:v>
                </c:pt>
                <c:pt idx="45493">
                  <c:v>1090.5999999999999</c:v>
                </c:pt>
                <c:pt idx="45494">
                  <c:v>1099.78</c:v>
                </c:pt>
                <c:pt idx="45495">
                  <c:v>1087.17</c:v>
                </c:pt>
                <c:pt idx="45496">
                  <c:v>1090.68</c:v>
                </c:pt>
                <c:pt idx="45497">
                  <c:v>1093.76</c:v>
                </c:pt>
                <c:pt idx="45498">
                  <c:v>1102.6500000000001</c:v>
                </c:pt>
                <c:pt idx="45499">
                  <c:v>1078.92</c:v>
                </c:pt>
                <c:pt idx="45500">
                  <c:v>1039</c:v>
                </c:pt>
                <c:pt idx="45501">
                  <c:v>1002.72</c:v>
                </c:pt>
                <c:pt idx="45502">
                  <c:v>921.79</c:v>
                </c:pt>
                <c:pt idx="45503">
                  <c:v>806.84999999999991</c:v>
                </c:pt>
                <c:pt idx="45504">
                  <c:v>748.78</c:v>
                </c:pt>
                <c:pt idx="45505">
                  <c:v>641.89</c:v>
                </c:pt>
                <c:pt idx="45506">
                  <c:v>604.83999999999992</c:v>
                </c:pt>
                <c:pt idx="45507">
                  <c:v>616.95999999999992</c:v>
                </c:pt>
                <c:pt idx="45508">
                  <c:v>686.16</c:v>
                </c:pt>
                <c:pt idx="45509">
                  <c:v>777.2</c:v>
                </c:pt>
                <c:pt idx="45510">
                  <c:v>845.18</c:v>
                </c:pt>
                <c:pt idx="45511">
                  <c:v>950.42</c:v>
                </c:pt>
                <c:pt idx="45512">
                  <c:v>1030.83</c:v>
                </c:pt>
                <c:pt idx="45513">
                  <c:v>1045.1600000000001</c:v>
                </c:pt>
                <c:pt idx="45514">
                  <c:v>1041.83</c:v>
                </c:pt>
                <c:pt idx="45515">
                  <c:v>1056</c:v>
                </c:pt>
                <c:pt idx="45516">
                  <c:v>1047.3</c:v>
                </c:pt>
                <c:pt idx="45517">
                  <c:v>1050.51</c:v>
                </c:pt>
                <c:pt idx="45518">
                  <c:v>1055.49</c:v>
                </c:pt>
                <c:pt idx="45519">
                  <c:v>1046.98</c:v>
                </c:pt>
                <c:pt idx="45520">
                  <c:v>1050.0999999999999</c:v>
                </c:pt>
                <c:pt idx="45521">
                  <c:v>1050.54</c:v>
                </c:pt>
                <c:pt idx="45522">
                  <c:v>1063.32</c:v>
                </c:pt>
                <c:pt idx="45523">
                  <c:v>1043.52</c:v>
                </c:pt>
                <c:pt idx="45524">
                  <c:v>1012.38</c:v>
                </c:pt>
                <c:pt idx="45525">
                  <c:v>984.81</c:v>
                </c:pt>
                <c:pt idx="45526">
                  <c:v>891.5</c:v>
                </c:pt>
                <c:pt idx="45527">
                  <c:v>795.38</c:v>
                </c:pt>
                <c:pt idx="45528">
                  <c:v>777.51</c:v>
                </c:pt>
                <c:pt idx="45529">
                  <c:v>691.31</c:v>
                </c:pt>
                <c:pt idx="45530">
                  <c:v>639.19000000000005</c:v>
                </c:pt>
                <c:pt idx="45531">
                  <c:v>643.80999999999983</c:v>
                </c:pt>
                <c:pt idx="45532">
                  <c:v>707.04</c:v>
                </c:pt>
                <c:pt idx="45533">
                  <c:v>758.43999999999994</c:v>
                </c:pt>
                <c:pt idx="45534">
                  <c:v>835.11</c:v>
                </c:pt>
                <c:pt idx="45535">
                  <c:v>956.84999999999991</c:v>
                </c:pt>
                <c:pt idx="45536">
                  <c:v>1041.5899999999999</c:v>
                </c:pt>
                <c:pt idx="45537">
                  <c:v>1056.49</c:v>
                </c:pt>
                <c:pt idx="45538">
                  <c:v>1058.3900000000001</c:v>
                </c:pt>
                <c:pt idx="45539">
                  <c:v>1060.3699999999999</c:v>
                </c:pt>
                <c:pt idx="45540">
                  <c:v>1058.1400000000001</c:v>
                </c:pt>
                <c:pt idx="45541">
                  <c:v>1057.93</c:v>
                </c:pt>
                <c:pt idx="45542">
                  <c:v>1064.8399999999999</c:v>
                </c:pt>
                <c:pt idx="45543">
                  <c:v>1058.24</c:v>
                </c:pt>
                <c:pt idx="45544">
                  <c:v>1062.51</c:v>
                </c:pt>
                <c:pt idx="45545">
                  <c:v>1061.5899999999999</c:v>
                </c:pt>
                <c:pt idx="45546">
                  <c:v>1076.0899999999999</c:v>
                </c:pt>
                <c:pt idx="45547">
                  <c:v>1047.46</c:v>
                </c:pt>
                <c:pt idx="45548">
                  <c:v>1012.31</c:v>
                </c:pt>
                <c:pt idx="45549">
                  <c:v>985.04</c:v>
                </c:pt>
                <c:pt idx="45550">
                  <c:v>916.7</c:v>
                </c:pt>
                <c:pt idx="45551">
                  <c:v>785.34999999999991</c:v>
                </c:pt>
                <c:pt idx="45552">
                  <c:v>824.05</c:v>
                </c:pt>
                <c:pt idx="45553">
                  <c:v>780.33999999999992</c:v>
                </c:pt>
                <c:pt idx="45554">
                  <c:v>718.07</c:v>
                </c:pt>
                <c:pt idx="45555">
                  <c:v>713.19</c:v>
                </c:pt>
                <c:pt idx="45556">
                  <c:v>768.58</c:v>
                </c:pt>
                <c:pt idx="45557">
                  <c:v>765.38</c:v>
                </c:pt>
                <c:pt idx="45558">
                  <c:v>815.74</c:v>
                </c:pt>
                <c:pt idx="45559">
                  <c:v>858.01</c:v>
                </c:pt>
                <c:pt idx="45560">
                  <c:v>931.22</c:v>
                </c:pt>
                <c:pt idx="45561">
                  <c:v>965.44999999999993</c:v>
                </c:pt>
                <c:pt idx="45562">
                  <c:v>968.98</c:v>
                </c:pt>
                <c:pt idx="45563">
                  <c:v>965.05</c:v>
                </c:pt>
                <c:pt idx="45564">
                  <c:v>954.54</c:v>
                </c:pt>
                <c:pt idx="45565">
                  <c:v>950.98</c:v>
                </c:pt>
                <c:pt idx="45566">
                  <c:v>976.41</c:v>
                </c:pt>
                <c:pt idx="45567">
                  <c:v>1002.64</c:v>
                </c:pt>
                <c:pt idx="45568">
                  <c:v>1010.5</c:v>
                </c:pt>
                <c:pt idx="45569">
                  <c:v>1027.1400000000001</c:v>
                </c:pt>
                <c:pt idx="45570">
                  <c:v>1054.31</c:v>
                </c:pt>
                <c:pt idx="45571">
                  <c:v>1023.1</c:v>
                </c:pt>
                <c:pt idx="45572">
                  <c:v>975.57</c:v>
                </c:pt>
                <c:pt idx="45573">
                  <c:v>949.24</c:v>
                </c:pt>
                <c:pt idx="45574">
                  <c:v>907.08</c:v>
                </c:pt>
                <c:pt idx="45575">
                  <c:v>799.53</c:v>
                </c:pt>
                <c:pt idx="45576">
                  <c:v>806.57</c:v>
                </c:pt>
                <c:pt idx="45577">
                  <c:v>711.17</c:v>
                </c:pt>
                <c:pt idx="45578">
                  <c:v>640.67999999999995</c:v>
                </c:pt>
                <c:pt idx="45579">
                  <c:v>630.49</c:v>
                </c:pt>
                <c:pt idx="45580">
                  <c:v>628.16</c:v>
                </c:pt>
                <c:pt idx="45581">
                  <c:v>252.9</c:v>
                </c:pt>
                <c:pt idx="45582">
                  <c:v>316.76</c:v>
                </c:pt>
                <c:pt idx="45583">
                  <c:v>704.67</c:v>
                </c:pt>
                <c:pt idx="45584">
                  <c:v>797.2</c:v>
                </c:pt>
                <c:pt idx="45585">
                  <c:v>866.69</c:v>
                </c:pt>
                <c:pt idx="45586">
                  <c:v>885.3599999999999</c:v>
                </c:pt>
                <c:pt idx="45587">
                  <c:v>898.68</c:v>
                </c:pt>
                <c:pt idx="45588">
                  <c:v>899.48</c:v>
                </c:pt>
                <c:pt idx="45589">
                  <c:v>900.42</c:v>
                </c:pt>
                <c:pt idx="45590">
                  <c:v>928.67</c:v>
                </c:pt>
                <c:pt idx="45591">
                  <c:v>955.3599999999999</c:v>
                </c:pt>
                <c:pt idx="45592">
                  <c:v>988.27</c:v>
                </c:pt>
                <c:pt idx="45593">
                  <c:v>1011.92</c:v>
                </c:pt>
                <c:pt idx="45594">
                  <c:v>1012.7</c:v>
                </c:pt>
                <c:pt idx="45595">
                  <c:v>982.83999999999992</c:v>
                </c:pt>
                <c:pt idx="45596">
                  <c:v>945.93</c:v>
                </c:pt>
                <c:pt idx="45597">
                  <c:v>913</c:v>
                </c:pt>
                <c:pt idx="45598">
                  <c:v>884.03</c:v>
                </c:pt>
                <c:pt idx="45599">
                  <c:v>816.66</c:v>
                </c:pt>
                <c:pt idx="45600">
                  <c:v>780.43999999999994</c:v>
                </c:pt>
                <c:pt idx="45601">
                  <c:v>671.82999999999993</c:v>
                </c:pt>
                <c:pt idx="45602">
                  <c:v>619.21</c:v>
                </c:pt>
                <c:pt idx="45603">
                  <c:v>597.28</c:v>
                </c:pt>
                <c:pt idx="45604">
                  <c:v>636.59</c:v>
                </c:pt>
                <c:pt idx="45605">
                  <c:v>691.68</c:v>
                </c:pt>
                <c:pt idx="45606">
                  <c:v>788.89</c:v>
                </c:pt>
                <c:pt idx="45607">
                  <c:v>899.81</c:v>
                </c:pt>
                <c:pt idx="45608">
                  <c:v>953.84999999999991</c:v>
                </c:pt>
                <c:pt idx="45609">
                  <c:v>981.37</c:v>
                </c:pt>
                <c:pt idx="45610">
                  <c:v>977.84999999999991</c:v>
                </c:pt>
                <c:pt idx="45611">
                  <c:v>980.51</c:v>
                </c:pt>
                <c:pt idx="45612">
                  <c:v>981.3599999999999</c:v>
                </c:pt>
                <c:pt idx="45613">
                  <c:v>995.34999999999991</c:v>
                </c:pt>
                <c:pt idx="45614">
                  <c:v>991.54</c:v>
                </c:pt>
                <c:pt idx="45615">
                  <c:v>985.31999999999994</c:v>
                </c:pt>
                <c:pt idx="45616">
                  <c:v>983.49</c:v>
                </c:pt>
                <c:pt idx="45617">
                  <c:v>1036.07</c:v>
                </c:pt>
                <c:pt idx="45618">
                  <c:v>1030.4100000000001</c:v>
                </c:pt>
                <c:pt idx="45619">
                  <c:v>985.64</c:v>
                </c:pt>
                <c:pt idx="45620">
                  <c:v>963.43</c:v>
                </c:pt>
                <c:pt idx="45621">
                  <c:v>914.72</c:v>
                </c:pt>
                <c:pt idx="45622">
                  <c:v>839.43</c:v>
                </c:pt>
                <c:pt idx="45623">
                  <c:v>771.91</c:v>
                </c:pt>
                <c:pt idx="45624">
                  <c:v>681.61</c:v>
                </c:pt>
                <c:pt idx="45625">
                  <c:v>610.17999999999995</c:v>
                </c:pt>
                <c:pt idx="45626">
                  <c:v>571.17999999999995</c:v>
                </c:pt>
                <c:pt idx="45627">
                  <c:v>563.9</c:v>
                </c:pt>
                <c:pt idx="45628">
                  <c:v>628.91</c:v>
                </c:pt>
                <c:pt idx="45629">
                  <c:v>686.09</c:v>
                </c:pt>
                <c:pt idx="45630">
                  <c:v>784.37</c:v>
                </c:pt>
                <c:pt idx="45631">
                  <c:v>906.4</c:v>
                </c:pt>
                <c:pt idx="45632">
                  <c:v>960.51</c:v>
                </c:pt>
                <c:pt idx="45633">
                  <c:v>975.45999999999992</c:v>
                </c:pt>
                <c:pt idx="45634">
                  <c:v>973.31</c:v>
                </c:pt>
                <c:pt idx="45635">
                  <c:v>971.28</c:v>
                </c:pt>
                <c:pt idx="45636">
                  <c:v>965.12</c:v>
                </c:pt>
                <c:pt idx="45637">
                  <c:v>970.64</c:v>
                </c:pt>
                <c:pt idx="45638">
                  <c:v>970.88</c:v>
                </c:pt>
                <c:pt idx="45639">
                  <c:v>961.24</c:v>
                </c:pt>
                <c:pt idx="45640">
                  <c:v>975.98</c:v>
                </c:pt>
                <c:pt idx="45641">
                  <c:v>976.2</c:v>
                </c:pt>
                <c:pt idx="45642">
                  <c:v>978.5</c:v>
                </c:pt>
                <c:pt idx="45643">
                  <c:v>964.73</c:v>
                </c:pt>
                <c:pt idx="45644">
                  <c:v>948.68</c:v>
                </c:pt>
                <c:pt idx="45645">
                  <c:v>891.81</c:v>
                </c:pt>
                <c:pt idx="45646">
                  <c:v>837.58</c:v>
                </c:pt>
                <c:pt idx="45647">
                  <c:v>767.98</c:v>
                </c:pt>
                <c:pt idx="45648">
                  <c:v>728.67</c:v>
                </c:pt>
                <c:pt idx="45649">
                  <c:v>658.37</c:v>
                </c:pt>
                <c:pt idx="45650">
                  <c:v>616.77</c:v>
                </c:pt>
                <c:pt idx="45651">
                  <c:v>619.41999999999996</c:v>
                </c:pt>
                <c:pt idx="45652">
                  <c:v>637.07000000000005</c:v>
                </c:pt>
                <c:pt idx="45653">
                  <c:v>781.64</c:v>
                </c:pt>
                <c:pt idx="45654">
                  <c:v>797.05</c:v>
                </c:pt>
                <c:pt idx="45655">
                  <c:v>945.61</c:v>
                </c:pt>
                <c:pt idx="45656">
                  <c:v>989.41</c:v>
                </c:pt>
                <c:pt idx="45657">
                  <c:v>1016.94</c:v>
                </c:pt>
                <c:pt idx="45658">
                  <c:v>1001.37</c:v>
                </c:pt>
                <c:pt idx="45659">
                  <c:v>1010.38</c:v>
                </c:pt>
                <c:pt idx="45660">
                  <c:v>999.13</c:v>
                </c:pt>
                <c:pt idx="45661">
                  <c:v>1012.39</c:v>
                </c:pt>
                <c:pt idx="45662">
                  <c:v>1005.52</c:v>
                </c:pt>
                <c:pt idx="45663">
                  <c:v>1004.26</c:v>
                </c:pt>
                <c:pt idx="45664">
                  <c:v>1012.45</c:v>
                </c:pt>
                <c:pt idx="45665">
                  <c:v>1036.8800000000001</c:v>
                </c:pt>
                <c:pt idx="45666">
                  <c:v>1029.94</c:v>
                </c:pt>
                <c:pt idx="45667">
                  <c:v>1005.28</c:v>
                </c:pt>
                <c:pt idx="45668">
                  <c:v>985.82999999999993</c:v>
                </c:pt>
                <c:pt idx="45669">
                  <c:v>946.16</c:v>
                </c:pt>
                <c:pt idx="45670">
                  <c:v>894.48</c:v>
                </c:pt>
                <c:pt idx="45671">
                  <c:v>770.29</c:v>
                </c:pt>
                <c:pt idx="45672">
                  <c:v>733.3599999999999</c:v>
                </c:pt>
                <c:pt idx="45673">
                  <c:v>657.8599999999999</c:v>
                </c:pt>
                <c:pt idx="45674">
                  <c:v>615.12</c:v>
                </c:pt>
                <c:pt idx="45675">
                  <c:v>621.66999999999996</c:v>
                </c:pt>
                <c:pt idx="45676">
                  <c:v>642.21</c:v>
                </c:pt>
                <c:pt idx="45677">
                  <c:v>787.62</c:v>
                </c:pt>
                <c:pt idx="45678">
                  <c:v>828.56</c:v>
                </c:pt>
                <c:pt idx="45679">
                  <c:v>989.15</c:v>
                </c:pt>
                <c:pt idx="45680">
                  <c:v>1030.27</c:v>
                </c:pt>
                <c:pt idx="45681">
                  <c:v>1041.53</c:v>
                </c:pt>
                <c:pt idx="45682">
                  <c:v>1047.1199999999999</c:v>
                </c:pt>
                <c:pt idx="45683">
                  <c:v>1045.31</c:v>
                </c:pt>
                <c:pt idx="45684">
                  <c:v>1043.1099999999999</c:v>
                </c:pt>
                <c:pt idx="45685">
                  <c:v>1044.1300000000001</c:v>
                </c:pt>
                <c:pt idx="45686">
                  <c:v>1044.1199999999999</c:v>
                </c:pt>
                <c:pt idx="45687">
                  <c:v>1037.94</c:v>
                </c:pt>
                <c:pt idx="45688">
                  <c:v>1055.52</c:v>
                </c:pt>
                <c:pt idx="45689">
                  <c:v>1036.32</c:v>
                </c:pt>
                <c:pt idx="45690">
                  <c:v>1038.68</c:v>
                </c:pt>
                <c:pt idx="45691">
                  <c:v>1027.07</c:v>
                </c:pt>
                <c:pt idx="45692">
                  <c:v>1004.46</c:v>
                </c:pt>
                <c:pt idx="45693">
                  <c:v>938.97</c:v>
                </c:pt>
                <c:pt idx="45694">
                  <c:v>856.93999999999994</c:v>
                </c:pt>
                <c:pt idx="45695">
                  <c:v>778.11</c:v>
                </c:pt>
                <c:pt idx="45696">
                  <c:v>776.88</c:v>
                </c:pt>
                <c:pt idx="45697">
                  <c:v>714.41</c:v>
                </c:pt>
                <c:pt idx="45698">
                  <c:v>659.33999999999992</c:v>
                </c:pt>
                <c:pt idx="45699">
                  <c:v>665.93999999999994</c:v>
                </c:pt>
                <c:pt idx="45700">
                  <c:v>726.83999999999992</c:v>
                </c:pt>
                <c:pt idx="45701">
                  <c:v>829.41</c:v>
                </c:pt>
                <c:pt idx="45702">
                  <c:v>868.49</c:v>
                </c:pt>
                <c:pt idx="45703">
                  <c:v>1011.74</c:v>
                </c:pt>
                <c:pt idx="45704">
                  <c:v>1038.73</c:v>
                </c:pt>
                <c:pt idx="45705">
                  <c:v>1058.56</c:v>
                </c:pt>
                <c:pt idx="45706">
                  <c:v>1061.32</c:v>
                </c:pt>
                <c:pt idx="45707">
                  <c:v>1060.73</c:v>
                </c:pt>
                <c:pt idx="45708">
                  <c:v>1057.24</c:v>
                </c:pt>
                <c:pt idx="45709">
                  <c:v>1057.21</c:v>
                </c:pt>
                <c:pt idx="45710">
                  <c:v>1061.1500000000001</c:v>
                </c:pt>
                <c:pt idx="45711">
                  <c:v>1046.69</c:v>
                </c:pt>
                <c:pt idx="45712">
                  <c:v>1060.73</c:v>
                </c:pt>
                <c:pt idx="45713">
                  <c:v>1062.48</c:v>
                </c:pt>
                <c:pt idx="45714">
                  <c:v>1061.58</c:v>
                </c:pt>
                <c:pt idx="45715">
                  <c:v>1045.1099999999999</c:v>
                </c:pt>
                <c:pt idx="45716">
                  <c:v>1021.14</c:v>
                </c:pt>
                <c:pt idx="45717">
                  <c:v>968.43999999999994</c:v>
                </c:pt>
                <c:pt idx="45718">
                  <c:v>952.01</c:v>
                </c:pt>
                <c:pt idx="45719">
                  <c:v>849.95999999999992</c:v>
                </c:pt>
                <c:pt idx="45720">
                  <c:v>865.5</c:v>
                </c:pt>
                <c:pt idx="45721">
                  <c:v>815.93999999999994</c:v>
                </c:pt>
                <c:pt idx="45722">
                  <c:v>758</c:v>
                </c:pt>
                <c:pt idx="45723">
                  <c:v>739.87</c:v>
                </c:pt>
                <c:pt idx="45724">
                  <c:v>816</c:v>
                </c:pt>
                <c:pt idx="45725">
                  <c:v>818.65</c:v>
                </c:pt>
                <c:pt idx="45726">
                  <c:v>855.23</c:v>
                </c:pt>
                <c:pt idx="45727">
                  <c:v>901.88</c:v>
                </c:pt>
                <c:pt idx="45728">
                  <c:v>962.94999999999993</c:v>
                </c:pt>
                <c:pt idx="45729">
                  <c:v>980.68</c:v>
                </c:pt>
                <c:pt idx="45730">
                  <c:v>985.18</c:v>
                </c:pt>
                <c:pt idx="45731">
                  <c:v>983.44999999999993</c:v>
                </c:pt>
                <c:pt idx="45732">
                  <c:v>983.5</c:v>
                </c:pt>
                <c:pt idx="45733">
                  <c:v>982.16</c:v>
                </c:pt>
                <c:pt idx="45734">
                  <c:v>990.75</c:v>
                </c:pt>
                <c:pt idx="45735">
                  <c:v>1007.02</c:v>
                </c:pt>
                <c:pt idx="45736">
                  <c:v>1033.0899999999999</c:v>
                </c:pt>
                <c:pt idx="45737">
                  <c:v>1057.6099999999999</c:v>
                </c:pt>
                <c:pt idx="45738">
                  <c:v>1041.3800000000001</c:v>
                </c:pt>
                <c:pt idx="45739">
                  <c:v>1031.1099999999999</c:v>
                </c:pt>
                <c:pt idx="45740">
                  <c:v>1028.1400000000001</c:v>
                </c:pt>
                <c:pt idx="45741">
                  <c:v>964.2</c:v>
                </c:pt>
                <c:pt idx="45742">
                  <c:v>937.92</c:v>
                </c:pt>
                <c:pt idx="45743">
                  <c:v>878.55</c:v>
                </c:pt>
                <c:pt idx="45744">
                  <c:v>825.62</c:v>
                </c:pt>
                <c:pt idx="45745">
                  <c:v>786.48</c:v>
                </c:pt>
                <c:pt idx="45746">
                  <c:v>702.72</c:v>
                </c:pt>
                <c:pt idx="45747">
                  <c:v>666.33999999999992</c:v>
                </c:pt>
                <c:pt idx="45748">
                  <c:v>682.09</c:v>
                </c:pt>
                <c:pt idx="45749">
                  <c:v>733.81</c:v>
                </c:pt>
                <c:pt idx="45750">
                  <c:v>717.33999999999992</c:v>
                </c:pt>
                <c:pt idx="45751">
                  <c:v>826.26</c:v>
                </c:pt>
                <c:pt idx="45752">
                  <c:v>845.78</c:v>
                </c:pt>
                <c:pt idx="45753">
                  <c:v>884.57</c:v>
                </c:pt>
                <c:pt idx="45754">
                  <c:v>902.65</c:v>
                </c:pt>
                <c:pt idx="45755">
                  <c:v>907.4</c:v>
                </c:pt>
                <c:pt idx="45756">
                  <c:v>906.54</c:v>
                </c:pt>
                <c:pt idx="45757">
                  <c:v>907.04</c:v>
                </c:pt>
                <c:pt idx="45758">
                  <c:v>916.74</c:v>
                </c:pt>
                <c:pt idx="45759">
                  <c:v>926.47</c:v>
                </c:pt>
                <c:pt idx="45760">
                  <c:v>970.82999999999993</c:v>
                </c:pt>
                <c:pt idx="45761">
                  <c:v>1007.72</c:v>
                </c:pt>
                <c:pt idx="45762">
                  <c:v>1020.64</c:v>
                </c:pt>
                <c:pt idx="45763">
                  <c:v>997.49</c:v>
                </c:pt>
                <c:pt idx="45764">
                  <c:v>966.48</c:v>
                </c:pt>
                <c:pt idx="45765">
                  <c:v>918.22</c:v>
                </c:pt>
                <c:pt idx="45766">
                  <c:v>878.6</c:v>
                </c:pt>
                <c:pt idx="45767">
                  <c:v>811.67</c:v>
                </c:pt>
                <c:pt idx="45768">
                  <c:v>792.54</c:v>
                </c:pt>
                <c:pt idx="45769">
                  <c:v>684.03</c:v>
                </c:pt>
                <c:pt idx="45770">
                  <c:v>636.91</c:v>
                </c:pt>
                <c:pt idx="45771">
                  <c:v>625.42999999999984</c:v>
                </c:pt>
                <c:pt idx="45772">
                  <c:v>653.54</c:v>
                </c:pt>
                <c:pt idx="45773">
                  <c:v>775.55</c:v>
                </c:pt>
                <c:pt idx="45774">
                  <c:v>864.8599999999999</c:v>
                </c:pt>
                <c:pt idx="45775">
                  <c:v>1017.4</c:v>
                </c:pt>
                <c:pt idx="45776">
                  <c:v>1054.02</c:v>
                </c:pt>
                <c:pt idx="45777">
                  <c:v>1066.17</c:v>
                </c:pt>
                <c:pt idx="45778">
                  <c:v>1070.32</c:v>
                </c:pt>
                <c:pt idx="45779">
                  <c:v>1065.94</c:v>
                </c:pt>
                <c:pt idx="45780">
                  <c:v>1062.3</c:v>
                </c:pt>
                <c:pt idx="45781">
                  <c:v>1063.44</c:v>
                </c:pt>
                <c:pt idx="45782">
                  <c:v>1059.6300000000001</c:v>
                </c:pt>
                <c:pt idx="45783">
                  <c:v>1051.83</c:v>
                </c:pt>
                <c:pt idx="45784">
                  <c:v>1082.33</c:v>
                </c:pt>
                <c:pt idx="45785">
                  <c:v>1080.31</c:v>
                </c:pt>
                <c:pt idx="45786">
                  <c:v>1060.3399999999999</c:v>
                </c:pt>
                <c:pt idx="45787">
                  <c:v>1031.29</c:v>
                </c:pt>
                <c:pt idx="45788">
                  <c:v>993.31</c:v>
                </c:pt>
                <c:pt idx="45789">
                  <c:v>962.5</c:v>
                </c:pt>
                <c:pt idx="45790">
                  <c:v>916.99</c:v>
                </c:pt>
                <c:pt idx="45791">
                  <c:v>853.93</c:v>
                </c:pt>
                <c:pt idx="45792">
                  <c:v>738.12</c:v>
                </c:pt>
                <c:pt idx="45793">
                  <c:v>670.27</c:v>
                </c:pt>
                <c:pt idx="45794">
                  <c:v>626.92999999999984</c:v>
                </c:pt>
                <c:pt idx="45795">
                  <c:v>631.45999999999992</c:v>
                </c:pt>
                <c:pt idx="45796">
                  <c:v>649.74</c:v>
                </c:pt>
                <c:pt idx="45797">
                  <c:v>751.3</c:v>
                </c:pt>
                <c:pt idx="45798">
                  <c:v>849.78</c:v>
                </c:pt>
                <c:pt idx="45799">
                  <c:v>1011.08</c:v>
                </c:pt>
                <c:pt idx="45800">
                  <c:v>1028.98</c:v>
                </c:pt>
                <c:pt idx="45801">
                  <c:v>1049.5</c:v>
                </c:pt>
                <c:pt idx="45802">
                  <c:v>1054.46</c:v>
                </c:pt>
                <c:pt idx="45803">
                  <c:v>1059.5899999999999</c:v>
                </c:pt>
                <c:pt idx="45804">
                  <c:v>1045.0999999999999</c:v>
                </c:pt>
                <c:pt idx="45805">
                  <c:v>1043.2</c:v>
                </c:pt>
                <c:pt idx="45806">
                  <c:v>1044.4000000000001</c:v>
                </c:pt>
                <c:pt idx="45807">
                  <c:v>1045.5999999999999</c:v>
                </c:pt>
                <c:pt idx="45808">
                  <c:v>1054.3699999999999</c:v>
                </c:pt>
                <c:pt idx="45809">
                  <c:v>1051.8</c:v>
                </c:pt>
                <c:pt idx="45810">
                  <c:v>1055.42</c:v>
                </c:pt>
                <c:pt idx="45811">
                  <c:v>1035.53</c:v>
                </c:pt>
                <c:pt idx="45812">
                  <c:v>1003.17</c:v>
                </c:pt>
                <c:pt idx="45813">
                  <c:v>962.48</c:v>
                </c:pt>
                <c:pt idx="45814">
                  <c:v>913.09</c:v>
                </c:pt>
                <c:pt idx="45815">
                  <c:v>817.74</c:v>
                </c:pt>
                <c:pt idx="45816">
                  <c:v>770.38</c:v>
                </c:pt>
                <c:pt idx="45817">
                  <c:v>681.92</c:v>
                </c:pt>
                <c:pt idx="45818">
                  <c:v>630.25</c:v>
                </c:pt>
                <c:pt idx="45819">
                  <c:v>634.04</c:v>
                </c:pt>
                <c:pt idx="45820">
                  <c:v>647.4</c:v>
                </c:pt>
                <c:pt idx="45821">
                  <c:v>696.78</c:v>
                </c:pt>
                <c:pt idx="45822">
                  <c:v>857.58</c:v>
                </c:pt>
                <c:pt idx="45823">
                  <c:v>976.15</c:v>
                </c:pt>
                <c:pt idx="45824">
                  <c:v>1017.13</c:v>
                </c:pt>
                <c:pt idx="45825">
                  <c:v>1037.8399999999999</c:v>
                </c:pt>
                <c:pt idx="45826">
                  <c:v>1031.31</c:v>
                </c:pt>
                <c:pt idx="45827">
                  <c:v>1045.44</c:v>
                </c:pt>
                <c:pt idx="45828">
                  <c:v>1040.01</c:v>
                </c:pt>
                <c:pt idx="45829">
                  <c:v>1033.68</c:v>
                </c:pt>
                <c:pt idx="45830">
                  <c:v>1030.3</c:v>
                </c:pt>
                <c:pt idx="45831">
                  <c:v>1031.52</c:v>
                </c:pt>
                <c:pt idx="45832">
                  <c:v>1037.74</c:v>
                </c:pt>
                <c:pt idx="45833">
                  <c:v>1045.73</c:v>
                </c:pt>
                <c:pt idx="45834">
                  <c:v>1054.04</c:v>
                </c:pt>
                <c:pt idx="45835">
                  <c:v>1011.03</c:v>
                </c:pt>
                <c:pt idx="45836">
                  <c:v>987.03</c:v>
                </c:pt>
                <c:pt idx="45837">
                  <c:v>935.04</c:v>
                </c:pt>
                <c:pt idx="45838">
                  <c:v>869.94999999999993</c:v>
                </c:pt>
                <c:pt idx="45839">
                  <c:v>789.14</c:v>
                </c:pt>
                <c:pt idx="45840">
                  <c:v>718.22</c:v>
                </c:pt>
                <c:pt idx="45841">
                  <c:v>652.16</c:v>
                </c:pt>
                <c:pt idx="45842">
                  <c:v>595.61</c:v>
                </c:pt>
                <c:pt idx="45843">
                  <c:v>611.01</c:v>
                </c:pt>
                <c:pt idx="45844">
                  <c:v>638.66999999999996</c:v>
                </c:pt>
                <c:pt idx="45845">
                  <c:v>671.79</c:v>
                </c:pt>
                <c:pt idx="45846">
                  <c:v>836.73</c:v>
                </c:pt>
                <c:pt idx="45847">
                  <c:v>931.44999999999993</c:v>
                </c:pt>
                <c:pt idx="45848">
                  <c:v>991.88</c:v>
                </c:pt>
                <c:pt idx="45849">
                  <c:v>1003.26</c:v>
                </c:pt>
                <c:pt idx="45850">
                  <c:v>1013.89</c:v>
                </c:pt>
                <c:pt idx="45851">
                  <c:v>1010.77</c:v>
                </c:pt>
                <c:pt idx="45852">
                  <c:v>1004.06</c:v>
                </c:pt>
                <c:pt idx="45853">
                  <c:v>1002.91</c:v>
                </c:pt>
                <c:pt idx="45854">
                  <c:v>1003.44</c:v>
                </c:pt>
                <c:pt idx="45855">
                  <c:v>1005.14</c:v>
                </c:pt>
                <c:pt idx="45856">
                  <c:v>1015</c:v>
                </c:pt>
                <c:pt idx="45857">
                  <c:v>1030.47</c:v>
                </c:pt>
                <c:pt idx="45858">
                  <c:v>1021.92</c:v>
                </c:pt>
                <c:pt idx="45859">
                  <c:v>995.65</c:v>
                </c:pt>
                <c:pt idx="45860">
                  <c:v>972.44999999999993</c:v>
                </c:pt>
                <c:pt idx="45861">
                  <c:v>931.31999999999994</c:v>
                </c:pt>
                <c:pt idx="45862">
                  <c:v>883.44999999999993</c:v>
                </c:pt>
                <c:pt idx="45863">
                  <c:v>768.29</c:v>
                </c:pt>
                <c:pt idx="45864">
                  <c:v>724.09</c:v>
                </c:pt>
                <c:pt idx="45865">
                  <c:v>671.3</c:v>
                </c:pt>
                <c:pt idx="45866">
                  <c:v>613.27</c:v>
                </c:pt>
                <c:pt idx="45867">
                  <c:v>623.72</c:v>
                </c:pt>
                <c:pt idx="45868">
                  <c:v>632.34999999999991</c:v>
                </c:pt>
                <c:pt idx="45869">
                  <c:v>678.71</c:v>
                </c:pt>
                <c:pt idx="45870">
                  <c:v>826.02</c:v>
                </c:pt>
                <c:pt idx="45871">
                  <c:v>937.62</c:v>
                </c:pt>
                <c:pt idx="45872">
                  <c:v>991.62</c:v>
                </c:pt>
                <c:pt idx="45873">
                  <c:v>1003.89</c:v>
                </c:pt>
                <c:pt idx="45874">
                  <c:v>998.55</c:v>
                </c:pt>
                <c:pt idx="45875">
                  <c:v>1007.94</c:v>
                </c:pt>
                <c:pt idx="45876">
                  <c:v>1006.48</c:v>
                </c:pt>
                <c:pt idx="45877">
                  <c:v>999</c:v>
                </c:pt>
                <c:pt idx="45878">
                  <c:v>996.41</c:v>
                </c:pt>
                <c:pt idx="45879">
                  <c:v>997.84999999999991</c:v>
                </c:pt>
                <c:pt idx="45880">
                  <c:v>1003.02</c:v>
                </c:pt>
                <c:pt idx="45881">
                  <c:v>1016.57</c:v>
                </c:pt>
                <c:pt idx="45882">
                  <c:v>1009.37</c:v>
                </c:pt>
                <c:pt idx="45883">
                  <c:v>985.09</c:v>
                </c:pt>
                <c:pt idx="45884">
                  <c:v>958.61</c:v>
                </c:pt>
                <c:pt idx="45885">
                  <c:v>894.21</c:v>
                </c:pt>
                <c:pt idx="45886">
                  <c:v>851.51</c:v>
                </c:pt>
                <c:pt idx="45887">
                  <c:v>751.74</c:v>
                </c:pt>
                <c:pt idx="45888">
                  <c:v>760.95999999999992</c:v>
                </c:pt>
                <c:pt idx="45889">
                  <c:v>677.49</c:v>
                </c:pt>
                <c:pt idx="45890">
                  <c:v>638.16</c:v>
                </c:pt>
                <c:pt idx="45891">
                  <c:v>635.11</c:v>
                </c:pt>
                <c:pt idx="45892">
                  <c:v>650.02</c:v>
                </c:pt>
                <c:pt idx="45893">
                  <c:v>666.63</c:v>
                </c:pt>
                <c:pt idx="45894">
                  <c:v>748.94999999999993</c:v>
                </c:pt>
                <c:pt idx="45895">
                  <c:v>859.8</c:v>
                </c:pt>
                <c:pt idx="45896">
                  <c:v>929.12</c:v>
                </c:pt>
                <c:pt idx="45897">
                  <c:v>950.25</c:v>
                </c:pt>
                <c:pt idx="45898">
                  <c:v>959.6</c:v>
                </c:pt>
                <c:pt idx="45899">
                  <c:v>951.78</c:v>
                </c:pt>
                <c:pt idx="45900">
                  <c:v>948.21</c:v>
                </c:pt>
                <c:pt idx="45901">
                  <c:v>950.11</c:v>
                </c:pt>
                <c:pt idx="45902">
                  <c:v>960.77</c:v>
                </c:pt>
                <c:pt idx="45903">
                  <c:v>975.12</c:v>
                </c:pt>
                <c:pt idx="45904">
                  <c:v>977.05</c:v>
                </c:pt>
                <c:pt idx="45905">
                  <c:v>993.71</c:v>
                </c:pt>
                <c:pt idx="45906">
                  <c:v>990.57</c:v>
                </c:pt>
                <c:pt idx="45907">
                  <c:v>968.93</c:v>
                </c:pt>
                <c:pt idx="45908">
                  <c:v>951.05</c:v>
                </c:pt>
                <c:pt idx="45909">
                  <c:v>920.99</c:v>
                </c:pt>
                <c:pt idx="45910">
                  <c:v>863.43</c:v>
                </c:pt>
                <c:pt idx="45911">
                  <c:v>758.57</c:v>
                </c:pt>
                <c:pt idx="45912">
                  <c:v>718.43999999999994</c:v>
                </c:pt>
                <c:pt idx="45913">
                  <c:v>645.91</c:v>
                </c:pt>
                <c:pt idx="45914">
                  <c:v>560.29999999999995</c:v>
                </c:pt>
                <c:pt idx="45915">
                  <c:v>542.30999999999983</c:v>
                </c:pt>
                <c:pt idx="45916">
                  <c:v>562.92999999999984</c:v>
                </c:pt>
                <c:pt idx="45917">
                  <c:v>249.04</c:v>
                </c:pt>
                <c:pt idx="45918">
                  <c:v>544.41999999999996</c:v>
                </c:pt>
                <c:pt idx="45919">
                  <c:v>664.84999999999991</c:v>
                </c:pt>
                <c:pt idx="45920">
                  <c:v>782.94999999999993</c:v>
                </c:pt>
                <c:pt idx="45921">
                  <c:v>815.52</c:v>
                </c:pt>
                <c:pt idx="45922">
                  <c:v>824.68</c:v>
                </c:pt>
                <c:pt idx="45923">
                  <c:v>824.05</c:v>
                </c:pt>
                <c:pt idx="45924">
                  <c:v>823.94999999999993</c:v>
                </c:pt>
                <c:pt idx="45925">
                  <c:v>825.12</c:v>
                </c:pt>
                <c:pt idx="45926">
                  <c:v>837.58</c:v>
                </c:pt>
                <c:pt idx="45927">
                  <c:v>851.92</c:v>
                </c:pt>
                <c:pt idx="45928">
                  <c:v>895.91</c:v>
                </c:pt>
                <c:pt idx="45929">
                  <c:v>912.74</c:v>
                </c:pt>
                <c:pt idx="45930">
                  <c:v>940.8</c:v>
                </c:pt>
                <c:pt idx="45931">
                  <c:v>908.37</c:v>
                </c:pt>
                <c:pt idx="45932">
                  <c:v>865.1</c:v>
                </c:pt>
                <c:pt idx="45933">
                  <c:v>847.7</c:v>
                </c:pt>
                <c:pt idx="45934">
                  <c:v>802.53</c:v>
                </c:pt>
                <c:pt idx="45935">
                  <c:v>724.99</c:v>
                </c:pt>
                <c:pt idx="45936">
                  <c:v>682.22</c:v>
                </c:pt>
                <c:pt idx="45937">
                  <c:v>623.22</c:v>
                </c:pt>
                <c:pt idx="45938">
                  <c:v>556</c:v>
                </c:pt>
                <c:pt idx="45939">
                  <c:v>540.53</c:v>
                </c:pt>
                <c:pt idx="45940">
                  <c:v>593.28</c:v>
                </c:pt>
                <c:pt idx="45941">
                  <c:v>623.23</c:v>
                </c:pt>
                <c:pt idx="45942">
                  <c:v>798.61</c:v>
                </c:pt>
                <c:pt idx="45943">
                  <c:v>950.81</c:v>
                </c:pt>
                <c:pt idx="45944">
                  <c:v>966.28</c:v>
                </c:pt>
                <c:pt idx="45945">
                  <c:v>974.77</c:v>
                </c:pt>
                <c:pt idx="45946">
                  <c:v>976.09</c:v>
                </c:pt>
                <c:pt idx="45947">
                  <c:v>971.4</c:v>
                </c:pt>
                <c:pt idx="45948">
                  <c:v>969.71</c:v>
                </c:pt>
                <c:pt idx="45949">
                  <c:v>972.25</c:v>
                </c:pt>
                <c:pt idx="45950">
                  <c:v>978.41</c:v>
                </c:pt>
                <c:pt idx="45951">
                  <c:v>982.26</c:v>
                </c:pt>
                <c:pt idx="45952">
                  <c:v>989.8</c:v>
                </c:pt>
                <c:pt idx="45953">
                  <c:v>985.62</c:v>
                </c:pt>
                <c:pt idx="45954">
                  <c:v>976.84999999999991</c:v>
                </c:pt>
                <c:pt idx="45955">
                  <c:v>969.58</c:v>
                </c:pt>
                <c:pt idx="45956">
                  <c:v>951.01</c:v>
                </c:pt>
                <c:pt idx="45957">
                  <c:v>906.7</c:v>
                </c:pt>
                <c:pt idx="45958">
                  <c:v>861.19</c:v>
                </c:pt>
                <c:pt idx="45959">
                  <c:v>770.1</c:v>
                </c:pt>
                <c:pt idx="45960">
                  <c:v>704.83999999999992</c:v>
                </c:pt>
                <c:pt idx="45961">
                  <c:v>663.6</c:v>
                </c:pt>
                <c:pt idx="45962">
                  <c:v>642.53</c:v>
                </c:pt>
                <c:pt idx="45963">
                  <c:v>638.28</c:v>
                </c:pt>
                <c:pt idx="45964">
                  <c:v>666.92</c:v>
                </c:pt>
                <c:pt idx="45965">
                  <c:v>679.66</c:v>
                </c:pt>
                <c:pt idx="45966">
                  <c:v>781.51</c:v>
                </c:pt>
                <c:pt idx="45967">
                  <c:v>942.26</c:v>
                </c:pt>
                <c:pt idx="45968">
                  <c:v>960.75</c:v>
                </c:pt>
                <c:pt idx="45969">
                  <c:v>978.89</c:v>
                </c:pt>
                <c:pt idx="45970">
                  <c:v>976.21</c:v>
                </c:pt>
                <c:pt idx="45971">
                  <c:v>1006.83</c:v>
                </c:pt>
                <c:pt idx="45972">
                  <c:v>973.81999999999994</c:v>
                </c:pt>
                <c:pt idx="45973">
                  <c:v>976.48</c:v>
                </c:pt>
                <c:pt idx="45974">
                  <c:v>981.64</c:v>
                </c:pt>
                <c:pt idx="45975">
                  <c:v>977.57</c:v>
                </c:pt>
                <c:pt idx="45976">
                  <c:v>996.4</c:v>
                </c:pt>
                <c:pt idx="45977">
                  <c:v>984.58</c:v>
                </c:pt>
                <c:pt idx="45978">
                  <c:v>978.22</c:v>
                </c:pt>
                <c:pt idx="45979">
                  <c:v>968.43999999999994</c:v>
                </c:pt>
                <c:pt idx="45980">
                  <c:v>948.51</c:v>
                </c:pt>
                <c:pt idx="45981">
                  <c:v>907.19</c:v>
                </c:pt>
                <c:pt idx="45982">
                  <c:v>855.82999999999993</c:v>
                </c:pt>
                <c:pt idx="45983">
                  <c:v>760.3599999999999</c:v>
                </c:pt>
                <c:pt idx="45984">
                  <c:v>685.06</c:v>
                </c:pt>
                <c:pt idx="45985">
                  <c:v>659.23</c:v>
                </c:pt>
                <c:pt idx="45986">
                  <c:v>627.5</c:v>
                </c:pt>
                <c:pt idx="45987">
                  <c:v>620.97</c:v>
                </c:pt>
                <c:pt idx="45988">
                  <c:v>651.05999999999983</c:v>
                </c:pt>
                <c:pt idx="45989">
                  <c:v>687.52</c:v>
                </c:pt>
                <c:pt idx="45990">
                  <c:v>846.12</c:v>
                </c:pt>
                <c:pt idx="45991">
                  <c:v>999</c:v>
                </c:pt>
                <c:pt idx="45992">
                  <c:v>1016.32</c:v>
                </c:pt>
                <c:pt idx="45993">
                  <c:v>1031.8399999999999</c:v>
                </c:pt>
                <c:pt idx="45994">
                  <c:v>1032.05</c:v>
                </c:pt>
                <c:pt idx="45995">
                  <c:v>1036.53</c:v>
                </c:pt>
                <c:pt idx="45996">
                  <c:v>1020.92</c:v>
                </c:pt>
                <c:pt idx="45997">
                  <c:v>1023.8</c:v>
                </c:pt>
                <c:pt idx="45998">
                  <c:v>1034.8699999999999</c:v>
                </c:pt>
                <c:pt idx="45999">
                  <c:v>1031.82</c:v>
                </c:pt>
                <c:pt idx="46000">
                  <c:v>1046.6500000000001</c:v>
                </c:pt>
                <c:pt idx="46001">
                  <c:v>1029.3499999999999</c:v>
                </c:pt>
                <c:pt idx="46002">
                  <c:v>1020.86</c:v>
                </c:pt>
                <c:pt idx="46003">
                  <c:v>1018.14</c:v>
                </c:pt>
                <c:pt idx="46004">
                  <c:v>1000.92</c:v>
                </c:pt>
                <c:pt idx="46005">
                  <c:v>963.93999999999994</c:v>
                </c:pt>
                <c:pt idx="46006">
                  <c:v>878.8599999999999</c:v>
                </c:pt>
                <c:pt idx="46007">
                  <c:v>769.37</c:v>
                </c:pt>
                <c:pt idx="46008">
                  <c:v>711.25</c:v>
                </c:pt>
                <c:pt idx="46009">
                  <c:v>663.7</c:v>
                </c:pt>
                <c:pt idx="46010">
                  <c:v>643.11</c:v>
                </c:pt>
                <c:pt idx="46011">
                  <c:v>626.08000000000004</c:v>
                </c:pt>
                <c:pt idx="46012">
                  <c:v>647.16999999999996</c:v>
                </c:pt>
                <c:pt idx="46013">
                  <c:v>661.44999999999993</c:v>
                </c:pt>
                <c:pt idx="46014">
                  <c:v>799.97</c:v>
                </c:pt>
                <c:pt idx="46015">
                  <c:v>974.52</c:v>
                </c:pt>
                <c:pt idx="46016">
                  <c:v>994.24</c:v>
                </c:pt>
                <c:pt idx="46017">
                  <c:v>1025.25</c:v>
                </c:pt>
                <c:pt idx="46018">
                  <c:v>1011.88</c:v>
                </c:pt>
                <c:pt idx="46019">
                  <c:v>1006.24</c:v>
                </c:pt>
                <c:pt idx="46020">
                  <c:v>1004.48</c:v>
                </c:pt>
                <c:pt idx="46021">
                  <c:v>1007.72</c:v>
                </c:pt>
                <c:pt idx="46022">
                  <c:v>1026.1600000000001</c:v>
                </c:pt>
                <c:pt idx="46023">
                  <c:v>1023.65</c:v>
                </c:pt>
                <c:pt idx="46024">
                  <c:v>1036.97</c:v>
                </c:pt>
                <c:pt idx="46025">
                  <c:v>1019</c:v>
                </c:pt>
                <c:pt idx="46026">
                  <c:v>997.94999999999993</c:v>
                </c:pt>
                <c:pt idx="46027">
                  <c:v>988.94999999999993</c:v>
                </c:pt>
                <c:pt idx="46028">
                  <c:v>968.82999999999993</c:v>
                </c:pt>
                <c:pt idx="46029">
                  <c:v>908.04</c:v>
                </c:pt>
                <c:pt idx="46030">
                  <c:v>881.66</c:v>
                </c:pt>
                <c:pt idx="46031">
                  <c:v>753.38</c:v>
                </c:pt>
                <c:pt idx="46032">
                  <c:v>707.32999999999993</c:v>
                </c:pt>
                <c:pt idx="46033">
                  <c:v>660.55</c:v>
                </c:pt>
                <c:pt idx="46034">
                  <c:v>621.16</c:v>
                </c:pt>
                <c:pt idx="46035">
                  <c:v>596.89</c:v>
                </c:pt>
                <c:pt idx="46036">
                  <c:v>635.32999999999993</c:v>
                </c:pt>
                <c:pt idx="46037">
                  <c:v>672.25</c:v>
                </c:pt>
                <c:pt idx="46038">
                  <c:v>788.72</c:v>
                </c:pt>
                <c:pt idx="46039">
                  <c:v>975.81</c:v>
                </c:pt>
                <c:pt idx="46040">
                  <c:v>998.82999999999993</c:v>
                </c:pt>
                <c:pt idx="46041">
                  <c:v>1008.61</c:v>
                </c:pt>
                <c:pt idx="46042">
                  <c:v>1009.16</c:v>
                </c:pt>
                <c:pt idx="46043">
                  <c:v>1005.08</c:v>
                </c:pt>
                <c:pt idx="46044">
                  <c:v>1005.08</c:v>
                </c:pt>
                <c:pt idx="46045">
                  <c:v>1007.67</c:v>
                </c:pt>
                <c:pt idx="46046">
                  <c:v>1010.92</c:v>
                </c:pt>
                <c:pt idx="46047">
                  <c:v>1014.8</c:v>
                </c:pt>
                <c:pt idx="46048">
                  <c:v>1032.3</c:v>
                </c:pt>
                <c:pt idx="46049">
                  <c:v>1021.01</c:v>
                </c:pt>
                <c:pt idx="46050">
                  <c:v>1004.27</c:v>
                </c:pt>
                <c:pt idx="46051">
                  <c:v>1001.96</c:v>
                </c:pt>
                <c:pt idx="46052">
                  <c:v>989.57</c:v>
                </c:pt>
                <c:pt idx="46053">
                  <c:v>935.18</c:v>
                </c:pt>
                <c:pt idx="46054">
                  <c:v>870.42</c:v>
                </c:pt>
                <c:pt idx="46055">
                  <c:v>765.9</c:v>
                </c:pt>
                <c:pt idx="46056">
                  <c:v>791.22</c:v>
                </c:pt>
                <c:pt idx="46057">
                  <c:v>705.24</c:v>
                </c:pt>
                <c:pt idx="46058">
                  <c:v>667.3599999999999</c:v>
                </c:pt>
                <c:pt idx="46059">
                  <c:v>641.16</c:v>
                </c:pt>
                <c:pt idx="46060">
                  <c:v>661.2</c:v>
                </c:pt>
                <c:pt idx="46061">
                  <c:v>688.38</c:v>
                </c:pt>
                <c:pt idx="46062">
                  <c:v>808.69</c:v>
                </c:pt>
                <c:pt idx="46063">
                  <c:v>896.59</c:v>
                </c:pt>
                <c:pt idx="46064">
                  <c:v>1002.53</c:v>
                </c:pt>
                <c:pt idx="46065">
                  <c:v>1020.45</c:v>
                </c:pt>
                <c:pt idx="46066">
                  <c:v>1016.62</c:v>
                </c:pt>
                <c:pt idx="46067">
                  <c:v>1009.47</c:v>
                </c:pt>
                <c:pt idx="46068">
                  <c:v>998.41</c:v>
                </c:pt>
                <c:pt idx="46069">
                  <c:v>995.25</c:v>
                </c:pt>
                <c:pt idx="46070">
                  <c:v>1014.05</c:v>
                </c:pt>
                <c:pt idx="46071">
                  <c:v>1027.05</c:v>
                </c:pt>
                <c:pt idx="46072">
                  <c:v>1029.52</c:v>
                </c:pt>
                <c:pt idx="46073">
                  <c:v>1042.3699999999999</c:v>
                </c:pt>
                <c:pt idx="46074">
                  <c:v>1038.71</c:v>
                </c:pt>
                <c:pt idx="46075">
                  <c:v>1014.46</c:v>
                </c:pt>
                <c:pt idx="46076">
                  <c:v>997.52</c:v>
                </c:pt>
                <c:pt idx="46077">
                  <c:v>960.4</c:v>
                </c:pt>
                <c:pt idx="46078">
                  <c:v>862.42</c:v>
                </c:pt>
                <c:pt idx="46079">
                  <c:v>777.08</c:v>
                </c:pt>
                <c:pt idx="46080">
                  <c:v>735.93999999999994</c:v>
                </c:pt>
                <c:pt idx="46081">
                  <c:v>665.22</c:v>
                </c:pt>
                <c:pt idx="46082">
                  <c:v>620.49</c:v>
                </c:pt>
                <c:pt idx="46083">
                  <c:v>594.51</c:v>
                </c:pt>
                <c:pt idx="46084">
                  <c:v>589.88</c:v>
                </c:pt>
                <c:pt idx="46085">
                  <c:v>657.74</c:v>
                </c:pt>
                <c:pt idx="46086">
                  <c:v>670.04</c:v>
                </c:pt>
                <c:pt idx="46087">
                  <c:v>739.4</c:v>
                </c:pt>
                <c:pt idx="46088">
                  <c:v>837.39</c:v>
                </c:pt>
                <c:pt idx="46089">
                  <c:v>892.78</c:v>
                </c:pt>
                <c:pt idx="46090">
                  <c:v>914.31</c:v>
                </c:pt>
                <c:pt idx="46091">
                  <c:v>914.73</c:v>
                </c:pt>
                <c:pt idx="46092">
                  <c:v>916.29</c:v>
                </c:pt>
                <c:pt idx="46093">
                  <c:v>915.33999999999992</c:v>
                </c:pt>
                <c:pt idx="46094">
                  <c:v>927.97</c:v>
                </c:pt>
                <c:pt idx="46095">
                  <c:v>954.95999999999992</c:v>
                </c:pt>
                <c:pt idx="46096">
                  <c:v>999.31999999999994</c:v>
                </c:pt>
                <c:pt idx="46097">
                  <c:v>1017.34</c:v>
                </c:pt>
                <c:pt idx="46098">
                  <c:v>1020.35</c:v>
                </c:pt>
                <c:pt idx="46099">
                  <c:v>1001.75</c:v>
                </c:pt>
                <c:pt idx="46100">
                  <c:v>944.54</c:v>
                </c:pt>
                <c:pt idx="46101">
                  <c:v>912.62</c:v>
                </c:pt>
                <c:pt idx="46102">
                  <c:v>885.94999999999993</c:v>
                </c:pt>
                <c:pt idx="46103">
                  <c:v>753.59</c:v>
                </c:pt>
                <c:pt idx="46104">
                  <c:v>707.31999999999994</c:v>
                </c:pt>
                <c:pt idx="46105">
                  <c:v>656.6</c:v>
                </c:pt>
                <c:pt idx="46106">
                  <c:v>610.02</c:v>
                </c:pt>
                <c:pt idx="46107">
                  <c:v>598.19000000000005</c:v>
                </c:pt>
                <c:pt idx="46108">
                  <c:v>634.91999999999996</c:v>
                </c:pt>
                <c:pt idx="46109">
                  <c:v>684.05</c:v>
                </c:pt>
                <c:pt idx="46110">
                  <c:v>837.69</c:v>
                </c:pt>
                <c:pt idx="46111">
                  <c:v>1008.87</c:v>
                </c:pt>
                <c:pt idx="46112">
                  <c:v>1018.39</c:v>
                </c:pt>
                <c:pt idx="46113">
                  <c:v>1016.21</c:v>
                </c:pt>
                <c:pt idx="46114">
                  <c:v>1026.05</c:v>
                </c:pt>
                <c:pt idx="46115">
                  <c:v>1011.33</c:v>
                </c:pt>
                <c:pt idx="46116">
                  <c:v>1007.4</c:v>
                </c:pt>
                <c:pt idx="46117">
                  <c:v>1008.53</c:v>
                </c:pt>
                <c:pt idx="46118">
                  <c:v>1021.23</c:v>
                </c:pt>
                <c:pt idx="46119">
                  <c:v>1021.27</c:v>
                </c:pt>
                <c:pt idx="46120">
                  <c:v>1035.98</c:v>
                </c:pt>
                <c:pt idx="46121">
                  <c:v>1031.51</c:v>
                </c:pt>
                <c:pt idx="46122">
                  <c:v>1009.89</c:v>
                </c:pt>
                <c:pt idx="46123">
                  <c:v>1002.87</c:v>
                </c:pt>
                <c:pt idx="46124">
                  <c:v>982.26</c:v>
                </c:pt>
                <c:pt idx="46125">
                  <c:v>946.06</c:v>
                </c:pt>
                <c:pt idx="46126">
                  <c:v>895.82999999999993</c:v>
                </c:pt>
                <c:pt idx="46127">
                  <c:v>763.2</c:v>
                </c:pt>
                <c:pt idx="46128">
                  <c:v>672.69</c:v>
                </c:pt>
                <c:pt idx="46129">
                  <c:v>622.63</c:v>
                </c:pt>
                <c:pt idx="46130">
                  <c:v>549.63</c:v>
                </c:pt>
                <c:pt idx="46131">
                  <c:v>557.76</c:v>
                </c:pt>
                <c:pt idx="46132">
                  <c:v>615.05999999999983</c:v>
                </c:pt>
                <c:pt idx="46133">
                  <c:v>654.32999999999993</c:v>
                </c:pt>
                <c:pt idx="46134">
                  <c:v>784.58</c:v>
                </c:pt>
                <c:pt idx="46135">
                  <c:v>968.82999999999993</c:v>
                </c:pt>
                <c:pt idx="46136">
                  <c:v>986.91</c:v>
                </c:pt>
                <c:pt idx="46137">
                  <c:v>1003.32</c:v>
                </c:pt>
                <c:pt idx="46138">
                  <c:v>1012.9</c:v>
                </c:pt>
                <c:pt idx="46139">
                  <c:v>997.97</c:v>
                </c:pt>
                <c:pt idx="46140">
                  <c:v>989.32999999999993</c:v>
                </c:pt>
                <c:pt idx="46141">
                  <c:v>995.55</c:v>
                </c:pt>
                <c:pt idx="46142">
                  <c:v>992.68</c:v>
                </c:pt>
                <c:pt idx="46143">
                  <c:v>997.65</c:v>
                </c:pt>
                <c:pt idx="46144">
                  <c:v>1009.02</c:v>
                </c:pt>
                <c:pt idx="46145">
                  <c:v>1002.89</c:v>
                </c:pt>
                <c:pt idx="46146">
                  <c:v>1000.71</c:v>
                </c:pt>
                <c:pt idx="46147">
                  <c:v>982.58</c:v>
                </c:pt>
                <c:pt idx="46148">
                  <c:v>966.78</c:v>
                </c:pt>
                <c:pt idx="46149">
                  <c:v>942.77</c:v>
                </c:pt>
                <c:pt idx="46150">
                  <c:v>864.47</c:v>
                </c:pt>
                <c:pt idx="46151">
                  <c:v>759.17</c:v>
                </c:pt>
                <c:pt idx="46152">
                  <c:v>687.32999999999993</c:v>
                </c:pt>
                <c:pt idx="46153">
                  <c:v>623.33999999999992</c:v>
                </c:pt>
                <c:pt idx="46154">
                  <c:v>553.44999999999993</c:v>
                </c:pt>
                <c:pt idx="46155">
                  <c:v>518.28</c:v>
                </c:pt>
                <c:pt idx="46156">
                  <c:v>615.66</c:v>
                </c:pt>
                <c:pt idx="46157">
                  <c:v>670.62</c:v>
                </c:pt>
                <c:pt idx="46158">
                  <c:v>804.22</c:v>
                </c:pt>
                <c:pt idx="46159">
                  <c:v>983.07</c:v>
                </c:pt>
                <c:pt idx="46160">
                  <c:v>1000.69</c:v>
                </c:pt>
                <c:pt idx="46161">
                  <c:v>1020.28</c:v>
                </c:pt>
                <c:pt idx="46162">
                  <c:v>1022.92</c:v>
                </c:pt>
                <c:pt idx="46163">
                  <c:v>1011.13</c:v>
                </c:pt>
                <c:pt idx="46164">
                  <c:v>1002.48</c:v>
                </c:pt>
                <c:pt idx="46165">
                  <c:v>1009.77</c:v>
                </c:pt>
                <c:pt idx="46166">
                  <c:v>1012.11</c:v>
                </c:pt>
                <c:pt idx="46167">
                  <c:v>1006.5</c:v>
                </c:pt>
                <c:pt idx="46168">
                  <c:v>1015.58</c:v>
                </c:pt>
                <c:pt idx="46169">
                  <c:v>1007.83</c:v>
                </c:pt>
                <c:pt idx="46170">
                  <c:v>1011.87</c:v>
                </c:pt>
                <c:pt idx="46171">
                  <c:v>1005.95</c:v>
                </c:pt>
                <c:pt idx="46172">
                  <c:v>987.8599999999999</c:v>
                </c:pt>
                <c:pt idx="46173">
                  <c:v>950.38</c:v>
                </c:pt>
                <c:pt idx="46174">
                  <c:v>869.33999999999992</c:v>
                </c:pt>
                <c:pt idx="46175">
                  <c:v>771.14</c:v>
                </c:pt>
                <c:pt idx="46176">
                  <c:v>691.71</c:v>
                </c:pt>
                <c:pt idx="46177">
                  <c:v>658.28</c:v>
                </c:pt>
                <c:pt idx="46178">
                  <c:v>629.02</c:v>
                </c:pt>
                <c:pt idx="46179">
                  <c:v>590.07000000000005</c:v>
                </c:pt>
                <c:pt idx="46180">
                  <c:v>646.54999999999984</c:v>
                </c:pt>
                <c:pt idx="46181">
                  <c:v>669.78</c:v>
                </c:pt>
                <c:pt idx="46182">
                  <c:v>892.4</c:v>
                </c:pt>
                <c:pt idx="46183">
                  <c:v>1041.6400000000001</c:v>
                </c:pt>
                <c:pt idx="46184">
                  <c:v>1093.17</c:v>
                </c:pt>
                <c:pt idx="46185">
                  <c:v>1111.3</c:v>
                </c:pt>
                <c:pt idx="46186">
                  <c:v>1118.0899999999999</c:v>
                </c:pt>
                <c:pt idx="46187">
                  <c:v>1105.72</c:v>
                </c:pt>
                <c:pt idx="46188">
                  <c:v>1096.9000000000001</c:v>
                </c:pt>
                <c:pt idx="46189">
                  <c:v>1103.8</c:v>
                </c:pt>
                <c:pt idx="46190">
                  <c:v>1111.1500000000001</c:v>
                </c:pt>
                <c:pt idx="46191">
                  <c:v>1107.3399999999999</c:v>
                </c:pt>
                <c:pt idx="46192">
                  <c:v>1123.53</c:v>
                </c:pt>
                <c:pt idx="46193">
                  <c:v>1115.69</c:v>
                </c:pt>
                <c:pt idx="46194">
                  <c:v>1118.55</c:v>
                </c:pt>
                <c:pt idx="46195">
                  <c:v>1105.0899999999999</c:v>
                </c:pt>
                <c:pt idx="46196">
                  <c:v>1038.08</c:v>
                </c:pt>
                <c:pt idx="46197">
                  <c:v>1006.12</c:v>
                </c:pt>
                <c:pt idx="46198">
                  <c:v>888.99</c:v>
                </c:pt>
                <c:pt idx="46199">
                  <c:v>760.31</c:v>
                </c:pt>
                <c:pt idx="46200">
                  <c:v>694.26</c:v>
                </c:pt>
                <c:pt idx="46201">
                  <c:v>647.14</c:v>
                </c:pt>
                <c:pt idx="46202">
                  <c:v>605.64</c:v>
                </c:pt>
                <c:pt idx="46203">
                  <c:v>583.53</c:v>
                </c:pt>
                <c:pt idx="46204">
                  <c:v>616.74</c:v>
                </c:pt>
                <c:pt idx="46205">
                  <c:v>663.32999999999993</c:v>
                </c:pt>
                <c:pt idx="46206">
                  <c:v>840.32999999999993</c:v>
                </c:pt>
                <c:pt idx="46207">
                  <c:v>980.13</c:v>
                </c:pt>
                <c:pt idx="46208">
                  <c:v>995.6</c:v>
                </c:pt>
                <c:pt idx="46209">
                  <c:v>1006.44</c:v>
                </c:pt>
                <c:pt idx="46210">
                  <c:v>1016.71</c:v>
                </c:pt>
                <c:pt idx="46211">
                  <c:v>1008.12</c:v>
                </c:pt>
                <c:pt idx="46212">
                  <c:v>1004.13</c:v>
                </c:pt>
                <c:pt idx="46213">
                  <c:v>1006.39</c:v>
                </c:pt>
                <c:pt idx="46214">
                  <c:v>1009.02</c:v>
                </c:pt>
                <c:pt idx="46215">
                  <c:v>1007.67</c:v>
                </c:pt>
                <c:pt idx="46216">
                  <c:v>1016.05</c:v>
                </c:pt>
                <c:pt idx="46217">
                  <c:v>1004.58</c:v>
                </c:pt>
                <c:pt idx="46218">
                  <c:v>1006.82</c:v>
                </c:pt>
                <c:pt idx="46219">
                  <c:v>996.93</c:v>
                </c:pt>
                <c:pt idx="46220">
                  <c:v>971.27</c:v>
                </c:pt>
                <c:pt idx="46221">
                  <c:v>922.29</c:v>
                </c:pt>
                <c:pt idx="46222">
                  <c:v>879.3</c:v>
                </c:pt>
                <c:pt idx="46223">
                  <c:v>771.97</c:v>
                </c:pt>
                <c:pt idx="46224">
                  <c:v>747.24</c:v>
                </c:pt>
                <c:pt idx="46225">
                  <c:v>677.31</c:v>
                </c:pt>
                <c:pt idx="46226">
                  <c:v>659.28</c:v>
                </c:pt>
                <c:pt idx="46227">
                  <c:v>648.13</c:v>
                </c:pt>
                <c:pt idx="46228">
                  <c:v>661.7</c:v>
                </c:pt>
                <c:pt idx="46229">
                  <c:v>658.78</c:v>
                </c:pt>
                <c:pt idx="46230">
                  <c:v>701.83999999999992</c:v>
                </c:pt>
                <c:pt idx="46231">
                  <c:v>848.31999999999994</c:v>
                </c:pt>
                <c:pt idx="46232">
                  <c:v>1000.25</c:v>
                </c:pt>
                <c:pt idx="46233">
                  <c:v>1035</c:v>
                </c:pt>
                <c:pt idx="46234">
                  <c:v>1038.74</c:v>
                </c:pt>
                <c:pt idx="46235">
                  <c:v>1036.8599999999999</c:v>
                </c:pt>
                <c:pt idx="46236">
                  <c:v>1034.6300000000001</c:v>
                </c:pt>
                <c:pt idx="46237">
                  <c:v>1030.02</c:v>
                </c:pt>
                <c:pt idx="46238">
                  <c:v>1038.78</c:v>
                </c:pt>
                <c:pt idx="46239">
                  <c:v>1048.06</c:v>
                </c:pt>
                <c:pt idx="46240">
                  <c:v>1052.1400000000001</c:v>
                </c:pt>
                <c:pt idx="46241">
                  <c:v>1062.72</c:v>
                </c:pt>
                <c:pt idx="46242">
                  <c:v>1066.25</c:v>
                </c:pt>
                <c:pt idx="46243">
                  <c:v>1051.8699999999999</c:v>
                </c:pt>
                <c:pt idx="46244">
                  <c:v>1027.58</c:v>
                </c:pt>
                <c:pt idx="46245">
                  <c:v>961.25</c:v>
                </c:pt>
                <c:pt idx="46246">
                  <c:v>917.56</c:v>
                </c:pt>
                <c:pt idx="46247">
                  <c:v>773.93999999999994</c:v>
                </c:pt>
                <c:pt idx="46248">
                  <c:v>740.41</c:v>
                </c:pt>
                <c:pt idx="46249">
                  <c:v>671.41</c:v>
                </c:pt>
                <c:pt idx="46250">
                  <c:v>645.62</c:v>
                </c:pt>
                <c:pt idx="46251">
                  <c:v>583.58000000000004</c:v>
                </c:pt>
                <c:pt idx="46252">
                  <c:v>584.48</c:v>
                </c:pt>
                <c:pt idx="46253">
                  <c:v>637.80999999999983</c:v>
                </c:pt>
                <c:pt idx="46254">
                  <c:v>651.3599999999999</c:v>
                </c:pt>
                <c:pt idx="46255">
                  <c:v>740.66</c:v>
                </c:pt>
                <c:pt idx="46256">
                  <c:v>806.27</c:v>
                </c:pt>
                <c:pt idx="46257">
                  <c:v>883.32999999999993</c:v>
                </c:pt>
                <c:pt idx="46258">
                  <c:v>916.7</c:v>
                </c:pt>
                <c:pt idx="46259">
                  <c:v>936.08</c:v>
                </c:pt>
                <c:pt idx="46260">
                  <c:v>927.04</c:v>
                </c:pt>
                <c:pt idx="46261">
                  <c:v>934.13</c:v>
                </c:pt>
                <c:pt idx="46262">
                  <c:v>959.44999999999993</c:v>
                </c:pt>
                <c:pt idx="46263">
                  <c:v>990.62</c:v>
                </c:pt>
                <c:pt idx="46264">
                  <c:v>1003.53</c:v>
                </c:pt>
                <c:pt idx="46265">
                  <c:v>1018.43</c:v>
                </c:pt>
                <c:pt idx="46266">
                  <c:v>1019.72</c:v>
                </c:pt>
                <c:pt idx="46267">
                  <c:v>1007.32</c:v>
                </c:pt>
                <c:pt idx="46268">
                  <c:v>998.64</c:v>
                </c:pt>
                <c:pt idx="46269">
                  <c:v>934.22</c:v>
                </c:pt>
                <c:pt idx="46270">
                  <c:v>863.1</c:v>
                </c:pt>
                <c:pt idx="46271">
                  <c:v>757.59</c:v>
                </c:pt>
                <c:pt idx="46272">
                  <c:v>718.15</c:v>
                </c:pt>
                <c:pt idx="46273">
                  <c:v>654.47</c:v>
                </c:pt>
                <c:pt idx="46274">
                  <c:v>615.21</c:v>
                </c:pt>
                <c:pt idx="46275">
                  <c:v>584.52</c:v>
                </c:pt>
                <c:pt idx="46276">
                  <c:v>611.87</c:v>
                </c:pt>
                <c:pt idx="46277">
                  <c:v>538.44999999999993</c:v>
                </c:pt>
                <c:pt idx="46278">
                  <c:v>798.9</c:v>
                </c:pt>
                <c:pt idx="46279">
                  <c:v>988.66</c:v>
                </c:pt>
                <c:pt idx="46280">
                  <c:v>989.48</c:v>
                </c:pt>
                <c:pt idx="46281">
                  <c:v>995.23</c:v>
                </c:pt>
                <c:pt idx="46282">
                  <c:v>1002.94</c:v>
                </c:pt>
                <c:pt idx="46283">
                  <c:v>999.06</c:v>
                </c:pt>
                <c:pt idx="46284">
                  <c:v>989.44999999999993</c:v>
                </c:pt>
                <c:pt idx="46285">
                  <c:v>999.44999999999993</c:v>
                </c:pt>
                <c:pt idx="46286">
                  <c:v>1000.97</c:v>
                </c:pt>
                <c:pt idx="46287">
                  <c:v>1001.42</c:v>
                </c:pt>
                <c:pt idx="46288">
                  <c:v>1006.98</c:v>
                </c:pt>
                <c:pt idx="46289">
                  <c:v>999.74</c:v>
                </c:pt>
                <c:pt idx="46290">
                  <c:v>993.29</c:v>
                </c:pt>
                <c:pt idx="46291">
                  <c:v>986.44999999999993</c:v>
                </c:pt>
                <c:pt idx="46292">
                  <c:v>946.37</c:v>
                </c:pt>
                <c:pt idx="46293">
                  <c:v>923.22</c:v>
                </c:pt>
                <c:pt idx="46294">
                  <c:v>846.51</c:v>
                </c:pt>
                <c:pt idx="46295">
                  <c:v>760.43</c:v>
                </c:pt>
                <c:pt idx="46296">
                  <c:v>693.04</c:v>
                </c:pt>
                <c:pt idx="46297">
                  <c:v>647.71</c:v>
                </c:pt>
                <c:pt idx="46298">
                  <c:v>563.70000000000005</c:v>
                </c:pt>
                <c:pt idx="46299">
                  <c:v>546.03</c:v>
                </c:pt>
                <c:pt idx="46300">
                  <c:v>600.53</c:v>
                </c:pt>
                <c:pt idx="46301">
                  <c:v>578.29999999999995</c:v>
                </c:pt>
                <c:pt idx="46302">
                  <c:v>774.87</c:v>
                </c:pt>
                <c:pt idx="46303">
                  <c:v>941.57</c:v>
                </c:pt>
                <c:pt idx="46304">
                  <c:v>966.26</c:v>
                </c:pt>
                <c:pt idx="46305">
                  <c:v>978.07</c:v>
                </c:pt>
                <c:pt idx="46306">
                  <c:v>979.08</c:v>
                </c:pt>
                <c:pt idx="46307">
                  <c:v>976.91</c:v>
                </c:pt>
                <c:pt idx="46308">
                  <c:v>976.28</c:v>
                </c:pt>
                <c:pt idx="46309">
                  <c:v>979.05</c:v>
                </c:pt>
                <c:pt idx="46310">
                  <c:v>978.28</c:v>
                </c:pt>
                <c:pt idx="46311">
                  <c:v>976.94999999999993</c:v>
                </c:pt>
                <c:pt idx="46312">
                  <c:v>986.81999999999994</c:v>
                </c:pt>
                <c:pt idx="46313">
                  <c:v>978.69</c:v>
                </c:pt>
                <c:pt idx="46314">
                  <c:v>983.53</c:v>
                </c:pt>
                <c:pt idx="46315">
                  <c:v>975.74</c:v>
                </c:pt>
                <c:pt idx="46316">
                  <c:v>961.27</c:v>
                </c:pt>
                <c:pt idx="46317">
                  <c:v>928.59</c:v>
                </c:pt>
                <c:pt idx="46318">
                  <c:v>891.76</c:v>
                </c:pt>
                <c:pt idx="46319">
                  <c:v>756.32999999999993</c:v>
                </c:pt>
                <c:pt idx="46320">
                  <c:v>673.93999999999994</c:v>
                </c:pt>
                <c:pt idx="46321">
                  <c:v>625.97</c:v>
                </c:pt>
                <c:pt idx="46322">
                  <c:v>572.82999999999993</c:v>
                </c:pt>
                <c:pt idx="46323">
                  <c:v>540.14</c:v>
                </c:pt>
                <c:pt idx="46324">
                  <c:v>587.29999999999995</c:v>
                </c:pt>
                <c:pt idx="46325">
                  <c:v>595.39</c:v>
                </c:pt>
                <c:pt idx="46326">
                  <c:v>728.59</c:v>
                </c:pt>
                <c:pt idx="46327">
                  <c:v>968.43999999999994</c:v>
                </c:pt>
                <c:pt idx="46328">
                  <c:v>984.84999999999991</c:v>
                </c:pt>
                <c:pt idx="46329">
                  <c:v>992.04</c:v>
                </c:pt>
                <c:pt idx="46330">
                  <c:v>1008.38</c:v>
                </c:pt>
                <c:pt idx="46331">
                  <c:v>1007.64</c:v>
                </c:pt>
                <c:pt idx="46332">
                  <c:v>1004.03</c:v>
                </c:pt>
                <c:pt idx="46333">
                  <c:v>1006.55</c:v>
                </c:pt>
                <c:pt idx="46334">
                  <c:v>1012.32</c:v>
                </c:pt>
                <c:pt idx="46335">
                  <c:v>999.52</c:v>
                </c:pt>
                <c:pt idx="46336">
                  <c:v>1007.28</c:v>
                </c:pt>
                <c:pt idx="46337">
                  <c:v>1005.37</c:v>
                </c:pt>
                <c:pt idx="46338">
                  <c:v>1004.29</c:v>
                </c:pt>
                <c:pt idx="46339">
                  <c:v>1003.81</c:v>
                </c:pt>
                <c:pt idx="46340">
                  <c:v>978.42</c:v>
                </c:pt>
                <c:pt idx="46341">
                  <c:v>934.73</c:v>
                </c:pt>
                <c:pt idx="46342">
                  <c:v>892.32999999999993</c:v>
                </c:pt>
                <c:pt idx="46343">
                  <c:v>756.5</c:v>
                </c:pt>
                <c:pt idx="46344">
                  <c:v>692.75</c:v>
                </c:pt>
                <c:pt idx="46345">
                  <c:v>628.09</c:v>
                </c:pt>
                <c:pt idx="46346">
                  <c:v>603.04</c:v>
                </c:pt>
                <c:pt idx="46347">
                  <c:v>582.57000000000005</c:v>
                </c:pt>
                <c:pt idx="46348">
                  <c:v>616.80999999999983</c:v>
                </c:pt>
                <c:pt idx="46349">
                  <c:v>639.5</c:v>
                </c:pt>
                <c:pt idx="46350">
                  <c:v>780.13</c:v>
                </c:pt>
                <c:pt idx="46351">
                  <c:v>976.4</c:v>
                </c:pt>
                <c:pt idx="46352">
                  <c:v>996.58</c:v>
                </c:pt>
                <c:pt idx="46353">
                  <c:v>1013.31</c:v>
                </c:pt>
                <c:pt idx="46354">
                  <c:v>1012.97</c:v>
                </c:pt>
                <c:pt idx="46355">
                  <c:v>1009.26</c:v>
                </c:pt>
                <c:pt idx="46356">
                  <c:v>1006.48</c:v>
                </c:pt>
                <c:pt idx="46357">
                  <c:v>1009.49</c:v>
                </c:pt>
                <c:pt idx="46358">
                  <c:v>1019.53</c:v>
                </c:pt>
                <c:pt idx="46359">
                  <c:v>1012.85</c:v>
                </c:pt>
                <c:pt idx="46360">
                  <c:v>1022.06</c:v>
                </c:pt>
                <c:pt idx="46361">
                  <c:v>1012.59</c:v>
                </c:pt>
                <c:pt idx="46362">
                  <c:v>1011.92</c:v>
                </c:pt>
                <c:pt idx="46363">
                  <c:v>1001.22</c:v>
                </c:pt>
                <c:pt idx="46364">
                  <c:v>978.07</c:v>
                </c:pt>
                <c:pt idx="46365">
                  <c:v>946.31999999999994</c:v>
                </c:pt>
                <c:pt idx="46366">
                  <c:v>921.66</c:v>
                </c:pt>
                <c:pt idx="46367">
                  <c:v>764.66</c:v>
                </c:pt>
                <c:pt idx="46368">
                  <c:v>695.31999999999994</c:v>
                </c:pt>
                <c:pt idx="46369">
                  <c:v>627.64</c:v>
                </c:pt>
                <c:pt idx="46370">
                  <c:v>610.89</c:v>
                </c:pt>
                <c:pt idx="46371">
                  <c:v>586.59</c:v>
                </c:pt>
                <c:pt idx="46372">
                  <c:v>614.63</c:v>
                </c:pt>
                <c:pt idx="46373">
                  <c:v>623.82999999999993</c:v>
                </c:pt>
                <c:pt idx="46374">
                  <c:v>772</c:v>
                </c:pt>
                <c:pt idx="46375">
                  <c:v>969.18</c:v>
                </c:pt>
                <c:pt idx="46376">
                  <c:v>994.81999999999994</c:v>
                </c:pt>
                <c:pt idx="46377">
                  <c:v>1008.37</c:v>
                </c:pt>
                <c:pt idx="46378">
                  <c:v>1016.23</c:v>
                </c:pt>
                <c:pt idx="46379">
                  <c:v>1020.42</c:v>
                </c:pt>
                <c:pt idx="46380">
                  <c:v>1003.18</c:v>
                </c:pt>
                <c:pt idx="46381">
                  <c:v>1005.78</c:v>
                </c:pt>
                <c:pt idx="46382">
                  <c:v>1013.19</c:v>
                </c:pt>
                <c:pt idx="46383">
                  <c:v>1003.37</c:v>
                </c:pt>
                <c:pt idx="46384">
                  <c:v>1012.03</c:v>
                </c:pt>
                <c:pt idx="46385">
                  <c:v>1003.5</c:v>
                </c:pt>
                <c:pt idx="46386">
                  <c:v>1003.75</c:v>
                </c:pt>
                <c:pt idx="46387">
                  <c:v>993.04</c:v>
                </c:pt>
                <c:pt idx="46388">
                  <c:v>966.62</c:v>
                </c:pt>
                <c:pt idx="46389">
                  <c:v>945.99</c:v>
                </c:pt>
                <c:pt idx="46390">
                  <c:v>908.12</c:v>
                </c:pt>
                <c:pt idx="46391">
                  <c:v>782.99</c:v>
                </c:pt>
                <c:pt idx="46392">
                  <c:v>731.82999999999993</c:v>
                </c:pt>
                <c:pt idx="46393">
                  <c:v>652.17999999999995</c:v>
                </c:pt>
                <c:pt idx="46394">
                  <c:v>621.05999999999983</c:v>
                </c:pt>
                <c:pt idx="46395">
                  <c:v>584.13</c:v>
                </c:pt>
                <c:pt idx="46396">
                  <c:v>596.28</c:v>
                </c:pt>
                <c:pt idx="46397">
                  <c:v>529.72</c:v>
                </c:pt>
                <c:pt idx="46398">
                  <c:v>639.74</c:v>
                </c:pt>
                <c:pt idx="46399">
                  <c:v>782.66</c:v>
                </c:pt>
                <c:pt idx="46400">
                  <c:v>897.7</c:v>
                </c:pt>
                <c:pt idx="46401">
                  <c:v>953.79</c:v>
                </c:pt>
                <c:pt idx="46402">
                  <c:v>961.31</c:v>
                </c:pt>
                <c:pt idx="46403">
                  <c:v>960.3599999999999</c:v>
                </c:pt>
                <c:pt idx="46404">
                  <c:v>958.69</c:v>
                </c:pt>
                <c:pt idx="46405">
                  <c:v>959.42</c:v>
                </c:pt>
                <c:pt idx="46406">
                  <c:v>969.38</c:v>
                </c:pt>
                <c:pt idx="46407">
                  <c:v>976.77</c:v>
                </c:pt>
                <c:pt idx="46408">
                  <c:v>977.88</c:v>
                </c:pt>
                <c:pt idx="46409">
                  <c:v>980.42</c:v>
                </c:pt>
                <c:pt idx="46410">
                  <c:v>982.1</c:v>
                </c:pt>
                <c:pt idx="46411">
                  <c:v>972.27</c:v>
                </c:pt>
                <c:pt idx="46412">
                  <c:v>962.03</c:v>
                </c:pt>
                <c:pt idx="46413">
                  <c:v>921.11</c:v>
                </c:pt>
                <c:pt idx="46414">
                  <c:v>857.42</c:v>
                </c:pt>
                <c:pt idx="46415">
                  <c:v>749.24</c:v>
                </c:pt>
                <c:pt idx="46416">
                  <c:v>680.78</c:v>
                </c:pt>
                <c:pt idx="46417">
                  <c:v>615.59</c:v>
                </c:pt>
                <c:pt idx="46418">
                  <c:v>470.49</c:v>
                </c:pt>
                <c:pt idx="46419">
                  <c:v>191.4</c:v>
                </c:pt>
                <c:pt idx="46420">
                  <c:v>221.69</c:v>
                </c:pt>
                <c:pt idx="46421">
                  <c:v>241.19</c:v>
                </c:pt>
                <c:pt idx="46422">
                  <c:v>300.55</c:v>
                </c:pt>
                <c:pt idx="46423">
                  <c:v>609.47</c:v>
                </c:pt>
                <c:pt idx="46424">
                  <c:v>729.17</c:v>
                </c:pt>
                <c:pt idx="46425">
                  <c:v>812.65</c:v>
                </c:pt>
                <c:pt idx="46426">
                  <c:v>846.18</c:v>
                </c:pt>
                <c:pt idx="46427">
                  <c:v>856.22</c:v>
                </c:pt>
                <c:pt idx="46428">
                  <c:v>857.8599999999999</c:v>
                </c:pt>
                <c:pt idx="46429">
                  <c:v>875.79</c:v>
                </c:pt>
                <c:pt idx="46430">
                  <c:v>886.24</c:v>
                </c:pt>
                <c:pt idx="46431">
                  <c:v>924.98</c:v>
                </c:pt>
                <c:pt idx="46432">
                  <c:v>939.81999999999994</c:v>
                </c:pt>
                <c:pt idx="46433">
                  <c:v>954.14</c:v>
                </c:pt>
                <c:pt idx="46434">
                  <c:v>957.94999999999993</c:v>
                </c:pt>
                <c:pt idx="46435">
                  <c:v>954.75</c:v>
                </c:pt>
                <c:pt idx="46436">
                  <c:v>941.82999999999993</c:v>
                </c:pt>
                <c:pt idx="46437">
                  <c:v>888.44999999999993</c:v>
                </c:pt>
                <c:pt idx="46438">
                  <c:v>835.44999999999993</c:v>
                </c:pt>
                <c:pt idx="46439">
                  <c:v>723.3599999999999</c:v>
                </c:pt>
                <c:pt idx="46440">
                  <c:v>676</c:v>
                </c:pt>
                <c:pt idx="46441">
                  <c:v>583.30999999999983</c:v>
                </c:pt>
                <c:pt idx="46442">
                  <c:v>469.73</c:v>
                </c:pt>
                <c:pt idx="46443">
                  <c:v>420.86</c:v>
                </c:pt>
                <c:pt idx="46444">
                  <c:v>245.84</c:v>
                </c:pt>
                <c:pt idx="46445">
                  <c:v>276.35000000000002</c:v>
                </c:pt>
                <c:pt idx="46446">
                  <c:v>735.9</c:v>
                </c:pt>
                <c:pt idx="46447">
                  <c:v>1010.32</c:v>
                </c:pt>
                <c:pt idx="46448">
                  <c:v>1049.25</c:v>
                </c:pt>
                <c:pt idx="46449">
                  <c:v>1073.0999999999999</c:v>
                </c:pt>
                <c:pt idx="46450">
                  <c:v>1072.69</c:v>
                </c:pt>
                <c:pt idx="46451">
                  <c:v>1066.83</c:v>
                </c:pt>
                <c:pt idx="46452">
                  <c:v>1065.23</c:v>
                </c:pt>
                <c:pt idx="46453">
                  <c:v>1068.6099999999999</c:v>
                </c:pt>
                <c:pt idx="46454">
                  <c:v>1077.57</c:v>
                </c:pt>
                <c:pt idx="46455">
                  <c:v>1064.57</c:v>
                </c:pt>
                <c:pt idx="46456">
                  <c:v>1071.8699999999999</c:v>
                </c:pt>
                <c:pt idx="46457">
                  <c:v>1053.1600000000001</c:v>
                </c:pt>
                <c:pt idx="46458">
                  <c:v>1049.75</c:v>
                </c:pt>
                <c:pt idx="46459">
                  <c:v>1041.5</c:v>
                </c:pt>
                <c:pt idx="46460">
                  <c:v>1003.03</c:v>
                </c:pt>
                <c:pt idx="46461">
                  <c:v>959.12</c:v>
                </c:pt>
                <c:pt idx="46462">
                  <c:v>898.8599999999999</c:v>
                </c:pt>
                <c:pt idx="46463">
                  <c:v>763.61</c:v>
                </c:pt>
                <c:pt idx="46464">
                  <c:v>676.65</c:v>
                </c:pt>
                <c:pt idx="46465">
                  <c:v>616.16</c:v>
                </c:pt>
                <c:pt idx="46466">
                  <c:v>572.98</c:v>
                </c:pt>
                <c:pt idx="46467">
                  <c:v>205.07</c:v>
                </c:pt>
                <c:pt idx="46468">
                  <c:v>524.62</c:v>
                </c:pt>
                <c:pt idx="46469">
                  <c:v>328.8</c:v>
                </c:pt>
                <c:pt idx="46470">
                  <c:v>771.78</c:v>
                </c:pt>
                <c:pt idx="46471">
                  <c:v>974.11</c:v>
                </c:pt>
                <c:pt idx="46472">
                  <c:v>1010.05</c:v>
                </c:pt>
                <c:pt idx="46473">
                  <c:v>1026.5</c:v>
                </c:pt>
                <c:pt idx="46474">
                  <c:v>1038.46</c:v>
                </c:pt>
                <c:pt idx="46475">
                  <c:v>1029.25</c:v>
                </c:pt>
                <c:pt idx="46476">
                  <c:v>1020.07</c:v>
                </c:pt>
                <c:pt idx="46477">
                  <c:v>1021.9</c:v>
                </c:pt>
                <c:pt idx="46478">
                  <c:v>1032.7</c:v>
                </c:pt>
                <c:pt idx="46479">
                  <c:v>1031.48</c:v>
                </c:pt>
                <c:pt idx="46480">
                  <c:v>1037.52</c:v>
                </c:pt>
                <c:pt idx="46481">
                  <c:v>1031.26</c:v>
                </c:pt>
                <c:pt idx="46482">
                  <c:v>1030.1600000000001</c:v>
                </c:pt>
                <c:pt idx="46483">
                  <c:v>1026.79</c:v>
                </c:pt>
                <c:pt idx="46484">
                  <c:v>999.19</c:v>
                </c:pt>
                <c:pt idx="46485">
                  <c:v>940.64</c:v>
                </c:pt>
                <c:pt idx="46486">
                  <c:v>856.53</c:v>
                </c:pt>
                <c:pt idx="46487">
                  <c:v>732.62</c:v>
                </c:pt>
                <c:pt idx="46488">
                  <c:v>697.76</c:v>
                </c:pt>
                <c:pt idx="46489">
                  <c:v>622.26</c:v>
                </c:pt>
                <c:pt idx="46490">
                  <c:v>545.08000000000004</c:v>
                </c:pt>
                <c:pt idx="46491">
                  <c:v>477.84</c:v>
                </c:pt>
                <c:pt idx="46492">
                  <c:v>588.71</c:v>
                </c:pt>
                <c:pt idx="46493">
                  <c:v>624.8599999999999</c:v>
                </c:pt>
                <c:pt idx="46494">
                  <c:v>783.68</c:v>
                </c:pt>
                <c:pt idx="46495">
                  <c:v>998.95999999999992</c:v>
                </c:pt>
                <c:pt idx="46496">
                  <c:v>1093.76</c:v>
                </c:pt>
                <c:pt idx="46497">
                  <c:v>1124.52</c:v>
                </c:pt>
                <c:pt idx="46498">
                  <c:v>1134.53</c:v>
                </c:pt>
                <c:pt idx="46499">
                  <c:v>1123.32</c:v>
                </c:pt>
                <c:pt idx="46500">
                  <c:v>1116.17</c:v>
                </c:pt>
                <c:pt idx="46501">
                  <c:v>1123.75</c:v>
                </c:pt>
                <c:pt idx="46502">
                  <c:v>1134.71</c:v>
                </c:pt>
                <c:pt idx="46503">
                  <c:v>1129.07</c:v>
                </c:pt>
                <c:pt idx="46504">
                  <c:v>1134.25</c:v>
                </c:pt>
                <c:pt idx="46505">
                  <c:v>1131.8</c:v>
                </c:pt>
                <c:pt idx="46506">
                  <c:v>1132.69</c:v>
                </c:pt>
                <c:pt idx="46507">
                  <c:v>1129.05</c:v>
                </c:pt>
                <c:pt idx="46508">
                  <c:v>1087.3699999999999</c:v>
                </c:pt>
                <c:pt idx="46509">
                  <c:v>1007.91</c:v>
                </c:pt>
                <c:pt idx="46510">
                  <c:v>905.83999999999992</c:v>
                </c:pt>
                <c:pt idx="46511">
                  <c:v>758.52</c:v>
                </c:pt>
                <c:pt idx="46512">
                  <c:v>735.93</c:v>
                </c:pt>
                <c:pt idx="46513">
                  <c:v>647.32999999999993</c:v>
                </c:pt>
                <c:pt idx="46514">
                  <c:v>623.21</c:v>
                </c:pt>
                <c:pt idx="46515">
                  <c:v>600.31999999999994</c:v>
                </c:pt>
                <c:pt idx="46516">
                  <c:v>629.07000000000005</c:v>
                </c:pt>
                <c:pt idx="46517">
                  <c:v>651.1</c:v>
                </c:pt>
                <c:pt idx="46518">
                  <c:v>830.74</c:v>
                </c:pt>
                <c:pt idx="46519">
                  <c:v>1018.29</c:v>
                </c:pt>
                <c:pt idx="46520">
                  <c:v>1120.8</c:v>
                </c:pt>
                <c:pt idx="46521">
                  <c:v>1147.18</c:v>
                </c:pt>
                <c:pt idx="46522">
                  <c:v>1155.49</c:v>
                </c:pt>
                <c:pt idx="46523">
                  <c:v>1147.1400000000001</c:v>
                </c:pt>
                <c:pt idx="46524">
                  <c:v>1137.05</c:v>
                </c:pt>
                <c:pt idx="46525">
                  <c:v>1141.75</c:v>
                </c:pt>
                <c:pt idx="46526">
                  <c:v>1146.8399999999999</c:v>
                </c:pt>
                <c:pt idx="46527">
                  <c:v>1143.6099999999999</c:v>
                </c:pt>
                <c:pt idx="46528">
                  <c:v>1152.26</c:v>
                </c:pt>
                <c:pt idx="46529">
                  <c:v>1148.74</c:v>
                </c:pt>
                <c:pt idx="46530">
                  <c:v>1149.8599999999999</c:v>
                </c:pt>
                <c:pt idx="46531">
                  <c:v>1150.3800000000001</c:v>
                </c:pt>
                <c:pt idx="46532">
                  <c:v>1105.95</c:v>
                </c:pt>
                <c:pt idx="46533">
                  <c:v>1052.8</c:v>
                </c:pt>
                <c:pt idx="46534">
                  <c:v>915.32999999999993</c:v>
                </c:pt>
                <c:pt idx="46535">
                  <c:v>779.74</c:v>
                </c:pt>
                <c:pt idx="46536">
                  <c:v>692.23</c:v>
                </c:pt>
                <c:pt idx="46537">
                  <c:v>537.79999999999995</c:v>
                </c:pt>
                <c:pt idx="46538">
                  <c:v>486.88</c:v>
                </c:pt>
                <c:pt idx="46539">
                  <c:v>461.39</c:v>
                </c:pt>
                <c:pt idx="46540">
                  <c:v>560.04999999999984</c:v>
                </c:pt>
                <c:pt idx="46541">
                  <c:v>619.92999999999984</c:v>
                </c:pt>
                <c:pt idx="46542">
                  <c:v>738.58</c:v>
                </c:pt>
                <c:pt idx="46543">
                  <c:v>950.09</c:v>
                </c:pt>
                <c:pt idx="46544">
                  <c:v>981.93999999999994</c:v>
                </c:pt>
                <c:pt idx="46545">
                  <c:v>989.83999999999992</c:v>
                </c:pt>
                <c:pt idx="46546">
                  <c:v>996.4</c:v>
                </c:pt>
                <c:pt idx="46547">
                  <c:v>989.18</c:v>
                </c:pt>
                <c:pt idx="46548">
                  <c:v>983.11</c:v>
                </c:pt>
                <c:pt idx="46549">
                  <c:v>980.27</c:v>
                </c:pt>
                <c:pt idx="46550">
                  <c:v>983.72</c:v>
                </c:pt>
                <c:pt idx="46551">
                  <c:v>984.09</c:v>
                </c:pt>
                <c:pt idx="46552">
                  <c:v>991.26</c:v>
                </c:pt>
                <c:pt idx="46553">
                  <c:v>993.33999999999992</c:v>
                </c:pt>
                <c:pt idx="46554">
                  <c:v>996.3</c:v>
                </c:pt>
                <c:pt idx="46555">
                  <c:v>994.81999999999994</c:v>
                </c:pt>
                <c:pt idx="46556">
                  <c:v>964.04</c:v>
                </c:pt>
                <c:pt idx="46557">
                  <c:v>939.38</c:v>
                </c:pt>
                <c:pt idx="46558">
                  <c:v>887.18</c:v>
                </c:pt>
                <c:pt idx="46559">
                  <c:v>760.05</c:v>
                </c:pt>
                <c:pt idx="46560">
                  <c:v>771.02</c:v>
                </c:pt>
                <c:pt idx="46561">
                  <c:v>715.29</c:v>
                </c:pt>
                <c:pt idx="46562">
                  <c:v>660.83999999999992</c:v>
                </c:pt>
                <c:pt idx="46563">
                  <c:v>640.13</c:v>
                </c:pt>
                <c:pt idx="46564">
                  <c:v>643.82999999999993</c:v>
                </c:pt>
                <c:pt idx="46565">
                  <c:v>640.14</c:v>
                </c:pt>
                <c:pt idx="46566">
                  <c:v>704.03</c:v>
                </c:pt>
                <c:pt idx="46567">
                  <c:v>803.74</c:v>
                </c:pt>
                <c:pt idx="46568">
                  <c:v>923.34999999999991</c:v>
                </c:pt>
                <c:pt idx="46569">
                  <c:v>962.25</c:v>
                </c:pt>
                <c:pt idx="46570">
                  <c:v>964.09</c:v>
                </c:pt>
                <c:pt idx="46571">
                  <c:v>965.74</c:v>
                </c:pt>
                <c:pt idx="46572">
                  <c:v>959.81999999999994</c:v>
                </c:pt>
                <c:pt idx="46573">
                  <c:v>960.31</c:v>
                </c:pt>
                <c:pt idx="46574">
                  <c:v>973.17</c:v>
                </c:pt>
                <c:pt idx="46575">
                  <c:v>980.18</c:v>
                </c:pt>
                <c:pt idx="46576">
                  <c:v>995.67</c:v>
                </c:pt>
                <c:pt idx="46577">
                  <c:v>1017.94</c:v>
                </c:pt>
                <c:pt idx="46578">
                  <c:v>1028.56</c:v>
                </c:pt>
                <c:pt idx="46579">
                  <c:v>1009.78</c:v>
                </c:pt>
                <c:pt idx="46580">
                  <c:v>992.11</c:v>
                </c:pt>
                <c:pt idx="46581">
                  <c:v>967.22</c:v>
                </c:pt>
                <c:pt idx="46582">
                  <c:v>939.48</c:v>
                </c:pt>
                <c:pt idx="46583">
                  <c:v>847.57</c:v>
                </c:pt>
                <c:pt idx="46584">
                  <c:v>796.8599999999999</c:v>
                </c:pt>
                <c:pt idx="46585">
                  <c:v>771.04</c:v>
                </c:pt>
                <c:pt idx="46586">
                  <c:v>760.32999999999993</c:v>
                </c:pt>
                <c:pt idx="46587">
                  <c:v>704.63</c:v>
                </c:pt>
                <c:pt idx="46588">
                  <c:v>669.03</c:v>
                </c:pt>
                <c:pt idx="46589">
                  <c:v>661.83999999999992</c:v>
                </c:pt>
                <c:pt idx="46590">
                  <c:v>650.03</c:v>
                </c:pt>
                <c:pt idx="46591">
                  <c:v>611.58000000000004</c:v>
                </c:pt>
                <c:pt idx="46592">
                  <c:v>569.52</c:v>
                </c:pt>
                <c:pt idx="46593">
                  <c:v>580.04999999999984</c:v>
                </c:pt>
                <c:pt idx="46594">
                  <c:v>638.1</c:v>
                </c:pt>
                <c:pt idx="46595">
                  <c:v>664.44999999999993</c:v>
                </c:pt>
                <c:pt idx="46596">
                  <c:v>692.3599999999999</c:v>
                </c:pt>
                <c:pt idx="46597">
                  <c:v>710.89</c:v>
                </c:pt>
                <c:pt idx="46598">
                  <c:v>788.32999999999993</c:v>
                </c:pt>
                <c:pt idx="46599">
                  <c:v>807.28</c:v>
                </c:pt>
                <c:pt idx="46600">
                  <c:v>861.01</c:v>
                </c:pt>
                <c:pt idx="46601">
                  <c:v>900.71</c:v>
                </c:pt>
                <c:pt idx="46602">
                  <c:v>905.92</c:v>
                </c:pt>
                <c:pt idx="46603">
                  <c:v>906.44999999999993</c:v>
                </c:pt>
                <c:pt idx="46604">
                  <c:v>906.58</c:v>
                </c:pt>
                <c:pt idx="46605">
                  <c:v>889.65</c:v>
                </c:pt>
                <c:pt idx="46606">
                  <c:v>821.93</c:v>
                </c:pt>
                <c:pt idx="46607">
                  <c:v>767.94999999999993</c:v>
                </c:pt>
                <c:pt idx="46608">
                  <c:v>767.04</c:v>
                </c:pt>
                <c:pt idx="46609">
                  <c:v>740.53</c:v>
                </c:pt>
                <c:pt idx="46610">
                  <c:v>678.07</c:v>
                </c:pt>
                <c:pt idx="46611">
                  <c:v>663.99</c:v>
                </c:pt>
                <c:pt idx="46612">
                  <c:v>659.71</c:v>
                </c:pt>
                <c:pt idx="46613">
                  <c:v>679.69</c:v>
                </c:pt>
                <c:pt idx="46614">
                  <c:v>684.2</c:v>
                </c:pt>
                <c:pt idx="46615">
                  <c:v>684.04</c:v>
                </c:pt>
                <c:pt idx="46616">
                  <c:v>769.69</c:v>
                </c:pt>
                <c:pt idx="46617">
                  <c:v>832.8</c:v>
                </c:pt>
                <c:pt idx="46618">
                  <c:v>867.84999999999991</c:v>
                </c:pt>
                <c:pt idx="46619">
                  <c:v>874.52</c:v>
                </c:pt>
                <c:pt idx="46620">
                  <c:v>878.53</c:v>
                </c:pt>
                <c:pt idx="46621">
                  <c:v>890.99</c:v>
                </c:pt>
                <c:pt idx="46622">
                  <c:v>905.73</c:v>
                </c:pt>
                <c:pt idx="46623">
                  <c:v>931.65</c:v>
                </c:pt>
                <c:pt idx="46624">
                  <c:v>953.3</c:v>
                </c:pt>
                <c:pt idx="46625">
                  <c:v>965.68</c:v>
                </c:pt>
                <c:pt idx="46626">
                  <c:v>963.48</c:v>
                </c:pt>
                <c:pt idx="46627">
                  <c:v>961.15</c:v>
                </c:pt>
                <c:pt idx="46628">
                  <c:v>953.6</c:v>
                </c:pt>
                <c:pt idx="46629">
                  <c:v>941.67</c:v>
                </c:pt>
                <c:pt idx="46630">
                  <c:v>914.81999999999994</c:v>
                </c:pt>
                <c:pt idx="46631">
                  <c:v>835.01</c:v>
                </c:pt>
                <c:pt idx="46632">
                  <c:v>779.31999999999994</c:v>
                </c:pt>
                <c:pt idx="46633">
                  <c:v>736.51</c:v>
                </c:pt>
                <c:pt idx="46634">
                  <c:v>678.84999999999991</c:v>
                </c:pt>
                <c:pt idx="46635">
                  <c:v>665.37</c:v>
                </c:pt>
                <c:pt idx="46636">
                  <c:v>667.98</c:v>
                </c:pt>
                <c:pt idx="46637">
                  <c:v>690.88</c:v>
                </c:pt>
                <c:pt idx="46638">
                  <c:v>699.33999999999992</c:v>
                </c:pt>
                <c:pt idx="46639">
                  <c:v>728.84999999999991</c:v>
                </c:pt>
                <c:pt idx="46640">
                  <c:v>818.26</c:v>
                </c:pt>
                <c:pt idx="46641">
                  <c:v>879.73</c:v>
                </c:pt>
                <c:pt idx="46642">
                  <c:v>927.28</c:v>
                </c:pt>
                <c:pt idx="46643">
                  <c:v>955.93</c:v>
                </c:pt>
                <c:pt idx="46644">
                  <c:v>968.01</c:v>
                </c:pt>
                <c:pt idx="46645">
                  <c:v>967.76</c:v>
                </c:pt>
                <c:pt idx="46646">
                  <c:v>990.89</c:v>
                </c:pt>
                <c:pt idx="46647">
                  <c:v>1006.52</c:v>
                </c:pt>
                <c:pt idx="46648">
                  <c:v>1021.67</c:v>
                </c:pt>
                <c:pt idx="46649">
                  <c:v>1057.8499999999999</c:v>
                </c:pt>
                <c:pt idx="46650">
                  <c:v>1059.6199999999999</c:v>
                </c:pt>
                <c:pt idx="46651">
                  <c:v>1038.29</c:v>
                </c:pt>
                <c:pt idx="46652">
                  <c:v>1025.75</c:v>
                </c:pt>
                <c:pt idx="46653">
                  <c:v>984.4</c:v>
                </c:pt>
                <c:pt idx="46654">
                  <c:v>949.79</c:v>
                </c:pt>
                <c:pt idx="46655">
                  <c:v>908.19</c:v>
                </c:pt>
                <c:pt idx="46656">
                  <c:v>884.47</c:v>
                </c:pt>
                <c:pt idx="46657">
                  <c:v>770.15</c:v>
                </c:pt>
                <c:pt idx="46658">
                  <c:v>755.48</c:v>
                </c:pt>
                <c:pt idx="46659">
                  <c:v>705.44999999999993</c:v>
                </c:pt>
                <c:pt idx="46660">
                  <c:v>701.67</c:v>
                </c:pt>
                <c:pt idx="46661">
                  <c:v>755.57</c:v>
                </c:pt>
                <c:pt idx="46662">
                  <c:v>765.95999999999992</c:v>
                </c:pt>
                <c:pt idx="46663">
                  <c:v>835.14</c:v>
                </c:pt>
                <c:pt idx="46664">
                  <c:v>871.74</c:v>
                </c:pt>
                <c:pt idx="46665">
                  <c:v>940.5</c:v>
                </c:pt>
                <c:pt idx="46666">
                  <c:v>961.97</c:v>
                </c:pt>
                <c:pt idx="46667">
                  <c:v>966.71</c:v>
                </c:pt>
                <c:pt idx="46668">
                  <c:v>966.92</c:v>
                </c:pt>
                <c:pt idx="46669">
                  <c:v>967.34999999999991</c:v>
                </c:pt>
                <c:pt idx="46670">
                  <c:v>980.41</c:v>
                </c:pt>
                <c:pt idx="46671">
                  <c:v>986.45999999999992</c:v>
                </c:pt>
                <c:pt idx="46672">
                  <c:v>987.59</c:v>
                </c:pt>
                <c:pt idx="46673">
                  <c:v>996.82999999999993</c:v>
                </c:pt>
                <c:pt idx="46674">
                  <c:v>997.37</c:v>
                </c:pt>
                <c:pt idx="46675">
                  <c:v>987.67</c:v>
                </c:pt>
                <c:pt idx="46676">
                  <c:v>980.3599999999999</c:v>
                </c:pt>
                <c:pt idx="46677">
                  <c:v>954.61</c:v>
                </c:pt>
                <c:pt idx="46678">
                  <c:v>931.3</c:v>
                </c:pt>
                <c:pt idx="46679">
                  <c:v>815.99</c:v>
                </c:pt>
                <c:pt idx="46680">
                  <c:v>734.82999999999993</c:v>
                </c:pt>
                <c:pt idx="46681">
                  <c:v>649.31999999999994</c:v>
                </c:pt>
                <c:pt idx="46682">
                  <c:v>589.73</c:v>
                </c:pt>
                <c:pt idx="46683">
                  <c:v>477.19</c:v>
                </c:pt>
                <c:pt idx="46684">
                  <c:v>485.91</c:v>
                </c:pt>
                <c:pt idx="46685">
                  <c:v>609.03</c:v>
                </c:pt>
                <c:pt idx="46686">
                  <c:v>620.70000000000005</c:v>
                </c:pt>
                <c:pt idx="46687">
                  <c:v>667.19</c:v>
                </c:pt>
                <c:pt idx="46688">
                  <c:v>807.02</c:v>
                </c:pt>
                <c:pt idx="46689">
                  <c:v>871.21</c:v>
                </c:pt>
                <c:pt idx="46690">
                  <c:v>911.79</c:v>
                </c:pt>
                <c:pt idx="46691">
                  <c:v>936.75</c:v>
                </c:pt>
                <c:pt idx="46692">
                  <c:v>937.49</c:v>
                </c:pt>
                <c:pt idx="46693">
                  <c:v>940.71</c:v>
                </c:pt>
                <c:pt idx="46694">
                  <c:v>949.93</c:v>
                </c:pt>
                <c:pt idx="46695">
                  <c:v>948.93999999999994</c:v>
                </c:pt>
                <c:pt idx="46696">
                  <c:v>954.45999999999992</c:v>
                </c:pt>
                <c:pt idx="46697">
                  <c:v>969.62</c:v>
                </c:pt>
                <c:pt idx="46698">
                  <c:v>974.04</c:v>
                </c:pt>
                <c:pt idx="46699">
                  <c:v>964.07</c:v>
                </c:pt>
                <c:pt idx="46700">
                  <c:v>956.37</c:v>
                </c:pt>
                <c:pt idx="46701">
                  <c:v>939.8599999999999</c:v>
                </c:pt>
                <c:pt idx="46702">
                  <c:v>882.12</c:v>
                </c:pt>
                <c:pt idx="46703">
                  <c:v>808.88</c:v>
                </c:pt>
                <c:pt idx="46704">
                  <c:v>687.08</c:v>
                </c:pt>
                <c:pt idx="46705">
                  <c:v>538.08000000000004</c:v>
                </c:pt>
                <c:pt idx="46706">
                  <c:v>483.61</c:v>
                </c:pt>
                <c:pt idx="46707">
                  <c:v>436.8</c:v>
                </c:pt>
                <c:pt idx="46708">
                  <c:v>450.44</c:v>
                </c:pt>
                <c:pt idx="46709">
                  <c:v>546.02</c:v>
                </c:pt>
                <c:pt idx="46710">
                  <c:v>577.61</c:v>
                </c:pt>
                <c:pt idx="46711">
                  <c:v>641.28</c:v>
                </c:pt>
                <c:pt idx="46712">
                  <c:v>745.23</c:v>
                </c:pt>
                <c:pt idx="46713">
                  <c:v>831.21</c:v>
                </c:pt>
                <c:pt idx="46714">
                  <c:v>842.3599999999999</c:v>
                </c:pt>
                <c:pt idx="46715">
                  <c:v>855.45999999999992</c:v>
                </c:pt>
                <c:pt idx="46716">
                  <c:v>855.97</c:v>
                </c:pt>
                <c:pt idx="46717">
                  <c:v>858.92</c:v>
                </c:pt>
                <c:pt idx="46718">
                  <c:v>867.57</c:v>
                </c:pt>
                <c:pt idx="46719">
                  <c:v>871.9</c:v>
                </c:pt>
                <c:pt idx="46720">
                  <c:v>876.13</c:v>
                </c:pt>
                <c:pt idx="46721">
                  <c:v>890.47</c:v>
                </c:pt>
                <c:pt idx="46722">
                  <c:v>897.26</c:v>
                </c:pt>
                <c:pt idx="46723">
                  <c:v>884.3</c:v>
                </c:pt>
                <c:pt idx="46724">
                  <c:v>876.91</c:v>
                </c:pt>
                <c:pt idx="46725">
                  <c:v>860.47</c:v>
                </c:pt>
                <c:pt idx="46726">
                  <c:v>845.15</c:v>
                </c:pt>
                <c:pt idx="46727">
                  <c:v>780.41</c:v>
                </c:pt>
                <c:pt idx="46728">
                  <c:v>689.31999999999994</c:v>
                </c:pt>
                <c:pt idx="46729">
                  <c:v>628.52</c:v>
                </c:pt>
                <c:pt idx="46730">
                  <c:v>599.55999999999983</c:v>
                </c:pt>
                <c:pt idx="46731">
                  <c:v>478.94</c:v>
                </c:pt>
                <c:pt idx="46732">
                  <c:v>486.89</c:v>
                </c:pt>
                <c:pt idx="46733">
                  <c:v>519.69000000000005</c:v>
                </c:pt>
                <c:pt idx="46734">
                  <c:v>522.16999999999996</c:v>
                </c:pt>
                <c:pt idx="46735">
                  <c:v>589.13</c:v>
                </c:pt>
                <c:pt idx="46736">
                  <c:v>695.02</c:v>
                </c:pt>
                <c:pt idx="46737">
                  <c:v>774.7</c:v>
                </c:pt>
                <c:pt idx="46738">
                  <c:v>814.68</c:v>
                </c:pt>
                <c:pt idx="46739">
                  <c:v>833.32999999999993</c:v>
                </c:pt>
                <c:pt idx="46740">
                  <c:v>840.76</c:v>
                </c:pt>
                <c:pt idx="46741">
                  <c:v>839.73</c:v>
                </c:pt>
                <c:pt idx="46742">
                  <c:v>843.29</c:v>
                </c:pt>
                <c:pt idx="46743">
                  <c:v>851.81999999999994</c:v>
                </c:pt>
                <c:pt idx="46744">
                  <c:v>859.53</c:v>
                </c:pt>
                <c:pt idx="46745">
                  <c:v>875.42</c:v>
                </c:pt>
                <c:pt idx="46746">
                  <c:v>880.01</c:v>
                </c:pt>
                <c:pt idx="46747">
                  <c:v>874.6</c:v>
                </c:pt>
                <c:pt idx="46748">
                  <c:v>873.43999999999994</c:v>
                </c:pt>
                <c:pt idx="46749">
                  <c:v>857.63</c:v>
                </c:pt>
                <c:pt idx="46750">
                  <c:v>844.24</c:v>
                </c:pt>
                <c:pt idx="46751">
                  <c:v>775.59</c:v>
                </c:pt>
                <c:pt idx="46752">
                  <c:v>724.55</c:v>
                </c:pt>
                <c:pt idx="46753">
                  <c:v>674.8</c:v>
                </c:pt>
                <c:pt idx="46754">
                  <c:v>646.38</c:v>
                </c:pt>
                <c:pt idx="46755">
                  <c:v>599.52</c:v>
                </c:pt>
                <c:pt idx="46756">
                  <c:v>608.69000000000005</c:v>
                </c:pt>
                <c:pt idx="46757">
                  <c:v>618.32999999999993</c:v>
                </c:pt>
                <c:pt idx="46758">
                  <c:v>635.65</c:v>
                </c:pt>
                <c:pt idx="46759">
                  <c:v>659.2</c:v>
                </c:pt>
                <c:pt idx="46760">
                  <c:v>798.42</c:v>
                </c:pt>
                <c:pt idx="46761">
                  <c:v>832.42</c:v>
                </c:pt>
                <c:pt idx="46762">
                  <c:v>894.67</c:v>
                </c:pt>
                <c:pt idx="46763">
                  <c:v>919.23</c:v>
                </c:pt>
                <c:pt idx="46764">
                  <c:v>926.55</c:v>
                </c:pt>
                <c:pt idx="46765">
                  <c:v>921.12</c:v>
                </c:pt>
                <c:pt idx="46766">
                  <c:v>941.31</c:v>
                </c:pt>
                <c:pt idx="46767">
                  <c:v>951.39</c:v>
                </c:pt>
                <c:pt idx="46768">
                  <c:v>961.62</c:v>
                </c:pt>
                <c:pt idx="46769">
                  <c:v>985.32999999999993</c:v>
                </c:pt>
                <c:pt idx="46770">
                  <c:v>980.47</c:v>
                </c:pt>
                <c:pt idx="46771">
                  <c:v>969.37</c:v>
                </c:pt>
                <c:pt idx="46772">
                  <c:v>960.03</c:v>
                </c:pt>
                <c:pt idx="46773">
                  <c:v>935.51</c:v>
                </c:pt>
                <c:pt idx="46774">
                  <c:v>897.4</c:v>
                </c:pt>
                <c:pt idx="46775">
                  <c:v>815.94999999999993</c:v>
                </c:pt>
                <c:pt idx="46776">
                  <c:v>758.8599999999999</c:v>
                </c:pt>
                <c:pt idx="46777">
                  <c:v>692.09</c:v>
                </c:pt>
                <c:pt idx="46778">
                  <c:v>681.03</c:v>
                </c:pt>
                <c:pt idx="46779">
                  <c:v>645.74</c:v>
                </c:pt>
                <c:pt idx="46780">
                  <c:v>660.57</c:v>
                </c:pt>
                <c:pt idx="46781">
                  <c:v>680.29</c:v>
                </c:pt>
                <c:pt idx="46782">
                  <c:v>681.42</c:v>
                </c:pt>
                <c:pt idx="46783">
                  <c:v>732.41</c:v>
                </c:pt>
                <c:pt idx="46784">
                  <c:v>822.69</c:v>
                </c:pt>
                <c:pt idx="46785">
                  <c:v>900.1</c:v>
                </c:pt>
                <c:pt idx="46786">
                  <c:v>949.75</c:v>
                </c:pt>
                <c:pt idx="46787">
                  <c:v>958.17</c:v>
                </c:pt>
                <c:pt idx="46788">
                  <c:v>965.64</c:v>
                </c:pt>
                <c:pt idx="46789">
                  <c:v>968.82999999999993</c:v>
                </c:pt>
                <c:pt idx="46790">
                  <c:v>982.02</c:v>
                </c:pt>
                <c:pt idx="46791">
                  <c:v>990.49</c:v>
                </c:pt>
                <c:pt idx="46792">
                  <c:v>1000.93</c:v>
                </c:pt>
                <c:pt idx="46793">
                  <c:v>1004.84</c:v>
                </c:pt>
                <c:pt idx="46794">
                  <c:v>999.95999999999992</c:v>
                </c:pt>
                <c:pt idx="46795">
                  <c:v>987.37</c:v>
                </c:pt>
                <c:pt idx="46796">
                  <c:v>980.48</c:v>
                </c:pt>
                <c:pt idx="46797">
                  <c:v>967.8</c:v>
                </c:pt>
                <c:pt idx="46798">
                  <c:v>920.17</c:v>
                </c:pt>
                <c:pt idx="46799">
                  <c:v>835.38</c:v>
                </c:pt>
                <c:pt idx="46800">
                  <c:v>772.77</c:v>
                </c:pt>
                <c:pt idx="46801">
                  <c:v>694.87</c:v>
                </c:pt>
                <c:pt idx="46802">
                  <c:v>650.87</c:v>
                </c:pt>
                <c:pt idx="46803">
                  <c:v>639.8599999999999</c:v>
                </c:pt>
                <c:pt idx="46804">
                  <c:v>664.92</c:v>
                </c:pt>
                <c:pt idx="46805">
                  <c:v>697.72</c:v>
                </c:pt>
                <c:pt idx="46806">
                  <c:v>871.37</c:v>
                </c:pt>
                <c:pt idx="46807">
                  <c:v>1006.48</c:v>
                </c:pt>
                <c:pt idx="46808">
                  <c:v>1018.87</c:v>
                </c:pt>
                <c:pt idx="46809">
                  <c:v>1044.78</c:v>
                </c:pt>
                <c:pt idx="46810">
                  <c:v>1041.06</c:v>
                </c:pt>
                <c:pt idx="46811">
                  <c:v>1037.02</c:v>
                </c:pt>
                <c:pt idx="46812">
                  <c:v>1035.97</c:v>
                </c:pt>
                <c:pt idx="46813">
                  <c:v>1042.6300000000001</c:v>
                </c:pt>
                <c:pt idx="46814">
                  <c:v>1050.6300000000001</c:v>
                </c:pt>
                <c:pt idx="46815">
                  <c:v>1052.33</c:v>
                </c:pt>
                <c:pt idx="46816">
                  <c:v>1072.71</c:v>
                </c:pt>
                <c:pt idx="46817">
                  <c:v>1077.56</c:v>
                </c:pt>
                <c:pt idx="46818">
                  <c:v>1056.67</c:v>
                </c:pt>
                <c:pt idx="46819">
                  <c:v>1051.3399999999999</c:v>
                </c:pt>
                <c:pt idx="46820">
                  <c:v>1020.13</c:v>
                </c:pt>
                <c:pt idx="46821">
                  <c:v>979.97</c:v>
                </c:pt>
                <c:pt idx="46822">
                  <c:v>941.52</c:v>
                </c:pt>
                <c:pt idx="46823">
                  <c:v>805.25</c:v>
                </c:pt>
                <c:pt idx="46824">
                  <c:v>776.12</c:v>
                </c:pt>
                <c:pt idx="46825">
                  <c:v>694.7</c:v>
                </c:pt>
                <c:pt idx="46826">
                  <c:v>667.9</c:v>
                </c:pt>
                <c:pt idx="46827">
                  <c:v>650.01</c:v>
                </c:pt>
                <c:pt idx="46828">
                  <c:v>667.61</c:v>
                </c:pt>
                <c:pt idx="46829">
                  <c:v>704.51</c:v>
                </c:pt>
                <c:pt idx="46830">
                  <c:v>821.37</c:v>
                </c:pt>
                <c:pt idx="46831">
                  <c:v>997.33999999999992</c:v>
                </c:pt>
                <c:pt idx="46832">
                  <c:v>1012.44</c:v>
                </c:pt>
                <c:pt idx="46833">
                  <c:v>1025.01</c:v>
                </c:pt>
                <c:pt idx="46834">
                  <c:v>1027.6400000000001</c:v>
                </c:pt>
                <c:pt idx="46835">
                  <c:v>1002.76</c:v>
                </c:pt>
                <c:pt idx="46836">
                  <c:v>1005.39</c:v>
                </c:pt>
                <c:pt idx="46837">
                  <c:v>1016.58</c:v>
                </c:pt>
                <c:pt idx="46838">
                  <c:v>1031.17</c:v>
                </c:pt>
                <c:pt idx="46839">
                  <c:v>1023.89</c:v>
                </c:pt>
                <c:pt idx="46840">
                  <c:v>1041.3800000000001</c:v>
                </c:pt>
                <c:pt idx="46841">
                  <c:v>1037.75</c:v>
                </c:pt>
                <c:pt idx="46842">
                  <c:v>1022.37</c:v>
                </c:pt>
                <c:pt idx="46843">
                  <c:v>1013.78</c:v>
                </c:pt>
                <c:pt idx="46844">
                  <c:v>980.43</c:v>
                </c:pt>
                <c:pt idx="46845">
                  <c:v>952.89</c:v>
                </c:pt>
                <c:pt idx="46846">
                  <c:v>935.98</c:v>
                </c:pt>
                <c:pt idx="46847">
                  <c:v>788.89</c:v>
                </c:pt>
                <c:pt idx="46848">
                  <c:v>709.57</c:v>
                </c:pt>
                <c:pt idx="46849">
                  <c:v>651.16</c:v>
                </c:pt>
                <c:pt idx="46850">
                  <c:v>588.1</c:v>
                </c:pt>
                <c:pt idx="46851">
                  <c:v>575.39</c:v>
                </c:pt>
                <c:pt idx="46852">
                  <c:v>595.9</c:v>
                </c:pt>
                <c:pt idx="46853">
                  <c:v>609.84999999999991</c:v>
                </c:pt>
                <c:pt idx="46854">
                  <c:v>743.11</c:v>
                </c:pt>
                <c:pt idx="46855">
                  <c:v>899.74</c:v>
                </c:pt>
                <c:pt idx="46856">
                  <c:v>969.54</c:v>
                </c:pt>
                <c:pt idx="46857">
                  <c:v>994.77</c:v>
                </c:pt>
                <c:pt idx="46858">
                  <c:v>997.92</c:v>
                </c:pt>
                <c:pt idx="46859">
                  <c:v>983.1</c:v>
                </c:pt>
                <c:pt idx="46860">
                  <c:v>983.31</c:v>
                </c:pt>
                <c:pt idx="46861">
                  <c:v>993.33999999999992</c:v>
                </c:pt>
                <c:pt idx="46862">
                  <c:v>1004.13</c:v>
                </c:pt>
                <c:pt idx="46863">
                  <c:v>1014.37</c:v>
                </c:pt>
                <c:pt idx="46864">
                  <c:v>1014.37</c:v>
                </c:pt>
                <c:pt idx="46865">
                  <c:v>1008.06</c:v>
                </c:pt>
                <c:pt idx="46866">
                  <c:v>1007.11</c:v>
                </c:pt>
                <c:pt idx="46867">
                  <c:v>996.21</c:v>
                </c:pt>
                <c:pt idx="46868">
                  <c:v>963.77</c:v>
                </c:pt>
                <c:pt idx="46869">
                  <c:v>924.19</c:v>
                </c:pt>
                <c:pt idx="46870">
                  <c:v>882.22</c:v>
                </c:pt>
                <c:pt idx="46871">
                  <c:v>745.29</c:v>
                </c:pt>
                <c:pt idx="46872">
                  <c:v>704.43999999999994</c:v>
                </c:pt>
                <c:pt idx="46873">
                  <c:v>563.15</c:v>
                </c:pt>
                <c:pt idx="46874">
                  <c:v>485.87</c:v>
                </c:pt>
                <c:pt idx="46875">
                  <c:v>333.68</c:v>
                </c:pt>
                <c:pt idx="46876">
                  <c:v>263.45</c:v>
                </c:pt>
                <c:pt idx="46877">
                  <c:v>282.51</c:v>
                </c:pt>
                <c:pt idx="46878">
                  <c:v>753.75</c:v>
                </c:pt>
                <c:pt idx="46879">
                  <c:v>895.14</c:v>
                </c:pt>
                <c:pt idx="46880">
                  <c:v>963.11</c:v>
                </c:pt>
                <c:pt idx="46881">
                  <c:v>983.94999999999993</c:v>
                </c:pt>
                <c:pt idx="46882">
                  <c:v>982.59</c:v>
                </c:pt>
                <c:pt idx="46883">
                  <c:v>963.05</c:v>
                </c:pt>
                <c:pt idx="46884">
                  <c:v>964.41</c:v>
                </c:pt>
                <c:pt idx="46885">
                  <c:v>975.31</c:v>
                </c:pt>
                <c:pt idx="46886">
                  <c:v>980.58</c:v>
                </c:pt>
                <c:pt idx="46887">
                  <c:v>974.12</c:v>
                </c:pt>
                <c:pt idx="46888">
                  <c:v>980.49</c:v>
                </c:pt>
                <c:pt idx="46889">
                  <c:v>988.33999999999992</c:v>
                </c:pt>
                <c:pt idx="46890">
                  <c:v>984.58</c:v>
                </c:pt>
                <c:pt idx="46891">
                  <c:v>969.47</c:v>
                </c:pt>
                <c:pt idx="46892">
                  <c:v>944.23</c:v>
                </c:pt>
                <c:pt idx="46893">
                  <c:v>907.57</c:v>
                </c:pt>
                <c:pt idx="46894">
                  <c:v>843.77</c:v>
                </c:pt>
                <c:pt idx="46895">
                  <c:v>729.21</c:v>
                </c:pt>
                <c:pt idx="46896">
                  <c:v>785.31</c:v>
                </c:pt>
                <c:pt idx="46897">
                  <c:v>698.27</c:v>
                </c:pt>
                <c:pt idx="46898">
                  <c:v>674.61</c:v>
                </c:pt>
                <c:pt idx="46899">
                  <c:v>648.48</c:v>
                </c:pt>
                <c:pt idx="46900">
                  <c:v>672.19</c:v>
                </c:pt>
                <c:pt idx="46901">
                  <c:v>650.63</c:v>
                </c:pt>
                <c:pt idx="46902">
                  <c:v>734.2</c:v>
                </c:pt>
                <c:pt idx="46903">
                  <c:v>898.3</c:v>
                </c:pt>
                <c:pt idx="46904">
                  <c:v>920</c:v>
                </c:pt>
                <c:pt idx="46905">
                  <c:v>965.42</c:v>
                </c:pt>
                <c:pt idx="46906">
                  <c:v>967.69</c:v>
                </c:pt>
                <c:pt idx="46907">
                  <c:v>964.79</c:v>
                </c:pt>
                <c:pt idx="46908">
                  <c:v>961.55</c:v>
                </c:pt>
                <c:pt idx="46909">
                  <c:v>956.8599999999999</c:v>
                </c:pt>
                <c:pt idx="46910">
                  <c:v>960.27</c:v>
                </c:pt>
                <c:pt idx="46911">
                  <c:v>976.19</c:v>
                </c:pt>
                <c:pt idx="46912">
                  <c:v>974.62</c:v>
                </c:pt>
                <c:pt idx="46913">
                  <c:v>1000.61</c:v>
                </c:pt>
                <c:pt idx="46914">
                  <c:v>1012.6</c:v>
                </c:pt>
                <c:pt idx="46915">
                  <c:v>1005.76</c:v>
                </c:pt>
                <c:pt idx="46916">
                  <c:v>975.05</c:v>
                </c:pt>
                <c:pt idx="46917">
                  <c:v>934.41</c:v>
                </c:pt>
                <c:pt idx="46918">
                  <c:v>903.44999999999993</c:v>
                </c:pt>
                <c:pt idx="46919">
                  <c:v>827.94999999999993</c:v>
                </c:pt>
                <c:pt idx="46920">
                  <c:v>747.68</c:v>
                </c:pt>
                <c:pt idx="46921">
                  <c:v>709.39</c:v>
                </c:pt>
                <c:pt idx="46922">
                  <c:v>679.72</c:v>
                </c:pt>
                <c:pt idx="46923">
                  <c:v>660.94999999999993</c:v>
                </c:pt>
                <c:pt idx="46924">
                  <c:v>664.25</c:v>
                </c:pt>
                <c:pt idx="46925">
                  <c:v>671.42</c:v>
                </c:pt>
                <c:pt idx="46926">
                  <c:v>666.26</c:v>
                </c:pt>
                <c:pt idx="46927">
                  <c:v>760.55</c:v>
                </c:pt>
                <c:pt idx="46928">
                  <c:v>872.44999999999993</c:v>
                </c:pt>
                <c:pt idx="46929">
                  <c:v>891.2</c:v>
                </c:pt>
                <c:pt idx="46930">
                  <c:v>914.05</c:v>
                </c:pt>
                <c:pt idx="46931">
                  <c:v>916.6</c:v>
                </c:pt>
                <c:pt idx="46932">
                  <c:v>921.21</c:v>
                </c:pt>
                <c:pt idx="46933">
                  <c:v>915.16</c:v>
                </c:pt>
                <c:pt idx="46934">
                  <c:v>937.3599999999999</c:v>
                </c:pt>
                <c:pt idx="46935">
                  <c:v>959.81</c:v>
                </c:pt>
                <c:pt idx="46936">
                  <c:v>975.32999999999993</c:v>
                </c:pt>
                <c:pt idx="46937">
                  <c:v>1037.4100000000001</c:v>
                </c:pt>
                <c:pt idx="46938">
                  <c:v>1052.49</c:v>
                </c:pt>
                <c:pt idx="46939">
                  <c:v>1022.34</c:v>
                </c:pt>
                <c:pt idx="46940">
                  <c:v>998.8</c:v>
                </c:pt>
                <c:pt idx="46941">
                  <c:v>944.32999999999993</c:v>
                </c:pt>
                <c:pt idx="46942">
                  <c:v>895.55</c:v>
                </c:pt>
                <c:pt idx="46943">
                  <c:v>846.21</c:v>
                </c:pt>
                <c:pt idx="46944">
                  <c:v>793.93</c:v>
                </c:pt>
                <c:pt idx="46945">
                  <c:v>702.64</c:v>
                </c:pt>
                <c:pt idx="46946">
                  <c:v>675.95999999999992</c:v>
                </c:pt>
                <c:pt idx="46947">
                  <c:v>663.97</c:v>
                </c:pt>
                <c:pt idx="46948">
                  <c:v>668.91</c:v>
                </c:pt>
                <c:pt idx="46949">
                  <c:v>705.23</c:v>
                </c:pt>
                <c:pt idx="46950">
                  <c:v>811.04</c:v>
                </c:pt>
                <c:pt idx="46951">
                  <c:v>966.69</c:v>
                </c:pt>
                <c:pt idx="46952">
                  <c:v>1002.1</c:v>
                </c:pt>
                <c:pt idx="46953">
                  <c:v>1027.78</c:v>
                </c:pt>
                <c:pt idx="46954">
                  <c:v>1009.35</c:v>
                </c:pt>
                <c:pt idx="46955">
                  <c:v>992.92</c:v>
                </c:pt>
                <c:pt idx="46956">
                  <c:v>988.68</c:v>
                </c:pt>
                <c:pt idx="46957">
                  <c:v>997.23</c:v>
                </c:pt>
                <c:pt idx="46958">
                  <c:v>1002.71</c:v>
                </c:pt>
                <c:pt idx="46959">
                  <c:v>983.83999999999992</c:v>
                </c:pt>
                <c:pt idx="46960">
                  <c:v>988.6</c:v>
                </c:pt>
                <c:pt idx="46961">
                  <c:v>1005.45</c:v>
                </c:pt>
                <c:pt idx="46962">
                  <c:v>1008.4</c:v>
                </c:pt>
                <c:pt idx="46963">
                  <c:v>1013.47</c:v>
                </c:pt>
                <c:pt idx="46964">
                  <c:v>994.3</c:v>
                </c:pt>
                <c:pt idx="46965">
                  <c:v>964.66</c:v>
                </c:pt>
                <c:pt idx="46966">
                  <c:v>946.2</c:v>
                </c:pt>
                <c:pt idx="46967">
                  <c:v>812.34999999999991</c:v>
                </c:pt>
                <c:pt idx="46968">
                  <c:v>725.3599999999999</c:v>
                </c:pt>
                <c:pt idx="46969">
                  <c:v>653.44999999999993</c:v>
                </c:pt>
                <c:pt idx="46970">
                  <c:v>576.65</c:v>
                </c:pt>
                <c:pt idx="46971">
                  <c:v>553.29</c:v>
                </c:pt>
                <c:pt idx="46972">
                  <c:v>600.74</c:v>
                </c:pt>
                <c:pt idx="46973">
                  <c:v>634.1</c:v>
                </c:pt>
                <c:pt idx="46974">
                  <c:v>771.8599999999999</c:v>
                </c:pt>
                <c:pt idx="46975">
                  <c:v>917.89</c:v>
                </c:pt>
                <c:pt idx="46976">
                  <c:v>960.83999999999992</c:v>
                </c:pt>
                <c:pt idx="46977">
                  <c:v>981.03</c:v>
                </c:pt>
                <c:pt idx="46978">
                  <c:v>978.34999999999991</c:v>
                </c:pt>
                <c:pt idx="46979">
                  <c:v>961.45999999999992</c:v>
                </c:pt>
                <c:pt idx="46980">
                  <c:v>961.34999999999991</c:v>
                </c:pt>
                <c:pt idx="46981">
                  <c:v>967.59</c:v>
                </c:pt>
                <c:pt idx="46982">
                  <c:v>976.38</c:v>
                </c:pt>
                <c:pt idx="46983">
                  <c:v>957.43</c:v>
                </c:pt>
                <c:pt idx="46984">
                  <c:v>961.92</c:v>
                </c:pt>
                <c:pt idx="46985">
                  <c:v>982.94999999999993</c:v>
                </c:pt>
                <c:pt idx="46986">
                  <c:v>997.83999999999992</c:v>
                </c:pt>
                <c:pt idx="46987">
                  <c:v>998.93</c:v>
                </c:pt>
                <c:pt idx="46988">
                  <c:v>964.8599999999999</c:v>
                </c:pt>
                <c:pt idx="46989">
                  <c:v>958.55</c:v>
                </c:pt>
                <c:pt idx="46990">
                  <c:v>919.3</c:v>
                </c:pt>
                <c:pt idx="46991">
                  <c:v>792.53</c:v>
                </c:pt>
                <c:pt idx="46992">
                  <c:v>711.92</c:v>
                </c:pt>
                <c:pt idx="46993">
                  <c:v>622.07000000000005</c:v>
                </c:pt>
                <c:pt idx="46994">
                  <c:v>558.65</c:v>
                </c:pt>
                <c:pt idx="46995">
                  <c:v>584.95999999999992</c:v>
                </c:pt>
                <c:pt idx="46996">
                  <c:v>601.66999999999996</c:v>
                </c:pt>
                <c:pt idx="46997">
                  <c:v>621.54999999999984</c:v>
                </c:pt>
                <c:pt idx="46998">
                  <c:v>784.03</c:v>
                </c:pt>
                <c:pt idx="46999">
                  <c:v>907.76</c:v>
                </c:pt>
                <c:pt idx="47000">
                  <c:v>969.12</c:v>
                </c:pt>
                <c:pt idx="47001">
                  <c:v>988.37</c:v>
                </c:pt>
                <c:pt idx="47002">
                  <c:v>988.24</c:v>
                </c:pt>
                <c:pt idx="47003">
                  <c:v>975.05</c:v>
                </c:pt>
                <c:pt idx="47004">
                  <c:v>983.48</c:v>
                </c:pt>
                <c:pt idx="47005">
                  <c:v>987</c:v>
                </c:pt>
                <c:pt idx="47006">
                  <c:v>992.64</c:v>
                </c:pt>
                <c:pt idx="47007">
                  <c:v>972.05</c:v>
                </c:pt>
                <c:pt idx="47008">
                  <c:v>976.78</c:v>
                </c:pt>
                <c:pt idx="47009">
                  <c:v>981.8599999999999</c:v>
                </c:pt>
                <c:pt idx="47010">
                  <c:v>990.24</c:v>
                </c:pt>
                <c:pt idx="47011">
                  <c:v>988.58</c:v>
                </c:pt>
                <c:pt idx="47012">
                  <c:v>963.18</c:v>
                </c:pt>
                <c:pt idx="47013">
                  <c:v>941.09</c:v>
                </c:pt>
                <c:pt idx="47014">
                  <c:v>889.13</c:v>
                </c:pt>
                <c:pt idx="47015">
                  <c:v>765.4</c:v>
                </c:pt>
                <c:pt idx="47016">
                  <c:v>699.43999999999994</c:v>
                </c:pt>
                <c:pt idx="47017">
                  <c:v>637.51</c:v>
                </c:pt>
                <c:pt idx="47018">
                  <c:v>598.15</c:v>
                </c:pt>
                <c:pt idx="47019">
                  <c:v>586.19000000000005</c:v>
                </c:pt>
                <c:pt idx="47020">
                  <c:v>627.97</c:v>
                </c:pt>
                <c:pt idx="47021">
                  <c:v>648.16</c:v>
                </c:pt>
                <c:pt idx="47022">
                  <c:v>810.88</c:v>
                </c:pt>
                <c:pt idx="47023">
                  <c:v>979.52</c:v>
                </c:pt>
                <c:pt idx="47024">
                  <c:v>1028.79</c:v>
                </c:pt>
                <c:pt idx="47025">
                  <c:v>1044.97</c:v>
                </c:pt>
                <c:pt idx="47026">
                  <c:v>1021.91</c:v>
                </c:pt>
                <c:pt idx="47027">
                  <c:v>994.79</c:v>
                </c:pt>
                <c:pt idx="47028">
                  <c:v>999.79</c:v>
                </c:pt>
                <c:pt idx="47029">
                  <c:v>1012.71</c:v>
                </c:pt>
                <c:pt idx="47030">
                  <c:v>1015.49</c:v>
                </c:pt>
                <c:pt idx="47031">
                  <c:v>992.07</c:v>
                </c:pt>
                <c:pt idx="47032">
                  <c:v>1000.7</c:v>
                </c:pt>
                <c:pt idx="47033">
                  <c:v>1012.77</c:v>
                </c:pt>
                <c:pt idx="47034">
                  <c:v>1015.44</c:v>
                </c:pt>
                <c:pt idx="47035">
                  <c:v>1012.34</c:v>
                </c:pt>
                <c:pt idx="47036">
                  <c:v>975.24</c:v>
                </c:pt>
                <c:pt idx="47037">
                  <c:v>947.87</c:v>
                </c:pt>
                <c:pt idx="47038">
                  <c:v>882.29</c:v>
                </c:pt>
                <c:pt idx="47039">
                  <c:v>796.67</c:v>
                </c:pt>
                <c:pt idx="47040">
                  <c:v>704.13</c:v>
                </c:pt>
                <c:pt idx="47041">
                  <c:v>642.29999999999995</c:v>
                </c:pt>
                <c:pt idx="47042">
                  <c:v>606.79</c:v>
                </c:pt>
                <c:pt idx="47043">
                  <c:v>582.43999999999994</c:v>
                </c:pt>
                <c:pt idx="47044">
                  <c:v>603.89</c:v>
                </c:pt>
                <c:pt idx="47045">
                  <c:v>636.37</c:v>
                </c:pt>
                <c:pt idx="47046">
                  <c:v>836.05</c:v>
                </c:pt>
                <c:pt idx="47047">
                  <c:v>1033.98</c:v>
                </c:pt>
                <c:pt idx="47048">
                  <c:v>1053.05</c:v>
                </c:pt>
                <c:pt idx="47049">
                  <c:v>1071.6300000000001</c:v>
                </c:pt>
                <c:pt idx="47050">
                  <c:v>1050.28</c:v>
                </c:pt>
                <c:pt idx="47051">
                  <c:v>1031.93</c:v>
                </c:pt>
                <c:pt idx="47052">
                  <c:v>1035.22</c:v>
                </c:pt>
                <c:pt idx="47053">
                  <c:v>1039.8399999999999</c:v>
                </c:pt>
                <c:pt idx="47054">
                  <c:v>1046.8399999999999</c:v>
                </c:pt>
                <c:pt idx="47055">
                  <c:v>1031.97</c:v>
                </c:pt>
                <c:pt idx="47056">
                  <c:v>1035.6099999999999</c:v>
                </c:pt>
                <c:pt idx="47057">
                  <c:v>1037.3399999999999</c:v>
                </c:pt>
                <c:pt idx="47058">
                  <c:v>1043.03</c:v>
                </c:pt>
                <c:pt idx="47059">
                  <c:v>1034.4000000000001</c:v>
                </c:pt>
                <c:pt idx="47060">
                  <c:v>1014.06</c:v>
                </c:pt>
                <c:pt idx="47061">
                  <c:v>991.62</c:v>
                </c:pt>
                <c:pt idx="47062">
                  <c:v>909.98</c:v>
                </c:pt>
                <c:pt idx="47063">
                  <c:v>810.08</c:v>
                </c:pt>
                <c:pt idx="47064">
                  <c:v>903.92</c:v>
                </c:pt>
                <c:pt idx="47065">
                  <c:v>697.09</c:v>
                </c:pt>
                <c:pt idx="47066">
                  <c:v>673.76</c:v>
                </c:pt>
                <c:pt idx="47067">
                  <c:v>655.03</c:v>
                </c:pt>
                <c:pt idx="47068">
                  <c:v>656.3599999999999</c:v>
                </c:pt>
                <c:pt idx="47069">
                  <c:v>626.78</c:v>
                </c:pt>
                <c:pt idx="47070">
                  <c:v>713.54</c:v>
                </c:pt>
                <c:pt idx="47071">
                  <c:v>826.42</c:v>
                </c:pt>
                <c:pt idx="47072">
                  <c:v>1009.48</c:v>
                </c:pt>
                <c:pt idx="47073">
                  <c:v>1035.8900000000001</c:v>
                </c:pt>
                <c:pt idx="47074">
                  <c:v>1033.3800000000001</c:v>
                </c:pt>
                <c:pt idx="47075">
                  <c:v>1031.32</c:v>
                </c:pt>
                <c:pt idx="47076">
                  <c:v>1023.01</c:v>
                </c:pt>
                <c:pt idx="47077">
                  <c:v>1029.08</c:v>
                </c:pt>
                <c:pt idx="47078">
                  <c:v>1040.58</c:v>
                </c:pt>
                <c:pt idx="47079">
                  <c:v>1050.73</c:v>
                </c:pt>
                <c:pt idx="47080">
                  <c:v>1058.06</c:v>
                </c:pt>
                <c:pt idx="47081">
                  <c:v>1060.18</c:v>
                </c:pt>
                <c:pt idx="47082">
                  <c:v>1060.98</c:v>
                </c:pt>
                <c:pt idx="47083">
                  <c:v>1050.5</c:v>
                </c:pt>
                <c:pt idx="47084">
                  <c:v>1032.98</c:v>
                </c:pt>
                <c:pt idx="47085">
                  <c:v>1000.85</c:v>
                </c:pt>
                <c:pt idx="47086">
                  <c:v>949.01</c:v>
                </c:pt>
                <c:pt idx="47087">
                  <c:v>868.19</c:v>
                </c:pt>
                <c:pt idx="47088">
                  <c:v>696.24</c:v>
                </c:pt>
                <c:pt idx="47089">
                  <c:v>672.66</c:v>
                </c:pt>
                <c:pt idx="47090">
                  <c:v>617.57000000000005</c:v>
                </c:pt>
                <c:pt idx="47091">
                  <c:v>596.57000000000005</c:v>
                </c:pt>
                <c:pt idx="47092">
                  <c:v>600.72</c:v>
                </c:pt>
                <c:pt idx="47093">
                  <c:v>619.20000000000005</c:v>
                </c:pt>
                <c:pt idx="47094">
                  <c:v>596.92999999999984</c:v>
                </c:pt>
                <c:pt idx="47095">
                  <c:v>681.02</c:v>
                </c:pt>
                <c:pt idx="47096">
                  <c:v>809.83999999999992</c:v>
                </c:pt>
                <c:pt idx="47097">
                  <c:v>904.03</c:v>
                </c:pt>
                <c:pt idx="47098">
                  <c:v>949.77</c:v>
                </c:pt>
                <c:pt idx="47099">
                  <c:v>950.98</c:v>
                </c:pt>
                <c:pt idx="47100">
                  <c:v>951.3599999999999</c:v>
                </c:pt>
                <c:pt idx="47101">
                  <c:v>948.99</c:v>
                </c:pt>
                <c:pt idx="47102">
                  <c:v>971.78</c:v>
                </c:pt>
                <c:pt idx="47103">
                  <c:v>1007.22</c:v>
                </c:pt>
                <c:pt idx="47104">
                  <c:v>1009.52</c:v>
                </c:pt>
                <c:pt idx="47105">
                  <c:v>1018.5</c:v>
                </c:pt>
                <c:pt idx="47106">
                  <c:v>1029.46</c:v>
                </c:pt>
                <c:pt idx="47107">
                  <c:v>1015.04</c:v>
                </c:pt>
                <c:pt idx="47108">
                  <c:v>995.42</c:v>
                </c:pt>
                <c:pt idx="47109">
                  <c:v>961.55</c:v>
                </c:pt>
                <c:pt idx="47110">
                  <c:v>906.37</c:v>
                </c:pt>
                <c:pt idx="47111">
                  <c:v>823.4</c:v>
                </c:pt>
                <c:pt idx="47112">
                  <c:v>722.42</c:v>
                </c:pt>
                <c:pt idx="47113">
                  <c:v>672.94999999999993</c:v>
                </c:pt>
                <c:pt idx="47114">
                  <c:v>625.57000000000005</c:v>
                </c:pt>
                <c:pt idx="47115">
                  <c:v>604.29999999999995</c:v>
                </c:pt>
                <c:pt idx="47116">
                  <c:v>600.39</c:v>
                </c:pt>
                <c:pt idx="47117">
                  <c:v>692.97</c:v>
                </c:pt>
                <c:pt idx="47118">
                  <c:v>822.32999999999993</c:v>
                </c:pt>
                <c:pt idx="47119">
                  <c:v>1009.04</c:v>
                </c:pt>
                <c:pt idx="47120">
                  <c:v>1039.19</c:v>
                </c:pt>
                <c:pt idx="47121">
                  <c:v>1056.5999999999999</c:v>
                </c:pt>
                <c:pt idx="47122">
                  <c:v>1038.23</c:v>
                </c:pt>
                <c:pt idx="47123">
                  <c:v>1017.74</c:v>
                </c:pt>
                <c:pt idx="47124">
                  <c:v>1014.43</c:v>
                </c:pt>
                <c:pt idx="47125">
                  <c:v>1016.24</c:v>
                </c:pt>
                <c:pt idx="47126">
                  <c:v>1019.2</c:v>
                </c:pt>
                <c:pt idx="47127">
                  <c:v>1016.59</c:v>
                </c:pt>
                <c:pt idx="47128">
                  <c:v>1018.27</c:v>
                </c:pt>
                <c:pt idx="47129">
                  <c:v>1018.35</c:v>
                </c:pt>
                <c:pt idx="47130">
                  <c:v>1011.71</c:v>
                </c:pt>
                <c:pt idx="47131">
                  <c:v>1006.84</c:v>
                </c:pt>
                <c:pt idx="47132">
                  <c:v>980.14</c:v>
                </c:pt>
                <c:pt idx="47133">
                  <c:v>949.3</c:v>
                </c:pt>
                <c:pt idx="47134">
                  <c:v>916.31</c:v>
                </c:pt>
                <c:pt idx="47135">
                  <c:v>762.23</c:v>
                </c:pt>
                <c:pt idx="47136">
                  <c:v>687.49</c:v>
                </c:pt>
                <c:pt idx="47137">
                  <c:v>624.17999999999995</c:v>
                </c:pt>
                <c:pt idx="47138">
                  <c:v>562.26</c:v>
                </c:pt>
                <c:pt idx="47139">
                  <c:v>580.01</c:v>
                </c:pt>
                <c:pt idx="47140">
                  <c:v>609.70000000000005</c:v>
                </c:pt>
                <c:pt idx="47141">
                  <c:v>682.64</c:v>
                </c:pt>
                <c:pt idx="47142">
                  <c:v>822.74</c:v>
                </c:pt>
                <c:pt idx="47143">
                  <c:v>979.42</c:v>
                </c:pt>
                <c:pt idx="47144">
                  <c:v>1019.62</c:v>
                </c:pt>
                <c:pt idx="47145">
                  <c:v>1024.54</c:v>
                </c:pt>
                <c:pt idx="47146">
                  <c:v>1018.05</c:v>
                </c:pt>
                <c:pt idx="47147">
                  <c:v>1002.17</c:v>
                </c:pt>
                <c:pt idx="47148">
                  <c:v>1004.12</c:v>
                </c:pt>
                <c:pt idx="47149">
                  <c:v>1005.68</c:v>
                </c:pt>
                <c:pt idx="47150">
                  <c:v>1010.77</c:v>
                </c:pt>
                <c:pt idx="47151">
                  <c:v>996.4</c:v>
                </c:pt>
                <c:pt idx="47152">
                  <c:v>1006.35</c:v>
                </c:pt>
                <c:pt idx="47153">
                  <c:v>1011.8</c:v>
                </c:pt>
                <c:pt idx="47154">
                  <c:v>1017.58</c:v>
                </c:pt>
                <c:pt idx="47155">
                  <c:v>1005.58</c:v>
                </c:pt>
                <c:pt idx="47156">
                  <c:v>974.04</c:v>
                </c:pt>
                <c:pt idx="47157">
                  <c:v>966.3599999999999</c:v>
                </c:pt>
                <c:pt idx="47158">
                  <c:v>918.22</c:v>
                </c:pt>
                <c:pt idx="47159">
                  <c:v>751.42</c:v>
                </c:pt>
                <c:pt idx="47160">
                  <c:v>712.67</c:v>
                </c:pt>
                <c:pt idx="47161">
                  <c:v>639.8599999999999</c:v>
                </c:pt>
                <c:pt idx="47162">
                  <c:v>586.05999999999983</c:v>
                </c:pt>
                <c:pt idx="47163">
                  <c:v>613.01</c:v>
                </c:pt>
                <c:pt idx="47164">
                  <c:v>635.81999999999994</c:v>
                </c:pt>
                <c:pt idx="47165">
                  <c:v>715.06</c:v>
                </c:pt>
                <c:pt idx="47166">
                  <c:v>850.31999999999994</c:v>
                </c:pt>
                <c:pt idx="47167">
                  <c:v>957</c:v>
                </c:pt>
                <c:pt idx="47168">
                  <c:v>993</c:v>
                </c:pt>
                <c:pt idx="47169">
                  <c:v>1014.58</c:v>
                </c:pt>
                <c:pt idx="47170">
                  <c:v>1083.6300000000001</c:v>
                </c:pt>
                <c:pt idx="47171">
                  <c:v>1063.78</c:v>
                </c:pt>
                <c:pt idx="47172">
                  <c:v>1040.6400000000001</c:v>
                </c:pt>
                <c:pt idx="47173">
                  <c:v>1010.39</c:v>
                </c:pt>
                <c:pt idx="47174">
                  <c:v>988.52</c:v>
                </c:pt>
                <c:pt idx="47175">
                  <c:v>985.23</c:v>
                </c:pt>
                <c:pt idx="47176">
                  <c:v>978.49</c:v>
                </c:pt>
                <c:pt idx="47177">
                  <c:v>984.98</c:v>
                </c:pt>
                <c:pt idx="47178">
                  <c:v>997.52</c:v>
                </c:pt>
                <c:pt idx="47179">
                  <c:v>1002.16</c:v>
                </c:pt>
                <c:pt idx="47180">
                  <c:v>975.88</c:v>
                </c:pt>
                <c:pt idx="47181">
                  <c:v>959.3599999999999</c:v>
                </c:pt>
                <c:pt idx="47182">
                  <c:v>920.18</c:v>
                </c:pt>
                <c:pt idx="47183">
                  <c:v>783.94999999999993</c:v>
                </c:pt>
                <c:pt idx="47184">
                  <c:v>698.84999999999991</c:v>
                </c:pt>
                <c:pt idx="47185">
                  <c:v>650.51</c:v>
                </c:pt>
                <c:pt idx="47186">
                  <c:v>598.66999999999996</c:v>
                </c:pt>
                <c:pt idx="47187">
                  <c:v>603.52</c:v>
                </c:pt>
                <c:pt idx="47188">
                  <c:v>636.26</c:v>
                </c:pt>
                <c:pt idx="47189">
                  <c:v>715.06</c:v>
                </c:pt>
                <c:pt idx="47190">
                  <c:v>801.99</c:v>
                </c:pt>
                <c:pt idx="47191">
                  <c:v>939.2</c:v>
                </c:pt>
                <c:pt idx="47192">
                  <c:v>1026.1099999999999</c:v>
                </c:pt>
                <c:pt idx="47193">
                  <c:v>1046.1199999999999</c:v>
                </c:pt>
                <c:pt idx="47194">
                  <c:v>1084.51</c:v>
                </c:pt>
                <c:pt idx="47195">
                  <c:v>1007.36</c:v>
                </c:pt>
                <c:pt idx="47196">
                  <c:v>1004.06</c:v>
                </c:pt>
                <c:pt idx="47197">
                  <c:v>1008.13</c:v>
                </c:pt>
                <c:pt idx="47198">
                  <c:v>1009.17</c:v>
                </c:pt>
                <c:pt idx="47199">
                  <c:v>980.76</c:v>
                </c:pt>
                <c:pt idx="47200">
                  <c:v>963.3</c:v>
                </c:pt>
                <c:pt idx="47201">
                  <c:v>969.5</c:v>
                </c:pt>
                <c:pt idx="47202">
                  <c:v>1001.69</c:v>
                </c:pt>
                <c:pt idx="47203">
                  <c:v>1006.33</c:v>
                </c:pt>
                <c:pt idx="47204">
                  <c:v>973.31</c:v>
                </c:pt>
                <c:pt idx="47205">
                  <c:v>929.67</c:v>
                </c:pt>
                <c:pt idx="47206">
                  <c:v>870.21</c:v>
                </c:pt>
                <c:pt idx="47207">
                  <c:v>785.37</c:v>
                </c:pt>
                <c:pt idx="47208">
                  <c:v>752.14</c:v>
                </c:pt>
                <c:pt idx="47209">
                  <c:v>690.18</c:v>
                </c:pt>
                <c:pt idx="47210">
                  <c:v>664.34999999999991</c:v>
                </c:pt>
                <c:pt idx="47211">
                  <c:v>658.56</c:v>
                </c:pt>
                <c:pt idx="47212">
                  <c:v>672.69</c:v>
                </c:pt>
                <c:pt idx="47213">
                  <c:v>777.6</c:v>
                </c:pt>
                <c:pt idx="47214">
                  <c:v>856.3</c:v>
                </c:pt>
                <c:pt idx="47215">
                  <c:v>999.27</c:v>
                </c:pt>
                <c:pt idx="47216">
                  <c:v>1058.6400000000001</c:v>
                </c:pt>
                <c:pt idx="47217">
                  <c:v>1119.44</c:v>
                </c:pt>
                <c:pt idx="47218">
                  <c:v>1174.22</c:v>
                </c:pt>
                <c:pt idx="47219">
                  <c:v>1078.4100000000001</c:v>
                </c:pt>
                <c:pt idx="47220">
                  <c:v>1081.8900000000001</c:v>
                </c:pt>
                <c:pt idx="47221">
                  <c:v>1081.47</c:v>
                </c:pt>
                <c:pt idx="47222">
                  <c:v>1054.82</c:v>
                </c:pt>
                <c:pt idx="47223">
                  <c:v>996.7</c:v>
                </c:pt>
                <c:pt idx="47224">
                  <c:v>1003.48</c:v>
                </c:pt>
                <c:pt idx="47225">
                  <c:v>1007.6</c:v>
                </c:pt>
                <c:pt idx="47226">
                  <c:v>1034.03</c:v>
                </c:pt>
                <c:pt idx="47227">
                  <c:v>1022.82</c:v>
                </c:pt>
                <c:pt idx="47228">
                  <c:v>982.59</c:v>
                </c:pt>
                <c:pt idx="47229">
                  <c:v>946.81999999999994</c:v>
                </c:pt>
                <c:pt idx="47230">
                  <c:v>908.16</c:v>
                </c:pt>
                <c:pt idx="47231">
                  <c:v>810.43</c:v>
                </c:pt>
                <c:pt idx="47232">
                  <c:v>854.38</c:v>
                </c:pt>
                <c:pt idx="47233">
                  <c:v>729.95999999999992</c:v>
                </c:pt>
                <c:pt idx="47234">
                  <c:v>688.79</c:v>
                </c:pt>
                <c:pt idx="47235">
                  <c:v>682.44999999999993</c:v>
                </c:pt>
                <c:pt idx="47236">
                  <c:v>680.43999999999994</c:v>
                </c:pt>
                <c:pt idx="47237">
                  <c:v>683.8599999999999</c:v>
                </c:pt>
                <c:pt idx="47238">
                  <c:v>778.25</c:v>
                </c:pt>
                <c:pt idx="47239">
                  <c:v>922.93999999999994</c:v>
                </c:pt>
                <c:pt idx="47240">
                  <c:v>962.88</c:v>
                </c:pt>
                <c:pt idx="47241">
                  <c:v>977.04</c:v>
                </c:pt>
                <c:pt idx="47242">
                  <c:v>987.18</c:v>
                </c:pt>
                <c:pt idx="47243">
                  <c:v>982.5</c:v>
                </c:pt>
                <c:pt idx="47244">
                  <c:v>974.98</c:v>
                </c:pt>
                <c:pt idx="47245">
                  <c:v>969.7</c:v>
                </c:pt>
                <c:pt idx="47246">
                  <c:v>974.87</c:v>
                </c:pt>
                <c:pt idx="47247">
                  <c:v>977.19</c:v>
                </c:pt>
                <c:pt idx="47248">
                  <c:v>982.39</c:v>
                </c:pt>
                <c:pt idx="47249">
                  <c:v>1013.37</c:v>
                </c:pt>
                <c:pt idx="47250">
                  <c:v>1031.96</c:v>
                </c:pt>
                <c:pt idx="47251">
                  <c:v>1021.17</c:v>
                </c:pt>
                <c:pt idx="47252">
                  <c:v>984.74</c:v>
                </c:pt>
                <c:pt idx="47253">
                  <c:v>960.98</c:v>
                </c:pt>
                <c:pt idx="47254">
                  <c:v>920.45999999999992</c:v>
                </c:pt>
                <c:pt idx="47255">
                  <c:v>866.87</c:v>
                </c:pt>
                <c:pt idx="47256">
                  <c:v>735.45999999999992</c:v>
                </c:pt>
                <c:pt idx="47257">
                  <c:v>691.72</c:v>
                </c:pt>
                <c:pt idx="47258">
                  <c:v>650.63</c:v>
                </c:pt>
                <c:pt idx="47259">
                  <c:v>631.37</c:v>
                </c:pt>
                <c:pt idx="47260">
                  <c:v>630.44999999999993</c:v>
                </c:pt>
                <c:pt idx="47261">
                  <c:v>673.31999999999994</c:v>
                </c:pt>
                <c:pt idx="47262">
                  <c:v>657.18</c:v>
                </c:pt>
                <c:pt idx="47263">
                  <c:v>759.17</c:v>
                </c:pt>
                <c:pt idx="47264">
                  <c:v>822.25</c:v>
                </c:pt>
                <c:pt idx="47265">
                  <c:v>889.93999999999994</c:v>
                </c:pt>
                <c:pt idx="47266">
                  <c:v>909.87</c:v>
                </c:pt>
                <c:pt idx="47267">
                  <c:v>918.56</c:v>
                </c:pt>
                <c:pt idx="47268">
                  <c:v>918.93999999999994</c:v>
                </c:pt>
                <c:pt idx="47269">
                  <c:v>917.67</c:v>
                </c:pt>
                <c:pt idx="47270">
                  <c:v>922.16</c:v>
                </c:pt>
                <c:pt idx="47271">
                  <c:v>921.84999999999991</c:v>
                </c:pt>
                <c:pt idx="47272">
                  <c:v>954.43999999999994</c:v>
                </c:pt>
                <c:pt idx="47273">
                  <c:v>973.24</c:v>
                </c:pt>
                <c:pt idx="47274">
                  <c:v>1015.4</c:v>
                </c:pt>
                <c:pt idx="47275">
                  <c:v>1009.1</c:v>
                </c:pt>
                <c:pt idx="47276">
                  <c:v>973.02</c:v>
                </c:pt>
                <c:pt idx="47277">
                  <c:v>932.07</c:v>
                </c:pt>
                <c:pt idx="47278">
                  <c:v>898.17</c:v>
                </c:pt>
                <c:pt idx="47279">
                  <c:v>832.37</c:v>
                </c:pt>
                <c:pt idx="47280">
                  <c:v>726.97</c:v>
                </c:pt>
                <c:pt idx="47281">
                  <c:v>695.57</c:v>
                </c:pt>
                <c:pt idx="47282">
                  <c:v>656.8</c:v>
                </c:pt>
                <c:pt idx="47283">
                  <c:v>642.99</c:v>
                </c:pt>
                <c:pt idx="47284">
                  <c:v>654.39</c:v>
                </c:pt>
                <c:pt idx="47285">
                  <c:v>708.5</c:v>
                </c:pt>
                <c:pt idx="47286">
                  <c:v>856.09</c:v>
                </c:pt>
                <c:pt idx="47287">
                  <c:v>992.95999999999992</c:v>
                </c:pt>
                <c:pt idx="47288">
                  <c:v>1049.2</c:v>
                </c:pt>
                <c:pt idx="47289">
                  <c:v>1076.54</c:v>
                </c:pt>
                <c:pt idx="47290">
                  <c:v>1124.94</c:v>
                </c:pt>
                <c:pt idx="47291">
                  <c:v>1049.8800000000001</c:v>
                </c:pt>
                <c:pt idx="47292">
                  <c:v>1082.93</c:v>
                </c:pt>
                <c:pt idx="47293">
                  <c:v>1093.08</c:v>
                </c:pt>
                <c:pt idx="47294">
                  <c:v>1066.8599999999999</c:v>
                </c:pt>
                <c:pt idx="47295">
                  <c:v>1018.37</c:v>
                </c:pt>
                <c:pt idx="47296">
                  <c:v>1023.81</c:v>
                </c:pt>
                <c:pt idx="47297">
                  <c:v>1045.24</c:v>
                </c:pt>
                <c:pt idx="47298">
                  <c:v>1057.4000000000001</c:v>
                </c:pt>
                <c:pt idx="47299">
                  <c:v>1030.81</c:v>
                </c:pt>
                <c:pt idx="47300">
                  <c:v>1001.12</c:v>
                </c:pt>
                <c:pt idx="47301">
                  <c:v>955.37</c:v>
                </c:pt>
                <c:pt idx="47302">
                  <c:v>923.42</c:v>
                </c:pt>
                <c:pt idx="47303">
                  <c:v>833.7</c:v>
                </c:pt>
                <c:pt idx="47304">
                  <c:v>791.58</c:v>
                </c:pt>
                <c:pt idx="47305">
                  <c:v>730.92</c:v>
                </c:pt>
                <c:pt idx="47306">
                  <c:v>711.81</c:v>
                </c:pt>
                <c:pt idx="47307">
                  <c:v>701.11</c:v>
                </c:pt>
                <c:pt idx="47308">
                  <c:v>760.38</c:v>
                </c:pt>
                <c:pt idx="47309">
                  <c:v>806.05</c:v>
                </c:pt>
                <c:pt idx="47310">
                  <c:v>892.75</c:v>
                </c:pt>
                <c:pt idx="47311">
                  <c:v>1035.46</c:v>
                </c:pt>
                <c:pt idx="47312">
                  <c:v>1073.75</c:v>
                </c:pt>
                <c:pt idx="47313">
                  <c:v>1123.03</c:v>
                </c:pt>
                <c:pt idx="47314">
                  <c:v>1196.26</c:v>
                </c:pt>
                <c:pt idx="47315">
                  <c:v>1166.99</c:v>
                </c:pt>
                <c:pt idx="47316">
                  <c:v>1146.19</c:v>
                </c:pt>
                <c:pt idx="47317">
                  <c:v>1140.28</c:v>
                </c:pt>
                <c:pt idx="47318">
                  <c:v>1066.8699999999999</c:v>
                </c:pt>
                <c:pt idx="47319">
                  <c:v>1034.97</c:v>
                </c:pt>
                <c:pt idx="47320">
                  <c:v>1037.77</c:v>
                </c:pt>
                <c:pt idx="47321">
                  <c:v>1061.1600000000001</c:v>
                </c:pt>
                <c:pt idx="47322">
                  <c:v>1064.6099999999999</c:v>
                </c:pt>
                <c:pt idx="47323">
                  <c:v>1049.67</c:v>
                </c:pt>
                <c:pt idx="47324">
                  <c:v>1020.02</c:v>
                </c:pt>
                <c:pt idx="47325">
                  <c:v>996.14</c:v>
                </c:pt>
                <c:pt idx="47326">
                  <c:v>943.6</c:v>
                </c:pt>
                <c:pt idx="47327">
                  <c:v>829.63</c:v>
                </c:pt>
                <c:pt idx="47328">
                  <c:v>786.15</c:v>
                </c:pt>
                <c:pt idx="47329">
                  <c:v>708.21</c:v>
                </c:pt>
                <c:pt idx="47330">
                  <c:v>675.98</c:v>
                </c:pt>
                <c:pt idx="47331">
                  <c:v>689.31</c:v>
                </c:pt>
                <c:pt idx="47332">
                  <c:v>729.54</c:v>
                </c:pt>
                <c:pt idx="47333">
                  <c:v>786.8599999999999</c:v>
                </c:pt>
                <c:pt idx="47334">
                  <c:v>886.37</c:v>
                </c:pt>
                <c:pt idx="47335">
                  <c:v>1003.65</c:v>
                </c:pt>
                <c:pt idx="47336">
                  <c:v>1056.28</c:v>
                </c:pt>
                <c:pt idx="47337">
                  <c:v>1108.93</c:v>
                </c:pt>
                <c:pt idx="47338">
                  <c:v>1166.58</c:v>
                </c:pt>
                <c:pt idx="47339">
                  <c:v>1121.68</c:v>
                </c:pt>
                <c:pt idx="47340">
                  <c:v>1119.83</c:v>
                </c:pt>
                <c:pt idx="47341">
                  <c:v>1131.1500000000001</c:v>
                </c:pt>
                <c:pt idx="47342">
                  <c:v>1097</c:v>
                </c:pt>
                <c:pt idx="47343">
                  <c:v>1035.3800000000001</c:v>
                </c:pt>
                <c:pt idx="47344">
                  <c:v>1023.41</c:v>
                </c:pt>
                <c:pt idx="47345">
                  <c:v>1049.1600000000001</c:v>
                </c:pt>
                <c:pt idx="47346">
                  <c:v>1050.31</c:v>
                </c:pt>
                <c:pt idx="47347">
                  <c:v>1042.6500000000001</c:v>
                </c:pt>
                <c:pt idx="47348">
                  <c:v>1012.58</c:v>
                </c:pt>
                <c:pt idx="47349">
                  <c:v>983.04</c:v>
                </c:pt>
                <c:pt idx="47350">
                  <c:v>937.58</c:v>
                </c:pt>
                <c:pt idx="47351">
                  <c:v>871.43999999999994</c:v>
                </c:pt>
                <c:pt idx="47352">
                  <c:v>806.09</c:v>
                </c:pt>
                <c:pt idx="47353">
                  <c:v>732.68</c:v>
                </c:pt>
                <c:pt idx="47354">
                  <c:v>694.7</c:v>
                </c:pt>
                <c:pt idx="47355">
                  <c:v>693.07</c:v>
                </c:pt>
                <c:pt idx="47356">
                  <c:v>729.57</c:v>
                </c:pt>
                <c:pt idx="47357">
                  <c:v>785.14</c:v>
                </c:pt>
                <c:pt idx="47358">
                  <c:v>907.94999999999993</c:v>
                </c:pt>
                <c:pt idx="47359">
                  <c:v>1002.76</c:v>
                </c:pt>
                <c:pt idx="47360">
                  <c:v>1041.6300000000001</c:v>
                </c:pt>
                <c:pt idx="47361">
                  <c:v>1111.8800000000001</c:v>
                </c:pt>
                <c:pt idx="47362">
                  <c:v>1174.33</c:v>
                </c:pt>
                <c:pt idx="47363">
                  <c:v>1120.1099999999999</c:v>
                </c:pt>
                <c:pt idx="47364">
                  <c:v>1097.21</c:v>
                </c:pt>
                <c:pt idx="47365">
                  <c:v>1108.58</c:v>
                </c:pt>
                <c:pt idx="47366">
                  <c:v>1077.06</c:v>
                </c:pt>
                <c:pt idx="47367">
                  <c:v>1044.48</c:v>
                </c:pt>
                <c:pt idx="47368">
                  <c:v>1026.56</c:v>
                </c:pt>
                <c:pt idx="47369">
                  <c:v>1037.92</c:v>
                </c:pt>
                <c:pt idx="47370">
                  <c:v>1049.5999999999999</c:v>
                </c:pt>
                <c:pt idx="47371">
                  <c:v>1069.6600000000001</c:v>
                </c:pt>
                <c:pt idx="47372">
                  <c:v>1045.01</c:v>
                </c:pt>
                <c:pt idx="47373">
                  <c:v>1007.58</c:v>
                </c:pt>
                <c:pt idx="47374">
                  <c:v>952.68</c:v>
                </c:pt>
                <c:pt idx="47375">
                  <c:v>843.23</c:v>
                </c:pt>
                <c:pt idx="47376">
                  <c:v>833.01</c:v>
                </c:pt>
                <c:pt idx="47377">
                  <c:v>784.94999999999993</c:v>
                </c:pt>
                <c:pt idx="47378">
                  <c:v>721.2</c:v>
                </c:pt>
                <c:pt idx="47379">
                  <c:v>750.68</c:v>
                </c:pt>
                <c:pt idx="47380">
                  <c:v>768.43</c:v>
                </c:pt>
                <c:pt idx="47381">
                  <c:v>831.32999999999993</c:v>
                </c:pt>
                <c:pt idx="47382">
                  <c:v>899.59</c:v>
                </c:pt>
                <c:pt idx="47383">
                  <c:v>1023.86</c:v>
                </c:pt>
                <c:pt idx="47384">
                  <c:v>1145.44</c:v>
                </c:pt>
                <c:pt idx="47385">
                  <c:v>1186.48</c:v>
                </c:pt>
                <c:pt idx="47386">
                  <c:v>1260.8800000000001</c:v>
                </c:pt>
                <c:pt idx="47387">
                  <c:v>1191.94</c:v>
                </c:pt>
                <c:pt idx="47388">
                  <c:v>1162.3900000000001</c:v>
                </c:pt>
                <c:pt idx="47389">
                  <c:v>1184.69</c:v>
                </c:pt>
                <c:pt idx="47390">
                  <c:v>1177.1199999999999</c:v>
                </c:pt>
                <c:pt idx="47391">
                  <c:v>1163.32</c:v>
                </c:pt>
                <c:pt idx="47392">
                  <c:v>1132.4100000000001</c:v>
                </c:pt>
                <c:pt idx="47393">
                  <c:v>1172.6400000000001</c:v>
                </c:pt>
                <c:pt idx="47394">
                  <c:v>1169.05</c:v>
                </c:pt>
                <c:pt idx="47395">
                  <c:v>1174.7</c:v>
                </c:pt>
                <c:pt idx="47396">
                  <c:v>1149.8499999999999</c:v>
                </c:pt>
                <c:pt idx="47397">
                  <c:v>1115.96</c:v>
                </c:pt>
                <c:pt idx="47398">
                  <c:v>995.09</c:v>
                </c:pt>
                <c:pt idx="47399">
                  <c:v>886.03</c:v>
                </c:pt>
                <c:pt idx="47400">
                  <c:v>928.28</c:v>
                </c:pt>
                <c:pt idx="47401">
                  <c:v>899.31</c:v>
                </c:pt>
                <c:pt idx="47402">
                  <c:v>866.82999999999993</c:v>
                </c:pt>
                <c:pt idx="47403">
                  <c:v>854.28</c:v>
                </c:pt>
                <c:pt idx="47404">
                  <c:v>869.12</c:v>
                </c:pt>
                <c:pt idx="47405">
                  <c:v>901.92</c:v>
                </c:pt>
                <c:pt idx="47406">
                  <c:v>924.42</c:v>
                </c:pt>
                <c:pt idx="47407">
                  <c:v>970.24</c:v>
                </c:pt>
                <c:pt idx="47408">
                  <c:v>1032.8800000000001</c:v>
                </c:pt>
                <c:pt idx="47409">
                  <c:v>1135.24</c:v>
                </c:pt>
                <c:pt idx="47410">
                  <c:v>1151.97</c:v>
                </c:pt>
                <c:pt idx="47411">
                  <c:v>1169.69</c:v>
                </c:pt>
                <c:pt idx="47412">
                  <c:v>1133.8800000000001</c:v>
                </c:pt>
                <c:pt idx="47413">
                  <c:v>1105.68</c:v>
                </c:pt>
                <c:pt idx="47414">
                  <c:v>1073.9000000000001</c:v>
                </c:pt>
                <c:pt idx="47415">
                  <c:v>1051.32</c:v>
                </c:pt>
                <c:pt idx="47416">
                  <c:v>1081.0899999999999</c:v>
                </c:pt>
                <c:pt idx="47417">
                  <c:v>1081.69</c:v>
                </c:pt>
                <c:pt idx="47418">
                  <c:v>1176.5</c:v>
                </c:pt>
                <c:pt idx="47419">
                  <c:v>1164.92</c:v>
                </c:pt>
                <c:pt idx="47420">
                  <c:v>1106.49</c:v>
                </c:pt>
                <c:pt idx="47421">
                  <c:v>1060.72</c:v>
                </c:pt>
                <c:pt idx="47422">
                  <c:v>1032.07</c:v>
                </c:pt>
                <c:pt idx="47423">
                  <c:v>956.81999999999994</c:v>
                </c:pt>
                <c:pt idx="47424">
                  <c:v>829.45999999999992</c:v>
                </c:pt>
                <c:pt idx="47425">
                  <c:v>766.69</c:v>
                </c:pt>
                <c:pt idx="47426">
                  <c:v>702.25</c:v>
                </c:pt>
                <c:pt idx="47427">
                  <c:v>689.9</c:v>
                </c:pt>
                <c:pt idx="47428">
                  <c:v>711.32999999999993</c:v>
                </c:pt>
                <c:pt idx="47429">
                  <c:v>773.56</c:v>
                </c:pt>
                <c:pt idx="47430">
                  <c:v>759</c:v>
                </c:pt>
                <c:pt idx="47431">
                  <c:v>804.1</c:v>
                </c:pt>
                <c:pt idx="47432">
                  <c:v>890.4</c:v>
                </c:pt>
                <c:pt idx="47433">
                  <c:v>949.24</c:v>
                </c:pt>
                <c:pt idx="47434">
                  <c:v>964.37</c:v>
                </c:pt>
                <c:pt idx="47435">
                  <c:v>967.04</c:v>
                </c:pt>
                <c:pt idx="47436">
                  <c:v>962.83999999999992</c:v>
                </c:pt>
                <c:pt idx="47437">
                  <c:v>964.99</c:v>
                </c:pt>
                <c:pt idx="47438">
                  <c:v>968.27</c:v>
                </c:pt>
                <c:pt idx="47439">
                  <c:v>966.26</c:v>
                </c:pt>
                <c:pt idx="47440">
                  <c:v>963.56</c:v>
                </c:pt>
                <c:pt idx="47441">
                  <c:v>973.83999999999992</c:v>
                </c:pt>
                <c:pt idx="47442">
                  <c:v>1017.81</c:v>
                </c:pt>
                <c:pt idx="47443">
                  <c:v>1012.74</c:v>
                </c:pt>
                <c:pt idx="47444">
                  <c:v>985.21</c:v>
                </c:pt>
                <c:pt idx="47445">
                  <c:v>969.78</c:v>
                </c:pt>
                <c:pt idx="47446">
                  <c:v>953.23</c:v>
                </c:pt>
                <c:pt idx="47447">
                  <c:v>907.16</c:v>
                </c:pt>
                <c:pt idx="47448">
                  <c:v>819.6</c:v>
                </c:pt>
                <c:pt idx="47449">
                  <c:v>723.9</c:v>
                </c:pt>
                <c:pt idx="47450">
                  <c:v>677.23</c:v>
                </c:pt>
                <c:pt idx="47451">
                  <c:v>672.6</c:v>
                </c:pt>
                <c:pt idx="47452">
                  <c:v>720.92</c:v>
                </c:pt>
                <c:pt idx="47453">
                  <c:v>781.27</c:v>
                </c:pt>
                <c:pt idx="47454">
                  <c:v>880.94999999999993</c:v>
                </c:pt>
                <c:pt idx="47455">
                  <c:v>1021.71</c:v>
                </c:pt>
                <c:pt idx="47456">
                  <c:v>1100.8</c:v>
                </c:pt>
                <c:pt idx="47457">
                  <c:v>1170.71</c:v>
                </c:pt>
                <c:pt idx="47458">
                  <c:v>1188.29</c:v>
                </c:pt>
                <c:pt idx="47459">
                  <c:v>1160.1199999999999</c:v>
                </c:pt>
                <c:pt idx="47460">
                  <c:v>1157.4100000000001</c:v>
                </c:pt>
                <c:pt idx="47461">
                  <c:v>1150.54</c:v>
                </c:pt>
                <c:pt idx="47462">
                  <c:v>1143.5899999999999</c:v>
                </c:pt>
                <c:pt idx="47463">
                  <c:v>1089.3699999999999</c:v>
                </c:pt>
                <c:pt idx="47464">
                  <c:v>1035.3399999999999</c:v>
                </c:pt>
                <c:pt idx="47465">
                  <c:v>1032.26</c:v>
                </c:pt>
                <c:pt idx="47466">
                  <c:v>1049.22</c:v>
                </c:pt>
                <c:pt idx="47467">
                  <c:v>1060.82</c:v>
                </c:pt>
                <c:pt idx="47468">
                  <c:v>1025.54</c:v>
                </c:pt>
                <c:pt idx="47469">
                  <c:v>980.8599999999999</c:v>
                </c:pt>
                <c:pt idx="47470">
                  <c:v>917.22</c:v>
                </c:pt>
                <c:pt idx="47471">
                  <c:v>829.83999999999992</c:v>
                </c:pt>
                <c:pt idx="47472">
                  <c:v>817.02</c:v>
                </c:pt>
                <c:pt idx="47473">
                  <c:v>754.07</c:v>
                </c:pt>
                <c:pt idx="47474">
                  <c:v>704.59</c:v>
                </c:pt>
                <c:pt idx="47475">
                  <c:v>706.32999999999993</c:v>
                </c:pt>
                <c:pt idx="47476">
                  <c:v>788.8599999999999</c:v>
                </c:pt>
                <c:pt idx="47477">
                  <c:v>853.2</c:v>
                </c:pt>
                <c:pt idx="47478">
                  <c:v>897.61</c:v>
                </c:pt>
                <c:pt idx="47479">
                  <c:v>998.32999999999993</c:v>
                </c:pt>
                <c:pt idx="47480">
                  <c:v>1075.3</c:v>
                </c:pt>
                <c:pt idx="47481">
                  <c:v>1140.47</c:v>
                </c:pt>
                <c:pt idx="47482">
                  <c:v>1172.97</c:v>
                </c:pt>
                <c:pt idx="47483">
                  <c:v>1139.3599999999999</c:v>
                </c:pt>
                <c:pt idx="47484">
                  <c:v>1134.92</c:v>
                </c:pt>
                <c:pt idx="47485">
                  <c:v>1128.94</c:v>
                </c:pt>
                <c:pt idx="47486">
                  <c:v>1124.32</c:v>
                </c:pt>
                <c:pt idx="47487">
                  <c:v>1102.01</c:v>
                </c:pt>
                <c:pt idx="47488">
                  <c:v>1020.64</c:v>
                </c:pt>
                <c:pt idx="47489">
                  <c:v>1023.76</c:v>
                </c:pt>
                <c:pt idx="47490">
                  <c:v>1051.01</c:v>
                </c:pt>
                <c:pt idx="47491">
                  <c:v>1064.44</c:v>
                </c:pt>
                <c:pt idx="47492">
                  <c:v>1035.25</c:v>
                </c:pt>
                <c:pt idx="47493">
                  <c:v>1009.62</c:v>
                </c:pt>
                <c:pt idx="47494">
                  <c:v>935.62</c:v>
                </c:pt>
                <c:pt idx="47495">
                  <c:v>842.17</c:v>
                </c:pt>
                <c:pt idx="47496">
                  <c:v>773.93999999999994</c:v>
                </c:pt>
                <c:pt idx="47497">
                  <c:v>746.04</c:v>
                </c:pt>
                <c:pt idx="47498">
                  <c:v>711.9</c:v>
                </c:pt>
                <c:pt idx="47499">
                  <c:v>694.59</c:v>
                </c:pt>
                <c:pt idx="47500">
                  <c:v>737.27</c:v>
                </c:pt>
                <c:pt idx="47501">
                  <c:v>768.14</c:v>
                </c:pt>
                <c:pt idx="47502">
                  <c:v>897.14</c:v>
                </c:pt>
                <c:pt idx="47503">
                  <c:v>1001.69</c:v>
                </c:pt>
                <c:pt idx="47504">
                  <c:v>1049.67</c:v>
                </c:pt>
                <c:pt idx="47505">
                  <c:v>1087.49</c:v>
                </c:pt>
                <c:pt idx="47506">
                  <c:v>1141.5999999999999</c:v>
                </c:pt>
                <c:pt idx="47507">
                  <c:v>1074.71</c:v>
                </c:pt>
                <c:pt idx="47508">
                  <c:v>1082.46</c:v>
                </c:pt>
                <c:pt idx="47509">
                  <c:v>1052.23</c:v>
                </c:pt>
                <c:pt idx="47510">
                  <c:v>1044.2</c:v>
                </c:pt>
                <c:pt idx="47511">
                  <c:v>1039.21</c:v>
                </c:pt>
                <c:pt idx="47512">
                  <c:v>1013.58</c:v>
                </c:pt>
                <c:pt idx="47513">
                  <c:v>1015.12</c:v>
                </c:pt>
                <c:pt idx="47514">
                  <c:v>1019.32</c:v>
                </c:pt>
                <c:pt idx="47515">
                  <c:v>1021.72</c:v>
                </c:pt>
                <c:pt idx="47516">
                  <c:v>1003.24</c:v>
                </c:pt>
                <c:pt idx="47517">
                  <c:v>997.93999999999994</c:v>
                </c:pt>
                <c:pt idx="47518">
                  <c:v>920.55</c:v>
                </c:pt>
                <c:pt idx="47519">
                  <c:v>803.21</c:v>
                </c:pt>
                <c:pt idx="47520">
                  <c:v>729.34999999999991</c:v>
                </c:pt>
                <c:pt idx="47521">
                  <c:v>700.92</c:v>
                </c:pt>
                <c:pt idx="47522">
                  <c:v>685.47</c:v>
                </c:pt>
                <c:pt idx="47523">
                  <c:v>660.82999999999993</c:v>
                </c:pt>
                <c:pt idx="47524">
                  <c:v>675</c:v>
                </c:pt>
                <c:pt idx="47525">
                  <c:v>789.33999999999992</c:v>
                </c:pt>
                <c:pt idx="47526">
                  <c:v>909.3</c:v>
                </c:pt>
                <c:pt idx="47527">
                  <c:v>987.62</c:v>
                </c:pt>
                <c:pt idx="47528">
                  <c:v>1038.24</c:v>
                </c:pt>
                <c:pt idx="47529">
                  <c:v>1084.24</c:v>
                </c:pt>
                <c:pt idx="47530">
                  <c:v>1119.81</c:v>
                </c:pt>
                <c:pt idx="47531">
                  <c:v>1069.51</c:v>
                </c:pt>
                <c:pt idx="47532">
                  <c:v>1058.55</c:v>
                </c:pt>
                <c:pt idx="47533">
                  <c:v>1049.79</c:v>
                </c:pt>
                <c:pt idx="47534">
                  <c:v>1028.3800000000001</c:v>
                </c:pt>
                <c:pt idx="47535">
                  <c:v>1012.76</c:v>
                </c:pt>
                <c:pt idx="47536">
                  <c:v>994.77</c:v>
                </c:pt>
                <c:pt idx="47537">
                  <c:v>996.53</c:v>
                </c:pt>
                <c:pt idx="47538">
                  <c:v>1005.84</c:v>
                </c:pt>
                <c:pt idx="47539">
                  <c:v>1006.01</c:v>
                </c:pt>
                <c:pt idx="47540">
                  <c:v>988.08</c:v>
                </c:pt>
                <c:pt idx="47541">
                  <c:v>971.54</c:v>
                </c:pt>
                <c:pt idx="47542">
                  <c:v>911.06</c:v>
                </c:pt>
                <c:pt idx="47543">
                  <c:v>819.21</c:v>
                </c:pt>
                <c:pt idx="47544">
                  <c:v>796.89</c:v>
                </c:pt>
                <c:pt idx="47545">
                  <c:v>740.39</c:v>
                </c:pt>
                <c:pt idx="47546">
                  <c:v>683.97</c:v>
                </c:pt>
                <c:pt idx="47547">
                  <c:v>678.72</c:v>
                </c:pt>
                <c:pt idx="47548">
                  <c:v>708.68</c:v>
                </c:pt>
                <c:pt idx="47549">
                  <c:v>850.06</c:v>
                </c:pt>
                <c:pt idx="47550">
                  <c:v>947.7</c:v>
                </c:pt>
                <c:pt idx="47551">
                  <c:v>1018.77</c:v>
                </c:pt>
                <c:pt idx="47552">
                  <c:v>1074.19</c:v>
                </c:pt>
                <c:pt idx="47553">
                  <c:v>1126.72</c:v>
                </c:pt>
                <c:pt idx="47554">
                  <c:v>1135.8599999999999</c:v>
                </c:pt>
                <c:pt idx="47555">
                  <c:v>1117.33</c:v>
                </c:pt>
                <c:pt idx="47556">
                  <c:v>1116.96</c:v>
                </c:pt>
                <c:pt idx="47557">
                  <c:v>1101.79</c:v>
                </c:pt>
                <c:pt idx="47558">
                  <c:v>1088.3800000000001</c:v>
                </c:pt>
                <c:pt idx="47559">
                  <c:v>1074.04</c:v>
                </c:pt>
                <c:pt idx="47560">
                  <c:v>1030.6600000000001</c:v>
                </c:pt>
                <c:pt idx="47561">
                  <c:v>1030.81</c:v>
                </c:pt>
                <c:pt idx="47562">
                  <c:v>1046.71</c:v>
                </c:pt>
                <c:pt idx="47563">
                  <c:v>1060.6199999999999</c:v>
                </c:pt>
                <c:pt idx="47564">
                  <c:v>1038.94</c:v>
                </c:pt>
                <c:pt idx="47565">
                  <c:v>1025.6199999999999</c:v>
                </c:pt>
                <c:pt idx="47566">
                  <c:v>949.34999999999991</c:v>
                </c:pt>
                <c:pt idx="47567">
                  <c:v>840.58</c:v>
                </c:pt>
                <c:pt idx="47568">
                  <c:v>829.24</c:v>
                </c:pt>
                <c:pt idx="47569">
                  <c:v>795.26</c:v>
                </c:pt>
                <c:pt idx="47570">
                  <c:v>747.97</c:v>
                </c:pt>
                <c:pt idx="47571">
                  <c:v>733.32999999999993</c:v>
                </c:pt>
                <c:pt idx="47572">
                  <c:v>809.68</c:v>
                </c:pt>
                <c:pt idx="47573">
                  <c:v>868.72</c:v>
                </c:pt>
                <c:pt idx="47574">
                  <c:v>899.28</c:v>
                </c:pt>
                <c:pt idx="47575">
                  <c:v>965.88</c:v>
                </c:pt>
                <c:pt idx="47576">
                  <c:v>1000.12</c:v>
                </c:pt>
                <c:pt idx="47577">
                  <c:v>1021.42</c:v>
                </c:pt>
                <c:pt idx="47578">
                  <c:v>1033.6300000000001</c:v>
                </c:pt>
                <c:pt idx="47579">
                  <c:v>1019.47</c:v>
                </c:pt>
                <c:pt idx="47580">
                  <c:v>1010.84</c:v>
                </c:pt>
                <c:pt idx="47581">
                  <c:v>1006.49</c:v>
                </c:pt>
                <c:pt idx="47582">
                  <c:v>1009</c:v>
                </c:pt>
                <c:pt idx="47583">
                  <c:v>1001.36</c:v>
                </c:pt>
                <c:pt idx="47584">
                  <c:v>1036.67</c:v>
                </c:pt>
                <c:pt idx="47585">
                  <c:v>1042.8699999999999</c:v>
                </c:pt>
                <c:pt idx="47586">
                  <c:v>1059.03</c:v>
                </c:pt>
                <c:pt idx="47587">
                  <c:v>1052.24</c:v>
                </c:pt>
                <c:pt idx="47588">
                  <c:v>1038.8599999999999</c:v>
                </c:pt>
                <c:pt idx="47589">
                  <c:v>1025.21</c:v>
                </c:pt>
                <c:pt idx="47590">
                  <c:v>976.75</c:v>
                </c:pt>
                <c:pt idx="47591">
                  <c:v>896.79</c:v>
                </c:pt>
                <c:pt idx="47592">
                  <c:v>844.83999999999992</c:v>
                </c:pt>
                <c:pt idx="47593">
                  <c:v>799.71</c:v>
                </c:pt>
                <c:pt idx="47594">
                  <c:v>747.66</c:v>
                </c:pt>
                <c:pt idx="47595">
                  <c:v>728.43</c:v>
                </c:pt>
                <c:pt idx="47596">
                  <c:v>724.93999999999994</c:v>
                </c:pt>
                <c:pt idx="47597">
                  <c:v>794.22</c:v>
                </c:pt>
                <c:pt idx="47598">
                  <c:v>852.34999999999991</c:v>
                </c:pt>
                <c:pt idx="47599">
                  <c:v>892.47</c:v>
                </c:pt>
                <c:pt idx="47600">
                  <c:v>913.79</c:v>
                </c:pt>
                <c:pt idx="47601">
                  <c:v>979.92</c:v>
                </c:pt>
                <c:pt idx="47602">
                  <c:v>991.66</c:v>
                </c:pt>
                <c:pt idx="47603">
                  <c:v>991.52</c:v>
                </c:pt>
                <c:pt idx="47604">
                  <c:v>997.3599999999999</c:v>
                </c:pt>
                <c:pt idx="47605">
                  <c:v>990.91</c:v>
                </c:pt>
                <c:pt idx="47606">
                  <c:v>989.88</c:v>
                </c:pt>
                <c:pt idx="47607">
                  <c:v>990.22</c:v>
                </c:pt>
                <c:pt idx="47608">
                  <c:v>999</c:v>
                </c:pt>
                <c:pt idx="47609">
                  <c:v>1011.88</c:v>
                </c:pt>
                <c:pt idx="47610">
                  <c:v>1025.22</c:v>
                </c:pt>
                <c:pt idx="47611">
                  <c:v>1031.58</c:v>
                </c:pt>
                <c:pt idx="47612">
                  <c:v>1006.29</c:v>
                </c:pt>
                <c:pt idx="47613">
                  <c:v>997.77</c:v>
                </c:pt>
                <c:pt idx="47614">
                  <c:v>963.51</c:v>
                </c:pt>
                <c:pt idx="47615">
                  <c:v>876.07</c:v>
                </c:pt>
                <c:pt idx="47616">
                  <c:v>839.64</c:v>
                </c:pt>
                <c:pt idx="47617">
                  <c:v>768.48</c:v>
                </c:pt>
                <c:pt idx="47618">
                  <c:v>730.98</c:v>
                </c:pt>
                <c:pt idx="47619">
                  <c:v>710.26</c:v>
                </c:pt>
                <c:pt idx="47620">
                  <c:v>782.62</c:v>
                </c:pt>
                <c:pt idx="47621">
                  <c:v>870.67</c:v>
                </c:pt>
                <c:pt idx="47622">
                  <c:v>991.06</c:v>
                </c:pt>
                <c:pt idx="47623">
                  <c:v>1066.99</c:v>
                </c:pt>
                <c:pt idx="47624">
                  <c:v>1100.78</c:v>
                </c:pt>
                <c:pt idx="47625">
                  <c:v>1123.24</c:v>
                </c:pt>
                <c:pt idx="47626">
                  <c:v>1127.3900000000001</c:v>
                </c:pt>
                <c:pt idx="47627">
                  <c:v>1108.3399999999999</c:v>
                </c:pt>
                <c:pt idx="47628">
                  <c:v>1099.02</c:v>
                </c:pt>
                <c:pt idx="47629">
                  <c:v>1093.1400000000001</c:v>
                </c:pt>
                <c:pt idx="47630">
                  <c:v>1090.4000000000001</c:v>
                </c:pt>
                <c:pt idx="47631">
                  <c:v>1074.51</c:v>
                </c:pt>
                <c:pt idx="47632">
                  <c:v>1042.77</c:v>
                </c:pt>
                <c:pt idx="47633">
                  <c:v>1053.3800000000001</c:v>
                </c:pt>
                <c:pt idx="47634">
                  <c:v>1067.72</c:v>
                </c:pt>
                <c:pt idx="47635">
                  <c:v>1072.94</c:v>
                </c:pt>
                <c:pt idx="47636">
                  <c:v>1042.08</c:v>
                </c:pt>
                <c:pt idx="47637">
                  <c:v>1027.97</c:v>
                </c:pt>
                <c:pt idx="47638">
                  <c:v>977.63</c:v>
                </c:pt>
                <c:pt idx="47639">
                  <c:v>854.43999999999994</c:v>
                </c:pt>
                <c:pt idx="47640">
                  <c:v>768.13</c:v>
                </c:pt>
                <c:pt idx="47641">
                  <c:v>713.71</c:v>
                </c:pt>
                <c:pt idx="47642">
                  <c:v>674.14</c:v>
                </c:pt>
                <c:pt idx="47643">
                  <c:v>671.71</c:v>
                </c:pt>
                <c:pt idx="47644">
                  <c:v>685.75</c:v>
                </c:pt>
                <c:pt idx="47645">
                  <c:v>811.09</c:v>
                </c:pt>
                <c:pt idx="47646">
                  <c:v>928.75</c:v>
                </c:pt>
                <c:pt idx="47647">
                  <c:v>1005.17</c:v>
                </c:pt>
                <c:pt idx="47648">
                  <c:v>1037.46</c:v>
                </c:pt>
                <c:pt idx="47649">
                  <c:v>1073.1300000000001</c:v>
                </c:pt>
                <c:pt idx="47650">
                  <c:v>1084.6500000000001</c:v>
                </c:pt>
                <c:pt idx="47651">
                  <c:v>1051.05</c:v>
                </c:pt>
                <c:pt idx="47652">
                  <c:v>1040.6500000000001</c:v>
                </c:pt>
                <c:pt idx="47653">
                  <c:v>1032.02</c:v>
                </c:pt>
                <c:pt idx="47654">
                  <c:v>1026.78</c:v>
                </c:pt>
                <c:pt idx="47655">
                  <c:v>1013.4</c:v>
                </c:pt>
                <c:pt idx="47656">
                  <c:v>1003.18</c:v>
                </c:pt>
                <c:pt idx="47657">
                  <c:v>1008.99</c:v>
                </c:pt>
                <c:pt idx="47658">
                  <c:v>1017.02</c:v>
                </c:pt>
                <c:pt idx="47659">
                  <c:v>1014.9</c:v>
                </c:pt>
                <c:pt idx="47660">
                  <c:v>995.7</c:v>
                </c:pt>
                <c:pt idx="47661">
                  <c:v>966.08</c:v>
                </c:pt>
                <c:pt idx="47662">
                  <c:v>934.95999999999992</c:v>
                </c:pt>
                <c:pt idx="47663">
                  <c:v>820.93</c:v>
                </c:pt>
                <c:pt idx="47664">
                  <c:v>748.1</c:v>
                </c:pt>
                <c:pt idx="47665">
                  <c:v>672.51</c:v>
                </c:pt>
                <c:pt idx="47666">
                  <c:v>653.08000000000004</c:v>
                </c:pt>
                <c:pt idx="47667">
                  <c:v>637.15</c:v>
                </c:pt>
                <c:pt idx="47668">
                  <c:v>656.75</c:v>
                </c:pt>
                <c:pt idx="47669">
                  <c:v>722.02</c:v>
                </c:pt>
                <c:pt idx="47670">
                  <c:v>900.11</c:v>
                </c:pt>
                <c:pt idx="47671">
                  <c:v>978.6</c:v>
                </c:pt>
                <c:pt idx="47672">
                  <c:v>1031.6099999999999</c:v>
                </c:pt>
                <c:pt idx="47673">
                  <c:v>1063.3699999999999</c:v>
                </c:pt>
                <c:pt idx="47674">
                  <c:v>1068.76</c:v>
                </c:pt>
                <c:pt idx="47675">
                  <c:v>1048.95</c:v>
                </c:pt>
                <c:pt idx="47676">
                  <c:v>1040.3599999999999</c:v>
                </c:pt>
                <c:pt idx="47677">
                  <c:v>1035.47</c:v>
                </c:pt>
                <c:pt idx="47678">
                  <c:v>1028.47</c:v>
                </c:pt>
                <c:pt idx="47679">
                  <c:v>1007.26</c:v>
                </c:pt>
                <c:pt idx="47680">
                  <c:v>1003.42</c:v>
                </c:pt>
                <c:pt idx="47681">
                  <c:v>1014.53</c:v>
                </c:pt>
                <c:pt idx="47682">
                  <c:v>1018.31</c:v>
                </c:pt>
                <c:pt idx="47683">
                  <c:v>1016.24</c:v>
                </c:pt>
                <c:pt idx="47684">
                  <c:v>1003.06</c:v>
                </c:pt>
                <c:pt idx="47685">
                  <c:v>967.82999999999993</c:v>
                </c:pt>
                <c:pt idx="47686">
                  <c:v>915.64</c:v>
                </c:pt>
                <c:pt idx="47687">
                  <c:v>796.99</c:v>
                </c:pt>
                <c:pt idx="47688">
                  <c:v>735.45999999999992</c:v>
                </c:pt>
                <c:pt idx="47689">
                  <c:v>667.01</c:v>
                </c:pt>
                <c:pt idx="47690">
                  <c:v>657.37</c:v>
                </c:pt>
                <c:pt idx="47691">
                  <c:v>652.54999999999984</c:v>
                </c:pt>
                <c:pt idx="47692">
                  <c:v>660.81</c:v>
                </c:pt>
                <c:pt idx="47693">
                  <c:v>767.55</c:v>
                </c:pt>
                <c:pt idx="47694">
                  <c:v>888.66</c:v>
                </c:pt>
                <c:pt idx="47695">
                  <c:v>1002.89</c:v>
                </c:pt>
                <c:pt idx="47696">
                  <c:v>1045.73</c:v>
                </c:pt>
                <c:pt idx="47697">
                  <c:v>1095.31</c:v>
                </c:pt>
                <c:pt idx="47698">
                  <c:v>1107.6300000000001</c:v>
                </c:pt>
                <c:pt idx="47699">
                  <c:v>1094.74</c:v>
                </c:pt>
                <c:pt idx="47700">
                  <c:v>1088.1400000000001</c:v>
                </c:pt>
                <c:pt idx="47701">
                  <c:v>1085.9000000000001</c:v>
                </c:pt>
                <c:pt idx="47702">
                  <c:v>1082.26</c:v>
                </c:pt>
                <c:pt idx="47703">
                  <c:v>1063.3900000000001</c:v>
                </c:pt>
                <c:pt idx="47704">
                  <c:v>1047.6400000000001</c:v>
                </c:pt>
                <c:pt idx="47705">
                  <c:v>1056.0899999999999</c:v>
                </c:pt>
                <c:pt idx="47706">
                  <c:v>1071.8699999999999</c:v>
                </c:pt>
                <c:pt idx="47707">
                  <c:v>1077.0999999999999</c:v>
                </c:pt>
                <c:pt idx="47708">
                  <c:v>1059.57</c:v>
                </c:pt>
                <c:pt idx="47709">
                  <c:v>1040.74</c:v>
                </c:pt>
                <c:pt idx="47710">
                  <c:v>942.3</c:v>
                </c:pt>
                <c:pt idx="47711">
                  <c:v>826.43</c:v>
                </c:pt>
                <c:pt idx="47712">
                  <c:v>754.48</c:v>
                </c:pt>
                <c:pt idx="47713">
                  <c:v>693.49</c:v>
                </c:pt>
                <c:pt idx="47714">
                  <c:v>673.14</c:v>
                </c:pt>
                <c:pt idx="47715">
                  <c:v>660.15</c:v>
                </c:pt>
                <c:pt idx="47716">
                  <c:v>680.83999999999992</c:v>
                </c:pt>
                <c:pt idx="47717">
                  <c:v>743.9</c:v>
                </c:pt>
                <c:pt idx="47718">
                  <c:v>924.83999999999992</c:v>
                </c:pt>
                <c:pt idx="47719">
                  <c:v>1014.03</c:v>
                </c:pt>
                <c:pt idx="47720">
                  <c:v>1076.9100000000001</c:v>
                </c:pt>
                <c:pt idx="47721">
                  <c:v>1127.93</c:v>
                </c:pt>
                <c:pt idx="47722">
                  <c:v>1138.45</c:v>
                </c:pt>
                <c:pt idx="47723">
                  <c:v>1134.03</c:v>
                </c:pt>
                <c:pt idx="47724">
                  <c:v>1144.95</c:v>
                </c:pt>
                <c:pt idx="47725">
                  <c:v>1144.3399999999999</c:v>
                </c:pt>
                <c:pt idx="47726">
                  <c:v>1137.52</c:v>
                </c:pt>
                <c:pt idx="47727">
                  <c:v>1114.3599999999999</c:v>
                </c:pt>
                <c:pt idx="47728">
                  <c:v>1050.29</c:v>
                </c:pt>
                <c:pt idx="47729">
                  <c:v>1062.32</c:v>
                </c:pt>
                <c:pt idx="47730">
                  <c:v>1101.3499999999999</c:v>
                </c:pt>
                <c:pt idx="47731">
                  <c:v>1115.1600000000001</c:v>
                </c:pt>
                <c:pt idx="47732">
                  <c:v>1096.1500000000001</c:v>
                </c:pt>
                <c:pt idx="47733">
                  <c:v>1081.53</c:v>
                </c:pt>
                <c:pt idx="47734">
                  <c:v>948.17</c:v>
                </c:pt>
                <c:pt idx="47735">
                  <c:v>847.93999999999994</c:v>
                </c:pt>
                <c:pt idx="47736">
                  <c:v>851.23</c:v>
                </c:pt>
                <c:pt idx="47737">
                  <c:v>834.69</c:v>
                </c:pt>
                <c:pt idx="47738">
                  <c:v>808.92</c:v>
                </c:pt>
                <c:pt idx="47739">
                  <c:v>793.13</c:v>
                </c:pt>
                <c:pt idx="47740">
                  <c:v>822.89</c:v>
                </c:pt>
                <c:pt idx="47741">
                  <c:v>874.59</c:v>
                </c:pt>
                <c:pt idx="47742">
                  <c:v>867.7</c:v>
                </c:pt>
                <c:pt idx="47743">
                  <c:v>926.21</c:v>
                </c:pt>
                <c:pt idx="47744">
                  <c:v>1001.9</c:v>
                </c:pt>
                <c:pt idx="47745">
                  <c:v>1028.6500000000001</c:v>
                </c:pt>
                <c:pt idx="47746">
                  <c:v>1039.98</c:v>
                </c:pt>
                <c:pt idx="47747">
                  <c:v>1024.79</c:v>
                </c:pt>
                <c:pt idx="47748">
                  <c:v>1003.65</c:v>
                </c:pt>
                <c:pt idx="47749">
                  <c:v>996.82999999999993</c:v>
                </c:pt>
                <c:pt idx="47750">
                  <c:v>995.37</c:v>
                </c:pt>
                <c:pt idx="47751">
                  <c:v>1000.26</c:v>
                </c:pt>
                <c:pt idx="47752">
                  <c:v>1013.7</c:v>
                </c:pt>
                <c:pt idx="47753">
                  <c:v>1018.26</c:v>
                </c:pt>
                <c:pt idx="47754">
                  <c:v>1043.5899999999999</c:v>
                </c:pt>
                <c:pt idx="47755">
                  <c:v>1057.18</c:v>
                </c:pt>
                <c:pt idx="47756">
                  <c:v>1039.42</c:v>
                </c:pt>
                <c:pt idx="47757">
                  <c:v>1000.69</c:v>
                </c:pt>
                <c:pt idx="47758">
                  <c:v>960.41</c:v>
                </c:pt>
                <c:pt idx="47759">
                  <c:v>880.14</c:v>
                </c:pt>
                <c:pt idx="47760">
                  <c:v>868.59</c:v>
                </c:pt>
                <c:pt idx="47761">
                  <c:v>813.65</c:v>
                </c:pt>
                <c:pt idx="47762">
                  <c:v>740.99</c:v>
                </c:pt>
                <c:pt idx="47763">
                  <c:v>713.92</c:v>
                </c:pt>
                <c:pt idx="47764">
                  <c:v>743.08</c:v>
                </c:pt>
                <c:pt idx="47765">
                  <c:v>813.68</c:v>
                </c:pt>
                <c:pt idx="47766">
                  <c:v>791.89</c:v>
                </c:pt>
                <c:pt idx="47767">
                  <c:v>866.64</c:v>
                </c:pt>
                <c:pt idx="47768">
                  <c:v>930.3</c:v>
                </c:pt>
                <c:pt idx="47769">
                  <c:v>1006.07</c:v>
                </c:pt>
                <c:pt idx="47770">
                  <c:v>1016.74</c:v>
                </c:pt>
                <c:pt idx="47771">
                  <c:v>1009.22</c:v>
                </c:pt>
                <c:pt idx="47772">
                  <c:v>1001.13</c:v>
                </c:pt>
                <c:pt idx="47773">
                  <c:v>1000.16</c:v>
                </c:pt>
                <c:pt idx="47774">
                  <c:v>1004.9</c:v>
                </c:pt>
                <c:pt idx="47775">
                  <c:v>1014.56</c:v>
                </c:pt>
                <c:pt idx="47776">
                  <c:v>1024.67</c:v>
                </c:pt>
                <c:pt idx="47777">
                  <c:v>1019.9</c:v>
                </c:pt>
                <c:pt idx="47778">
                  <c:v>1042.07</c:v>
                </c:pt>
                <c:pt idx="47779">
                  <c:v>1053.51</c:v>
                </c:pt>
                <c:pt idx="47780">
                  <c:v>1023.68</c:v>
                </c:pt>
                <c:pt idx="47781">
                  <c:v>1010.16</c:v>
                </c:pt>
                <c:pt idx="47782">
                  <c:v>954.17</c:v>
                </c:pt>
                <c:pt idx="47783">
                  <c:v>879.09</c:v>
                </c:pt>
                <c:pt idx="47784">
                  <c:v>844.52</c:v>
                </c:pt>
                <c:pt idx="47785">
                  <c:v>785.8</c:v>
                </c:pt>
                <c:pt idx="47786">
                  <c:v>761.56</c:v>
                </c:pt>
                <c:pt idx="47787">
                  <c:v>739</c:v>
                </c:pt>
                <c:pt idx="47788">
                  <c:v>783.68</c:v>
                </c:pt>
                <c:pt idx="47789">
                  <c:v>830.3</c:v>
                </c:pt>
                <c:pt idx="47790">
                  <c:v>934.31999999999994</c:v>
                </c:pt>
                <c:pt idx="47791">
                  <c:v>1081.9000000000001</c:v>
                </c:pt>
                <c:pt idx="47792">
                  <c:v>1138.23</c:v>
                </c:pt>
                <c:pt idx="47793">
                  <c:v>1161.56</c:v>
                </c:pt>
                <c:pt idx="47794">
                  <c:v>1166.54</c:v>
                </c:pt>
                <c:pt idx="47795">
                  <c:v>1164.3699999999999</c:v>
                </c:pt>
                <c:pt idx="47796">
                  <c:v>1160.58</c:v>
                </c:pt>
                <c:pt idx="47797">
                  <c:v>1152.47</c:v>
                </c:pt>
                <c:pt idx="47798">
                  <c:v>1138.05</c:v>
                </c:pt>
                <c:pt idx="47799">
                  <c:v>1122.28</c:v>
                </c:pt>
                <c:pt idx="47800">
                  <c:v>1080.93</c:v>
                </c:pt>
                <c:pt idx="47801">
                  <c:v>1102.81</c:v>
                </c:pt>
                <c:pt idx="47802">
                  <c:v>1125.8399999999999</c:v>
                </c:pt>
                <c:pt idx="47803">
                  <c:v>1129.98</c:v>
                </c:pt>
                <c:pt idx="47804">
                  <c:v>1116.8599999999999</c:v>
                </c:pt>
                <c:pt idx="47805">
                  <c:v>1089.7</c:v>
                </c:pt>
                <c:pt idx="47806">
                  <c:v>954.66</c:v>
                </c:pt>
                <c:pt idx="47807">
                  <c:v>859.73</c:v>
                </c:pt>
                <c:pt idx="47808">
                  <c:v>755.77</c:v>
                </c:pt>
                <c:pt idx="47809">
                  <c:v>696.22</c:v>
                </c:pt>
                <c:pt idx="47810">
                  <c:v>643.61</c:v>
                </c:pt>
                <c:pt idx="47811">
                  <c:v>646.98</c:v>
                </c:pt>
                <c:pt idx="47812">
                  <c:v>714.12</c:v>
                </c:pt>
                <c:pt idx="47813">
                  <c:v>606.81999999999994</c:v>
                </c:pt>
                <c:pt idx="47814">
                  <c:v>903.78</c:v>
                </c:pt>
                <c:pt idx="47815">
                  <c:v>955.31999999999994</c:v>
                </c:pt>
                <c:pt idx="47816">
                  <c:v>993.93999999999994</c:v>
                </c:pt>
                <c:pt idx="47817">
                  <c:v>1019.87</c:v>
                </c:pt>
                <c:pt idx="47818">
                  <c:v>1032.25</c:v>
                </c:pt>
                <c:pt idx="47819">
                  <c:v>1002.77</c:v>
                </c:pt>
                <c:pt idx="47820">
                  <c:v>995.81</c:v>
                </c:pt>
                <c:pt idx="47821">
                  <c:v>1002.57</c:v>
                </c:pt>
                <c:pt idx="47822">
                  <c:v>1002.71</c:v>
                </c:pt>
                <c:pt idx="47823">
                  <c:v>990.5</c:v>
                </c:pt>
                <c:pt idx="47824">
                  <c:v>958.67</c:v>
                </c:pt>
                <c:pt idx="47825">
                  <c:v>973.08</c:v>
                </c:pt>
                <c:pt idx="47826">
                  <c:v>1002.09</c:v>
                </c:pt>
                <c:pt idx="47827">
                  <c:v>1008.45</c:v>
                </c:pt>
                <c:pt idx="47828">
                  <c:v>980.38</c:v>
                </c:pt>
                <c:pt idx="47829">
                  <c:v>941.17</c:v>
                </c:pt>
                <c:pt idx="47830">
                  <c:v>921.98</c:v>
                </c:pt>
                <c:pt idx="47831">
                  <c:v>855.4</c:v>
                </c:pt>
                <c:pt idx="47832">
                  <c:v>738.12</c:v>
                </c:pt>
                <c:pt idx="47833">
                  <c:v>707.12</c:v>
                </c:pt>
                <c:pt idx="47834">
                  <c:v>650.71</c:v>
                </c:pt>
                <c:pt idx="47835">
                  <c:v>643.38</c:v>
                </c:pt>
                <c:pt idx="47836">
                  <c:v>663.12</c:v>
                </c:pt>
                <c:pt idx="47837">
                  <c:v>693.4</c:v>
                </c:pt>
                <c:pt idx="47838">
                  <c:v>862.41</c:v>
                </c:pt>
                <c:pt idx="47839">
                  <c:v>938.14</c:v>
                </c:pt>
                <c:pt idx="47840">
                  <c:v>948.91</c:v>
                </c:pt>
                <c:pt idx="47841">
                  <c:v>978.06</c:v>
                </c:pt>
                <c:pt idx="47842">
                  <c:v>984.99</c:v>
                </c:pt>
                <c:pt idx="47843">
                  <c:v>977.79</c:v>
                </c:pt>
                <c:pt idx="47844">
                  <c:v>981.76</c:v>
                </c:pt>
                <c:pt idx="47845">
                  <c:v>972.1</c:v>
                </c:pt>
                <c:pt idx="47846">
                  <c:v>964.88</c:v>
                </c:pt>
                <c:pt idx="47847">
                  <c:v>948.56</c:v>
                </c:pt>
                <c:pt idx="47848">
                  <c:v>938.48</c:v>
                </c:pt>
                <c:pt idx="47849">
                  <c:v>952.87</c:v>
                </c:pt>
                <c:pt idx="47850">
                  <c:v>962.31</c:v>
                </c:pt>
                <c:pt idx="47851">
                  <c:v>972.8599999999999</c:v>
                </c:pt>
                <c:pt idx="47852">
                  <c:v>951.18</c:v>
                </c:pt>
                <c:pt idx="47853">
                  <c:v>934.31999999999994</c:v>
                </c:pt>
                <c:pt idx="47854">
                  <c:v>908.81</c:v>
                </c:pt>
                <c:pt idx="47855">
                  <c:v>790.68</c:v>
                </c:pt>
                <c:pt idx="47856">
                  <c:v>779.23</c:v>
                </c:pt>
                <c:pt idx="47857">
                  <c:v>747.41</c:v>
                </c:pt>
                <c:pt idx="47858">
                  <c:v>674.18</c:v>
                </c:pt>
                <c:pt idx="47859">
                  <c:v>674.31999999999994</c:v>
                </c:pt>
                <c:pt idx="47860">
                  <c:v>678.88</c:v>
                </c:pt>
                <c:pt idx="47861">
                  <c:v>698.81</c:v>
                </c:pt>
                <c:pt idx="47862">
                  <c:v>736.93999999999994</c:v>
                </c:pt>
                <c:pt idx="47863">
                  <c:v>831.81999999999994</c:v>
                </c:pt>
                <c:pt idx="47864">
                  <c:v>911.25</c:v>
                </c:pt>
                <c:pt idx="47865">
                  <c:v>924.71</c:v>
                </c:pt>
                <c:pt idx="47866">
                  <c:v>930.12</c:v>
                </c:pt>
                <c:pt idx="47867">
                  <c:v>929.8</c:v>
                </c:pt>
                <c:pt idx="47868">
                  <c:v>926.65</c:v>
                </c:pt>
                <c:pt idx="47869">
                  <c:v>918.55</c:v>
                </c:pt>
                <c:pt idx="47870">
                  <c:v>914.69</c:v>
                </c:pt>
                <c:pt idx="47871">
                  <c:v>917.12</c:v>
                </c:pt>
                <c:pt idx="47872">
                  <c:v>924.09</c:v>
                </c:pt>
                <c:pt idx="47873">
                  <c:v>932.12</c:v>
                </c:pt>
                <c:pt idx="47874">
                  <c:v>951.34999999999991</c:v>
                </c:pt>
                <c:pt idx="47875">
                  <c:v>963.87</c:v>
                </c:pt>
                <c:pt idx="47876">
                  <c:v>938.18</c:v>
                </c:pt>
                <c:pt idx="47877">
                  <c:v>934.05</c:v>
                </c:pt>
                <c:pt idx="47878">
                  <c:v>895.61</c:v>
                </c:pt>
                <c:pt idx="47879">
                  <c:v>842.9</c:v>
                </c:pt>
                <c:pt idx="47880">
                  <c:v>777.79</c:v>
                </c:pt>
                <c:pt idx="47881">
                  <c:v>708.09</c:v>
                </c:pt>
                <c:pt idx="47882">
                  <c:v>670.57</c:v>
                </c:pt>
                <c:pt idx="47883">
                  <c:v>661.94999999999993</c:v>
                </c:pt>
                <c:pt idx="47884">
                  <c:v>686.77</c:v>
                </c:pt>
                <c:pt idx="47885">
                  <c:v>737.64</c:v>
                </c:pt>
                <c:pt idx="47886">
                  <c:v>873.59</c:v>
                </c:pt>
                <c:pt idx="47887">
                  <c:v>902.79</c:v>
                </c:pt>
                <c:pt idx="47888">
                  <c:v>927.93999999999994</c:v>
                </c:pt>
                <c:pt idx="47889">
                  <c:v>949.34999999999991</c:v>
                </c:pt>
                <c:pt idx="47890">
                  <c:v>967.03</c:v>
                </c:pt>
                <c:pt idx="47891">
                  <c:v>962.72</c:v>
                </c:pt>
                <c:pt idx="47892">
                  <c:v>938.05</c:v>
                </c:pt>
                <c:pt idx="47893">
                  <c:v>944.3</c:v>
                </c:pt>
                <c:pt idx="47894">
                  <c:v>927.77</c:v>
                </c:pt>
                <c:pt idx="47895">
                  <c:v>907.3599999999999</c:v>
                </c:pt>
                <c:pt idx="47896">
                  <c:v>899.93</c:v>
                </c:pt>
                <c:pt idx="47897">
                  <c:v>909.43</c:v>
                </c:pt>
                <c:pt idx="47898">
                  <c:v>940.04</c:v>
                </c:pt>
                <c:pt idx="47899">
                  <c:v>951.43999999999994</c:v>
                </c:pt>
                <c:pt idx="47900">
                  <c:v>950.3</c:v>
                </c:pt>
                <c:pt idx="47901">
                  <c:v>914.19</c:v>
                </c:pt>
                <c:pt idx="47902">
                  <c:v>899.23</c:v>
                </c:pt>
                <c:pt idx="47903">
                  <c:v>852.6</c:v>
                </c:pt>
                <c:pt idx="47904">
                  <c:v>736.82999999999993</c:v>
                </c:pt>
                <c:pt idx="47905">
                  <c:v>698.38</c:v>
                </c:pt>
                <c:pt idx="47906">
                  <c:v>658.93</c:v>
                </c:pt>
                <c:pt idx="47907">
                  <c:v>652.71</c:v>
                </c:pt>
                <c:pt idx="47908">
                  <c:v>658.47</c:v>
                </c:pt>
                <c:pt idx="47909">
                  <c:v>685.91</c:v>
                </c:pt>
                <c:pt idx="47910">
                  <c:v>752.87</c:v>
                </c:pt>
                <c:pt idx="47911">
                  <c:v>846.41</c:v>
                </c:pt>
                <c:pt idx="47912">
                  <c:v>913.09</c:v>
                </c:pt>
                <c:pt idx="47913">
                  <c:v>926.49</c:v>
                </c:pt>
                <c:pt idx="47914">
                  <c:v>918.19</c:v>
                </c:pt>
                <c:pt idx="47915">
                  <c:v>913.77</c:v>
                </c:pt>
                <c:pt idx="47916">
                  <c:v>908.87</c:v>
                </c:pt>
                <c:pt idx="47917">
                  <c:v>898.09</c:v>
                </c:pt>
                <c:pt idx="47918">
                  <c:v>892.61</c:v>
                </c:pt>
                <c:pt idx="47919">
                  <c:v>905.69</c:v>
                </c:pt>
                <c:pt idx="47920">
                  <c:v>918.02</c:v>
                </c:pt>
                <c:pt idx="47921">
                  <c:v>926.45999999999992</c:v>
                </c:pt>
                <c:pt idx="47922">
                  <c:v>932.76</c:v>
                </c:pt>
                <c:pt idx="47923">
                  <c:v>932.06</c:v>
                </c:pt>
                <c:pt idx="47924">
                  <c:v>917.6</c:v>
                </c:pt>
                <c:pt idx="47925">
                  <c:v>905.37</c:v>
                </c:pt>
                <c:pt idx="47926">
                  <c:v>875.08</c:v>
                </c:pt>
                <c:pt idx="47927">
                  <c:v>797.41</c:v>
                </c:pt>
                <c:pt idx="47928">
                  <c:v>755.63</c:v>
                </c:pt>
                <c:pt idx="47929">
                  <c:v>679.79</c:v>
                </c:pt>
                <c:pt idx="47930">
                  <c:v>647.37</c:v>
                </c:pt>
                <c:pt idx="47931">
                  <c:v>609.92999999999984</c:v>
                </c:pt>
                <c:pt idx="47932">
                  <c:v>623.44999999999993</c:v>
                </c:pt>
                <c:pt idx="47933">
                  <c:v>629.57000000000005</c:v>
                </c:pt>
                <c:pt idx="47934">
                  <c:v>338.42999999999989</c:v>
                </c:pt>
                <c:pt idx="47935">
                  <c:v>755.02</c:v>
                </c:pt>
                <c:pt idx="47936">
                  <c:v>853.81999999999994</c:v>
                </c:pt>
                <c:pt idx="47937">
                  <c:v>898.11</c:v>
                </c:pt>
                <c:pt idx="47938">
                  <c:v>896.73</c:v>
                </c:pt>
                <c:pt idx="47939">
                  <c:v>888.7</c:v>
                </c:pt>
                <c:pt idx="47940">
                  <c:v>884.11</c:v>
                </c:pt>
                <c:pt idx="47941">
                  <c:v>880.64</c:v>
                </c:pt>
                <c:pt idx="47942">
                  <c:v>881.53</c:v>
                </c:pt>
                <c:pt idx="47943">
                  <c:v>892.45999999999992</c:v>
                </c:pt>
                <c:pt idx="47944">
                  <c:v>907.73</c:v>
                </c:pt>
                <c:pt idx="47945">
                  <c:v>917.53</c:v>
                </c:pt>
                <c:pt idx="47946">
                  <c:v>926.3599999999999</c:v>
                </c:pt>
                <c:pt idx="47947">
                  <c:v>949.1</c:v>
                </c:pt>
                <c:pt idx="47948">
                  <c:v>912.3</c:v>
                </c:pt>
                <c:pt idx="47949">
                  <c:v>904.5</c:v>
                </c:pt>
                <c:pt idx="47950">
                  <c:v>869.79</c:v>
                </c:pt>
                <c:pt idx="47951">
                  <c:v>810.28</c:v>
                </c:pt>
                <c:pt idx="47952">
                  <c:v>735.08</c:v>
                </c:pt>
                <c:pt idx="47953">
                  <c:v>666.3599999999999</c:v>
                </c:pt>
                <c:pt idx="47954">
                  <c:v>624.67999999999995</c:v>
                </c:pt>
                <c:pt idx="47955">
                  <c:v>608.08000000000004</c:v>
                </c:pt>
                <c:pt idx="47956">
                  <c:v>634.87</c:v>
                </c:pt>
                <c:pt idx="47957">
                  <c:v>465.24</c:v>
                </c:pt>
                <c:pt idx="47958">
                  <c:v>862.57</c:v>
                </c:pt>
                <c:pt idx="47959">
                  <c:v>921.47</c:v>
                </c:pt>
                <c:pt idx="47960">
                  <c:v>927.79</c:v>
                </c:pt>
                <c:pt idx="47961">
                  <c:v>948.13</c:v>
                </c:pt>
                <c:pt idx="47962">
                  <c:v>944.77</c:v>
                </c:pt>
                <c:pt idx="47963">
                  <c:v>937.02</c:v>
                </c:pt>
                <c:pt idx="47964">
                  <c:v>935.77</c:v>
                </c:pt>
                <c:pt idx="47965">
                  <c:v>934.12</c:v>
                </c:pt>
                <c:pt idx="47966">
                  <c:v>931.6</c:v>
                </c:pt>
                <c:pt idx="47967">
                  <c:v>926.51</c:v>
                </c:pt>
                <c:pt idx="47968">
                  <c:v>917.56</c:v>
                </c:pt>
                <c:pt idx="47969">
                  <c:v>926.3</c:v>
                </c:pt>
                <c:pt idx="47970">
                  <c:v>930.2</c:v>
                </c:pt>
                <c:pt idx="47971">
                  <c:v>931.09</c:v>
                </c:pt>
                <c:pt idx="47972">
                  <c:v>925.02</c:v>
                </c:pt>
                <c:pt idx="47973">
                  <c:v>920.99</c:v>
                </c:pt>
                <c:pt idx="47974">
                  <c:v>873.91</c:v>
                </c:pt>
                <c:pt idx="47975">
                  <c:v>781.43</c:v>
                </c:pt>
                <c:pt idx="47976">
                  <c:v>684.9</c:v>
                </c:pt>
                <c:pt idx="47977">
                  <c:v>618.70000000000005</c:v>
                </c:pt>
                <c:pt idx="47978">
                  <c:v>554.09</c:v>
                </c:pt>
                <c:pt idx="47979">
                  <c:v>595.77</c:v>
                </c:pt>
                <c:pt idx="47980">
                  <c:v>621.47</c:v>
                </c:pt>
                <c:pt idx="47981">
                  <c:v>667.76</c:v>
                </c:pt>
                <c:pt idx="47982">
                  <c:v>807.99</c:v>
                </c:pt>
                <c:pt idx="47983">
                  <c:v>898.72</c:v>
                </c:pt>
                <c:pt idx="47984">
                  <c:v>923.28</c:v>
                </c:pt>
                <c:pt idx="47985">
                  <c:v>931.93</c:v>
                </c:pt>
                <c:pt idx="47986">
                  <c:v>926.83999999999992</c:v>
                </c:pt>
                <c:pt idx="47987">
                  <c:v>918.83999999999992</c:v>
                </c:pt>
                <c:pt idx="47988">
                  <c:v>923.25</c:v>
                </c:pt>
                <c:pt idx="47989">
                  <c:v>922.63</c:v>
                </c:pt>
                <c:pt idx="47990">
                  <c:v>922.44999999999993</c:v>
                </c:pt>
                <c:pt idx="47991">
                  <c:v>910.09</c:v>
                </c:pt>
                <c:pt idx="47992">
                  <c:v>900.14</c:v>
                </c:pt>
                <c:pt idx="47993">
                  <c:v>902.76</c:v>
                </c:pt>
                <c:pt idx="47994">
                  <c:v>911.21</c:v>
                </c:pt>
                <c:pt idx="47995">
                  <c:v>912.09</c:v>
                </c:pt>
                <c:pt idx="47996">
                  <c:v>902.13</c:v>
                </c:pt>
                <c:pt idx="47997">
                  <c:v>887.71</c:v>
                </c:pt>
                <c:pt idx="47998">
                  <c:v>860.32999999999993</c:v>
                </c:pt>
                <c:pt idx="47999">
                  <c:v>753.43999999999994</c:v>
                </c:pt>
                <c:pt idx="48000">
                  <c:v>674.39</c:v>
                </c:pt>
                <c:pt idx="48001">
                  <c:v>603.33999999999992</c:v>
                </c:pt>
                <c:pt idx="48002">
                  <c:v>548.53</c:v>
                </c:pt>
                <c:pt idx="48003">
                  <c:v>582.9</c:v>
                </c:pt>
                <c:pt idx="48004">
                  <c:v>609.05999999999983</c:v>
                </c:pt>
                <c:pt idx="48005">
                  <c:v>661.72</c:v>
                </c:pt>
                <c:pt idx="48006">
                  <c:v>791.07</c:v>
                </c:pt>
                <c:pt idx="48007">
                  <c:v>908.2</c:v>
                </c:pt>
                <c:pt idx="48008">
                  <c:v>941.51</c:v>
                </c:pt>
                <c:pt idx="48009">
                  <c:v>950.04</c:v>
                </c:pt>
                <c:pt idx="48010">
                  <c:v>949.1</c:v>
                </c:pt>
                <c:pt idx="48011">
                  <c:v>934.02</c:v>
                </c:pt>
                <c:pt idx="48012">
                  <c:v>918.87</c:v>
                </c:pt>
                <c:pt idx="48013">
                  <c:v>931.2</c:v>
                </c:pt>
                <c:pt idx="48014">
                  <c:v>933.74</c:v>
                </c:pt>
                <c:pt idx="48015">
                  <c:v>926.94999999999993</c:v>
                </c:pt>
                <c:pt idx="48016">
                  <c:v>916.28</c:v>
                </c:pt>
                <c:pt idx="48017">
                  <c:v>920</c:v>
                </c:pt>
                <c:pt idx="48018">
                  <c:v>931.52</c:v>
                </c:pt>
                <c:pt idx="48019">
                  <c:v>931.91</c:v>
                </c:pt>
                <c:pt idx="48020">
                  <c:v>919.22</c:v>
                </c:pt>
                <c:pt idx="48021">
                  <c:v>912.38</c:v>
                </c:pt>
                <c:pt idx="48022">
                  <c:v>865.66</c:v>
                </c:pt>
                <c:pt idx="48023">
                  <c:v>759.67</c:v>
                </c:pt>
                <c:pt idx="48024">
                  <c:v>696.89</c:v>
                </c:pt>
                <c:pt idx="48025">
                  <c:v>645</c:v>
                </c:pt>
                <c:pt idx="48026">
                  <c:v>627.67999999999995</c:v>
                </c:pt>
                <c:pt idx="48027">
                  <c:v>621.25</c:v>
                </c:pt>
                <c:pt idx="48028">
                  <c:v>630.51</c:v>
                </c:pt>
                <c:pt idx="48029">
                  <c:v>689.43999999999994</c:v>
                </c:pt>
                <c:pt idx="48030">
                  <c:v>834.68</c:v>
                </c:pt>
                <c:pt idx="48031">
                  <c:v>923.94999999999993</c:v>
                </c:pt>
                <c:pt idx="48032">
                  <c:v>939</c:v>
                </c:pt>
                <c:pt idx="48033">
                  <c:v>962.51</c:v>
                </c:pt>
                <c:pt idx="48034">
                  <c:v>954.74</c:v>
                </c:pt>
                <c:pt idx="48035">
                  <c:v>935.33999999999992</c:v>
                </c:pt>
                <c:pt idx="48036">
                  <c:v>909.27</c:v>
                </c:pt>
                <c:pt idx="48037">
                  <c:v>916.13</c:v>
                </c:pt>
                <c:pt idx="48038">
                  <c:v>903.48</c:v>
                </c:pt>
                <c:pt idx="48039">
                  <c:v>926.64</c:v>
                </c:pt>
                <c:pt idx="48040">
                  <c:v>931.47</c:v>
                </c:pt>
                <c:pt idx="48041">
                  <c:v>905.28</c:v>
                </c:pt>
                <c:pt idx="48042">
                  <c:v>918.66</c:v>
                </c:pt>
                <c:pt idx="48043">
                  <c:v>930.03</c:v>
                </c:pt>
                <c:pt idx="48044">
                  <c:v>926.93999999999994</c:v>
                </c:pt>
                <c:pt idx="48045">
                  <c:v>925.98</c:v>
                </c:pt>
                <c:pt idx="48046">
                  <c:v>879.57</c:v>
                </c:pt>
                <c:pt idx="48047">
                  <c:v>764.23</c:v>
                </c:pt>
                <c:pt idx="48048">
                  <c:v>728.53</c:v>
                </c:pt>
                <c:pt idx="48049">
                  <c:v>669.63</c:v>
                </c:pt>
                <c:pt idx="48050">
                  <c:v>622.13</c:v>
                </c:pt>
                <c:pt idx="48051">
                  <c:v>610.63</c:v>
                </c:pt>
                <c:pt idx="48052">
                  <c:v>629.41</c:v>
                </c:pt>
                <c:pt idx="48053">
                  <c:v>676.77</c:v>
                </c:pt>
                <c:pt idx="48054">
                  <c:v>803.17</c:v>
                </c:pt>
                <c:pt idx="48055">
                  <c:v>900.81</c:v>
                </c:pt>
                <c:pt idx="48056">
                  <c:v>912.15</c:v>
                </c:pt>
                <c:pt idx="48057">
                  <c:v>928.76</c:v>
                </c:pt>
                <c:pt idx="48058">
                  <c:v>923.92</c:v>
                </c:pt>
                <c:pt idx="48059">
                  <c:v>913.66</c:v>
                </c:pt>
                <c:pt idx="48060">
                  <c:v>898.95999999999992</c:v>
                </c:pt>
                <c:pt idx="48061">
                  <c:v>895.95999999999992</c:v>
                </c:pt>
                <c:pt idx="48062">
                  <c:v>893.6</c:v>
                </c:pt>
                <c:pt idx="48063">
                  <c:v>903.06</c:v>
                </c:pt>
                <c:pt idx="48064">
                  <c:v>902.24</c:v>
                </c:pt>
                <c:pt idx="48065">
                  <c:v>900.95999999999992</c:v>
                </c:pt>
                <c:pt idx="48066">
                  <c:v>906.19</c:v>
                </c:pt>
                <c:pt idx="48067">
                  <c:v>908.58</c:v>
                </c:pt>
                <c:pt idx="48068">
                  <c:v>909.34999999999991</c:v>
                </c:pt>
                <c:pt idx="48069">
                  <c:v>888.68</c:v>
                </c:pt>
                <c:pt idx="48070">
                  <c:v>864.51</c:v>
                </c:pt>
                <c:pt idx="48071">
                  <c:v>761.53</c:v>
                </c:pt>
                <c:pt idx="48072">
                  <c:v>740.03</c:v>
                </c:pt>
                <c:pt idx="48073">
                  <c:v>689.55</c:v>
                </c:pt>
                <c:pt idx="48074">
                  <c:v>662.5</c:v>
                </c:pt>
                <c:pt idx="48075">
                  <c:v>655.12</c:v>
                </c:pt>
                <c:pt idx="48076">
                  <c:v>656.56</c:v>
                </c:pt>
                <c:pt idx="48077">
                  <c:v>721.45999999999992</c:v>
                </c:pt>
                <c:pt idx="48078">
                  <c:v>767.71</c:v>
                </c:pt>
                <c:pt idx="48079">
                  <c:v>815.8599999999999</c:v>
                </c:pt>
                <c:pt idx="48080">
                  <c:v>893.02</c:v>
                </c:pt>
                <c:pt idx="48081">
                  <c:v>901.73</c:v>
                </c:pt>
                <c:pt idx="48082">
                  <c:v>900.75</c:v>
                </c:pt>
                <c:pt idx="48083">
                  <c:v>894.71</c:v>
                </c:pt>
                <c:pt idx="48084">
                  <c:v>889.71</c:v>
                </c:pt>
                <c:pt idx="48085">
                  <c:v>885.31</c:v>
                </c:pt>
                <c:pt idx="48086">
                  <c:v>884.52</c:v>
                </c:pt>
                <c:pt idx="48087">
                  <c:v>891.28</c:v>
                </c:pt>
                <c:pt idx="48088">
                  <c:v>898.01</c:v>
                </c:pt>
                <c:pt idx="48089">
                  <c:v>905.5</c:v>
                </c:pt>
                <c:pt idx="48090">
                  <c:v>909.79</c:v>
                </c:pt>
                <c:pt idx="48091">
                  <c:v>913.22</c:v>
                </c:pt>
                <c:pt idx="48092">
                  <c:v>900.07</c:v>
                </c:pt>
                <c:pt idx="48093">
                  <c:v>887.79</c:v>
                </c:pt>
                <c:pt idx="48094">
                  <c:v>871.13</c:v>
                </c:pt>
                <c:pt idx="48095">
                  <c:v>812.16</c:v>
                </c:pt>
                <c:pt idx="48096">
                  <c:v>731.45999999999992</c:v>
                </c:pt>
                <c:pt idx="48097">
                  <c:v>681.8</c:v>
                </c:pt>
                <c:pt idx="48098">
                  <c:v>654.61</c:v>
                </c:pt>
                <c:pt idx="48099">
                  <c:v>648.74</c:v>
                </c:pt>
                <c:pt idx="48100">
                  <c:v>649.55999999999983</c:v>
                </c:pt>
                <c:pt idx="48101">
                  <c:v>669.21</c:v>
                </c:pt>
                <c:pt idx="48102">
                  <c:v>683.22</c:v>
                </c:pt>
                <c:pt idx="48103">
                  <c:v>716.64</c:v>
                </c:pt>
                <c:pt idx="48104">
                  <c:v>814.63</c:v>
                </c:pt>
                <c:pt idx="48105">
                  <c:v>850.42</c:v>
                </c:pt>
                <c:pt idx="48106">
                  <c:v>860.95999999999992</c:v>
                </c:pt>
                <c:pt idx="48107">
                  <c:v>860.15</c:v>
                </c:pt>
                <c:pt idx="48108">
                  <c:v>853.94999999999993</c:v>
                </c:pt>
                <c:pt idx="48109">
                  <c:v>851.67</c:v>
                </c:pt>
                <c:pt idx="48110">
                  <c:v>851.62</c:v>
                </c:pt>
                <c:pt idx="48111">
                  <c:v>856.3</c:v>
                </c:pt>
                <c:pt idx="48112">
                  <c:v>864.6</c:v>
                </c:pt>
                <c:pt idx="48113">
                  <c:v>872.97</c:v>
                </c:pt>
                <c:pt idx="48114">
                  <c:v>895.09</c:v>
                </c:pt>
                <c:pt idx="48115">
                  <c:v>903.59</c:v>
                </c:pt>
                <c:pt idx="48116">
                  <c:v>888.81</c:v>
                </c:pt>
                <c:pt idx="48117">
                  <c:v>872.52</c:v>
                </c:pt>
                <c:pt idx="48118">
                  <c:v>850.28</c:v>
                </c:pt>
                <c:pt idx="48119">
                  <c:v>807.78</c:v>
                </c:pt>
                <c:pt idx="48120">
                  <c:v>758.22</c:v>
                </c:pt>
                <c:pt idx="48121">
                  <c:v>692</c:v>
                </c:pt>
                <c:pt idx="48122">
                  <c:v>661.14</c:v>
                </c:pt>
                <c:pt idx="48123">
                  <c:v>655.30999999999983</c:v>
                </c:pt>
                <c:pt idx="48124">
                  <c:v>701.78</c:v>
                </c:pt>
                <c:pt idx="48125">
                  <c:v>775.67</c:v>
                </c:pt>
                <c:pt idx="48126">
                  <c:v>904.73</c:v>
                </c:pt>
                <c:pt idx="48127">
                  <c:v>971.03</c:v>
                </c:pt>
                <c:pt idx="48128">
                  <c:v>979.22</c:v>
                </c:pt>
                <c:pt idx="48129">
                  <c:v>1002.29</c:v>
                </c:pt>
                <c:pt idx="48130">
                  <c:v>1012.38</c:v>
                </c:pt>
                <c:pt idx="48131">
                  <c:v>992.22</c:v>
                </c:pt>
                <c:pt idx="48132">
                  <c:v>971.42</c:v>
                </c:pt>
                <c:pt idx="48133">
                  <c:v>967.69</c:v>
                </c:pt>
                <c:pt idx="48134">
                  <c:v>959.79</c:v>
                </c:pt>
                <c:pt idx="48135">
                  <c:v>975.3</c:v>
                </c:pt>
                <c:pt idx="48136">
                  <c:v>973.3599999999999</c:v>
                </c:pt>
                <c:pt idx="48137">
                  <c:v>961.7</c:v>
                </c:pt>
                <c:pt idx="48138">
                  <c:v>970.45999999999992</c:v>
                </c:pt>
                <c:pt idx="48139">
                  <c:v>978.27</c:v>
                </c:pt>
                <c:pt idx="48140">
                  <c:v>964.06</c:v>
                </c:pt>
                <c:pt idx="48141">
                  <c:v>953.93999999999994</c:v>
                </c:pt>
                <c:pt idx="48142">
                  <c:v>894.91</c:v>
                </c:pt>
                <c:pt idx="48143">
                  <c:v>814.62</c:v>
                </c:pt>
                <c:pt idx="48144">
                  <c:v>794.08</c:v>
                </c:pt>
                <c:pt idx="48145">
                  <c:v>736.75</c:v>
                </c:pt>
                <c:pt idx="48146">
                  <c:v>685.97</c:v>
                </c:pt>
                <c:pt idx="48147">
                  <c:v>690.17</c:v>
                </c:pt>
                <c:pt idx="48148">
                  <c:v>739.93</c:v>
                </c:pt>
                <c:pt idx="48149">
                  <c:v>794.51</c:v>
                </c:pt>
                <c:pt idx="48150">
                  <c:v>897.55</c:v>
                </c:pt>
                <c:pt idx="48151">
                  <c:v>935.52</c:v>
                </c:pt>
                <c:pt idx="48152">
                  <c:v>942.29</c:v>
                </c:pt>
                <c:pt idx="48153">
                  <c:v>954.05</c:v>
                </c:pt>
                <c:pt idx="48154">
                  <c:v>954.06</c:v>
                </c:pt>
                <c:pt idx="48155">
                  <c:v>941.74</c:v>
                </c:pt>
                <c:pt idx="48156">
                  <c:v>932</c:v>
                </c:pt>
                <c:pt idx="48157">
                  <c:v>928.91</c:v>
                </c:pt>
                <c:pt idx="48158">
                  <c:v>920.54</c:v>
                </c:pt>
                <c:pt idx="48159">
                  <c:v>938.3599999999999</c:v>
                </c:pt>
                <c:pt idx="48160">
                  <c:v>934.01</c:v>
                </c:pt>
                <c:pt idx="48161">
                  <c:v>923.63</c:v>
                </c:pt>
                <c:pt idx="48162">
                  <c:v>930.74</c:v>
                </c:pt>
                <c:pt idx="48163">
                  <c:v>937.47</c:v>
                </c:pt>
                <c:pt idx="48164">
                  <c:v>932.01</c:v>
                </c:pt>
                <c:pt idx="48165">
                  <c:v>933.07</c:v>
                </c:pt>
                <c:pt idx="48166">
                  <c:v>895.21</c:v>
                </c:pt>
                <c:pt idx="48167">
                  <c:v>833.66</c:v>
                </c:pt>
                <c:pt idx="48168">
                  <c:v>819.77</c:v>
                </c:pt>
                <c:pt idx="48169">
                  <c:v>740.55</c:v>
                </c:pt>
                <c:pt idx="48170">
                  <c:v>690.07</c:v>
                </c:pt>
                <c:pt idx="48171">
                  <c:v>703.95999999999992</c:v>
                </c:pt>
                <c:pt idx="48172">
                  <c:v>788.58</c:v>
                </c:pt>
                <c:pt idx="48173">
                  <c:v>847.95999999999992</c:v>
                </c:pt>
                <c:pt idx="48174">
                  <c:v>950.3</c:v>
                </c:pt>
                <c:pt idx="48175">
                  <c:v>1023.21</c:v>
                </c:pt>
                <c:pt idx="48176">
                  <c:v>1047.69</c:v>
                </c:pt>
                <c:pt idx="48177">
                  <c:v>1068.95</c:v>
                </c:pt>
                <c:pt idx="48178">
                  <c:v>1078.1600000000001</c:v>
                </c:pt>
                <c:pt idx="48179">
                  <c:v>1075.19</c:v>
                </c:pt>
                <c:pt idx="48180">
                  <c:v>1063.03</c:v>
                </c:pt>
                <c:pt idx="48181">
                  <c:v>1057.71</c:v>
                </c:pt>
                <c:pt idx="48182">
                  <c:v>1053.45</c:v>
                </c:pt>
                <c:pt idx="48183">
                  <c:v>1065.25</c:v>
                </c:pt>
                <c:pt idx="48184">
                  <c:v>1057.1400000000001</c:v>
                </c:pt>
                <c:pt idx="48185">
                  <c:v>1029.4000000000001</c:v>
                </c:pt>
                <c:pt idx="48186">
                  <c:v>1042.55</c:v>
                </c:pt>
                <c:pt idx="48187">
                  <c:v>1061.5999999999999</c:v>
                </c:pt>
                <c:pt idx="48188">
                  <c:v>1076.6099999999999</c:v>
                </c:pt>
                <c:pt idx="48189">
                  <c:v>1066.6600000000001</c:v>
                </c:pt>
                <c:pt idx="48190">
                  <c:v>1019.41</c:v>
                </c:pt>
                <c:pt idx="48191">
                  <c:v>911.47</c:v>
                </c:pt>
                <c:pt idx="48192">
                  <c:v>837.8599999999999</c:v>
                </c:pt>
                <c:pt idx="48193">
                  <c:v>781.43</c:v>
                </c:pt>
                <c:pt idx="48194">
                  <c:v>772.51</c:v>
                </c:pt>
                <c:pt idx="48195">
                  <c:v>785.49</c:v>
                </c:pt>
                <c:pt idx="48196">
                  <c:v>856.73</c:v>
                </c:pt>
                <c:pt idx="48197">
                  <c:v>872.37</c:v>
                </c:pt>
                <c:pt idx="48198">
                  <c:v>854.43999999999994</c:v>
                </c:pt>
                <c:pt idx="48199">
                  <c:v>945.39</c:v>
                </c:pt>
                <c:pt idx="48200">
                  <c:v>981.77</c:v>
                </c:pt>
                <c:pt idx="48201">
                  <c:v>1005.3</c:v>
                </c:pt>
                <c:pt idx="48202">
                  <c:v>1006.28</c:v>
                </c:pt>
                <c:pt idx="48203">
                  <c:v>999.97</c:v>
                </c:pt>
                <c:pt idx="48204">
                  <c:v>988.82999999999993</c:v>
                </c:pt>
                <c:pt idx="48205">
                  <c:v>981.65</c:v>
                </c:pt>
                <c:pt idx="48206">
                  <c:v>981.47</c:v>
                </c:pt>
                <c:pt idx="48207">
                  <c:v>990.33999999999992</c:v>
                </c:pt>
                <c:pt idx="48208">
                  <c:v>999.83999999999992</c:v>
                </c:pt>
                <c:pt idx="48209">
                  <c:v>1012.74</c:v>
                </c:pt>
                <c:pt idx="48210">
                  <c:v>1012.86</c:v>
                </c:pt>
                <c:pt idx="48211">
                  <c:v>1034.0899999999999</c:v>
                </c:pt>
                <c:pt idx="48212">
                  <c:v>1024.95</c:v>
                </c:pt>
                <c:pt idx="48213">
                  <c:v>1004.94</c:v>
                </c:pt>
                <c:pt idx="48214">
                  <c:v>971.53</c:v>
                </c:pt>
                <c:pt idx="48215">
                  <c:v>902.33999999999992</c:v>
                </c:pt>
                <c:pt idx="48216">
                  <c:v>861.28</c:v>
                </c:pt>
                <c:pt idx="48217">
                  <c:v>787.54</c:v>
                </c:pt>
                <c:pt idx="48218">
                  <c:v>734.95999999999992</c:v>
                </c:pt>
                <c:pt idx="48219">
                  <c:v>727.57</c:v>
                </c:pt>
                <c:pt idx="48220">
                  <c:v>745.56</c:v>
                </c:pt>
                <c:pt idx="48221">
                  <c:v>814.61</c:v>
                </c:pt>
                <c:pt idx="48222">
                  <c:v>782.11</c:v>
                </c:pt>
                <c:pt idx="48223">
                  <c:v>858.79</c:v>
                </c:pt>
                <c:pt idx="48224">
                  <c:v>921.93999999999994</c:v>
                </c:pt>
                <c:pt idx="48225">
                  <c:v>959.16</c:v>
                </c:pt>
                <c:pt idx="48226">
                  <c:v>976.04</c:v>
                </c:pt>
                <c:pt idx="48227">
                  <c:v>972.13</c:v>
                </c:pt>
                <c:pt idx="48228">
                  <c:v>960.47</c:v>
                </c:pt>
                <c:pt idx="48229">
                  <c:v>956.21</c:v>
                </c:pt>
                <c:pt idx="48230">
                  <c:v>960.95999999999992</c:v>
                </c:pt>
                <c:pt idx="48231">
                  <c:v>969.8599999999999</c:v>
                </c:pt>
                <c:pt idx="48232">
                  <c:v>973.83999999999992</c:v>
                </c:pt>
                <c:pt idx="48233">
                  <c:v>980.57</c:v>
                </c:pt>
                <c:pt idx="48234">
                  <c:v>994.98</c:v>
                </c:pt>
                <c:pt idx="48235">
                  <c:v>1020.15</c:v>
                </c:pt>
                <c:pt idx="48236">
                  <c:v>1012.4</c:v>
                </c:pt>
                <c:pt idx="48237">
                  <c:v>998.44999999999993</c:v>
                </c:pt>
                <c:pt idx="48238">
                  <c:v>952.63</c:v>
                </c:pt>
                <c:pt idx="48239">
                  <c:v>874.48</c:v>
                </c:pt>
                <c:pt idx="48240">
                  <c:v>841</c:v>
                </c:pt>
                <c:pt idx="48241">
                  <c:v>759.03</c:v>
                </c:pt>
                <c:pt idx="48242">
                  <c:v>715.34999999999991</c:v>
                </c:pt>
                <c:pt idx="48243">
                  <c:v>697.79</c:v>
                </c:pt>
                <c:pt idx="48244">
                  <c:v>696.68</c:v>
                </c:pt>
                <c:pt idx="48245">
                  <c:v>743.23</c:v>
                </c:pt>
                <c:pt idx="48246">
                  <c:v>754.19</c:v>
                </c:pt>
                <c:pt idx="48247">
                  <c:v>800</c:v>
                </c:pt>
                <c:pt idx="48248">
                  <c:v>871.42</c:v>
                </c:pt>
                <c:pt idx="48249">
                  <c:v>898.57</c:v>
                </c:pt>
                <c:pt idx="48250">
                  <c:v>924.45999999999992</c:v>
                </c:pt>
                <c:pt idx="48251">
                  <c:v>924.84999999999991</c:v>
                </c:pt>
                <c:pt idx="48252">
                  <c:v>920.97</c:v>
                </c:pt>
                <c:pt idx="48253">
                  <c:v>917.27</c:v>
                </c:pt>
                <c:pt idx="48254">
                  <c:v>914.74</c:v>
                </c:pt>
                <c:pt idx="48255">
                  <c:v>919.12</c:v>
                </c:pt>
                <c:pt idx="48256">
                  <c:v>925.93</c:v>
                </c:pt>
                <c:pt idx="48257">
                  <c:v>929.77</c:v>
                </c:pt>
                <c:pt idx="48258">
                  <c:v>936.17</c:v>
                </c:pt>
                <c:pt idx="48259">
                  <c:v>957.69</c:v>
                </c:pt>
                <c:pt idx="48260">
                  <c:v>959.95999999999992</c:v>
                </c:pt>
                <c:pt idx="48261">
                  <c:v>943.8</c:v>
                </c:pt>
                <c:pt idx="48262">
                  <c:v>919.52</c:v>
                </c:pt>
                <c:pt idx="48263">
                  <c:v>851.07</c:v>
                </c:pt>
                <c:pt idx="48264">
                  <c:v>813.08</c:v>
                </c:pt>
                <c:pt idx="48265">
                  <c:v>722.83999999999992</c:v>
                </c:pt>
                <c:pt idx="48266">
                  <c:v>689.33999999999992</c:v>
                </c:pt>
                <c:pt idx="48267">
                  <c:v>675.6</c:v>
                </c:pt>
                <c:pt idx="48268">
                  <c:v>718.83999999999992</c:v>
                </c:pt>
                <c:pt idx="48269">
                  <c:v>847.21</c:v>
                </c:pt>
                <c:pt idx="48270">
                  <c:v>920.73</c:v>
                </c:pt>
                <c:pt idx="48271">
                  <c:v>1012.59</c:v>
                </c:pt>
                <c:pt idx="48272">
                  <c:v>1015.33</c:v>
                </c:pt>
                <c:pt idx="48273">
                  <c:v>1025.7</c:v>
                </c:pt>
                <c:pt idx="48274">
                  <c:v>1026.3900000000001</c:v>
                </c:pt>
                <c:pt idx="48275">
                  <c:v>1023.64</c:v>
                </c:pt>
                <c:pt idx="48276">
                  <c:v>1008.78</c:v>
                </c:pt>
                <c:pt idx="48277">
                  <c:v>1006.22</c:v>
                </c:pt>
                <c:pt idx="48278">
                  <c:v>1000.64</c:v>
                </c:pt>
                <c:pt idx="48279">
                  <c:v>1003.51</c:v>
                </c:pt>
                <c:pt idx="48280">
                  <c:v>1004.26</c:v>
                </c:pt>
                <c:pt idx="48281">
                  <c:v>1000.65</c:v>
                </c:pt>
                <c:pt idx="48282">
                  <c:v>1006.17</c:v>
                </c:pt>
                <c:pt idx="48283">
                  <c:v>1011.25</c:v>
                </c:pt>
                <c:pt idx="48284">
                  <c:v>1016.17</c:v>
                </c:pt>
                <c:pt idx="48285">
                  <c:v>1000.43</c:v>
                </c:pt>
                <c:pt idx="48286">
                  <c:v>969.37</c:v>
                </c:pt>
                <c:pt idx="48287">
                  <c:v>873.25</c:v>
                </c:pt>
                <c:pt idx="48288">
                  <c:v>832.82999999999993</c:v>
                </c:pt>
                <c:pt idx="48289">
                  <c:v>728.81</c:v>
                </c:pt>
                <c:pt idx="48290">
                  <c:v>695.71</c:v>
                </c:pt>
                <c:pt idx="48291">
                  <c:v>710.24</c:v>
                </c:pt>
                <c:pt idx="48292">
                  <c:v>753.16</c:v>
                </c:pt>
                <c:pt idx="48293">
                  <c:v>873.41</c:v>
                </c:pt>
                <c:pt idx="48294">
                  <c:v>975.95999999999992</c:v>
                </c:pt>
                <c:pt idx="48295">
                  <c:v>1035.3499999999999</c:v>
                </c:pt>
                <c:pt idx="48296">
                  <c:v>1046.5</c:v>
                </c:pt>
                <c:pt idx="48297">
                  <c:v>1067.4000000000001</c:v>
                </c:pt>
                <c:pt idx="48298">
                  <c:v>1079.48</c:v>
                </c:pt>
                <c:pt idx="48299">
                  <c:v>1066.8900000000001</c:v>
                </c:pt>
                <c:pt idx="48300">
                  <c:v>1049.3599999999999</c:v>
                </c:pt>
                <c:pt idx="48301">
                  <c:v>1045.99</c:v>
                </c:pt>
                <c:pt idx="48302">
                  <c:v>1026.29</c:v>
                </c:pt>
                <c:pt idx="48303">
                  <c:v>1051.81</c:v>
                </c:pt>
                <c:pt idx="48304">
                  <c:v>1044.67</c:v>
                </c:pt>
                <c:pt idx="48305">
                  <c:v>1018.47</c:v>
                </c:pt>
                <c:pt idx="48306">
                  <c:v>1031.08</c:v>
                </c:pt>
                <c:pt idx="48307">
                  <c:v>1041.57</c:v>
                </c:pt>
                <c:pt idx="48308">
                  <c:v>1041.78</c:v>
                </c:pt>
                <c:pt idx="48309">
                  <c:v>1043.6400000000001</c:v>
                </c:pt>
                <c:pt idx="48310">
                  <c:v>977.19</c:v>
                </c:pt>
                <c:pt idx="48311">
                  <c:v>854.07</c:v>
                </c:pt>
                <c:pt idx="48312">
                  <c:v>769.57</c:v>
                </c:pt>
                <c:pt idx="48313">
                  <c:v>698.76</c:v>
                </c:pt>
                <c:pt idx="48314">
                  <c:v>648.89</c:v>
                </c:pt>
                <c:pt idx="48315">
                  <c:v>635.11</c:v>
                </c:pt>
                <c:pt idx="48316">
                  <c:v>714.78</c:v>
                </c:pt>
                <c:pt idx="48317">
                  <c:v>843.5</c:v>
                </c:pt>
                <c:pt idx="48318">
                  <c:v>936.3</c:v>
                </c:pt>
                <c:pt idx="48319">
                  <c:v>1013.75</c:v>
                </c:pt>
                <c:pt idx="48320">
                  <c:v>1021.51</c:v>
                </c:pt>
                <c:pt idx="48321">
                  <c:v>1038.1600000000001</c:v>
                </c:pt>
                <c:pt idx="48322">
                  <c:v>1048.53</c:v>
                </c:pt>
                <c:pt idx="48323">
                  <c:v>1028.56</c:v>
                </c:pt>
                <c:pt idx="48324">
                  <c:v>1010.55</c:v>
                </c:pt>
                <c:pt idx="48325">
                  <c:v>1006.44</c:v>
                </c:pt>
                <c:pt idx="48326">
                  <c:v>1002.37</c:v>
                </c:pt>
                <c:pt idx="48327">
                  <c:v>1010.31</c:v>
                </c:pt>
                <c:pt idx="48328">
                  <c:v>1011.72</c:v>
                </c:pt>
                <c:pt idx="48329">
                  <c:v>999.3</c:v>
                </c:pt>
                <c:pt idx="48330">
                  <c:v>1011.34</c:v>
                </c:pt>
                <c:pt idx="48331">
                  <c:v>1017.67</c:v>
                </c:pt>
                <c:pt idx="48332">
                  <c:v>1017.23</c:v>
                </c:pt>
                <c:pt idx="48333">
                  <c:v>1002.81</c:v>
                </c:pt>
                <c:pt idx="48334">
                  <c:v>929.98</c:v>
                </c:pt>
                <c:pt idx="48335">
                  <c:v>835.92</c:v>
                </c:pt>
                <c:pt idx="48336">
                  <c:v>800.43999999999994</c:v>
                </c:pt>
                <c:pt idx="48337">
                  <c:v>703.64</c:v>
                </c:pt>
                <c:pt idx="48338">
                  <c:v>670.92</c:v>
                </c:pt>
                <c:pt idx="48339">
                  <c:v>653.63</c:v>
                </c:pt>
                <c:pt idx="48340">
                  <c:v>667.26</c:v>
                </c:pt>
                <c:pt idx="48341">
                  <c:v>759.25</c:v>
                </c:pt>
                <c:pt idx="48342">
                  <c:v>880.5</c:v>
                </c:pt>
                <c:pt idx="48343">
                  <c:v>946.06</c:v>
                </c:pt>
                <c:pt idx="48344">
                  <c:v>978.55</c:v>
                </c:pt>
                <c:pt idx="48345">
                  <c:v>993.62</c:v>
                </c:pt>
                <c:pt idx="48346">
                  <c:v>993.8</c:v>
                </c:pt>
                <c:pt idx="48347">
                  <c:v>987.48</c:v>
                </c:pt>
                <c:pt idx="48348">
                  <c:v>982.06</c:v>
                </c:pt>
                <c:pt idx="48349">
                  <c:v>982.7</c:v>
                </c:pt>
                <c:pt idx="48350">
                  <c:v>978.07</c:v>
                </c:pt>
                <c:pt idx="48351">
                  <c:v>979.95999999999992</c:v>
                </c:pt>
                <c:pt idx="48352">
                  <c:v>971.24</c:v>
                </c:pt>
                <c:pt idx="48353">
                  <c:v>961.09</c:v>
                </c:pt>
                <c:pt idx="48354">
                  <c:v>969.05</c:v>
                </c:pt>
                <c:pt idx="48355">
                  <c:v>982.03</c:v>
                </c:pt>
                <c:pt idx="48356">
                  <c:v>983.93999999999994</c:v>
                </c:pt>
                <c:pt idx="48357">
                  <c:v>961.07</c:v>
                </c:pt>
                <c:pt idx="48358">
                  <c:v>910.15</c:v>
                </c:pt>
                <c:pt idx="48359">
                  <c:v>834.47</c:v>
                </c:pt>
                <c:pt idx="48360">
                  <c:v>807.39</c:v>
                </c:pt>
                <c:pt idx="48361">
                  <c:v>696.32999999999993</c:v>
                </c:pt>
                <c:pt idx="48362">
                  <c:v>639.79</c:v>
                </c:pt>
                <c:pt idx="48363">
                  <c:v>652.66999999999996</c:v>
                </c:pt>
                <c:pt idx="48364">
                  <c:v>713.27</c:v>
                </c:pt>
                <c:pt idx="48365">
                  <c:v>856.12</c:v>
                </c:pt>
                <c:pt idx="48366">
                  <c:v>885.39</c:v>
                </c:pt>
                <c:pt idx="48367">
                  <c:v>958.26</c:v>
                </c:pt>
                <c:pt idx="48368">
                  <c:v>995.37</c:v>
                </c:pt>
                <c:pt idx="48369">
                  <c:v>1013.28</c:v>
                </c:pt>
                <c:pt idx="48370">
                  <c:v>1017.88</c:v>
                </c:pt>
                <c:pt idx="48371">
                  <c:v>1014.28</c:v>
                </c:pt>
                <c:pt idx="48372">
                  <c:v>995.17</c:v>
                </c:pt>
                <c:pt idx="48373">
                  <c:v>996.29</c:v>
                </c:pt>
                <c:pt idx="48374">
                  <c:v>992.63</c:v>
                </c:pt>
                <c:pt idx="48375">
                  <c:v>1007.42</c:v>
                </c:pt>
                <c:pt idx="48376">
                  <c:v>1001.66</c:v>
                </c:pt>
                <c:pt idx="48377">
                  <c:v>978.06</c:v>
                </c:pt>
                <c:pt idx="48378">
                  <c:v>983.76</c:v>
                </c:pt>
                <c:pt idx="48379">
                  <c:v>996.48</c:v>
                </c:pt>
                <c:pt idx="48380">
                  <c:v>1004.86</c:v>
                </c:pt>
                <c:pt idx="48381">
                  <c:v>986.45999999999992</c:v>
                </c:pt>
                <c:pt idx="48382">
                  <c:v>935.9</c:v>
                </c:pt>
                <c:pt idx="48383">
                  <c:v>879.3</c:v>
                </c:pt>
                <c:pt idx="48384">
                  <c:v>834.43</c:v>
                </c:pt>
                <c:pt idx="48385">
                  <c:v>732.73</c:v>
                </c:pt>
                <c:pt idx="48386">
                  <c:v>695.2</c:v>
                </c:pt>
                <c:pt idx="48387">
                  <c:v>691.87</c:v>
                </c:pt>
                <c:pt idx="48388">
                  <c:v>751.23</c:v>
                </c:pt>
                <c:pt idx="48389">
                  <c:v>868.15</c:v>
                </c:pt>
                <c:pt idx="48390">
                  <c:v>905.67</c:v>
                </c:pt>
                <c:pt idx="48391">
                  <c:v>980.43</c:v>
                </c:pt>
                <c:pt idx="48392">
                  <c:v>1009.98</c:v>
                </c:pt>
                <c:pt idx="48393">
                  <c:v>1029.08</c:v>
                </c:pt>
                <c:pt idx="48394">
                  <c:v>1036.31</c:v>
                </c:pt>
                <c:pt idx="48395">
                  <c:v>1022.66</c:v>
                </c:pt>
                <c:pt idx="48396">
                  <c:v>1009.58</c:v>
                </c:pt>
                <c:pt idx="48397">
                  <c:v>1006.77</c:v>
                </c:pt>
                <c:pt idx="48398">
                  <c:v>998.47</c:v>
                </c:pt>
                <c:pt idx="48399">
                  <c:v>1008.62</c:v>
                </c:pt>
                <c:pt idx="48400">
                  <c:v>999.01</c:v>
                </c:pt>
                <c:pt idx="48401">
                  <c:v>982.67</c:v>
                </c:pt>
                <c:pt idx="48402">
                  <c:v>1000.4</c:v>
                </c:pt>
                <c:pt idx="48403">
                  <c:v>1008.56</c:v>
                </c:pt>
                <c:pt idx="48404">
                  <c:v>1015.93</c:v>
                </c:pt>
                <c:pt idx="48405">
                  <c:v>992.28</c:v>
                </c:pt>
                <c:pt idx="48406">
                  <c:v>944.89</c:v>
                </c:pt>
                <c:pt idx="48407">
                  <c:v>890.14</c:v>
                </c:pt>
                <c:pt idx="48408">
                  <c:v>896.04</c:v>
                </c:pt>
                <c:pt idx="48409">
                  <c:v>834.8</c:v>
                </c:pt>
                <c:pt idx="48410">
                  <c:v>800</c:v>
                </c:pt>
                <c:pt idx="48411">
                  <c:v>740.99</c:v>
                </c:pt>
                <c:pt idx="48412">
                  <c:v>790.33999999999992</c:v>
                </c:pt>
                <c:pt idx="48413">
                  <c:v>868.17</c:v>
                </c:pt>
                <c:pt idx="48414">
                  <c:v>877.83999999999992</c:v>
                </c:pt>
                <c:pt idx="48415">
                  <c:v>890.31999999999994</c:v>
                </c:pt>
                <c:pt idx="48416">
                  <c:v>963.53</c:v>
                </c:pt>
                <c:pt idx="48417">
                  <c:v>1001.43</c:v>
                </c:pt>
                <c:pt idx="48418">
                  <c:v>988.78</c:v>
                </c:pt>
                <c:pt idx="48419">
                  <c:v>986.25</c:v>
                </c:pt>
                <c:pt idx="48420">
                  <c:v>979.63</c:v>
                </c:pt>
                <c:pt idx="48421">
                  <c:v>973.52</c:v>
                </c:pt>
                <c:pt idx="48422">
                  <c:v>967.84999999999991</c:v>
                </c:pt>
                <c:pt idx="48423">
                  <c:v>967.09</c:v>
                </c:pt>
                <c:pt idx="48424">
                  <c:v>967.15</c:v>
                </c:pt>
                <c:pt idx="48425">
                  <c:v>977.66</c:v>
                </c:pt>
                <c:pt idx="48426">
                  <c:v>987.43</c:v>
                </c:pt>
                <c:pt idx="48427">
                  <c:v>1012.43</c:v>
                </c:pt>
                <c:pt idx="48428">
                  <c:v>1010.19</c:v>
                </c:pt>
                <c:pt idx="48429">
                  <c:v>996.4</c:v>
                </c:pt>
                <c:pt idx="48430">
                  <c:v>958.83999999999992</c:v>
                </c:pt>
                <c:pt idx="48431">
                  <c:v>913.53</c:v>
                </c:pt>
                <c:pt idx="48432">
                  <c:v>898.3</c:v>
                </c:pt>
                <c:pt idx="48433">
                  <c:v>822.81999999999994</c:v>
                </c:pt>
                <c:pt idx="48434">
                  <c:v>756.29</c:v>
                </c:pt>
                <c:pt idx="48435">
                  <c:v>740.14</c:v>
                </c:pt>
                <c:pt idx="48436">
                  <c:v>754.27</c:v>
                </c:pt>
                <c:pt idx="48437">
                  <c:v>799.98</c:v>
                </c:pt>
                <c:pt idx="48438">
                  <c:v>850.49</c:v>
                </c:pt>
                <c:pt idx="48439">
                  <c:v>864.61</c:v>
                </c:pt>
                <c:pt idx="48440">
                  <c:v>935.66</c:v>
                </c:pt>
                <c:pt idx="48441">
                  <c:v>960.73</c:v>
                </c:pt>
                <c:pt idx="48442">
                  <c:v>965.47</c:v>
                </c:pt>
                <c:pt idx="48443">
                  <c:v>960.17</c:v>
                </c:pt>
                <c:pt idx="48444">
                  <c:v>954.03</c:v>
                </c:pt>
                <c:pt idx="48445">
                  <c:v>949.11</c:v>
                </c:pt>
                <c:pt idx="48446">
                  <c:v>948.41</c:v>
                </c:pt>
                <c:pt idx="48447">
                  <c:v>952.01</c:v>
                </c:pt>
                <c:pt idx="48448">
                  <c:v>953.8599999999999</c:v>
                </c:pt>
                <c:pt idx="48449">
                  <c:v>960.41</c:v>
                </c:pt>
                <c:pt idx="48450">
                  <c:v>986.52</c:v>
                </c:pt>
                <c:pt idx="48451">
                  <c:v>1010.54</c:v>
                </c:pt>
                <c:pt idx="48452">
                  <c:v>1011.93</c:v>
                </c:pt>
                <c:pt idx="48453">
                  <c:v>976.15</c:v>
                </c:pt>
                <c:pt idx="48454">
                  <c:v>938.22</c:v>
                </c:pt>
                <c:pt idx="48455">
                  <c:v>882.06</c:v>
                </c:pt>
                <c:pt idx="48456">
                  <c:v>819.41</c:v>
                </c:pt>
                <c:pt idx="48457">
                  <c:v>723.8599999999999</c:v>
                </c:pt>
                <c:pt idx="48458">
                  <c:v>701.77</c:v>
                </c:pt>
                <c:pt idx="48459">
                  <c:v>707.01</c:v>
                </c:pt>
                <c:pt idx="48460">
                  <c:v>754.18</c:v>
                </c:pt>
                <c:pt idx="48461">
                  <c:v>790.69</c:v>
                </c:pt>
                <c:pt idx="48462">
                  <c:v>908.88</c:v>
                </c:pt>
                <c:pt idx="48463">
                  <c:v>999.34999999999991</c:v>
                </c:pt>
                <c:pt idx="48464">
                  <c:v>1020.63</c:v>
                </c:pt>
                <c:pt idx="48465">
                  <c:v>1031.53</c:v>
                </c:pt>
                <c:pt idx="48466">
                  <c:v>1046.26</c:v>
                </c:pt>
                <c:pt idx="48467">
                  <c:v>1035.3599999999999</c:v>
                </c:pt>
                <c:pt idx="48468">
                  <c:v>1016.87</c:v>
                </c:pt>
                <c:pt idx="48469">
                  <c:v>1014.96</c:v>
                </c:pt>
                <c:pt idx="48470">
                  <c:v>1011.76</c:v>
                </c:pt>
                <c:pt idx="48471">
                  <c:v>1029.95</c:v>
                </c:pt>
                <c:pt idx="48472">
                  <c:v>1022.81</c:v>
                </c:pt>
                <c:pt idx="48473">
                  <c:v>1014.82</c:v>
                </c:pt>
                <c:pt idx="48474">
                  <c:v>1018.24</c:v>
                </c:pt>
                <c:pt idx="48475">
                  <c:v>1019.24</c:v>
                </c:pt>
                <c:pt idx="48476">
                  <c:v>1030.76</c:v>
                </c:pt>
                <c:pt idx="48477">
                  <c:v>1017.74</c:v>
                </c:pt>
                <c:pt idx="48478">
                  <c:v>948.52</c:v>
                </c:pt>
                <c:pt idx="48479">
                  <c:v>884.29</c:v>
                </c:pt>
                <c:pt idx="48480">
                  <c:v>821.31</c:v>
                </c:pt>
                <c:pt idx="48481">
                  <c:v>733.39</c:v>
                </c:pt>
                <c:pt idx="48482">
                  <c:v>715.22</c:v>
                </c:pt>
                <c:pt idx="48483">
                  <c:v>708.93999999999994</c:v>
                </c:pt>
                <c:pt idx="48484">
                  <c:v>758.88</c:v>
                </c:pt>
                <c:pt idx="48485">
                  <c:v>849.41</c:v>
                </c:pt>
                <c:pt idx="48486">
                  <c:v>928.6</c:v>
                </c:pt>
                <c:pt idx="48487">
                  <c:v>1012.67</c:v>
                </c:pt>
                <c:pt idx="48488">
                  <c:v>1037.3800000000001</c:v>
                </c:pt>
                <c:pt idx="48489">
                  <c:v>1064.75</c:v>
                </c:pt>
                <c:pt idx="48490">
                  <c:v>1078.48</c:v>
                </c:pt>
                <c:pt idx="48491">
                  <c:v>1082.8399999999999</c:v>
                </c:pt>
                <c:pt idx="48492">
                  <c:v>1063.72</c:v>
                </c:pt>
                <c:pt idx="48493">
                  <c:v>1056.3399999999999</c:v>
                </c:pt>
                <c:pt idx="48494">
                  <c:v>1048.3</c:v>
                </c:pt>
                <c:pt idx="48495">
                  <c:v>1065.92</c:v>
                </c:pt>
                <c:pt idx="48496">
                  <c:v>1061.25</c:v>
                </c:pt>
                <c:pt idx="48497">
                  <c:v>1032.0999999999999</c:v>
                </c:pt>
                <c:pt idx="48498">
                  <c:v>1040.8</c:v>
                </c:pt>
                <c:pt idx="48499">
                  <c:v>1050.04</c:v>
                </c:pt>
                <c:pt idx="48500">
                  <c:v>1086.7</c:v>
                </c:pt>
                <c:pt idx="48501">
                  <c:v>1071</c:v>
                </c:pt>
                <c:pt idx="48502">
                  <c:v>981.71</c:v>
                </c:pt>
                <c:pt idx="48503">
                  <c:v>873.81</c:v>
                </c:pt>
                <c:pt idx="48504">
                  <c:v>828.81999999999994</c:v>
                </c:pt>
                <c:pt idx="48505">
                  <c:v>738.91</c:v>
                </c:pt>
                <c:pt idx="48506">
                  <c:v>697.97</c:v>
                </c:pt>
                <c:pt idx="48507">
                  <c:v>707.1</c:v>
                </c:pt>
                <c:pt idx="48508">
                  <c:v>795.48</c:v>
                </c:pt>
                <c:pt idx="48509">
                  <c:v>881.66</c:v>
                </c:pt>
                <c:pt idx="48510">
                  <c:v>978.25</c:v>
                </c:pt>
                <c:pt idx="48511">
                  <c:v>1038.03</c:v>
                </c:pt>
                <c:pt idx="48512">
                  <c:v>1071.3599999999999</c:v>
                </c:pt>
                <c:pt idx="48513">
                  <c:v>1095.05</c:v>
                </c:pt>
                <c:pt idx="48514">
                  <c:v>1103.49</c:v>
                </c:pt>
                <c:pt idx="48515">
                  <c:v>1096.6300000000001</c:v>
                </c:pt>
                <c:pt idx="48516">
                  <c:v>1083.49</c:v>
                </c:pt>
                <c:pt idx="48517">
                  <c:v>1079.29</c:v>
                </c:pt>
                <c:pt idx="48518">
                  <c:v>1074.42</c:v>
                </c:pt>
                <c:pt idx="48519">
                  <c:v>1087.1099999999999</c:v>
                </c:pt>
                <c:pt idx="48520">
                  <c:v>1079.43</c:v>
                </c:pt>
                <c:pt idx="48521">
                  <c:v>1058.73</c:v>
                </c:pt>
                <c:pt idx="48522">
                  <c:v>1064.44</c:v>
                </c:pt>
                <c:pt idx="48523">
                  <c:v>1071.29</c:v>
                </c:pt>
                <c:pt idx="48524">
                  <c:v>1078.44</c:v>
                </c:pt>
                <c:pt idx="48525">
                  <c:v>1071.5</c:v>
                </c:pt>
                <c:pt idx="48526">
                  <c:v>981.15</c:v>
                </c:pt>
                <c:pt idx="48527">
                  <c:v>889.45999999999992</c:v>
                </c:pt>
                <c:pt idx="48528">
                  <c:v>834.72</c:v>
                </c:pt>
                <c:pt idx="48529">
                  <c:v>743.94999999999993</c:v>
                </c:pt>
                <c:pt idx="48530">
                  <c:v>725.43999999999994</c:v>
                </c:pt>
                <c:pt idx="48531">
                  <c:v>736.58</c:v>
                </c:pt>
                <c:pt idx="48532">
                  <c:v>754.25</c:v>
                </c:pt>
                <c:pt idx="48533">
                  <c:v>860.05</c:v>
                </c:pt>
                <c:pt idx="48534">
                  <c:v>952.79</c:v>
                </c:pt>
                <c:pt idx="48535">
                  <c:v>991.03</c:v>
                </c:pt>
                <c:pt idx="48536">
                  <c:v>1030.0899999999999</c:v>
                </c:pt>
                <c:pt idx="48537">
                  <c:v>1042.06</c:v>
                </c:pt>
                <c:pt idx="48538">
                  <c:v>1055.1500000000001</c:v>
                </c:pt>
                <c:pt idx="48539">
                  <c:v>1054.7</c:v>
                </c:pt>
                <c:pt idx="48540">
                  <c:v>1049.27</c:v>
                </c:pt>
                <c:pt idx="48541">
                  <c:v>1047.81</c:v>
                </c:pt>
                <c:pt idx="48542">
                  <c:v>1045.27</c:v>
                </c:pt>
                <c:pt idx="48543">
                  <c:v>1059.53</c:v>
                </c:pt>
                <c:pt idx="48544">
                  <c:v>1043.29</c:v>
                </c:pt>
                <c:pt idx="48545">
                  <c:v>1027.3900000000001</c:v>
                </c:pt>
                <c:pt idx="48546">
                  <c:v>1038.98</c:v>
                </c:pt>
                <c:pt idx="48547">
                  <c:v>1036.17</c:v>
                </c:pt>
                <c:pt idx="48548">
                  <c:v>1038.75</c:v>
                </c:pt>
                <c:pt idx="48549">
                  <c:v>1032.4100000000001</c:v>
                </c:pt>
                <c:pt idx="48550">
                  <c:v>948.57</c:v>
                </c:pt>
                <c:pt idx="48551">
                  <c:v>863.38</c:v>
                </c:pt>
                <c:pt idx="48552">
                  <c:v>802.84999999999991</c:v>
                </c:pt>
                <c:pt idx="48553">
                  <c:v>691.16</c:v>
                </c:pt>
                <c:pt idx="48554">
                  <c:v>657.22</c:v>
                </c:pt>
                <c:pt idx="48555">
                  <c:v>648.61</c:v>
                </c:pt>
                <c:pt idx="48556">
                  <c:v>741.29</c:v>
                </c:pt>
                <c:pt idx="48557">
                  <c:v>801.7</c:v>
                </c:pt>
                <c:pt idx="48558">
                  <c:v>911.4</c:v>
                </c:pt>
                <c:pt idx="48559">
                  <c:v>1008.76</c:v>
                </c:pt>
                <c:pt idx="48560">
                  <c:v>1027.24</c:v>
                </c:pt>
                <c:pt idx="48561">
                  <c:v>1037.96</c:v>
                </c:pt>
                <c:pt idx="48562">
                  <c:v>1054.93</c:v>
                </c:pt>
                <c:pt idx="48563">
                  <c:v>1045.5999999999999</c:v>
                </c:pt>
                <c:pt idx="48564">
                  <c:v>1033.48</c:v>
                </c:pt>
                <c:pt idx="48565">
                  <c:v>1037.55</c:v>
                </c:pt>
                <c:pt idx="48566">
                  <c:v>1034.06</c:v>
                </c:pt>
                <c:pt idx="48567">
                  <c:v>1040.0899999999999</c:v>
                </c:pt>
                <c:pt idx="48568">
                  <c:v>1031.83</c:v>
                </c:pt>
                <c:pt idx="48569">
                  <c:v>1020.2</c:v>
                </c:pt>
                <c:pt idx="48570">
                  <c:v>1025.1500000000001</c:v>
                </c:pt>
                <c:pt idx="48571">
                  <c:v>1028.8499999999999</c:v>
                </c:pt>
                <c:pt idx="48572">
                  <c:v>1031.8</c:v>
                </c:pt>
                <c:pt idx="48573">
                  <c:v>1031.71</c:v>
                </c:pt>
                <c:pt idx="48574">
                  <c:v>981.8</c:v>
                </c:pt>
                <c:pt idx="48575">
                  <c:v>873.43999999999994</c:v>
                </c:pt>
                <c:pt idx="48576">
                  <c:v>921.27</c:v>
                </c:pt>
                <c:pt idx="48577">
                  <c:v>835.61</c:v>
                </c:pt>
                <c:pt idx="48578">
                  <c:v>831.19</c:v>
                </c:pt>
                <c:pt idx="48579">
                  <c:v>781.49</c:v>
                </c:pt>
                <c:pt idx="48580">
                  <c:v>851.3599999999999</c:v>
                </c:pt>
                <c:pt idx="48581">
                  <c:v>873.08</c:v>
                </c:pt>
                <c:pt idx="48582">
                  <c:v>887.92</c:v>
                </c:pt>
                <c:pt idx="48583">
                  <c:v>967.25</c:v>
                </c:pt>
                <c:pt idx="48584">
                  <c:v>1005.91</c:v>
                </c:pt>
                <c:pt idx="48585">
                  <c:v>1032.6199999999999</c:v>
                </c:pt>
                <c:pt idx="48586">
                  <c:v>1039.45</c:v>
                </c:pt>
                <c:pt idx="48587">
                  <c:v>1033.3399999999999</c:v>
                </c:pt>
                <c:pt idx="48588">
                  <c:v>1025.3900000000001</c:v>
                </c:pt>
                <c:pt idx="48589">
                  <c:v>1020.13</c:v>
                </c:pt>
                <c:pt idx="48590">
                  <c:v>1016.38</c:v>
                </c:pt>
                <c:pt idx="48591">
                  <c:v>1014.83</c:v>
                </c:pt>
                <c:pt idx="48592">
                  <c:v>1019.06</c:v>
                </c:pt>
                <c:pt idx="48593">
                  <c:v>1028.9000000000001</c:v>
                </c:pt>
                <c:pt idx="48594">
                  <c:v>1040.51</c:v>
                </c:pt>
                <c:pt idx="48595">
                  <c:v>1047.8499999999999</c:v>
                </c:pt>
                <c:pt idx="48596">
                  <c:v>1027.28</c:v>
                </c:pt>
                <c:pt idx="48597">
                  <c:v>1009.1</c:v>
                </c:pt>
                <c:pt idx="48598">
                  <c:v>982.17</c:v>
                </c:pt>
                <c:pt idx="48599">
                  <c:v>919.63</c:v>
                </c:pt>
                <c:pt idx="48600">
                  <c:v>902.09</c:v>
                </c:pt>
                <c:pt idx="48601">
                  <c:v>784.72</c:v>
                </c:pt>
                <c:pt idx="48602">
                  <c:v>725.05</c:v>
                </c:pt>
                <c:pt idx="48603">
                  <c:v>705.25</c:v>
                </c:pt>
                <c:pt idx="48604">
                  <c:v>726.59</c:v>
                </c:pt>
                <c:pt idx="48605">
                  <c:v>730.43</c:v>
                </c:pt>
                <c:pt idx="48606">
                  <c:v>752.8599999999999</c:v>
                </c:pt>
                <c:pt idx="48607">
                  <c:v>776.21</c:v>
                </c:pt>
                <c:pt idx="48608">
                  <c:v>913.48</c:v>
                </c:pt>
                <c:pt idx="48609">
                  <c:v>957.27</c:v>
                </c:pt>
                <c:pt idx="48610">
                  <c:v>961.77</c:v>
                </c:pt>
                <c:pt idx="48611">
                  <c:v>955.95999999999992</c:v>
                </c:pt>
                <c:pt idx="48612">
                  <c:v>952.09</c:v>
                </c:pt>
                <c:pt idx="48613">
                  <c:v>948.15</c:v>
                </c:pt>
                <c:pt idx="48614">
                  <c:v>947.3599999999999</c:v>
                </c:pt>
                <c:pt idx="48615">
                  <c:v>956.51</c:v>
                </c:pt>
                <c:pt idx="48616">
                  <c:v>962.23</c:v>
                </c:pt>
                <c:pt idx="48617">
                  <c:v>972.13</c:v>
                </c:pt>
                <c:pt idx="48618">
                  <c:v>984.26</c:v>
                </c:pt>
                <c:pt idx="48619">
                  <c:v>984.37</c:v>
                </c:pt>
                <c:pt idx="48620">
                  <c:v>969.63</c:v>
                </c:pt>
                <c:pt idx="48621">
                  <c:v>937.89</c:v>
                </c:pt>
                <c:pt idx="48622">
                  <c:v>935.22</c:v>
                </c:pt>
                <c:pt idx="48623">
                  <c:v>891.21</c:v>
                </c:pt>
                <c:pt idx="48624">
                  <c:v>804.09</c:v>
                </c:pt>
                <c:pt idx="48625">
                  <c:v>710.76</c:v>
                </c:pt>
                <c:pt idx="48626">
                  <c:v>649.43999999999994</c:v>
                </c:pt>
                <c:pt idx="48627">
                  <c:v>638.57000000000005</c:v>
                </c:pt>
                <c:pt idx="48628">
                  <c:v>758.89</c:v>
                </c:pt>
                <c:pt idx="48629">
                  <c:v>794.94999999999993</c:v>
                </c:pt>
                <c:pt idx="48630">
                  <c:v>943.59</c:v>
                </c:pt>
                <c:pt idx="48631">
                  <c:v>1060.22</c:v>
                </c:pt>
                <c:pt idx="48632">
                  <c:v>1081.95</c:v>
                </c:pt>
                <c:pt idx="48633">
                  <c:v>1092.0999999999999</c:v>
                </c:pt>
                <c:pt idx="48634">
                  <c:v>1140.77</c:v>
                </c:pt>
                <c:pt idx="48635">
                  <c:v>1132.43</c:v>
                </c:pt>
                <c:pt idx="48636">
                  <c:v>1085.52</c:v>
                </c:pt>
                <c:pt idx="48637">
                  <c:v>1085.48</c:v>
                </c:pt>
                <c:pt idx="48638">
                  <c:v>1076.56</c:v>
                </c:pt>
                <c:pt idx="48639">
                  <c:v>1083.72</c:v>
                </c:pt>
                <c:pt idx="48640">
                  <c:v>1071.07</c:v>
                </c:pt>
                <c:pt idx="48641">
                  <c:v>1051.3800000000001</c:v>
                </c:pt>
                <c:pt idx="48642">
                  <c:v>1074.27</c:v>
                </c:pt>
                <c:pt idx="48643">
                  <c:v>1073.82</c:v>
                </c:pt>
                <c:pt idx="48644">
                  <c:v>1053.8499999999999</c:v>
                </c:pt>
                <c:pt idx="48645">
                  <c:v>1031.45</c:v>
                </c:pt>
                <c:pt idx="48646">
                  <c:v>978.59</c:v>
                </c:pt>
                <c:pt idx="48647">
                  <c:v>861.33999999999992</c:v>
                </c:pt>
                <c:pt idx="48648">
                  <c:v>783.03</c:v>
                </c:pt>
                <c:pt idx="48649">
                  <c:v>717.11</c:v>
                </c:pt>
                <c:pt idx="48650">
                  <c:v>665.51</c:v>
                </c:pt>
                <c:pt idx="48651">
                  <c:v>652.70000000000005</c:v>
                </c:pt>
                <c:pt idx="48652">
                  <c:v>713.52</c:v>
                </c:pt>
                <c:pt idx="48653">
                  <c:v>777.92</c:v>
                </c:pt>
                <c:pt idx="48654">
                  <c:v>924.93999999999994</c:v>
                </c:pt>
                <c:pt idx="48655">
                  <c:v>1008.27</c:v>
                </c:pt>
                <c:pt idx="48656">
                  <c:v>1025.69</c:v>
                </c:pt>
                <c:pt idx="48657">
                  <c:v>1046.21</c:v>
                </c:pt>
                <c:pt idx="48658">
                  <c:v>1050.9100000000001</c:v>
                </c:pt>
                <c:pt idx="48659">
                  <c:v>1048.6199999999999</c:v>
                </c:pt>
                <c:pt idx="48660">
                  <c:v>1041.8900000000001</c:v>
                </c:pt>
                <c:pt idx="48661">
                  <c:v>1040.56</c:v>
                </c:pt>
                <c:pt idx="48662">
                  <c:v>1032.57</c:v>
                </c:pt>
                <c:pt idx="48663">
                  <c:v>1031.8800000000001</c:v>
                </c:pt>
                <c:pt idx="48664">
                  <c:v>1030.8399999999999</c:v>
                </c:pt>
                <c:pt idx="48665">
                  <c:v>1019.47</c:v>
                </c:pt>
                <c:pt idx="48666">
                  <c:v>1031.1300000000001</c:v>
                </c:pt>
                <c:pt idx="48667">
                  <c:v>1028.54</c:v>
                </c:pt>
                <c:pt idx="48668">
                  <c:v>1020.34</c:v>
                </c:pt>
                <c:pt idx="48669">
                  <c:v>998.43</c:v>
                </c:pt>
                <c:pt idx="48670">
                  <c:v>946.01</c:v>
                </c:pt>
                <c:pt idx="48671">
                  <c:v>821.73</c:v>
                </c:pt>
                <c:pt idx="48672">
                  <c:v>731.14</c:v>
                </c:pt>
                <c:pt idx="48673">
                  <c:v>664.77</c:v>
                </c:pt>
                <c:pt idx="48674">
                  <c:v>626.02</c:v>
                </c:pt>
                <c:pt idx="48675">
                  <c:v>614.63</c:v>
                </c:pt>
                <c:pt idx="48676">
                  <c:v>701.51</c:v>
                </c:pt>
                <c:pt idx="48677">
                  <c:v>773.1</c:v>
                </c:pt>
                <c:pt idx="48678">
                  <c:v>915.16</c:v>
                </c:pt>
                <c:pt idx="48679">
                  <c:v>981.03</c:v>
                </c:pt>
                <c:pt idx="48680">
                  <c:v>1000.58</c:v>
                </c:pt>
                <c:pt idx="48681">
                  <c:v>1017.78</c:v>
                </c:pt>
                <c:pt idx="48682">
                  <c:v>1026.1199999999999</c:v>
                </c:pt>
                <c:pt idx="48683">
                  <c:v>1024.31</c:v>
                </c:pt>
                <c:pt idx="48684">
                  <c:v>1016.75</c:v>
                </c:pt>
                <c:pt idx="48685">
                  <c:v>1018.1</c:v>
                </c:pt>
                <c:pt idx="48686">
                  <c:v>1009.91</c:v>
                </c:pt>
                <c:pt idx="48687">
                  <c:v>1011.72</c:v>
                </c:pt>
                <c:pt idx="48688">
                  <c:v>1007.18</c:v>
                </c:pt>
                <c:pt idx="48689">
                  <c:v>983.33999999999992</c:v>
                </c:pt>
                <c:pt idx="48690">
                  <c:v>1001.71</c:v>
                </c:pt>
                <c:pt idx="48691">
                  <c:v>996.43999999999994</c:v>
                </c:pt>
                <c:pt idx="48692">
                  <c:v>991.24</c:v>
                </c:pt>
                <c:pt idx="48693">
                  <c:v>992.62</c:v>
                </c:pt>
                <c:pt idx="48694">
                  <c:v>942.29</c:v>
                </c:pt>
                <c:pt idx="48695">
                  <c:v>843.81999999999994</c:v>
                </c:pt>
                <c:pt idx="48696">
                  <c:v>734.52</c:v>
                </c:pt>
                <c:pt idx="48697">
                  <c:v>683.06</c:v>
                </c:pt>
                <c:pt idx="48698">
                  <c:v>659.81999999999994</c:v>
                </c:pt>
                <c:pt idx="48699">
                  <c:v>646.88</c:v>
                </c:pt>
                <c:pt idx="48700">
                  <c:v>727.83999999999992</c:v>
                </c:pt>
                <c:pt idx="48701">
                  <c:v>782.7</c:v>
                </c:pt>
                <c:pt idx="48702">
                  <c:v>917.88</c:v>
                </c:pt>
                <c:pt idx="48703">
                  <c:v>1021.74</c:v>
                </c:pt>
                <c:pt idx="48704">
                  <c:v>1041.02</c:v>
                </c:pt>
                <c:pt idx="48705">
                  <c:v>1056.18</c:v>
                </c:pt>
                <c:pt idx="48706">
                  <c:v>1061.6099999999999</c:v>
                </c:pt>
                <c:pt idx="48707">
                  <c:v>1068.07</c:v>
                </c:pt>
                <c:pt idx="48708">
                  <c:v>1051.1300000000001</c:v>
                </c:pt>
                <c:pt idx="48709">
                  <c:v>1051.99</c:v>
                </c:pt>
                <c:pt idx="48710">
                  <c:v>1047.48</c:v>
                </c:pt>
                <c:pt idx="48711">
                  <c:v>1045.98</c:v>
                </c:pt>
                <c:pt idx="48712">
                  <c:v>1044.81</c:v>
                </c:pt>
                <c:pt idx="48713">
                  <c:v>1034.55</c:v>
                </c:pt>
                <c:pt idx="48714">
                  <c:v>1041.04</c:v>
                </c:pt>
                <c:pt idx="48715">
                  <c:v>1034.51</c:v>
                </c:pt>
                <c:pt idx="48716">
                  <c:v>1023.97</c:v>
                </c:pt>
                <c:pt idx="48717">
                  <c:v>1011.08</c:v>
                </c:pt>
                <c:pt idx="48718">
                  <c:v>934.93</c:v>
                </c:pt>
                <c:pt idx="48719">
                  <c:v>846.57</c:v>
                </c:pt>
                <c:pt idx="48720">
                  <c:v>760.41</c:v>
                </c:pt>
                <c:pt idx="48721">
                  <c:v>692.43</c:v>
                </c:pt>
                <c:pt idx="48722">
                  <c:v>663</c:v>
                </c:pt>
                <c:pt idx="48723">
                  <c:v>652.81999999999994</c:v>
                </c:pt>
                <c:pt idx="48724">
                  <c:v>744.98</c:v>
                </c:pt>
                <c:pt idx="48725">
                  <c:v>752.73</c:v>
                </c:pt>
                <c:pt idx="48726">
                  <c:v>909.08</c:v>
                </c:pt>
                <c:pt idx="48727">
                  <c:v>996.55</c:v>
                </c:pt>
                <c:pt idx="48728">
                  <c:v>1035.33</c:v>
                </c:pt>
                <c:pt idx="48729">
                  <c:v>1053.54</c:v>
                </c:pt>
                <c:pt idx="48730">
                  <c:v>1058.5999999999999</c:v>
                </c:pt>
                <c:pt idx="48731">
                  <c:v>1057.44</c:v>
                </c:pt>
                <c:pt idx="48732">
                  <c:v>1045.01</c:v>
                </c:pt>
                <c:pt idx="48733">
                  <c:v>1044.29</c:v>
                </c:pt>
                <c:pt idx="48734">
                  <c:v>1037.46</c:v>
                </c:pt>
                <c:pt idx="48735">
                  <c:v>1037.53</c:v>
                </c:pt>
                <c:pt idx="48736">
                  <c:v>1036.28</c:v>
                </c:pt>
                <c:pt idx="48737">
                  <c:v>1019.39</c:v>
                </c:pt>
                <c:pt idx="48738">
                  <c:v>1043.44</c:v>
                </c:pt>
                <c:pt idx="48739">
                  <c:v>1038.18</c:v>
                </c:pt>
                <c:pt idx="48740">
                  <c:v>1029.3</c:v>
                </c:pt>
                <c:pt idx="48741">
                  <c:v>1036.3</c:v>
                </c:pt>
                <c:pt idx="48742">
                  <c:v>940.07</c:v>
                </c:pt>
                <c:pt idx="48743">
                  <c:v>877.95999999999992</c:v>
                </c:pt>
                <c:pt idx="48744">
                  <c:v>870.05</c:v>
                </c:pt>
                <c:pt idx="48745">
                  <c:v>836.23</c:v>
                </c:pt>
                <c:pt idx="48746">
                  <c:v>755.4</c:v>
                </c:pt>
                <c:pt idx="48747">
                  <c:v>754.23</c:v>
                </c:pt>
                <c:pt idx="48748">
                  <c:v>759.55</c:v>
                </c:pt>
                <c:pt idx="48749">
                  <c:v>765.95999999999992</c:v>
                </c:pt>
                <c:pt idx="48750">
                  <c:v>812.71</c:v>
                </c:pt>
                <c:pt idx="48751">
                  <c:v>909.59</c:v>
                </c:pt>
                <c:pt idx="48752">
                  <c:v>985.45999999999992</c:v>
                </c:pt>
                <c:pt idx="48753">
                  <c:v>1016.95</c:v>
                </c:pt>
                <c:pt idx="48754">
                  <c:v>1003.66</c:v>
                </c:pt>
                <c:pt idx="48755">
                  <c:v>998.62</c:v>
                </c:pt>
                <c:pt idx="48756">
                  <c:v>992.41</c:v>
                </c:pt>
                <c:pt idx="48757">
                  <c:v>986.23</c:v>
                </c:pt>
                <c:pt idx="48758">
                  <c:v>980.94999999999993</c:v>
                </c:pt>
                <c:pt idx="48759">
                  <c:v>982.9</c:v>
                </c:pt>
                <c:pt idx="48760">
                  <c:v>988.05</c:v>
                </c:pt>
                <c:pt idx="48761">
                  <c:v>995.25</c:v>
                </c:pt>
                <c:pt idx="48762">
                  <c:v>1005.4</c:v>
                </c:pt>
                <c:pt idx="48763">
                  <c:v>1004.49</c:v>
                </c:pt>
                <c:pt idx="48764">
                  <c:v>994.52</c:v>
                </c:pt>
                <c:pt idx="48765">
                  <c:v>973.29</c:v>
                </c:pt>
                <c:pt idx="48766">
                  <c:v>947.38</c:v>
                </c:pt>
                <c:pt idx="48767">
                  <c:v>869.5</c:v>
                </c:pt>
                <c:pt idx="48768">
                  <c:v>807.23</c:v>
                </c:pt>
                <c:pt idx="48769">
                  <c:v>692.1</c:v>
                </c:pt>
                <c:pt idx="48770">
                  <c:v>706.88</c:v>
                </c:pt>
                <c:pt idx="48771">
                  <c:v>702.91</c:v>
                </c:pt>
                <c:pt idx="48772">
                  <c:v>656.16</c:v>
                </c:pt>
                <c:pt idx="48773">
                  <c:v>501.5</c:v>
                </c:pt>
                <c:pt idx="48774">
                  <c:v>746.64</c:v>
                </c:pt>
                <c:pt idx="48775">
                  <c:v>745.1</c:v>
                </c:pt>
                <c:pt idx="48776">
                  <c:v>907.09</c:v>
                </c:pt>
                <c:pt idx="48777">
                  <c:v>940.3599999999999</c:v>
                </c:pt>
                <c:pt idx="48778">
                  <c:v>934.3599999999999</c:v>
                </c:pt>
                <c:pt idx="48779">
                  <c:v>935.62</c:v>
                </c:pt>
                <c:pt idx="48780">
                  <c:v>936.6</c:v>
                </c:pt>
                <c:pt idx="48781">
                  <c:v>928.13</c:v>
                </c:pt>
                <c:pt idx="48782">
                  <c:v>927.84999999999991</c:v>
                </c:pt>
                <c:pt idx="48783">
                  <c:v>928.95999999999992</c:v>
                </c:pt>
                <c:pt idx="48784">
                  <c:v>934.8</c:v>
                </c:pt>
                <c:pt idx="48785">
                  <c:v>974.77</c:v>
                </c:pt>
                <c:pt idx="48786">
                  <c:v>1008.84</c:v>
                </c:pt>
                <c:pt idx="48787">
                  <c:v>958.97</c:v>
                </c:pt>
                <c:pt idx="48788">
                  <c:v>957.98</c:v>
                </c:pt>
                <c:pt idx="48789">
                  <c:v>936.49</c:v>
                </c:pt>
                <c:pt idx="48790">
                  <c:v>920.23</c:v>
                </c:pt>
                <c:pt idx="48791">
                  <c:v>902.69</c:v>
                </c:pt>
                <c:pt idx="48792">
                  <c:v>848.97</c:v>
                </c:pt>
                <c:pt idx="48793">
                  <c:v>753.93999999999994</c:v>
                </c:pt>
                <c:pt idx="48794">
                  <c:v>704.22</c:v>
                </c:pt>
                <c:pt idx="48795">
                  <c:v>717.29</c:v>
                </c:pt>
                <c:pt idx="48796">
                  <c:v>755.11</c:v>
                </c:pt>
                <c:pt idx="48797">
                  <c:v>757.59</c:v>
                </c:pt>
                <c:pt idx="48798">
                  <c:v>865.93999999999994</c:v>
                </c:pt>
                <c:pt idx="48799">
                  <c:v>1023.14</c:v>
                </c:pt>
                <c:pt idx="48800">
                  <c:v>1041.1400000000001</c:v>
                </c:pt>
                <c:pt idx="48801">
                  <c:v>1051.7</c:v>
                </c:pt>
                <c:pt idx="48802">
                  <c:v>1053.05</c:v>
                </c:pt>
                <c:pt idx="48803">
                  <c:v>1061.49</c:v>
                </c:pt>
                <c:pt idx="48804">
                  <c:v>1054.46</c:v>
                </c:pt>
                <c:pt idx="48805">
                  <c:v>1049.79</c:v>
                </c:pt>
                <c:pt idx="48806">
                  <c:v>1044.96</c:v>
                </c:pt>
                <c:pt idx="48807">
                  <c:v>1040.6600000000001</c:v>
                </c:pt>
                <c:pt idx="48808">
                  <c:v>1042.1400000000001</c:v>
                </c:pt>
                <c:pt idx="48809">
                  <c:v>1045.25</c:v>
                </c:pt>
                <c:pt idx="48810">
                  <c:v>1045.02</c:v>
                </c:pt>
                <c:pt idx="48811">
                  <c:v>1039.22</c:v>
                </c:pt>
                <c:pt idx="48812">
                  <c:v>1024.8699999999999</c:v>
                </c:pt>
                <c:pt idx="48813">
                  <c:v>1029.76</c:v>
                </c:pt>
                <c:pt idx="48814">
                  <c:v>953.78</c:v>
                </c:pt>
                <c:pt idx="48815">
                  <c:v>886.66</c:v>
                </c:pt>
                <c:pt idx="48816">
                  <c:v>762.24</c:v>
                </c:pt>
                <c:pt idx="48817">
                  <c:v>700.71</c:v>
                </c:pt>
                <c:pt idx="48818">
                  <c:v>675.71</c:v>
                </c:pt>
                <c:pt idx="48819">
                  <c:v>719.37</c:v>
                </c:pt>
                <c:pt idx="48820">
                  <c:v>739.91</c:v>
                </c:pt>
                <c:pt idx="48821">
                  <c:v>873.81</c:v>
                </c:pt>
                <c:pt idx="48822">
                  <c:v>937.26</c:v>
                </c:pt>
                <c:pt idx="48823">
                  <c:v>1050.6199999999999</c:v>
                </c:pt>
                <c:pt idx="48824">
                  <c:v>1048.8800000000001</c:v>
                </c:pt>
                <c:pt idx="48825">
                  <c:v>1067.28</c:v>
                </c:pt>
                <c:pt idx="48826">
                  <c:v>1065.26</c:v>
                </c:pt>
                <c:pt idx="48827">
                  <c:v>1070.68</c:v>
                </c:pt>
                <c:pt idx="48828">
                  <c:v>1063.25</c:v>
                </c:pt>
                <c:pt idx="48829">
                  <c:v>1063.07</c:v>
                </c:pt>
                <c:pt idx="48830">
                  <c:v>1057.29</c:v>
                </c:pt>
                <c:pt idx="48831">
                  <c:v>1048.1199999999999</c:v>
                </c:pt>
                <c:pt idx="48832">
                  <c:v>1052.75</c:v>
                </c:pt>
                <c:pt idx="48833">
                  <c:v>1076.77</c:v>
                </c:pt>
                <c:pt idx="48834">
                  <c:v>1073.94</c:v>
                </c:pt>
                <c:pt idx="48835">
                  <c:v>1037.5999999999999</c:v>
                </c:pt>
                <c:pt idx="48836">
                  <c:v>1038.1300000000001</c:v>
                </c:pt>
                <c:pt idx="48837">
                  <c:v>1033.71</c:v>
                </c:pt>
                <c:pt idx="48838">
                  <c:v>974.94999999999993</c:v>
                </c:pt>
                <c:pt idx="48839">
                  <c:v>904.13</c:v>
                </c:pt>
                <c:pt idx="48840">
                  <c:v>837.39</c:v>
                </c:pt>
                <c:pt idx="48841">
                  <c:v>728.44999999999993</c:v>
                </c:pt>
                <c:pt idx="48842">
                  <c:v>710.94999999999993</c:v>
                </c:pt>
                <c:pt idx="48843">
                  <c:v>716.56</c:v>
                </c:pt>
                <c:pt idx="48844">
                  <c:v>762.58</c:v>
                </c:pt>
                <c:pt idx="48845">
                  <c:v>860.28</c:v>
                </c:pt>
                <c:pt idx="48846">
                  <c:v>885.69</c:v>
                </c:pt>
                <c:pt idx="48847">
                  <c:v>956.66</c:v>
                </c:pt>
                <c:pt idx="48848">
                  <c:v>989.39</c:v>
                </c:pt>
                <c:pt idx="48849">
                  <c:v>1006.14</c:v>
                </c:pt>
                <c:pt idx="48850">
                  <c:v>1007.72</c:v>
                </c:pt>
                <c:pt idx="48851">
                  <c:v>1017.32</c:v>
                </c:pt>
                <c:pt idx="48852">
                  <c:v>1009.49</c:v>
                </c:pt>
                <c:pt idx="48853">
                  <c:v>1011.59</c:v>
                </c:pt>
                <c:pt idx="48854">
                  <c:v>1003.45</c:v>
                </c:pt>
                <c:pt idx="48855">
                  <c:v>998.3</c:v>
                </c:pt>
                <c:pt idx="48856">
                  <c:v>995.52</c:v>
                </c:pt>
                <c:pt idx="48857">
                  <c:v>990.89</c:v>
                </c:pt>
                <c:pt idx="48858">
                  <c:v>984.97</c:v>
                </c:pt>
                <c:pt idx="48859">
                  <c:v>983.47</c:v>
                </c:pt>
                <c:pt idx="48860">
                  <c:v>995.11</c:v>
                </c:pt>
                <c:pt idx="48861">
                  <c:v>1009.27</c:v>
                </c:pt>
                <c:pt idx="48862">
                  <c:v>967.71</c:v>
                </c:pt>
                <c:pt idx="48863">
                  <c:v>879.63</c:v>
                </c:pt>
                <c:pt idx="48864">
                  <c:v>812.84999999999991</c:v>
                </c:pt>
                <c:pt idx="48865">
                  <c:v>700.87</c:v>
                </c:pt>
                <c:pt idx="48866">
                  <c:v>701.44999999999993</c:v>
                </c:pt>
                <c:pt idx="48867">
                  <c:v>710.81</c:v>
                </c:pt>
                <c:pt idx="48868">
                  <c:v>746.13</c:v>
                </c:pt>
                <c:pt idx="48869">
                  <c:v>841.76</c:v>
                </c:pt>
                <c:pt idx="48870">
                  <c:v>885.47</c:v>
                </c:pt>
                <c:pt idx="48871">
                  <c:v>959.12</c:v>
                </c:pt>
                <c:pt idx="48872">
                  <c:v>997.56</c:v>
                </c:pt>
                <c:pt idx="48873">
                  <c:v>1013.8</c:v>
                </c:pt>
                <c:pt idx="48874">
                  <c:v>1014.79</c:v>
                </c:pt>
                <c:pt idx="48875">
                  <c:v>1010.28</c:v>
                </c:pt>
                <c:pt idx="48876">
                  <c:v>1006.27</c:v>
                </c:pt>
                <c:pt idx="48877">
                  <c:v>1010.63</c:v>
                </c:pt>
                <c:pt idx="48878">
                  <c:v>1005.66</c:v>
                </c:pt>
                <c:pt idx="48879">
                  <c:v>1003.73</c:v>
                </c:pt>
                <c:pt idx="48880">
                  <c:v>1005.58</c:v>
                </c:pt>
                <c:pt idx="48881">
                  <c:v>1001.5</c:v>
                </c:pt>
                <c:pt idx="48882">
                  <c:v>994.95999999999992</c:v>
                </c:pt>
                <c:pt idx="48883">
                  <c:v>994.44999999999993</c:v>
                </c:pt>
                <c:pt idx="48884">
                  <c:v>994.8599999999999</c:v>
                </c:pt>
                <c:pt idx="48885">
                  <c:v>1005.49</c:v>
                </c:pt>
                <c:pt idx="48886">
                  <c:v>957.32999999999993</c:v>
                </c:pt>
                <c:pt idx="48887">
                  <c:v>860.93</c:v>
                </c:pt>
                <c:pt idx="48888">
                  <c:v>821.66</c:v>
                </c:pt>
                <c:pt idx="48889">
                  <c:v>709.65</c:v>
                </c:pt>
                <c:pt idx="48890">
                  <c:v>687.8599999999999</c:v>
                </c:pt>
                <c:pt idx="48891">
                  <c:v>700.43</c:v>
                </c:pt>
                <c:pt idx="48892">
                  <c:v>745.72</c:v>
                </c:pt>
                <c:pt idx="48893">
                  <c:v>823.65</c:v>
                </c:pt>
                <c:pt idx="48894">
                  <c:v>893.65</c:v>
                </c:pt>
                <c:pt idx="48895">
                  <c:v>1004.48</c:v>
                </c:pt>
                <c:pt idx="48896">
                  <c:v>1021.38</c:v>
                </c:pt>
                <c:pt idx="48897">
                  <c:v>1048.56</c:v>
                </c:pt>
                <c:pt idx="48898">
                  <c:v>1043.8</c:v>
                </c:pt>
                <c:pt idx="48899">
                  <c:v>1052.08</c:v>
                </c:pt>
                <c:pt idx="48900">
                  <c:v>1037.78</c:v>
                </c:pt>
                <c:pt idx="48901">
                  <c:v>1038.32</c:v>
                </c:pt>
                <c:pt idx="48902">
                  <c:v>1029.94</c:v>
                </c:pt>
                <c:pt idx="48903">
                  <c:v>1017.96</c:v>
                </c:pt>
                <c:pt idx="48904">
                  <c:v>1007.51</c:v>
                </c:pt>
                <c:pt idx="48905">
                  <c:v>1004.33</c:v>
                </c:pt>
                <c:pt idx="48906">
                  <c:v>1009.77</c:v>
                </c:pt>
                <c:pt idx="48907">
                  <c:v>1002.94</c:v>
                </c:pt>
                <c:pt idx="48908">
                  <c:v>1013.41</c:v>
                </c:pt>
                <c:pt idx="48909">
                  <c:v>1023.31</c:v>
                </c:pt>
                <c:pt idx="48910">
                  <c:v>967.72</c:v>
                </c:pt>
                <c:pt idx="48911">
                  <c:v>886.13</c:v>
                </c:pt>
                <c:pt idx="48912">
                  <c:v>830.05</c:v>
                </c:pt>
                <c:pt idx="48913">
                  <c:v>787.52</c:v>
                </c:pt>
                <c:pt idx="48914">
                  <c:v>774.84999999999991</c:v>
                </c:pt>
                <c:pt idx="48915">
                  <c:v>773.94999999999993</c:v>
                </c:pt>
                <c:pt idx="48916">
                  <c:v>793.42</c:v>
                </c:pt>
                <c:pt idx="48917">
                  <c:v>829.02</c:v>
                </c:pt>
                <c:pt idx="48918">
                  <c:v>828.4</c:v>
                </c:pt>
                <c:pt idx="48919">
                  <c:v>910.87</c:v>
                </c:pt>
                <c:pt idx="48920">
                  <c:v>936.92</c:v>
                </c:pt>
                <c:pt idx="48921">
                  <c:v>994.28</c:v>
                </c:pt>
                <c:pt idx="48922">
                  <c:v>992.39</c:v>
                </c:pt>
                <c:pt idx="48923">
                  <c:v>990.42</c:v>
                </c:pt>
                <c:pt idx="48924">
                  <c:v>985.43999999999994</c:v>
                </c:pt>
                <c:pt idx="48925">
                  <c:v>981.43999999999994</c:v>
                </c:pt>
                <c:pt idx="48926">
                  <c:v>976.25</c:v>
                </c:pt>
                <c:pt idx="48927">
                  <c:v>969.9</c:v>
                </c:pt>
                <c:pt idx="48928">
                  <c:v>968.14</c:v>
                </c:pt>
                <c:pt idx="48929">
                  <c:v>982.3</c:v>
                </c:pt>
                <c:pt idx="48930">
                  <c:v>958.4</c:v>
                </c:pt>
                <c:pt idx="48931">
                  <c:v>978.87</c:v>
                </c:pt>
                <c:pt idx="48932">
                  <c:v>981.9</c:v>
                </c:pt>
                <c:pt idx="48933">
                  <c:v>987.89</c:v>
                </c:pt>
                <c:pt idx="48934">
                  <c:v>952.29</c:v>
                </c:pt>
                <c:pt idx="48935">
                  <c:v>884.62</c:v>
                </c:pt>
                <c:pt idx="48936">
                  <c:v>759.06</c:v>
                </c:pt>
                <c:pt idx="48937">
                  <c:v>692.28</c:v>
                </c:pt>
                <c:pt idx="48938">
                  <c:v>689.13</c:v>
                </c:pt>
                <c:pt idx="48939">
                  <c:v>679.13</c:v>
                </c:pt>
                <c:pt idx="48940">
                  <c:v>681.07</c:v>
                </c:pt>
                <c:pt idx="48941">
                  <c:v>743.26</c:v>
                </c:pt>
                <c:pt idx="48942">
                  <c:v>766.54</c:v>
                </c:pt>
                <c:pt idx="48943">
                  <c:v>771.06</c:v>
                </c:pt>
                <c:pt idx="48944">
                  <c:v>834.79</c:v>
                </c:pt>
                <c:pt idx="48945">
                  <c:v>873.34999999999991</c:v>
                </c:pt>
                <c:pt idx="48946">
                  <c:v>897.48</c:v>
                </c:pt>
                <c:pt idx="48947">
                  <c:v>897.67</c:v>
                </c:pt>
                <c:pt idx="48948">
                  <c:v>894.93999999999994</c:v>
                </c:pt>
                <c:pt idx="48949">
                  <c:v>884.32999999999993</c:v>
                </c:pt>
                <c:pt idx="48950">
                  <c:v>860.41</c:v>
                </c:pt>
                <c:pt idx="48951">
                  <c:v>860.61</c:v>
                </c:pt>
                <c:pt idx="48952">
                  <c:v>873.26</c:v>
                </c:pt>
                <c:pt idx="48953">
                  <c:v>897.54</c:v>
                </c:pt>
                <c:pt idx="48954">
                  <c:v>905.06</c:v>
                </c:pt>
                <c:pt idx="48955">
                  <c:v>920.25</c:v>
                </c:pt>
                <c:pt idx="48956">
                  <c:v>949.29</c:v>
                </c:pt>
                <c:pt idx="48957">
                  <c:v>944.2</c:v>
                </c:pt>
                <c:pt idx="48958">
                  <c:v>938.43</c:v>
                </c:pt>
                <c:pt idx="48959">
                  <c:v>825.43</c:v>
                </c:pt>
                <c:pt idx="48960">
                  <c:v>762.57</c:v>
                </c:pt>
                <c:pt idx="48961">
                  <c:v>697.48</c:v>
                </c:pt>
                <c:pt idx="48962">
                  <c:v>691.74</c:v>
                </c:pt>
                <c:pt idx="48963">
                  <c:v>703.49</c:v>
                </c:pt>
                <c:pt idx="48964">
                  <c:v>746.7</c:v>
                </c:pt>
                <c:pt idx="48965">
                  <c:v>824.79</c:v>
                </c:pt>
                <c:pt idx="48966">
                  <c:v>874.3599999999999</c:v>
                </c:pt>
                <c:pt idx="48967">
                  <c:v>989.4</c:v>
                </c:pt>
                <c:pt idx="48968">
                  <c:v>1093.42</c:v>
                </c:pt>
                <c:pt idx="48969">
                  <c:v>1161.53</c:v>
                </c:pt>
                <c:pt idx="48970">
                  <c:v>1165.76</c:v>
                </c:pt>
                <c:pt idx="48971">
                  <c:v>1164.0899999999999</c:v>
                </c:pt>
                <c:pt idx="48972">
                  <c:v>1135.6099999999999</c:v>
                </c:pt>
                <c:pt idx="48973">
                  <c:v>1154.74</c:v>
                </c:pt>
                <c:pt idx="48974">
                  <c:v>1150.0899999999999</c:v>
                </c:pt>
                <c:pt idx="48975">
                  <c:v>1143.43</c:v>
                </c:pt>
                <c:pt idx="48976">
                  <c:v>1114.49</c:v>
                </c:pt>
                <c:pt idx="48977">
                  <c:v>1070.4000000000001</c:v>
                </c:pt>
                <c:pt idx="48978">
                  <c:v>1065.19</c:v>
                </c:pt>
                <c:pt idx="48979">
                  <c:v>1075.78</c:v>
                </c:pt>
                <c:pt idx="48980">
                  <c:v>1130.18</c:v>
                </c:pt>
                <c:pt idx="48981">
                  <c:v>1140.0999999999999</c:v>
                </c:pt>
                <c:pt idx="48982">
                  <c:v>987.08</c:v>
                </c:pt>
                <c:pt idx="48983">
                  <c:v>906.42</c:v>
                </c:pt>
                <c:pt idx="48984">
                  <c:v>760.92</c:v>
                </c:pt>
                <c:pt idx="48985">
                  <c:v>694.24</c:v>
                </c:pt>
                <c:pt idx="48986">
                  <c:v>661.17</c:v>
                </c:pt>
                <c:pt idx="48987">
                  <c:v>659.39</c:v>
                </c:pt>
                <c:pt idx="48988">
                  <c:v>713.98</c:v>
                </c:pt>
                <c:pt idx="48989">
                  <c:v>811.03</c:v>
                </c:pt>
                <c:pt idx="48990">
                  <c:v>841.6</c:v>
                </c:pt>
                <c:pt idx="48991">
                  <c:v>923.9</c:v>
                </c:pt>
                <c:pt idx="48992">
                  <c:v>1011.15</c:v>
                </c:pt>
                <c:pt idx="48993">
                  <c:v>1137.6500000000001</c:v>
                </c:pt>
                <c:pt idx="48994">
                  <c:v>1168.3</c:v>
                </c:pt>
                <c:pt idx="48995">
                  <c:v>1167.3900000000001</c:v>
                </c:pt>
                <c:pt idx="48996">
                  <c:v>1120.83</c:v>
                </c:pt>
                <c:pt idx="48997">
                  <c:v>1127.52</c:v>
                </c:pt>
                <c:pt idx="48998">
                  <c:v>1124.22</c:v>
                </c:pt>
                <c:pt idx="48999">
                  <c:v>1067.0999999999999</c:v>
                </c:pt>
                <c:pt idx="49000">
                  <c:v>1025.05</c:v>
                </c:pt>
                <c:pt idx="49001">
                  <c:v>1013.02</c:v>
                </c:pt>
                <c:pt idx="49002">
                  <c:v>1009.79</c:v>
                </c:pt>
                <c:pt idx="49003">
                  <c:v>993.6</c:v>
                </c:pt>
                <c:pt idx="49004">
                  <c:v>1132.5899999999999</c:v>
                </c:pt>
                <c:pt idx="49005">
                  <c:v>1149.95</c:v>
                </c:pt>
                <c:pt idx="49006">
                  <c:v>983.13</c:v>
                </c:pt>
                <c:pt idx="49007">
                  <c:v>884.43</c:v>
                </c:pt>
                <c:pt idx="49008">
                  <c:v>818.88</c:v>
                </c:pt>
                <c:pt idx="49009">
                  <c:v>786.92</c:v>
                </c:pt>
                <c:pt idx="49010">
                  <c:v>724.41</c:v>
                </c:pt>
                <c:pt idx="49011">
                  <c:v>711.38</c:v>
                </c:pt>
                <c:pt idx="49012">
                  <c:v>725.9</c:v>
                </c:pt>
                <c:pt idx="49013">
                  <c:v>786.82999999999993</c:v>
                </c:pt>
                <c:pt idx="49014">
                  <c:v>841.04</c:v>
                </c:pt>
                <c:pt idx="49015">
                  <c:v>930.76</c:v>
                </c:pt>
                <c:pt idx="49016">
                  <c:v>1028.78</c:v>
                </c:pt>
                <c:pt idx="49017">
                  <c:v>1088.1500000000001</c:v>
                </c:pt>
                <c:pt idx="49018">
                  <c:v>1101.02</c:v>
                </c:pt>
                <c:pt idx="49019">
                  <c:v>1098.5</c:v>
                </c:pt>
                <c:pt idx="49020">
                  <c:v>1085.82</c:v>
                </c:pt>
                <c:pt idx="49021">
                  <c:v>1098.1300000000001</c:v>
                </c:pt>
                <c:pt idx="49022">
                  <c:v>1089.8699999999999</c:v>
                </c:pt>
                <c:pt idx="49023">
                  <c:v>1060.03</c:v>
                </c:pt>
                <c:pt idx="49024">
                  <c:v>1051.71</c:v>
                </c:pt>
                <c:pt idx="49025">
                  <c:v>1036.24</c:v>
                </c:pt>
                <c:pt idx="49026">
                  <c:v>1016.25</c:v>
                </c:pt>
                <c:pt idx="49027">
                  <c:v>1043.6099999999999</c:v>
                </c:pt>
                <c:pt idx="49028">
                  <c:v>1052.6199999999999</c:v>
                </c:pt>
                <c:pt idx="49029">
                  <c:v>1753.74</c:v>
                </c:pt>
                <c:pt idx="49030">
                  <c:v>1013.99</c:v>
                </c:pt>
                <c:pt idx="49031">
                  <c:v>931.14</c:v>
                </c:pt>
                <c:pt idx="49032">
                  <c:v>793.78</c:v>
                </c:pt>
                <c:pt idx="49033">
                  <c:v>751.27</c:v>
                </c:pt>
                <c:pt idx="49034">
                  <c:v>695.09</c:v>
                </c:pt>
                <c:pt idx="49035">
                  <c:v>700.61</c:v>
                </c:pt>
                <c:pt idx="49036">
                  <c:v>723.44999999999993</c:v>
                </c:pt>
                <c:pt idx="49037">
                  <c:v>767.07</c:v>
                </c:pt>
                <c:pt idx="49038">
                  <c:v>825.54</c:v>
                </c:pt>
                <c:pt idx="49039">
                  <c:v>929.41</c:v>
                </c:pt>
                <c:pt idx="49040">
                  <c:v>1030.1600000000001</c:v>
                </c:pt>
                <c:pt idx="49041">
                  <c:v>1125.8599999999999</c:v>
                </c:pt>
                <c:pt idx="49042">
                  <c:v>1131.18</c:v>
                </c:pt>
                <c:pt idx="49043">
                  <c:v>1125.8599999999999</c:v>
                </c:pt>
                <c:pt idx="49044">
                  <c:v>1115.94</c:v>
                </c:pt>
                <c:pt idx="49045">
                  <c:v>1120.48</c:v>
                </c:pt>
                <c:pt idx="49046">
                  <c:v>1115.06</c:v>
                </c:pt>
                <c:pt idx="49047">
                  <c:v>1100.81</c:v>
                </c:pt>
                <c:pt idx="49048">
                  <c:v>1085.9100000000001</c:v>
                </c:pt>
                <c:pt idx="49049">
                  <c:v>1060.8699999999999</c:v>
                </c:pt>
                <c:pt idx="49050">
                  <c:v>1039.8399999999999</c:v>
                </c:pt>
                <c:pt idx="49051">
                  <c:v>1039.3699999999999</c:v>
                </c:pt>
                <c:pt idx="49052">
                  <c:v>1098.98</c:v>
                </c:pt>
                <c:pt idx="49053">
                  <c:v>1101.8599999999999</c:v>
                </c:pt>
                <c:pt idx="49054">
                  <c:v>962.64</c:v>
                </c:pt>
                <c:pt idx="49055">
                  <c:v>890.23</c:v>
                </c:pt>
                <c:pt idx="49056">
                  <c:v>909.61</c:v>
                </c:pt>
                <c:pt idx="49057">
                  <c:v>843.03</c:v>
                </c:pt>
                <c:pt idx="49058">
                  <c:v>789.2</c:v>
                </c:pt>
                <c:pt idx="49059">
                  <c:v>778.38</c:v>
                </c:pt>
                <c:pt idx="49060">
                  <c:v>756.31999999999994</c:v>
                </c:pt>
                <c:pt idx="49061">
                  <c:v>856.31999999999994</c:v>
                </c:pt>
                <c:pt idx="49062">
                  <c:v>880.71</c:v>
                </c:pt>
                <c:pt idx="49063">
                  <c:v>998.22</c:v>
                </c:pt>
                <c:pt idx="49064">
                  <c:v>1046.9100000000001</c:v>
                </c:pt>
                <c:pt idx="49065">
                  <c:v>1084.8900000000001</c:v>
                </c:pt>
                <c:pt idx="49066">
                  <c:v>1087.08</c:v>
                </c:pt>
                <c:pt idx="49067">
                  <c:v>1070.31</c:v>
                </c:pt>
                <c:pt idx="49068">
                  <c:v>1067.27</c:v>
                </c:pt>
                <c:pt idx="49069">
                  <c:v>1069.29</c:v>
                </c:pt>
                <c:pt idx="49070">
                  <c:v>1062.19</c:v>
                </c:pt>
                <c:pt idx="49071">
                  <c:v>1055.1199999999999</c:v>
                </c:pt>
                <c:pt idx="49072">
                  <c:v>1045.33</c:v>
                </c:pt>
                <c:pt idx="49073">
                  <c:v>1040.44</c:v>
                </c:pt>
                <c:pt idx="49074">
                  <c:v>1049.77</c:v>
                </c:pt>
                <c:pt idx="49075">
                  <c:v>1059.03</c:v>
                </c:pt>
                <c:pt idx="49076">
                  <c:v>1058.1300000000001</c:v>
                </c:pt>
                <c:pt idx="49077">
                  <c:v>1067.79</c:v>
                </c:pt>
                <c:pt idx="49078">
                  <c:v>999.91</c:v>
                </c:pt>
                <c:pt idx="49079">
                  <c:v>959.87</c:v>
                </c:pt>
                <c:pt idx="49080">
                  <c:v>878.31</c:v>
                </c:pt>
                <c:pt idx="49081">
                  <c:v>843.63</c:v>
                </c:pt>
                <c:pt idx="49082">
                  <c:v>828.51</c:v>
                </c:pt>
                <c:pt idx="49083">
                  <c:v>833.39</c:v>
                </c:pt>
                <c:pt idx="49084">
                  <c:v>830.18</c:v>
                </c:pt>
                <c:pt idx="49085">
                  <c:v>847.04</c:v>
                </c:pt>
                <c:pt idx="49086">
                  <c:v>851.58</c:v>
                </c:pt>
                <c:pt idx="49087">
                  <c:v>905.89</c:v>
                </c:pt>
                <c:pt idx="49088">
                  <c:v>986.28</c:v>
                </c:pt>
                <c:pt idx="49089">
                  <c:v>1032.74</c:v>
                </c:pt>
                <c:pt idx="49090">
                  <c:v>1040.92</c:v>
                </c:pt>
                <c:pt idx="49091">
                  <c:v>1039.98</c:v>
                </c:pt>
                <c:pt idx="49092">
                  <c:v>1036.2</c:v>
                </c:pt>
                <c:pt idx="49093">
                  <c:v>1029.83</c:v>
                </c:pt>
                <c:pt idx="49094">
                  <c:v>1030.7</c:v>
                </c:pt>
                <c:pt idx="49095">
                  <c:v>1028.81</c:v>
                </c:pt>
                <c:pt idx="49096">
                  <c:v>1017.56</c:v>
                </c:pt>
                <c:pt idx="49097">
                  <c:v>1026.1199999999999</c:v>
                </c:pt>
                <c:pt idx="49098">
                  <c:v>1028.32</c:v>
                </c:pt>
                <c:pt idx="49099">
                  <c:v>1039.8699999999999</c:v>
                </c:pt>
                <c:pt idx="49100">
                  <c:v>1033.82</c:v>
                </c:pt>
                <c:pt idx="49101">
                  <c:v>1016.01</c:v>
                </c:pt>
                <c:pt idx="49102">
                  <c:v>991.73</c:v>
                </c:pt>
                <c:pt idx="49103">
                  <c:v>950.37</c:v>
                </c:pt>
                <c:pt idx="49104">
                  <c:v>861.55</c:v>
                </c:pt>
                <c:pt idx="49105">
                  <c:v>805.33999999999992</c:v>
                </c:pt>
                <c:pt idx="49106">
                  <c:v>740.92</c:v>
                </c:pt>
                <c:pt idx="49107">
                  <c:v>692.73</c:v>
                </c:pt>
                <c:pt idx="49108">
                  <c:v>760.28</c:v>
                </c:pt>
                <c:pt idx="49109">
                  <c:v>777.32999999999993</c:v>
                </c:pt>
                <c:pt idx="49110">
                  <c:v>759.43999999999994</c:v>
                </c:pt>
                <c:pt idx="49111">
                  <c:v>779.2</c:v>
                </c:pt>
                <c:pt idx="49112">
                  <c:v>848.16</c:v>
                </c:pt>
                <c:pt idx="49113">
                  <c:v>897.42</c:v>
                </c:pt>
                <c:pt idx="49114">
                  <c:v>914.74</c:v>
                </c:pt>
                <c:pt idx="49115">
                  <c:v>917.05</c:v>
                </c:pt>
                <c:pt idx="49116">
                  <c:v>912.79</c:v>
                </c:pt>
                <c:pt idx="49117">
                  <c:v>906.62</c:v>
                </c:pt>
                <c:pt idx="49118">
                  <c:v>900.19</c:v>
                </c:pt>
                <c:pt idx="49119">
                  <c:v>906.81999999999994</c:v>
                </c:pt>
                <c:pt idx="49120">
                  <c:v>894.62</c:v>
                </c:pt>
                <c:pt idx="49121">
                  <c:v>907.24</c:v>
                </c:pt>
                <c:pt idx="49122">
                  <c:v>912.4</c:v>
                </c:pt>
                <c:pt idx="49123">
                  <c:v>933.69</c:v>
                </c:pt>
                <c:pt idx="49124">
                  <c:v>939.15</c:v>
                </c:pt>
                <c:pt idx="49125">
                  <c:v>945.88</c:v>
                </c:pt>
                <c:pt idx="49126">
                  <c:v>919.28</c:v>
                </c:pt>
                <c:pt idx="49127">
                  <c:v>895.41</c:v>
                </c:pt>
                <c:pt idx="49128">
                  <c:v>775.11</c:v>
                </c:pt>
                <c:pt idx="49129">
                  <c:v>678.3</c:v>
                </c:pt>
                <c:pt idx="49130">
                  <c:v>654.4</c:v>
                </c:pt>
                <c:pt idx="49131">
                  <c:v>645.64</c:v>
                </c:pt>
                <c:pt idx="49132">
                  <c:v>666.69</c:v>
                </c:pt>
                <c:pt idx="49133">
                  <c:v>782.14</c:v>
                </c:pt>
                <c:pt idx="49134">
                  <c:v>824.43999999999994</c:v>
                </c:pt>
                <c:pt idx="49135">
                  <c:v>905.87</c:v>
                </c:pt>
                <c:pt idx="49136">
                  <c:v>1018.11</c:v>
                </c:pt>
                <c:pt idx="49137">
                  <c:v>1067.57</c:v>
                </c:pt>
                <c:pt idx="49138">
                  <c:v>1081.94</c:v>
                </c:pt>
                <c:pt idx="49139">
                  <c:v>1087.1600000000001</c:v>
                </c:pt>
                <c:pt idx="49140">
                  <c:v>1073.8499999999999</c:v>
                </c:pt>
                <c:pt idx="49141">
                  <c:v>1075.81</c:v>
                </c:pt>
                <c:pt idx="49142">
                  <c:v>1069.71</c:v>
                </c:pt>
                <c:pt idx="49143">
                  <c:v>1065.31</c:v>
                </c:pt>
                <c:pt idx="49144">
                  <c:v>1045.1400000000001</c:v>
                </c:pt>
                <c:pt idx="49145">
                  <c:v>1037.23</c:v>
                </c:pt>
                <c:pt idx="49146">
                  <c:v>1025.18</c:v>
                </c:pt>
                <c:pt idx="49147">
                  <c:v>980.81</c:v>
                </c:pt>
                <c:pt idx="49148">
                  <c:v>1013.1</c:v>
                </c:pt>
                <c:pt idx="49149">
                  <c:v>1037.3399999999999</c:v>
                </c:pt>
                <c:pt idx="49150">
                  <c:v>921.55</c:v>
                </c:pt>
                <c:pt idx="49151">
                  <c:v>816.02</c:v>
                </c:pt>
                <c:pt idx="49152">
                  <c:v>736.1</c:v>
                </c:pt>
                <c:pt idx="49153">
                  <c:v>673.4</c:v>
                </c:pt>
                <c:pt idx="49154">
                  <c:v>633.78</c:v>
                </c:pt>
                <c:pt idx="49155">
                  <c:v>636.62</c:v>
                </c:pt>
                <c:pt idx="49156">
                  <c:v>654.11</c:v>
                </c:pt>
                <c:pt idx="49157">
                  <c:v>729.1</c:v>
                </c:pt>
                <c:pt idx="49158">
                  <c:v>780.13</c:v>
                </c:pt>
                <c:pt idx="49159">
                  <c:v>874.99</c:v>
                </c:pt>
                <c:pt idx="49160">
                  <c:v>966.89</c:v>
                </c:pt>
                <c:pt idx="49161">
                  <c:v>991.73</c:v>
                </c:pt>
                <c:pt idx="49162">
                  <c:v>994.81</c:v>
                </c:pt>
                <c:pt idx="49163">
                  <c:v>1000.88</c:v>
                </c:pt>
                <c:pt idx="49164">
                  <c:v>988.12</c:v>
                </c:pt>
                <c:pt idx="49165">
                  <c:v>987.91</c:v>
                </c:pt>
                <c:pt idx="49166">
                  <c:v>983.32999999999993</c:v>
                </c:pt>
                <c:pt idx="49167">
                  <c:v>976.31</c:v>
                </c:pt>
                <c:pt idx="49168">
                  <c:v>965.54</c:v>
                </c:pt>
                <c:pt idx="49169">
                  <c:v>954.72</c:v>
                </c:pt>
                <c:pt idx="49170">
                  <c:v>941.93999999999994</c:v>
                </c:pt>
                <c:pt idx="49171">
                  <c:v>929.3</c:v>
                </c:pt>
                <c:pt idx="49172">
                  <c:v>948.23</c:v>
                </c:pt>
                <c:pt idx="49173">
                  <c:v>984.3599999999999</c:v>
                </c:pt>
                <c:pt idx="49174">
                  <c:v>908.3599999999999</c:v>
                </c:pt>
                <c:pt idx="49175">
                  <c:v>800.38</c:v>
                </c:pt>
                <c:pt idx="49176">
                  <c:v>704</c:v>
                </c:pt>
                <c:pt idx="49177">
                  <c:v>633.07000000000005</c:v>
                </c:pt>
                <c:pt idx="49178">
                  <c:v>627.1</c:v>
                </c:pt>
                <c:pt idx="49179">
                  <c:v>633.05999999999983</c:v>
                </c:pt>
                <c:pt idx="49180">
                  <c:v>655.14</c:v>
                </c:pt>
                <c:pt idx="49181">
                  <c:v>770.33999999999992</c:v>
                </c:pt>
                <c:pt idx="49182">
                  <c:v>796.73</c:v>
                </c:pt>
                <c:pt idx="49183">
                  <c:v>911.8599999999999</c:v>
                </c:pt>
                <c:pt idx="49184">
                  <c:v>1015.86</c:v>
                </c:pt>
                <c:pt idx="49185">
                  <c:v>1043.77</c:v>
                </c:pt>
                <c:pt idx="49186">
                  <c:v>1051.52</c:v>
                </c:pt>
                <c:pt idx="49187">
                  <c:v>1056.3399999999999</c:v>
                </c:pt>
                <c:pt idx="49188">
                  <c:v>1038.47</c:v>
                </c:pt>
                <c:pt idx="49189">
                  <c:v>1037.0899999999999</c:v>
                </c:pt>
                <c:pt idx="49190">
                  <c:v>1029.79</c:v>
                </c:pt>
                <c:pt idx="49191">
                  <c:v>1024.21</c:v>
                </c:pt>
                <c:pt idx="49192">
                  <c:v>1019.48</c:v>
                </c:pt>
                <c:pt idx="49193">
                  <c:v>1017.65</c:v>
                </c:pt>
                <c:pt idx="49194">
                  <c:v>959.74</c:v>
                </c:pt>
                <c:pt idx="49195">
                  <c:v>939.61</c:v>
                </c:pt>
                <c:pt idx="49196">
                  <c:v>971.79</c:v>
                </c:pt>
                <c:pt idx="49197">
                  <c:v>993.9</c:v>
                </c:pt>
                <c:pt idx="49198">
                  <c:v>953.91</c:v>
                </c:pt>
                <c:pt idx="49199">
                  <c:v>843.22</c:v>
                </c:pt>
                <c:pt idx="49200">
                  <c:v>712.81999999999994</c:v>
                </c:pt>
                <c:pt idx="49201">
                  <c:v>625.63</c:v>
                </c:pt>
                <c:pt idx="49202">
                  <c:v>618.88</c:v>
                </c:pt>
                <c:pt idx="49203">
                  <c:v>613.99</c:v>
                </c:pt>
                <c:pt idx="49204">
                  <c:v>644.55999999999983</c:v>
                </c:pt>
                <c:pt idx="49205">
                  <c:v>724.21</c:v>
                </c:pt>
                <c:pt idx="49206">
                  <c:v>743.8599999999999</c:v>
                </c:pt>
                <c:pt idx="49207">
                  <c:v>908.69</c:v>
                </c:pt>
                <c:pt idx="49208">
                  <c:v>1000.28</c:v>
                </c:pt>
                <c:pt idx="49209">
                  <c:v>1024.3900000000001</c:v>
                </c:pt>
                <c:pt idx="49210">
                  <c:v>1029.03</c:v>
                </c:pt>
                <c:pt idx="49211">
                  <c:v>1037.71</c:v>
                </c:pt>
                <c:pt idx="49212">
                  <c:v>1029.04</c:v>
                </c:pt>
                <c:pt idx="49213">
                  <c:v>1027.0899999999999</c:v>
                </c:pt>
                <c:pt idx="49214">
                  <c:v>1018.94</c:v>
                </c:pt>
                <c:pt idx="49215">
                  <c:v>1006.77</c:v>
                </c:pt>
                <c:pt idx="49216">
                  <c:v>1004.78</c:v>
                </c:pt>
                <c:pt idx="49217">
                  <c:v>1008.61</c:v>
                </c:pt>
                <c:pt idx="49218">
                  <c:v>983</c:v>
                </c:pt>
                <c:pt idx="49219">
                  <c:v>982.83999999999992</c:v>
                </c:pt>
                <c:pt idx="49220">
                  <c:v>998.82999999999993</c:v>
                </c:pt>
                <c:pt idx="49221">
                  <c:v>1009.23</c:v>
                </c:pt>
                <c:pt idx="49222">
                  <c:v>971.56</c:v>
                </c:pt>
                <c:pt idx="49223">
                  <c:v>857.89</c:v>
                </c:pt>
                <c:pt idx="49224">
                  <c:v>694.76</c:v>
                </c:pt>
                <c:pt idx="49225">
                  <c:v>624.5</c:v>
                </c:pt>
                <c:pt idx="49226">
                  <c:v>598.55999999999983</c:v>
                </c:pt>
                <c:pt idx="49227">
                  <c:v>270.92</c:v>
                </c:pt>
                <c:pt idx="49228">
                  <c:v>286.58</c:v>
                </c:pt>
                <c:pt idx="49229">
                  <c:v>303.54000000000002</c:v>
                </c:pt>
                <c:pt idx="49230">
                  <c:v>744.09</c:v>
                </c:pt>
                <c:pt idx="49231">
                  <c:v>914.23</c:v>
                </c:pt>
                <c:pt idx="49232">
                  <c:v>992.63</c:v>
                </c:pt>
                <c:pt idx="49233">
                  <c:v>1025.77</c:v>
                </c:pt>
                <c:pt idx="49234">
                  <c:v>1027.4000000000001</c:v>
                </c:pt>
                <c:pt idx="49235">
                  <c:v>1034.67</c:v>
                </c:pt>
                <c:pt idx="49236">
                  <c:v>1014.69</c:v>
                </c:pt>
                <c:pt idx="49237">
                  <c:v>1017.92</c:v>
                </c:pt>
                <c:pt idx="49238">
                  <c:v>1007.59</c:v>
                </c:pt>
                <c:pt idx="49239">
                  <c:v>1003.32</c:v>
                </c:pt>
                <c:pt idx="49240">
                  <c:v>995.8599999999999</c:v>
                </c:pt>
                <c:pt idx="49241">
                  <c:v>1001.2</c:v>
                </c:pt>
                <c:pt idx="49242">
                  <c:v>980.77</c:v>
                </c:pt>
                <c:pt idx="49243">
                  <c:v>973.47</c:v>
                </c:pt>
                <c:pt idx="49244">
                  <c:v>977.48</c:v>
                </c:pt>
                <c:pt idx="49245">
                  <c:v>998.13</c:v>
                </c:pt>
                <c:pt idx="49246">
                  <c:v>967.14</c:v>
                </c:pt>
                <c:pt idx="49247">
                  <c:v>847.68</c:v>
                </c:pt>
                <c:pt idx="49248">
                  <c:v>832.31999999999994</c:v>
                </c:pt>
                <c:pt idx="49249">
                  <c:v>809.8</c:v>
                </c:pt>
                <c:pt idx="49250">
                  <c:v>708</c:v>
                </c:pt>
                <c:pt idx="49251">
                  <c:v>668.1</c:v>
                </c:pt>
                <c:pt idx="49252">
                  <c:v>659.37</c:v>
                </c:pt>
                <c:pt idx="49253">
                  <c:v>731.98</c:v>
                </c:pt>
                <c:pt idx="49254">
                  <c:v>791.34999999999991</c:v>
                </c:pt>
                <c:pt idx="49255">
                  <c:v>884.94999999999993</c:v>
                </c:pt>
                <c:pt idx="49256">
                  <c:v>960.91</c:v>
                </c:pt>
                <c:pt idx="49257">
                  <c:v>1008.34</c:v>
                </c:pt>
                <c:pt idx="49258">
                  <c:v>1019.49</c:v>
                </c:pt>
                <c:pt idx="49259">
                  <c:v>1013.09</c:v>
                </c:pt>
                <c:pt idx="49260">
                  <c:v>1002.42</c:v>
                </c:pt>
                <c:pt idx="49261">
                  <c:v>996.54</c:v>
                </c:pt>
                <c:pt idx="49262">
                  <c:v>980.09</c:v>
                </c:pt>
                <c:pt idx="49263">
                  <c:v>974.55</c:v>
                </c:pt>
                <c:pt idx="49264">
                  <c:v>974.68</c:v>
                </c:pt>
                <c:pt idx="49265">
                  <c:v>992.23</c:v>
                </c:pt>
                <c:pt idx="49266">
                  <c:v>981.7</c:v>
                </c:pt>
                <c:pt idx="49267">
                  <c:v>997.05</c:v>
                </c:pt>
                <c:pt idx="49268">
                  <c:v>1005.02</c:v>
                </c:pt>
                <c:pt idx="49269">
                  <c:v>990.25</c:v>
                </c:pt>
                <c:pt idx="49270">
                  <c:v>974.16</c:v>
                </c:pt>
                <c:pt idx="49271">
                  <c:v>908.93</c:v>
                </c:pt>
                <c:pt idx="49272">
                  <c:v>821.97</c:v>
                </c:pt>
                <c:pt idx="49273">
                  <c:v>673.81999999999994</c:v>
                </c:pt>
                <c:pt idx="49274">
                  <c:v>666.57</c:v>
                </c:pt>
                <c:pt idx="49275">
                  <c:v>636.62</c:v>
                </c:pt>
                <c:pt idx="49276">
                  <c:v>639.74</c:v>
                </c:pt>
                <c:pt idx="49277">
                  <c:v>648.76</c:v>
                </c:pt>
                <c:pt idx="49278">
                  <c:v>637.05999999999983</c:v>
                </c:pt>
                <c:pt idx="49279">
                  <c:v>641.41</c:v>
                </c:pt>
                <c:pt idx="49280">
                  <c:v>793.93999999999994</c:v>
                </c:pt>
                <c:pt idx="49281">
                  <c:v>858.84999999999991</c:v>
                </c:pt>
                <c:pt idx="49282">
                  <c:v>861.81999999999994</c:v>
                </c:pt>
                <c:pt idx="49283">
                  <c:v>859.08</c:v>
                </c:pt>
                <c:pt idx="49284">
                  <c:v>856.53</c:v>
                </c:pt>
                <c:pt idx="49285">
                  <c:v>851.65</c:v>
                </c:pt>
                <c:pt idx="49286">
                  <c:v>847.06</c:v>
                </c:pt>
                <c:pt idx="49287">
                  <c:v>849.19</c:v>
                </c:pt>
                <c:pt idx="49288">
                  <c:v>854.27</c:v>
                </c:pt>
                <c:pt idx="49289">
                  <c:v>864.77</c:v>
                </c:pt>
                <c:pt idx="49290">
                  <c:v>860.98</c:v>
                </c:pt>
                <c:pt idx="49291">
                  <c:v>860.78</c:v>
                </c:pt>
                <c:pt idx="49292">
                  <c:v>873.53</c:v>
                </c:pt>
                <c:pt idx="49293">
                  <c:v>869.42</c:v>
                </c:pt>
                <c:pt idx="49294">
                  <c:v>859.43</c:v>
                </c:pt>
                <c:pt idx="49295">
                  <c:v>830.3599999999999</c:v>
                </c:pt>
                <c:pt idx="49296">
                  <c:v>811.45999999999992</c:v>
                </c:pt>
                <c:pt idx="49297">
                  <c:v>691.99</c:v>
                </c:pt>
                <c:pt idx="49298">
                  <c:v>658.34999999999991</c:v>
                </c:pt>
                <c:pt idx="49299">
                  <c:v>640.1</c:v>
                </c:pt>
                <c:pt idx="49300">
                  <c:v>640.37</c:v>
                </c:pt>
                <c:pt idx="49301">
                  <c:v>708.61</c:v>
                </c:pt>
                <c:pt idx="49302">
                  <c:v>857.19</c:v>
                </c:pt>
                <c:pt idx="49303">
                  <c:v>970.83999999999992</c:v>
                </c:pt>
                <c:pt idx="49304">
                  <c:v>1018.58</c:v>
                </c:pt>
                <c:pt idx="49305">
                  <c:v>1051.1199999999999</c:v>
                </c:pt>
                <c:pt idx="49306">
                  <c:v>1057.71</c:v>
                </c:pt>
                <c:pt idx="49307">
                  <c:v>1100.0899999999999</c:v>
                </c:pt>
                <c:pt idx="49308">
                  <c:v>1057.98</c:v>
                </c:pt>
                <c:pt idx="49309">
                  <c:v>1047.3599999999999</c:v>
                </c:pt>
                <c:pt idx="49310">
                  <c:v>1031.48</c:v>
                </c:pt>
                <c:pt idx="49311">
                  <c:v>1025.33</c:v>
                </c:pt>
                <c:pt idx="49312">
                  <c:v>1023.49</c:v>
                </c:pt>
                <c:pt idx="49313">
                  <c:v>1030.93</c:v>
                </c:pt>
                <c:pt idx="49314">
                  <c:v>1019.2</c:v>
                </c:pt>
                <c:pt idx="49315">
                  <c:v>1012.2</c:v>
                </c:pt>
                <c:pt idx="49316">
                  <c:v>1010.32</c:v>
                </c:pt>
                <c:pt idx="49317">
                  <c:v>1016.88</c:v>
                </c:pt>
                <c:pt idx="49318">
                  <c:v>996.8599999999999</c:v>
                </c:pt>
                <c:pt idx="49319">
                  <c:v>900.08</c:v>
                </c:pt>
                <c:pt idx="49320">
                  <c:v>794.43</c:v>
                </c:pt>
                <c:pt idx="49321">
                  <c:v>713.9</c:v>
                </c:pt>
                <c:pt idx="49322">
                  <c:v>676.11</c:v>
                </c:pt>
                <c:pt idx="49323">
                  <c:v>664.65</c:v>
                </c:pt>
                <c:pt idx="49324">
                  <c:v>654.95999999999992</c:v>
                </c:pt>
                <c:pt idx="49325">
                  <c:v>755.65</c:v>
                </c:pt>
                <c:pt idx="49326">
                  <c:v>818.55</c:v>
                </c:pt>
                <c:pt idx="49327">
                  <c:v>920.97</c:v>
                </c:pt>
                <c:pt idx="49328">
                  <c:v>990.93</c:v>
                </c:pt>
                <c:pt idx="49329">
                  <c:v>1037.73</c:v>
                </c:pt>
                <c:pt idx="49330">
                  <c:v>1024.46</c:v>
                </c:pt>
                <c:pt idx="49331">
                  <c:v>1040.95</c:v>
                </c:pt>
                <c:pt idx="49332">
                  <c:v>1003.59</c:v>
                </c:pt>
                <c:pt idx="49333">
                  <c:v>996.95999999999992</c:v>
                </c:pt>
                <c:pt idx="49334">
                  <c:v>988.22</c:v>
                </c:pt>
                <c:pt idx="49335">
                  <c:v>983.01</c:v>
                </c:pt>
                <c:pt idx="49336">
                  <c:v>987.83999999999992</c:v>
                </c:pt>
                <c:pt idx="49337">
                  <c:v>981.01</c:v>
                </c:pt>
                <c:pt idx="49338">
                  <c:v>963.62</c:v>
                </c:pt>
                <c:pt idx="49339">
                  <c:v>968.11</c:v>
                </c:pt>
                <c:pt idx="49340">
                  <c:v>963.31999999999994</c:v>
                </c:pt>
                <c:pt idx="49341">
                  <c:v>995.07</c:v>
                </c:pt>
                <c:pt idx="49342">
                  <c:v>1109.75</c:v>
                </c:pt>
                <c:pt idx="49343">
                  <c:v>890.25</c:v>
                </c:pt>
                <c:pt idx="49344">
                  <c:v>745.31999999999994</c:v>
                </c:pt>
                <c:pt idx="49345">
                  <c:v>692.1</c:v>
                </c:pt>
                <c:pt idx="49346">
                  <c:v>646.6</c:v>
                </c:pt>
                <c:pt idx="49347">
                  <c:v>644.39</c:v>
                </c:pt>
                <c:pt idx="49348">
                  <c:v>653.33999999999992</c:v>
                </c:pt>
                <c:pt idx="49349">
                  <c:v>378.13</c:v>
                </c:pt>
                <c:pt idx="49350">
                  <c:v>721.82999999999993</c:v>
                </c:pt>
                <c:pt idx="49351">
                  <c:v>993.39</c:v>
                </c:pt>
                <c:pt idx="49352">
                  <c:v>1054.1300000000001</c:v>
                </c:pt>
                <c:pt idx="49353">
                  <c:v>1061.47</c:v>
                </c:pt>
                <c:pt idx="49354">
                  <c:v>1069</c:v>
                </c:pt>
                <c:pt idx="49355">
                  <c:v>1085.8599999999999</c:v>
                </c:pt>
                <c:pt idx="49356">
                  <c:v>1061.96</c:v>
                </c:pt>
                <c:pt idx="49357">
                  <c:v>1066.23</c:v>
                </c:pt>
                <c:pt idx="49358">
                  <c:v>1072.46</c:v>
                </c:pt>
                <c:pt idx="49359">
                  <c:v>1047.06</c:v>
                </c:pt>
                <c:pt idx="49360">
                  <c:v>1050.95</c:v>
                </c:pt>
                <c:pt idx="49361">
                  <c:v>1047.48</c:v>
                </c:pt>
                <c:pt idx="49362">
                  <c:v>1046.9000000000001</c:v>
                </c:pt>
                <c:pt idx="49363">
                  <c:v>1018.49</c:v>
                </c:pt>
                <c:pt idx="49364">
                  <c:v>1020.57</c:v>
                </c:pt>
                <c:pt idx="49365">
                  <c:v>1029.82</c:v>
                </c:pt>
                <c:pt idx="49366">
                  <c:v>972.8599999999999</c:v>
                </c:pt>
                <c:pt idx="49367">
                  <c:v>868.33999999999992</c:v>
                </c:pt>
                <c:pt idx="49368">
                  <c:v>632.54999999999984</c:v>
                </c:pt>
                <c:pt idx="49369">
                  <c:v>613.19000000000005</c:v>
                </c:pt>
                <c:pt idx="49370">
                  <c:v>596.04</c:v>
                </c:pt>
                <c:pt idx="49371">
                  <c:v>593.44999999999993</c:v>
                </c:pt>
                <c:pt idx="49372">
                  <c:v>613.17999999999995</c:v>
                </c:pt>
                <c:pt idx="49373">
                  <c:v>681.55</c:v>
                </c:pt>
                <c:pt idx="49374">
                  <c:v>730.5</c:v>
                </c:pt>
                <c:pt idx="49375">
                  <c:v>936.13</c:v>
                </c:pt>
                <c:pt idx="49376">
                  <c:v>1029.69</c:v>
                </c:pt>
                <c:pt idx="49377">
                  <c:v>1079.3499999999999</c:v>
                </c:pt>
                <c:pt idx="49378">
                  <c:v>1062.1400000000001</c:v>
                </c:pt>
                <c:pt idx="49379">
                  <c:v>1065.51</c:v>
                </c:pt>
                <c:pt idx="49380">
                  <c:v>1035.45</c:v>
                </c:pt>
                <c:pt idx="49381">
                  <c:v>1045.47</c:v>
                </c:pt>
                <c:pt idx="49382">
                  <c:v>1043.78</c:v>
                </c:pt>
                <c:pt idx="49383">
                  <c:v>996.92</c:v>
                </c:pt>
                <c:pt idx="49384">
                  <c:v>983.23</c:v>
                </c:pt>
                <c:pt idx="49385">
                  <c:v>970.66</c:v>
                </c:pt>
                <c:pt idx="49386">
                  <c:v>961.5</c:v>
                </c:pt>
                <c:pt idx="49387">
                  <c:v>959.57</c:v>
                </c:pt>
                <c:pt idx="49388">
                  <c:v>946.94999999999993</c:v>
                </c:pt>
                <c:pt idx="49389">
                  <c:v>1005.21</c:v>
                </c:pt>
                <c:pt idx="49390">
                  <c:v>885.87</c:v>
                </c:pt>
                <c:pt idx="49391">
                  <c:v>786</c:v>
                </c:pt>
                <c:pt idx="49392">
                  <c:v>681.07</c:v>
                </c:pt>
                <c:pt idx="49393">
                  <c:v>630.80999999999983</c:v>
                </c:pt>
                <c:pt idx="49394">
                  <c:v>594.4</c:v>
                </c:pt>
                <c:pt idx="49395">
                  <c:v>592.41</c:v>
                </c:pt>
                <c:pt idx="49396">
                  <c:v>610.31999999999994</c:v>
                </c:pt>
                <c:pt idx="49397">
                  <c:v>661.81</c:v>
                </c:pt>
                <c:pt idx="49398">
                  <c:v>747.06</c:v>
                </c:pt>
                <c:pt idx="49399">
                  <c:v>911.88</c:v>
                </c:pt>
                <c:pt idx="49400">
                  <c:v>1036.6300000000001</c:v>
                </c:pt>
                <c:pt idx="49401">
                  <c:v>1100.3499999999999</c:v>
                </c:pt>
                <c:pt idx="49402">
                  <c:v>1114.8</c:v>
                </c:pt>
                <c:pt idx="49403">
                  <c:v>1138.44</c:v>
                </c:pt>
                <c:pt idx="49404">
                  <c:v>1096.28</c:v>
                </c:pt>
                <c:pt idx="49405">
                  <c:v>1104.29</c:v>
                </c:pt>
                <c:pt idx="49406">
                  <c:v>1096.3699999999999</c:v>
                </c:pt>
                <c:pt idx="49407">
                  <c:v>1078.6300000000001</c:v>
                </c:pt>
                <c:pt idx="49408">
                  <c:v>1081.6400000000001</c:v>
                </c:pt>
                <c:pt idx="49409">
                  <c:v>1065.45</c:v>
                </c:pt>
                <c:pt idx="49410">
                  <c:v>1044.52</c:v>
                </c:pt>
                <c:pt idx="49411">
                  <c:v>1025.3599999999999</c:v>
                </c:pt>
                <c:pt idx="49412">
                  <c:v>1018.32</c:v>
                </c:pt>
                <c:pt idx="49413">
                  <c:v>1023.06</c:v>
                </c:pt>
                <c:pt idx="49414">
                  <c:v>940.93</c:v>
                </c:pt>
                <c:pt idx="49415">
                  <c:v>849.59</c:v>
                </c:pt>
                <c:pt idx="49416">
                  <c:v>719.65</c:v>
                </c:pt>
                <c:pt idx="49417">
                  <c:v>655.58</c:v>
                </c:pt>
                <c:pt idx="49418">
                  <c:v>585.29</c:v>
                </c:pt>
                <c:pt idx="49419">
                  <c:v>276.51</c:v>
                </c:pt>
                <c:pt idx="49420">
                  <c:v>592.54999999999984</c:v>
                </c:pt>
                <c:pt idx="49421">
                  <c:v>405.21</c:v>
                </c:pt>
                <c:pt idx="49422">
                  <c:v>718.34999999999991</c:v>
                </c:pt>
                <c:pt idx="49423">
                  <c:v>905.14</c:v>
                </c:pt>
                <c:pt idx="49424">
                  <c:v>1010.21</c:v>
                </c:pt>
                <c:pt idx="49425">
                  <c:v>1065.0999999999999</c:v>
                </c:pt>
                <c:pt idx="49426">
                  <c:v>1056.6400000000001</c:v>
                </c:pt>
                <c:pt idx="49427">
                  <c:v>1132.3</c:v>
                </c:pt>
                <c:pt idx="49428">
                  <c:v>1078.94</c:v>
                </c:pt>
                <c:pt idx="49429">
                  <c:v>1077.5</c:v>
                </c:pt>
                <c:pt idx="49430">
                  <c:v>1071.79</c:v>
                </c:pt>
                <c:pt idx="49431">
                  <c:v>1023.49</c:v>
                </c:pt>
                <c:pt idx="49432">
                  <c:v>1004.6</c:v>
                </c:pt>
                <c:pt idx="49433">
                  <c:v>1009.53</c:v>
                </c:pt>
                <c:pt idx="49434">
                  <c:v>1013.58</c:v>
                </c:pt>
                <c:pt idx="49435">
                  <c:v>1031.57</c:v>
                </c:pt>
                <c:pt idx="49436">
                  <c:v>1037.1300000000001</c:v>
                </c:pt>
                <c:pt idx="49437">
                  <c:v>1023.93</c:v>
                </c:pt>
                <c:pt idx="49438">
                  <c:v>962.61</c:v>
                </c:pt>
                <c:pt idx="49439">
                  <c:v>822.31999999999994</c:v>
                </c:pt>
                <c:pt idx="49440">
                  <c:v>833.26</c:v>
                </c:pt>
                <c:pt idx="49441">
                  <c:v>732.76</c:v>
                </c:pt>
                <c:pt idx="49442">
                  <c:v>650.04</c:v>
                </c:pt>
                <c:pt idx="49443">
                  <c:v>660.68</c:v>
                </c:pt>
                <c:pt idx="49444">
                  <c:v>640.78</c:v>
                </c:pt>
                <c:pt idx="49445">
                  <c:v>633.84999999999991</c:v>
                </c:pt>
                <c:pt idx="49446">
                  <c:v>734.24</c:v>
                </c:pt>
                <c:pt idx="49447">
                  <c:v>844.27</c:v>
                </c:pt>
                <c:pt idx="49448">
                  <c:v>900.23</c:v>
                </c:pt>
                <c:pt idx="49449">
                  <c:v>978.5</c:v>
                </c:pt>
                <c:pt idx="49450">
                  <c:v>988.32999999999993</c:v>
                </c:pt>
                <c:pt idx="49451">
                  <c:v>985.11</c:v>
                </c:pt>
                <c:pt idx="49452">
                  <c:v>975.51</c:v>
                </c:pt>
                <c:pt idx="49453">
                  <c:v>964.7</c:v>
                </c:pt>
                <c:pt idx="49454">
                  <c:v>962.18</c:v>
                </c:pt>
                <c:pt idx="49455">
                  <c:v>950.38</c:v>
                </c:pt>
                <c:pt idx="49456">
                  <c:v>954.3</c:v>
                </c:pt>
                <c:pt idx="49457">
                  <c:v>978.28</c:v>
                </c:pt>
                <c:pt idx="49458">
                  <c:v>988.81</c:v>
                </c:pt>
                <c:pt idx="49459">
                  <c:v>979.47</c:v>
                </c:pt>
                <c:pt idx="49460">
                  <c:v>1014.43</c:v>
                </c:pt>
                <c:pt idx="49461">
                  <c:v>968.58</c:v>
                </c:pt>
                <c:pt idx="49462">
                  <c:v>924.03</c:v>
                </c:pt>
                <c:pt idx="49463">
                  <c:v>858.8599999999999</c:v>
                </c:pt>
                <c:pt idx="49464">
                  <c:v>801.11</c:v>
                </c:pt>
                <c:pt idx="49465">
                  <c:v>659.63</c:v>
                </c:pt>
                <c:pt idx="49466">
                  <c:v>628.99</c:v>
                </c:pt>
                <c:pt idx="49467">
                  <c:v>641.30999999999983</c:v>
                </c:pt>
                <c:pt idx="49468">
                  <c:v>639.30999999999983</c:v>
                </c:pt>
                <c:pt idx="49469">
                  <c:v>652.16</c:v>
                </c:pt>
                <c:pt idx="49470">
                  <c:v>743.57</c:v>
                </c:pt>
                <c:pt idx="49471">
                  <c:v>790.48</c:v>
                </c:pt>
                <c:pt idx="49472">
                  <c:v>868.26</c:v>
                </c:pt>
                <c:pt idx="49473">
                  <c:v>969.88</c:v>
                </c:pt>
                <c:pt idx="49474">
                  <c:v>985.93</c:v>
                </c:pt>
                <c:pt idx="49475">
                  <c:v>976.4</c:v>
                </c:pt>
                <c:pt idx="49476">
                  <c:v>976.43999999999994</c:v>
                </c:pt>
                <c:pt idx="49477">
                  <c:v>977.18</c:v>
                </c:pt>
                <c:pt idx="49478">
                  <c:v>974.68</c:v>
                </c:pt>
                <c:pt idx="49479">
                  <c:v>956.76</c:v>
                </c:pt>
                <c:pt idx="49480">
                  <c:v>956.79</c:v>
                </c:pt>
                <c:pt idx="49481">
                  <c:v>982.06</c:v>
                </c:pt>
                <c:pt idx="49482">
                  <c:v>988.83999999999992</c:v>
                </c:pt>
                <c:pt idx="49483">
                  <c:v>999.7</c:v>
                </c:pt>
                <c:pt idx="49484">
                  <c:v>1037.33</c:v>
                </c:pt>
                <c:pt idx="49485">
                  <c:v>1027.1600000000001</c:v>
                </c:pt>
                <c:pt idx="49486">
                  <c:v>974.19</c:v>
                </c:pt>
                <c:pt idx="49487">
                  <c:v>843.54</c:v>
                </c:pt>
                <c:pt idx="49488">
                  <c:v>801.65</c:v>
                </c:pt>
                <c:pt idx="49489">
                  <c:v>670.43</c:v>
                </c:pt>
                <c:pt idx="49490">
                  <c:v>643.77</c:v>
                </c:pt>
                <c:pt idx="49491">
                  <c:v>646.76</c:v>
                </c:pt>
                <c:pt idx="49492">
                  <c:v>642.11</c:v>
                </c:pt>
                <c:pt idx="49493">
                  <c:v>651.41</c:v>
                </c:pt>
                <c:pt idx="49494">
                  <c:v>731.88</c:v>
                </c:pt>
                <c:pt idx="49495">
                  <c:v>811.83999999999992</c:v>
                </c:pt>
                <c:pt idx="49496">
                  <c:v>874.67</c:v>
                </c:pt>
                <c:pt idx="49497">
                  <c:v>970.58</c:v>
                </c:pt>
                <c:pt idx="49498">
                  <c:v>1004.58</c:v>
                </c:pt>
                <c:pt idx="49499">
                  <c:v>1001.01</c:v>
                </c:pt>
                <c:pt idx="49500">
                  <c:v>986.26</c:v>
                </c:pt>
                <c:pt idx="49501">
                  <c:v>976.3599999999999</c:v>
                </c:pt>
                <c:pt idx="49502">
                  <c:v>985.22</c:v>
                </c:pt>
                <c:pt idx="49503">
                  <c:v>978.45999999999992</c:v>
                </c:pt>
                <c:pt idx="49504">
                  <c:v>978.78</c:v>
                </c:pt>
                <c:pt idx="49505">
                  <c:v>994.05</c:v>
                </c:pt>
                <c:pt idx="49506">
                  <c:v>1022.13</c:v>
                </c:pt>
                <c:pt idx="49507">
                  <c:v>1045.8800000000001</c:v>
                </c:pt>
                <c:pt idx="49508">
                  <c:v>1051.26</c:v>
                </c:pt>
                <c:pt idx="49509">
                  <c:v>1063.51</c:v>
                </c:pt>
                <c:pt idx="49510">
                  <c:v>983.62</c:v>
                </c:pt>
                <c:pt idx="49511">
                  <c:v>900.6</c:v>
                </c:pt>
                <c:pt idx="49512">
                  <c:v>817.07</c:v>
                </c:pt>
                <c:pt idx="49513">
                  <c:v>736.64</c:v>
                </c:pt>
                <c:pt idx="49514">
                  <c:v>644.67999999999995</c:v>
                </c:pt>
                <c:pt idx="49515">
                  <c:v>626.57000000000005</c:v>
                </c:pt>
                <c:pt idx="49516">
                  <c:v>617.62</c:v>
                </c:pt>
                <c:pt idx="49517">
                  <c:v>685.07</c:v>
                </c:pt>
                <c:pt idx="49518">
                  <c:v>761.42</c:v>
                </c:pt>
                <c:pt idx="49519">
                  <c:v>940.75</c:v>
                </c:pt>
                <c:pt idx="49520">
                  <c:v>1003.31</c:v>
                </c:pt>
                <c:pt idx="49521">
                  <c:v>1018.21</c:v>
                </c:pt>
                <c:pt idx="49522">
                  <c:v>1055.52</c:v>
                </c:pt>
                <c:pt idx="49523">
                  <c:v>1053.83</c:v>
                </c:pt>
                <c:pt idx="49524">
                  <c:v>1037.31</c:v>
                </c:pt>
                <c:pt idx="49525">
                  <c:v>1043.19</c:v>
                </c:pt>
                <c:pt idx="49526">
                  <c:v>1017.01</c:v>
                </c:pt>
                <c:pt idx="49527">
                  <c:v>1003.41</c:v>
                </c:pt>
                <c:pt idx="49528">
                  <c:v>966.78</c:v>
                </c:pt>
                <c:pt idx="49529">
                  <c:v>955.47</c:v>
                </c:pt>
                <c:pt idx="49530">
                  <c:v>940.25</c:v>
                </c:pt>
                <c:pt idx="49531">
                  <c:v>945.78</c:v>
                </c:pt>
                <c:pt idx="49532">
                  <c:v>964.66</c:v>
                </c:pt>
                <c:pt idx="49533">
                  <c:v>975.16</c:v>
                </c:pt>
                <c:pt idx="49534">
                  <c:v>910.43</c:v>
                </c:pt>
                <c:pt idx="49535">
                  <c:v>761.71</c:v>
                </c:pt>
                <c:pt idx="49536">
                  <c:v>644.09</c:v>
                </c:pt>
                <c:pt idx="49537">
                  <c:v>599.13</c:v>
                </c:pt>
                <c:pt idx="49538">
                  <c:v>580.98</c:v>
                </c:pt>
                <c:pt idx="49539">
                  <c:v>281.67</c:v>
                </c:pt>
                <c:pt idx="49540">
                  <c:v>293.02999999999992</c:v>
                </c:pt>
                <c:pt idx="49541">
                  <c:v>302.70999999999992</c:v>
                </c:pt>
                <c:pt idx="49542">
                  <c:v>751.91</c:v>
                </c:pt>
                <c:pt idx="49543">
                  <c:v>895.71</c:v>
                </c:pt>
                <c:pt idx="49544">
                  <c:v>987.8599999999999</c:v>
                </c:pt>
                <c:pt idx="49545">
                  <c:v>1084.96</c:v>
                </c:pt>
                <c:pt idx="49546">
                  <c:v>1104.06</c:v>
                </c:pt>
                <c:pt idx="49547">
                  <c:v>1164.57</c:v>
                </c:pt>
                <c:pt idx="49548">
                  <c:v>1131.05</c:v>
                </c:pt>
                <c:pt idx="49549">
                  <c:v>1148.83</c:v>
                </c:pt>
                <c:pt idx="49550">
                  <c:v>1121.47</c:v>
                </c:pt>
                <c:pt idx="49551">
                  <c:v>1062.0899999999999</c:v>
                </c:pt>
                <c:pt idx="49552">
                  <c:v>1023.52</c:v>
                </c:pt>
                <c:pt idx="49553">
                  <c:v>1021.79</c:v>
                </c:pt>
                <c:pt idx="49554">
                  <c:v>1028.8800000000001</c:v>
                </c:pt>
                <c:pt idx="49555">
                  <c:v>1021.43</c:v>
                </c:pt>
                <c:pt idx="49556">
                  <c:v>1031.56</c:v>
                </c:pt>
                <c:pt idx="49557">
                  <c:v>1036.76</c:v>
                </c:pt>
                <c:pt idx="49558">
                  <c:v>945.01</c:v>
                </c:pt>
                <c:pt idx="49559">
                  <c:v>831.67</c:v>
                </c:pt>
                <c:pt idx="49560">
                  <c:v>670.01</c:v>
                </c:pt>
                <c:pt idx="49561">
                  <c:v>625.69000000000005</c:v>
                </c:pt>
                <c:pt idx="49562">
                  <c:v>595.29</c:v>
                </c:pt>
                <c:pt idx="49563">
                  <c:v>396.95</c:v>
                </c:pt>
                <c:pt idx="49564">
                  <c:v>299.37</c:v>
                </c:pt>
                <c:pt idx="49565">
                  <c:v>627.03</c:v>
                </c:pt>
                <c:pt idx="49566">
                  <c:v>768.78</c:v>
                </c:pt>
                <c:pt idx="49567">
                  <c:v>931.58</c:v>
                </c:pt>
                <c:pt idx="49568">
                  <c:v>1006.36</c:v>
                </c:pt>
                <c:pt idx="49569">
                  <c:v>1087.3699999999999</c:v>
                </c:pt>
                <c:pt idx="49570">
                  <c:v>1069.33</c:v>
                </c:pt>
                <c:pt idx="49571">
                  <c:v>1109.76</c:v>
                </c:pt>
                <c:pt idx="49572">
                  <c:v>1086.55</c:v>
                </c:pt>
                <c:pt idx="49573">
                  <c:v>1087.5999999999999</c:v>
                </c:pt>
                <c:pt idx="49574">
                  <c:v>1097.6199999999999</c:v>
                </c:pt>
                <c:pt idx="49575">
                  <c:v>1049.48</c:v>
                </c:pt>
                <c:pt idx="49576">
                  <c:v>1019.64</c:v>
                </c:pt>
                <c:pt idx="49577">
                  <c:v>1023.58</c:v>
                </c:pt>
                <c:pt idx="49578">
                  <c:v>1025.53</c:v>
                </c:pt>
                <c:pt idx="49579">
                  <c:v>1018.56</c:v>
                </c:pt>
                <c:pt idx="49580">
                  <c:v>1026.0999999999999</c:v>
                </c:pt>
                <c:pt idx="49581">
                  <c:v>1035.5999999999999</c:v>
                </c:pt>
                <c:pt idx="49582">
                  <c:v>970.64</c:v>
                </c:pt>
                <c:pt idx="49583">
                  <c:v>836.25</c:v>
                </c:pt>
                <c:pt idx="49584">
                  <c:v>679.88</c:v>
                </c:pt>
                <c:pt idx="49585">
                  <c:v>663.3</c:v>
                </c:pt>
                <c:pt idx="49586">
                  <c:v>647.92999999999984</c:v>
                </c:pt>
                <c:pt idx="49587">
                  <c:v>632.66999999999996</c:v>
                </c:pt>
                <c:pt idx="49588">
                  <c:v>634.43999999999994</c:v>
                </c:pt>
                <c:pt idx="49589">
                  <c:v>696.93</c:v>
                </c:pt>
                <c:pt idx="49590">
                  <c:v>804.88</c:v>
                </c:pt>
                <c:pt idx="49591">
                  <c:v>973.27</c:v>
                </c:pt>
                <c:pt idx="49592">
                  <c:v>1047.28</c:v>
                </c:pt>
                <c:pt idx="49593">
                  <c:v>1134.77</c:v>
                </c:pt>
                <c:pt idx="49594">
                  <c:v>1147.1500000000001</c:v>
                </c:pt>
                <c:pt idx="49595">
                  <c:v>1162.6099999999999</c:v>
                </c:pt>
                <c:pt idx="49596">
                  <c:v>1135.78</c:v>
                </c:pt>
                <c:pt idx="49597">
                  <c:v>1163.6099999999999</c:v>
                </c:pt>
                <c:pt idx="49598">
                  <c:v>1172.01</c:v>
                </c:pt>
                <c:pt idx="49599">
                  <c:v>1159.3</c:v>
                </c:pt>
                <c:pt idx="49600">
                  <c:v>1123.9100000000001</c:v>
                </c:pt>
                <c:pt idx="49601">
                  <c:v>1108.6099999999999</c:v>
                </c:pt>
                <c:pt idx="49602">
                  <c:v>1098.3499999999999</c:v>
                </c:pt>
                <c:pt idx="49603">
                  <c:v>1077.27</c:v>
                </c:pt>
                <c:pt idx="49604">
                  <c:v>1138.69</c:v>
                </c:pt>
                <c:pt idx="49605">
                  <c:v>1176.3900000000001</c:v>
                </c:pt>
                <c:pt idx="49606">
                  <c:v>1044.73</c:v>
                </c:pt>
                <c:pt idx="49607">
                  <c:v>915.01</c:v>
                </c:pt>
                <c:pt idx="49608">
                  <c:v>829.4</c:v>
                </c:pt>
                <c:pt idx="49609">
                  <c:v>738.8599999999999</c:v>
                </c:pt>
                <c:pt idx="49610">
                  <c:v>741.32999999999993</c:v>
                </c:pt>
                <c:pt idx="49611">
                  <c:v>717.51</c:v>
                </c:pt>
                <c:pt idx="49612">
                  <c:v>716.47</c:v>
                </c:pt>
                <c:pt idx="49613">
                  <c:v>756.16</c:v>
                </c:pt>
                <c:pt idx="49614">
                  <c:v>807.75</c:v>
                </c:pt>
                <c:pt idx="49615">
                  <c:v>846.81</c:v>
                </c:pt>
                <c:pt idx="49616">
                  <c:v>939.15</c:v>
                </c:pt>
                <c:pt idx="49617">
                  <c:v>1045.71</c:v>
                </c:pt>
                <c:pt idx="49618">
                  <c:v>1078.32</c:v>
                </c:pt>
                <c:pt idx="49619">
                  <c:v>1091.95</c:v>
                </c:pt>
                <c:pt idx="49620">
                  <c:v>1081.47</c:v>
                </c:pt>
                <c:pt idx="49621">
                  <c:v>1077.4100000000001</c:v>
                </c:pt>
                <c:pt idx="49622">
                  <c:v>1071.23</c:v>
                </c:pt>
                <c:pt idx="49623">
                  <c:v>1060.02</c:v>
                </c:pt>
                <c:pt idx="49624">
                  <c:v>1063.1500000000001</c:v>
                </c:pt>
                <c:pt idx="49625">
                  <c:v>1074.75</c:v>
                </c:pt>
                <c:pt idx="49626">
                  <c:v>1078.54</c:v>
                </c:pt>
                <c:pt idx="49627">
                  <c:v>1060.22</c:v>
                </c:pt>
                <c:pt idx="49628">
                  <c:v>1081.8900000000001</c:v>
                </c:pt>
                <c:pt idx="49629">
                  <c:v>1129.05</c:v>
                </c:pt>
                <c:pt idx="49630">
                  <c:v>998.54</c:v>
                </c:pt>
                <c:pt idx="49631">
                  <c:v>935.62</c:v>
                </c:pt>
                <c:pt idx="49632">
                  <c:v>869.43999999999994</c:v>
                </c:pt>
                <c:pt idx="49633">
                  <c:v>711.21</c:v>
                </c:pt>
                <c:pt idx="49634">
                  <c:v>698.65</c:v>
                </c:pt>
                <c:pt idx="49635">
                  <c:v>698.28</c:v>
                </c:pt>
                <c:pt idx="49636">
                  <c:v>704.92</c:v>
                </c:pt>
                <c:pt idx="49637">
                  <c:v>725.38</c:v>
                </c:pt>
                <c:pt idx="49638">
                  <c:v>769.55</c:v>
                </c:pt>
                <c:pt idx="49639">
                  <c:v>875</c:v>
                </c:pt>
                <c:pt idx="49640">
                  <c:v>955.69</c:v>
                </c:pt>
                <c:pt idx="49641">
                  <c:v>1038.9100000000001</c:v>
                </c:pt>
                <c:pt idx="49642">
                  <c:v>1055.19</c:v>
                </c:pt>
                <c:pt idx="49643">
                  <c:v>1059.5999999999999</c:v>
                </c:pt>
                <c:pt idx="49644">
                  <c:v>1045.92</c:v>
                </c:pt>
                <c:pt idx="49645">
                  <c:v>1038.3800000000001</c:v>
                </c:pt>
                <c:pt idx="49646">
                  <c:v>1019.31</c:v>
                </c:pt>
                <c:pt idx="49647">
                  <c:v>1016.61</c:v>
                </c:pt>
                <c:pt idx="49648">
                  <c:v>1017.52</c:v>
                </c:pt>
                <c:pt idx="49649">
                  <c:v>1053.17</c:v>
                </c:pt>
                <c:pt idx="49650">
                  <c:v>1073.56</c:v>
                </c:pt>
                <c:pt idx="49651">
                  <c:v>1064.3900000000001</c:v>
                </c:pt>
                <c:pt idx="49652">
                  <c:v>1085.96</c:v>
                </c:pt>
                <c:pt idx="49653">
                  <c:v>1155.78</c:v>
                </c:pt>
                <c:pt idx="49654">
                  <c:v>1051.3800000000001</c:v>
                </c:pt>
                <c:pt idx="49655">
                  <c:v>946.87</c:v>
                </c:pt>
                <c:pt idx="49656">
                  <c:v>861.43999999999994</c:v>
                </c:pt>
                <c:pt idx="49657">
                  <c:v>719.31999999999994</c:v>
                </c:pt>
                <c:pt idx="49658">
                  <c:v>715.29</c:v>
                </c:pt>
                <c:pt idx="49659">
                  <c:v>703.18</c:v>
                </c:pt>
                <c:pt idx="49660">
                  <c:v>702.49</c:v>
                </c:pt>
                <c:pt idx="49661">
                  <c:v>716.63</c:v>
                </c:pt>
                <c:pt idx="49662">
                  <c:v>795.74</c:v>
                </c:pt>
                <c:pt idx="49663">
                  <c:v>888.29</c:v>
                </c:pt>
                <c:pt idx="49664">
                  <c:v>979.72</c:v>
                </c:pt>
                <c:pt idx="49665">
                  <c:v>1050.96</c:v>
                </c:pt>
                <c:pt idx="49666">
                  <c:v>1051.8499999999999</c:v>
                </c:pt>
                <c:pt idx="49667">
                  <c:v>1074.73</c:v>
                </c:pt>
                <c:pt idx="49668">
                  <c:v>1062.79</c:v>
                </c:pt>
                <c:pt idx="49669">
                  <c:v>1051.78</c:v>
                </c:pt>
                <c:pt idx="49670">
                  <c:v>1049.18</c:v>
                </c:pt>
                <c:pt idx="49671">
                  <c:v>1046.21</c:v>
                </c:pt>
                <c:pt idx="49672">
                  <c:v>1048.3900000000001</c:v>
                </c:pt>
                <c:pt idx="49673">
                  <c:v>1061.5999999999999</c:v>
                </c:pt>
                <c:pt idx="49674">
                  <c:v>1077.8800000000001</c:v>
                </c:pt>
                <c:pt idx="49675">
                  <c:v>1099.73</c:v>
                </c:pt>
                <c:pt idx="49676">
                  <c:v>1131.78</c:v>
                </c:pt>
                <c:pt idx="49677">
                  <c:v>1154.52</c:v>
                </c:pt>
                <c:pt idx="49678">
                  <c:v>1054.1300000000001</c:v>
                </c:pt>
                <c:pt idx="49679">
                  <c:v>949.45999999999992</c:v>
                </c:pt>
                <c:pt idx="49680">
                  <c:v>818.42</c:v>
                </c:pt>
                <c:pt idx="49681">
                  <c:v>746.38</c:v>
                </c:pt>
                <c:pt idx="49682">
                  <c:v>753.74</c:v>
                </c:pt>
                <c:pt idx="49683">
                  <c:v>753.99</c:v>
                </c:pt>
                <c:pt idx="49684">
                  <c:v>740.33999999999992</c:v>
                </c:pt>
                <c:pt idx="49685">
                  <c:v>712.67</c:v>
                </c:pt>
                <c:pt idx="49686">
                  <c:v>755.72</c:v>
                </c:pt>
                <c:pt idx="49687">
                  <c:v>800.6</c:v>
                </c:pt>
                <c:pt idx="49688">
                  <c:v>898.02</c:v>
                </c:pt>
                <c:pt idx="49689">
                  <c:v>997.31</c:v>
                </c:pt>
                <c:pt idx="49690">
                  <c:v>1033.26</c:v>
                </c:pt>
                <c:pt idx="49691">
                  <c:v>1035.74</c:v>
                </c:pt>
                <c:pt idx="49692">
                  <c:v>1024.1099999999999</c:v>
                </c:pt>
                <c:pt idx="49693">
                  <c:v>1011.23</c:v>
                </c:pt>
                <c:pt idx="49694">
                  <c:v>993.93</c:v>
                </c:pt>
                <c:pt idx="49695">
                  <c:v>1002.59</c:v>
                </c:pt>
                <c:pt idx="49696">
                  <c:v>1008.49</c:v>
                </c:pt>
                <c:pt idx="49697">
                  <c:v>1030.23</c:v>
                </c:pt>
                <c:pt idx="49698">
                  <c:v>1043.57</c:v>
                </c:pt>
                <c:pt idx="49699">
                  <c:v>1023.73</c:v>
                </c:pt>
                <c:pt idx="49700">
                  <c:v>1063.51</c:v>
                </c:pt>
                <c:pt idx="49701">
                  <c:v>1073.67</c:v>
                </c:pt>
                <c:pt idx="49702">
                  <c:v>1006.31</c:v>
                </c:pt>
                <c:pt idx="49703">
                  <c:v>936.45999999999992</c:v>
                </c:pt>
                <c:pt idx="49704">
                  <c:v>810.51</c:v>
                </c:pt>
                <c:pt idx="49705">
                  <c:v>785.3</c:v>
                </c:pt>
                <c:pt idx="49706">
                  <c:v>759.3</c:v>
                </c:pt>
                <c:pt idx="49707">
                  <c:v>700.29</c:v>
                </c:pt>
                <c:pt idx="49708">
                  <c:v>706.53</c:v>
                </c:pt>
                <c:pt idx="49709">
                  <c:v>806.04</c:v>
                </c:pt>
                <c:pt idx="49710">
                  <c:v>745.7</c:v>
                </c:pt>
                <c:pt idx="49711">
                  <c:v>960.51</c:v>
                </c:pt>
                <c:pt idx="49712">
                  <c:v>1048.3699999999999</c:v>
                </c:pt>
                <c:pt idx="49713">
                  <c:v>1079.44</c:v>
                </c:pt>
                <c:pt idx="49714">
                  <c:v>1086.46</c:v>
                </c:pt>
                <c:pt idx="49715">
                  <c:v>1102.5999999999999</c:v>
                </c:pt>
                <c:pt idx="49716">
                  <c:v>1088.1099999999999</c:v>
                </c:pt>
                <c:pt idx="49717">
                  <c:v>1102.69</c:v>
                </c:pt>
                <c:pt idx="49718">
                  <c:v>1108.53</c:v>
                </c:pt>
                <c:pt idx="49719">
                  <c:v>1072.5999999999999</c:v>
                </c:pt>
                <c:pt idx="49720">
                  <c:v>1047.6099999999999</c:v>
                </c:pt>
                <c:pt idx="49721">
                  <c:v>1024.8399999999999</c:v>
                </c:pt>
                <c:pt idx="49722">
                  <c:v>1014.27</c:v>
                </c:pt>
                <c:pt idx="49723">
                  <c:v>1028.06</c:v>
                </c:pt>
                <c:pt idx="49724">
                  <c:v>1044.48</c:v>
                </c:pt>
                <c:pt idx="49725">
                  <c:v>1021.02</c:v>
                </c:pt>
                <c:pt idx="49726">
                  <c:v>977.95999999999992</c:v>
                </c:pt>
                <c:pt idx="49727">
                  <c:v>849.62</c:v>
                </c:pt>
                <c:pt idx="49728">
                  <c:v>660.42</c:v>
                </c:pt>
                <c:pt idx="49729">
                  <c:v>636.81999999999994</c:v>
                </c:pt>
                <c:pt idx="49730">
                  <c:v>620.6</c:v>
                </c:pt>
                <c:pt idx="49731">
                  <c:v>595.98</c:v>
                </c:pt>
                <c:pt idx="49732">
                  <c:v>600.03</c:v>
                </c:pt>
                <c:pt idx="49733">
                  <c:v>694.94999999999993</c:v>
                </c:pt>
                <c:pt idx="49734">
                  <c:v>769.07</c:v>
                </c:pt>
                <c:pt idx="49735">
                  <c:v>936.95999999999992</c:v>
                </c:pt>
                <c:pt idx="49736">
                  <c:v>1053.28</c:v>
                </c:pt>
                <c:pt idx="49737">
                  <c:v>1078.56</c:v>
                </c:pt>
                <c:pt idx="49738">
                  <c:v>1079.3599999999999</c:v>
                </c:pt>
                <c:pt idx="49739">
                  <c:v>1071.24</c:v>
                </c:pt>
                <c:pt idx="49740">
                  <c:v>1061.06</c:v>
                </c:pt>
                <c:pt idx="49741">
                  <c:v>1071</c:v>
                </c:pt>
                <c:pt idx="49742">
                  <c:v>1060.31</c:v>
                </c:pt>
                <c:pt idx="49743">
                  <c:v>1045.05</c:v>
                </c:pt>
                <c:pt idx="49744">
                  <c:v>1032.77</c:v>
                </c:pt>
                <c:pt idx="49745">
                  <c:v>1035.69</c:v>
                </c:pt>
                <c:pt idx="49746">
                  <c:v>1035.32</c:v>
                </c:pt>
                <c:pt idx="49747">
                  <c:v>1038.1099999999999</c:v>
                </c:pt>
                <c:pt idx="49748">
                  <c:v>1044.0899999999999</c:v>
                </c:pt>
                <c:pt idx="49749">
                  <c:v>1020.79</c:v>
                </c:pt>
                <c:pt idx="49750">
                  <c:v>983.33999999999992</c:v>
                </c:pt>
                <c:pt idx="49751">
                  <c:v>843.78</c:v>
                </c:pt>
                <c:pt idx="49752">
                  <c:v>747.7</c:v>
                </c:pt>
                <c:pt idx="49753">
                  <c:v>692.4</c:v>
                </c:pt>
                <c:pt idx="49754">
                  <c:v>645.12</c:v>
                </c:pt>
                <c:pt idx="49755">
                  <c:v>310.52999999999992</c:v>
                </c:pt>
                <c:pt idx="49756">
                  <c:v>316.91000000000003</c:v>
                </c:pt>
                <c:pt idx="49757">
                  <c:v>737.75</c:v>
                </c:pt>
                <c:pt idx="49758">
                  <c:v>779.81</c:v>
                </c:pt>
                <c:pt idx="49759">
                  <c:v>959.57</c:v>
                </c:pt>
                <c:pt idx="49760">
                  <c:v>1041.3</c:v>
                </c:pt>
                <c:pt idx="49761">
                  <c:v>1088.07</c:v>
                </c:pt>
                <c:pt idx="49762">
                  <c:v>1073</c:v>
                </c:pt>
                <c:pt idx="49763">
                  <c:v>1101.21</c:v>
                </c:pt>
                <c:pt idx="49764">
                  <c:v>1071.82</c:v>
                </c:pt>
                <c:pt idx="49765">
                  <c:v>1082.55</c:v>
                </c:pt>
                <c:pt idx="49766">
                  <c:v>1066.74</c:v>
                </c:pt>
                <c:pt idx="49767">
                  <c:v>1044.3800000000001</c:v>
                </c:pt>
                <c:pt idx="49768">
                  <c:v>1021.09</c:v>
                </c:pt>
                <c:pt idx="49769">
                  <c:v>1024.6199999999999</c:v>
                </c:pt>
                <c:pt idx="49770">
                  <c:v>1016.22</c:v>
                </c:pt>
                <c:pt idx="49771">
                  <c:v>1004.11</c:v>
                </c:pt>
                <c:pt idx="49772">
                  <c:v>1009.9</c:v>
                </c:pt>
                <c:pt idx="49773">
                  <c:v>997.81999999999994</c:v>
                </c:pt>
                <c:pt idx="49774">
                  <c:v>977.82999999999993</c:v>
                </c:pt>
                <c:pt idx="49775">
                  <c:v>875.89</c:v>
                </c:pt>
                <c:pt idx="49776">
                  <c:v>819.9</c:v>
                </c:pt>
                <c:pt idx="49777">
                  <c:v>788.87</c:v>
                </c:pt>
                <c:pt idx="49778">
                  <c:v>731.45999999999992</c:v>
                </c:pt>
                <c:pt idx="49779">
                  <c:v>680.81999999999994</c:v>
                </c:pt>
                <c:pt idx="49780">
                  <c:v>662.31999999999994</c:v>
                </c:pt>
                <c:pt idx="49781">
                  <c:v>723.25</c:v>
                </c:pt>
                <c:pt idx="49782">
                  <c:v>746.26</c:v>
                </c:pt>
                <c:pt idx="49783">
                  <c:v>786.44999999999993</c:v>
                </c:pt>
                <c:pt idx="49784">
                  <c:v>866.13</c:v>
                </c:pt>
                <c:pt idx="49785">
                  <c:v>958.06</c:v>
                </c:pt>
                <c:pt idx="49786">
                  <c:v>975.68</c:v>
                </c:pt>
                <c:pt idx="49787">
                  <c:v>974.75</c:v>
                </c:pt>
                <c:pt idx="49788">
                  <c:v>960.62</c:v>
                </c:pt>
                <c:pt idx="49789">
                  <c:v>947.69</c:v>
                </c:pt>
                <c:pt idx="49790">
                  <c:v>945.48</c:v>
                </c:pt>
                <c:pt idx="49791">
                  <c:v>941.7</c:v>
                </c:pt>
                <c:pt idx="49792">
                  <c:v>945.71</c:v>
                </c:pt>
                <c:pt idx="49793">
                  <c:v>953.87</c:v>
                </c:pt>
                <c:pt idx="49794">
                  <c:v>951.03</c:v>
                </c:pt>
                <c:pt idx="49795">
                  <c:v>929.66</c:v>
                </c:pt>
                <c:pt idx="49796">
                  <c:v>932.51</c:v>
                </c:pt>
                <c:pt idx="49797">
                  <c:v>940.28</c:v>
                </c:pt>
                <c:pt idx="49798">
                  <c:v>919.7</c:v>
                </c:pt>
                <c:pt idx="49799">
                  <c:v>878.58</c:v>
                </c:pt>
                <c:pt idx="49800">
                  <c:v>799.97</c:v>
                </c:pt>
                <c:pt idx="49801">
                  <c:v>708.27</c:v>
                </c:pt>
                <c:pt idx="49802">
                  <c:v>637.9</c:v>
                </c:pt>
                <c:pt idx="49803">
                  <c:v>618.53</c:v>
                </c:pt>
                <c:pt idx="49804">
                  <c:v>615.03</c:v>
                </c:pt>
                <c:pt idx="49805">
                  <c:v>337.86</c:v>
                </c:pt>
                <c:pt idx="49806">
                  <c:v>749.58</c:v>
                </c:pt>
                <c:pt idx="49807">
                  <c:v>896.14</c:v>
                </c:pt>
                <c:pt idx="49808">
                  <c:v>985.92</c:v>
                </c:pt>
                <c:pt idx="49809">
                  <c:v>1059.95</c:v>
                </c:pt>
                <c:pt idx="49810">
                  <c:v>1065.76</c:v>
                </c:pt>
                <c:pt idx="49811">
                  <c:v>1053.94</c:v>
                </c:pt>
                <c:pt idx="49812">
                  <c:v>1021.28</c:v>
                </c:pt>
                <c:pt idx="49813">
                  <c:v>1033.55</c:v>
                </c:pt>
                <c:pt idx="49814">
                  <c:v>1047.1300000000001</c:v>
                </c:pt>
                <c:pt idx="49815">
                  <c:v>1026.1300000000001</c:v>
                </c:pt>
                <c:pt idx="49816">
                  <c:v>1015.31</c:v>
                </c:pt>
                <c:pt idx="49817">
                  <c:v>981.1</c:v>
                </c:pt>
                <c:pt idx="49818">
                  <c:v>1008.46</c:v>
                </c:pt>
                <c:pt idx="49819">
                  <c:v>999.32999999999993</c:v>
                </c:pt>
                <c:pt idx="49820">
                  <c:v>985.6</c:v>
                </c:pt>
                <c:pt idx="49821">
                  <c:v>970.23</c:v>
                </c:pt>
                <c:pt idx="49822">
                  <c:v>921.58</c:v>
                </c:pt>
                <c:pt idx="49823">
                  <c:v>811.84999999999991</c:v>
                </c:pt>
                <c:pt idx="49824">
                  <c:v>667.97</c:v>
                </c:pt>
                <c:pt idx="49825">
                  <c:v>584.99</c:v>
                </c:pt>
                <c:pt idx="49826">
                  <c:v>443.24</c:v>
                </c:pt>
                <c:pt idx="49827">
                  <c:v>268.39</c:v>
                </c:pt>
                <c:pt idx="49828">
                  <c:v>275.49</c:v>
                </c:pt>
                <c:pt idx="49829">
                  <c:v>659.34999999999991</c:v>
                </c:pt>
                <c:pt idx="49830">
                  <c:v>852.14</c:v>
                </c:pt>
                <c:pt idx="49831">
                  <c:v>877.43</c:v>
                </c:pt>
                <c:pt idx="49832">
                  <c:v>992.5</c:v>
                </c:pt>
                <c:pt idx="49833">
                  <c:v>1082.75</c:v>
                </c:pt>
                <c:pt idx="49834">
                  <c:v>1086.92</c:v>
                </c:pt>
                <c:pt idx="49835">
                  <c:v>1045.28</c:v>
                </c:pt>
                <c:pt idx="49836">
                  <c:v>1003.36</c:v>
                </c:pt>
                <c:pt idx="49837">
                  <c:v>1022.78</c:v>
                </c:pt>
                <c:pt idx="49838">
                  <c:v>1050.72</c:v>
                </c:pt>
                <c:pt idx="49839">
                  <c:v>1023.94</c:v>
                </c:pt>
                <c:pt idx="49840">
                  <c:v>1015.41</c:v>
                </c:pt>
                <c:pt idx="49841">
                  <c:v>960.75</c:v>
                </c:pt>
                <c:pt idx="49842">
                  <c:v>953.34999999999991</c:v>
                </c:pt>
                <c:pt idx="49843">
                  <c:v>922.93</c:v>
                </c:pt>
                <c:pt idx="49844">
                  <c:v>940.43</c:v>
                </c:pt>
                <c:pt idx="49845">
                  <c:v>961.17</c:v>
                </c:pt>
                <c:pt idx="49846">
                  <c:v>888.8599999999999</c:v>
                </c:pt>
                <c:pt idx="49847">
                  <c:v>797.81999999999994</c:v>
                </c:pt>
                <c:pt idx="49848">
                  <c:v>673.59</c:v>
                </c:pt>
                <c:pt idx="49849">
                  <c:v>564.23</c:v>
                </c:pt>
                <c:pt idx="49850">
                  <c:v>449.4</c:v>
                </c:pt>
                <c:pt idx="49851">
                  <c:v>209.67</c:v>
                </c:pt>
                <c:pt idx="49852">
                  <c:v>243.29</c:v>
                </c:pt>
                <c:pt idx="49853">
                  <c:v>627.16999999999996</c:v>
                </c:pt>
                <c:pt idx="49854">
                  <c:v>768.34999999999991</c:v>
                </c:pt>
                <c:pt idx="49855">
                  <c:v>868.8</c:v>
                </c:pt>
                <c:pt idx="49856">
                  <c:v>981.24</c:v>
                </c:pt>
                <c:pt idx="49857">
                  <c:v>1071.96</c:v>
                </c:pt>
                <c:pt idx="49858">
                  <c:v>1089.5899999999999</c:v>
                </c:pt>
                <c:pt idx="49859">
                  <c:v>1062.1500000000001</c:v>
                </c:pt>
                <c:pt idx="49860">
                  <c:v>1062.03</c:v>
                </c:pt>
                <c:pt idx="49861">
                  <c:v>1060.42</c:v>
                </c:pt>
                <c:pt idx="49862">
                  <c:v>1102.1400000000001</c:v>
                </c:pt>
                <c:pt idx="49863">
                  <c:v>1078.17</c:v>
                </c:pt>
                <c:pt idx="49864">
                  <c:v>1044.98</c:v>
                </c:pt>
                <c:pt idx="49865">
                  <c:v>1019.91</c:v>
                </c:pt>
                <c:pt idx="49866">
                  <c:v>994.11</c:v>
                </c:pt>
                <c:pt idx="49867">
                  <c:v>988.66</c:v>
                </c:pt>
                <c:pt idx="49868">
                  <c:v>990.12</c:v>
                </c:pt>
                <c:pt idx="49869">
                  <c:v>993.53</c:v>
                </c:pt>
                <c:pt idx="49870">
                  <c:v>949.05</c:v>
                </c:pt>
                <c:pt idx="49871">
                  <c:v>802.79</c:v>
                </c:pt>
                <c:pt idx="49872">
                  <c:v>673.89</c:v>
                </c:pt>
                <c:pt idx="49873">
                  <c:v>642.63</c:v>
                </c:pt>
                <c:pt idx="49874">
                  <c:v>598.30999999999983</c:v>
                </c:pt>
                <c:pt idx="49875">
                  <c:v>582.4</c:v>
                </c:pt>
                <c:pt idx="49876">
                  <c:v>600.82999999999993</c:v>
                </c:pt>
                <c:pt idx="49877">
                  <c:v>701.02</c:v>
                </c:pt>
                <c:pt idx="49878">
                  <c:v>801.03</c:v>
                </c:pt>
                <c:pt idx="49879">
                  <c:v>891.83999999999992</c:v>
                </c:pt>
                <c:pt idx="49880">
                  <c:v>1029.3699999999999</c:v>
                </c:pt>
                <c:pt idx="49881">
                  <c:v>1098.01</c:v>
                </c:pt>
                <c:pt idx="49882">
                  <c:v>1113.55</c:v>
                </c:pt>
                <c:pt idx="49883">
                  <c:v>1094.44</c:v>
                </c:pt>
                <c:pt idx="49884">
                  <c:v>1066.21</c:v>
                </c:pt>
                <c:pt idx="49885">
                  <c:v>1117.76</c:v>
                </c:pt>
                <c:pt idx="49886">
                  <c:v>1108.5</c:v>
                </c:pt>
                <c:pt idx="49887">
                  <c:v>1063.58</c:v>
                </c:pt>
                <c:pt idx="49888">
                  <c:v>1032.8</c:v>
                </c:pt>
                <c:pt idx="49889">
                  <c:v>997.72</c:v>
                </c:pt>
                <c:pt idx="49890">
                  <c:v>974.63</c:v>
                </c:pt>
                <c:pt idx="49891">
                  <c:v>956.49</c:v>
                </c:pt>
                <c:pt idx="49892">
                  <c:v>976.5</c:v>
                </c:pt>
                <c:pt idx="49893">
                  <c:v>984.12</c:v>
                </c:pt>
                <c:pt idx="49894">
                  <c:v>934.33999999999992</c:v>
                </c:pt>
                <c:pt idx="49895">
                  <c:v>808.65</c:v>
                </c:pt>
                <c:pt idx="49896">
                  <c:v>667.38</c:v>
                </c:pt>
                <c:pt idx="49897">
                  <c:v>646.19000000000005</c:v>
                </c:pt>
                <c:pt idx="49898">
                  <c:v>582.33999999999992</c:v>
                </c:pt>
                <c:pt idx="49899">
                  <c:v>563.92999999999984</c:v>
                </c:pt>
                <c:pt idx="49900">
                  <c:v>563.66999999999996</c:v>
                </c:pt>
                <c:pt idx="49901">
                  <c:v>636.59</c:v>
                </c:pt>
                <c:pt idx="49902">
                  <c:v>649.69000000000005</c:v>
                </c:pt>
                <c:pt idx="49903">
                  <c:v>860.8</c:v>
                </c:pt>
                <c:pt idx="49904">
                  <c:v>976.97</c:v>
                </c:pt>
                <c:pt idx="49905">
                  <c:v>1078.3</c:v>
                </c:pt>
                <c:pt idx="49906">
                  <c:v>1076.49</c:v>
                </c:pt>
                <c:pt idx="49907">
                  <c:v>1078.05</c:v>
                </c:pt>
                <c:pt idx="49908">
                  <c:v>1062.46</c:v>
                </c:pt>
                <c:pt idx="49909">
                  <c:v>1111.2</c:v>
                </c:pt>
                <c:pt idx="49910">
                  <c:v>1107</c:v>
                </c:pt>
                <c:pt idx="49911">
                  <c:v>1049.46</c:v>
                </c:pt>
                <c:pt idx="49912">
                  <c:v>1012.03</c:v>
                </c:pt>
                <c:pt idx="49913">
                  <c:v>979.61</c:v>
                </c:pt>
                <c:pt idx="49914">
                  <c:v>937.66</c:v>
                </c:pt>
                <c:pt idx="49915">
                  <c:v>925.61</c:v>
                </c:pt>
                <c:pt idx="49916">
                  <c:v>944.73</c:v>
                </c:pt>
                <c:pt idx="49917">
                  <c:v>983.1</c:v>
                </c:pt>
                <c:pt idx="49918">
                  <c:v>923.47</c:v>
                </c:pt>
                <c:pt idx="49919">
                  <c:v>795.05</c:v>
                </c:pt>
                <c:pt idx="49920">
                  <c:v>760.53</c:v>
                </c:pt>
                <c:pt idx="49921">
                  <c:v>717.89</c:v>
                </c:pt>
                <c:pt idx="49922">
                  <c:v>694.28</c:v>
                </c:pt>
                <c:pt idx="49923">
                  <c:v>652.33999999999992</c:v>
                </c:pt>
                <c:pt idx="49924">
                  <c:v>630.15</c:v>
                </c:pt>
                <c:pt idx="49925">
                  <c:v>664.02</c:v>
                </c:pt>
                <c:pt idx="49926">
                  <c:v>677.13</c:v>
                </c:pt>
                <c:pt idx="49927">
                  <c:v>721.3599999999999</c:v>
                </c:pt>
                <c:pt idx="49928">
                  <c:v>873.01</c:v>
                </c:pt>
                <c:pt idx="49929">
                  <c:v>959.47</c:v>
                </c:pt>
                <c:pt idx="49930">
                  <c:v>1006.97</c:v>
                </c:pt>
                <c:pt idx="49931">
                  <c:v>988.62</c:v>
                </c:pt>
                <c:pt idx="49932">
                  <c:v>986.3599999999999</c:v>
                </c:pt>
                <c:pt idx="49933">
                  <c:v>967.73</c:v>
                </c:pt>
                <c:pt idx="49934">
                  <c:v>948.26</c:v>
                </c:pt>
                <c:pt idx="49935">
                  <c:v>934.57</c:v>
                </c:pt>
                <c:pt idx="49936">
                  <c:v>930.64</c:v>
                </c:pt>
                <c:pt idx="49937">
                  <c:v>921.09</c:v>
                </c:pt>
                <c:pt idx="49938">
                  <c:v>916.76</c:v>
                </c:pt>
                <c:pt idx="49939">
                  <c:v>898.26</c:v>
                </c:pt>
                <c:pt idx="49940">
                  <c:v>917.84999999999991</c:v>
                </c:pt>
                <c:pt idx="49941">
                  <c:v>957.02</c:v>
                </c:pt>
                <c:pt idx="49942">
                  <c:v>898.7</c:v>
                </c:pt>
                <c:pt idx="49943">
                  <c:v>836.02</c:v>
                </c:pt>
                <c:pt idx="49944">
                  <c:v>831.51</c:v>
                </c:pt>
                <c:pt idx="49945">
                  <c:v>763.93999999999994</c:v>
                </c:pt>
                <c:pt idx="49946">
                  <c:v>669.2</c:v>
                </c:pt>
                <c:pt idx="49947">
                  <c:v>637.76</c:v>
                </c:pt>
                <c:pt idx="49948">
                  <c:v>620.97</c:v>
                </c:pt>
                <c:pt idx="49949">
                  <c:v>600.66999999999996</c:v>
                </c:pt>
                <c:pt idx="49950">
                  <c:v>515.88</c:v>
                </c:pt>
                <c:pt idx="49951">
                  <c:v>311.35000000000002</c:v>
                </c:pt>
                <c:pt idx="49952">
                  <c:v>784.04</c:v>
                </c:pt>
                <c:pt idx="49953">
                  <c:v>871.62</c:v>
                </c:pt>
                <c:pt idx="49954">
                  <c:v>891.05</c:v>
                </c:pt>
                <c:pt idx="49955">
                  <c:v>896.74</c:v>
                </c:pt>
                <c:pt idx="49956">
                  <c:v>893.6</c:v>
                </c:pt>
                <c:pt idx="49957">
                  <c:v>892.89</c:v>
                </c:pt>
                <c:pt idx="49958">
                  <c:v>892.95999999999992</c:v>
                </c:pt>
                <c:pt idx="49959">
                  <c:v>891.14</c:v>
                </c:pt>
                <c:pt idx="49960">
                  <c:v>887.43999999999994</c:v>
                </c:pt>
                <c:pt idx="49961">
                  <c:v>880.07</c:v>
                </c:pt>
                <c:pt idx="49962">
                  <c:v>886.62</c:v>
                </c:pt>
                <c:pt idx="49963">
                  <c:v>869.95999999999992</c:v>
                </c:pt>
                <c:pt idx="49964">
                  <c:v>895.45999999999992</c:v>
                </c:pt>
                <c:pt idx="49965">
                  <c:v>926.25</c:v>
                </c:pt>
                <c:pt idx="49966">
                  <c:v>858.03</c:v>
                </c:pt>
                <c:pt idx="49967">
                  <c:v>809.71</c:v>
                </c:pt>
                <c:pt idx="49968">
                  <c:v>783.3599999999999</c:v>
                </c:pt>
                <c:pt idx="49969">
                  <c:v>731.41</c:v>
                </c:pt>
                <c:pt idx="49970">
                  <c:v>645.88</c:v>
                </c:pt>
                <c:pt idx="49971">
                  <c:v>616.41</c:v>
                </c:pt>
                <c:pt idx="49972">
                  <c:v>601.89</c:v>
                </c:pt>
                <c:pt idx="49973">
                  <c:v>680.83999999999992</c:v>
                </c:pt>
                <c:pt idx="49974">
                  <c:v>766.75</c:v>
                </c:pt>
                <c:pt idx="49975">
                  <c:v>923.6</c:v>
                </c:pt>
                <c:pt idx="49976">
                  <c:v>995.8599999999999</c:v>
                </c:pt>
                <c:pt idx="49977">
                  <c:v>1102.28</c:v>
                </c:pt>
                <c:pt idx="49978">
                  <c:v>1119.1099999999999</c:v>
                </c:pt>
                <c:pt idx="49979">
                  <c:v>1102.07</c:v>
                </c:pt>
                <c:pt idx="49980">
                  <c:v>1120.06</c:v>
                </c:pt>
                <c:pt idx="49981">
                  <c:v>1160.24</c:v>
                </c:pt>
                <c:pt idx="49982">
                  <c:v>1135.8900000000001</c:v>
                </c:pt>
                <c:pt idx="49983">
                  <c:v>1108.46</c:v>
                </c:pt>
                <c:pt idx="49984">
                  <c:v>1025.95</c:v>
                </c:pt>
                <c:pt idx="49985">
                  <c:v>1006.92</c:v>
                </c:pt>
                <c:pt idx="49986">
                  <c:v>964.2</c:v>
                </c:pt>
                <c:pt idx="49987">
                  <c:v>951.83999999999992</c:v>
                </c:pt>
                <c:pt idx="49988">
                  <c:v>956.82999999999993</c:v>
                </c:pt>
                <c:pt idx="49989">
                  <c:v>974.81</c:v>
                </c:pt>
                <c:pt idx="49990">
                  <c:v>897.15</c:v>
                </c:pt>
                <c:pt idx="49991">
                  <c:v>795.19</c:v>
                </c:pt>
                <c:pt idx="49992">
                  <c:v>681.11</c:v>
                </c:pt>
                <c:pt idx="49993">
                  <c:v>633.98</c:v>
                </c:pt>
                <c:pt idx="49994">
                  <c:v>589.67999999999995</c:v>
                </c:pt>
                <c:pt idx="49995">
                  <c:v>271.01</c:v>
                </c:pt>
                <c:pt idx="49996">
                  <c:v>287.94</c:v>
                </c:pt>
                <c:pt idx="49997">
                  <c:v>661.78</c:v>
                </c:pt>
                <c:pt idx="49998">
                  <c:v>766.19</c:v>
                </c:pt>
                <c:pt idx="49999">
                  <c:v>869.19</c:v>
                </c:pt>
                <c:pt idx="50000">
                  <c:v>984.54</c:v>
                </c:pt>
                <c:pt idx="50001">
                  <c:v>1076.19</c:v>
                </c:pt>
                <c:pt idx="50002">
                  <c:v>1113.4100000000001</c:v>
                </c:pt>
                <c:pt idx="50003">
                  <c:v>1084.68</c:v>
                </c:pt>
                <c:pt idx="50004">
                  <c:v>1084.3699999999999</c:v>
                </c:pt>
                <c:pt idx="50005">
                  <c:v>1122.69</c:v>
                </c:pt>
                <c:pt idx="50006">
                  <c:v>1123.51</c:v>
                </c:pt>
                <c:pt idx="50007">
                  <c:v>1097.1600000000001</c:v>
                </c:pt>
                <c:pt idx="50008">
                  <c:v>1031.6199999999999</c:v>
                </c:pt>
                <c:pt idx="50009">
                  <c:v>998.8599999999999</c:v>
                </c:pt>
                <c:pt idx="50010">
                  <c:v>951.42</c:v>
                </c:pt>
                <c:pt idx="50011">
                  <c:v>944.58</c:v>
                </c:pt>
                <c:pt idx="50012">
                  <c:v>938.77</c:v>
                </c:pt>
                <c:pt idx="50013">
                  <c:v>963.08</c:v>
                </c:pt>
                <c:pt idx="50014">
                  <c:v>889.8</c:v>
                </c:pt>
                <c:pt idx="50015">
                  <c:v>814.01</c:v>
                </c:pt>
                <c:pt idx="50016">
                  <c:v>765.47</c:v>
                </c:pt>
                <c:pt idx="50017">
                  <c:v>632.49</c:v>
                </c:pt>
                <c:pt idx="50018">
                  <c:v>608.84999999999991</c:v>
                </c:pt>
                <c:pt idx="50019">
                  <c:v>581.44999999999993</c:v>
                </c:pt>
                <c:pt idx="50020">
                  <c:v>286.98</c:v>
                </c:pt>
                <c:pt idx="50021">
                  <c:v>678.98</c:v>
                </c:pt>
                <c:pt idx="50022">
                  <c:v>776.95999999999992</c:v>
                </c:pt>
                <c:pt idx="50023">
                  <c:v>855.37</c:v>
                </c:pt>
                <c:pt idx="50024">
                  <c:v>983.26</c:v>
                </c:pt>
                <c:pt idx="50025">
                  <c:v>1085.92</c:v>
                </c:pt>
                <c:pt idx="50026">
                  <c:v>1130.32</c:v>
                </c:pt>
                <c:pt idx="50027">
                  <c:v>1108.58</c:v>
                </c:pt>
                <c:pt idx="50028">
                  <c:v>1113.6199999999999</c:v>
                </c:pt>
                <c:pt idx="50029">
                  <c:v>1138.95</c:v>
                </c:pt>
                <c:pt idx="50030">
                  <c:v>1147.49</c:v>
                </c:pt>
                <c:pt idx="50031">
                  <c:v>1117.27</c:v>
                </c:pt>
                <c:pt idx="50032">
                  <c:v>1039.79</c:v>
                </c:pt>
                <c:pt idx="50033">
                  <c:v>1002.29</c:v>
                </c:pt>
                <c:pt idx="50034">
                  <c:v>954.2</c:v>
                </c:pt>
                <c:pt idx="50035">
                  <c:v>926.74</c:v>
                </c:pt>
                <c:pt idx="50036">
                  <c:v>930.92</c:v>
                </c:pt>
                <c:pt idx="50037">
                  <c:v>969.17</c:v>
                </c:pt>
                <c:pt idx="50038">
                  <c:v>927.53</c:v>
                </c:pt>
                <c:pt idx="50039">
                  <c:v>821.42</c:v>
                </c:pt>
                <c:pt idx="50040">
                  <c:v>804.41</c:v>
                </c:pt>
                <c:pt idx="50041">
                  <c:v>657.75</c:v>
                </c:pt>
                <c:pt idx="50042">
                  <c:v>621.34999999999991</c:v>
                </c:pt>
                <c:pt idx="50043">
                  <c:v>589.23</c:v>
                </c:pt>
                <c:pt idx="50044">
                  <c:v>595.34999999999991</c:v>
                </c:pt>
                <c:pt idx="50045">
                  <c:v>691.92</c:v>
                </c:pt>
                <c:pt idx="50046">
                  <c:v>759.03</c:v>
                </c:pt>
                <c:pt idx="50047">
                  <c:v>819.22</c:v>
                </c:pt>
                <c:pt idx="50048">
                  <c:v>1032.21</c:v>
                </c:pt>
                <c:pt idx="50049">
                  <c:v>1114.6600000000001</c:v>
                </c:pt>
                <c:pt idx="50050">
                  <c:v>1143.82</c:v>
                </c:pt>
                <c:pt idx="50051">
                  <c:v>1123.8800000000001</c:v>
                </c:pt>
                <c:pt idx="50052">
                  <c:v>1109.8900000000001</c:v>
                </c:pt>
                <c:pt idx="50053">
                  <c:v>1138.3</c:v>
                </c:pt>
                <c:pt idx="50054">
                  <c:v>1181.01</c:v>
                </c:pt>
                <c:pt idx="50055">
                  <c:v>1147.5999999999999</c:v>
                </c:pt>
                <c:pt idx="50056">
                  <c:v>1099.25</c:v>
                </c:pt>
                <c:pt idx="50057">
                  <c:v>1083.6500000000001</c:v>
                </c:pt>
                <c:pt idx="50058">
                  <c:v>1050.42</c:v>
                </c:pt>
                <c:pt idx="50059">
                  <c:v>999.64</c:v>
                </c:pt>
                <c:pt idx="50060">
                  <c:v>977.1</c:v>
                </c:pt>
                <c:pt idx="50061">
                  <c:v>991.51</c:v>
                </c:pt>
                <c:pt idx="50062">
                  <c:v>915.2</c:v>
                </c:pt>
                <c:pt idx="50063">
                  <c:v>853.98</c:v>
                </c:pt>
                <c:pt idx="50064">
                  <c:v>801.37</c:v>
                </c:pt>
                <c:pt idx="50065">
                  <c:v>740.06</c:v>
                </c:pt>
                <c:pt idx="50066">
                  <c:v>618.65</c:v>
                </c:pt>
                <c:pt idx="50067">
                  <c:v>595.55999999999983</c:v>
                </c:pt>
                <c:pt idx="50068">
                  <c:v>590.22</c:v>
                </c:pt>
                <c:pt idx="50069">
                  <c:v>459.08</c:v>
                </c:pt>
                <c:pt idx="50070">
                  <c:v>801.11</c:v>
                </c:pt>
                <c:pt idx="50071">
                  <c:v>898.91</c:v>
                </c:pt>
                <c:pt idx="50072">
                  <c:v>1028.33</c:v>
                </c:pt>
                <c:pt idx="50073">
                  <c:v>1097.03</c:v>
                </c:pt>
                <c:pt idx="50074">
                  <c:v>1119.74</c:v>
                </c:pt>
                <c:pt idx="50075">
                  <c:v>1099.96</c:v>
                </c:pt>
                <c:pt idx="50076">
                  <c:v>1092.33</c:v>
                </c:pt>
                <c:pt idx="50077">
                  <c:v>1114.1300000000001</c:v>
                </c:pt>
                <c:pt idx="50078">
                  <c:v>1142.57</c:v>
                </c:pt>
                <c:pt idx="50079">
                  <c:v>1138.0899999999999</c:v>
                </c:pt>
                <c:pt idx="50080">
                  <c:v>1108.3699999999999</c:v>
                </c:pt>
                <c:pt idx="50081">
                  <c:v>1063.57</c:v>
                </c:pt>
                <c:pt idx="50082">
                  <c:v>1043.23</c:v>
                </c:pt>
                <c:pt idx="50083">
                  <c:v>1018.78</c:v>
                </c:pt>
                <c:pt idx="50084">
                  <c:v>1007.69</c:v>
                </c:pt>
                <c:pt idx="50085">
                  <c:v>1034.46</c:v>
                </c:pt>
                <c:pt idx="50086">
                  <c:v>977.27</c:v>
                </c:pt>
                <c:pt idx="50087">
                  <c:v>916.77</c:v>
                </c:pt>
                <c:pt idx="50088">
                  <c:v>877</c:v>
                </c:pt>
                <c:pt idx="50089">
                  <c:v>803.4</c:v>
                </c:pt>
                <c:pt idx="50090">
                  <c:v>756.11</c:v>
                </c:pt>
                <c:pt idx="50091">
                  <c:v>703.21</c:v>
                </c:pt>
                <c:pt idx="50092">
                  <c:v>685.29</c:v>
                </c:pt>
                <c:pt idx="50093">
                  <c:v>653.79</c:v>
                </c:pt>
                <c:pt idx="50094">
                  <c:v>640.29</c:v>
                </c:pt>
                <c:pt idx="50095">
                  <c:v>714.42</c:v>
                </c:pt>
                <c:pt idx="50096">
                  <c:v>891.41</c:v>
                </c:pt>
                <c:pt idx="50097">
                  <c:v>940.02</c:v>
                </c:pt>
                <c:pt idx="50098">
                  <c:v>985.94999999999993</c:v>
                </c:pt>
                <c:pt idx="50099">
                  <c:v>981.71</c:v>
                </c:pt>
                <c:pt idx="50100">
                  <c:v>1019.91</c:v>
                </c:pt>
                <c:pt idx="50101">
                  <c:v>1010.36</c:v>
                </c:pt>
                <c:pt idx="50102">
                  <c:v>1006.12</c:v>
                </c:pt>
                <c:pt idx="50103">
                  <c:v>984.53</c:v>
                </c:pt>
                <c:pt idx="50104">
                  <c:v>964.79</c:v>
                </c:pt>
                <c:pt idx="50105">
                  <c:v>972.4</c:v>
                </c:pt>
                <c:pt idx="50106">
                  <c:v>965.08</c:v>
                </c:pt>
                <c:pt idx="50107">
                  <c:v>956.22</c:v>
                </c:pt>
                <c:pt idx="50108">
                  <c:v>944.45999999999992</c:v>
                </c:pt>
                <c:pt idx="50109">
                  <c:v>963.38</c:v>
                </c:pt>
                <c:pt idx="50110">
                  <c:v>964.24</c:v>
                </c:pt>
                <c:pt idx="50111">
                  <c:v>885.28</c:v>
                </c:pt>
                <c:pt idx="50112">
                  <c:v>800.93999999999994</c:v>
                </c:pt>
                <c:pt idx="50113">
                  <c:v>784.43999999999994</c:v>
                </c:pt>
                <c:pt idx="50114">
                  <c:v>736.51</c:v>
                </c:pt>
                <c:pt idx="50115">
                  <c:v>689.72</c:v>
                </c:pt>
                <c:pt idx="50116">
                  <c:v>646.74</c:v>
                </c:pt>
                <c:pt idx="50117">
                  <c:v>661.18</c:v>
                </c:pt>
                <c:pt idx="50118">
                  <c:v>658.67</c:v>
                </c:pt>
                <c:pt idx="50119">
                  <c:v>386.74</c:v>
                </c:pt>
                <c:pt idx="50120">
                  <c:v>806.83999999999992</c:v>
                </c:pt>
                <c:pt idx="50121">
                  <c:v>907.18</c:v>
                </c:pt>
                <c:pt idx="50122">
                  <c:v>950.04</c:v>
                </c:pt>
                <c:pt idx="50123">
                  <c:v>955.24</c:v>
                </c:pt>
                <c:pt idx="50124">
                  <c:v>956.07</c:v>
                </c:pt>
                <c:pt idx="50125">
                  <c:v>953.06</c:v>
                </c:pt>
                <c:pt idx="50126">
                  <c:v>957.55</c:v>
                </c:pt>
                <c:pt idx="50127">
                  <c:v>955.67</c:v>
                </c:pt>
                <c:pt idx="50128">
                  <c:v>938.58</c:v>
                </c:pt>
                <c:pt idx="50129">
                  <c:v>925.1</c:v>
                </c:pt>
                <c:pt idx="50130">
                  <c:v>925.81999999999994</c:v>
                </c:pt>
                <c:pt idx="50131">
                  <c:v>931.79</c:v>
                </c:pt>
                <c:pt idx="50132">
                  <c:v>960.72</c:v>
                </c:pt>
                <c:pt idx="50133">
                  <c:v>980.42</c:v>
                </c:pt>
                <c:pt idx="50134">
                  <c:v>959.77</c:v>
                </c:pt>
                <c:pt idx="50135">
                  <c:v>915.98</c:v>
                </c:pt>
                <c:pt idx="50136">
                  <c:v>857.79</c:v>
                </c:pt>
                <c:pt idx="50137">
                  <c:v>769.4</c:v>
                </c:pt>
                <c:pt idx="50138">
                  <c:v>702.92</c:v>
                </c:pt>
                <c:pt idx="50139">
                  <c:v>677.49</c:v>
                </c:pt>
                <c:pt idx="50140">
                  <c:v>661.28</c:v>
                </c:pt>
                <c:pt idx="50141">
                  <c:v>699.13</c:v>
                </c:pt>
                <c:pt idx="50142">
                  <c:v>792.48</c:v>
                </c:pt>
                <c:pt idx="50143">
                  <c:v>875.8599999999999</c:v>
                </c:pt>
                <c:pt idx="50144">
                  <c:v>1038.18</c:v>
                </c:pt>
                <c:pt idx="50145">
                  <c:v>1097.8800000000001</c:v>
                </c:pt>
                <c:pt idx="50146">
                  <c:v>1128.43</c:v>
                </c:pt>
                <c:pt idx="50147">
                  <c:v>1108.8499999999999</c:v>
                </c:pt>
                <c:pt idx="50148">
                  <c:v>1101.52</c:v>
                </c:pt>
                <c:pt idx="50149">
                  <c:v>1112.21</c:v>
                </c:pt>
                <c:pt idx="50150">
                  <c:v>1106.6199999999999</c:v>
                </c:pt>
                <c:pt idx="50151">
                  <c:v>1096.8699999999999</c:v>
                </c:pt>
                <c:pt idx="50152">
                  <c:v>1033.81</c:v>
                </c:pt>
                <c:pt idx="50153">
                  <c:v>1011.95</c:v>
                </c:pt>
                <c:pt idx="50154">
                  <c:v>993.14</c:v>
                </c:pt>
                <c:pt idx="50155">
                  <c:v>966.09</c:v>
                </c:pt>
                <c:pt idx="50156">
                  <c:v>978.76</c:v>
                </c:pt>
                <c:pt idx="50157">
                  <c:v>974.54</c:v>
                </c:pt>
                <c:pt idx="50158">
                  <c:v>940.08</c:v>
                </c:pt>
                <c:pt idx="50159">
                  <c:v>904.42</c:v>
                </c:pt>
                <c:pt idx="50160">
                  <c:v>807.06</c:v>
                </c:pt>
                <c:pt idx="50161">
                  <c:v>716.7</c:v>
                </c:pt>
                <c:pt idx="50162">
                  <c:v>641.31999999999994</c:v>
                </c:pt>
                <c:pt idx="50163">
                  <c:v>598.14</c:v>
                </c:pt>
                <c:pt idx="50164">
                  <c:v>305.81</c:v>
                </c:pt>
                <c:pt idx="50165">
                  <c:v>304.60000000000002</c:v>
                </c:pt>
                <c:pt idx="50166">
                  <c:v>569.12</c:v>
                </c:pt>
                <c:pt idx="50167">
                  <c:v>867.64</c:v>
                </c:pt>
                <c:pt idx="50168">
                  <c:v>996.81</c:v>
                </c:pt>
                <c:pt idx="50169">
                  <c:v>1060.76</c:v>
                </c:pt>
                <c:pt idx="50170">
                  <c:v>1085.78</c:v>
                </c:pt>
                <c:pt idx="50171">
                  <c:v>1063.8900000000001</c:v>
                </c:pt>
                <c:pt idx="50172">
                  <c:v>1048.3699999999999</c:v>
                </c:pt>
                <c:pt idx="50173">
                  <c:v>1066.1300000000001</c:v>
                </c:pt>
                <c:pt idx="50174">
                  <c:v>1111.5</c:v>
                </c:pt>
                <c:pt idx="50175">
                  <c:v>1062.7</c:v>
                </c:pt>
                <c:pt idx="50176">
                  <c:v>994.69</c:v>
                </c:pt>
                <c:pt idx="50177">
                  <c:v>1005.15</c:v>
                </c:pt>
                <c:pt idx="50178">
                  <c:v>981.84999999999991</c:v>
                </c:pt>
                <c:pt idx="50179">
                  <c:v>974.07</c:v>
                </c:pt>
                <c:pt idx="50180">
                  <c:v>975.24</c:v>
                </c:pt>
                <c:pt idx="50181">
                  <c:v>988.28</c:v>
                </c:pt>
                <c:pt idx="50182">
                  <c:v>950.81999999999994</c:v>
                </c:pt>
                <c:pt idx="50183">
                  <c:v>917.95999999999992</c:v>
                </c:pt>
                <c:pt idx="50184">
                  <c:v>813.82999999999993</c:v>
                </c:pt>
                <c:pt idx="50185">
                  <c:v>708.67</c:v>
                </c:pt>
                <c:pt idx="50186">
                  <c:v>640.77</c:v>
                </c:pt>
                <c:pt idx="50187">
                  <c:v>617.59</c:v>
                </c:pt>
                <c:pt idx="50188">
                  <c:v>605.65</c:v>
                </c:pt>
                <c:pt idx="50189">
                  <c:v>281.02999999999992</c:v>
                </c:pt>
                <c:pt idx="50190">
                  <c:v>695.03</c:v>
                </c:pt>
                <c:pt idx="50191">
                  <c:v>875.45999999999992</c:v>
                </c:pt>
                <c:pt idx="50192">
                  <c:v>996</c:v>
                </c:pt>
                <c:pt idx="50193">
                  <c:v>1102.4000000000001</c:v>
                </c:pt>
                <c:pt idx="50194">
                  <c:v>1125.1199999999999</c:v>
                </c:pt>
                <c:pt idx="50195">
                  <c:v>1085.8399999999999</c:v>
                </c:pt>
                <c:pt idx="50196">
                  <c:v>1074.46</c:v>
                </c:pt>
                <c:pt idx="50197">
                  <c:v>1125.07</c:v>
                </c:pt>
                <c:pt idx="50198">
                  <c:v>1136.6199999999999</c:v>
                </c:pt>
                <c:pt idx="50199">
                  <c:v>1121.8699999999999</c:v>
                </c:pt>
                <c:pt idx="50200">
                  <c:v>1026.25</c:v>
                </c:pt>
                <c:pt idx="50201">
                  <c:v>1007.22</c:v>
                </c:pt>
                <c:pt idx="50202">
                  <c:v>995.88</c:v>
                </c:pt>
                <c:pt idx="50203">
                  <c:v>972.07</c:v>
                </c:pt>
                <c:pt idx="50204">
                  <c:v>970.34999999999991</c:v>
                </c:pt>
                <c:pt idx="50205">
                  <c:v>981.81999999999994</c:v>
                </c:pt>
                <c:pt idx="50206">
                  <c:v>959.75</c:v>
                </c:pt>
                <c:pt idx="50207">
                  <c:v>866.74</c:v>
                </c:pt>
                <c:pt idx="50208">
                  <c:v>740.28</c:v>
                </c:pt>
                <c:pt idx="50209">
                  <c:v>679.51</c:v>
                </c:pt>
                <c:pt idx="50210">
                  <c:v>643.04</c:v>
                </c:pt>
                <c:pt idx="50211">
                  <c:v>623.79</c:v>
                </c:pt>
                <c:pt idx="50212">
                  <c:v>650.19000000000005</c:v>
                </c:pt>
                <c:pt idx="50213">
                  <c:v>681.1</c:v>
                </c:pt>
                <c:pt idx="50214">
                  <c:v>733.1</c:v>
                </c:pt>
                <c:pt idx="50215">
                  <c:v>875.37</c:v>
                </c:pt>
                <c:pt idx="50216">
                  <c:v>1041.98</c:v>
                </c:pt>
                <c:pt idx="50217">
                  <c:v>1111.0899999999999</c:v>
                </c:pt>
                <c:pt idx="50218">
                  <c:v>1142.5</c:v>
                </c:pt>
                <c:pt idx="50219">
                  <c:v>1134.05</c:v>
                </c:pt>
                <c:pt idx="50220">
                  <c:v>1113.8599999999999</c:v>
                </c:pt>
                <c:pt idx="50221">
                  <c:v>1132.8</c:v>
                </c:pt>
                <c:pt idx="50222">
                  <c:v>1143.53</c:v>
                </c:pt>
                <c:pt idx="50223">
                  <c:v>1124.54</c:v>
                </c:pt>
                <c:pt idx="50224">
                  <c:v>1051.3699999999999</c:v>
                </c:pt>
                <c:pt idx="50225">
                  <c:v>1028.33</c:v>
                </c:pt>
                <c:pt idx="50226">
                  <c:v>1005.94</c:v>
                </c:pt>
                <c:pt idx="50227">
                  <c:v>1000.6</c:v>
                </c:pt>
                <c:pt idx="50228">
                  <c:v>999.21</c:v>
                </c:pt>
                <c:pt idx="50229">
                  <c:v>1005.25</c:v>
                </c:pt>
                <c:pt idx="50230">
                  <c:v>969.12</c:v>
                </c:pt>
                <c:pt idx="50231">
                  <c:v>887.43</c:v>
                </c:pt>
                <c:pt idx="50232">
                  <c:v>793.97</c:v>
                </c:pt>
                <c:pt idx="50233">
                  <c:v>749.64</c:v>
                </c:pt>
                <c:pt idx="50234">
                  <c:v>676.19</c:v>
                </c:pt>
                <c:pt idx="50235">
                  <c:v>654.66999999999996</c:v>
                </c:pt>
                <c:pt idx="50236">
                  <c:v>685.56</c:v>
                </c:pt>
                <c:pt idx="50237">
                  <c:v>680.34999999999991</c:v>
                </c:pt>
                <c:pt idx="50238">
                  <c:v>731.6</c:v>
                </c:pt>
                <c:pt idx="50239">
                  <c:v>891.81999999999994</c:v>
                </c:pt>
                <c:pt idx="50240">
                  <c:v>1054.53</c:v>
                </c:pt>
                <c:pt idx="50241">
                  <c:v>1114.54</c:v>
                </c:pt>
                <c:pt idx="50242">
                  <c:v>1153.06</c:v>
                </c:pt>
                <c:pt idx="50243">
                  <c:v>1149.96</c:v>
                </c:pt>
                <c:pt idx="50244">
                  <c:v>1123.3499999999999</c:v>
                </c:pt>
                <c:pt idx="50245">
                  <c:v>1141.46</c:v>
                </c:pt>
                <c:pt idx="50246">
                  <c:v>1133.07</c:v>
                </c:pt>
                <c:pt idx="50247">
                  <c:v>1083.3900000000001</c:v>
                </c:pt>
                <c:pt idx="50248">
                  <c:v>1028.77</c:v>
                </c:pt>
                <c:pt idx="50249">
                  <c:v>1028.96</c:v>
                </c:pt>
                <c:pt idx="50250">
                  <c:v>1013.99</c:v>
                </c:pt>
                <c:pt idx="50251">
                  <c:v>996.53</c:v>
                </c:pt>
                <c:pt idx="50252">
                  <c:v>993.59</c:v>
                </c:pt>
                <c:pt idx="50253">
                  <c:v>978.48</c:v>
                </c:pt>
                <c:pt idx="50254">
                  <c:v>966.54</c:v>
                </c:pt>
                <c:pt idx="50255">
                  <c:v>888.87</c:v>
                </c:pt>
                <c:pt idx="50256">
                  <c:v>832.66</c:v>
                </c:pt>
                <c:pt idx="50257">
                  <c:v>803.93999999999994</c:v>
                </c:pt>
                <c:pt idx="50258">
                  <c:v>748.39</c:v>
                </c:pt>
                <c:pt idx="50259">
                  <c:v>730.39</c:v>
                </c:pt>
                <c:pt idx="50260">
                  <c:v>713.15</c:v>
                </c:pt>
                <c:pt idx="50261">
                  <c:v>671.98</c:v>
                </c:pt>
                <c:pt idx="50262">
                  <c:v>376.07</c:v>
                </c:pt>
                <c:pt idx="50263">
                  <c:v>745.37</c:v>
                </c:pt>
                <c:pt idx="50264">
                  <c:v>873.78</c:v>
                </c:pt>
                <c:pt idx="50265">
                  <c:v>966.87</c:v>
                </c:pt>
                <c:pt idx="50266">
                  <c:v>1021.99</c:v>
                </c:pt>
                <c:pt idx="50267">
                  <c:v>1056.52</c:v>
                </c:pt>
                <c:pt idx="50268">
                  <c:v>1047.5899999999999</c:v>
                </c:pt>
                <c:pt idx="50269">
                  <c:v>1037.18</c:v>
                </c:pt>
                <c:pt idx="50270">
                  <c:v>1020.94</c:v>
                </c:pt>
                <c:pt idx="50271">
                  <c:v>1001.69</c:v>
                </c:pt>
                <c:pt idx="50272">
                  <c:v>992.43</c:v>
                </c:pt>
                <c:pt idx="50273">
                  <c:v>984.08</c:v>
                </c:pt>
                <c:pt idx="50274">
                  <c:v>964.84999999999991</c:v>
                </c:pt>
                <c:pt idx="50275">
                  <c:v>972.57</c:v>
                </c:pt>
                <c:pt idx="50276">
                  <c:v>994.29</c:v>
                </c:pt>
                <c:pt idx="50277">
                  <c:v>962.69</c:v>
                </c:pt>
                <c:pt idx="50278">
                  <c:v>952.53</c:v>
                </c:pt>
                <c:pt idx="50279">
                  <c:v>858.25</c:v>
                </c:pt>
                <c:pt idx="50280">
                  <c:v>798.78</c:v>
                </c:pt>
                <c:pt idx="50281">
                  <c:v>748.83999999999992</c:v>
                </c:pt>
                <c:pt idx="50282">
                  <c:v>718.41</c:v>
                </c:pt>
                <c:pt idx="50283">
                  <c:v>681.62</c:v>
                </c:pt>
                <c:pt idx="50284">
                  <c:v>629.57000000000005</c:v>
                </c:pt>
                <c:pt idx="50285">
                  <c:v>645.9</c:v>
                </c:pt>
                <c:pt idx="50286">
                  <c:v>301.52</c:v>
                </c:pt>
                <c:pt idx="50287">
                  <c:v>350.53</c:v>
                </c:pt>
                <c:pt idx="50288">
                  <c:v>711.99</c:v>
                </c:pt>
                <c:pt idx="50289">
                  <c:v>855.57</c:v>
                </c:pt>
                <c:pt idx="50290">
                  <c:v>941.43999999999994</c:v>
                </c:pt>
                <c:pt idx="50291">
                  <c:v>950.06</c:v>
                </c:pt>
                <c:pt idx="50292">
                  <c:v>960.26</c:v>
                </c:pt>
                <c:pt idx="50293">
                  <c:v>949.57</c:v>
                </c:pt>
                <c:pt idx="50294">
                  <c:v>947.29</c:v>
                </c:pt>
                <c:pt idx="50295">
                  <c:v>946.68</c:v>
                </c:pt>
                <c:pt idx="50296">
                  <c:v>932.97</c:v>
                </c:pt>
                <c:pt idx="50297">
                  <c:v>918.09</c:v>
                </c:pt>
                <c:pt idx="50298">
                  <c:v>904.15</c:v>
                </c:pt>
                <c:pt idx="50299">
                  <c:v>903.51</c:v>
                </c:pt>
                <c:pt idx="50300">
                  <c:v>933.71</c:v>
                </c:pt>
                <c:pt idx="50301">
                  <c:v>939.65</c:v>
                </c:pt>
                <c:pt idx="50302">
                  <c:v>926.29</c:v>
                </c:pt>
                <c:pt idx="50303">
                  <c:v>820.77</c:v>
                </c:pt>
                <c:pt idx="50304">
                  <c:v>802.5</c:v>
                </c:pt>
                <c:pt idx="50305">
                  <c:v>759.56</c:v>
                </c:pt>
                <c:pt idx="50306">
                  <c:v>719.77</c:v>
                </c:pt>
                <c:pt idx="50307">
                  <c:v>699.06</c:v>
                </c:pt>
                <c:pt idx="50308">
                  <c:v>704.5</c:v>
                </c:pt>
                <c:pt idx="50309">
                  <c:v>710.45999999999992</c:v>
                </c:pt>
                <c:pt idx="50310">
                  <c:v>734.43</c:v>
                </c:pt>
                <c:pt idx="50311">
                  <c:v>868.64</c:v>
                </c:pt>
                <c:pt idx="50312">
                  <c:v>1009.73</c:v>
                </c:pt>
                <c:pt idx="50313">
                  <c:v>1074.19</c:v>
                </c:pt>
                <c:pt idx="50314">
                  <c:v>1116.28</c:v>
                </c:pt>
                <c:pt idx="50315">
                  <c:v>1087.2</c:v>
                </c:pt>
                <c:pt idx="50316">
                  <c:v>1056.17</c:v>
                </c:pt>
                <c:pt idx="50317">
                  <c:v>1084.81</c:v>
                </c:pt>
                <c:pt idx="50318">
                  <c:v>1068.9000000000001</c:v>
                </c:pt>
                <c:pt idx="50319">
                  <c:v>1028.49</c:v>
                </c:pt>
                <c:pt idx="50320">
                  <c:v>996.37</c:v>
                </c:pt>
                <c:pt idx="50321">
                  <c:v>993.74</c:v>
                </c:pt>
                <c:pt idx="50322">
                  <c:v>957.74</c:v>
                </c:pt>
                <c:pt idx="50323">
                  <c:v>953.59</c:v>
                </c:pt>
                <c:pt idx="50324">
                  <c:v>941.39</c:v>
                </c:pt>
                <c:pt idx="50325">
                  <c:v>956.6</c:v>
                </c:pt>
                <c:pt idx="50326">
                  <c:v>922.08</c:v>
                </c:pt>
                <c:pt idx="50327">
                  <c:v>809.68</c:v>
                </c:pt>
                <c:pt idx="50328">
                  <c:v>757.8</c:v>
                </c:pt>
                <c:pt idx="50329">
                  <c:v>663.75</c:v>
                </c:pt>
                <c:pt idx="50330">
                  <c:v>655.67</c:v>
                </c:pt>
                <c:pt idx="50331">
                  <c:v>658.71</c:v>
                </c:pt>
                <c:pt idx="50332">
                  <c:v>646.79999999999995</c:v>
                </c:pt>
                <c:pt idx="50333">
                  <c:v>669.06</c:v>
                </c:pt>
                <c:pt idx="50334">
                  <c:v>696.83999999999992</c:v>
                </c:pt>
                <c:pt idx="50335">
                  <c:v>816.8599999999999</c:v>
                </c:pt>
                <c:pt idx="50336">
                  <c:v>978.97</c:v>
                </c:pt>
                <c:pt idx="50337">
                  <c:v>1056.97</c:v>
                </c:pt>
                <c:pt idx="50338">
                  <c:v>1059.8800000000001</c:v>
                </c:pt>
                <c:pt idx="50339">
                  <c:v>1031.29</c:v>
                </c:pt>
                <c:pt idx="50340">
                  <c:v>1023.3</c:v>
                </c:pt>
                <c:pt idx="50341">
                  <c:v>1053.48</c:v>
                </c:pt>
                <c:pt idx="50342">
                  <c:v>1055.44</c:v>
                </c:pt>
                <c:pt idx="50343">
                  <c:v>1018.45</c:v>
                </c:pt>
                <c:pt idx="50344">
                  <c:v>994.65</c:v>
                </c:pt>
                <c:pt idx="50345">
                  <c:v>995.87</c:v>
                </c:pt>
                <c:pt idx="50346">
                  <c:v>968.63</c:v>
                </c:pt>
                <c:pt idx="50347">
                  <c:v>937.01</c:v>
                </c:pt>
                <c:pt idx="50348">
                  <c:v>932.01</c:v>
                </c:pt>
                <c:pt idx="50349">
                  <c:v>925.18</c:v>
                </c:pt>
                <c:pt idx="50350">
                  <c:v>885.55</c:v>
                </c:pt>
                <c:pt idx="50351">
                  <c:v>816.28</c:v>
                </c:pt>
                <c:pt idx="50352">
                  <c:v>767.34999999999991</c:v>
                </c:pt>
                <c:pt idx="50353">
                  <c:v>731.98</c:v>
                </c:pt>
                <c:pt idx="50354">
                  <c:v>705.97</c:v>
                </c:pt>
                <c:pt idx="50355">
                  <c:v>691.78</c:v>
                </c:pt>
                <c:pt idx="50356">
                  <c:v>684.87</c:v>
                </c:pt>
                <c:pt idx="50357">
                  <c:v>713.42</c:v>
                </c:pt>
                <c:pt idx="50358">
                  <c:v>745.91</c:v>
                </c:pt>
                <c:pt idx="50359">
                  <c:v>866.62</c:v>
                </c:pt>
                <c:pt idx="50360">
                  <c:v>995.72</c:v>
                </c:pt>
                <c:pt idx="50361">
                  <c:v>1060.96</c:v>
                </c:pt>
                <c:pt idx="50362">
                  <c:v>1109.18</c:v>
                </c:pt>
                <c:pt idx="50363">
                  <c:v>1117.04</c:v>
                </c:pt>
                <c:pt idx="50364">
                  <c:v>1100.05</c:v>
                </c:pt>
                <c:pt idx="50365">
                  <c:v>1136.01</c:v>
                </c:pt>
                <c:pt idx="50366">
                  <c:v>1152.02</c:v>
                </c:pt>
                <c:pt idx="50367">
                  <c:v>1098.28</c:v>
                </c:pt>
                <c:pt idx="50368">
                  <c:v>1042.1199999999999</c:v>
                </c:pt>
                <c:pt idx="50369">
                  <c:v>1033.76</c:v>
                </c:pt>
                <c:pt idx="50370">
                  <c:v>1011.13</c:v>
                </c:pt>
                <c:pt idx="50371">
                  <c:v>970.49</c:v>
                </c:pt>
                <c:pt idx="50372">
                  <c:v>957.14</c:v>
                </c:pt>
                <c:pt idx="50373">
                  <c:v>963.04</c:v>
                </c:pt>
                <c:pt idx="50374">
                  <c:v>927.43999999999994</c:v>
                </c:pt>
                <c:pt idx="50375">
                  <c:v>833.74</c:v>
                </c:pt>
                <c:pt idx="50376">
                  <c:v>766.62</c:v>
                </c:pt>
                <c:pt idx="50377">
                  <c:v>745.4</c:v>
                </c:pt>
                <c:pt idx="50378">
                  <c:v>724.01</c:v>
                </c:pt>
                <c:pt idx="50379">
                  <c:v>713.89</c:v>
                </c:pt>
                <c:pt idx="50380">
                  <c:v>698.73</c:v>
                </c:pt>
                <c:pt idx="50381">
                  <c:v>749.39</c:v>
                </c:pt>
                <c:pt idx="50382">
                  <c:v>758.02</c:v>
                </c:pt>
                <c:pt idx="50383">
                  <c:v>874.45999999999992</c:v>
                </c:pt>
                <c:pt idx="50384">
                  <c:v>993.56</c:v>
                </c:pt>
                <c:pt idx="50385">
                  <c:v>1056.78</c:v>
                </c:pt>
                <c:pt idx="50386">
                  <c:v>1097.4100000000001</c:v>
                </c:pt>
                <c:pt idx="50387">
                  <c:v>1076.9100000000001</c:v>
                </c:pt>
                <c:pt idx="50388">
                  <c:v>1061.3599999999999</c:v>
                </c:pt>
                <c:pt idx="50389">
                  <c:v>1099</c:v>
                </c:pt>
                <c:pt idx="50390">
                  <c:v>1086.95</c:v>
                </c:pt>
                <c:pt idx="50391">
                  <c:v>1053.52</c:v>
                </c:pt>
                <c:pt idx="50392">
                  <c:v>1030.58</c:v>
                </c:pt>
                <c:pt idx="50393">
                  <c:v>1033.72</c:v>
                </c:pt>
                <c:pt idx="50394">
                  <c:v>1010.64</c:v>
                </c:pt>
                <c:pt idx="50395">
                  <c:v>985.45999999999992</c:v>
                </c:pt>
                <c:pt idx="50396">
                  <c:v>946.49</c:v>
                </c:pt>
                <c:pt idx="50397">
                  <c:v>955.72</c:v>
                </c:pt>
                <c:pt idx="50398">
                  <c:v>910.12</c:v>
                </c:pt>
                <c:pt idx="50399">
                  <c:v>828.15</c:v>
                </c:pt>
                <c:pt idx="50400">
                  <c:v>713.98</c:v>
                </c:pt>
                <c:pt idx="50401">
                  <c:v>695.3</c:v>
                </c:pt>
                <c:pt idx="50402">
                  <c:v>674.01</c:v>
                </c:pt>
                <c:pt idx="50403">
                  <c:v>673.87</c:v>
                </c:pt>
                <c:pt idx="50404">
                  <c:v>688</c:v>
                </c:pt>
                <c:pt idx="50405">
                  <c:v>713.84999999999991</c:v>
                </c:pt>
                <c:pt idx="50406">
                  <c:v>743.27</c:v>
                </c:pt>
                <c:pt idx="50407">
                  <c:v>865.84999999999991</c:v>
                </c:pt>
                <c:pt idx="50408">
                  <c:v>982.69</c:v>
                </c:pt>
                <c:pt idx="50409">
                  <c:v>1059.04</c:v>
                </c:pt>
                <c:pt idx="50410">
                  <c:v>1101.6199999999999</c:v>
                </c:pt>
                <c:pt idx="50411">
                  <c:v>1094.97</c:v>
                </c:pt>
                <c:pt idx="50412">
                  <c:v>1056.33</c:v>
                </c:pt>
                <c:pt idx="50413">
                  <c:v>1077.05</c:v>
                </c:pt>
                <c:pt idx="50414">
                  <c:v>1094.95</c:v>
                </c:pt>
                <c:pt idx="50415">
                  <c:v>1054.3900000000001</c:v>
                </c:pt>
                <c:pt idx="50416">
                  <c:v>1022.81</c:v>
                </c:pt>
                <c:pt idx="50417">
                  <c:v>1022.08</c:v>
                </c:pt>
                <c:pt idx="50418">
                  <c:v>984.5</c:v>
                </c:pt>
                <c:pt idx="50419">
                  <c:v>976.84999999999991</c:v>
                </c:pt>
                <c:pt idx="50420">
                  <c:v>958.01</c:v>
                </c:pt>
                <c:pt idx="50421">
                  <c:v>950.82999999999993</c:v>
                </c:pt>
                <c:pt idx="50422">
                  <c:v>929.45999999999992</c:v>
                </c:pt>
                <c:pt idx="50423">
                  <c:v>860.04</c:v>
                </c:pt>
                <c:pt idx="50424">
                  <c:v>832.95999999999992</c:v>
                </c:pt>
                <c:pt idx="50425">
                  <c:v>791.14</c:v>
                </c:pt>
                <c:pt idx="50426">
                  <c:v>769.75</c:v>
                </c:pt>
                <c:pt idx="50427">
                  <c:v>763.8599999999999</c:v>
                </c:pt>
                <c:pt idx="50428">
                  <c:v>770.15</c:v>
                </c:pt>
                <c:pt idx="50429">
                  <c:v>795.68</c:v>
                </c:pt>
                <c:pt idx="50430">
                  <c:v>793.41</c:v>
                </c:pt>
                <c:pt idx="50431">
                  <c:v>902.24</c:v>
                </c:pt>
                <c:pt idx="50432">
                  <c:v>1006.59</c:v>
                </c:pt>
                <c:pt idx="50433">
                  <c:v>1071.83</c:v>
                </c:pt>
                <c:pt idx="50434">
                  <c:v>1159.7</c:v>
                </c:pt>
                <c:pt idx="50435">
                  <c:v>1117.95</c:v>
                </c:pt>
                <c:pt idx="50436">
                  <c:v>1114.49</c:v>
                </c:pt>
                <c:pt idx="50437">
                  <c:v>1112.81</c:v>
                </c:pt>
                <c:pt idx="50438">
                  <c:v>1145.55</c:v>
                </c:pt>
                <c:pt idx="50439">
                  <c:v>1106.02</c:v>
                </c:pt>
                <c:pt idx="50440">
                  <c:v>1074.01</c:v>
                </c:pt>
                <c:pt idx="50441">
                  <c:v>1031.9000000000001</c:v>
                </c:pt>
                <c:pt idx="50442">
                  <c:v>1000.22</c:v>
                </c:pt>
                <c:pt idx="50443">
                  <c:v>990.15</c:v>
                </c:pt>
                <c:pt idx="50444">
                  <c:v>977.98</c:v>
                </c:pt>
                <c:pt idx="50445">
                  <c:v>978.61</c:v>
                </c:pt>
                <c:pt idx="50446">
                  <c:v>969.41</c:v>
                </c:pt>
                <c:pt idx="50447">
                  <c:v>906.3</c:v>
                </c:pt>
                <c:pt idx="50448">
                  <c:v>885.13</c:v>
                </c:pt>
                <c:pt idx="50449">
                  <c:v>874.27</c:v>
                </c:pt>
                <c:pt idx="50450">
                  <c:v>867.9</c:v>
                </c:pt>
                <c:pt idx="50451">
                  <c:v>854.07</c:v>
                </c:pt>
                <c:pt idx="50452">
                  <c:v>829.87</c:v>
                </c:pt>
                <c:pt idx="50453">
                  <c:v>847.03</c:v>
                </c:pt>
                <c:pt idx="50454">
                  <c:v>852.64</c:v>
                </c:pt>
                <c:pt idx="50455">
                  <c:v>850.93999999999994</c:v>
                </c:pt>
                <c:pt idx="50456">
                  <c:v>888.68</c:v>
                </c:pt>
                <c:pt idx="50457">
                  <c:v>929.17</c:v>
                </c:pt>
                <c:pt idx="50458">
                  <c:v>969.76</c:v>
                </c:pt>
                <c:pt idx="50459">
                  <c:v>960.71</c:v>
                </c:pt>
                <c:pt idx="50460">
                  <c:v>945.34999999999991</c:v>
                </c:pt>
                <c:pt idx="50461">
                  <c:v>939.78</c:v>
                </c:pt>
                <c:pt idx="50462">
                  <c:v>942.75</c:v>
                </c:pt>
                <c:pt idx="50463">
                  <c:v>924.33999999999992</c:v>
                </c:pt>
                <c:pt idx="50464">
                  <c:v>925.58</c:v>
                </c:pt>
                <c:pt idx="50465">
                  <c:v>922.4</c:v>
                </c:pt>
                <c:pt idx="50466">
                  <c:v>926.83999999999992</c:v>
                </c:pt>
                <c:pt idx="50467">
                  <c:v>931.73</c:v>
                </c:pt>
                <c:pt idx="50468">
                  <c:v>903.89</c:v>
                </c:pt>
                <c:pt idx="50469">
                  <c:v>902.97</c:v>
                </c:pt>
                <c:pt idx="50470">
                  <c:v>911.39</c:v>
                </c:pt>
                <c:pt idx="50471">
                  <c:v>886.68</c:v>
                </c:pt>
                <c:pt idx="50472">
                  <c:v>890.11</c:v>
                </c:pt>
                <c:pt idx="50473">
                  <c:v>871.07</c:v>
                </c:pt>
                <c:pt idx="50474">
                  <c:v>848.81</c:v>
                </c:pt>
                <c:pt idx="50475">
                  <c:v>846.13</c:v>
                </c:pt>
                <c:pt idx="50476">
                  <c:v>843.94999999999993</c:v>
                </c:pt>
                <c:pt idx="50477">
                  <c:v>861.91</c:v>
                </c:pt>
                <c:pt idx="50478">
                  <c:v>779.63</c:v>
                </c:pt>
                <c:pt idx="50479">
                  <c:v>833.59</c:v>
                </c:pt>
                <c:pt idx="50480">
                  <c:v>907.81999999999994</c:v>
                </c:pt>
                <c:pt idx="50481">
                  <c:v>937.48</c:v>
                </c:pt>
                <c:pt idx="50482">
                  <c:v>955.93</c:v>
                </c:pt>
                <c:pt idx="50483">
                  <c:v>943.81999999999994</c:v>
                </c:pt>
                <c:pt idx="50484">
                  <c:v>968.62</c:v>
                </c:pt>
                <c:pt idx="50485">
                  <c:v>982.3</c:v>
                </c:pt>
                <c:pt idx="50486">
                  <c:v>981.7</c:v>
                </c:pt>
                <c:pt idx="50487">
                  <c:v>945.56</c:v>
                </c:pt>
                <c:pt idx="50488">
                  <c:v>943.93999999999994</c:v>
                </c:pt>
                <c:pt idx="50489">
                  <c:v>931.28</c:v>
                </c:pt>
                <c:pt idx="50490">
                  <c:v>938.14</c:v>
                </c:pt>
                <c:pt idx="50491">
                  <c:v>941.98</c:v>
                </c:pt>
                <c:pt idx="50492">
                  <c:v>913.19</c:v>
                </c:pt>
                <c:pt idx="50493">
                  <c:v>921.04</c:v>
                </c:pt>
                <c:pt idx="50494">
                  <c:v>929.47</c:v>
                </c:pt>
                <c:pt idx="50495">
                  <c:v>893.42</c:v>
                </c:pt>
                <c:pt idx="50496">
                  <c:v>939.15</c:v>
                </c:pt>
                <c:pt idx="50497">
                  <c:v>918.08</c:v>
                </c:pt>
                <c:pt idx="50498">
                  <c:v>877.88</c:v>
                </c:pt>
                <c:pt idx="50499">
                  <c:v>879.03</c:v>
                </c:pt>
                <c:pt idx="50500">
                  <c:v>868.52</c:v>
                </c:pt>
                <c:pt idx="50501">
                  <c:v>880.59</c:v>
                </c:pt>
                <c:pt idx="50502">
                  <c:v>867.27</c:v>
                </c:pt>
                <c:pt idx="50503">
                  <c:v>866.82999999999993</c:v>
                </c:pt>
                <c:pt idx="50504">
                  <c:v>978.73</c:v>
                </c:pt>
                <c:pt idx="50505">
                  <c:v>1029.3499999999999</c:v>
                </c:pt>
                <c:pt idx="50506">
                  <c:v>1038.48</c:v>
                </c:pt>
                <c:pt idx="50507">
                  <c:v>1044.5899999999999</c:v>
                </c:pt>
                <c:pt idx="50508">
                  <c:v>1042.46</c:v>
                </c:pt>
                <c:pt idx="50509">
                  <c:v>1041.23</c:v>
                </c:pt>
                <c:pt idx="50510">
                  <c:v>1040.03</c:v>
                </c:pt>
                <c:pt idx="50511">
                  <c:v>1037.74</c:v>
                </c:pt>
                <c:pt idx="50512">
                  <c:v>1035.8499999999999</c:v>
                </c:pt>
                <c:pt idx="50513">
                  <c:v>1033.6199999999999</c:v>
                </c:pt>
                <c:pt idx="50514">
                  <c:v>1031.8900000000001</c:v>
                </c:pt>
                <c:pt idx="50515">
                  <c:v>1035.1199999999999</c:v>
                </c:pt>
                <c:pt idx="50516">
                  <c:v>1035.92</c:v>
                </c:pt>
                <c:pt idx="50517">
                  <c:v>1018.3</c:v>
                </c:pt>
                <c:pt idx="50518">
                  <c:v>1031.9100000000001</c:v>
                </c:pt>
                <c:pt idx="50519">
                  <c:v>981.54</c:v>
                </c:pt>
                <c:pt idx="50520">
                  <c:v>904.6</c:v>
                </c:pt>
                <c:pt idx="50521">
                  <c:v>900.41</c:v>
                </c:pt>
                <c:pt idx="50522">
                  <c:v>876.05</c:v>
                </c:pt>
                <c:pt idx="50523">
                  <c:v>867.49</c:v>
                </c:pt>
                <c:pt idx="50524">
                  <c:v>864.52</c:v>
                </c:pt>
                <c:pt idx="50525">
                  <c:v>885.64</c:v>
                </c:pt>
                <c:pt idx="50526">
                  <c:v>890.43999999999994</c:v>
                </c:pt>
                <c:pt idx="50527">
                  <c:v>961.62</c:v>
                </c:pt>
                <c:pt idx="50528">
                  <c:v>1068.55</c:v>
                </c:pt>
                <c:pt idx="50529">
                  <c:v>1106.52</c:v>
                </c:pt>
                <c:pt idx="50530">
                  <c:v>1150.0899999999999</c:v>
                </c:pt>
                <c:pt idx="50531">
                  <c:v>1166.82</c:v>
                </c:pt>
                <c:pt idx="50532">
                  <c:v>1149.33</c:v>
                </c:pt>
                <c:pt idx="50533">
                  <c:v>1181.3</c:v>
                </c:pt>
                <c:pt idx="50534">
                  <c:v>1182.28</c:v>
                </c:pt>
                <c:pt idx="50535">
                  <c:v>1159.3900000000001</c:v>
                </c:pt>
                <c:pt idx="50536">
                  <c:v>1119.46</c:v>
                </c:pt>
                <c:pt idx="50537">
                  <c:v>1103</c:v>
                </c:pt>
                <c:pt idx="50538">
                  <c:v>1045.93</c:v>
                </c:pt>
                <c:pt idx="50539">
                  <c:v>1039.1199999999999</c:v>
                </c:pt>
                <c:pt idx="50540">
                  <c:v>1002.91</c:v>
                </c:pt>
                <c:pt idx="50541">
                  <c:v>1014.05</c:v>
                </c:pt>
                <c:pt idx="50542">
                  <c:v>1010.72</c:v>
                </c:pt>
                <c:pt idx="50543">
                  <c:v>936.03</c:v>
                </c:pt>
                <c:pt idx="50544">
                  <c:v>883.57</c:v>
                </c:pt>
                <c:pt idx="50545">
                  <c:v>828.3</c:v>
                </c:pt>
                <c:pt idx="50546">
                  <c:v>776.67</c:v>
                </c:pt>
                <c:pt idx="50547">
                  <c:v>761.71</c:v>
                </c:pt>
                <c:pt idx="50548">
                  <c:v>740.88</c:v>
                </c:pt>
                <c:pt idx="50549">
                  <c:v>788.17</c:v>
                </c:pt>
                <c:pt idx="50550">
                  <c:v>805.97</c:v>
                </c:pt>
                <c:pt idx="50551">
                  <c:v>922.73</c:v>
                </c:pt>
                <c:pt idx="50552">
                  <c:v>1023.91</c:v>
                </c:pt>
                <c:pt idx="50553">
                  <c:v>1050.19</c:v>
                </c:pt>
                <c:pt idx="50554">
                  <c:v>1082.1099999999999</c:v>
                </c:pt>
                <c:pt idx="50555">
                  <c:v>1076.72</c:v>
                </c:pt>
                <c:pt idx="50556">
                  <c:v>1064.5899999999999</c:v>
                </c:pt>
                <c:pt idx="50557">
                  <c:v>1073.04</c:v>
                </c:pt>
                <c:pt idx="50558">
                  <c:v>1095.8900000000001</c:v>
                </c:pt>
                <c:pt idx="50559">
                  <c:v>1077.7</c:v>
                </c:pt>
                <c:pt idx="50560">
                  <c:v>1066.02</c:v>
                </c:pt>
                <c:pt idx="50561">
                  <c:v>1049.8399999999999</c:v>
                </c:pt>
                <c:pt idx="50562">
                  <c:v>1033.1400000000001</c:v>
                </c:pt>
                <c:pt idx="50563">
                  <c:v>998.32999999999993</c:v>
                </c:pt>
                <c:pt idx="50564">
                  <c:v>975.27</c:v>
                </c:pt>
                <c:pt idx="50565">
                  <c:v>984.2</c:v>
                </c:pt>
                <c:pt idx="50566">
                  <c:v>983.45999999999992</c:v>
                </c:pt>
                <c:pt idx="50567">
                  <c:v>946.02</c:v>
                </c:pt>
                <c:pt idx="50568">
                  <c:v>891.8599999999999</c:v>
                </c:pt>
                <c:pt idx="50569">
                  <c:v>839.66</c:v>
                </c:pt>
                <c:pt idx="50570">
                  <c:v>763.2</c:v>
                </c:pt>
                <c:pt idx="50571">
                  <c:v>733.17</c:v>
                </c:pt>
                <c:pt idx="50572">
                  <c:v>729.52</c:v>
                </c:pt>
                <c:pt idx="50573">
                  <c:v>742.06</c:v>
                </c:pt>
                <c:pt idx="50574">
                  <c:v>800.12</c:v>
                </c:pt>
                <c:pt idx="50575">
                  <c:v>903.01</c:v>
                </c:pt>
                <c:pt idx="50576">
                  <c:v>1053.1600000000001</c:v>
                </c:pt>
                <c:pt idx="50577">
                  <c:v>1090.8</c:v>
                </c:pt>
                <c:pt idx="50578">
                  <c:v>1108.03</c:v>
                </c:pt>
                <c:pt idx="50579">
                  <c:v>1114.18</c:v>
                </c:pt>
                <c:pt idx="50580">
                  <c:v>1112.1099999999999</c:v>
                </c:pt>
                <c:pt idx="50581">
                  <c:v>1119.79</c:v>
                </c:pt>
                <c:pt idx="50582">
                  <c:v>1115.4000000000001</c:v>
                </c:pt>
                <c:pt idx="50583">
                  <c:v>1107.06</c:v>
                </c:pt>
                <c:pt idx="50584">
                  <c:v>1093.55</c:v>
                </c:pt>
                <c:pt idx="50585">
                  <c:v>1090.33</c:v>
                </c:pt>
                <c:pt idx="50586">
                  <c:v>1068.1600000000001</c:v>
                </c:pt>
                <c:pt idx="50587">
                  <c:v>1051.1099999999999</c:v>
                </c:pt>
                <c:pt idx="50588">
                  <c:v>1014.76</c:v>
                </c:pt>
                <c:pt idx="50589">
                  <c:v>1030.75</c:v>
                </c:pt>
                <c:pt idx="50590">
                  <c:v>1004.34</c:v>
                </c:pt>
                <c:pt idx="50591">
                  <c:v>949.66</c:v>
                </c:pt>
                <c:pt idx="50592">
                  <c:v>918.93</c:v>
                </c:pt>
                <c:pt idx="50593">
                  <c:v>907.49</c:v>
                </c:pt>
                <c:pt idx="50594">
                  <c:v>889.54</c:v>
                </c:pt>
                <c:pt idx="50595">
                  <c:v>880.63</c:v>
                </c:pt>
                <c:pt idx="50596">
                  <c:v>883.87</c:v>
                </c:pt>
                <c:pt idx="50597">
                  <c:v>897.87</c:v>
                </c:pt>
                <c:pt idx="50598">
                  <c:v>931.74</c:v>
                </c:pt>
                <c:pt idx="50599">
                  <c:v>928.54</c:v>
                </c:pt>
                <c:pt idx="50600">
                  <c:v>996.61</c:v>
                </c:pt>
                <c:pt idx="50601">
                  <c:v>1096.03</c:v>
                </c:pt>
                <c:pt idx="50602">
                  <c:v>1118.3499999999999</c:v>
                </c:pt>
                <c:pt idx="50603">
                  <c:v>1120.54</c:v>
                </c:pt>
                <c:pt idx="50604">
                  <c:v>1146.9000000000001</c:v>
                </c:pt>
                <c:pt idx="50605">
                  <c:v>1156.33</c:v>
                </c:pt>
                <c:pt idx="50606">
                  <c:v>1124.8900000000001</c:v>
                </c:pt>
                <c:pt idx="50607">
                  <c:v>1155.0999999999999</c:v>
                </c:pt>
                <c:pt idx="50608">
                  <c:v>1125.93</c:v>
                </c:pt>
                <c:pt idx="50609">
                  <c:v>1089.81</c:v>
                </c:pt>
                <c:pt idx="50610">
                  <c:v>1080.7</c:v>
                </c:pt>
                <c:pt idx="50611">
                  <c:v>1076.3499999999999</c:v>
                </c:pt>
                <c:pt idx="50612">
                  <c:v>1030.76</c:v>
                </c:pt>
                <c:pt idx="50613">
                  <c:v>1016.03</c:v>
                </c:pt>
                <c:pt idx="50614">
                  <c:v>1002.45</c:v>
                </c:pt>
                <c:pt idx="50615">
                  <c:v>950.72</c:v>
                </c:pt>
                <c:pt idx="50616">
                  <c:v>898.91</c:v>
                </c:pt>
                <c:pt idx="50617">
                  <c:v>779.29</c:v>
                </c:pt>
                <c:pt idx="50618">
                  <c:v>702.52</c:v>
                </c:pt>
                <c:pt idx="50619">
                  <c:v>694.92</c:v>
                </c:pt>
                <c:pt idx="50620">
                  <c:v>692.79</c:v>
                </c:pt>
                <c:pt idx="50621">
                  <c:v>741.39</c:v>
                </c:pt>
                <c:pt idx="50622">
                  <c:v>365.86</c:v>
                </c:pt>
                <c:pt idx="50623">
                  <c:v>412.07</c:v>
                </c:pt>
                <c:pt idx="50624">
                  <c:v>860.79</c:v>
                </c:pt>
                <c:pt idx="50625">
                  <c:v>1007.96</c:v>
                </c:pt>
                <c:pt idx="50626">
                  <c:v>1023.85</c:v>
                </c:pt>
                <c:pt idx="50627">
                  <c:v>1028.1600000000001</c:v>
                </c:pt>
                <c:pt idx="50628">
                  <c:v>1043.42</c:v>
                </c:pt>
                <c:pt idx="50629">
                  <c:v>1057.8800000000001</c:v>
                </c:pt>
                <c:pt idx="50630">
                  <c:v>1086.21</c:v>
                </c:pt>
                <c:pt idx="50631">
                  <c:v>1084.8900000000001</c:v>
                </c:pt>
                <c:pt idx="50632">
                  <c:v>1086.95</c:v>
                </c:pt>
                <c:pt idx="50633">
                  <c:v>1039.3399999999999</c:v>
                </c:pt>
                <c:pt idx="50634">
                  <c:v>986.31</c:v>
                </c:pt>
                <c:pt idx="50635">
                  <c:v>989.42</c:v>
                </c:pt>
                <c:pt idx="50636">
                  <c:v>984.76</c:v>
                </c:pt>
                <c:pt idx="50637">
                  <c:v>963.76</c:v>
                </c:pt>
                <c:pt idx="50638">
                  <c:v>965.38</c:v>
                </c:pt>
                <c:pt idx="50639">
                  <c:v>928.98</c:v>
                </c:pt>
                <c:pt idx="50640">
                  <c:v>903.44999999999993</c:v>
                </c:pt>
                <c:pt idx="50641">
                  <c:v>778.3</c:v>
                </c:pt>
                <c:pt idx="50642">
                  <c:v>724.33999999999992</c:v>
                </c:pt>
                <c:pt idx="50643">
                  <c:v>705.3599999999999</c:v>
                </c:pt>
                <c:pt idx="50644">
                  <c:v>690.66</c:v>
                </c:pt>
                <c:pt idx="50645">
                  <c:v>693.71</c:v>
                </c:pt>
                <c:pt idx="50646">
                  <c:v>599.71</c:v>
                </c:pt>
                <c:pt idx="50647">
                  <c:v>896.48</c:v>
                </c:pt>
                <c:pt idx="50648">
                  <c:v>1010.72</c:v>
                </c:pt>
                <c:pt idx="50649">
                  <c:v>1062.3800000000001</c:v>
                </c:pt>
                <c:pt idx="50650">
                  <c:v>1082.8</c:v>
                </c:pt>
                <c:pt idx="50651">
                  <c:v>1075.05</c:v>
                </c:pt>
                <c:pt idx="50652">
                  <c:v>1057.28</c:v>
                </c:pt>
                <c:pt idx="50653">
                  <c:v>1073.44</c:v>
                </c:pt>
                <c:pt idx="50654">
                  <c:v>1117.8599999999999</c:v>
                </c:pt>
                <c:pt idx="50655">
                  <c:v>1074.01</c:v>
                </c:pt>
                <c:pt idx="50656">
                  <c:v>1042.5999999999999</c:v>
                </c:pt>
                <c:pt idx="50657">
                  <c:v>1033.45</c:v>
                </c:pt>
                <c:pt idx="50658">
                  <c:v>1013.44</c:v>
                </c:pt>
                <c:pt idx="50659">
                  <c:v>1000.76</c:v>
                </c:pt>
                <c:pt idx="50660">
                  <c:v>988.21</c:v>
                </c:pt>
                <c:pt idx="50661">
                  <c:v>948.12</c:v>
                </c:pt>
                <c:pt idx="50662">
                  <c:v>923.2</c:v>
                </c:pt>
                <c:pt idx="50663">
                  <c:v>885.15</c:v>
                </c:pt>
                <c:pt idx="50664">
                  <c:v>712.67</c:v>
                </c:pt>
                <c:pt idx="50665">
                  <c:v>687.93999999999994</c:v>
                </c:pt>
                <c:pt idx="50666">
                  <c:v>428.23</c:v>
                </c:pt>
                <c:pt idx="50667">
                  <c:v>419.31</c:v>
                </c:pt>
                <c:pt idx="50668">
                  <c:v>430.26</c:v>
                </c:pt>
                <c:pt idx="50669">
                  <c:v>474.41</c:v>
                </c:pt>
                <c:pt idx="50670">
                  <c:v>426.29</c:v>
                </c:pt>
                <c:pt idx="50671">
                  <c:v>885.29</c:v>
                </c:pt>
                <c:pt idx="50672">
                  <c:v>976.1</c:v>
                </c:pt>
                <c:pt idx="50673">
                  <c:v>1047.1400000000001</c:v>
                </c:pt>
                <c:pt idx="50674">
                  <c:v>1083.5999999999999</c:v>
                </c:pt>
                <c:pt idx="50675">
                  <c:v>1086.3900000000001</c:v>
                </c:pt>
                <c:pt idx="50676">
                  <c:v>1072.92</c:v>
                </c:pt>
                <c:pt idx="50677">
                  <c:v>1098.9100000000001</c:v>
                </c:pt>
                <c:pt idx="50678">
                  <c:v>1102.49</c:v>
                </c:pt>
                <c:pt idx="50679">
                  <c:v>1111.21</c:v>
                </c:pt>
                <c:pt idx="50680">
                  <c:v>1066.33</c:v>
                </c:pt>
                <c:pt idx="50681">
                  <c:v>1045.1500000000001</c:v>
                </c:pt>
                <c:pt idx="50682">
                  <c:v>1026.8</c:v>
                </c:pt>
                <c:pt idx="50683">
                  <c:v>993.05</c:v>
                </c:pt>
                <c:pt idx="50684">
                  <c:v>960.21</c:v>
                </c:pt>
                <c:pt idx="50685">
                  <c:v>942.01</c:v>
                </c:pt>
                <c:pt idx="50686">
                  <c:v>926.34999999999991</c:v>
                </c:pt>
                <c:pt idx="50687">
                  <c:v>878.18</c:v>
                </c:pt>
                <c:pt idx="50688">
                  <c:v>702.64</c:v>
                </c:pt>
                <c:pt idx="50689">
                  <c:v>688.71</c:v>
                </c:pt>
                <c:pt idx="50690">
                  <c:v>681.66</c:v>
                </c:pt>
                <c:pt idx="50691">
                  <c:v>663.07</c:v>
                </c:pt>
                <c:pt idx="50692">
                  <c:v>629.27</c:v>
                </c:pt>
                <c:pt idx="50693">
                  <c:v>702.7</c:v>
                </c:pt>
                <c:pt idx="50694">
                  <c:v>690.56</c:v>
                </c:pt>
                <c:pt idx="50695">
                  <c:v>848.31</c:v>
                </c:pt>
                <c:pt idx="50696">
                  <c:v>1005.48</c:v>
                </c:pt>
                <c:pt idx="50697">
                  <c:v>1072.43</c:v>
                </c:pt>
                <c:pt idx="50698">
                  <c:v>1090.8499999999999</c:v>
                </c:pt>
                <c:pt idx="50699">
                  <c:v>1087.6199999999999</c:v>
                </c:pt>
                <c:pt idx="50700">
                  <c:v>1084.45</c:v>
                </c:pt>
                <c:pt idx="50701">
                  <c:v>1126.8499999999999</c:v>
                </c:pt>
                <c:pt idx="50702">
                  <c:v>1119.27</c:v>
                </c:pt>
                <c:pt idx="50703">
                  <c:v>1138.7</c:v>
                </c:pt>
                <c:pt idx="50704">
                  <c:v>1062.6199999999999</c:v>
                </c:pt>
                <c:pt idx="50705">
                  <c:v>1033.6600000000001</c:v>
                </c:pt>
                <c:pt idx="50706">
                  <c:v>994.42</c:v>
                </c:pt>
                <c:pt idx="50707">
                  <c:v>968.27</c:v>
                </c:pt>
                <c:pt idx="50708">
                  <c:v>938.24</c:v>
                </c:pt>
                <c:pt idx="50709">
                  <c:v>934.18</c:v>
                </c:pt>
                <c:pt idx="50710">
                  <c:v>907.58</c:v>
                </c:pt>
                <c:pt idx="50711">
                  <c:v>803.81</c:v>
                </c:pt>
                <c:pt idx="50712">
                  <c:v>714.57</c:v>
                </c:pt>
                <c:pt idx="50713">
                  <c:v>703.25</c:v>
                </c:pt>
                <c:pt idx="50714">
                  <c:v>695.69</c:v>
                </c:pt>
                <c:pt idx="50715">
                  <c:v>687.28</c:v>
                </c:pt>
                <c:pt idx="50716">
                  <c:v>694.74</c:v>
                </c:pt>
                <c:pt idx="50717">
                  <c:v>719.11</c:v>
                </c:pt>
                <c:pt idx="50718">
                  <c:v>736.4</c:v>
                </c:pt>
                <c:pt idx="50719">
                  <c:v>812.69</c:v>
                </c:pt>
                <c:pt idx="50720">
                  <c:v>991.01</c:v>
                </c:pt>
                <c:pt idx="50721">
                  <c:v>1052.27</c:v>
                </c:pt>
                <c:pt idx="50722">
                  <c:v>1077.54</c:v>
                </c:pt>
                <c:pt idx="50723">
                  <c:v>1063.69</c:v>
                </c:pt>
                <c:pt idx="50724">
                  <c:v>1047.31</c:v>
                </c:pt>
                <c:pt idx="50725">
                  <c:v>1083.81</c:v>
                </c:pt>
                <c:pt idx="50726">
                  <c:v>1076.46</c:v>
                </c:pt>
                <c:pt idx="50727">
                  <c:v>1089.21</c:v>
                </c:pt>
                <c:pt idx="50728">
                  <c:v>1045.9100000000001</c:v>
                </c:pt>
                <c:pt idx="50729">
                  <c:v>1010.76</c:v>
                </c:pt>
                <c:pt idx="50730">
                  <c:v>984.21</c:v>
                </c:pt>
                <c:pt idx="50731">
                  <c:v>965.77</c:v>
                </c:pt>
                <c:pt idx="50732">
                  <c:v>947.93</c:v>
                </c:pt>
                <c:pt idx="50733">
                  <c:v>931.06</c:v>
                </c:pt>
                <c:pt idx="50734">
                  <c:v>914.09</c:v>
                </c:pt>
                <c:pt idx="50735">
                  <c:v>869.37</c:v>
                </c:pt>
                <c:pt idx="50736">
                  <c:v>691.55</c:v>
                </c:pt>
                <c:pt idx="50737">
                  <c:v>681.72</c:v>
                </c:pt>
                <c:pt idx="50738">
                  <c:v>676.93999999999994</c:v>
                </c:pt>
                <c:pt idx="50739">
                  <c:v>671.59</c:v>
                </c:pt>
                <c:pt idx="50740">
                  <c:v>668.49</c:v>
                </c:pt>
                <c:pt idx="50741">
                  <c:v>703.82999999999993</c:v>
                </c:pt>
                <c:pt idx="50742">
                  <c:v>726.95999999999992</c:v>
                </c:pt>
                <c:pt idx="50743">
                  <c:v>779.74</c:v>
                </c:pt>
                <c:pt idx="50744">
                  <c:v>987.87</c:v>
                </c:pt>
                <c:pt idx="50745">
                  <c:v>1067.6400000000001</c:v>
                </c:pt>
                <c:pt idx="50746">
                  <c:v>1107.79</c:v>
                </c:pt>
                <c:pt idx="50747">
                  <c:v>1119.23</c:v>
                </c:pt>
                <c:pt idx="50748">
                  <c:v>1097.51</c:v>
                </c:pt>
                <c:pt idx="50749">
                  <c:v>1123.94</c:v>
                </c:pt>
                <c:pt idx="50750">
                  <c:v>1130.71</c:v>
                </c:pt>
                <c:pt idx="50751">
                  <c:v>1181.6099999999999</c:v>
                </c:pt>
                <c:pt idx="50752">
                  <c:v>1103.1400000000001</c:v>
                </c:pt>
                <c:pt idx="50753">
                  <c:v>1039.67</c:v>
                </c:pt>
                <c:pt idx="50754">
                  <c:v>1010.75</c:v>
                </c:pt>
                <c:pt idx="50755">
                  <c:v>987.66</c:v>
                </c:pt>
                <c:pt idx="50756">
                  <c:v>945.94999999999993</c:v>
                </c:pt>
                <c:pt idx="50757">
                  <c:v>942.57</c:v>
                </c:pt>
                <c:pt idx="50758">
                  <c:v>907.48</c:v>
                </c:pt>
                <c:pt idx="50759">
                  <c:v>856.19</c:v>
                </c:pt>
                <c:pt idx="50760">
                  <c:v>813.63</c:v>
                </c:pt>
                <c:pt idx="50761">
                  <c:v>735</c:v>
                </c:pt>
                <c:pt idx="50762">
                  <c:v>722.01</c:v>
                </c:pt>
                <c:pt idx="50763">
                  <c:v>729.48</c:v>
                </c:pt>
                <c:pt idx="50764">
                  <c:v>725.4</c:v>
                </c:pt>
                <c:pt idx="50765">
                  <c:v>769.27</c:v>
                </c:pt>
                <c:pt idx="50766">
                  <c:v>610.07000000000005</c:v>
                </c:pt>
                <c:pt idx="50767">
                  <c:v>765.33999999999992</c:v>
                </c:pt>
                <c:pt idx="50768">
                  <c:v>926.81</c:v>
                </c:pt>
                <c:pt idx="50769">
                  <c:v>994.37</c:v>
                </c:pt>
                <c:pt idx="50770">
                  <c:v>1056.43</c:v>
                </c:pt>
                <c:pt idx="50771">
                  <c:v>1062.51</c:v>
                </c:pt>
                <c:pt idx="50772">
                  <c:v>1043.0999999999999</c:v>
                </c:pt>
                <c:pt idx="50773">
                  <c:v>1055.78</c:v>
                </c:pt>
                <c:pt idx="50774">
                  <c:v>1086.1099999999999</c:v>
                </c:pt>
                <c:pt idx="50775">
                  <c:v>1084.51</c:v>
                </c:pt>
                <c:pt idx="50776">
                  <c:v>1062.77</c:v>
                </c:pt>
                <c:pt idx="50777">
                  <c:v>1060.1099999999999</c:v>
                </c:pt>
                <c:pt idx="50778">
                  <c:v>1028</c:v>
                </c:pt>
                <c:pt idx="50779">
                  <c:v>1032</c:v>
                </c:pt>
                <c:pt idx="50780">
                  <c:v>1025.58</c:v>
                </c:pt>
                <c:pt idx="50781">
                  <c:v>1018.54</c:v>
                </c:pt>
                <c:pt idx="50782">
                  <c:v>1055.1099999999999</c:v>
                </c:pt>
                <c:pt idx="50783">
                  <c:v>965.44999999999993</c:v>
                </c:pt>
                <c:pt idx="50784">
                  <c:v>831.06</c:v>
                </c:pt>
                <c:pt idx="50785">
                  <c:v>753.31999999999994</c:v>
                </c:pt>
                <c:pt idx="50786">
                  <c:v>704.08</c:v>
                </c:pt>
                <c:pt idx="50787">
                  <c:v>666.17</c:v>
                </c:pt>
                <c:pt idx="50788">
                  <c:v>622.61</c:v>
                </c:pt>
                <c:pt idx="50789">
                  <c:v>434.86</c:v>
                </c:pt>
                <c:pt idx="50790">
                  <c:v>298.56</c:v>
                </c:pt>
                <c:pt idx="50791">
                  <c:v>321.10000000000002</c:v>
                </c:pt>
                <c:pt idx="50792">
                  <c:v>774.5</c:v>
                </c:pt>
                <c:pt idx="50793">
                  <c:v>878.09</c:v>
                </c:pt>
                <c:pt idx="50794">
                  <c:v>940.81</c:v>
                </c:pt>
                <c:pt idx="50795">
                  <c:v>955.7</c:v>
                </c:pt>
                <c:pt idx="50796">
                  <c:v>960.22</c:v>
                </c:pt>
                <c:pt idx="50797">
                  <c:v>974.71</c:v>
                </c:pt>
                <c:pt idx="50798">
                  <c:v>994.05</c:v>
                </c:pt>
                <c:pt idx="50799">
                  <c:v>980.05</c:v>
                </c:pt>
                <c:pt idx="50800">
                  <c:v>971.62</c:v>
                </c:pt>
                <c:pt idx="50801">
                  <c:v>959.87</c:v>
                </c:pt>
                <c:pt idx="50802">
                  <c:v>953.2</c:v>
                </c:pt>
                <c:pt idx="50803">
                  <c:v>946.29</c:v>
                </c:pt>
                <c:pt idx="50804">
                  <c:v>942.64</c:v>
                </c:pt>
                <c:pt idx="50805">
                  <c:v>937.48</c:v>
                </c:pt>
                <c:pt idx="50806">
                  <c:v>991.93999999999994</c:v>
                </c:pt>
                <c:pt idx="50807">
                  <c:v>911.65</c:v>
                </c:pt>
                <c:pt idx="50808">
                  <c:v>810.33999999999992</c:v>
                </c:pt>
                <c:pt idx="50809">
                  <c:v>714.04</c:v>
                </c:pt>
                <c:pt idx="50810">
                  <c:v>697.18</c:v>
                </c:pt>
                <c:pt idx="50811">
                  <c:v>685.81999999999994</c:v>
                </c:pt>
                <c:pt idx="50812">
                  <c:v>668.99</c:v>
                </c:pt>
                <c:pt idx="50813">
                  <c:v>716.45999999999992</c:v>
                </c:pt>
                <c:pt idx="50814">
                  <c:v>722.38</c:v>
                </c:pt>
                <c:pt idx="50815">
                  <c:v>869.43</c:v>
                </c:pt>
                <c:pt idx="50816">
                  <c:v>983.66</c:v>
                </c:pt>
                <c:pt idx="50817">
                  <c:v>1063.74</c:v>
                </c:pt>
                <c:pt idx="50818">
                  <c:v>1100.33</c:v>
                </c:pt>
                <c:pt idx="50819">
                  <c:v>1118.46</c:v>
                </c:pt>
                <c:pt idx="50820">
                  <c:v>1115.06</c:v>
                </c:pt>
                <c:pt idx="50821">
                  <c:v>1135.6600000000001</c:v>
                </c:pt>
                <c:pt idx="50822">
                  <c:v>1132.2</c:v>
                </c:pt>
                <c:pt idx="50823">
                  <c:v>1132.24</c:v>
                </c:pt>
                <c:pt idx="50824">
                  <c:v>1076.8</c:v>
                </c:pt>
                <c:pt idx="50825">
                  <c:v>1028.4100000000001</c:v>
                </c:pt>
                <c:pt idx="50826">
                  <c:v>994.76</c:v>
                </c:pt>
                <c:pt idx="50827">
                  <c:v>946.98</c:v>
                </c:pt>
                <c:pt idx="50828">
                  <c:v>939.13</c:v>
                </c:pt>
                <c:pt idx="50829">
                  <c:v>915.16</c:v>
                </c:pt>
                <c:pt idx="50830">
                  <c:v>917.9</c:v>
                </c:pt>
                <c:pt idx="50831">
                  <c:v>865.83999999999992</c:v>
                </c:pt>
                <c:pt idx="50832">
                  <c:v>689.78</c:v>
                </c:pt>
                <c:pt idx="50833">
                  <c:v>678.02</c:v>
                </c:pt>
                <c:pt idx="50834">
                  <c:v>667.27</c:v>
                </c:pt>
                <c:pt idx="50835">
                  <c:v>660.01</c:v>
                </c:pt>
                <c:pt idx="50836">
                  <c:v>648.33999999999992</c:v>
                </c:pt>
                <c:pt idx="50837">
                  <c:v>682.5</c:v>
                </c:pt>
                <c:pt idx="50838">
                  <c:v>705.31999999999994</c:v>
                </c:pt>
                <c:pt idx="50839">
                  <c:v>810.23</c:v>
                </c:pt>
                <c:pt idx="50840">
                  <c:v>943.47</c:v>
                </c:pt>
                <c:pt idx="50841">
                  <c:v>1050.47</c:v>
                </c:pt>
                <c:pt idx="50842">
                  <c:v>1117.23</c:v>
                </c:pt>
                <c:pt idx="50843">
                  <c:v>1117.57</c:v>
                </c:pt>
                <c:pt idx="50844">
                  <c:v>1117.3399999999999</c:v>
                </c:pt>
                <c:pt idx="50845">
                  <c:v>1168.71</c:v>
                </c:pt>
                <c:pt idx="50846">
                  <c:v>1187.93</c:v>
                </c:pt>
                <c:pt idx="50847">
                  <c:v>1205.82</c:v>
                </c:pt>
                <c:pt idx="50848">
                  <c:v>1168.25</c:v>
                </c:pt>
                <c:pt idx="50849">
                  <c:v>1062.43</c:v>
                </c:pt>
                <c:pt idx="50850">
                  <c:v>975.9</c:v>
                </c:pt>
                <c:pt idx="50851">
                  <c:v>966.67</c:v>
                </c:pt>
                <c:pt idx="50852">
                  <c:v>945.11</c:v>
                </c:pt>
                <c:pt idx="50853">
                  <c:v>938.59</c:v>
                </c:pt>
                <c:pt idx="50854">
                  <c:v>935.72</c:v>
                </c:pt>
                <c:pt idx="50855">
                  <c:v>908.01</c:v>
                </c:pt>
                <c:pt idx="50856">
                  <c:v>716.08</c:v>
                </c:pt>
                <c:pt idx="50857">
                  <c:v>699.91</c:v>
                </c:pt>
                <c:pt idx="50858">
                  <c:v>690.48</c:v>
                </c:pt>
                <c:pt idx="50859">
                  <c:v>686.43999999999994</c:v>
                </c:pt>
                <c:pt idx="50860">
                  <c:v>684.9</c:v>
                </c:pt>
                <c:pt idx="50861">
                  <c:v>698.61</c:v>
                </c:pt>
                <c:pt idx="50862">
                  <c:v>703.49</c:v>
                </c:pt>
                <c:pt idx="50863">
                  <c:v>854.65</c:v>
                </c:pt>
                <c:pt idx="50864">
                  <c:v>966.08</c:v>
                </c:pt>
                <c:pt idx="50865">
                  <c:v>1047.51</c:v>
                </c:pt>
                <c:pt idx="50866">
                  <c:v>1075.49</c:v>
                </c:pt>
                <c:pt idx="50867">
                  <c:v>1071.71</c:v>
                </c:pt>
                <c:pt idx="50868">
                  <c:v>1062.53</c:v>
                </c:pt>
                <c:pt idx="50869">
                  <c:v>1102.6500000000001</c:v>
                </c:pt>
                <c:pt idx="50870">
                  <c:v>1124.42</c:v>
                </c:pt>
                <c:pt idx="50871">
                  <c:v>1144.71</c:v>
                </c:pt>
                <c:pt idx="50872">
                  <c:v>1103.22</c:v>
                </c:pt>
                <c:pt idx="50873">
                  <c:v>1050.94</c:v>
                </c:pt>
                <c:pt idx="50874">
                  <c:v>990.68</c:v>
                </c:pt>
                <c:pt idx="50875">
                  <c:v>972.1</c:v>
                </c:pt>
                <c:pt idx="50876">
                  <c:v>942.61</c:v>
                </c:pt>
                <c:pt idx="50877">
                  <c:v>932.12</c:v>
                </c:pt>
                <c:pt idx="50878">
                  <c:v>940.87</c:v>
                </c:pt>
                <c:pt idx="50879">
                  <c:v>883.25</c:v>
                </c:pt>
                <c:pt idx="50880">
                  <c:v>744.59</c:v>
                </c:pt>
                <c:pt idx="50881">
                  <c:v>699.81</c:v>
                </c:pt>
                <c:pt idx="50882">
                  <c:v>687.76</c:v>
                </c:pt>
                <c:pt idx="50883">
                  <c:v>678.32999999999993</c:v>
                </c:pt>
                <c:pt idx="50884">
                  <c:v>674.76</c:v>
                </c:pt>
                <c:pt idx="50885">
                  <c:v>693.13</c:v>
                </c:pt>
                <c:pt idx="50886">
                  <c:v>702.03</c:v>
                </c:pt>
                <c:pt idx="50887">
                  <c:v>810.69</c:v>
                </c:pt>
                <c:pt idx="50888">
                  <c:v>924.29</c:v>
                </c:pt>
                <c:pt idx="50889">
                  <c:v>1019.87</c:v>
                </c:pt>
                <c:pt idx="50890">
                  <c:v>1056.76</c:v>
                </c:pt>
                <c:pt idx="50891">
                  <c:v>1055.75</c:v>
                </c:pt>
                <c:pt idx="50892">
                  <c:v>1051.28</c:v>
                </c:pt>
                <c:pt idx="50893">
                  <c:v>1089.48</c:v>
                </c:pt>
                <c:pt idx="50894">
                  <c:v>1096.6500000000001</c:v>
                </c:pt>
                <c:pt idx="50895">
                  <c:v>1143.94</c:v>
                </c:pt>
                <c:pt idx="50896">
                  <c:v>1114.67</c:v>
                </c:pt>
                <c:pt idx="50897">
                  <c:v>1041.96</c:v>
                </c:pt>
                <c:pt idx="50898">
                  <c:v>976.18</c:v>
                </c:pt>
                <c:pt idx="50899">
                  <c:v>949.94999999999993</c:v>
                </c:pt>
                <c:pt idx="50900">
                  <c:v>939.74</c:v>
                </c:pt>
                <c:pt idx="50901">
                  <c:v>941.4</c:v>
                </c:pt>
                <c:pt idx="50902">
                  <c:v>936.38</c:v>
                </c:pt>
                <c:pt idx="50903">
                  <c:v>885.05</c:v>
                </c:pt>
                <c:pt idx="50904">
                  <c:v>752.14</c:v>
                </c:pt>
                <c:pt idx="50905">
                  <c:v>745.25</c:v>
                </c:pt>
                <c:pt idx="50906">
                  <c:v>734.31999999999994</c:v>
                </c:pt>
                <c:pt idx="50907">
                  <c:v>735.48</c:v>
                </c:pt>
                <c:pt idx="50908">
                  <c:v>736.1</c:v>
                </c:pt>
                <c:pt idx="50909">
                  <c:v>749.09</c:v>
                </c:pt>
                <c:pt idx="50910">
                  <c:v>758.67</c:v>
                </c:pt>
                <c:pt idx="50911">
                  <c:v>871.04</c:v>
                </c:pt>
                <c:pt idx="50912">
                  <c:v>963.16</c:v>
                </c:pt>
                <c:pt idx="50913">
                  <c:v>1076.1500000000001</c:v>
                </c:pt>
                <c:pt idx="50914">
                  <c:v>1128.0999999999999</c:v>
                </c:pt>
                <c:pt idx="50915">
                  <c:v>1133.1099999999999</c:v>
                </c:pt>
                <c:pt idx="50916">
                  <c:v>1117.3800000000001</c:v>
                </c:pt>
                <c:pt idx="50917">
                  <c:v>1132.51</c:v>
                </c:pt>
                <c:pt idx="50918">
                  <c:v>1144.6099999999999</c:v>
                </c:pt>
                <c:pt idx="50919">
                  <c:v>1138.52</c:v>
                </c:pt>
                <c:pt idx="50920">
                  <c:v>1104.1099999999999</c:v>
                </c:pt>
                <c:pt idx="50921">
                  <c:v>1053.3</c:v>
                </c:pt>
                <c:pt idx="50922">
                  <c:v>996.41</c:v>
                </c:pt>
                <c:pt idx="50923">
                  <c:v>979.6</c:v>
                </c:pt>
                <c:pt idx="50924">
                  <c:v>947.34999999999991</c:v>
                </c:pt>
                <c:pt idx="50925">
                  <c:v>944.37</c:v>
                </c:pt>
                <c:pt idx="50926">
                  <c:v>957.37</c:v>
                </c:pt>
                <c:pt idx="50927">
                  <c:v>899.8</c:v>
                </c:pt>
                <c:pt idx="50928">
                  <c:v>853.43</c:v>
                </c:pt>
                <c:pt idx="50929">
                  <c:v>727.01</c:v>
                </c:pt>
                <c:pt idx="50930">
                  <c:v>671.62</c:v>
                </c:pt>
                <c:pt idx="50931">
                  <c:v>664.95999999999992</c:v>
                </c:pt>
                <c:pt idx="50932">
                  <c:v>662.92</c:v>
                </c:pt>
                <c:pt idx="50933">
                  <c:v>698.3</c:v>
                </c:pt>
                <c:pt idx="50934">
                  <c:v>722.56</c:v>
                </c:pt>
                <c:pt idx="50935">
                  <c:v>726.31</c:v>
                </c:pt>
                <c:pt idx="50936">
                  <c:v>767.45999999999992</c:v>
                </c:pt>
                <c:pt idx="50937">
                  <c:v>908.31</c:v>
                </c:pt>
                <c:pt idx="50938">
                  <c:v>987.64</c:v>
                </c:pt>
                <c:pt idx="50939">
                  <c:v>995.3599999999999</c:v>
                </c:pt>
                <c:pt idx="50940">
                  <c:v>981.34999999999991</c:v>
                </c:pt>
                <c:pt idx="50941">
                  <c:v>992.68</c:v>
                </c:pt>
                <c:pt idx="50942">
                  <c:v>984.1</c:v>
                </c:pt>
                <c:pt idx="50943">
                  <c:v>978.27</c:v>
                </c:pt>
                <c:pt idx="50944">
                  <c:v>974.82999999999993</c:v>
                </c:pt>
                <c:pt idx="50945">
                  <c:v>969.48</c:v>
                </c:pt>
                <c:pt idx="50946">
                  <c:v>928.3599999999999</c:v>
                </c:pt>
                <c:pt idx="50947">
                  <c:v>921.5</c:v>
                </c:pt>
                <c:pt idx="50948">
                  <c:v>920.33999999999992</c:v>
                </c:pt>
                <c:pt idx="50949">
                  <c:v>957.43</c:v>
                </c:pt>
                <c:pt idx="50950">
                  <c:v>968.87</c:v>
                </c:pt>
                <c:pt idx="50951">
                  <c:v>906.8</c:v>
                </c:pt>
                <c:pt idx="50952">
                  <c:v>949.48</c:v>
                </c:pt>
                <c:pt idx="50953">
                  <c:v>866.5</c:v>
                </c:pt>
                <c:pt idx="50954">
                  <c:v>787.2</c:v>
                </c:pt>
                <c:pt idx="50955">
                  <c:v>780.34999999999991</c:v>
                </c:pt>
                <c:pt idx="50956">
                  <c:v>775.82999999999993</c:v>
                </c:pt>
                <c:pt idx="50957">
                  <c:v>803.5</c:v>
                </c:pt>
                <c:pt idx="50958">
                  <c:v>807.37</c:v>
                </c:pt>
                <c:pt idx="50959">
                  <c:v>810.58</c:v>
                </c:pt>
                <c:pt idx="50960">
                  <c:v>845.99</c:v>
                </c:pt>
                <c:pt idx="50961">
                  <c:v>951.75</c:v>
                </c:pt>
                <c:pt idx="50962">
                  <c:v>1023.83</c:v>
                </c:pt>
                <c:pt idx="50963">
                  <c:v>1029.81</c:v>
                </c:pt>
                <c:pt idx="50964">
                  <c:v>1028.3499999999999</c:v>
                </c:pt>
                <c:pt idx="50965">
                  <c:v>1031.17</c:v>
                </c:pt>
                <c:pt idx="50966">
                  <c:v>1030.8699999999999</c:v>
                </c:pt>
                <c:pt idx="50967">
                  <c:v>1027.8</c:v>
                </c:pt>
                <c:pt idx="50968">
                  <c:v>1025.72</c:v>
                </c:pt>
                <c:pt idx="50969">
                  <c:v>1026.8699999999999</c:v>
                </c:pt>
                <c:pt idx="50970">
                  <c:v>1008.44</c:v>
                </c:pt>
                <c:pt idx="50971">
                  <c:v>1004.11</c:v>
                </c:pt>
                <c:pt idx="50972">
                  <c:v>995.72</c:v>
                </c:pt>
                <c:pt idx="50973">
                  <c:v>1011.09</c:v>
                </c:pt>
                <c:pt idx="50974">
                  <c:v>1033.75</c:v>
                </c:pt>
                <c:pt idx="50975">
                  <c:v>999.83999999999992</c:v>
                </c:pt>
                <c:pt idx="50976">
                  <c:v>919.83999999999992</c:v>
                </c:pt>
                <c:pt idx="50977">
                  <c:v>820.2</c:v>
                </c:pt>
                <c:pt idx="50978">
                  <c:v>751.17</c:v>
                </c:pt>
                <c:pt idx="50979">
                  <c:v>740.9</c:v>
                </c:pt>
                <c:pt idx="50980">
                  <c:v>739.74</c:v>
                </c:pt>
                <c:pt idx="50981">
                  <c:v>775.39</c:v>
                </c:pt>
                <c:pt idx="50982">
                  <c:v>831.32999999999993</c:v>
                </c:pt>
                <c:pt idx="50983">
                  <c:v>937.81</c:v>
                </c:pt>
                <c:pt idx="50984">
                  <c:v>1147.02</c:v>
                </c:pt>
                <c:pt idx="50985">
                  <c:v>1204.51</c:v>
                </c:pt>
                <c:pt idx="50986">
                  <c:v>1245.47</c:v>
                </c:pt>
                <c:pt idx="50987">
                  <c:v>1232.9000000000001</c:v>
                </c:pt>
                <c:pt idx="50988">
                  <c:v>1175</c:v>
                </c:pt>
                <c:pt idx="50989">
                  <c:v>1220.3</c:v>
                </c:pt>
                <c:pt idx="50990">
                  <c:v>1219.26</c:v>
                </c:pt>
                <c:pt idx="50991">
                  <c:v>1203.2</c:v>
                </c:pt>
                <c:pt idx="50992">
                  <c:v>1189.49</c:v>
                </c:pt>
                <c:pt idx="50993">
                  <c:v>1127.6099999999999</c:v>
                </c:pt>
                <c:pt idx="50994">
                  <c:v>1102.5899999999999</c:v>
                </c:pt>
                <c:pt idx="50995">
                  <c:v>1084.67</c:v>
                </c:pt>
                <c:pt idx="50996">
                  <c:v>1064</c:v>
                </c:pt>
                <c:pt idx="50997">
                  <c:v>1070.4000000000001</c:v>
                </c:pt>
                <c:pt idx="50998">
                  <c:v>1050.05</c:v>
                </c:pt>
                <c:pt idx="50999">
                  <c:v>925.89</c:v>
                </c:pt>
                <c:pt idx="51000">
                  <c:v>851.54</c:v>
                </c:pt>
                <c:pt idx="51001">
                  <c:v>743.18</c:v>
                </c:pt>
                <c:pt idx="51002">
                  <c:v>712.92</c:v>
                </c:pt>
                <c:pt idx="51003">
                  <c:v>694.57</c:v>
                </c:pt>
                <c:pt idx="51004">
                  <c:v>692.54</c:v>
                </c:pt>
                <c:pt idx="51005">
                  <c:v>777.8</c:v>
                </c:pt>
                <c:pt idx="51006">
                  <c:v>876.91</c:v>
                </c:pt>
                <c:pt idx="51007">
                  <c:v>1001.3</c:v>
                </c:pt>
                <c:pt idx="51008">
                  <c:v>1180.94</c:v>
                </c:pt>
                <c:pt idx="51009">
                  <c:v>1197.78</c:v>
                </c:pt>
                <c:pt idx="51010">
                  <c:v>1273.6199999999999</c:v>
                </c:pt>
                <c:pt idx="51011">
                  <c:v>1245.3399999999999</c:v>
                </c:pt>
                <c:pt idx="51012">
                  <c:v>1203.21</c:v>
                </c:pt>
                <c:pt idx="51013">
                  <c:v>1273.76</c:v>
                </c:pt>
                <c:pt idx="51014">
                  <c:v>1337.02</c:v>
                </c:pt>
                <c:pt idx="51015">
                  <c:v>1355.74</c:v>
                </c:pt>
                <c:pt idx="51016">
                  <c:v>1314.44</c:v>
                </c:pt>
                <c:pt idx="51017">
                  <c:v>1198.3499999999999</c:v>
                </c:pt>
                <c:pt idx="51018">
                  <c:v>1166.6300000000001</c:v>
                </c:pt>
                <c:pt idx="51019">
                  <c:v>1135.25</c:v>
                </c:pt>
                <c:pt idx="51020">
                  <c:v>1094.8699999999999</c:v>
                </c:pt>
                <c:pt idx="51021">
                  <c:v>1098.1400000000001</c:v>
                </c:pt>
                <c:pt idx="51022">
                  <c:v>1080.8499999999999</c:v>
                </c:pt>
                <c:pt idx="51023">
                  <c:v>1023.42</c:v>
                </c:pt>
                <c:pt idx="51024">
                  <c:v>926.66</c:v>
                </c:pt>
                <c:pt idx="51025">
                  <c:v>880.78</c:v>
                </c:pt>
                <c:pt idx="51026">
                  <c:v>842.03</c:v>
                </c:pt>
                <c:pt idx="51027">
                  <c:v>794.38</c:v>
                </c:pt>
                <c:pt idx="51028">
                  <c:v>812.32999999999993</c:v>
                </c:pt>
                <c:pt idx="51029">
                  <c:v>845.68</c:v>
                </c:pt>
                <c:pt idx="51030">
                  <c:v>964.79</c:v>
                </c:pt>
                <c:pt idx="51031">
                  <c:v>1033.6199999999999</c:v>
                </c:pt>
                <c:pt idx="51032">
                  <c:v>1170.98</c:v>
                </c:pt>
                <c:pt idx="51033">
                  <c:v>1266.8399999999999</c:v>
                </c:pt>
                <c:pt idx="51034">
                  <c:v>1309.17</c:v>
                </c:pt>
                <c:pt idx="51035">
                  <c:v>1298.3800000000001</c:v>
                </c:pt>
                <c:pt idx="51036">
                  <c:v>1281.26</c:v>
                </c:pt>
                <c:pt idx="51037">
                  <c:v>1311.11</c:v>
                </c:pt>
                <c:pt idx="51038">
                  <c:v>1352.2</c:v>
                </c:pt>
                <c:pt idx="51039">
                  <c:v>1366.63</c:v>
                </c:pt>
                <c:pt idx="51040">
                  <c:v>1302.1300000000001</c:v>
                </c:pt>
                <c:pt idx="51041">
                  <c:v>1256.25</c:v>
                </c:pt>
                <c:pt idx="51042">
                  <c:v>1221.04</c:v>
                </c:pt>
                <c:pt idx="51043">
                  <c:v>1165.57</c:v>
                </c:pt>
                <c:pt idx="51044">
                  <c:v>1114.4000000000001</c:v>
                </c:pt>
                <c:pt idx="51045">
                  <c:v>1122.4000000000001</c:v>
                </c:pt>
                <c:pt idx="51046">
                  <c:v>1088.8399999999999</c:v>
                </c:pt>
                <c:pt idx="51047">
                  <c:v>1015.32</c:v>
                </c:pt>
                <c:pt idx="51048">
                  <c:v>892.42</c:v>
                </c:pt>
                <c:pt idx="51049">
                  <c:v>860.53</c:v>
                </c:pt>
                <c:pt idx="51050">
                  <c:v>807.43999999999994</c:v>
                </c:pt>
                <c:pt idx="51051">
                  <c:v>681.43999999999994</c:v>
                </c:pt>
                <c:pt idx="51052">
                  <c:v>694.81</c:v>
                </c:pt>
                <c:pt idx="51053">
                  <c:v>750.51</c:v>
                </c:pt>
                <c:pt idx="51054">
                  <c:v>824.07</c:v>
                </c:pt>
                <c:pt idx="51055">
                  <c:v>971.59</c:v>
                </c:pt>
                <c:pt idx="51056">
                  <c:v>1169.3900000000001</c:v>
                </c:pt>
                <c:pt idx="51057">
                  <c:v>1208.22</c:v>
                </c:pt>
                <c:pt idx="51058">
                  <c:v>1245.76</c:v>
                </c:pt>
                <c:pt idx="51059">
                  <c:v>1242.74</c:v>
                </c:pt>
                <c:pt idx="51060">
                  <c:v>1219.72</c:v>
                </c:pt>
                <c:pt idx="51061">
                  <c:v>1261</c:v>
                </c:pt>
                <c:pt idx="51062">
                  <c:v>1282.4100000000001</c:v>
                </c:pt>
                <c:pt idx="51063">
                  <c:v>1260.81</c:v>
                </c:pt>
                <c:pt idx="51064">
                  <c:v>1224.07</c:v>
                </c:pt>
                <c:pt idx="51065">
                  <c:v>1180.7</c:v>
                </c:pt>
                <c:pt idx="51066">
                  <c:v>1131.8900000000001</c:v>
                </c:pt>
                <c:pt idx="51067">
                  <c:v>1094.76</c:v>
                </c:pt>
                <c:pt idx="51068">
                  <c:v>1071.94</c:v>
                </c:pt>
                <c:pt idx="51069">
                  <c:v>1047.72</c:v>
                </c:pt>
                <c:pt idx="51070">
                  <c:v>1084.98</c:v>
                </c:pt>
                <c:pt idx="51071">
                  <c:v>956.4</c:v>
                </c:pt>
                <c:pt idx="51072">
                  <c:v>992.66</c:v>
                </c:pt>
                <c:pt idx="51073">
                  <c:v>883.2</c:v>
                </c:pt>
                <c:pt idx="51074">
                  <c:v>813.21</c:v>
                </c:pt>
                <c:pt idx="51075">
                  <c:v>806.29</c:v>
                </c:pt>
                <c:pt idx="51076">
                  <c:v>807.76</c:v>
                </c:pt>
                <c:pt idx="51077">
                  <c:v>857.43</c:v>
                </c:pt>
                <c:pt idx="51078">
                  <c:v>917.16</c:v>
                </c:pt>
                <c:pt idx="51079">
                  <c:v>1130.55</c:v>
                </c:pt>
                <c:pt idx="51080">
                  <c:v>1304.07</c:v>
                </c:pt>
                <c:pt idx="51081">
                  <c:v>1329.41</c:v>
                </c:pt>
                <c:pt idx="51082">
                  <c:v>1346.04</c:v>
                </c:pt>
                <c:pt idx="51083">
                  <c:v>1339.1</c:v>
                </c:pt>
                <c:pt idx="51084">
                  <c:v>1335.41</c:v>
                </c:pt>
                <c:pt idx="51085">
                  <c:v>1348.34</c:v>
                </c:pt>
                <c:pt idx="51086">
                  <c:v>1406.41</c:v>
                </c:pt>
                <c:pt idx="51087">
                  <c:v>1340.91</c:v>
                </c:pt>
                <c:pt idx="51088">
                  <c:v>1320.47</c:v>
                </c:pt>
                <c:pt idx="51089">
                  <c:v>1312.34</c:v>
                </c:pt>
                <c:pt idx="51090">
                  <c:v>1297.0999999999999</c:v>
                </c:pt>
                <c:pt idx="51091">
                  <c:v>1264.25</c:v>
                </c:pt>
                <c:pt idx="51092">
                  <c:v>1229.6300000000001</c:v>
                </c:pt>
                <c:pt idx="51093">
                  <c:v>1177.4100000000001</c:v>
                </c:pt>
                <c:pt idx="51094">
                  <c:v>1190.23</c:v>
                </c:pt>
                <c:pt idx="51095">
                  <c:v>1097.1600000000001</c:v>
                </c:pt>
                <c:pt idx="51096">
                  <c:v>1083.1400000000001</c:v>
                </c:pt>
                <c:pt idx="51097">
                  <c:v>1023.59</c:v>
                </c:pt>
                <c:pt idx="51098">
                  <c:v>998.55</c:v>
                </c:pt>
                <c:pt idx="51099">
                  <c:v>966.75</c:v>
                </c:pt>
                <c:pt idx="51100">
                  <c:v>933.11</c:v>
                </c:pt>
                <c:pt idx="51101">
                  <c:v>929.15</c:v>
                </c:pt>
                <c:pt idx="51102">
                  <c:v>954.78</c:v>
                </c:pt>
                <c:pt idx="51103">
                  <c:v>1037.8800000000001</c:v>
                </c:pt>
                <c:pt idx="51104">
                  <c:v>1128.6600000000001</c:v>
                </c:pt>
                <c:pt idx="51105">
                  <c:v>1166.6300000000001</c:v>
                </c:pt>
                <c:pt idx="51106">
                  <c:v>1220.5899999999999</c:v>
                </c:pt>
                <c:pt idx="51107">
                  <c:v>1203.58</c:v>
                </c:pt>
                <c:pt idx="51108">
                  <c:v>1195.0899999999999</c:v>
                </c:pt>
                <c:pt idx="51109">
                  <c:v>1186.01</c:v>
                </c:pt>
                <c:pt idx="51110">
                  <c:v>1191.6500000000001</c:v>
                </c:pt>
                <c:pt idx="51111">
                  <c:v>1176.27</c:v>
                </c:pt>
                <c:pt idx="51112">
                  <c:v>1179.25</c:v>
                </c:pt>
                <c:pt idx="51113">
                  <c:v>1172.83</c:v>
                </c:pt>
                <c:pt idx="51114">
                  <c:v>1125.69</c:v>
                </c:pt>
                <c:pt idx="51115">
                  <c:v>1120.9100000000001</c:v>
                </c:pt>
                <c:pt idx="51116">
                  <c:v>1114.6099999999999</c:v>
                </c:pt>
                <c:pt idx="51117">
                  <c:v>1115.23</c:v>
                </c:pt>
                <c:pt idx="51118">
                  <c:v>1096.5899999999999</c:v>
                </c:pt>
                <c:pt idx="51119">
                  <c:v>1108.52</c:v>
                </c:pt>
                <c:pt idx="51120">
                  <c:v>1079.97</c:v>
                </c:pt>
                <c:pt idx="51121">
                  <c:v>991.31999999999994</c:v>
                </c:pt>
                <c:pt idx="51122">
                  <c:v>913.24</c:v>
                </c:pt>
                <c:pt idx="51123">
                  <c:v>845.73</c:v>
                </c:pt>
                <c:pt idx="51124">
                  <c:v>767.49</c:v>
                </c:pt>
                <c:pt idx="51125">
                  <c:v>816.6</c:v>
                </c:pt>
                <c:pt idx="51126">
                  <c:v>788.31</c:v>
                </c:pt>
                <c:pt idx="51127">
                  <c:v>850.33999999999992</c:v>
                </c:pt>
                <c:pt idx="51128">
                  <c:v>1013.42</c:v>
                </c:pt>
                <c:pt idx="51129">
                  <c:v>1049.31</c:v>
                </c:pt>
                <c:pt idx="51130">
                  <c:v>1076.92</c:v>
                </c:pt>
                <c:pt idx="51131">
                  <c:v>1085.9100000000001</c:v>
                </c:pt>
                <c:pt idx="51132">
                  <c:v>1071.97</c:v>
                </c:pt>
                <c:pt idx="51133">
                  <c:v>1071.1099999999999</c:v>
                </c:pt>
                <c:pt idx="51134">
                  <c:v>1056.74</c:v>
                </c:pt>
                <c:pt idx="51135">
                  <c:v>1061.42</c:v>
                </c:pt>
                <c:pt idx="51136">
                  <c:v>1070.45</c:v>
                </c:pt>
                <c:pt idx="51137">
                  <c:v>1094.57</c:v>
                </c:pt>
                <c:pt idx="51138">
                  <c:v>1081.51</c:v>
                </c:pt>
                <c:pt idx="51139">
                  <c:v>1083.26</c:v>
                </c:pt>
                <c:pt idx="51140">
                  <c:v>1080.48</c:v>
                </c:pt>
                <c:pt idx="51141">
                  <c:v>1099.1500000000001</c:v>
                </c:pt>
                <c:pt idx="51142">
                  <c:v>1084.6099999999999</c:v>
                </c:pt>
                <c:pt idx="51143">
                  <c:v>1068.3800000000001</c:v>
                </c:pt>
                <c:pt idx="51144">
                  <c:v>1059.81</c:v>
                </c:pt>
                <c:pt idx="51145">
                  <c:v>1005.53</c:v>
                </c:pt>
                <c:pt idx="51146">
                  <c:v>893.8599999999999</c:v>
                </c:pt>
                <c:pt idx="51147">
                  <c:v>874.37</c:v>
                </c:pt>
                <c:pt idx="51148">
                  <c:v>859.16</c:v>
                </c:pt>
                <c:pt idx="51149">
                  <c:v>933.43</c:v>
                </c:pt>
                <c:pt idx="51150">
                  <c:v>988.4</c:v>
                </c:pt>
                <c:pt idx="51151">
                  <c:v>1118.26</c:v>
                </c:pt>
                <c:pt idx="51152">
                  <c:v>1211.3900000000001</c:v>
                </c:pt>
                <c:pt idx="51153">
                  <c:v>1244.31</c:v>
                </c:pt>
                <c:pt idx="51154">
                  <c:v>1283.69</c:v>
                </c:pt>
                <c:pt idx="51155">
                  <c:v>1292.52</c:v>
                </c:pt>
                <c:pt idx="51156">
                  <c:v>1285.43</c:v>
                </c:pt>
                <c:pt idx="51157">
                  <c:v>1282.6500000000001</c:v>
                </c:pt>
                <c:pt idx="51158">
                  <c:v>1311.47</c:v>
                </c:pt>
                <c:pt idx="51159">
                  <c:v>1298.32</c:v>
                </c:pt>
                <c:pt idx="51160">
                  <c:v>1262.6500000000001</c:v>
                </c:pt>
                <c:pt idx="51161">
                  <c:v>1246.05</c:v>
                </c:pt>
                <c:pt idx="51162">
                  <c:v>1217.3499999999999</c:v>
                </c:pt>
                <c:pt idx="51163">
                  <c:v>1194.99</c:v>
                </c:pt>
                <c:pt idx="51164">
                  <c:v>1171.1199999999999</c:v>
                </c:pt>
                <c:pt idx="51165">
                  <c:v>1104.69</c:v>
                </c:pt>
                <c:pt idx="51166">
                  <c:v>1130.3900000000001</c:v>
                </c:pt>
                <c:pt idx="51167">
                  <c:v>1114.1500000000001</c:v>
                </c:pt>
                <c:pt idx="51168">
                  <c:v>985.05</c:v>
                </c:pt>
                <c:pt idx="51169">
                  <c:v>852.72</c:v>
                </c:pt>
                <c:pt idx="51170">
                  <c:v>750.19</c:v>
                </c:pt>
                <c:pt idx="51171">
                  <c:v>758.78</c:v>
                </c:pt>
                <c:pt idx="51172">
                  <c:v>759.06</c:v>
                </c:pt>
                <c:pt idx="51173">
                  <c:v>848.75</c:v>
                </c:pt>
                <c:pt idx="51174">
                  <c:v>943.81</c:v>
                </c:pt>
                <c:pt idx="51175">
                  <c:v>1093.01</c:v>
                </c:pt>
                <c:pt idx="51176">
                  <c:v>1193.71</c:v>
                </c:pt>
                <c:pt idx="51177">
                  <c:v>1241.5999999999999</c:v>
                </c:pt>
                <c:pt idx="51178">
                  <c:v>1297.5999999999999</c:v>
                </c:pt>
                <c:pt idx="51179">
                  <c:v>1288.5</c:v>
                </c:pt>
                <c:pt idx="51180">
                  <c:v>1282.54</c:v>
                </c:pt>
                <c:pt idx="51181">
                  <c:v>1307.06</c:v>
                </c:pt>
                <c:pt idx="51182">
                  <c:v>1322.91</c:v>
                </c:pt>
                <c:pt idx="51183">
                  <c:v>1310.51</c:v>
                </c:pt>
                <c:pt idx="51184">
                  <c:v>1273.57</c:v>
                </c:pt>
                <c:pt idx="51185">
                  <c:v>1233.3900000000001</c:v>
                </c:pt>
                <c:pt idx="51186">
                  <c:v>1212.32</c:v>
                </c:pt>
                <c:pt idx="51187">
                  <c:v>1186.04</c:v>
                </c:pt>
                <c:pt idx="51188">
                  <c:v>1152.5899999999999</c:v>
                </c:pt>
                <c:pt idx="51189">
                  <c:v>1124.06</c:v>
                </c:pt>
                <c:pt idx="51190">
                  <c:v>1109.0999999999999</c:v>
                </c:pt>
                <c:pt idx="51191">
                  <c:v>1065.29</c:v>
                </c:pt>
                <c:pt idx="51192">
                  <c:v>988.61</c:v>
                </c:pt>
                <c:pt idx="51193">
                  <c:v>890.12</c:v>
                </c:pt>
                <c:pt idx="51194">
                  <c:v>795.58</c:v>
                </c:pt>
                <c:pt idx="51195">
                  <c:v>782.01</c:v>
                </c:pt>
                <c:pt idx="51196">
                  <c:v>790.15</c:v>
                </c:pt>
                <c:pt idx="51197">
                  <c:v>898.92</c:v>
                </c:pt>
                <c:pt idx="51198">
                  <c:v>995.59</c:v>
                </c:pt>
                <c:pt idx="51199">
                  <c:v>1086.92</c:v>
                </c:pt>
                <c:pt idx="51200">
                  <c:v>1201.8599999999999</c:v>
                </c:pt>
                <c:pt idx="51201">
                  <c:v>1252.27</c:v>
                </c:pt>
                <c:pt idx="51202">
                  <c:v>1294.21</c:v>
                </c:pt>
                <c:pt idx="51203">
                  <c:v>1295.28</c:v>
                </c:pt>
                <c:pt idx="51204">
                  <c:v>1290.26</c:v>
                </c:pt>
                <c:pt idx="51205">
                  <c:v>1297.48</c:v>
                </c:pt>
                <c:pt idx="51206">
                  <c:v>1316.32</c:v>
                </c:pt>
                <c:pt idx="51207">
                  <c:v>1317.07</c:v>
                </c:pt>
                <c:pt idx="51208">
                  <c:v>1299.4100000000001</c:v>
                </c:pt>
                <c:pt idx="51209">
                  <c:v>1262.58</c:v>
                </c:pt>
                <c:pt idx="51210">
                  <c:v>1218.52</c:v>
                </c:pt>
                <c:pt idx="51211">
                  <c:v>1189.73</c:v>
                </c:pt>
                <c:pt idx="51212">
                  <c:v>1163.1500000000001</c:v>
                </c:pt>
                <c:pt idx="51213">
                  <c:v>1159.45</c:v>
                </c:pt>
                <c:pt idx="51214">
                  <c:v>1120.8599999999999</c:v>
                </c:pt>
                <c:pt idx="51215">
                  <c:v>1107.6600000000001</c:v>
                </c:pt>
                <c:pt idx="51216">
                  <c:v>998.84999999999991</c:v>
                </c:pt>
                <c:pt idx="51217">
                  <c:v>914.66</c:v>
                </c:pt>
                <c:pt idx="51218">
                  <c:v>822.14</c:v>
                </c:pt>
                <c:pt idx="51219">
                  <c:v>811.14</c:v>
                </c:pt>
                <c:pt idx="51220">
                  <c:v>796.23</c:v>
                </c:pt>
                <c:pt idx="51221">
                  <c:v>866.65</c:v>
                </c:pt>
                <c:pt idx="51222">
                  <c:v>995.37</c:v>
                </c:pt>
                <c:pt idx="51223">
                  <c:v>1106.3699999999999</c:v>
                </c:pt>
                <c:pt idx="51224">
                  <c:v>1205.8</c:v>
                </c:pt>
                <c:pt idx="51225">
                  <c:v>1259.3</c:v>
                </c:pt>
                <c:pt idx="51226">
                  <c:v>1283.82</c:v>
                </c:pt>
                <c:pt idx="51227">
                  <c:v>1291.06</c:v>
                </c:pt>
                <c:pt idx="51228">
                  <c:v>1286.27</c:v>
                </c:pt>
                <c:pt idx="51229">
                  <c:v>1316.02</c:v>
                </c:pt>
                <c:pt idx="51230">
                  <c:v>1347.1</c:v>
                </c:pt>
                <c:pt idx="51231">
                  <c:v>1341.3</c:v>
                </c:pt>
                <c:pt idx="51232">
                  <c:v>1278.5899999999999</c:v>
                </c:pt>
                <c:pt idx="51233">
                  <c:v>1242.6400000000001</c:v>
                </c:pt>
                <c:pt idx="51234">
                  <c:v>1218.4100000000001</c:v>
                </c:pt>
                <c:pt idx="51235">
                  <c:v>1204.45</c:v>
                </c:pt>
                <c:pt idx="51236">
                  <c:v>1167.3</c:v>
                </c:pt>
                <c:pt idx="51237">
                  <c:v>1166.17</c:v>
                </c:pt>
                <c:pt idx="51238">
                  <c:v>1138.07</c:v>
                </c:pt>
                <c:pt idx="51239">
                  <c:v>1096.45</c:v>
                </c:pt>
                <c:pt idx="51240">
                  <c:v>995.6</c:v>
                </c:pt>
                <c:pt idx="51241">
                  <c:v>912.17</c:v>
                </c:pt>
                <c:pt idx="51242">
                  <c:v>820.99</c:v>
                </c:pt>
                <c:pt idx="51243">
                  <c:v>801.3599999999999</c:v>
                </c:pt>
                <c:pt idx="51244">
                  <c:v>814.63</c:v>
                </c:pt>
                <c:pt idx="51245">
                  <c:v>866.66</c:v>
                </c:pt>
                <c:pt idx="51246">
                  <c:v>1026.68</c:v>
                </c:pt>
                <c:pt idx="51247">
                  <c:v>1133.57</c:v>
                </c:pt>
                <c:pt idx="51248">
                  <c:v>1213.2</c:v>
                </c:pt>
                <c:pt idx="51249">
                  <c:v>1270.5899999999999</c:v>
                </c:pt>
                <c:pt idx="51250">
                  <c:v>1295.3</c:v>
                </c:pt>
                <c:pt idx="51251">
                  <c:v>1289.69</c:v>
                </c:pt>
                <c:pt idx="51252">
                  <c:v>1280.24</c:v>
                </c:pt>
                <c:pt idx="51253">
                  <c:v>1298.3399999999999</c:v>
                </c:pt>
                <c:pt idx="51254">
                  <c:v>1305.53</c:v>
                </c:pt>
                <c:pt idx="51255">
                  <c:v>1300.1300000000001</c:v>
                </c:pt>
                <c:pt idx="51256">
                  <c:v>1277.3800000000001</c:v>
                </c:pt>
                <c:pt idx="51257">
                  <c:v>1245.19</c:v>
                </c:pt>
                <c:pt idx="51258">
                  <c:v>1219.98</c:v>
                </c:pt>
                <c:pt idx="51259">
                  <c:v>1194.1099999999999</c:v>
                </c:pt>
                <c:pt idx="51260">
                  <c:v>1171.18</c:v>
                </c:pt>
                <c:pt idx="51261">
                  <c:v>1177.45</c:v>
                </c:pt>
                <c:pt idx="51262">
                  <c:v>1164.98</c:v>
                </c:pt>
                <c:pt idx="51263">
                  <c:v>1123.1300000000001</c:v>
                </c:pt>
                <c:pt idx="51264">
                  <c:v>1093.04</c:v>
                </c:pt>
                <c:pt idx="51265">
                  <c:v>1044.3699999999999</c:v>
                </c:pt>
                <c:pt idx="51266">
                  <c:v>1009.74</c:v>
                </c:pt>
                <c:pt idx="51267">
                  <c:v>994.95999999999992</c:v>
                </c:pt>
                <c:pt idx="51268">
                  <c:v>1006.7</c:v>
                </c:pt>
                <c:pt idx="51269">
                  <c:v>1017.04</c:v>
                </c:pt>
                <c:pt idx="51270">
                  <c:v>1043.73</c:v>
                </c:pt>
                <c:pt idx="51271">
                  <c:v>1091.54</c:v>
                </c:pt>
                <c:pt idx="51272">
                  <c:v>1244.3800000000001</c:v>
                </c:pt>
                <c:pt idx="51273">
                  <c:v>1259.98</c:v>
                </c:pt>
                <c:pt idx="51274">
                  <c:v>1297.9000000000001</c:v>
                </c:pt>
                <c:pt idx="51275">
                  <c:v>1313.91</c:v>
                </c:pt>
                <c:pt idx="51276">
                  <c:v>1319.41</c:v>
                </c:pt>
                <c:pt idx="51277">
                  <c:v>1322.44</c:v>
                </c:pt>
                <c:pt idx="51278">
                  <c:v>1337.31</c:v>
                </c:pt>
                <c:pt idx="51279">
                  <c:v>1335.04</c:v>
                </c:pt>
                <c:pt idx="51280">
                  <c:v>1288.32</c:v>
                </c:pt>
                <c:pt idx="51281">
                  <c:v>1275.22</c:v>
                </c:pt>
                <c:pt idx="51282">
                  <c:v>1264.06</c:v>
                </c:pt>
                <c:pt idx="51283">
                  <c:v>1245.8900000000001</c:v>
                </c:pt>
                <c:pt idx="51284">
                  <c:v>1207.6199999999999</c:v>
                </c:pt>
                <c:pt idx="51285">
                  <c:v>1190.52</c:v>
                </c:pt>
                <c:pt idx="51286">
                  <c:v>1187.05</c:v>
                </c:pt>
                <c:pt idx="51287">
                  <c:v>1137.48</c:v>
                </c:pt>
                <c:pt idx="51288">
                  <c:v>1071.9100000000001</c:v>
                </c:pt>
                <c:pt idx="51289">
                  <c:v>1021.44</c:v>
                </c:pt>
                <c:pt idx="51290">
                  <c:v>967.73</c:v>
                </c:pt>
                <c:pt idx="51291">
                  <c:v>931.5</c:v>
                </c:pt>
                <c:pt idx="51292">
                  <c:v>886.47</c:v>
                </c:pt>
                <c:pt idx="51293">
                  <c:v>943.88</c:v>
                </c:pt>
                <c:pt idx="51294">
                  <c:v>962.07</c:v>
                </c:pt>
                <c:pt idx="51295">
                  <c:v>984.5</c:v>
                </c:pt>
                <c:pt idx="51296">
                  <c:v>1157.25</c:v>
                </c:pt>
                <c:pt idx="51297">
                  <c:v>1213.75</c:v>
                </c:pt>
                <c:pt idx="51298">
                  <c:v>1244.07</c:v>
                </c:pt>
                <c:pt idx="51299">
                  <c:v>1246.1199999999999</c:v>
                </c:pt>
                <c:pt idx="51300">
                  <c:v>1249.76</c:v>
                </c:pt>
                <c:pt idx="51301">
                  <c:v>1246.47</c:v>
                </c:pt>
                <c:pt idx="51302">
                  <c:v>1261.3699999999999</c:v>
                </c:pt>
                <c:pt idx="51303">
                  <c:v>1254.47</c:v>
                </c:pt>
                <c:pt idx="51304">
                  <c:v>1215.52</c:v>
                </c:pt>
                <c:pt idx="51305">
                  <c:v>1213.3800000000001</c:v>
                </c:pt>
                <c:pt idx="51306">
                  <c:v>1185.68</c:v>
                </c:pt>
                <c:pt idx="51307">
                  <c:v>1195.98</c:v>
                </c:pt>
                <c:pt idx="51308">
                  <c:v>1177.71</c:v>
                </c:pt>
                <c:pt idx="51309">
                  <c:v>1182.6300000000001</c:v>
                </c:pt>
                <c:pt idx="51310">
                  <c:v>1169.6400000000001</c:v>
                </c:pt>
                <c:pt idx="51311">
                  <c:v>1151.79</c:v>
                </c:pt>
                <c:pt idx="51312">
                  <c:v>1062.74</c:v>
                </c:pt>
                <c:pt idx="51313">
                  <c:v>1017.11</c:v>
                </c:pt>
                <c:pt idx="51314">
                  <c:v>959.54</c:v>
                </c:pt>
                <c:pt idx="51315">
                  <c:v>926.24</c:v>
                </c:pt>
                <c:pt idx="51316">
                  <c:v>914.16</c:v>
                </c:pt>
                <c:pt idx="51317">
                  <c:v>954.18</c:v>
                </c:pt>
                <c:pt idx="51318">
                  <c:v>1041.29</c:v>
                </c:pt>
                <c:pt idx="51319">
                  <c:v>1163.53</c:v>
                </c:pt>
                <c:pt idx="51320">
                  <c:v>1259.92</c:v>
                </c:pt>
                <c:pt idx="51321">
                  <c:v>1376.95</c:v>
                </c:pt>
                <c:pt idx="51322">
                  <c:v>1380.82</c:v>
                </c:pt>
                <c:pt idx="51323">
                  <c:v>1372.2</c:v>
                </c:pt>
                <c:pt idx="51324">
                  <c:v>1364.27</c:v>
                </c:pt>
                <c:pt idx="51325">
                  <c:v>1378.11</c:v>
                </c:pt>
                <c:pt idx="51326">
                  <c:v>1362.85</c:v>
                </c:pt>
                <c:pt idx="51327">
                  <c:v>1382.16</c:v>
                </c:pt>
                <c:pt idx="51328">
                  <c:v>1336.85</c:v>
                </c:pt>
                <c:pt idx="51329">
                  <c:v>1305.97</c:v>
                </c:pt>
                <c:pt idx="51330">
                  <c:v>1265.23</c:v>
                </c:pt>
                <c:pt idx="51331">
                  <c:v>1256.74</c:v>
                </c:pt>
                <c:pt idx="51332">
                  <c:v>1217.4100000000001</c:v>
                </c:pt>
                <c:pt idx="51333">
                  <c:v>1204.95</c:v>
                </c:pt>
                <c:pt idx="51334">
                  <c:v>1183.52</c:v>
                </c:pt>
                <c:pt idx="51335">
                  <c:v>1133.77</c:v>
                </c:pt>
                <c:pt idx="51336">
                  <c:v>1016.71</c:v>
                </c:pt>
                <c:pt idx="51337">
                  <c:v>943.97</c:v>
                </c:pt>
                <c:pt idx="51338">
                  <c:v>850.11</c:v>
                </c:pt>
                <c:pt idx="51339">
                  <c:v>834.25</c:v>
                </c:pt>
                <c:pt idx="51340">
                  <c:v>816.51</c:v>
                </c:pt>
                <c:pt idx="51341">
                  <c:v>872.4</c:v>
                </c:pt>
                <c:pt idx="51342">
                  <c:v>1021.71</c:v>
                </c:pt>
                <c:pt idx="51343">
                  <c:v>1173.68</c:v>
                </c:pt>
                <c:pt idx="51344">
                  <c:v>1250.33</c:v>
                </c:pt>
                <c:pt idx="51345">
                  <c:v>1345.5</c:v>
                </c:pt>
                <c:pt idx="51346">
                  <c:v>1358.6</c:v>
                </c:pt>
                <c:pt idx="51347">
                  <c:v>1337.83</c:v>
                </c:pt>
                <c:pt idx="51348">
                  <c:v>1298.7</c:v>
                </c:pt>
                <c:pt idx="51349">
                  <c:v>1326.68</c:v>
                </c:pt>
                <c:pt idx="51350">
                  <c:v>1318.72</c:v>
                </c:pt>
                <c:pt idx="51351">
                  <c:v>1339.88</c:v>
                </c:pt>
                <c:pt idx="51352">
                  <c:v>1336.3</c:v>
                </c:pt>
                <c:pt idx="51353">
                  <c:v>1316.98</c:v>
                </c:pt>
                <c:pt idx="51354">
                  <c:v>1299.98</c:v>
                </c:pt>
                <c:pt idx="51355">
                  <c:v>1266.74</c:v>
                </c:pt>
                <c:pt idx="51356">
                  <c:v>1231.48</c:v>
                </c:pt>
                <c:pt idx="51357">
                  <c:v>1208.9000000000001</c:v>
                </c:pt>
                <c:pt idx="51358">
                  <c:v>1180.24</c:v>
                </c:pt>
                <c:pt idx="51359">
                  <c:v>1119.1600000000001</c:v>
                </c:pt>
                <c:pt idx="51360">
                  <c:v>978.37</c:v>
                </c:pt>
                <c:pt idx="51361">
                  <c:v>837.58</c:v>
                </c:pt>
                <c:pt idx="51362">
                  <c:v>740.44999999999993</c:v>
                </c:pt>
                <c:pt idx="51363">
                  <c:v>751.73</c:v>
                </c:pt>
                <c:pt idx="51364">
                  <c:v>577.31999999999994</c:v>
                </c:pt>
                <c:pt idx="51365">
                  <c:v>680.28</c:v>
                </c:pt>
                <c:pt idx="51366">
                  <c:v>880.95999999999992</c:v>
                </c:pt>
                <c:pt idx="51367">
                  <c:v>1078.17</c:v>
                </c:pt>
                <c:pt idx="51368">
                  <c:v>1195.02</c:v>
                </c:pt>
                <c:pt idx="51369">
                  <c:v>1272.9000000000001</c:v>
                </c:pt>
                <c:pt idx="51370">
                  <c:v>1302.54</c:v>
                </c:pt>
                <c:pt idx="51371">
                  <c:v>1305.52</c:v>
                </c:pt>
                <c:pt idx="51372">
                  <c:v>1301.71</c:v>
                </c:pt>
                <c:pt idx="51373">
                  <c:v>1316.11</c:v>
                </c:pt>
                <c:pt idx="51374">
                  <c:v>1296.24</c:v>
                </c:pt>
                <c:pt idx="51375">
                  <c:v>1286.48</c:v>
                </c:pt>
                <c:pt idx="51376">
                  <c:v>1258.98</c:v>
                </c:pt>
                <c:pt idx="51377">
                  <c:v>1230.18</c:v>
                </c:pt>
                <c:pt idx="51378">
                  <c:v>1210.3900000000001</c:v>
                </c:pt>
                <c:pt idx="51379">
                  <c:v>1187.04</c:v>
                </c:pt>
                <c:pt idx="51380">
                  <c:v>1172.6600000000001</c:v>
                </c:pt>
                <c:pt idx="51381">
                  <c:v>1159.1600000000001</c:v>
                </c:pt>
                <c:pt idx="51382">
                  <c:v>1144.69</c:v>
                </c:pt>
                <c:pt idx="51383">
                  <c:v>1076.8599999999999</c:v>
                </c:pt>
                <c:pt idx="51384">
                  <c:v>997.42</c:v>
                </c:pt>
                <c:pt idx="51385">
                  <c:v>840.89</c:v>
                </c:pt>
                <c:pt idx="51386">
                  <c:v>788.79</c:v>
                </c:pt>
                <c:pt idx="51387">
                  <c:v>773.13</c:v>
                </c:pt>
                <c:pt idx="51388">
                  <c:v>566.3599999999999</c:v>
                </c:pt>
                <c:pt idx="51389">
                  <c:v>675.27</c:v>
                </c:pt>
                <c:pt idx="51390">
                  <c:v>947.84999999999991</c:v>
                </c:pt>
                <c:pt idx="51391">
                  <c:v>1107.6199999999999</c:v>
                </c:pt>
                <c:pt idx="51392">
                  <c:v>1230.04</c:v>
                </c:pt>
                <c:pt idx="51393">
                  <c:v>1250.57</c:v>
                </c:pt>
                <c:pt idx="51394">
                  <c:v>1272.23</c:v>
                </c:pt>
                <c:pt idx="51395">
                  <c:v>1267.3699999999999</c:v>
                </c:pt>
                <c:pt idx="51396">
                  <c:v>1260.44</c:v>
                </c:pt>
                <c:pt idx="51397">
                  <c:v>1272.05</c:v>
                </c:pt>
                <c:pt idx="51398">
                  <c:v>1285.22</c:v>
                </c:pt>
                <c:pt idx="51399">
                  <c:v>1273.74</c:v>
                </c:pt>
                <c:pt idx="51400">
                  <c:v>1255.4000000000001</c:v>
                </c:pt>
                <c:pt idx="51401">
                  <c:v>1235.18</c:v>
                </c:pt>
                <c:pt idx="51402">
                  <c:v>1224.06</c:v>
                </c:pt>
                <c:pt idx="51403">
                  <c:v>1208.9000000000001</c:v>
                </c:pt>
                <c:pt idx="51404">
                  <c:v>1200.08</c:v>
                </c:pt>
                <c:pt idx="51405">
                  <c:v>1168.49</c:v>
                </c:pt>
                <c:pt idx="51406">
                  <c:v>1149.0999999999999</c:v>
                </c:pt>
                <c:pt idx="51407">
                  <c:v>1066.74</c:v>
                </c:pt>
                <c:pt idx="51408">
                  <c:v>996.82999999999993</c:v>
                </c:pt>
                <c:pt idx="51409">
                  <c:v>892.03</c:v>
                </c:pt>
                <c:pt idx="51410">
                  <c:v>812.39</c:v>
                </c:pt>
                <c:pt idx="51411">
                  <c:v>801.32999999999993</c:v>
                </c:pt>
                <c:pt idx="51412">
                  <c:v>801.82999999999993</c:v>
                </c:pt>
                <c:pt idx="51413">
                  <c:v>846.94999999999993</c:v>
                </c:pt>
                <c:pt idx="51414">
                  <c:v>935.95999999999992</c:v>
                </c:pt>
                <c:pt idx="51415">
                  <c:v>1070.4000000000001</c:v>
                </c:pt>
                <c:pt idx="51416">
                  <c:v>1185.98</c:v>
                </c:pt>
                <c:pt idx="51417">
                  <c:v>1222.9000000000001</c:v>
                </c:pt>
                <c:pt idx="51418">
                  <c:v>1242.8800000000001</c:v>
                </c:pt>
                <c:pt idx="51419">
                  <c:v>1239.1600000000001</c:v>
                </c:pt>
                <c:pt idx="51420">
                  <c:v>1245.69</c:v>
                </c:pt>
                <c:pt idx="51421">
                  <c:v>1244.68</c:v>
                </c:pt>
                <c:pt idx="51422">
                  <c:v>1240.3599999999999</c:v>
                </c:pt>
                <c:pt idx="51423">
                  <c:v>1232.01</c:v>
                </c:pt>
                <c:pt idx="51424">
                  <c:v>1222.95</c:v>
                </c:pt>
                <c:pt idx="51425">
                  <c:v>1191.1500000000001</c:v>
                </c:pt>
                <c:pt idx="51426">
                  <c:v>1194.27</c:v>
                </c:pt>
                <c:pt idx="51427">
                  <c:v>1187.33</c:v>
                </c:pt>
                <c:pt idx="51428">
                  <c:v>1166.92</c:v>
                </c:pt>
                <c:pt idx="51429">
                  <c:v>1154.1300000000001</c:v>
                </c:pt>
                <c:pt idx="51430">
                  <c:v>1157.3800000000001</c:v>
                </c:pt>
                <c:pt idx="51431">
                  <c:v>1091.17</c:v>
                </c:pt>
                <c:pt idx="51432">
                  <c:v>1063.2</c:v>
                </c:pt>
                <c:pt idx="51433">
                  <c:v>1002.55</c:v>
                </c:pt>
                <c:pt idx="51434">
                  <c:v>989.54</c:v>
                </c:pt>
                <c:pt idx="51435">
                  <c:v>982.44999999999993</c:v>
                </c:pt>
                <c:pt idx="51436">
                  <c:v>941.72</c:v>
                </c:pt>
                <c:pt idx="51437">
                  <c:v>987.81999999999994</c:v>
                </c:pt>
                <c:pt idx="51438">
                  <c:v>1005.01</c:v>
                </c:pt>
                <c:pt idx="51439">
                  <c:v>1053.96</c:v>
                </c:pt>
                <c:pt idx="51440">
                  <c:v>1220.8</c:v>
                </c:pt>
                <c:pt idx="51441">
                  <c:v>1249.9100000000001</c:v>
                </c:pt>
                <c:pt idx="51442">
                  <c:v>1295.94</c:v>
                </c:pt>
                <c:pt idx="51443">
                  <c:v>1310.94</c:v>
                </c:pt>
                <c:pt idx="51444">
                  <c:v>1318.68</c:v>
                </c:pt>
                <c:pt idx="51445">
                  <c:v>1307.72</c:v>
                </c:pt>
                <c:pt idx="51446">
                  <c:v>1318.95</c:v>
                </c:pt>
                <c:pt idx="51447">
                  <c:v>1309.32</c:v>
                </c:pt>
                <c:pt idx="51448">
                  <c:v>1277.57</c:v>
                </c:pt>
                <c:pt idx="51449">
                  <c:v>1252.6600000000001</c:v>
                </c:pt>
                <c:pt idx="51450">
                  <c:v>1243.57</c:v>
                </c:pt>
                <c:pt idx="51451">
                  <c:v>1241.26</c:v>
                </c:pt>
                <c:pt idx="51452">
                  <c:v>1232.9100000000001</c:v>
                </c:pt>
                <c:pt idx="51453">
                  <c:v>1223.3399999999999</c:v>
                </c:pt>
                <c:pt idx="51454">
                  <c:v>1210.01</c:v>
                </c:pt>
                <c:pt idx="51455">
                  <c:v>1130.3499999999999</c:v>
                </c:pt>
                <c:pt idx="51456">
                  <c:v>994.67</c:v>
                </c:pt>
                <c:pt idx="51457">
                  <c:v>910.27</c:v>
                </c:pt>
                <c:pt idx="51458">
                  <c:v>823.21</c:v>
                </c:pt>
                <c:pt idx="51459">
                  <c:v>786.01</c:v>
                </c:pt>
                <c:pt idx="51460">
                  <c:v>740.53</c:v>
                </c:pt>
                <c:pt idx="51461">
                  <c:v>745.39</c:v>
                </c:pt>
                <c:pt idx="51462">
                  <c:v>740.06</c:v>
                </c:pt>
                <c:pt idx="51463">
                  <c:v>908.09</c:v>
                </c:pt>
                <c:pt idx="51464">
                  <c:v>997.93</c:v>
                </c:pt>
                <c:pt idx="51465">
                  <c:v>1098.1500000000001</c:v>
                </c:pt>
                <c:pt idx="51466">
                  <c:v>1106.71</c:v>
                </c:pt>
                <c:pt idx="51467">
                  <c:v>1114.47</c:v>
                </c:pt>
                <c:pt idx="51468">
                  <c:v>1117.33</c:v>
                </c:pt>
                <c:pt idx="51469">
                  <c:v>1130.26</c:v>
                </c:pt>
                <c:pt idx="51470">
                  <c:v>1130.48</c:v>
                </c:pt>
                <c:pt idx="51471">
                  <c:v>1125.2</c:v>
                </c:pt>
                <c:pt idx="51472">
                  <c:v>1137.3800000000001</c:v>
                </c:pt>
                <c:pt idx="51473">
                  <c:v>1130.93</c:v>
                </c:pt>
                <c:pt idx="51474">
                  <c:v>1119.76</c:v>
                </c:pt>
                <c:pt idx="51475">
                  <c:v>1114.8900000000001</c:v>
                </c:pt>
                <c:pt idx="51476">
                  <c:v>1103.8900000000001</c:v>
                </c:pt>
                <c:pt idx="51477">
                  <c:v>1117.1300000000001</c:v>
                </c:pt>
                <c:pt idx="51478">
                  <c:v>1110.74</c:v>
                </c:pt>
                <c:pt idx="51479">
                  <c:v>1100.1199999999999</c:v>
                </c:pt>
                <c:pt idx="51480">
                  <c:v>1061.74</c:v>
                </c:pt>
                <c:pt idx="51481">
                  <c:v>1007.55</c:v>
                </c:pt>
                <c:pt idx="51482">
                  <c:v>903.26</c:v>
                </c:pt>
                <c:pt idx="51483">
                  <c:v>896.52</c:v>
                </c:pt>
                <c:pt idx="51484">
                  <c:v>874.01</c:v>
                </c:pt>
                <c:pt idx="51485">
                  <c:v>945.65</c:v>
                </c:pt>
                <c:pt idx="51486">
                  <c:v>1037.0999999999999</c:v>
                </c:pt>
                <c:pt idx="51487">
                  <c:v>1145.9000000000001</c:v>
                </c:pt>
                <c:pt idx="51488">
                  <c:v>1256.52</c:v>
                </c:pt>
                <c:pt idx="51489">
                  <c:v>1322.52</c:v>
                </c:pt>
                <c:pt idx="51490">
                  <c:v>1339.87</c:v>
                </c:pt>
                <c:pt idx="51491">
                  <c:v>1332.35</c:v>
                </c:pt>
                <c:pt idx="51492">
                  <c:v>1324.29</c:v>
                </c:pt>
                <c:pt idx="51493">
                  <c:v>1329.56</c:v>
                </c:pt>
                <c:pt idx="51494">
                  <c:v>1328.5</c:v>
                </c:pt>
                <c:pt idx="51495">
                  <c:v>1316.2</c:v>
                </c:pt>
                <c:pt idx="51496">
                  <c:v>1305.3499999999999</c:v>
                </c:pt>
                <c:pt idx="51497">
                  <c:v>1291.69</c:v>
                </c:pt>
                <c:pt idx="51498">
                  <c:v>1257.07</c:v>
                </c:pt>
                <c:pt idx="51499">
                  <c:v>1243.1099999999999</c:v>
                </c:pt>
                <c:pt idx="51500">
                  <c:v>1182.3599999999999</c:v>
                </c:pt>
                <c:pt idx="51501">
                  <c:v>1207.27</c:v>
                </c:pt>
                <c:pt idx="51502">
                  <c:v>1218.96</c:v>
                </c:pt>
                <c:pt idx="51503">
                  <c:v>1105.6600000000001</c:v>
                </c:pt>
                <c:pt idx="51504">
                  <c:v>985.49</c:v>
                </c:pt>
                <c:pt idx="51505">
                  <c:v>899.01</c:v>
                </c:pt>
                <c:pt idx="51506">
                  <c:v>844.26</c:v>
                </c:pt>
                <c:pt idx="51507">
                  <c:v>827.62</c:v>
                </c:pt>
                <c:pt idx="51508">
                  <c:v>809.31</c:v>
                </c:pt>
                <c:pt idx="51509">
                  <c:v>887.94999999999993</c:v>
                </c:pt>
                <c:pt idx="51510">
                  <c:v>984.61</c:v>
                </c:pt>
                <c:pt idx="51511">
                  <c:v>1081.99</c:v>
                </c:pt>
                <c:pt idx="51512">
                  <c:v>1230.58</c:v>
                </c:pt>
                <c:pt idx="51513">
                  <c:v>1264.74</c:v>
                </c:pt>
                <c:pt idx="51514">
                  <c:v>1295.19</c:v>
                </c:pt>
                <c:pt idx="51515">
                  <c:v>1296.1500000000001</c:v>
                </c:pt>
                <c:pt idx="51516">
                  <c:v>1287.8699999999999</c:v>
                </c:pt>
                <c:pt idx="51517">
                  <c:v>1291.07</c:v>
                </c:pt>
                <c:pt idx="51518">
                  <c:v>1291.78</c:v>
                </c:pt>
                <c:pt idx="51519">
                  <c:v>1288.04</c:v>
                </c:pt>
                <c:pt idx="51520">
                  <c:v>1289.6099999999999</c:v>
                </c:pt>
                <c:pt idx="51521">
                  <c:v>1273</c:v>
                </c:pt>
                <c:pt idx="51522">
                  <c:v>1265.4100000000001</c:v>
                </c:pt>
                <c:pt idx="51523">
                  <c:v>1244.55</c:v>
                </c:pt>
                <c:pt idx="51524">
                  <c:v>1219.0999999999999</c:v>
                </c:pt>
                <c:pt idx="51525">
                  <c:v>1188.76</c:v>
                </c:pt>
                <c:pt idx="51526">
                  <c:v>1218.73</c:v>
                </c:pt>
                <c:pt idx="51527">
                  <c:v>1104.1600000000001</c:v>
                </c:pt>
                <c:pt idx="51528">
                  <c:v>1005.08</c:v>
                </c:pt>
                <c:pt idx="51529">
                  <c:v>924.93999999999994</c:v>
                </c:pt>
                <c:pt idx="51530">
                  <c:v>865.03</c:v>
                </c:pt>
                <c:pt idx="51531">
                  <c:v>836.1</c:v>
                </c:pt>
                <c:pt idx="51532">
                  <c:v>823.79</c:v>
                </c:pt>
                <c:pt idx="51533">
                  <c:v>891.29</c:v>
                </c:pt>
                <c:pt idx="51534">
                  <c:v>971.15</c:v>
                </c:pt>
                <c:pt idx="51535">
                  <c:v>1069.75</c:v>
                </c:pt>
                <c:pt idx="51536">
                  <c:v>1193.94</c:v>
                </c:pt>
                <c:pt idx="51537">
                  <c:v>1245.45</c:v>
                </c:pt>
                <c:pt idx="51538">
                  <c:v>1293.72</c:v>
                </c:pt>
                <c:pt idx="51539">
                  <c:v>1293.6300000000001</c:v>
                </c:pt>
                <c:pt idx="51540">
                  <c:v>1289.8499999999999</c:v>
                </c:pt>
                <c:pt idx="51541">
                  <c:v>1284.82</c:v>
                </c:pt>
                <c:pt idx="51542">
                  <c:v>1283.48</c:v>
                </c:pt>
                <c:pt idx="51543">
                  <c:v>1282.28</c:v>
                </c:pt>
                <c:pt idx="51544">
                  <c:v>1279.29</c:v>
                </c:pt>
                <c:pt idx="51545">
                  <c:v>1264.0899999999999</c:v>
                </c:pt>
                <c:pt idx="51546">
                  <c:v>1240.07</c:v>
                </c:pt>
                <c:pt idx="51547">
                  <c:v>1210.8599999999999</c:v>
                </c:pt>
                <c:pt idx="51548">
                  <c:v>1204.5</c:v>
                </c:pt>
                <c:pt idx="51549">
                  <c:v>1186.03</c:v>
                </c:pt>
                <c:pt idx="51550">
                  <c:v>1217.77</c:v>
                </c:pt>
                <c:pt idx="51551">
                  <c:v>1111</c:v>
                </c:pt>
                <c:pt idx="51552">
                  <c:v>1022.13</c:v>
                </c:pt>
                <c:pt idx="51553">
                  <c:v>963.32999999999993</c:v>
                </c:pt>
                <c:pt idx="51554">
                  <c:v>904.12</c:v>
                </c:pt>
                <c:pt idx="51555">
                  <c:v>895.13</c:v>
                </c:pt>
                <c:pt idx="51556">
                  <c:v>875.45999999999992</c:v>
                </c:pt>
                <c:pt idx="51557">
                  <c:v>897.8599999999999</c:v>
                </c:pt>
                <c:pt idx="51558">
                  <c:v>983.66</c:v>
                </c:pt>
                <c:pt idx="51559">
                  <c:v>1085.58</c:v>
                </c:pt>
                <c:pt idx="51560">
                  <c:v>1215.6099999999999</c:v>
                </c:pt>
                <c:pt idx="51561">
                  <c:v>1253.92</c:v>
                </c:pt>
                <c:pt idx="51562">
                  <c:v>1328.81</c:v>
                </c:pt>
                <c:pt idx="51563">
                  <c:v>1353.26</c:v>
                </c:pt>
                <c:pt idx="51564">
                  <c:v>1367.06</c:v>
                </c:pt>
                <c:pt idx="51565">
                  <c:v>1369.41</c:v>
                </c:pt>
                <c:pt idx="51566">
                  <c:v>1348.2</c:v>
                </c:pt>
                <c:pt idx="51567">
                  <c:v>1326.78</c:v>
                </c:pt>
                <c:pt idx="51568">
                  <c:v>1322.97</c:v>
                </c:pt>
                <c:pt idx="51569">
                  <c:v>1310.69</c:v>
                </c:pt>
                <c:pt idx="51570">
                  <c:v>1302.8499999999999</c:v>
                </c:pt>
                <c:pt idx="51571">
                  <c:v>1261.1500000000001</c:v>
                </c:pt>
                <c:pt idx="51572">
                  <c:v>1186.1500000000001</c:v>
                </c:pt>
                <c:pt idx="51573">
                  <c:v>1231.8399999999999</c:v>
                </c:pt>
                <c:pt idx="51574">
                  <c:v>1216.3900000000001</c:v>
                </c:pt>
                <c:pt idx="51575">
                  <c:v>1104.03</c:v>
                </c:pt>
                <c:pt idx="51576">
                  <c:v>1024.23</c:v>
                </c:pt>
                <c:pt idx="51577">
                  <c:v>962.34999999999991</c:v>
                </c:pt>
                <c:pt idx="51578">
                  <c:v>930.21</c:v>
                </c:pt>
                <c:pt idx="51579">
                  <c:v>907.2</c:v>
                </c:pt>
                <c:pt idx="51580">
                  <c:v>912.28</c:v>
                </c:pt>
                <c:pt idx="51581">
                  <c:v>948.41</c:v>
                </c:pt>
                <c:pt idx="51582">
                  <c:v>1025.68</c:v>
                </c:pt>
                <c:pt idx="51583">
                  <c:v>1151.55</c:v>
                </c:pt>
                <c:pt idx="51584">
                  <c:v>1244.26</c:v>
                </c:pt>
                <c:pt idx="51585">
                  <c:v>1332.28</c:v>
                </c:pt>
                <c:pt idx="51586">
                  <c:v>1387.51</c:v>
                </c:pt>
                <c:pt idx="51587">
                  <c:v>1382.95</c:v>
                </c:pt>
                <c:pt idx="51588">
                  <c:v>1379.22</c:v>
                </c:pt>
                <c:pt idx="51589">
                  <c:v>1384.89</c:v>
                </c:pt>
                <c:pt idx="51590">
                  <c:v>1371.05</c:v>
                </c:pt>
                <c:pt idx="51591">
                  <c:v>1344.22</c:v>
                </c:pt>
                <c:pt idx="51592">
                  <c:v>1332.26</c:v>
                </c:pt>
                <c:pt idx="51593">
                  <c:v>1293.3800000000001</c:v>
                </c:pt>
                <c:pt idx="51594">
                  <c:v>1273.79</c:v>
                </c:pt>
                <c:pt idx="51595">
                  <c:v>1227.58</c:v>
                </c:pt>
                <c:pt idx="51596">
                  <c:v>1208.9000000000001</c:v>
                </c:pt>
                <c:pt idx="51597">
                  <c:v>1198.3800000000001</c:v>
                </c:pt>
                <c:pt idx="51598">
                  <c:v>1181.48</c:v>
                </c:pt>
                <c:pt idx="51599">
                  <c:v>1092.47</c:v>
                </c:pt>
                <c:pt idx="51600">
                  <c:v>1064.55</c:v>
                </c:pt>
                <c:pt idx="51601">
                  <c:v>1027.56</c:v>
                </c:pt>
                <c:pt idx="51602">
                  <c:v>964.41</c:v>
                </c:pt>
                <c:pt idx="51603">
                  <c:v>953.6</c:v>
                </c:pt>
                <c:pt idx="51604">
                  <c:v>929.48</c:v>
                </c:pt>
                <c:pt idx="51605">
                  <c:v>907.17</c:v>
                </c:pt>
                <c:pt idx="51606">
                  <c:v>940.58</c:v>
                </c:pt>
                <c:pt idx="51607">
                  <c:v>994.78</c:v>
                </c:pt>
                <c:pt idx="51608">
                  <c:v>1078.79</c:v>
                </c:pt>
                <c:pt idx="51609">
                  <c:v>1155.3699999999999</c:v>
                </c:pt>
                <c:pt idx="51610">
                  <c:v>1185.56</c:v>
                </c:pt>
                <c:pt idx="51611">
                  <c:v>1211.48</c:v>
                </c:pt>
                <c:pt idx="51612">
                  <c:v>1209.78</c:v>
                </c:pt>
                <c:pt idx="51613">
                  <c:v>1206.47</c:v>
                </c:pt>
                <c:pt idx="51614">
                  <c:v>1191.77</c:v>
                </c:pt>
                <c:pt idx="51615">
                  <c:v>1174.1099999999999</c:v>
                </c:pt>
                <c:pt idx="51616">
                  <c:v>1174.46</c:v>
                </c:pt>
                <c:pt idx="51617">
                  <c:v>1163.1600000000001</c:v>
                </c:pt>
                <c:pt idx="51618">
                  <c:v>1162.6099999999999</c:v>
                </c:pt>
                <c:pt idx="51619">
                  <c:v>1160.33</c:v>
                </c:pt>
                <c:pt idx="51620">
                  <c:v>1153.32</c:v>
                </c:pt>
                <c:pt idx="51621">
                  <c:v>1155.81</c:v>
                </c:pt>
                <c:pt idx="51622">
                  <c:v>1131.44</c:v>
                </c:pt>
                <c:pt idx="51623">
                  <c:v>1087.8</c:v>
                </c:pt>
                <c:pt idx="51624">
                  <c:v>1069.77</c:v>
                </c:pt>
                <c:pt idx="51625">
                  <c:v>985.65</c:v>
                </c:pt>
                <c:pt idx="51626">
                  <c:v>938.59</c:v>
                </c:pt>
                <c:pt idx="51627">
                  <c:v>935.54</c:v>
                </c:pt>
                <c:pt idx="51628">
                  <c:v>897.77</c:v>
                </c:pt>
                <c:pt idx="51629">
                  <c:v>898.3</c:v>
                </c:pt>
                <c:pt idx="51630">
                  <c:v>916.87</c:v>
                </c:pt>
                <c:pt idx="51631">
                  <c:v>948.9</c:v>
                </c:pt>
                <c:pt idx="51632">
                  <c:v>1056.94</c:v>
                </c:pt>
                <c:pt idx="51633">
                  <c:v>1120.99</c:v>
                </c:pt>
                <c:pt idx="51634">
                  <c:v>1154.74</c:v>
                </c:pt>
                <c:pt idx="51635">
                  <c:v>1162.8800000000001</c:v>
                </c:pt>
                <c:pt idx="51636">
                  <c:v>1166.23</c:v>
                </c:pt>
                <c:pt idx="51637">
                  <c:v>1165.99</c:v>
                </c:pt>
                <c:pt idx="51638">
                  <c:v>1163.3800000000001</c:v>
                </c:pt>
                <c:pt idx="51639">
                  <c:v>1176.45</c:v>
                </c:pt>
                <c:pt idx="51640">
                  <c:v>1155.04</c:v>
                </c:pt>
                <c:pt idx="51641">
                  <c:v>1145.78</c:v>
                </c:pt>
                <c:pt idx="51642">
                  <c:v>1147.7</c:v>
                </c:pt>
                <c:pt idx="51643">
                  <c:v>1142.26</c:v>
                </c:pt>
                <c:pt idx="51644">
                  <c:v>1142.51</c:v>
                </c:pt>
                <c:pt idx="51645">
                  <c:v>1132.43</c:v>
                </c:pt>
                <c:pt idx="51646">
                  <c:v>1112.77</c:v>
                </c:pt>
                <c:pt idx="51647">
                  <c:v>1070.72</c:v>
                </c:pt>
                <c:pt idx="51648">
                  <c:v>1032.07</c:v>
                </c:pt>
                <c:pt idx="51649">
                  <c:v>966.66</c:v>
                </c:pt>
                <c:pt idx="51650">
                  <c:v>939.18</c:v>
                </c:pt>
                <c:pt idx="51651">
                  <c:v>892.56</c:v>
                </c:pt>
                <c:pt idx="51652">
                  <c:v>892.89</c:v>
                </c:pt>
                <c:pt idx="51653">
                  <c:v>927.69</c:v>
                </c:pt>
                <c:pt idx="51654">
                  <c:v>982.4</c:v>
                </c:pt>
                <c:pt idx="51655">
                  <c:v>1058.0899999999999</c:v>
                </c:pt>
                <c:pt idx="51656">
                  <c:v>1216.03</c:v>
                </c:pt>
                <c:pt idx="51657">
                  <c:v>1315.45</c:v>
                </c:pt>
                <c:pt idx="51658">
                  <c:v>1428.31</c:v>
                </c:pt>
                <c:pt idx="51659">
                  <c:v>1422.5</c:v>
                </c:pt>
                <c:pt idx="51660">
                  <c:v>1418.17</c:v>
                </c:pt>
                <c:pt idx="51661">
                  <c:v>1457.35</c:v>
                </c:pt>
                <c:pt idx="51662">
                  <c:v>1501.22</c:v>
                </c:pt>
                <c:pt idx="51663">
                  <c:v>1454.86</c:v>
                </c:pt>
                <c:pt idx="51664">
                  <c:v>1403.49</c:v>
                </c:pt>
                <c:pt idx="51665">
                  <c:v>1372.11</c:v>
                </c:pt>
                <c:pt idx="51666">
                  <c:v>1362.48</c:v>
                </c:pt>
                <c:pt idx="51667">
                  <c:v>1283.2</c:v>
                </c:pt>
                <c:pt idx="51668">
                  <c:v>1213.55</c:v>
                </c:pt>
                <c:pt idx="51669">
                  <c:v>1202.79</c:v>
                </c:pt>
                <c:pt idx="51670">
                  <c:v>1220.23</c:v>
                </c:pt>
                <c:pt idx="51671">
                  <c:v>1081.57</c:v>
                </c:pt>
                <c:pt idx="51672">
                  <c:v>974.83999999999992</c:v>
                </c:pt>
                <c:pt idx="51673">
                  <c:v>909.94999999999993</c:v>
                </c:pt>
                <c:pt idx="51674">
                  <c:v>895.31999999999994</c:v>
                </c:pt>
                <c:pt idx="51675">
                  <c:v>843.71</c:v>
                </c:pt>
                <c:pt idx="51676">
                  <c:v>812.01</c:v>
                </c:pt>
                <c:pt idx="51677">
                  <c:v>825.42</c:v>
                </c:pt>
                <c:pt idx="51678">
                  <c:v>965.04</c:v>
                </c:pt>
                <c:pt idx="51679">
                  <c:v>1077.69</c:v>
                </c:pt>
                <c:pt idx="51680">
                  <c:v>1228.95</c:v>
                </c:pt>
                <c:pt idx="51681">
                  <c:v>1279.78</c:v>
                </c:pt>
                <c:pt idx="51682">
                  <c:v>1324.7</c:v>
                </c:pt>
                <c:pt idx="51683">
                  <c:v>1324.43</c:v>
                </c:pt>
                <c:pt idx="51684">
                  <c:v>1317.58</c:v>
                </c:pt>
                <c:pt idx="51685">
                  <c:v>1328.29</c:v>
                </c:pt>
                <c:pt idx="51686">
                  <c:v>1341.19</c:v>
                </c:pt>
                <c:pt idx="51687">
                  <c:v>1333.88</c:v>
                </c:pt>
                <c:pt idx="51688">
                  <c:v>1326</c:v>
                </c:pt>
                <c:pt idx="51689">
                  <c:v>1293.3</c:v>
                </c:pt>
                <c:pt idx="51690">
                  <c:v>1277.21</c:v>
                </c:pt>
                <c:pt idx="51691">
                  <c:v>1231.78</c:v>
                </c:pt>
                <c:pt idx="51692">
                  <c:v>1190.79</c:v>
                </c:pt>
                <c:pt idx="51693">
                  <c:v>1175.47</c:v>
                </c:pt>
                <c:pt idx="51694">
                  <c:v>1143.29</c:v>
                </c:pt>
                <c:pt idx="51695">
                  <c:v>1068.33</c:v>
                </c:pt>
                <c:pt idx="51696">
                  <c:v>1019.46</c:v>
                </c:pt>
                <c:pt idx="51697">
                  <c:v>964.91</c:v>
                </c:pt>
                <c:pt idx="51698">
                  <c:v>940.21</c:v>
                </c:pt>
                <c:pt idx="51699">
                  <c:v>921.62</c:v>
                </c:pt>
                <c:pt idx="51700">
                  <c:v>902.99</c:v>
                </c:pt>
                <c:pt idx="51701">
                  <c:v>912.47</c:v>
                </c:pt>
                <c:pt idx="51702">
                  <c:v>1015.47</c:v>
                </c:pt>
                <c:pt idx="51703">
                  <c:v>1110.74</c:v>
                </c:pt>
                <c:pt idx="51704">
                  <c:v>1258.6300000000001</c:v>
                </c:pt>
                <c:pt idx="51705">
                  <c:v>1335.36</c:v>
                </c:pt>
                <c:pt idx="51706">
                  <c:v>1372.68</c:v>
                </c:pt>
                <c:pt idx="51707">
                  <c:v>1370.92</c:v>
                </c:pt>
                <c:pt idx="51708">
                  <c:v>1364.68</c:v>
                </c:pt>
                <c:pt idx="51709">
                  <c:v>1391.48</c:v>
                </c:pt>
                <c:pt idx="51710">
                  <c:v>1457.43</c:v>
                </c:pt>
                <c:pt idx="51711">
                  <c:v>1457.75</c:v>
                </c:pt>
                <c:pt idx="51712">
                  <c:v>1386.03</c:v>
                </c:pt>
                <c:pt idx="51713">
                  <c:v>1355.51</c:v>
                </c:pt>
                <c:pt idx="51714">
                  <c:v>1329.25</c:v>
                </c:pt>
                <c:pt idx="51715">
                  <c:v>1235.77</c:v>
                </c:pt>
                <c:pt idx="51716">
                  <c:v>1212.5</c:v>
                </c:pt>
                <c:pt idx="51717">
                  <c:v>1205.6199999999999</c:v>
                </c:pt>
                <c:pt idx="51718">
                  <c:v>1172.05</c:v>
                </c:pt>
                <c:pt idx="51719">
                  <c:v>1066.76</c:v>
                </c:pt>
                <c:pt idx="51720">
                  <c:v>1008.7</c:v>
                </c:pt>
                <c:pt idx="51721">
                  <c:v>906.97</c:v>
                </c:pt>
                <c:pt idx="51722">
                  <c:v>822.4</c:v>
                </c:pt>
                <c:pt idx="51723">
                  <c:v>821.83999999999992</c:v>
                </c:pt>
                <c:pt idx="51724">
                  <c:v>818.6</c:v>
                </c:pt>
                <c:pt idx="51725">
                  <c:v>863.38</c:v>
                </c:pt>
                <c:pt idx="51726">
                  <c:v>917.41</c:v>
                </c:pt>
                <c:pt idx="51727">
                  <c:v>1077.18</c:v>
                </c:pt>
                <c:pt idx="51728">
                  <c:v>1211.6500000000001</c:v>
                </c:pt>
                <c:pt idx="51729">
                  <c:v>1318.03</c:v>
                </c:pt>
                <c:pt idx="51730">
                  <c:v>1361.75</c:v>
                </c:pt>
                <c:pt idx="51731">
                  <c:v>1365.62</c:v>
                </c:pt>
                <c:pt idx="51732">
                  <c:v>1354.11</c:v>
                </c:pt>
                <c:pt idx="51733">
                  <c:v>1362.77</c:v>
                </c:pt>
                <c:pt idx="51734">
                  <c:v>1344.83</c:v>
                </c:pt>
                <c:pt idx="51735">
                  <c:v>1332.9</c:v>
                </c:pt>
                <c:pt idx="51736">
                  <c:v>1294.3900000000001</c:v>
                </c:pt>
                <c:pt idx="51737">
                  <c:v>1269.5</c:v>
                </c:pt>
                <c:pt idx="51738">
                  <c:v>1258.78</c:v>
                </c:pt>
                <c:pt idx="51739">
                  <c:v>1207.54</c:v>
                </c:pt>
                <c:pt idx="51740">
                  <c:v>1190.6500000000001</c:v>
                </c:pt>
                <c:pt idx="51741">
                  <c:v>1207.1600000000001</c:v>
                </c:pt>
                <c:pt idx="51742">
                  <c:v>1173.73</c:v>
                </c:pt>
                <c:pt idx="51743">
                  <c:v>1088.92</c:v>
                </c:pt>
                <c:pt idx="51744">
                  <c:v>1050.52</c:v>
                </c:pt>
                <c:pt idx="51745">
                  <c:v>970.25</c:v>
                </c:pt>
                <c:pt idx="51746">
                  <c:v>842.04</c:v>
                </c:pt>
                <c:pt idx="51747">
                  <c:v>840.65</c:v>
                </c:pt>
                <c:pt idx="51748">
                  <c:v>852.31999999999994</c:v>
                </c:pt>
                <c:pt idx="51749">
                  <c:v>886.77</c:v>
                </c:pt>
                <c:pt idx="51750">
                  <c:v>969.06</c:v>
                </c:pt>
                <c:pt idx="51751">
                  <c:v>1191.0999999999999</c:v>
                </c:pt>
                <c:pt idx="51752">
                  <c:v>1325.71</c:v>
                </c:pt>
                <c:pt idx="51753">
                  <c:v>1455.93</c:v>
                </c:pt>
                <c:pt idx="51754">
                  <c:v>1526.5</c:v>
                </c:pt>
                <c:pt idx="51755">
                  <c:v>1528.28</c:v>
                </c:pt>
                <c:pt idx="51756">
                  <c:v>1520.97</c:v>
                </c:pt>
                <c:pt idx="51757">
                  <c:v>1530.36</c:v>
                </c:pt>
                <c:pt idx="51758">
                  <c:v>1528.57</c:v>
                </c:pt>
                <c:pt idx="51759">
                  <c:v>1523.6</c:v>
                </c:pt>
                <c:pt idx="51760">
                  <c:v>1489.94</c:v>
                </c:pt>
                <c:pt idx="51761">
                  <c:v>1487.82</c:v>
                </c:pt>
                <c:pt idx="51762">
                  <c:v>1433.34</c:v>
                </c:pt>
                <c:pt idx="51763">
                  <c:v>1354.7</c:v>
                </c:pt>
                <c:pt idx="51764">
                  <c:v>1280.8800000000001</c:v>
                </c:pt>
                <c:pt idx="51765">
                  <c:v>1306.3</c:v>
                </c:pt>
                <c:pt idx="51766">
                  <c:v>1269.17</c:v>
                </c:pt>
                <c:pt idx="51767">
                  <c:v>1125.8399999999999</c:v>
                </c:pt>
                <c:pt idx="51768">
                  <c:v>1118.1199999999999</c:v>
                </c:pt>
                <c:pt idx="51769">
                  <c:v>1014.27</c:v>
                </c:pt>
                <c:pt idx="51770">
                  <c:v>996.34999999999991</c:v>
                </c:pt>
                <c:pt idx="51771">
                  <c:v>1000.75</c:v>
                </c:pt>
                <c:pt idx="51772">
                  <c:v>985.47</c:v>
                </c:pt>
                <c:pt idx="51773">
                  <c:v>950.76</c:v>
                </c:pt>
                <c:pt idx="51774">
                  <c:v>975.65</c:v>
                </c:pt>
                <c:pt idx="51775">
                  <c:v>1102.79</c:v>
                </c:pt>
                <c:pt idx="51776">
                  <c:v>1207.79</c:v>
                </c:pt>
                <c:pt idx="51777">
                  <c:v>1280.03</c:v>
                </c:pt>
                <c:pt idx="51778">
                  <c:v>1333.37</c:v>
                </c:pt>
                <c:pt idx="51779">
                  <c:v>1363.96</c:v>
                </c:pt>
                <c:pt idx="51780">
                  <c:v>1353.19</c:v>
                </c:pt>
                <c:pt idx="51781">
                  <c:v>1352.8</c:v>
                </c:pt>
                <c:pt idx="51782">
                  <c:v>1348.83</c:v>
                </c:pt>
                <c:pt idx="51783">
                  <c:v>1353.34</c:v>
                </c:pt>
                <c:pt idx="51784">
                  <c:v>1336.41</c:v>
                </c:pt>
                <c:pt idx="51785">
                  <c:v>1328.56</c:v>
                </c:pt>
                <c:pt idx="51786">
                  <c:v>1320.27</c:v>
                </c:pt>
                <c:pt idx="51787">
                  <c:v>1265.19</c:v>
                </c:pt>
                <c:pt idx="51788">
                  <c:v>1242.1300000000001</c:v>
                </c:pt>
                <c:pt idx="51789">
                  <c:v>1269.19</c:v>
                </c:pt>
                <c:pt idx="51790">
                  <c:v>1254.49</c:v>
                </c:pt>
                <c:pt idx="51791">
                  <c:v>1137.3699999999999</c:v>
                </c:pt>
                <c:pt idx="51792">
                  <c:v>1078.19</c:v>
                </c:pt>
                <c:pt idx="51793">
                  <c:v>985.07</c:v>
                </c:pt>
                <c:pt idx="51794">
                  <c:v>912</c:v>
                </c:pt>
                <c:pt idx="51795">
                  <c:v>904.63</c:v>
                </c:pt>
                <c:pt idx="51796">
                  <c:v>893.97</c:v>
                </c:pt>
                <c:pt idx="51797">
                  <c:v>896.3</c:v>
                </c:pt>
                <c:pt idx="51798">
                  <c:v>857.34999999999991</c:v>
                </c:pt>
                <c:pt idx="51799">
                  <c:v>955.22</c:v>
                </c:pt>
                <c:pt idx="51800">
                  <c:v>1055.21</c:v>
                </c:pt>
                <c:pt idx="51801">
                  <c:v>1144.8599999999999</c:v>
                </c:pt>
                <c:pt idx="51802">
                  <c:v>1218.68</c:v>
                </c:pt>
                <c:pt idx="51803">
                  <c:v>1257.19</c:v>
                </c:pt>
                <c:pt idx="51804">
                  <c:v>1264.81</c:v>
                </c:pt>
                <c:pt idx="51805">
                  <c:v>1260.3699999999999</c:v>
                </c:pt>
                <c:pt idx="51806">
                  <c:v>1255.8399999999999</c:v>
                </c:pt>
                <c:pt idx="51807">
                  <c:v>1255.79</c:v>
                </c:pt>
                <c:pt idx="51808">
                  <c:v>1247.26</c:v>
                </c:pt>
                <c:pt idx="51809">
                  <c:v>1187.01</c:v>
                </c:pt>
                <c:pt idx="51810">
                  <c:v>1194.8599999999999</c:v>
                </c:pt>
                <c:pt idx="51811">
                  <c:v>1185.48</c:v>
                </c:pt>
                <c:pt idx="51812">
                  <c:v>1163.82</c:v>
                </c:pt>
                <c:pt idx="51813">
                  <c:v>1196.1500000000001</c:v>
                </c:pt>
                <c:pt idx="51814">
                  <c:v>1203.98</c:v>
                </c:pt>
                <c:pt idx="51815">
                  <c:v>1128.52</c:v>
                </c:pt>
                <c:pt idx="51816">
                  <c:v>1064.01</c:v>
                </c:pt>
                <c:pt idx="51817">
                  <c:v>968.79</c:v>
                </c:pt>
                <c:pt idx="51818">
                  <c:v>885.43999999999994</c:v>
                </c:pt>
                <c:pt idx="51819">
                  <c:v>873.84999999999991</c:v>
                </c:pt>
                <c:pt idx="51820">
                  <c:v>857.02</c:v>
                </c:pt>
                <c:pt idx="51821">
                  <c:v>880.29</c:v>
                </c:pt>
                <c:pt idx="51822">
                  <c:v>953.3</c:v>
                </c:pt>
                <c:pt idx="51823">
                  <c:v>1124.58</c:v>
                </c:pt>
                <c:pt idx="51824">
                  <c:v>1292.33</c:v>
                </c:pt>
                <c:pt idx="51825">
                  <c:v>1368.92</c:v>
                </c:pt>
                <c:pt idx="51826">
                  <c:v>1455.05</c:v>
                </c:pt>
                <c:pt idx="51827">
                  <c:v>1487.67</c:v>
                </c:pt>
                <c:pt idx="51828">
                  <c:v>1417.26</c:v>
                </c:pt>
                <c:pt idx="51829">
                  <c:v>1564.17</c:v>
                </c:pt>
                <c:pt idx="51830">
                  <c:v>1925.79</c:v>
                </c:pt>
                <c:pt idx="51831">
                  <c:v>1692.7</c:v>
                </c:pt>
                <c:pt idx="51832">
                  <c:v>1487.4</c:v>
                </c:pt>
                <c:pt idx="51833">
                  <c:v>1403.4</c:v>
                </c:pt>
                <c:pt idx="51834">
                  <c:v>1366.95</c:v>
                </c:pt>
                <c:pt idx="51835">
                  <c:v>1342.48</c:v>
                </c:pt>
                <c:pt idx="51836">
                  <c:v>1287.6600000000001</c:v>
                </c:pt>
                <c:pt idx="51837">
                  <c:v>1303.4000000000001</c:v>
                </c:pt>
                <c:pt idx="51838">
                  <c:v>1266.23</c:v>
                </c:pt>
                <c:pt idx="51839">
                  <c:v>1100.22</c:v>
                </c:pt>
                <c:pt idx="51840">
                  <c:v>1015.73</c:v>
                </c:pt>
                <c:pt idx="51841">
                  <c:v>929.37</c:v>
                </c:pt>
                <c:pt idx="51842">
                  <c:v>877.42</c:v>
                </c:pt>
                <c:pt idx="51843">
                  <c:v>874.83999999999992</c:v>
                </c:pt>
                <c:pt idx="51844">
                  <c:v>852.44999999999993</c:v>
                </c:pt>
                <c:pt idx="51845">
                  <c:v>884.3599999999999</c:v>
                </c:pt>
                <c:pt idx="51846">
                  <c:v>948.03</c:v>
                </c:pt>
                <c:pt idx="51847">
                  <c:v>1093</c:v>
                </c:pt>
                <c:pt idx="51848">
                  <c:v>1221.77</c:v>
                </c:pt>
                <c:pt idx="51849">
                  <c:v>1340.88</c:v>
                </c:pt>
                <c:pt idx="51850">
                  <c:v>1424.52</c:v>
                </c:pt>
                <c:pt idx="51851">
                  <c:v>1395.92</c:v>
                </c:pt>
                <c:pt idx="51852">
                  <c:v>1371.98</c:v>
                </c:pt>
                <c:pt idx="51853">
                  <c:v>1441.24</c:v>
                </c:pt>
                <c:pt idx="51854">
                  <c:v>1550.35</c:v>
                </c:pt>
                <c:pt idx="51855">
                  <c:v>1544.8</c:v>
                </c:pt>
                <c:pt idx="51856">
                  <c:v>1396.96</c:v>
                </c:pt>
                <c:pt idx="51857">
                  <c:v>1359.63</c:v>
                </c:pt>
                <c:pt idx="51858">
                  <c:v>1339.81</c:v>
                </c:pt>
                <c:pt idx="51859">
                  <c:v>1252.98</c:v>
                </c:pt>
                <c:pt idx="51860">
                  <c:v>1192.25</c:v>
                </c:pt>
                <c:pt idx="51861">
                  <c:v>1306.67</c:v>
                </c:pt>
                <c:pt idx="51862">
                  <c:v>1262.28</c:v>
                </c:pt>
                <c:pt idx="51863">
                  <c:v>1081.6300000000001</c:v>
                </c:pt>
                <c:pt idx="51864">
                  <c:v>982.19</c:v>
                </c:pt>
                <c:pt idx="51865">
                  <c:v>860.41</c:v>
                </c:pt>
                <c:pt idx="51866">
                  <c:v>836.83999999999992</c:v>
                </c:pt>
                <c:pt idx="51867">
                  <c:v>834.93</c:v>
                </c:pt>
                <c:pt idx="51868">
                  <c:v>839.73</c:v>
                </c:pt>
                <c:pt idx="51869">
                  <c:v>881.1</c:v>
                </c:pt>
                <c:pt idx="51870">
                  <c:v>932.03</c:v>
                </c:pt>
                <c:pt idx="51871">
                  <c:v>1056.3800000000001</c:v>
                </c:pt>
                <c:pt idx="51872">
                  <c:v>1238.78</c:v>
                </c:pt>
                <c:pt idx="51873">
                  <c:v>1350.19</c:v>
                </c:pt>
                <c:pt idx="51874">
                  <c:v>1441.23</c:v>
                </c:pt>
                <c:pt idx="51875">
                  <c:v>1447.11</c:v>
                </c:pt>
                <c:pt idx="51876">
                  <c:v>1439.98</c:v>
                </c:pt>
                <c:pt idx="51877">
                  <c:v>1474.16</c:v>
                </c:pt>
                <c:pt idx="51878">
                  <c:v>1550.53</c:v>
                </c:pt>
                <c:pt idx="51879">
                  <c:v>1501.32</c:v>
                </c:pt>
                <c:pt idx="51880">
                  <c:v>1432.37</c:v>
                </c:pt>
                <c:pt idx="51881">
                  <c:v>1392.39</c:v>
                </c:pt>
                <c:pt idx="51882">
                  <c:v>1342.46</c:v>
                </c:pt>
                <c:pt idx="51883">
                  <c:v>1304.54</c:v>
                </c:pt>
                <c:pt idx="51884">
                  <c:v>1286.1600000000001</c:v>
                </c:pt>
                <c:pt idx="51885">
                  <c:v>1290.8800000000001</c:v>
                </c:pt>
                <c:pt idx="51886">
                  <c:v>1238.78</c:v>
                </c:pt>
                <c:pt idx="51887">
                  <c:v>1120.27</c:v>
                </c:pt>
                <c:pt idx="51888">
                  <c:v>984.79</c:v>
                </c:pt>
                <c:pt idx="51889">
                  <c:v>878.42</c:v>
                </c:pt>
                <c:pt idx="51890">
                  <c:v>814.37</c:v>
                </c:pt>
                <c:pt idx="51891">
                  <c:v>811.19</c:v>
                </c:pt>
                <c:pt idx="51892">
                  <c:v>812.07</c:v>
                </c:pt>
                <c:pt idx="51893">
                  <c:v>865.89</c:v>
                </c:pt>
                <c:pt idx="51894">
                  <c:v>950.67</c:v>
                </c:pt>
                <c:pt idx="51895">
                  <c:v>1054.51</c:v>
                </c:pt>
                <c:pt idx="51896">
                  <c:v>1231.24</c:v>
                </c:pt>
                <c:pt idx="51897">
                  <c:v>1329.86</c:v>
                </c:pt>
                <c:pt idx="51898">
                  <c:v>1370.91</c:v>
                </c:pt>
                <c:pt idx="51899">
                  <c:v>1368.91</c:v>
                </c:pt>
                <c:pt idx="51900">
                  <c:v>1376.19</c:v>
                </c:pt>
                <c:pt idx="51901">
                  <c:v>1410.83</c:v>
                </c:pt>
                <c:pt idx="51902">
                  <c:v>1475.92</c:v>
                </c:pt>
                <c:pt idx="51903">
                  <c:v>1423.26</c:v>
                </c:pt>
                <c:pt idx="51904">
                  <c:v>1385.42</c:v>
                </c:pt>
                <c:pt idx="51905">
                  <c:v>1347.21</c:v>
                </c:pt>
                <c:pt idx="51906">
                  <c:v>1308.29</c:v>
                </c:pt>
                <c:pt idx="51907">
                  <c:v>1277.42</c:v>
                </c:pt>
                <c:pt idx="51908">
                  <c:v>1246.8399999999999</c:v>
                </c:pt>
                <c:pt idx="51909">
                  <c:v>1281.28</c:v>
                </c:pt>
                <c:pt idx="51910">
                  <c:v>1208.8699999999999</c:v>
                </c:pt>
                <c:pt idx="51911">
                  <c:v>1085.02</c:v>
                </c:pt>
                <c:pt idx="51912">
                  <c:v>1019.1</c:v>
                </c:pt>
                <c:pt idx="51913">
                  <c:v>950.6</c:v>
                </c:pt>
                <c:pt idx="51914">
                  <c:v>891.24</c:v>
                </c:pt>
                <c:pt idx="51915">
                  <c:v>877.93999999999994</c:v>
                </c:pt>
                <c:pt idx="51916">
                  <c:v>880.29</c:v>
                </c:pt>
                <c:pt idx="51917">
                  <c:v>925.21</c:v>
                </c:pt>
                <c:pt idx="51918">
                  <c:v>1037.07</c:v>
                </c:pt>
                <c:pt idx="51919">
                  <c:v>1098.26</c:v>
                </c:pt>
                <c:pt idx="51920">
                  <c:v>1176.6600000000001</c:v>
                </c:pt>
                <c:pt idx="51921">
                  <c:v>1311.9</c:v>
                </c:pt>
                <c:pt idx="51922">
                  <c:v>1338.72</c:v>
                </c:pt>
                <c:pt idx="51923">
                  <c:v>1335.62</c:v>
                </c:pt>
                <c:pt idx="51924">
                  <c:v>1333.25</c:v>
                </c:pt>
                <c:pt idx="51925">
                  <c:v>1347.98</c:v>
                </c:pt>
                <c:pt idx="51926">
                  <c:v>1404.84</c:v>
                </c:pt>
                <c:pt idx="51927">
                  <c:v>1434.31</c:v>
                </c:pt>
                <c:pt idx="51928">
                  <c:v>1368.65</c:v>
                </c:pt>
                <c:pt idx="51929">
                  <c:v>1313.13</c:v>
                </c:pt>
                <c:pt idx="51930">
                  <c:v>1255</c:v>
                </c:pt>
                <c:pt idx="51931">
                  <c:v>1235.42</c:v>
                </c:pt>
                <c:pt idx="51932">
                  <c:v>1240.21</c:v>
                </c:pt>
                <c:pt idx="51933">
                  <c:v>1281.73</c:v>
                </c:pt>
                <c:pt idx="51934">
                  <c:v>1218.98</c:v>
                </c:pt>
                <c:pt idx="51935">
                  <c:v>1102.25</c:v>
                </c:pt>
                <c:pt idx="51936">
                  <c:v>1108.05</c:v>
                </c:pt>
                <c:pt idx="51937">
                  <c:v>1013.22</c:v>
                </c:pt>
                <c:pt idx="51938">
                  <c:v>992.68</c:v>
                </c:pt>
                <c:pt idx="51939">
                  <c:v>988.19</c:v>
                </c:pt>
                <c:pt idx="51940">
                  <c:v>971.73</c:v>
                </c:pt>
                <c:pt idx="51941">
                  <c:v>985.97</c:v>
                </c:pt>
                <c:pt idx="51942">
                  <c:v>978.62</c:v>
                </c:pt>
                <c:pt idx="51943">
                  <c:v>1045.4000000000001</c:v>
                </c:pt>
                <c:pt idx="51944">
                  <c:v>1140.43</c:v>
                </c:pt>
                <c:pt idx="51945">
                  <c:v>1231.3</c:v>
                </c:pt>
                <c:pt idx="51946">
                  <c:v>1295.55</c:v>
                </c:pt>
                <c:pt idx="51947">
                  <c:v>1318.64</c:v>
                </c:pt>
                <c:pt idx="51948">
                  <c:v>1317.48</c:v>
                </c:pt>
                <c:pt idx="51949">
                  <c:v>1318.11</c:v>
                </c:pt>
                <c:pt idx="51950">
                  <c:v>1331.1</c:v>
                </c:pt>
                <c:pt idx="51951">
                  <c:v>1321.7</c:v>
                </c:pt>
                <c:pt idx="51952">
                  <c:v>1312.26</c:v>
                </c:pt>
                <c:pt idx="51953">
                  <c:v>1271.97</c:v>
                </c:pt>
                <c:pt idx="51954">
                  <c:v>1261.8399999999999</c:v>
                </c:pt>
                <c:pt idx="51955">
                  <c:v>1214.4100000000001</c:v>
                </c:pt>
                <c:pt idx="51956">
                  <c:v>1211.3699999999999</c:v>
                </c:pt>
                <c:pt idx="51957">
                  <c:v>1242.67</c:v>
                </c:pt>
                <c:pt idx="51958">
                  <c:v>1200.01</c:v>
                </c:pt>
                <c:pt idx="51959">
                  <c:v>1124.78</c:v>
                </c:pt>
                <c:pt idx="51960">
                  <c:v>1051.69</c:v>
                </c:pt>
                <c:pt idx="51961">
                  <c:v>984.4</c:v>
                </c:pt>
                <c:pt idx="51962">
                  <c:v>955.6</c:v>
                </c:pt>
                <c:pt idx="51963">
                  <c:v>919.81</c:v>
                </c:pt>
                <c:pt idx="51964">
                  <c:v>911.79</c:v>
                </c:pt>
                <c:pt idx="51965">
                  <c:v>895.37</c:v>
                </c:pt>
                <c:pt idx="51966">
                  <c:v>888.43</c:v>
                </c:pt>
                <c:pt idx="51967">
                  <c:v>920.27</c:v>
                </c:pt>
                <c:pt idx="51968">
                  <c:v>1054.94</c:v>
                </c:pt>
                <c:pt idx="51969">
                  <c:v>1120.97</c:v>
                </c:pt>
                <c:pt idx="51970">
                  <c:v>1166.52</c:v>
                </c:pt>
                <c:pt idx="51971">
                  <c:v>1187.17</c:v>
                </c:pt>
                <c:pt idx="51972">
                  <c:v>1199.5</c:v>
                </c:pt>
                <c:pt idx="51973">
                  <c:v>1208.4100000000001</c:v>
                </c:pt>
                <c:pt idx="51974">
                  <c:v>1215.1400000000001</c:v>
                </c:pt>
                <c:pt idx="51975">
                  <c:v>1215.98</c:v>
                </c:pt>
                <c:pt idx="51976">
                  <c:v>1211.8900000000001</c:v>
                </c:pt>
                <c:pt idx="51977">
                  <c:v>1200.83</c:v>
                </c:pt>
                <c:pt idx="51978">
                  <c:v>1196.27</c:v>
                </c:pt>
                <c:pt idx="51979">
                  <c:v>1195.8699999999999</c:v>
                </c:pt>
                <c:pt idx="51980">
                  <c:v>1210.93</c:v>
                </c:pt>
                <c:pt idx="51981">
                  <c:v>1234.47</c:v>
                </c:pt>
                <c:pt idx="51982">
                  <c:v>1177.67</c:v>
                </c:pt>
                <c:pt idx="51983">
                  <c:v>1108.04</c:v>
                </c:pt>
                <c:pt idx="51984">
                  <c:v>1022.89</c:v>
                </c:pt>
                <c:pt idx="51985">
                  <c:v>939.27</c:v>
                </c:pt>
                <c:pt idx="51986">
                  <c:v>915.83999999999992</c:v>
                </c:pt>
                <c:pt idx="51987">
                  <c:v>898.83999999999992</c:v>
                </c:pt>
                <c:pt idx="51988">
                  <c:v>892.31</c:v>
                </c:pt>
                <c:pt idx="51989">
                  <c:v>928.5</c:v>
                </c:pt>
                <c:pt idx="51990">
                  <c:v>958.3</c:v>
                </c:pt>
                <c:pt idx="51991">
                  <c:v>1086.4000000000001</c:v>
                </c:pt>
                <c:pt idx="51992">
                  <c:v>1182.23</c:v>
                </c:pt>
                <c:pt idx="51993">
                  <c:v>1249.3699999999999</c:v>
                </c:pt>
                <c:pt idx="51994">
                  <c:v>1310.1500000000001</c:v>
                </c:pt>
                <c:pt idx="51995">
                  <c:v>1312.77</c:v>
                </c:pt>
                <c:pt idx="51996">
                  <c:v>1310.21</c:v>
                </c:pt>
                <c:pt idx="51997">
                  <c:v>1328.66</c:v>
                </c:pt>
                <c:pt idx="51998">
                  <c:v>1371.18</c:v>
                </c:pt>
                <c:pt idx="51999">
                  <c:v>1351.69</c:v>
                </c:pt>
                <c:pt idx="52000">
                  <c:v>1312.01</c:v>
                </c:pt>
                <c:pt idx="52001">
                  <c:v>1278.9000000000001</c:v>
                </c:pt>
                <c:pt idx="52002">
                  <c:v>1218.51</c:v>
                </c:pt>
                <c:pt idx="52003">
                  <c:v>1187.8</c:v>
                </c:pt>
                <c:pt idx="52004">
                  <c:v>1187.1500000000001</c:v>
                </c:pt>
                <c:pt idx="52005">
                  <c:v>1223.08</c:v>
                </c:pt>
                <c:pt idx="52006">
                  <c:v>1162.1099999999999</c:v>
                </c:pt>
                <c:pt idx="52007">
                  <c:v>1101.73</c:v>
                </c:pt>
                <c:pt idx="52008">
                  <c:v>990.98</c:v>
                </c:pt>
                <c:pt idx="52009">
                  <c:v>892.68</c:v>
                </c:pt>
                <c:pt idx="52010">
                  <c:v>865.98</c:v>
                </c:pt>
                <c:pt idx="52011">
                  <c:v>844.13</c:v>
                </c:pt>
                <c:pt idx="52012">
                  <c:v>857.28</c:v>
                </c:pt>
                <c:pt idx="52013">
                  <c:v>887.92</c:v>
                </c:pt>
                <c:pt idx="52014">
                  <c:v>955.94999999999993</c:v>
                </c:pt>
                <c:pt idx="52015">
                  <c:v>1089.3399999999999</c:v>
                </c:pt>
                <c:pt idx="52016">
                  <c:v>1191.33</c:v>
                </c:pt>
                <c:pt idx="52017">
                  <c:v>1250.1099999999999</c:v>
                </c:pt>
                <c:pt idx="52018">
                  <c:v>1287.3399999999999</c:v>
                </c:pt>
                <c:pt idx="52019">
                  <c:v>1294.2</c:v>
                </c:pt>
                <c:pt idx="52020">
                  <c:v>1286.0899999999999</c:v>
                </c:pt>
                <c:pt idx="52021">
                  <c:v>1314.9</c:v>
                </c:pt>
                <c:pt idx="52022">
                  <c:v>1334.63</c:v>
                </c:pt>
                <c:pt idx="52023">
                  <c:v>1312.72</c:v>
                </c:pt>
                <c:pt idx="52024">
                  <c:v>1274.29</c:v>
                </c:pt>
                <c:pt idx="52025">
                  <c:v>1238.03</c:v>
                </c:pt>
                <c:pt idx="52026">
                  <c:v>1213.01</c:v>
                </c:pt>
                <c:pt idx="52027">
                  <c:v>1195.95</c:v>
                </c:pt>
                <c:pt idx="52028">
                  <c:v>1196.5999999999999</c:v>
                </c:pt>
                <c:pt idx="52029">
                  <c:v>1212.3900000000001</c:v>
                </c:pt>
                <c:pt idx="52030">
                  <c:v>1160.19</c:v>
                </c:pt>
                <c:pt idx="52031">
                  <c:v>1084.8800000000001</c:v>
                </c:pt>
                <c:pt idx="52032">
                  <c:v>981.65</c:v>
                </c:pt>
                <c:pt idx="52033">
                  <c:v>869.29</c:v>
                </c:pt>
                <c:pt idx="52034">
                  <c:v>824.05</c:v>
                </c:pt>
                <c:pt idx="52035">
                  <c:v>819.37</c:v>
                </c:pt>
                <c:pt idx="52036">
                  <c:v>811.17</c:v>
                </c:pt>
                <c:pt idx="52037">
                  <c:v>867.21</c:v>
                </c:pt>
                <c:pt idx="52038">
                  <c:v>898.16</c:v>
                </c:pt>
                <c:pt idx="52039">
                  <c:v>1066.23</c:v>
                </c:pt>
                <c:pt idx="52040">
                  <c:v>1197.1400000000001</c:v>
                </c:pt>
                <c:pt idx="52041">
                  <c:v>1223.99</c:v>
                </c:pt>
                <c:pt idx="52042">
                  <c:v>1237.04</c:v>
                </c:pt>
                <c:pt idx="52043">
                  <c:v>1240.28</c:v>
                </c:pt>
                <c:pt idx="52044">
                  <c:v>1230.9000000000001</c:v>
                </c:pt>
                <c:pt idx="52045">
                  <c:v>1249.47</c:v>
                </c:pt>
                <c:pt idx="52046">
                  <c:v>1266.3399999999999</c:v>
                </c:pt>
                <c:pt idx="52047">
                  <c:v>1253.43</c:v>
                </c:pt>
                <c:pt idx="52048">
                  <c:v>1229.97</c:v>
                </c:pt>
                <c:pt idx="52049">
                  <c:v>1213.31</c:v>
                </c:pt>
                <c:pt idx="52050">
                  <c:v>1200.55</c:v>
                </c:pt>
                <c:pt idx="52051">
                  <c:v>1193.94</c:v>
                </c:pt>
                <c:pt idx="52052">
                  <c:v>1204.47</c:v>
                </c:pt>
                <c:pt idx="52053">
                  <c:v>1201.4000000000001</c:v>
                </c:pt>
                <c:pt idx="52054">
                  <c:v>1182.9000000000001</c:v>
                </c:pt>
                <c:pt idx="52055">
                  <c:v>1103.1099999999999</c:v>
                </c:pt>
                <c:pt idx="52056">
                  <c:v>976.21</c:v>
                </c:pt>
                <c:pt idx="52057">
                  <c:v>855.31</c:v>
                </c:pt>
                <c:pt idx="52058">
                  <c:v>825.03</c:v>
                </c:pt>
                <c:pt idx="52059">
                  <c:v>810.66</c:v>
                </c:pt>
                <c:pt idx="52060">
                  <c:v>765.41</c:v>
                </c:pt>
                <c:pt idx="52061">
                  <c:v>851.12</c:v>
                </c:pt>
                <c:pt idx="52062">
                  <c:v>879.81</c:v>
                </c:pt>
                <c:pt idx="52063">
                  <c:v>1032.8</c:v>
                </c:pt>
                <c:pt idx="52064">
                  <c:v>1163.18</c:v>
                </c:pt>
                <c:pt idx="52065">
                  <c:v>1195.44</c:v>
                </c:pt>
                <c:pt idx="52066">
                  <c:v>1204.24</c:v>
                </c:pt>
                <c:pt idx="52067">
                  <c:v>1211.52</c:v>
                </c:pt>
                <c:pt idx="52068">
                  <c:v>1201.5899999999999</c:v>
                </c:pt>
                <c:pt idx="52069">
                  <c:v>1216.17</c:v>
                </c:pt>
                <c:pt idx="52070">
                  <c:v>1243.23</c:v>
                </c:pt>
                <c:pt idx="52071">
                  <c:v>1234.57</c:v>
                </c:pt>
                <c:pt idx="52072">
                  <c:v>1209.5899999999999</c:v>
                </c:pt>
                <c:pt idx="52073">
                  <c:v>1188.8800000000001</c:v>
                </c:pt>
                <c:pt idx="52074">
                  <c:v>1167.45</c:v>
                </c:pt>
                <c:pt idx="52075">
                  <c:v>1165.17</c:v>
                </c:pt>
                <c:pt idx="52076">
                  <c:v>1165.43</c:v>
                </c:pt>
                <c:pt idx="52077">
                  <c:v>1164.19</c:v>
                </c:pt>
                <c:pt idx="52078">
                  <c:v>1121.8399999999999</c:v>
                </c:pt>
                <c:pt idx="52079">
                  <c:v>1045.58</c:v>
                </c:pt>
                <c:pt idx="52080">
                  <c:v>978.3</c:v>
                </c:pt>
                <c:pt idx="52081">
                  <c:v>915.83999999999992</c:v>
                </c:pt>
                <c:pt idx="52082">
                  <c:v>826.55</c:v>
                </c:pt>
                <c:pt idx="52083">
                  <c:v>820.4</c:v>
                </c:pt>
                <c:pt idx="52084">
                  <c:v>834.15</c:v>
                </c:pt>
                <c:pt idx="52085">
                  <c:v>934.91</c:v>
                </c:pt>
                <c:pt idx="52086">
                  <c:v>975.09</c:v>
                </c:pt>
                <c:pt idx="52087">
                  <c:v>1086.05</c:v>
                </c:pt>
                <c:pt idx="52088">
                  <c:v>1220.3599999999999</c:v>
                </c:pt>
                <c:pt idx="52089">
                  <c:v>1258.5899999999999</c:v>
                </c:pt>
                <c:pt idx="52090">
                  <c:v>1270.98</c:v>
                </c:pt>
                <c:pt idx="52091">
                  <c:v>1272.4000000000001</c:v>
                </c:pt>
                <c:pt idx="52092">
                  <c:v>1264.8699999999999</c:v>
                </c:pt>
                <c:pt idx="52093">
                  <c:v>1276.47</c:v>
                </c:pt>
                <c:pt idx="52094">
                  <c:v>1301.6600000000001</c:v>
                </c:pt>
                <c:pt idx="52095">
                  <c:v>1276.57</c:v>
                </c:pt>
                <c:pt idx="52096">
                  <c:v>1245.1199999999999</c:v>
                </c:pt>
                <c:pt idx="52097">
                  <c:v>1228.06</c:v>
                </c:pt>
                <c:pt idx="52098">
                  <c:v>1222.55</c:v>
                </c:pt>
                <c:pt idx="52099">
                  <c:v>1217.78</c:v>
                </c:pt>
                <c:pt idx="52100">
                  <c:v>1212.44</c:v>
                </c:pt>
                <c:pt idx="52101">
                  <c:v>1208.73</c:v>
                </c:pt>
                <c:pt idx="52102">
                  <c:v>1174.31</c:v>
                </c:pt>
                <c:pt idx="52103">
                  <c:v>1088.3800000000001</c:v>
                </c:pt>
                <c:pt idx="52104">
                  <c:v>1021.81</c:v>
                </c:pt>
                <c:pt idx="52105">
                  <c:v>962.23</c:v>
                </c:pt>
                <c:pt idx="52106">
                  <c:v>946.59</c:v>
                </c:pt>
                <c:pt idx="52107">
                  <c:v>944.11</c:v>
                </c:pt>
                <c:pt idx="52108">
                  <c:v>940.16</c:v>
                </c:pt>
                <c:pt idx="52109">
                  <c:v>963.28</c:v>
                </c:pt>
                <c:pt idx="52110">
                  <c:v>962.3</c:v>
                </c:pt>
                <c:pt idx="52111">
                  <c:v>985</c:v>
                </c:pt>
                <c:pt idx="52112">
                  <c:v>1079.92</c:v>
                </c:pt>
                <c:pt idx="52113">
                  <c:v>1149.68</c:v>
                </c:pt>
                <c:pt idx="52114">
                  <c:v>1158.6600000000001</c:v>
                </c:pt>
                <c:pt idx="52115">
                  <c:v>1171.95</c:v>
                </c:pt>
                <c:pt idx="52116">
                  <c:v>1170.6600000000001</c:v>
                </c:pt>
                <c:pt idx="52117">
                  <c:v>1172.5899999999999</c:v>
                </c:pt>
                <c:pt idx="52118">
                  <c:v>1163.0899999999999</c:v>
                </c:pt>
                <c:pt idx="52119">
                  <c:v>1162.72</c:v>
                </c:pt>
                <c:pt idx="52120">
                  <c:v>1156.83</c:v>
                </c:pt>
                <c:pt idx="52121">
                  <c:v>1155.32</c:v>
                </c:pt>
                <c:pt idx="52122">
                  <c:v>1155.9100000000001</c:v>
                </c:pt>
                <c:pt idx="52123">
                  <c:v>1158.73</c:v>
                </c:pt>
                <c:pt idx="52124">
                  <c:v>1152.01</c:v>
                </c:pt>
                <c:pt idx="52125">
                  <c:v>1151.76</c:v>
                </c:pt>
                <c:pt idx="52126">
                  <c:v>1127.3</c:v>
                </c:pt>
                <c:pt idx="52127">
                  <c:v>1042.26</c:v>
                </c:pt>
                <c:pt idx="52128">
                  <c:v>991.15</c:v>
                </c:pt>
                <c:pt idx="52129">
                  <c:v>950.39</c:v>
                </c:pt>
                <c:pt idx="52130">
                  <c:v>884.94999999999993</c:v>
                </c:pt>
                <c:pt idx="52131">
                  <c:v>839.72</c:v>
                </c:pt>
                <c:pt idx="52132">
                  <c:v>827.49</c:v>
                </c:pt>
                <c:pt idx="52133">
                  <c:v>837.87</c:v>
                </c:pt>
                <c:pt idx="52134">
                  <c:v>360.97</c:v>
                </c:pt>
                <c:pt idx="52135">
                  <c:v>768.03</c:v>
                </c:pt>
                <c:pt idx="52136">
                  <c:v>992.21</c:v>
                </c:pt>
                <c:pt idx="52137">
                  <c:v>1033.57</c:v>
                </c:pt>
                <c:pt idx="52138">
                  <c:v>1061</c:v>
                </c:pt>
                <c:pt idx="52139">
                  <c:v>1076.32</c:v>
                </c:pt>
                <c:pt idx="52140">
                  <c:v>1078.1300000000001</c:v>
                </c:pt>
                <c:pt idx="52141">
                  <c:v>1078.6600000000001</c:v>
                </c:pt>
                <c:pt idx="52142">
                  <c:v>1114.94</c:v>
                </c:pt>
                <c:pt idx="52143">
                  <c:v>1113.7</c:v>
                </c:pt>
                <c:pt idx="52144">
                  <c:v>1106.54</c:v>
                </c:pt>
                <c:pt idx="52145">
                  <c:v>1114.05</c:v>
                </c:pt>
                <c:pt idx="52146">
                  <c:v>1119.31</c:v>
                </c:pt>
                <c:pt idx="52147">
                  <c:v>1109.69</c:v>
                </c:pt>
                <c:pt idx="52148">
                  <c:v>1111.78</c:v>
                </c:pt>
                <c:pt idx="52149">
                  <c:v>1137.5899999999999</c:v>
                </c:pt>
                <c:pt idx="52150">
                  <c:v>1073.1300000000001</c:v>
                </c:pt>
                <c:pt idx="52151">
                  <c:v>1005.23</c:v>
                </c:pt>
                <c:pt idx="52152">
                  <c:v>948</c:v>
                </c:pt>
                <c:pt idx="52153">
                  <c:v>862.11</c:v>
                </c:pt>
                <c:pt idx="52154">
                  <c:v>809.06</c:v>
                </c:pt>
                <c:pt idx="52155">
                  <c:v>799.54</c:v>
                </c:pt>
                <c:pt idx="52156">
                  <c:v>762.75</c:v>
                </c:pt>
                <c:pt idx="52157">
                  <c:v>805.55</c:v>
                </c:pt>
                <c:pt idx="52158">
                  <c:v>849.15</c:v>
                </c:pt>
                <c:pt idx="52159">
                  <c:v>1002.38</c:v>
                </c:pt>
                <c:pt idx="52160">
                  <c:v>1184.43</c:v>
                </c:pt>
                <c:pt idx="52161">
                  <c:v>1217.27</c:v>
                </c:pt>
                <c:pt idx="52162">
                  <c:v>1249.78</c:v>
                </c:pt>
                <c:pt idx="52163">
                  <c:v>1246.94</c:v>
                </c:pt>
                <c:pt idx="52164">
                  <c:v>1239.22</c:v>
                </c:pt>
                <c:pt idx="52165">
                  <c:v>1264.5999999999999</c:v>
                </c:pt>
                <c:pt idx="52166">
                  <c:v>1278.97</c:v>
                </c:pt>
                <c:pt idx="52167">
                  <c:v>1252.02</c:v>
                </c:pt>
                <c:pt idx="52168">
                  <c:v>1231.26</c:v>
                </c:pt>
                <c:pt idx="52169">
                  <c:v>1205.71</c:v>
                </c:pt>
                <c:pt idx="52170">
                  <c:v>1189.3800000000001</c:v>
                </c:pt>
                <c:pt idx="52171">
                  <c:v>1192.69</c:v>
                </c:pt>
                <c:pt idx="52172">
                  <c:v>1193.02</c:v>
                </c:pt>
                <c:pt idx="52173">
                  <c:v>1177.02</c:v>
                </c:pt>
                <c:pt idx="52174">
                  <c:v>1141.01</c:v>
                </c:pt>
                <c:pt idx="52175">
                  <c:v>982.6</c:v>
                </c:pt>
                <c:pt idx="52176">
                  <c:v>926.54</c:v>
                </c:pt>
                <c:pt idx="52177">
                  <c:v>834.42</c:v>
                </c:pt>
                <c:pt idx="52178">
                  <c:v>827.31999999999994</c:v>
                </c:pt>
                <c:pt idx="52179">
                  <c:v>815.21</c:v>
                </c:pt>
                <c:pt idx="52180">
                  <c:v>804.74</c:v>
                </c:pt>
                <c:pt idx="52181">
                  <c:v>841.42</c:v>
                </c:pt>
                <c:pt idx="52182">
                  <c:v>941.6</c:v>
                </c:pt>
                <c:pt idx="52183">
                  <c:v>1030.51</c:v>
                </c:pt>
                <c:pt idx="52184">
                  <c:v>1175.76</c:v>
                </c:pt>
                <c:pt idx="52185">
                  <c:v>1229.8599999999999</c:v>
                </c:pt>
                <c:pt idx="52186">
                  <c:v>1255.5899999999999</c:v>
                </c:pt>
                <c:pt idx="52187">
                  <c:v>1256.1600000000001</c:v>
                </c:pt>
                <c:pt idx="52188">
                  <c:v>1254.4100000000001</c:v>
                </c:pt>
                <c:pt idx="52189">
                  <c:v>1267.4100000000001</c:v>
                </c:pt>
                <c:pt idx="52190">
                  <c:v>1272.45</c:v>
                </c:pt>
                <c:pt idx="52191">
                  <c:v>1250.02</c:v>
                </c:pt>
                <c:pt idx="52192">
                  <c:v>1233.21</c:v>
                </c:pt>
                <c:pt idx="52193">
                  <c:v>1216.72</c:v>
                </c:pt>
                <c:pt idx="52194">
                  <c:v>1199.93</c:v>
                </c:pt>
                <c:pt idx="52195">
                  <c:v>1195</c:v>
                </c:pt>
                <c:pt idx="52196">
                  <c:v>1198.22</c:v>
                </c:pt>
                <c:pt idx="52197">
                  <c:v>1192.94</c:v>
                </c:pt>
                <c:pt idx="52198">
                  <c:v>1135.8699999999999</c:v>
                </c:pt>
                <c:pt idx="52199">
                  <c:v>999.37</c:v>
                </c:pt>
                <c:pt idx="52200">
                  <c:v>921.3</c:v>
                </c:pt>
                <c:pt idx="52201">
                  <c:v>816.53</c:v>
                </c:pt>
                <c:pt idx="52202">
                  <c:v>806.05</c:v>
                </c:pt>
                <c:pt idx="52203">
                  <c:v>808.4</c:v>
                </c:pt>
                <c:pt idx="52204">
                  <c:v>812.78</c:v>
                </c:pt>
                <c:pt idx="52205">
                  <c:v>829.99</c:v>
                </c:pt>
                <c:pt idx="52206">
                  <c:v>917.13</c:v>
                </c:pt>
                <c:pt idx="52207">
                  <c:v>995.49</c:v>
                </c:pt>
                <c:pt idx="52208">
                  <c:v>1109.92</c:v>
                </c:pt>
                <c:pt idx="52209">
                  <c:v>1168.77</c:v>
                </c:pt>
                <c:pt idx="52210">
                  <c:v>1184.69</c:v>
                </c:pt>
                <c:pt idx="52211">
                  <c:v>1192.24</c:v>
                </c:pt>
                <c:pt idx="52212">
                  <c:v>1177.71</c:v>
                </c:pt>
                <c:pt idx="52213">
                  <c:v>1191.23</c:v>
                </c:pt>
                <c:pt idx="52214">
                  <c:v>1206.67</c:v>
                </c:pt>
                <c:pt idx="52215">
                  <c:v>1189.68</c:v>
                </c:pt>
                <c:pt idx="52216">
                  <c:v>1182.81</c:v>
                </c:pt>
                <c:pt idx="52217">
                  <c:v>1157.6600000000001</c:v>
                </c:pt>
                <c:pt idx="52218">
                  <c:v>1150.6300000000001</c:v>
                </c:pt>
                <c:pt idx="52219">
                  <c:v>1138.6500000000001</c:v>
                </c:pt>
                <c:pt idx="52220">
                  <c:v>1171.18</c:v>
                </c:pt>
                <c:pt idx="52221">
                  <c:v>1166.8499999999999</c:v>
                </c:pt>
                <c:pt idx="52222">
                  <c:v>1092.7</c:v>
                </c:pt>
                <c:pt idx="52223">
                  <c:v>969.53</c:v>
                </c:pt>
                <c:pt idx="52224">
                  <c:v>934.05</c:v>
                </c:pt>
                <c:pt idx="52225">
                  <c:v>887.65</c:v>
                </c:pt>
                <c:pt idx="52226">
                  <c:v>885.88</c:v>
                </c:pt>
                <c:pt idx="52227">
                  <c:v>879.69</c:v>
                </c:pt>
                <c:pt idx="52228">
                  <c:v>882.76</c:v>
                </c:pt>
                <c:pt idx="52229">
                  <c:v>947.74</c:v>
                </c:pt>
                <c:pt idx="52230">
                  <c:v>956.41</c:v>
                </c:pt>
                <c:pt idx="52231">
                  <c:v>1046.8399999999999</c:v>
                </c:pt>
                <c:pt idx="52232">
                  <c:v>1203.17</c:v>
                </c:pt>
                <c:pt idx="52233">
                  <c:v>1292.6099999999999</c:v>
                </c:pt>
                <c:pt idx="52234">
                  <c:v>1316.38</c:v>
                </c:pt>
                <c:pt idx="52235">
                  <c:v>1324.23</c:v>
                </c:pt>
                <c:pt idx="52236">
                  <c:v>1317.47</c:v>
                </c:pt>
                <c:pt idx="52237">
                  <c:v>1322.71</c:v>
                </c:pt>
                <c:pt idx="52238">
                  <c:v>1326.16</c:v>
                </c:pt>
                <c:pt idx="52239">
                  <c:v>1297.5</c:v>
                </c:pt>
                <c:pt idx="52240">
                  <c:v>1278.45</c:v>
                </c:pt>
                <c:pt idx="52241">
                  <c:v>1264.3900000000001</c:v>
                </c:pt>
                <c:pt idx="52242">
                  <c:v>1235.52</c:v>
                </c:pt>
                <c:pt idx="52243">
                  <c:v>1246.3</c:v>
                </c:pt>
                <c:pt idx="52244">
                  <c:v>1275.98</c:v>
                </c:pt>
                <c:pt idx="52245">
                  <c:v>1251.99</c:v>
                </c:pt>
                <c:pt idx="52246">
                  <c:v>1147.3599999999999</c:v>
                </c:pt>
                <c:pt idx="52247">
                  <c:v>1002.09</c:v>
                </c:pt>
                <c:pt idx="52248">
                  <c:v>940.1</c:v>
                </c:pt>
                <c:pt idx="52249">
                  <c:v>920.37</c:v>
                </c:pt>
                <c:pt idx="52250">
                  <c:v>910.27</c:v>
                </c:pt>
                <c:pt idx="52251">
                  <c:v>908.93999999999994</c:v>
                </c:pt>
                <c:pt idx="52252">
                  <c:v>917.4</c:v>
                </c:pt>
                <c:pt idx="52253">
                  <c:v>952.31</c:v>
                </c:pt>
                <c:pt idx="52254">
                  <c:v>994</c:v>
                </c:pt>
                <c:pt idx="52255">
                  <c:v>1051.06</c:v>
                </c:pt>
                <c:pt idx="52256">
                  <c:v>1232.47</c:v>
                </c:pt>
                <c:pt idx="52257">
                  <c:v>1313.6</c:v>
                </c:pt>
                <c:pt idx="52258">
                  <c:v>1323.45</c:v>
                </c:pt>
                <c:pt idx="52259">
                  <c:v>1322.7</c:v>
                </c:pt>
                <c:pt idx="52260">
                  <c:v>1312.55</c:v>
                </c:pt>
                <c:pt idx="52261">
                  <c:v>1318.77</c:v>
                </c:pt>
                <c:pt idx="52262">
                  <c:v>1323.59</c:v>
                </c:pt>
                <c:pt idx="52263">
                  <c:v>1303.1600000000001</c:v>
                </c:pt>
                <c:pt idx="52264">
                  <c:v>1287.8499999999999</c:v>
                </c:pt>
                <c:pt idx="52265">
                  <c:v>1272.75</c:v>
                </c:pt>
                <c:pt idx="52266">
                  <c:v>1250.0899999999999</c:v>
                </c:pt>
                <c:pt idx="52267">
                  <c:v>1265.4000000000001</c:v>
                </c:pt>
                <c:pt idx="52268">
                  <c:v>1296.8900000000001</c:v>
                </c:pt>
                <c:pt idx="52269">
                  <c:v>1273.9100000000001</c:v>
                </c:pt>
                <c:pt idx="52270">
                  <c:v>1172.69</c:v>
                </c:pt>
                <c:pt idx="52271">
                  <c:v>1049.9000000000001</c:v>
                </c:pt>
                <c:pt idx="52272">
                  <c:v>1057.6199999999999</c:v>
                </c:pt>
                <c:pt idx="52273">
                  <c:v>1014.85</c:v>
                </c:pt>
                <c:pt idx="52274">
                  <c:v>949.81</c:v>
                </c:pt>
                <c:pt idx="52275">
                  <c:v>943.49</c:v>
                </c:pt>
                <c:pt idx="52276">
                  <c:v>936.82999999999993</c:v>
                </c:pt>
                <c:pt idx="52277">
                  <c:v>963.63</c:v>
                </c:pt>
                <c:pt idx="52278">
                  <c:v>947.98</c:v>
                </c:pt>
                <c:pt idx="52279">
                  <c:v>981.58</c:v>
                </c:pt>
                <c:pt idx="52280">
                  <c:v>1080.71</c:v>
                </c:pt>
                <c:pt idx="52281">
                  <c:v>1148.28</c:v>
                </c:pt>
                <c:pt idx="52282">
                  <c:v>1149.1300000000001</c:v>
                </c:pt>
                <c:pt idx="52283">
                  <c:v>1152.6199999999999</c:v>
                </c:pt>
                <c:pt idx="52284">
                  <c:v>1152.92</c:v>
                </c:pt>
                <c:pt idx="52285">
                  <c:v>1149.26</c:v>
                </c:pt>
                <c:pt idx="52286">
                  <c:v>1159.3699999999999</c:v>
                </c:pt>
                <c:pt idx="52287">
                  <c:v>1157.29</c:v>
                </c:pt>
                <c:pt idx="52288">
                  <c:v>1149.4100000000001</c:v>
                </c:pt>
                <c:pt idx="52289">
                  <c:v>1140.3900000000001</c:v>
                </c:pt>
                <c:pt idx="52290">
                  <c:v>1140.6300000000001</c:v>
                </c:pt>
                <c:pt idx="52291">
                  <c:v>1141.49</c:v>
                </c:pt>
                <c:pt idx="52292">
                  <c:v>1160.33</c:v>
                </c:pt>
                <c:pt idx="52293">
                  <c:v>1150.58</c:v>
                </c:pt>
                <c:pt idx="52294">
                  <c:v>1121.97</c:v>
                </c:pt>
                <c:pt idx="52295">
                  <c:v>1029.6600000000001</c:v>
                </c:pt>
                <c:pt idx="52296">
                  <c:v>989.9</c:v>
                </c:pt>
                <c:pt idx="52297">
                  <c:v>946.81999999999994</c:v>
                </c:pt>
                <c:pt idx="52298">
                  <c:v>925.7</c:v>
                </c:pt>
                <c:pt idx="52299">
                  <c:v>911.74</c:v>
                </c:pt>
                <c:pt idx="52300">
                  <c:v>906.51</c:v>
                </c:pt>
                <c:pt idx="52301">
                  <c:v>914.49</c:v>
                </c:pt>
                <c:pt idx="52302">
                  <c:v>910.12</c:v>
                </c:pt>
                <c:pt idx="52303">
                  <c:v>881.83999999999992</c:v>
                </c:pt>
                <c:pt idx="52304">
                  <c:v>948.01</c:v>
                </c:pt>
                <c:pt idx="52305">
                  <c:v>1014.77</c:v>
                </c:pt>
                <c:pt idx="52306">
                  <c:v>1042.48</c:v>
                </c:pt>
                <c:pt idx="52307">
                  <c:v>1048.98</c:v>
                </c:pt>
                <c:pt idx="52308">
                  <c:v>1049.5899999999999</c:v>
                </c:pt>
                <c:pt idx="52309">
                  <c:v>1059.96</c:v>
                </c:pt>
                <c:pt idx="52310">
                  <c:v>1086.3</c:v>
                </c:pt>
                <c:pt idx="52311">
                  <c:v>1093.0899999999999</c:v>
                </c:pt>
                <c:pt idx="52312">
                  <c:v>1102.75</c:v>
                </c:pt>
                <c:pt idx="52313">
                  <c:v>1097.18</c:v>
                </c:pt>
                <c:pt idx="52314">
                  <c:v>1110.81</c:v>
                </c:pt>
                <c:pt idx="52315">
                  <c:v>1106.45</c:v>
                </c:pt>
                <c:pt idx="52316">
                  <c:v>1139.75</c:v>
                </c:pt>
                <c:pt idx="52317">
                  <c:v>1146.3900000000001</c:v>
                </c:pt>
                <c:pt idx="52318">
                  <c:v>1100.93</c:v>
                </c:pt>
                <c:pt idx="52319">
                  <c:v>1005.69</c:v>
                </c:pt>
                <c:pt idx="52320">
                  <c:v>933.1</c:v>
                </c:pt>
                <c:pt idx="52321">
                  <c:v>922.15</c:v>
                </c:pt>
                <c:pt idx="52322">
                  <c:v>908.34999999999991</c:v>
                </c:pt>
                <c:pt idx="52323">
                  <c:v>903.23</c:v>
                </c:pt>
                <c:pt idx="52324">
                  <c:v>897.18</c:v>
                </c:pt>
                <c:pt idx="52325">
                  <c:v>924.43</c:v>
                </c:pt>
                <c:pt idx="52326">
                  <c:v>1002.24</c:v>
                </c:pt>
                <c:pt idx="52327">
                  <c:v>1098.28</c:v>
                </c:pt>
                <c:pt idx="52328">
                  <c:v>1262.44</c:v>
                </c:pt>
                <c:pt idx="52329">
                  <c:v>1319.74</c:v>
                </c:pt>
                <c:pt idx="52330">
                  <c:v>1333.8</c:v>
                </c:pt>
                <c:pt idx="52331">
                  <c:v>1319.39</c:v>
                </c:pt>
                <c:pt idx="52332">
                  <c:v>1308.74</c:v>
                </c:pt>
                <c:pt idx="52333">
                  <c:v>1318.95</c:v>
                </c:pt>
                <c:pt idx="52334">
                  <c:v>1361.8</c:v>
                </c:pt>
                <c:pt idx="52335">
                  <c:v>1346.33</c:v>
                </c:pt>
                <c:pt idx="52336">
                  <c:v>1301.3499999999999</c:v>
                </c:pt>
                <c:pt idx="52337">
                  <c:v>1287.29</c:v>
                </c:pt>
                <c:pt idx="52338">
                  <c:v>1257.55</c:v>
                </c:pt>
                <c:pt idx="52339">
                  <c:v>1241.43</c:v>
                </c:pt>
                <c:pt idx="52340">
                  <c:v>1301.6500000000001</c:v>
                </c:pt>
                <c:pt idx="52341">
                  <c:v>1260.5899999999999</c:v>
                </c:pt>
                <c:pt idx="52342">
                  <c:v>1161.97</c:v>
                </c:pt>
                <c:pt idx="52343">
                  <c:v>1056.1600000000001</c:v>
                </c:pt>
                <c:pt idx="52344">
                  <c:v>956.97</c:v>
                </c:pt>
                <c:pt idx="52345">
                  <c:v>902.61</c:v>
                </c:pt>
                <c:pt idx="52346">
                  <c:v>885.9</c:v>
                </c:pt>
                <c:pt idx="52347">
                  <c:v>878.66</c:v>
                </c:pt>
                <c:pt idx="52348">
                  <c:v>889.53</c:v>
                </c:pt>
                <c:pt idx="52349">
                  <c:v>950.16</c:v>
                </c:pt>
                <c:pt idx="52350">
                  <c:v>1007.4</c:v>
                </c:pt>
                <c:pt idx="52351">
                  <c:v>1125.21</c:v>
                </c:pt>
                <c:pt idx="52352">
                  <c:v>1273.24</c:v>
                </c:pt>
                <c:pt idx="52353">
                  <c:v>1323.76</c:v>
                </c:pt>
                <c:pt idx="52354">
                  <c:v>1336.89</c:v>
                </c:pt>
                <c:pt idx="52355">
                  <c:v>1380.95</c:v>
                </c:pt>
                <c:pt idx="52356">
                  <c:v>1349.82</c:v>
                </c:pt>
                <c:pt idx="52357">
                  <c:v>1377.07</c:v>
                </c:pt>
                <c:pt idx="52358">
                  <c:v>1401.59</c:v>
                </c:pt>
                <c:pt idx="52359">
                  <c:v>1380.06</c:v>
                </c:pt>
                <c:pt idx="52360">
                  <c:v>1333.2</c:v>
                </c:pt>
                <c:pt idx="52361">
                  <c:v>1298.6300000000001</c:v>
                </c:pt>
                <c:pt idx="52362">
                  <c:v>1271.0899999999999</c:v>
                </c:pt>
                <c:pt idx="52363">
                  <c:v>1245.26</c:v>
                </c:pt>
                <c:pt idx="52364">
                  <c:v>1295.1099999999999</c:v>
                </c:pt>
                <c:pt idx="52365">
                  <c:v>1269.96</c:v>
                </c:pt>
                <c:pt idx="52366">
                  <c:v>1160.53</c:v>
                </c:pt>
                <c:pt idx="52367">
                  <c:v>1060.48</c:v>
                </c:pt>
                <c:pt idx="52368">
                  <c:v>943.59</c:v>
                </c:pt>
                <c:pt idx="52369">
                  <c:v>913.12</c:v>
                </c:pt>
                <c:pt idx="52370">
                  <c:v>868.88</c:v>
                </c:pt>
                <c:pt idx="52371">
                  <c:v>862.7</c:v>
                </c:pt>
                <c:pt idx="52372">
                  <c:v>882.21</c:v>
                </c:pt>
                <c:pt idx="52373">
                  <c:v>944.74</c:v>
                </c:pt>
                <c:pt idx="52374">
                  <c:v>997.21</c:v>
                </c:pt>
                <c:pt idx="52375">
                  <c:v>1065.76</c:v>
                </c:pt>
                <c:pt idx="52376">
                  <c:v>1227.18</c:v>
                </c:pt>
                <c:pt idx="52377">
                  <c:v>1309.76</c:v>
                </c:pt>
                <c:pt idx="52378">
                  <c:v>1313.37</c:v>
                </c:pt>
                <c:pt idx="52379">
                  <c:v>1301.98</c:v>
                </c:pt>
                <c:pt idx="52380">
                  <c:v>1284.26</c:v>
                </c:pt>
                <c:pt idx="52381">
                  <c:v>1296.48</c:v>
                </c:pt>
                <c:pt idx="52382">
                  <c:v>1314.66</c:v>
                </c:pt>
                <c:pt idx="52383">
                  <c:v>1288.25</c:v>
                </c:pt>
                <c:pt idx="52384">
                  <c:v>1279.78</c:v>
                </c:pt>
                <c:pt idx="52385">
                  <c:v>1279.56</c:v>
                </c:pt>
                <c:pt idx="52386">
                  <c:v>1272.25</c:v>
                </c:pt>
                <c:pt idx="52387">
                  <c:v>1253.7</c:v>
                </c:pt>
                <c:pt idx="52388">
                  <c:v>1276.54</c:v>
                </c:pt>
                <c:pt idx="52389">
                  <c:v>1245.0999999999999</c:v>
                </c:pt>
                <c:pt idx="52390">
                  <c:v>1147.8599999999999</c:v>
                </c:pt>
                <c:pt idx="52391">
                  <c:v>984.93999999999994</c:v>
                </c:pt>
                <c:pt idx="52392">
                  <c:v>926.2</c:v>
                </c:pt>
                <c:pt idx="52393">
                  <c:v>896.59</c:v>
                </c:pt>
                <c:pt idx="52394">
                  <c:v>888.38</c:v>
                </c:pt>
                <c:pt idx="52395">
                  <c:v>865.73</c:v>
                </c:pt>
                <c:pt idx="52396">
                  <c:v>889.63</c:v>
                </c:pt>
                <c:pt idx="52397">
                  <c:v>917.9</c:v>
                </c:pt>
                <c:pt idx="52398">
                  <c:v>953.67</c:v>
                </c:pt>
                <c:pt idx="52399">
                  <c:v>1032.81</c:v>
                </c:pt>
                <c:pt idx="52400">
                  <c:v>1182</c:v>
                </c:pt>
                <c:pt idx="52401">
                  <c:v>1272.9000000000001</c:v>
                </c:pt>
                <c:pt idx="52402">
                  <c:v>1283.45</c:v>
                </c:pt>
                <c:pt idx="52403">
                  <c:v>1279.27</c:v>
                </c:pt>
                <c:pt idx="52404">
                  <c:v>1279.74</c:v>
                </c:pt>
                <c:pt idx="52405">
                  <c:v>1274.01</c:v>
                </c:pt>
                <c:pt idx="52406">
                  <c:v>1311.06</c:v>
                </c:pt>
                <c:pt idx="52407">
                  <c:v>1279.3900000000001</c:v>
                </c:pt>
                <c:pt idx="52408">
                  <c:v>1267.33</c:v>
                </c:pt>
                <c:pt idx="52409">
                  <c:v>1249.69</c:v>
                </c:pt>
                <c:pt idx="52410">
                  <c:v>1267.8599999999999</c:v>
                </c:pt>
                <c:pt idx="52411">
                  <c:v>1275.8</c:v>
                </c:pt>
                <c:pt idx="52412">
                  <c:v>1292.6099999999999</c:v>
                </c:pt>
                <c:pt idx="52413">
                  <c:v>1255.06</c:v>
                </c:pt>
                <c:pt idx="52414">
                  <c:v>1129.3399999999999</c:v>
                </c:pt>
                <c:pt idx="52415">
                  <c:v>973.08</c:v>
                </c:pt>
                <c:pt idx="52416">
                  <c:v>931.93999999999994</c:v>
                </c:pt>
                <c:pt idx="52417">
                  <c:v>898.8599999999999</c:v>
                </c:pt>
                <c:pt idx="52418">
                  <c:v>881.24</c:v>
                </c:pt>
                <c:pt idx="52419">
                  <c:v>866.42</c:v>
                </c:pt>
                <c:pt idx="52420">
                  <c:v>860.71</c:v>
                </c:pt>
                <c:pt idx="52421">
                  <c:v>928.8</c:v>
                </c:pt>
                <c:pt idx="52422">
                  <c:v>960.7</c:v>
                </c:pt>
                <c:pt idx="52423">
                  <c:v>1014.58</c:v>
                </c:pt>
                <c:pt idx="52424">
                  <c:v>1176.99</c:v>
                </c:pt>
                <c:pt idx="52425">
                  <c:v>1263.57</c:v>
                </c:pt>
                <c:pt idx="52426">
                  <c:v>1283.22</c:v>
                </c:pt>
                <c:pt idx="52427">
                  <c:v>1267.27</c:v>
                </c:pt>
                <c:pt idx="52428">
                  <c:v>1263.82</c:v>
                </c:pt>
                <c:pt idx="52429">
                  <c:v>1266.27</c:v>
                </c:pt>
                <c:pt idx="52430">
                  <c:v>1282.8399999999999</c:v>
                </c:pt>
                <c:pt idx="52431">
                  <c:v>1256.22</c:v>
                </c:pt>
                <c:pt idx="52432">
                  <c:v>1255.73</c:v>
                </c:pt>
                <c:pt idx="52433">
                  <c:v>1233.83</c:v>
                </c:pt>
                <c:pt idx="52434">
                  <c:v>1236.3</c:v>
                </c:pt>
                <c:pt idx="52435">
                  <c:v>1240.71</c:v>
                </c:pt>
                <c:pt idx="52436">
                  <c:v>1262.94</c:v>
                </c:pt>
                <c:pt idx="52437">
                  <c:v>1238.1300000000001</c:v>
                </c:pt>
                <c:pt idx="52438">
                  <c:v>1080.83</c:v>
                </c:pt>
                <c:pt idx="52439">
                  <c:v>969.58</c:v>
                </c:pt>
                <c:pt idx="52440">
                  <c:v>953.27</c:v>
                </c:pt>
                <c:pt idx="52441">
                  <c:v>938.99</c:v>
                </c:pt>
                <c:pt idx="52442">
                  <c:v>909.16</c:v>
                </c:pt>
                <c:pt idx="52443">
                  <c:v>922.25</c:v>
                </c:pt>
                <c:pt idx="52444">
                  <c:v>910.16</c:v>
                </c:pt>
                <c:pt idx="52445">
                  <c:v>923.88</c:v>
                </c:pt>
                <c:pt idx="52446">
                  <c:v>926.03</c:v>
                </c:pt>
                <c:pt idx="52447">
                  <c:v>956.19</c:v>
                </c:pt>
                <c:pt idx="52448">
                  <c:v>1078.8699999999999</c:v>
                </c:pt>
                <c:pt idx="52449">
                  <c:v>1145.69</c:v>
                </c:pt>
                <c:pt idx="52450">
                  <c:v>1161.21</c:v>
                </c:pt>
                <c:pt idx="52451">
                  <c:v>1167.94</c:v>
                </c:pt>
                <c:pt idx="52452">
                  <c:v>1143.69</c:v>
                </c:pt>
                <c:pt idx="52453">
                  <c:v>1164.8</c:v>
                </c:pt>
                <c:pt idx="52454">
                  <c:v>1164.8699999999999</c:v>
                </c:pt>
                <c:pt idx="52455">
                  <c:v>1147.6500000000001</c:v>
                </c:pt>
                <c:pt idx="52456">
                  <c:v>1146.18</c:v>
                </c:pt>
                <c:pt idx="52457">
                  <c:v>1161.07</c:v>
                </c:pt>
                <c:pt idx="52458">
                  <c:v>1166.19</c:v>
                </c:pt>
                <c:pt idx="52459">
                  <c:v>1184.6600000000001</c:v>
                </c:pt>
                <c:pt idx="52460">
                  <c:v>1188.31</c:v>
                </c:pt>
                <c:pt idx="52461">
                  <c:v>1212.6400000000001</c:v>
                </c:pt>
                <c:pt idx="52462">
                  <c:v>1149.8</c:v>
                </c:pt>
                <c:pt idx="52463">
                  <c:v>1054.8699999999999</c:v>
                </c:pt>
                <c:pt idx="52464">
                  <c:v>1003.23</c:v>
                </c:pt>
                <c:pt idx="52465">
                  <c:v>941.41</c:v>
                </c:pt>
                <c:pt idx="52466">
                  <c:v>903.55</c:v>
                </c:pt>
                <c:pt idx="52467">
                  <c:v>901.31999999999994</c:v>
                </c:pt>
                <c:pt idx="52468">
                  <c:v>895.37</c:v>
                </c:pt>
                <c:pt idx="52469">
                  <c:v>903.57</c:v>
                </c:pt>
                <c:pt idx="52470">
                  <c:v>912.82999999999993</c:v>
                </c:pt>
                <c:pt idx="52471">
                  <c:v>932.61</c:v>
                </c:pt>
                <c:pt idx="52472">
                  <c:v>994.55</c:v>
                </c:pt>
                <c:pt idx="52473">
                  <c:v>1091.6500000000001</c:v>
                </c:pt>
                <c:pt idx="52474">
                  <c:v>1119.01</c:v>
                </c:pt>
                <c:pt idx="52475">
                  <c:v>1134.6300000000001</c:v>
                </c:pt>
                <c:pt idx="52476">
                  <c:v>1135.8399999999999</c:v>
                </c:pt>
                <c:pt idx="52477">
                  <c:v>1136.97</c:v>
                </c:pt>
                <c:pt idx="52478">
                  <c:v>1139.77</c:v>
                </c:pt>
                <c:pt idx="52479">
                  <c:v>1134.17</c:v>
                </c:pt>
                <c:pt idx="52480">
                  <c:v>1138.47</c:v>
                </c:pt>
                <c:pt idx="52481">
                  <c:v>1137.8499999999999</c:v>
                </c:pt>
                <c:pt idx="52482">
                  <c:v>1113.82</c:v>
                </c:pt>
                <c:pt idx="52483">
                  <c:v>1139.8900000000001</c:v>
                </c:pt>
                <c:pt idx="52484">
                  <c:v>1157.5</c:v>
                </c:pt>
                <c:pt idx="52485">
                  <c:v>1162.77</c:v>
                </c:pt>
                <c:pt idx="52486">
                  <c:v>1117.48</c:v>
                </c:pt>
                <c:pt idx="52487">
                  <c:v>1010.43</c:v>
                </c:pt>
                <c:pt idx="52488">
                  <c:v>960.15</c:v>
                </c:pt>
                <c:pt idx="52489">
                  <c:v>914.2</c:v>
                </c:pt>
                <c:pt idx="52490">
                  <c:v>909.63</c:v>
                </c:pt>
                <c:pt idx="52491">
                  <c:v>914.54</c:v>
                </c:pt>
                <c:pt idx="52492">
                  <c:v>943.68</c:v>
                </c:pt>
                <c:pt idx="52493">
                  <c:v>928.18</c:v>
                </c:pt>
                <c:pt idx="52494">
                  <c:v>986.88</c:v>
                </c:pt>
                <c:pt idx="52495">
                  <c:v>1057.1500000000001</c:v>
                </c:pt>
                <c:pt idx="52496">
                  <c:v>1207.48</c:v>
                </c:pt>
                <c:pt idx="52497">
                  <c:v>1314.61</c:v>
                </c:pt>
                <c:pt idx="52498">
                  <c:v>1314.86</c:v>
                </c:pt>
                <c:pt idx="52499">
                  <c:v>1325.4</c:v>
                </c:pt>
                <c:pt idx="52500">
                  <c:v>1307.95</c:v>
                </c:pt>
                <c:pt idx="52501">
                  <c:v>1323.2</c:v>
                </c:pt>
                <c:pt idx="52502">
                  <c:v>1312.36</c:v>
                </c:pt>
                <c:pt idx="52503">
                  <c:v>1283.93</c:v>
                </c:pt>
                <c:pt idx="52504">
                  <c:v>1241.68</c:v>
                </c:pt>
                <c:pt idx="52505">
                  <c:v>1215.9000000000001</c:v>
                </c:pt>
                <c:pt idx="52506">
                  <c:v>1210.23</c:v>
                </c:pt>
                <c:pt idx="52507">
                  <c:v>1204.92</c:v>
                </c:pt>
                <c:pt idx="52508">
                  <c:v>1216.51</c:v>
                </c:pt>
                <c:pt idx="52509">
                  <c:v>1219.56</c:v>
                </c:pt>
                <c:pt idx="52510">
                  <c:v>1135.32</c:v>
                </c:pt>
                <c:pt idx="52511">
                  <c:v>1018.98</c:v>
                </c:pt>
                <c:pt idx="52512">
                  <c:v>925.95999999999992</c:v>
                </c:pt>
                <c:pt idx="52513">
                  <c:v>794.31999999999994</c:v>
                </c:pt>
                <c:pt idx="52514">
                  <c:v>777.31999999999994</c:v>
                </c:pt>
                <c:pt idx="52515">
                  <c:v>807.8599999999999</c:v>
                </c:pt>
                <c:pt idx="52516">
                  <c:v>852.75</c:v>
                </c:pt>
                <c:pt idx="52517">
                  <c:v>909.68</c:v>
                </c:pt>
                <c:pt idx="52518">
                  <c:v>980.97</c:v>
                </c:pt>
                <c:pt idx="52519">
                  <c:v>1071.1500000000001</c:v>
                </c:pt>
                <c:pt idx="52520">
                  <c:v>1219.46</c:v>
                </c:pt>
                <c:pt idx="52521">
                  <c:v>1263.5</c:v>
                </c:pt>
                <c:pt idx="52522">
                  <c:v>1280.8800000000001</c:v>
                </c:pt>
                <c:pt idx="52523">
                  <c:v>1283.3</c:v>
                </c:pt>
                <c:pt idx="52524">
                  <c:v>1267.33</c:v>
                </c:pt>
                <c:pt idx="52525">
                  <c:v>1308.21</c:v>
                </c:pt>
                <c:pt idx="52526">
                  <c:v>1295.8800000000001</c:v>
                </c:pt>
                <c:pt idx="52527">
                  <c:v>1275.6199999999999</c:v>
                </c:pt>
                <c:pt idx="52528">
                  <c:v>1233.0999999999999</c:v>
                </c:pt>
                <c:pt idx="52529">
                  <c:v>1204.78</c:v>
                </c:pt>
                <c:pt idx="52530">
                  <c:v>1207.3</c:v>
                </c:pt>
                <c:pt idx="52531">
                  <c:v>1207.5999999999999</c:v>
                </c:pt>
                <c:pt idx="52532">
                  <c:v>1205.56</c:v>
                </c:pt>
                <c:pt idx="52533">
                  <c:v>1186.3</c:v>
                </c:pt>
                <c:pt idx="52534">
                  <c:v>1106.18</c:v>
                </c:pt>
                <c:pt idx="52535">
                  <c:v>1005.14</c:v>
                </c:pt>
                <c:pt idx="52536">
                  <c:v>938.38</c:v>
                </c:pt>
                <c:pt idx="52537">
                  <c:v>888.64</c:v>
                </c:pt>
                <c:pt idx="52538">
                  <c:v>792.89</c:v>
                </c:pt>
                <c:pt idx="52539">
                  <c:v>808.55</c:v>
                </c:pt>
                <c:pt idx="52540">
                  <c:v>836.34999999999991</c:v>
                </c:pt>
                <c:pt idx="52541">
                  <c:v>906.95999999999992</c:v>
                </c:pt>
                <c:pt idx="52542">
                  <c:v>975.53</c:v>
                </c:pt>
                <c:pt idx="52543">
                  <c:v>1056.46</c:v>
                </c:pt>
                <c:pt idx="52544">
                  <c:v>1221.19</c:v>
                </c:pt>
                <c:pt idx="52545">
                  <c:v>1283.8</c:v>
                </c:pt>
                <c:pt idx="52546">
                  <c:v>1291.21</c:v>
                </c:pt>
                <c:pt idx="52547">
                  <c:v>1294.9100000000001</c:v>
                </c:pt>
                <c:pt idx="52548">
                  <c:v>1277.32</c:v>
                </c:pt>
                <c:pt idx="52549">
                  <c:v>1290.78</c:v>
                </c:pt>
                <c:pt idx="52550">
                  <c:v>1278.74</c:v>
                </c:pt>
                <c:pt idx="52551">
                  <c:v>1248.02</c:v>
                </c:pt>
                <c:pt idx="52552">
                  <c:v>1224.3399999999999</c:v>
                </c:pt>
                <c:pt idx="52553">
                  <c:v>1190.78</c:v>
                </c:pt>
                <c:pt idx="52554">
                  <c:v>1194.8699999999999</c:v>
                </c:pt>
                <c:pt idx="52555">
                  <c:v>1209.92</c:v>
                </c:pt>
                <c:pt idx="52556">
                  <c:v>1270.77</c:v>
                </c:pt>
                <c:pt idx="52557">
                  <c:v>1251.03</c:v>
                </c:pt>
                <c:pt idx="52558">
                  <c:v>1119.17</c:v>
                </c:pt>
                <c:pt idx="52559">
                  <c:v>1014.33</c:v>
                </c:pt>
                <c:pt idx="52560">
                  <c:v>938.54</c:v>
                </c:pt>
                <c:pt idx="52561">
                  <c:v>876.8599999999999</c:v>
                </c:pt>
                <c:pt idx="52562">
                  <c:v>814.77</c:v>
                </c:pt>
                <c:pt idx="52563">
                  <c:v>826.3599999999999</c:v>
                </c:pt>
                <c:pt idx="52564">
                  <c:v>836.31999999999994</c:v>
                </c:pt>
                <c:pt idx="52565">
                  <c:v>903.7</c:v>
                </c:pt>
                <c:pt idx="52566">
                  <c:v>973.64</c:v>
                </c:pt>
                <c:pt idx="52567">
                  <c:v>1056.9100000000001</c:v>
                </c:pt>
                <c:pt idx="52568">
                  <c:v>1219.1099999999999</c:v>
                </c:pt>
                <c:pt idx="52569">
                  <c:v>1254.55</c:v>
                </c:pt>
                <c:pt idx="52570">
                  <c:v>1266.3800000000001</c:v>
                </c:pt>
                <c:pt idx="52571">
                  <c:v>1269.26</c:v>
                </c:pt>
                <c:pt idx="52572">
                  <c:v>1254.01</c:v>
                </c:pt>
                <c:pt idx="52573">
                  <c:v>1258.3699999999999</c:v>
                </c:pt>
                <c:pt idx="52574">
                  <c:v>1253.3800000000001</c:v>
                </c:pt>
                <c:pt idx="52575">
                  <c:v>1243.99</c:v>
                </c:pt>
                <c:pt idx="52576">
                  <c:v>1221.0899999999999</c:v>
                </c:pt>
                <c:pt idx="52577">
                  <c:v>1194.56</c:v>
                </c:pt>
                <c:pt idx="52578">
                  <c:v>1207.52</c:v>
                </c:pt>
                <c:pt idx="52579">
                  <c:v>1216.79</c:v>
                </c:pt>
                <c:pt idx="52580">
                  <c:v>1238.5</c:v>
                </c:pt>
                <c:pt idx="52581">
                  <c:v>1214.57</c:v>
                </c:pt>
                <c:pt idx="52582">
                  <c:v>1113.1099999999999</c:v>
                </c:pt>
                <c:pt idx="52583">
                  <c:v>984.42</c:v>
                </c:pt>
                <c:pt idx="52584">
                  <c:v>911.88</c:v>
                </c:pt>
                <c:pt idx="52585">
                  <c:v>827.43999999999994</c:v>
                </c:pt>
                <c:pt idx="52586">
                  <c:v>767.29</c:v>
                </c:pt>
                <c:pt idx="52587">
                  <c:v>774.99</c:v>
                </c:pt>
                <c:pt idx="52588">
                  <c:v>803.57</c:v>
                </c:pt>
                <c:pt idx="52589">
                  <c:v>843.93</c:v>
                </c:pt>
                <c:pt idx="52590">
                  <c:v>958.77</c:v>
                </c:pt>
                <c:pt idx="52591">
                  <c:v>1101.07</c:v>
                </c:pt>
                <c:pt idx="52592">
                  <c:v>1204.44</c:v>
                </c:pt>
                <c:pt idx="52593">
                  <c:v>1247.24</c:v>
                </c:pt>
                <c:pt idx="52594">
                  <c:v>1255.8399999999999</c:v>
                </c:pt>
                <c:pt idx="52595">
                  <c:v>1260.8699999999999</c:v>
                </c:pt>
                <c:pt idx="52596">
                  <c:v>1248.6500000000001</c:v>
                </c:pt>
                <c:pt idx="52597">
                  <c:v>1258.08</c:v>
                </c:pt>
                <c:pt idx="52598">
                  <c:v>1247.83</c:v>
                </c:pt>
                <c:pt idx="52599">
                  <c:v>1229.69</c:v>
                </c:pt>
                <c:pt idx="52600">
                  <c:v>1194.26</c:v>
                </c:pt>
                <c:pt idx="52601">
                  <c:v>1175.72</c:v>
                </c:pt>
                <c:pt idx="52602">
                  <c:v>1193.58</c:v>
                </c:pt>
                <c:pt idx="52603">
                  <c:v>1197.44</c:v>
                </c:pt>
                <c:pt idx="52604">
                  <c:v>1233.4100000000001</c:v>
                </c:pt>
                <c:pt idx="52605">
                  <c:v>1212.55</c:v>
                </c:pt>
                <c:pt idx="52606">
                  <c:v>1119.6600000000001</c:v>
                </c:pt>
                <c:pt idx="52607">
                  <c:v>1033.54</c:v>
                </c:pt>
                <c:pt idx="52608">
                  <c:v>1065.75</c:v>
                </c:pt>
                <c:pt idx="52609">
                  <c:v>1000.77</c:v>
                </c:pt>
                <c:pt idx="52610">
                  <c:v>932.56</c:v>
                </c:pt>
                <c:pt idx="52611">
                  <c:v>925.12</c:v>
                </c:pt>
                <c:pt idx="52612">
                  <c:v>918.54</c:v>
                </c:pt>
                <c:pt idx="52613">
                  <c:v>935.06</c:v>
                </c:pt>
                <c:pt idx="52614">
                  <c:v>984.1</c:v>
                </c:pt>
                <c:pt idx="52615">
                  <c:v>1069.78</c:v>
                </c:pt>
                <c:pt idx="52616">
                  <c:v>1200.33</c:v>
                </c:pt>
                <c:pt idx="52617">
                  <c:v>1232.52</c:v>
                </c:pt>
                <c:pt idx="52618">
                  <c:v>1242.29</c:v>
                </c:pt>
                <c:pt idx="52619">
                  <c:v>1243.3699999999999</c:v>
                </c:pt>
                <c:pt idx="52620">
                  <c:v>1238.18</c:v>
                </c:pt>
                <c:pt idx="52621">
                  <c:v>1240.7</c:v>
                </c:pt>
                <c:pt idx="52622">
                  <c:v>1237.43</c:v>
                </c:pt>
                <c:pt idx="52623">
                  <c:v>1240.08</c:v>
                </c:pt>
                <c:pt idx="52624">
                  <c:v>1241.0899999999999</c:v>
                </c:pt>
                <c:pt idx="52625">
                  <c:v>1240.23</c:v>
                </c:pt>
                <c:pt idx="52626">
                  <c:v>1237.7</c:v>
                </c:pt>
                <c:pt idx="52627">
                  <c:v>1243.02</c:v>
                </c:pt>
                <c:pt idx="52628">
                  <c:v>1258.53</c:v>
                </c:pt>
                <c:pt idx="52629">
                  <c:v>1222.0899999999999</c:v>
                </c:pt>
                <c:pt idx="52630">
                  <c:v>1200.95</c:v>
                </c:pt>
                <c:pt idx="52631">
                  <c:v>1129.53</c:v>
                </c:pt>
                <c:pt idx="52632">
                  <c:v>1084.6600000000001</c:v>
                </c:pt>
                <c:pt idx="52633">
                  <c:v>990.43999999999994</c:v>
                </c:pt>
                <c:pt idx="52634">
                  <c:v>895.75</c:v>
                </c:pt>
                <c:pt idx="52635">
                  <c:v>892.54</c:v>
                </c:pt>
                <c:pt idx="52636">
                  <c:v>890.83999999999992</c:v>
                </c:pt>
                <c:pt idx="52637">
                  <c:v>908.2</c:v>
                </c:pt>
                <c:pt idx="52638">
                  <c:v>924.81999999999994</c:v>
                </c:pt>
                <c:pt idx="52639">
                  <c:v>922.43</c:v>
                </c:pt>
                <c:pt idx="52640">
                  <c:v>1062.74</c:v>
                </c:pt>
                <c:pt idx="52641">
                  <c:v>1178.31</c:v>
                </c:pt>
                <c:pt idx="52642">
                  <c:v>1206.78</c:v>
                </c:pt>
                <c:pt idx="52643">
                  <c:v>1215.33</c:v>
                </c:pt>
                <c:pt idx="52644">
                  <c:v>1213.3800000000001</c:v>
                </c:pt>
                <c:pt idx="52645">
                  <c:v>1212.6500000000001</c:v>
                </c:pt>
                <c:pt idx="52646">
                  <c:v>1214.6400000000001</c:v>
                </c:pt>
                <c:pt idx="52647">
                  <c:v>1216.5</c:v>
                </c:pt>
                <c:pt idx="52648">
                  <c:v>1219.4000000000001</c:v>
                </c:pt>
                <c:pt idx="52649">
                  <c:v>1218.21</c:v>
                </c:pt>
                <c:pt idx="52650">
                  <c:v>1222.57</c:v>
                </c:pt>
                <c:pt idx="52651">
                  <c:v>1233.3399999999999</c:v>
                </c:pt>
                <c:pt idx="52652">
                  <c:v>1264.97</c:v>
                </c:pt>
                <c:pt idx="52653">
                  <c:v>1215.82</c:v>
                </c:pt>
                <c:pt idx="52654">
                  <c:v>1181.46</c:v>
                </c:pt>
                <c:pt idx="52655">
                  <c:v>1105.6300000000001</c:v>
                </c:pt>
                <c:pt idx="52656">
                  <c:v>1047.08</c:v>
                </c:pt>
                <c:pt idx="52657">
                  <c:v>938.93</c:v>
                </c:pt>
                <c:pt idx="52658">
                  <c:v>914.27</c:v>
                </c:pt>
                <c:pt idx="52659">
                  <c:v>914.42</c:v>
                </c:pt>
                <c:pt idx="52660">
                  <c:v>938.31999999999994</c:v>
                </c:pt>
                <c:pt idx="52661">
                  <c:v>1009.13</c:v>
                </c:pt>
                <c:pt idx="52662">
                  <c:v>1074.9100000000001</c:v>
                </c:pt>
                <c:pt idx="52663">
                  <c:v>1210.56</c:v>
                </c:pt>
                <c:pt idx="52664">
                  <c:v>1308.29</c:v>
                </c:pt>
                <c:pt idx="52665">
                  <c:v>1359.57</c:v>
                </c:pt>
                <c:pt idx="52666">
                  <c:v>1373.81</c:v>
                </c:pt>
                <c:pt idx="52667">
                  <c:v>1382.63</c:v>
                </c:pt>
                <c:pt idx="52668">
                  <c:v>1355.13</c:v>
                </c:pt>
                <c:pt idx="52669">
                  <c:v>1369.59</c:v>
                </c:pt>
                <c:pt idx="52670">
                  <c:v>1359.74</c:v>
                </c:pt>
                <c:pt idx="52671">
                  <c:v>1336.01</c:v>
                </c:pt>
                <c:pt idx="52672">
                  <c:v>1308.22</c:v>
                </c:pt>
                <c:pt idx="52673">
                  <c:v>1292.01</c:v>
                </c:pt>
                <c:pt idx="52674">
                  <c:v>1303.3499999999999</c:v>
                </c:pt>
                <c:pt idx="52675">
                  <c:v>1288.51</c:v>
                </c:pt>
                <c:pt idx="52676">
                  <c:v>1318.73</c:v>
                </c:pt>
                <c:pt idx="52677">
                  <c:v>1297.07</c:v>
                </c:pt>
                <c:pt idx="52678">
                  <c:v>1180.47</c:v>
                </c:pt>
                <c:pt idx="52679">
                  <c:v>1100.54</c:v>
                </c:pt>
                <c:pt idx="52680">
                  <c:v>978.97</c:v>
                </c:pt>
                <c:pt idx="52681">
                  <c:v>920.04</c:v>
                </c:pt>
                <c:pt idx="52682">
                  <c:v>876.81</c:v>
                </c:pt>
                <c:pt idx="52683">
                  <c:v>856.1</c:v>
                </c:pt>
                <c:pt idx="52684">
                  <c:v>885.77</c:v>
                </c:pt>
                <c:pt idx="52685">
                  <c:v>933.73</c:v>
                </c:pt>
                <c:pt idx="52686">
                  <c:v>1057.4000000000001</c:v>
                </c:pt>
                <c:pt idx="52687">
                  <c:v>1160.28</c:v>
                </c:pt>
                <c:pt idx="52688">
                  <c:v>1229.79</c:v>
                </c:pt>
                <c:pt idx="52689">
                  <c:v>1291.4000000000001</c:v>
                </c:pt>
                <c:pt idx="52690">
                  <c:v>1300</c:v>
                </c:pt>
                <c:pt idx="52691">
                  <c:v>1272.33</c:v>
                </c:pt>
                <c:pt idx="52692">
                  <c:v>1253.6099999999999</c:v>
                </c:pt>
                <c:pt idx="52693">
                  <c:v>1253.24</c:v>
                </c:pt>
                <c:pt idx="52694">
                  <c:v>1240.23</c:v>
                </c:pt>
                <c:pt idx="52695">
                  <c:v>1223.6500000000001</c:v>
                </c:pt>
                <c:pt idx="52696">
                  <c:v>1210.49</c:v>
                </c:pt>
                <c:pt idx="52697">
                  <c:v>1192.47</c:v>
                </c:pt>
                <c:pt idx="52698">
                  <c:v>1186.3499999999999</c:v>
                </c:pt>
                <c:pt idx="52699">
                  <c:v>1199.26</c:v>
                </c:pt>
                <c:pt idx="52700">
                  <c:v>1245.0999999999999</c:v>
                </c:pt>
                <c:pt idx="52701">
                  <c:v>1190.6500000000001</c:v>
                </c:pt>
                <c:pt idx="52702">
                  <c:v>1148.28</c:v>
                </c:pt>
                <c:pt idx="52703">
                  <c:v>1058.43</c:v>
                </c:pt>
                <c:pt idx="52704">
                  <c:v>960.95999999999992</c:v>
                </c:pt>
                <c:pt idx="52705">
                  <c:v>902.66</c:v>
                </c:pt>
                <c:pt idx="52706">
                  <c:v>883.8599999999999</c:v>
                </c:pt>
                <c:pt idx="52707">
                  <c:v>876.37</c:v>
                </c:pt>
                <c:pt idx="52708">
                  <c:v>909.43999999999994</c:v>
                </c:pt>
                <c:pt idx="52709">
                  <c:v>976.6</c:v>
                </c:pt>
                <c:pt idx="52710">
                  <c:v>1047.73</c:v>
                </c:pt>
                <c:pt idx="52711">
                  <c:v>1187.3</c:v>
                </c:pt>
                <c:pt idx="52712">
                  <c:v>1236.1400000000001</c:v>
                </c:pt>
                <c:pt idx="52713">
                  <c:v>1263.33</c:v>
                </c:pt>
                <c:pt idx="52714">
                  <c:v>1275.96</c:v>
                </c:pt>
                <c:pt idx="52715">
                  <c:v>1254.52</c:v>
                </c:pt>
                <c:pt idx="52716">
                  <c:v>1220.54</c:v>
                </c:pt>
                <c:pt idx="52717">
                  <c:v>1231.68</c:v>
                </c:pt>
                <c:pt idx="52718">
                  <c:v>1229.06</c:v>
                </c:pt>
                <c:pt idx="52719">
                  <c:v>1219.9000000000001</c:v>
                </c:pt>
                <c:pt idx="52720">
                  <c:v>1214.7</c:v>
                </c:pt>
                <c:pt idx="52721">
                  <c:v>1197.0999999999999</c:v>
                </c:pt>
                <c:pt idx="52722">
                  <c:v>1235.77</c:v>
                </c:pt>
                <c:pt idx="52723">
                  <c:v>1208.8499999999999</c:v>
                </c:pt>
                <c:pt idx="52724">
                  <c:v>1237.96</c:v>
                </c:pt>
                <c:pt idx="52725">
                  <c:v>1243.8</c:v>
                </c:pt>
                <c:pt idx="52726">
                  <c:v>1155.72</c:v>
                </c:pt>
                <c:pt idx="52727">
                  <c:v>1054.99</c:v>
                </c:pt>
                <c:pt idx="52728">
                  <c:v>946.07</c:v>
                </c:pt>
                <c:pt idx="52729">
                  <c:v>920.58</c:v>
                </c:pt>
                <c:pt idx="52730">
                  <c:v>864.89</c:v>
                </c:pt>
                <c:pt idx="52731">
                  <c:v>864.94999999999993</c:v>
                </c:pt>
                <c:pt idx="52732">
                  <c:v>875.58</c:v>
                </c:pt>
                <c:pt idx="52733">
                  <c:v>966.79</c:v>
                </c:pt>
                <c:pt idx="52734">
                  <c:v>1028.23</c:v>
                </c:pt>
                <c:pt idx="52735">
                  <c:v>1169.49</c:v>
                </c:pt>
                <c:pt idx="52736">
                  <c:v>1220.95</c:v>
                </c:pt>
                <c:pt idx="52737">
                  <c:v>1253</c:v>
                </c:pt>
                <c:pt idx="52738">
                  <c:v>1260.92</c:v>
                </c:pt>
                <c:pt idx="52739">
                  <c:v>1261.6600000000001</c:v>
                </c:pt>
                <c:pt idx="52740">
                  <c:v>1243.58</c:v>
                </c:pt>
                <c:pt idx="52741">
                  <c:v>1259.54</c:v>
                </c:pt>
                <c:pt idx="52742">
                  <c:v>1242.9000000000001</c:v>
                </c:pt>
                <c:pt idx="52743">
                  <c:v>1219.07</c:v>
                </c:pt>
                <c:pt idx="52744">
                  <c:v>1217.8</c:v>
                </c:pt>
                <c:pt idx="52745">
                  <c:v>1223.52</c:v>
                </c:pt>
                <c:pt idx="52746">
                  <c:v>1231.4000000000001</c:v>
                </c:pt>
                <c:pt idx="52747">
                  <c:v>1209.31</c:v>
                </c:pt>
                <c:pt idx="52748">
                  <c:v>1248.23</c:v>
                </c:pt>
                <c:pt idx="52749">
                  <c:v>1239.58</c:v>
                </c:pt>
                <c:pt idx="52750">
                  <c:v>1158.6400000000001</c:v>
                </c:pt>
                <c:pt idx="52751">
                  <c:v>1045.8599999999999</c:v>
                </c:pt>
                <c:pt idx="52752">
                  <c:v>921.99</c:v>
                </c:pt>
                <c:pt idx="52753">
                  <c:v>920.88</c:v>
                </c:pt>
                <c:pt idx="52754">
                  <c:v>885.61</c:v>
                </c:pt>
                <c:pt idx="52755">
                  <c:v>892.54</c:v>
                </c:pt>
                <c:pt idx="52756">
                  <c:v>933.3599999999999</c:v>
                </c:pt>
                <c:pt idx="52757">
                  <c:v>1001.12</c:v>
                </c:pt>
                <c:pt idx="52758">
                  <c:v>1056.6099999999999</c:v>
                </c:pt>
                <c:pt idx="52759">
                  <c:v>1209.69</c:v>
                </c:pt>
                <c:pt idx="52760">
                  <c:v>1271.6099999999999</c:v>
                </c:pt>
                <c:pt idx="52761">
                  <c:v>1295.5</c:v>
                </c:pt>
                <c:pt idx="52762">
                  <c:v>1282.3</c:v>
                </c:pt>
                <c:pt idx="52763">
                  <c:v>1283.55</c:v>
                </c:pt>
                <c:pt idx="52764">
                  <c:v>1269.1300000000001</c:v>
                </c:pt>
                <c:pt idx="52765">
                  <c:v>1269.52</c:v>
                </c:pt>
                <c:pt idx="52766">
                  <c:v>1262.5</c:v>
                </c:pt>
                <c:pt idx="52767">
                  <c:v>1253.45</c:v>
                </c:pt>
                <c:pt idx="52768">
                  <c:v>1243.7</c:v>
                </c:pt>
                <c:pt idx="52769">
                  <c:v>1234.7</c:v>
                </c:pt>
                <c:pt idx="52770">
                  <c:v>1240.3599999999999</c:v>
                </c:pt>
                <c:pt idx="52771">
                  <c:v>1234.21</c:v>
                </c:pt>
                <c:pt idx="52772">
                  <c:v>1256.05</c:v>
                </c:pt>
                <c:pt idx="52773">
                  <c:v>1224.72</c:v>
                </c:pt>
                <c:pt idx="52774">
                  <c:v>1174.5</c:v>
                </c:pt>
                <c:pt idx="52775">
                  <c:v>1070.54</c:v>
                </c:pt>
                <c:pt idx="52776">
                  <c:v>1048.02</c:v>
                </c:pt>
                <c:pt idx="52777">
                  <c:v>985.05</c:v>
                </c:pt>
                <c:pt idx="52778">
                  <c:v>954.27</c:v>
                </c:pt>
                <c:pt idx="52779">
                  <c:v>976.03</c:v>
                </c:pt>
                <c:pt idx="52780">
                  <c:v>995.66</c:v>
                </c:pt>
                <c:pt idx="52781">
                  <c:v>1014.79</c:v>
                </c:pt>
                <c:pt idx="52782">
                  <c:v>1001.24</c:v>
                </c:pt>
                <c:pt idx="52783">
                  <c:v>1083.19</c:v>
                </c:pt>
                <c:pt idx="52784">
                  <c:v>1203.76</c:v>
                </c:pt>
                <c:pt idx="52785">
                  <c:v>1263.74</c:v>
                </c:pt>
                <c:pt idx="52786">
                  <c:v>1274.6500000000001</c:v>
                </c:pt>
                <c:pt idx="52787">
                  <c:v>1270.26</c:v>
                </c:pt>
                <c:pt idx="52788">
                  <c:v>1262.72</c:v>
                </c:pt>
                <c:pt idx="52789">
                  <c:v>1264.57</c:v>
                </c:pt>
                <c:pt idx="52790">
                  <c:v>1261.3399999999999</c:v>
                </c:pt>
                <c:pt idx="52791">
                  <c:v>1269.3800000000001</c:v>
                </c:pt>
                <c:pt idx="52792">
                  <c:v>1269.78</c:v>
                </c:pt>
                <c:pt idx="52793">
                  <c:v>1274.95</c:v>
                </c:pt>
                <c:pt idx="52794">
                  <c:v>1273.76</c:v>
                </c:pt>
                <c:pt idx="52795">
                  <c:v>1276.18</c:v>
                </c:pt>
                <c:pt idx="52796">
                  <c:v>1301.01</c:v>
                </c:pt>
                <c:pt idx="52797">
                  <c:v>1236.48</c:v>
                </c:pt>
                <c:pt idx="52798">
                  <c:v>1189.67</c:v>
                </c:pt>
                <c:pt idx="52799">
                  <c:v>1146.2</c:v>
                </c:pt>
                <c:pt idx="52800">
                  <c:v>1060.96</c:v>
                </c:pt>
                <c:pt idx="52801">
                  <c:v>1009.47</c:v>
                </c:pt>
                <c:pt idx="52802">
                  <c:v>919.76</c:v>
                </c:pt>
                <c:pt idx="52803">
                  <c:v>911.57</c:v>
                </c:pt>
                <c:pt idx="52804">
                  <c:v>811.73</c:v>
                </c:pt>
                <c:pt idx="52805">
                  <c:v>947.64</c:v>
                </c:pt>
                <c:pt idx="52806">
                  <c:v>864.93</c:v>
                </c:pt>
                <c:pt idx="52807">
                  <c:v>925.17</c:v>
                </c:pt>
                <c:pt idx="52808">
                  <c:v>1041.6500000000001</c:v>
                </c:pt>
                <c:pt idx="52809">
                  <c:v>1175.9000000000001</c:v>
                </c:pt>
                <c:pt idx="52810">
                  <c:v>1218.29</c:v>
                </c:pt>
                <c:pt idx="52811">
                  <c:v>1230.0899999999999</c:v>
                </c:pt>
                <c:pt idx="52812">
                  <c:v>1224.49</c:v>
                </c:pt>
                <c:pt idx="52813">
                  <c:v>1224.27</c:v>
                </c:pt>
                <c:pt idx="52814">
                  <c:v>1229.9000000000001</c:v>
                </c:pt>
                <c:pt idx="52815">
                  <c:v>1239.43</c:v>
                </c:pt>
                <c:pt idx="52816">
                  <c:v>1243.02</c:v>
                </c:pt>
                <c:pt idx="52817">
                  <c:v>1244.49</c:v>
                </c:pt>
                <c:pt idx="52818">
                  <c:v>1233.24</c:v>
                </c:pt>
                <c:pt idx="52819">
                  <c:v>1243.19</c:v>
                </c:pt>
                <c:pt idx="52820">
                  <c:v>1297.1099999999999</c:v>
                </c:pt>
                <c:pt idx="52821">
                  <c:v>1240.07</c:v>
                </c:pt>
                <c:pt idx="52822">
                  <c:v>1176.52</c:v>
                </c:pt>
                <c:pt idx="52823">
                  <c:v>1079.6099999999999</c:v>
                </c:pt>
                <c:pt idx="52824">
                  <c:v>1008.74</c:v>
                </c:pt>
                <c:pt idx="52825">
                  <c:v>931.31999999999994</c:v>
                </c:pt>
                <c:pt idx="52826">
                  <c:v>875.84999999999991</c:v>
                </c:pt>
                <c:pt idx="52827">
                  <c:v>860.91</c:v>
                </c:pt>
                <c:pt idx="52828">
                  <c:v>953.55</c:v>
                </c:pt>
                <c:pt idx="52829">
                  <c:v>1033.5</c:v>
                </c:pt>
                <c:pt idx="52830">
                  <c:v>1063.1199999999999</c:v>
                </c:pt>
                <c:pt idx="52831">
                  <c:v>1180.71</c:v>
                </c:pt>
                <c:pt idx="52832">
                  <c:v>1239.22</c:v>
                </c:pt>
                <c:pt idx="52833">
                  <c:v>1261.0999999999999</c:v>
                </c:pt>
                <c:pt idx="52834">
                  <c:v>1248.94</c:v>
                </c:pt>
                <c:pt idx="52835">
                  <c:v>1239.21</c:v>
                </c:pt>
                <c:pt idx="52836">
                  <c:v>1200.68</c:v>
                </c:pt>
                <c:pt idx="52837">
                  <c:v>1216.3800000000001</c:v>
                </c:pt>
                <c:pt idx="52838">
                  <c:v>1209.1400000000001</c:v>
                </c:pt>
                <c:pt idx="52839">
                  <c:v>1185.5999999999999</c:v>
                </c:pt>
                <c:pt idx="52840">
                  <c:v>1173.8800000000001</c:v>
                </c:pt>
                <c:pt idx="52841">
                  <c:v>1164.1099999999999</c:v>
                </c:pt>
                <c:pt idx="52842">
                  <c:v>1163.32</c:v>
                </c:pt>
                <c:pt idx="52843">
                  <c:v>1175.27</c:v>
                </c:pt>
                <c:pt idx="52844">
                  <c:v>1228.9100000000001</c:v>
                </c:pt>
                <c:pt idx="52845">
                  <c:v>1204.77</c:v>
                </c:pt>
                <c:pt idx="52846">
                  <c:v>1130.8499999999999</c:v>
                </c:pt>
                <c:pt idx="52847">
                  <c:v>1022.47</c:v>
                </c:pt>
                <c:pt idx="52848">
                  <c:v>927.93</c:v>
                </c:pt>
                <c:pt idx="52849">
                  <c:v>913.54</c:v>
                </c:pt>
                <c:pt idx="52850">
                  <c:v>901.15</c:v>
                </c:pt>
                <c:pt idx="52851">
                  <c:v>894.25</c:v>
                </c:pt>
                <c:pt idx="52852">
                  <c:v>943.54</c:v>
                </c:pt>
                <c:pt idx="52853">
                  <c:v>969.67</c:v>
                </c:pt>
                <c:pt idx="52854">
                  <c:v>1034.22</c:v>
                </c:pt>
                <c:pt idx="52855">
                  <c:v>1179.3800000000001</c:v>
                </c:pt>
                <c:pt idx="52856">
                  <c:v>1233.9000000000001</c:v>
                </c:pt>
                <c:pt idx="52857">
                  <c:v>1262.98</c:v>
                </c:pt>
                <c:pt idx="52858">
                  <c:v>1263.06</c:v>
                </c:pt>
                <c:pt idx="52859">
                  <c:v>1262.1300000000001</c:v>
                </c:pt>
                <c:pt idx="52860">
                  <c:v>1240.04</c:v>
                </c:pt>
                <c:pt idx="52861">
                  <c:v>1242.74</c:v>
                </c:pt>
                <c:pt idx="52862">
                  <c:v>1241.31</c:v>
                </c:pt>
                <c:pt idx="52863">
                  <c:v>1230.99</c:v>
                </c:pt>
                <c:pt idx="52864">
                  <c:v>1219.8599999999999</c:v>
                </c:pt>
                <c:pt idx="52865">
                  <c:v>1210.02</c:v>
                </c:pt>
                <c:pt idx="52866">
                  <c:v>1220.99</c:v>
                </c:pt>
                <c:pt idx="52867">
                  <c:v>1220.7</c:v>
                </c:pt>
                <c:pt idx="52868">
                  <c:v>1260.3900000000001</c:v>
                </c:pt>
                <c:pt idx="52869">
                  <c:v>1227.5999999999999</c:v>
                </c:pt>
                <c:pt idx="52870">
                  <c:v>1160.8900000000001</c:v>
                </c:pt>
                <c:pt idx="52871">
                  <c:v>1044.31</c:v>
                </c:pt>
                <c:pt idx="52872">
                  <c:v>936.08</c:v>
                </c:pt>
                <c:pt idx="52873">
                  <c:v>914.62</c:v>
                </c:pt>
                <c:pt idx="52874">
                  <c:v>906.42</c:v>
                </c:pt>
                <c:pt idx="52875">
                  <c:v>931.15</c:v>
                </c:pt>
                <c:pt idx="52876">
                  <c:v>934.23</c:v>
                </c:pt>
                <c:pt idx="52877">
                  <c:v>979.74</c:v>
                </c:pt>
                <c:pt idx="52878">
                  <c:v>1009.51</c:v>
                </c:pt>
                <c:pt idx="52879">
                  <c:v>1139.8</c:v>
                </c:pt>
                <c:pt idx="52880">
                  <c:v>1250.8</c:v>
                </c:pt>
                <c:pt idx="52881">
                  <c:v>1295.44</c:v>
                </c:pt>
                <c:pt idx="52882">
                  <c:v>1301.45</c:v>
                </c:pt>
                <c:pt idx="52883">
                  <c:v>1299.5</c:v>
                </c:pt>
                <c:pt idx="52884">
                  <c:v>1267.45</c:v>
                </c:pt>
                <c:pt idx="52885">
                  <c:v>1267.1400000000001</c:v>
                </c:pt>
                <c:pt idx="52886">
                  <c:v>1266.02</c:v>
                </c:pt>
                <c:pt idx="52887">
                  <c:v>1231.21</c:v>
                </c:pt>
                <c:pt idx="52888">
                  <c:v>1222.73</c:v>
                </c:pt>
                <c:pt idx="52889">
                  <c:v>1196.6600000000001</c:v>
                </c:pt>
                <c:pt idx="52890">
                  <c:v>1225.6199999999999</c:v>
                </c:pt>
                <c:pt idx="52891">
                  <c:v>1215.56</c:v>
                </c:pt>
                <c:pt idx="52892">
                  <c:v>1287.25</c:v>
                </c:pt>
                <c:pt idx="52893">
                  <c:v>1251.24</c:v>
                </c:pt>
                <c:pt idx="52894">
                  <c:v>1168.07</c:v>
                </c:pt>
                <c:pt idx="52895">
                  <c:v>1042.43</c:v>
                </c:pt>
                <c:pt idx="52896">
                  <c:v>943.87</c:v>
                </c:pt>
                <c:pt idx="52897">
                  <c:v>885.15</c:v>
                </c:pt>
                <c:pt idx="52898">
                  <c:v>879.89</c:v>
                </c:pt>
                <c:pt idx="52899">
                  <c:v>859.23</c:v>
                </c:pt>
                <c:pt idx="52900">
                  <c:v>902.3599999999999</c:v>
                </c:pt>
                <c:pt idx="52901">
                  <c:v>964.28</c:v>
                </c:pt>
                <c:pt idx="52902">
                  <c:v>1005.92</c:v>
                </c:pt>
                <c:pt idx="52903">
                  <c:v>1120.69</c:v>
                </c:pt>
                <c:pt idx="52904">
                  <c:v>1267.72</c:v>
                </c:pt>
                <c:pt idx="52905">
                  <c:v>1318.32</c:v>
                </c:pt>
                <c:pt idx="52906">
                  <c:v>1329.89</c:v>
                </c:pt>
                <c:pt idx="52907">
                  <c:v>1331.52</c:v>
                </c:pt>
                <c:pt idx="52908">
                  <c:v>1291.81</c:v>
                </c:pt>
                <c:pt idx="52909">
                  <c:v>1297.76</c:v>
                </c:pt>
                <c:pt idx="52910">
                  <c:v>1300.3800000000001</c:v>
                </c:pt>
                <c:pt idx="52911">
                  <c:v>1278.07</c:v>
                </c:pt>
                <c:pt idx="52912">
                  <c:v>1243.07</c:v>
                </c:pt>
                <c:pt idx="52913">
                  <c:v>1229.02</c:v>
                </c:pt>
                <c:pt idx="52914">
                  <c:v>1275.1300000000001</c:v>
                </c:pt>
                <c:pt idx="52915">
                  <c:v>1248.9000000000001</c:v>
                </c:pt>
                <c:pt idx="52916">
                  <c:v>1301.55</c:v>
                </c:pt>
                <c:pt idx="52917">
                  <c:v>1273.54</c:v>
                </c:pt>
                <c:pt idx="52918">
                  <c:v>1139.42</c:v>
                </c:pt>
                <c:pt idx="52919">
                  <c:v>1012.06</c:v>
                </c:pt>
                <c:pt idx="52920">
                  <c:v>940.89</c:v>
                </c:pt>
                <c:pt idx="52921">
                  <c:v>887.75</c:v>
                </c:pt>
                <c:pt idx="52922">
                  <c:v>867.23</c:v>
                </c:pt>
                <c:pt idx="52923">
                  <c:v>908.3</c:v>
                </c:pt>
                <c:pt idx="52924">
                  <c:v>912.04</c:v>
                </c:pt>
                <c:pt idx="52925">
                  <c:v>989.87</c:v>
                </c:pt>
                <c:pt idx="52926">
                  <c:v>1043.3699999999999</c:v>
                </c:pt>
                <c:pt idx="52927">
                  <c:v>1176.44</c:v>
                </c:pt>
                <c:pt idx="52928">
                  <c:v>1296.6300000000001</c:v>
                </c:pt>
                <c:pt idx="52929">
                  <c:v>1329.93</c:v>
                </c:pt>
                <c:pt idx="52930">
                  <c:v>1339.63</c:v>
                </c:pt>
                <c:pt idx="52931">
                  <c:v>1347.78</c:v>
                </c:pt>
                <c:pt idx="52932">
                  <c:v>1323.26</c:v>
                </c:pt>
                <c:pt idx="52933">
                  <c:v>1326.76</c:v>
                </c:pt>
                <c:pt idx="52934">
                  <c:v>1320.16</c:v>
                </c:pt>
                <c:pt idx="52935">
                  <c:v>1269.75</c:v>
                </c:pt>
                <c:pt idx="52936">
                  <c:v>1241.54</c:v>
                </c:pt>
                <c:pt idx="52937">
                  <c:v>1233.45</c:v>
                </c:pt>
                <c:pt idx="52938">
                  <c:v>1288.79</c:v>
                </c:pt>
                <c:pt idx="52939">
                  <c:v>1287.26</c:v>
                </c:pt>
                <c:pt idx="52940">
                  <c:v>1334.83</c:v>
                </c:pt>
                <c:pt idx="52941">
                  <c:v>1301.21</c:v>
                </c:pt>
                <c:pt idx="52942">
                  <c:v>1184.54</c:v>
                </c:pt>
                <c:pt idx="52943">
                  <c:v>1084.96</c:v>
                </c:pt>
                <c:pt idx="52944">
                  <c:v>1024.07</c:v>
                </c:pt>
                <c:pt idx="52945">
                  <c:v>939.71</c:v>
                </c:pt>
                <c:pt idx="52946">
                  <c:v>919.21</c:v>
                </c:pt>
                <c:pt idx="52947">
                  <c:v>912.22</c:v>
                </c:pt>
                <c:pt idx="52948">
                  <c:v>918.5</c:v>
                </c:pt>
                <c:pt idx="52949">
                  <c:v>921.27</c:v>
                </c:pt>
                <c:pt idx="52950">
                  <c:v>931.64</c:v>
                </c:pt>
                <c:pt idx="52951">
                  <c:v>985.42</c:v>
                </c:pt>
                <c:pt idx="52952">
                  <c:v>1076.04</c:v>
                </c:pt>
                <c:pt idx="52953">
                  <c:v>1109.53</c:v>
                </c:pt>
                <c:pt idx="52954">
                  <c:v>1137.32</c:v>
                </c:pt>
                <c:pt idx="52955">
                  <c:v>1150.54</c:v>
                </c:pt>
                <c:pt idx="52956">
                  <c:v>1140.01</c:v>
                </c:pt>
                <c:pt idx="52957">
                  <c:v>1141.24</c:v>
                </c:pt>
                <c:pt idx="52958">
                  <c:v>1138.7</c:v>
                </c:pt>
                <c:pt idx="52959">
                  <c:v>1135.44</c:v>
                </c:pt>
                <c:pt idx="52960">
                  <c:v>1141.71</c:v>
                </c:pt>
                <c:pt idx="52961">
                  <c:v>1144.1099999999999</c:v>
                </c:pt>
                <c:pt idx="52962">
                  <c:v>1180.75</c:v>
                </c:pt>
                <c:pt idx="52963">
                  <c:v>1211.82</c:v>
                </c:pt>
                <c:pt idx="52964">
                  <c:v>1257.73</c:v>
                </c:pt>
                <c:pt idx="52965">
                  <c:v>1212.06</c:v>
                </c:pt>
                <c:pt idx="52966">
                  <c:v>1133.6199999999999</c:v>
                </c:pt>
                <c:pt idx="52967">
                  <c:v>1090.18</c:v>
                </c:pt>
                <c:pt idx="52968">
                  <c:v>1024.74</c:v>
                </c:pt>
                <c:pt idx="52969">
                  <c:v>970.84999999999991</c:v>
                </c:pt>
                <c:pt idx="52970">
                  <c:v>887.27</c:v>
                </c:pt>
                <c:pt idx="52971">
                  <c:v>872.71</c:v>
                </c:pt>
                <c:pt idx="52972">
                  <c:v>853.76</c:v>
                </c:pt>
                <c:pt idx="52973">
                  <c:v>893.66</c:v>
                </c:pt>
                <c:pt idx="52974">
                  <c:v>821.37</c:v>
                </c:pt>
                <c:pt idx="52975">
                  <c:v>898.82999999999993</c:v>
                </c:pt>
                <c:pt idx="52976">
                  <c:v>971.84999999999991</c:v>
                </c:pt>
                <c:pt idx="52977">
                  <c:v>1081.71</c:v>
                </c:pt>
                <c:pt idx="52978">
                  <c:v>1109.06</c:v>
                </c:pt>
                <c:pt idx="52979">
                  <c:v>1117.77</c:v>
                </c:pt>
                <c:pt idx="52980">
                  <c:v>1115.69</c:v>
                </c:pt>
                <c:pt idx="52981">
                  <c:v>1121.0899999999999</c:v>
                </c:pt>
                <c:pt idx="52982">
                  <c:v>1122.98</c:v>
                </c:pt>
                <c:pt idx="52983">
                  <c:v>1122.8599999999999</c:v>
                </c:pt>
                <c:pt idx="52984">
                  <c:v>1125.28</c:v>
                </c:pt>
                <c:pt idx="52985">
                  <c:v>1132.21</c:v>
                </c:pt>
                <c:pt idx="52986">
                  <c:v>1136.5</c:v>
                </c:pt>
                <c:pt idx="52987">
                  <c:v>1218.05</c:v>
                </c:pt>
                <c:pt idx="52988">
                  <c:v>1238.6500000000001</c:v>
                </c:pt>
                <c:pt idx="52989">
                  <c:v>1182.31</c:v>
                </c:pt>
                <c:pt idx="52990">
                  <c:v>1125.1600000000001</c:v>
                </c:pt>
                <c:pt idx="52991">
                  <c:v>1064.23</c:v>
                </c:pt>
                <c:pt idx="52992">
                  <c:v>1046.74</c:v>
                </c:pt>
                <c:pt idx="52993">
                  <c:v>962.88</c:v>
                </c:pt>
                <c:pt idx="52994">
                  <c:v>910.59</c:v>
                </c:pt>
                <c:pt idx="52995">
                  <c:v>890.47</c:v>
                </c:pt>
                <c:pt idx="52996">
                  <c:v>929.74</c:v>
                </c:pt>
                <c:pt idx="52997">
                  <c:v>1024.6400000000001</c:v>
                </c:pt>
                <c:pt idx="52998">
                  <c:v>1123.1600000000001</c:v>
                </c:pt>
                <c:pt idx="52999">
                  <c:v>1206.18</c:v>
                </c:pt>
                <c:pt idx="53000">
                  <c:v>1297.77</c:v>
                </c:pt>
                <c:pt idx="53001">
                  <c:v>1275.17</c:v>
                </c:pt>
                <c:pt idx="53002">
                  <c:v>1267.31</c:v>
                </c:pt>
                <c:pt idx="53003">
                  <c:v>1268.8499999999999</c:v>
                </c:pt>
                <c:pt idx="53004">
                  <c:v>1253.7</c:v>
                </c:pt>
                <c:pt idx="53005">
                  <c:v>1253.79</c:v>
                </c:pt>
                <c:pt idx="53006">
                  <c:v>1253.7</c:v>
                </c:pt>
                <c:pt idx="53007">
                  <c:v>1234.6099999999999</c:v>
                </c:pt>
                <c:pt idx="53008">
                  <c:v>1204.5999999999999</c:v>
                </c:pt>
                <c:pt idx="53009">
                  <c:v>1205.83</c:v>
                </c:pt>
                <c:pt idx="53010">
                  <c:v>1225.78</c:v>
                </c:pt>
                <c:pt idx="53011">
                  <c:v>1239.3900000000001</c:v>
                </c:pt>
                <c:pt idx="53012">
                  <c:v>1260.1600000000001</c:v>
                </c:pt>
                <c:pt idx="53013">
                  <c:v>1196.58</c:v>
                </c:pt>
                <c:pt idx="53014">
                  <c:v>1118.9000000000001</c:v>
                </c:pt>
                <c:pt idx="53015">
                  <c:v>1064.0899999999999</c:v>
                </c:pt>
                <c:pt idx="53016">
                  <c:v>1017.02</c:v>
                </c:pt>
                <c:pt idx="53017">
                  <c:v>929.05</c:v>
                </c:pt>
                <c:pt idx="53018">
                  <c:v>891.19</c:v>
                </c:pt>
                <c:pt idx="53019">
                  <c:v>918.69</c:v>
                </c:pt>
                <c:pt idx="53020">
                  <c:v>998.72</c:v>
                </c:pt>
                <c:pt idx="53021">
                  <c:v>1009.43</c:v>
                </c:pt>
                <c:pt idx="53022">
                  <c:v>1105.23</c:v>
                </c:pt>
                <c:pt idx="53023">
                  <c:v>1233.8800000000001</c:v>
                </c:pt>
                <c:pt idx="53024">
                  <c:v>1304.8399999999999</c:v>
                </c:pt>
                <c:pt idx="53025">
                  <c:v>1306.54</c:v>
                </c:pt>
                <c:pt idx="53026">
                  <c:v>1297.74</c:v>
                </c:pt>
                <c:pt idx="53027">
                  <c:v>1291.19</c:v>
                </c:pt>
                <c:pt idx="53028">
                  <c:v>1272.98</c:v>
                </c:pt>
                <c:pt idx="53029">
                  <c:v>1267.5</c:v>
                </c:pt>
                <c:pt idx="53030">
                  <c:v>1263.23</c:v>
                </c:pt>
                <c:pt idx="53031">
                  <c:v>1256.8800000000001</c:v>
                </c:pt>
                <c:pt idx="53032">
                  <c:v>1250.0899999999999</c:v>
                </c:pt>
                <c:pt idx="53033">
                  <c:v>1244.05</c:v>
                </c:pt>
                <c:pt idx="53034">
                  <c:v>1265.6500000000001</c:v>
                </c:pt>
                <c:pt idx="53035">
                  <c:v>1294.8499999999999</c:v>
                </c:pt>
                <c:pt idx="53036">
                  <c:v>1283.31</c:v>
                </c:pt>
                <c:pt idx="53037">
                  <c:v>1240.26</c:v>
                </c:pt>
                <c:pt idx="53038">
                  <c:v>1183.48</c:v>
                </c:pt>
                <c:pt idx="53039">
                  <c:v>1129.49</c:v>
                </c:pt>
                <c:pt idx="53040">
                  <c:v>1050.6300000000001</c:v>
                </c:pt>
                <c:pt idx="53041">
                  <c:v>984.31999999999994</c:v>
                </c:pt>
                <c:pt idx="53042">
                  <c:v>910.24</c:v>
                </c:pt>
                <c:pt idx="53043">
                  <c:v>944.98</c:v>
                </c:pt>
                <c:pt idx="53044">
                  <c:v>939.38</c:v>
                </c:pt>
                <c:pt idx="53045">
                  <c:v>1026.29</c:v>
                </c:pt>
                <c:pt idx="53046">
                  <c:v>1162.03</c:v>
                </c:pt>
                <c:pt idx="53047">
                  <c:v>1213.52</c:v>
                </c:pt>
                <c:pt idx="53048">
                  <c:v>1299.27</c:v>
                </c:pt>
                <c:pt idx="53049">
                  <c:v>1339.8</c:v>
                </c:pt>
                <c:pt idx="53050">
                  <c:v>1321.24</c:v>
                </c:pt>
                <c:pt idx="53051">
                  <c:v>1320.73</c:v>
                </c:pt>
                <c:pt idx="53052">
                  <c:v>1258.07</c:v>
                </c:pt>
                <c:pt idx="53053">
                  <c:v>1261.43</c:v>
                </c:pt>
                <c:pt idx="53054">
                  <c:v>1259.3499999999999</c:v>
                </c:pt>
                <c:pt idx="53055">
                  <c:v>1251.68</c:v>
                </c:pt>
                <c:pt idx="53056">
                  <c:v>1243.8800000000001</c:v>
                </c:pt>
                <c:pt idx="53057">
                  <c:v>1228.23</c:v>
                </c:pt>
                <c:pt idx="53058">
                  <c:v>1275.73</c:v>
                </c:pt>
                <c:pt idx="53059">
                  <c:v>1279.96</c:v>
                </c:pt>
                <c:pt idx="53060">
                  <c:v>1257.45</c:v>
                </c:pt>
                <c:pt idx="53061">
                  <c:v>1216.79</c:v>
                </c:pt>
                <c:pt idx="53062">
                  <c:v>1171.3499999999999</c:v>
                </c:pt>
                <c:pt idx="53063">
                  <c:v>1101.57</c:v>
                </c:pt>
                <c:pt idx="53064">
                  <c:v>985.3</c:v>
                </c:pt>
                <c:pt idx="53065">
                  <c:v>954.47</c:v>
                </c:pt>
                <c:pt idx="53066">
                  <c:v>910.2</c:v>
                </c:pt>
                <c:pt idx="53067">
                  <c:v>943.57</c:v>
                </c:pt>
                <c:pt idx="53068">
                  <c:v>964.62</c:v>
                </c:pt>
                <c:pt idx="53069">
                  <c:v>1015.73</c:v>
                </c:pt>
                <c:pt idx="53070">
                  <c:v>1115.95</c:v>
                </c:pt>
                <c:pt idx="53071">
                  <c:v>1189.6500000000001</c:v>
                </c:pt>
                <c:pt idx="53072">
                  <c:v>1310.54</c:v>
                </c:pt>
                <c:pt idx="53073">
                  <c:v>1380.44</c:v>
                </c:pt>
                <c:pt idx="53074">
                  <c:v>1368.21</c:v>
                </c:pt>
                <c:pt idx="53075">
                  <c:v>1336.56</c:v>
                </c:pt>
                <c:pt idx="53076">
                  <c:v>1344.15</c:v>
                </c:pt>
                <c:pt idx="53077">
                  <c:v>1360.91</c:v>
                </c:pt>
                <c:pt idx="53078">
                  <c:v>1301.8699999999999</c:v>
                </c:pt>
                <c:pt idx="53079">
                  <c:v>1286.4100000000001</c:v>
                </c:pt>
                <c:pt idx="53080">
                  <c:v>1271</c:v>
                </c:pt>
                <c:pt idx="53081">
                  <c:v>1252.3900000000001</c:v>
                </c:pt>
                <c:pt idx="53082">
                  <c:v>1319.9</c:v>
                </c:pt>
                <c:pt idx="53083">
                  <c:v>1349.2</c:v>
                </c:pt>
                <c:pt idx="53084">
                  <c:v>1311.37</c:v>
                </c:pt>
                <c:pt idx="53085">
                  <c:v>1279.3800000000001</c:v>
                </c:pt>
                <c:pt idx="53086">
                  <c:v>1164.67</c:v>
                </c:pt>
                <c:pt idx="53087">
                  <c:v>1083.04</c:v>
                </c:pt>
                <c:pt idx="53088">
                  <c:v>991.8599999999999</c:v>
                </c:pt>
                <c:pt idx="53089">
                  <c:v>956.52</c:v>
                </c:pt>
                <c:pt idx="53090">
                  <c:v>916.27</c:v>
                </c:pt>
                <c:pt idx="53091">
                  <c:v>935.09</c:v>
                </c:pt>
                <c:pt idx="53092">
                  <c:v>933.33999999999992</c:v>
                </c:pt>
                <c:pt idx="53093">
                  <c:v>992.53</c:v>
                </c:pt>
                <c:pt idx="53094">
                  <c:v>1109.03</c:v>
                </c:pt>
                <c:pt idx="53095">
                  <c:v>1234.74</c:v>
                </c:pt>
                <c:pt idx="53096">
                  <c:v>1389.12</c:v>
                </c:pt>
                <c:pt idx="53097">
                  <c:v>1437.59</c:v>
                </c:pt>
                <c:pt idx="53098">
                  <c:v>1430.17</c:v>
                </c:pt>
                <c:pt idx="53099">
                  <c:v>1345.46</c:v>
                </c:pt>
                <c:pt idx="53100">
                  <c:v>1334</c:v>
                </c:pt>
                <c:pt idx="53101">
                  <c:v>1330.58</c:v>
                </c:pt>
                <c:pt idx="53102">
                  <c:v>1290.58</c:v>
                </c:pt>
                <c:pt idx="53103">
                  <c:v>1272.55</c:v>
                </c:pt>
                <c:pt idx="53104">
                  <c:v>1256.51</c:v>
                </c:pt>
                <c:pt idx="53105">
                  <c:v>1249.1400000000001</c:v>
                </c:pt>
                <c:pt idx="53106">
                  <c:v>1284.77</c:v>
                </c:pt>
                <c:pt idx="53107">
                  <c:v>1293.46</c:v>
                </c:pt>
                <c:pt idx="53108">
                  <c:v>1360.66</c:v>
                </c:pt>
                <c:pt idx="53109">
                  <c:v>1252.1600000000001</c:v>
                </c:pt>
                <c:pt idx="53110">
                  <c:v>1182.3800000000001</c:v>
                </c:pt>
                <c:pt idx="53111">
                  <c:v>1088.4000000000001</c:v>
                </c:pt>
                <c:pt idx="53112">
                  <c:v>1038.8</c:v>
                </c:pt>
                <c:pt idx="53113">
                  <c:v>997.38</c:v>
                </c:pt>
                <c:pt idx="53114">
                  <c:v>979.32999999999993</c:v>
                </c:pt>
                <c:pt idx="53115">
                  <c:v>984.48</c:v>
                </c:pt>
                <c:pt idx="53116">
                  <c:v>956.22</c:v>
                </c:pt>
                <c:pt idx="53117">
                  <c:v>975.67</c:v>
                </c:pt>
                <c:pt idx="53118">
                  <c:v>1030.3</c:v>
                </c:pt>
                <c:pt idx="53119">
                  <c:v>1083.92</c:v>
                </c:pt>
                <c:pt idx="53120">
                  <c:v>1218.82</c:v>
                </c:pt>
                <c:pt idx="53121">
                  <c:v>1250.04</c:v>
                </c:pt>
                <c:pt idx="53122">
                  <c:v>1282.82</c:v>
                </c:pt>
                <c:pt idx="53123">
                  <c:v>1229.6099999999999</c:v>
                </c:pt>
                <c:pt idx="53124">
                  <c:v>1227.77</c:v>
                </c:pt>
                <c:pt idx="53125">
                  <c:v>1222.03</c:v>
                </c:pt>
                <c:pt idx="53126">
                  <c:v>1196.81</c:v>
                </c:pt>
                <c:pt idx="53127">
                  <c:v>1192.95</c:v>
                </c:pt>
                <c:pt idx="53128">
                  <c:v>1190.6199999999999</c:v>
                </c:pt>
                <c:pt idx="53129">
                  <c:v>1206.8499999999999</c:v>
                </c:pt>
                <c:pt idx="53130">
                  <c:v>1233.9000000000001</c:v>
                </c:pt>
                <c:pt idx="53131">
                  <c:v>1283.04</c:v>
                </c:pt>
                <c:pt idx="53132">
                  <c:v>1283.78</c:v>
                </c:pt>
                <c:pt idx="53133">
                  <c:v>1204.67</c:v>
                </c:pt>
                <c:pt idx="53134">
                  <c:v>1165.4000000000001</c:v>
                </c:pt>
                <c:pt idx="53135">
                  <c:v>1068.0999999999999</c:v>
                </c:pt>
                <c:pt idx="53136">
                  <c:v>953.56</c:v>
                </c:pt>
                <c:pt idx="53137">
                  <c:v>909.11</c:v>
                </c:pt>
                <c:pt idx="53138">
                  <c:v>858.01</c:v>
                </c:pt>
                <c:pt idx="53139">
                  <c:v>880.15</c:v>
                </c:pt>
                <c:pt idx="53140">
                  <c:v>846.77</c:v>
                </c:pt>
                <c:pt idx="53141">
                  <c:v>922.23</c:v>
                </c:pt>
                <c:pt idx="53142">
                  <c:v>942.9</c:v>
                </c:pt>
                <c:pt idx="53143">
                  <c:v>960.65</c:v>
                </c:pt>
                <c:pt idx="53144">
                  <c:v>1050.01</c:v>
                </c:pt>
                <c:pt idx="53145">
                  <c:v>1078.0899999999999</c:v>
                </c:pt>
                <c:pt idx="53146">
                  <c:v>1110.77</c:v>
                </c:pt>
                <c:pt idx="53147">
                  <c:v>1120.1099999999999</c:v>
                </c:pt>
                <c:pt idx="53148">
                  <c:v>1111.8</c:v>
                </c:pt>
                <c:pt idx="53149">
                  <c:v>1110.0899999999999</c:v>
                </c:pt>
                <c:pt idx="53150">
                  <c:v>1109.54</c:v>
                </c:pt>
                <c:pt idx="53151">
                  <c:v>1109</c:v>
                </c:pt>
                <c:pt idx="53152">
                  <c:v>1109.5999999999999</c:v>
                </c:pt>
                <c:pt idx="53153">
                  <c:v>1111.21</c:v>
                </c:pt>
                <c:pt idx="53154">
                  <c:v>1120.54</c:v>
                </c:pt>
                <c:pt idx="53155">
                  <c:v>1183.5</c:v>
                </c:pt>
                <c:pt idx="53156">
                  <c:v>1180.8900000000001</c:v>
                </c:pt>
                <c:pt idx="53157">
                  <c:v>1147.44</c:v>
                </c:pt>
                <c:pt idx="53158">
                  <c:v>1098.25</c:v>
                </c:pt>
                <c:pt idx="53159">
                  <c:v>1010.35</c:v>
                </c:pt>
                <c:pt idx="53160">
                  <c:v>979.4</c:v>
                </c:pt>
                <c:pt idx="53161">
                  <c:v>936.38</c:v>
                </c:pt>
                <c:pt idx="53162">
                  <c:v>870.28</c:v>
                </c:pt>
                <c:pt idx="53163">
                  <c:v>809.05</c:v>
                </c:pt>
                <c:pt idx="53164">
                  <c:v>900.72</c:v>
                </c:pt>
                <c:pt idx="53165">
                  <c:v>929.19</c:v>
                </c:pt>
                <c:pt idx="53166">
                  <c:v>1020.36</c:v>
                </c:pt>
                <c:pt idx="53167">
                  <c:v>1198.1400000000001</c:v>
                </c:pt>
                <c:pt idx="53168">
                  <c:v>1282.69</c:v>
                </c:pt>
                <c:pt idx="53169">
                  <c:v>1329.44</c:v>
                </c:pt>
                <c:pt idx="53170">
                  <c:v>1334.86</c:v>
                </c:pt>
                <c:pt idx="53171">
                  <c:v>1325.41</c:v>
                </c:pt>
                <c:pt idx="53172">
                  <c:v>1308.6199999999999</c:v>
                </c:pt>
                <c:pt idx="53173">
                  <c:v>1311.77</c:v>
                </c:pt>
                <c:pt idx="53174">
                  <c:v>1295.0899999999999</c:v>
                </c:pt>
                <c:pt idx="53175">
                  <c:v>1278.8</c:v>
                </c:pt>
                <c:pt idx="53176">
                  <c:v>1255.0899999999999</c:v>
                </c:pt>
                <c:pt idx="53177">
                  <c:v>1264.76</c:v>
                </c:pt>
                <c:pt idx="53178">
                  <c:v>1309.53</c:v>
                </c:pt>
                <c:pt idx="53179">
                  <c:v>1320.62</c:v>
                </c:pt>
                <c:pt idx="53180">
                  <c:v>1338.87</c:v>
                </c:pt>
                <c:pt idx="53181">
                  <c:v>1245.92</c:v>
                </c:pt>
                <c:pt idx="53182">
                  <c:v>1163.73</c:v>
                </c:pt>
                <c:pt idx="53183">
                  <c:v>1079.6400000000001</c:v>
                </c:pt>
                <c:pt idx="53184">
                  <c:v>970.91</c:v>
                </c:pt>
                <c:pt idx="53185">
                  <c:v>844.73</c:v>
                </c:pt>
                <c:pt idx="53186">
                  <c:v>753.38</c:v>
                </c:pt>
                <c:pt idx="53187">
                  <c:v>777.3</c:v>
                </c:pt>
                <c:pt idx="53188">
                  <c:v>860.28</c:v>
                </c:pt>
                <c:pt idx="53189">
                  <c:v>904.66</c:v>
                </c:pt>
                <c:pt idx="53190">
                  <c:v>1087.67</c:v>
                </c:pt>
                <c:pt idx="53191">
                  <c:v>1208.3399999999999</c:v>
                </c:pt>
                <c:pt idx="53192">
                  <c:v>1246.1500000000001</c:v>
                </c:pt>
                <c:pt idx="53193">
                  <c:v>1284.0999999999999</c:v>
                </c:pt>
                <c:pt idx="53194">
                  <c:v>1262.1300000000001</c:v>
                </c:pt>
                <c:pt idx="53195">
                  <c:v>1230.2</c:v>
                </c:pt>
                <c:pt idx="53196">
                  <c:v>1228.8399999999999</c:v>
                </c:pt>
                <c:pt idx="53197">
                  <c:v>1227.8599999999999</c:v>
                </c:pt>
                <c:pt idx="53198">
                  <c:v>1223.92</c:v>
                </c:pt>
                <c:pt idx="53199">
                  <c:v>1230.92</c:v>
                </c:pt>
                <c:pt idx="53200">
                  <c:v>1231.17</c:v>
                </c:pt>
                <c:pt idx="53201">
                  <c:v>1226.82</c:v>
                </c:pt>
                <c:pt idx="53202">
                  <c:v>1258.05</c:v>
                </c:pt>
                <c:pt idx="53203">
                  <c:v>1311.84</c:v>
                </c:pt>
                <c:pt idx="53204">
                  <c:v>1297.27</c:v>
                </c:pt>
                <c:pt idx="53205">
                  <c:v>1225.1300000000001</c:v>
                </c:pt>
                <c:pt idx="53206">
                  <c:v>1138.72</c:v>
                </c:pt>
                <c:pt idx="53207">
                  <c:v>1083.31</c:v>
                </c:pt>
                <c:pt idx="53208">
                  <c:v>897.5</c:v>
                </c:pt>
                <c:pt idx="53209">
                  <c:v>819.92</c:v>
                </c:pt>
                <c:pt idx="53210">
                  <c:v>755.34999999999991</c:v>
                </c:pt>
                <c:pt idx="53211">
                  <c:v>812.59</c:v>
                </c:pt>
                <c:pt idx="53212">
                  <c:v>859.39</c:v>
                </c:pt>
                <c:pt idx="53213">
                  <c:v>904.31999999999994</c:v>
                </c:pt>
                <c:pt idx="53214">
                  <c:v>1041.6500000000001</c:v>
                </c:pt>
                <c:pt idx="53215">
                  <c:v>1177.82</c:v>
                </c:pt>
                <c:pt idx="53216">
                  <c:v>1250.55</c:v>
                </c:pt>
                <c:pt idx="53217">
                  <c:v>1288.8599999999999</c:v>
                </c:pt>
                <c:pt idx="53218">
                  <c:v>1239.8800000000001</c:v>
                </c:pt>
                <c:pt idx="53219">
                  <c:v>1224.8</c:v>
                </c:pt>
                <c:pt idx="53220">
                  <c:v>1221.45</c:v>
                </c:pt>
                <c:pt idx="53221">
                  <c:v>1227.28</c:v>
                </c:pt>
                <c:pt idx="53222">
                  <c:v>1223.9100000000001</c:v>
                </c:pt>
                <c:pt idx="53223">
                  <c:v>1220.68</c:v>
                </c:pt>
                <c:pt idx="53224">
                  <c:v>1218.43</c:v>
                </c:pt>
                <c:pt idx="53225">
                  <c:v>1226.54</c:v>
                </c:pt>
                <c:pt idx="53226">
                  <c:v>1268.8900000000001</c:v>
                </c:pt>
                <c:pt idx="53227">
                  <c:v>1254.24</c:v>
                </c:pt>
                <c:pt idx="53228">
                  <c:v>1243.05</c:v>
                </c:pt>
                <c:pt idx="53229">
                  <c:v>1195.6400000000001</c:v>
                </c:pt>
                <c:pt idx="53230">
                  <c:v>1127.76</c:v>
                </c:pt>
                <c:pt idx="53231">
                  <c:v>1035.01</c:v>
                </c:pt>
                <c:pt idx="53232">
                  <c:v>878.42</c:v>
                </c:pt>
                <c:pt idx="53233">
                  <c:v>783.55</c:v>
                </c:pt>
                <c:pt idx="53234">
                  <c:v>749.23</c:v>
                </c:pt>
                <c:pt idx="53235">
                  <c:v>764.94999999999993</c:v>
                </c:pt>
                <c:pt idx="53236">
                  <c:v>823.68</c:v>
                </c:pt>
                <c:pt idx="53237">
                  <c:v>914.08</c:v>
                </c:pt>
                <c:pt idx="53238">
                  <c:v>1048.17</c:v>
                </c:pt>
                <c:pt idx="53239">
                  <c:v>1159.8</c:v>
                </c:pt>
                <c:pt idx="53240">
                  <c:v>1219.76</c:v>
                </c:pt>
                <c:pt idx="53241">
                  <c:v>1238.19</c:v>
                </c:pt>
                <c:pt idx="53242">
                  <c:v>1234.8499999999999</c:v>
                </c:pt>
                <c:pt idx="53243">
                  <c:v>1190.52</c:v>
                </c:pt>
                <c:pt idx="53244">
                  <c:v>1176.53</c:v>
                </c:pt>
                <c:pt idx="53245">
                  <c:v>1182.3</c:v>
                </c:pt>
                <c:pt idx="53246">
                  <c:v>1176.5999999999999</c:v>
                </c:pt>
                <c:pt idx="53247">
                  <c:v>1168.8900000000001</c:v>
                </c:pt>
                <c:pt idx="53248">
                  <c:v>1180.3399999999999</c:v>
                </c:pt>
                <c:pt idx="53249">
                  <c:v>1195.02</c:v>
                </c:pt>
                <c:pt idx="53250">
                  <c:v>1236.52</c:v>
                </c:pt>
                <c:pt idx="53251">
                  <c:v>1254.23</c:v>
                </c:pt>
                <c:pt idx="53252">
                  <c:v>1221.25</c:v>
                </c:pt>
                <c:pt idx="53253">
                  <c:v>1171.02</c:v>
                </c:pt>
                <c:pt idx="53254">
                  <c:v>1067.8599999999999</c:v>
                </c:pt>
                <c:pt idx="53255">
                  <c:v>1008.11</c:v>
                </c:pt>
                <c:pt idx="53256">
                  <c:v>883.81999999999994</c:v>
                </c:pt>
                <c:pt idx="53257">
                  <c:v>760.72</c:v>
                </c:pt>
                <c:pt idx="53258">
                  <c:v>733.81999999999994</c:v>
                </c:pt>
                <c:pt idx="53259">
                  <c:v>730.7</c:v>
                </c:pt>
                <c:pt idx="53260">
                  <c:v>819.68</c:v>
                </c:pt>
                <c:pt idx="53261">
                  <c:v>897.65</c:v>
                </c:pt>
                <c:pt idx="53262">
                  <c:v>1039.67</c:v>
                </c:pt>
                <c:pt idx="53263">
                  <c:v>1167.67</c:v>
                </c:pt>
                <c:pt idx="53264">
                  <c:v>1195.04</c:v>
                </c:pt>
                <c:pt idx="53265">
                  <c:v>1228.73</c:v>
                </c:pt>
                <c:pt idx="53266">
                  <c:v>1223.07</c:v>
                </c:pt>
                <c:pt idx="53267">
                  <c:v>1205.5999999999999</c:v>
                </c:pt>
                <c:pt idx="53268">
                  <c:v>1189.3599999999999</c:v>
                </c:pt>
                <c:pt idx="53269">
                  <c:v>1206.43</c:v>
                </c:pt>
                <c:pt idx="53270">
                  <c:v>1176.78</c:v>
                </c:pt>
                <c:pt idx="53271">
                  <c:v>1179.3</c:v>
                </c:pt>
                <c:pt idx="53272">
                  <c:v>1178.42</c:v>
                </c:pt>
                <c:pt idx="53273">
                  <c:v>1188.32</c:v>
                </c:pt>
                <c:pt idx="53274">
                  <c:v>1216.24</c:v>
                </c:pt>
                <c:pt idx="53275">
                  <c:v>1227.2</c:v>
                </c:pt>
                <c:pt idx="53276">
                  <c:v>1191.1099999999999</c:v>
                </c:pt>
                <c:pt idx="53277">
                  <c:v>1169.3800000000001</c:v>
                </c:pt>
                <c:pt idx="53278">
                  <c:v>1061.3699999999999</c:v>
                </c:pt>
                <c:pt idx="53279">
                  <c:v>975.13</c:v>
                </c:pt>
                <c:pt idx="53280">
                  <c:v>930.38</c:v>
                </c:pt>
                <c:pt idx="53281">
                  <c:v>869.41</c:v>
                </c:pt>
                <c:pt idx="53282">
                  <c:v>741.45999999999992</c:v>
                </c:pt>
                <c:pt idx="53283">
                  <c:v>726.84999999999991</c:v>
                </c:pt>
                <c:pt idx="53284">
                  <c:v>789.95999999999992</c:v>
                </c:pt>
                <c:pt idx="53285">
                  <c:v>856.72</c:v>
                </c:pt>
                <c:pt idx="53286">
                  <c:v>850.59</c:v>
                </c:pt>
                <c:pt idx="53287">
                  <c:v>984.31</c:v>
                </c:pt>
                <c:pt idx="53288">
                  <c:v>1073.54</c:v>
                </c:pt>
                <c:pt idx="53289">
                  <c:v>1101.26</c:v>
                </c:pt>
                <c:pt idx="53290">
                  <c:v>1121.22</c:v>
                </c:pt>
                <c:pt idx="53291">
                  <c:v>1122.29</c:v>
                </c:pt>
                <c:pt idx="53292">
                  <c:v>1115.7</c:v>
                </c:pt>
                <c:pt idx="53293">
                  <c:v>1119.07</c:v>
                </c:pt>
                <c:pt idx="53294">
                  <c:v>1110.46</c:v>
                </c:pt>
                <c:pt idx="53295">
                  <c:v>1110.33</c:v>
                </c:pt>
                <c:pt idx="53296">
                  <c:v>1116.0899999999999</c:v>
                </c:pt>
                <c:pt idx="53297">
                  <c:v>1160.6600000000001</c:v>
                </c:pt>
                <c:pt idx="53298">
                  <c:v>1219.82</c:v>
                </c:pt>
                <c:pt idx="53299">
                  <c:v>1224.3699999999999</c:v>
                </c:pt>
                <c:pt idx="53300">
                  <c:v>1234.3499999999999</c:v>
                </c:pt>
                <c:pt idx="53301">
                  <c:v>1150.47</c:v>
                </c:pt>
                <c:pt idx="53302">
                  <c:v>1097.1500000000001</c:v>
                </c:pt>
                <c:pt idx="53303">
                  <c:v>988.51</c:v>
                </c:pt>
                <c:pt idx="53304">
                  <c:v>914.02</c:v>
                </c:pt>
                <c:pt idx="53305">
                  <c:v>720.98</c:v>
                </c:pt>
                <c:pt idx="53306">
                  <c:v>718.52</c:v>
                </c:pt>
                <c:pt idx="53307">
                  <c:v>703.31</c:v>
                </c:pt>
                <c:pt idx="53308">
                  <c:v>725.47</c:v>
                </c:pt>
                <c:pt idx="53309">
                  <c:v>782.33999999999992</c:v>
                </c:pt>
                <c:pt idx="53310">
                  <c:v>799.14</c:v>
                </c:pt>
                <c:pt idx="53311">
                  <c:v>802.3</c:v>
                </c:pt>
                <c:pt idx="53312">
                  <c:v>980.26</c:v>
                </c:pt>
                <c:pt idx="53313">
                  <c:v>1027.53</c:v>
                </c:pt>
                <c:pt idx="53314">
                  <c:v>1036.98</c:v>
                </c:pt>
                <c:pt idx="53315">
                  <c:v>1045.67</c:v>
                </c:pt>
                <c:pt idx="53316">
                  <c:v>1039.71</c:v>
                </c:pt>
                <c:pt idx="53317">
                  <c:v>1042.95</c:v>
                </c:pt>
                <c:pt idx="53318">
                  <c:v>1043.17</c:v>
                </c:pt>
                <c:pt idx="53319">
                  <c:v>1043.29</c:v>
                </c:pt>
                <c:pt idx="53320">
                  <c:v>1054.94</c:v>
                </c:pt>
                <c:pt idx="53321">
                  <c:v>1129.3499999999999</c:v>
                </c:pt>
                <c:pt idx="53322">
                  <c:v>1209.3</c:v>
                </c:pt>
                <c:pt idx="53323">
                  <c:v>1239.2</c:v>
                </c:pt>
                <c:pt idx="53324">
                  <c:v>1209.75</c:v>
                </c:pt>
                <c:pt idx="53325">
                  <c:v>1154.6099999999999</c:v>
                </c:pt>
                <c:pt idx="53326">
                  <c:v>1049.67</c:v>
                </c:pt>
                <c:pt idx="53327">
                  <c:v>946.57</c:v>
                </c:pt>
                <c:pt idx="53328">
                  <c:v>884.75</c:v>
                </c:pt>
                <c:pt idx="53329">
                  <c:v>718.56</c:v>
                </c:pt>
                <c:pt idx="53330">
                  <c:v>678.23</c:v>
                </c:pt>
                <c:pt idx="53331">
                  <c:v>649.07000000000005</c:v>
                </c:pt>
                <c:pt idx="53332">
                  <c:v>725.78</c:v>
                </c:pt>
                <c:pt idx="53333">
                  <c:v>823.34999999999991</c:v>
                </c:pt>
                <c:pt idx="53334">
                  <c:v>991.42</c:v>
                </c:pt>
                <c:pt idx="53335">
                  <c:v>1077.52</c:v>
                </c:pt>
                <c:pt idx="53336">
                  <c:v>1197.21</c:v>
                </c:pt>
                <c:pt idx="53337">
                  <c:v>1239.03</c:v>
                </c:pt>
                <c:pt idx="53338">
                  <c:v>1234.58</c:v>
                </c:pt>
                <c:pt idx="53339">
                  <c:v>1227.0999999999999</c:v>
                </c:pt>
                <c:pt idx="53340">
                  <c:v>1221.01</c:v>
                </c:pt>
                <c:pt idx="53341">
                  <c:v>1223.28</c:v>
                </c:pt>
                <c:pt idx="53342">
                  <c:v>1214.6600000000001</c:v>
                </c:pt>
                <c:pt idx="53343">
                  <c:v>1200.29</c:v>
                </c:pt>
                <c:pt idx="53344">
                  <c:v>1200.1500000000001</c:v>
                </c:pt>
                <c:pt idx="53345">
                  <c:v>1209.28</c:v>
                </c:pt>
                <c:pt idx="53346">
                  <c:v>1229.8900000000001</c:v>
                </c:pt>
                <c:pt idx="53347">
                  <c:v>1232.1400000000001</c:v>
                </c:pt>
                <c:pt idx="53348">
                  <c:v>1200.82</c:v>
                </c:pt>
                <c:pt idx="53349">
                  <c:v>1139.32</c:v>
                </c:pt>
                <c:pt idx="53350">
                  <c:v>1048.1199999999999</c:v>
                </c:pt>
                <c:pt idx="53351">
                  <c:v>970.3</c:v>
                </c:pt>
                <c:pt idx="53352">
                  <c:v>819.92</c:v>
                </c:pt>
                <c:pt idx="53353">
                  <c:v>720.56</c:v>
                </c:pt>
                <c:pt idx="53354">
                  <c:v>652.78</c:v>
                </c:pt>
                <c:pt idx="53355">
                  <c:v>640.23</c:v>
                </c:pt>
                <c:pt idx="53356">
                  <c:v>711.64</c:v>
                </c:pt>
                <c:pt idx="53357">
                  <c:v>834.25</c:v>
                </c:pt>
                <c:pt idx="53358">
                  <c:v>964.52</c:v>
                </c:pt>
                <c:pt idx="53359">
                  <c:v>1147.69</c:v>
                </c:pt>
                <c:pt idx="53360">
                  <c:v>1202.7</c:v>
                </c:pt>
                <c:pt idx="53361">
                  <c:v>1261.17</c:v>
                </c:pt>
                <c:pt idx="53362">
                  <c:v>1257.27</c:v>
                </c:pt>
                <c:pt idx="53363">
                  <c:v>1190.54</c:v>
                </c:pt>
                <c:pt idx="53364">
                  <c:v>1185.3900000000001</c:v>
                </c:pt>
                <c:pt idx="53365">
                  <c:v>1173.1600000000001</c:v>
                </c:pt>
                <c:pt idx="53366">
                  <c:v>1148.23</c:v>
                </c:pt>
                <c:pt idx="53367">
                  <c:v>1141.06</c:v>
                </c:pt>
                <c:pt idx="53368">
                  <c:v>1165.33</c:v>
                </c:pt>
                <c:pt idx="53369">
                  <c:v>1197.8699999999999</c:v>
                </c:pt>
                <c:pt idx="53370">
                  <c:v>1234.9100000000001</c:v>
                </c:pt>
                <c:pt idx="53371">
                  <c:v>1238.95</c:v>
                </c:pt>
                <c:pt idx="53372">
                  <c:v>1207.74</c:v>
                </c:pt>
                <c:pt idx="53373">
                  <c:v>1148.6199999999999</c:v>
                </c:pt>
                <c:pt idx="53374">
                  <c:v>1089.26</c:v>
                </c:pt>
                <c:pt idx="53375">
                  <c:v>961.22</c:v>
                </c:pt>
                <c:pt idx="53376">
                  <c:v>814.51</c:v>
                </c:pt>
                <c:pt idx="53377">
                  <c:v>746.89</c:v>
                </c:pt>
                <c:pt idx="53378">
                  <c:v>703.29</c:v>
                </c:pt>
                <c:pt idx="53379">
                  <c:v>657.45999999999992</c:v>
                </c:pt>
                <c:pt idx="53380">
                  <c:v>716.81999999999994</c:v>
                </c:pt>
                <c:pt idx="53381">
                  <c:v>828.71</c:v>
                </c:pt>
                <c:pt idx="53382">
                  <c:v>900.89</c:v>
                </c:pt>
                <c:pt idx="53383">
                  <c:v>1076.3900000000001</c:v>
                </c:pt>
                <c:pt idx="53384">
                  <c:v>1190.83</c:v>
                </c:pt>
                <c:pt idx="53385">
                  <c:v>1269.94</c:v>
                </c:pt>
                <c:pt idx="53386">
                  <c:v>1261.43</c:v>
                </c:pt>
                <c:pt idx="53387">
                  <c:v>1230.19</c:v>
                </c:pt>
                <c:pt idx="53388">
                  <c:v>1217.8499999999999</c:v>
                </c:pt>
                <c:pt idx="53389">
                  <c:v>1229.73</c:v>
                </c:pt>
                <c:pt idx="53390">
                  <c:v>1217.54</c:v>
                </c:pt>
                <c:pt idx="53391">
                  <c:v>1214.28</c:v>
                </c:pt>
                <c:pt idx="53392">
                  <c:v>1219.55</c:v>
                </c:pt>
                <c:pt idx="53393">
                  <c:v>1225.47</c:v>
                </c:pt>
                <c:pt idx="53394">
                  <c:v>1283.71</c:v>
                </c:pt>
                <c:pt idx="53395">
                  <c:v>1282.21</c:v>
                </c:pt>
                <c:pt idx="53396">
                  <c:v>1233.1199999999999</c:v>
                </c:pt>
                <c:pt idx="53397">
                  <c:v>1177.6199999999999</c:v>
                </c:pt>
                <c:pt idx="53398">
                  <c:v>1035.78</c:v>
                </c:pt>
                <c:pt idx="53399">
                  <c:v>915.47</c:v>
                </c:pt>
                <c:pt idx="53400">
                  <c:v>778.38</c:v>
                </c:pt>
                <c:pt idx="53401">
                  <c:v>699.37</c:v>
                </c:pt>
                <c:pt idx="53402">
                  <c:v>657.67</c:v>
                </c:pt>
                <c:pt idx="53403">
                  <c:v>631.43999999999994</c:v>
                </c:pt>
                <c:pt idx="53404">
                  <c:v>680.37</c:v>
                </c:pt>
                <c:pt idx="53405">
                  <c:v>817.32999999999993</c:v>
                </c:pt>
                <c:pt idx="53406">
                  <c:v>894.14</c:v>
                </c:pt>
                <c:pt idx="53407">
                  <c:v>1089.06</c:v>
                </c:pt>
                <c:pt idx="53408">
                  <c:v>1176.49</c:v>
                </c:pt>
                <c:pt idx="53409">
                  <c:v>1251.1600000000001</c:v>
                </c:pt>
                <c:pt idx="53410">
                  <c:v>1249.8900000000001</c:v>
                </c:pt>
                <c:pt idx="53411">
                  <c:v>1215.53</c:v>
                </c:pt>
                <c:pt idx="53412">
                  <c:v>1220.8499999999999</c:v>
                </c:pt>
                <c:pt idx="53413">
                  <c:v>1223.52</c:v>
                </c:pt>
                <c:pt idx="53414">
                  <c:v>1209.73</c:v>
                </c:pt>
                <c:pt idx="53415">
                  <c:v>1180.1400000000001</c:v>
                </c:pt>
                <c:pt idx="53416">
                  <c:v>1200.3</c:v>
                </c:pt>
                <c:pt idx="53417">
                  <c:v>1224.3</c:v>
                </c:pt>
                <c:pt idx="53418">
                  <c:v>1292.54</c:v>
                </c:pt>
                <c:pt idx="53419">
                  <c:v>1288.53</c:v>
                </c:pt>
                <c:pt idx="53420">
                  <c:v>1241.18</c:v>
                </c:pt>
                <c:pt idx="53421">
                  <c:v>1183.05</c:v>
                </c:pt>
                <c:pt idx="53422">
                  <c:v>1058.21</c:v>
                </c:pt>
                <c:pt idx="53423">
                  <c:v>912.59</c:v>
                </c:pt>
                <c:pt idx="53424">
                  <c:v>845.92</c:v>
                </c:pt>
                <c:pt idx="53425">
                  <c:v>741.02</c:v>
                </c:pt>
                <c:pt idx="53426">
                  <c:v>722.25</c:v>
                </c:pt>
                <c:pt idx="53427">
                  <c:v>710.81</c:v>
                </c:pt>
                <c:pt idx="53428">
                  <c:v>773.51</c:v>
                </c:pt>
                <c:pt idx="53429">
                  <c:v>895.18</c:v>
                </c:pt>
                <c:pt idx="53430">
                  <c:v>977.48</c:v>
                </c:pt>
                <c:pt idx="53431">
                  <c:v>1110.83</c:v>
                </c:pt>
                <c:pt idx="53432">
                  <c:v>1210.45</c:v>
                </c:pt>
                <c:pt idx="53433">
                  <c:v>1276.1300000000001</c:v>
                </c:pt>
                <c:pt idx="53434">
                  <c:v>1266.3900000000001</c:v>
                </c:pt>
                <c:pt idx="53435">
                  <c:v>1228.99</c:v>
                </c:pt>
                <c:pt idx="53436">
                  <c:v>1186.6199999999999</c:v>
                </c:pt>
                <c:pt idx="53437">
                  <c:v>1192.3</c:v>
                </c:pt>
                <c:pt idx="53438">
                  <c:v>1203.95</c:v>
                </c:pt>
                <c:pt idx="53439">
                  <c:v>1197.67</c:v>
                </c:pt>
                <c:pt idx="53440">
                  <c:v>1208.3599999999999</c:v>
                </c:pt>
                <c:pt idx="53441">
                  <c:v>1214.78</c:v>
                </c:pt>
                <c:pt idx="53442">
                  <c:v>1288.26</c:v>
                </c:pt>
                <c:pt idx="53443">
                  <c:v>1284.5899999999999</c:v>
                </c:pt>
                <c:pt idx="53444">
                  <c:v>1232.54</c:v>
                </c:pt>
                <c:pt idx="53445">
                  <c:v>1195.99</c:v>
                </c:pt>
                <c:pt idx="53446">
                  <c:v>1100.57</c:v>
                </c:pt>
                <c:pt idx="53447">
                  <c:v>980.58</c:v>
                </c:pt>
                <c:pt idx="53448">
                  <c:v>913.63</c:v>
                </c:pt>
                <c:pt idx="53449">
                  <c:v>777.8599999999999</c:v>
                </c:pt>
                <c:pt idx="53450">
                  <c:v>734.88</c:v>
                </c:pt>
                <c:pt idx="53451">
                  <c:v>724.97</c:v>
                </c:pt>
                <c:pt idx="53452">
                  <c:v>727.13</c:v>
                </c:pt>
                <c:pt idx="53453">
                  <c:v>789.34999999999991</c:v>
                </c:pt>
                <c:pt idx="53454">
                  <c:v>763.97</c:v>
                </c:pt>
                <c:pt idx="53455">
                  <c:v>913.92</c:v>
                </c:pt>
                <c:pt idx="53456">
                  <c:v>981.56</c:v>
                </c:pt>
                <c:pt idx="53457">
                  <c:v>1008.13</c:v>
                </c:pt>
                <c:pt idx="53458">
                  <c:v>1071.96</c:v>
                </c:pt>
                <c:pt idx="53459">
                  <c:v>1079.75</c:v>
                </c:pt>
                <c:pt idx="53460">
                  <c:v>1047</c:v>
                </c:pt>
                <c:pt idx="53461">
                  <c:v>1088.55</c:v>
                </c:pt>
                <c:pt idx="53462">
                  <c:v>1070.27</c:v>
                </c:pt>
                <c:pt idx="53463">
                  <c:v>1076.57</c:v>
                </c:pt>
                <c:pt idx="53464">
                  <c:v>1080.94</c:v>
                </c:pt>
                <c:pt idx="53465">
                  <c:v>1124.18</c:v>
                </c:pt>
                <c:pt idx="53466">
                  <c:v>1170.51</c:v>
                </c:pt>
                <c:pt idx="53467">
                  <c:v>1206.3599999999999</c:v>
                </c:pt>
                <c:pt idx="53468">
                  <c:v>1201.0999999999999</c:v>
                </c:pt>
                <c:pt idx="53469">
                  <c:v>1125.06</c:v>
                </c:pt>
                <c:pt idx="53470">
                  <c:v>1011.15</c:v>
                </c:pt>
                <c:pt idx="53471">
                  <c:v>909.76</c:v>
                </c:pt>
                <c:pt idx="53472">
                  <c:v>824.21</c:v>
                </c:pt>
                <c:pt idx="53473">
                  <c:v>746.14</c:v>
                </c:pt>
                <c:pt idx="53474">
                  <c:v>721.65</c:v>
                </c:pt>
                <c:pt idx="53475">
                  <c:v>712.65</c:v>
                </c:pt>
                <c:pt idx="53476">
                  <c:v>699.12</c:v>
                </c:pt>
                <c:pt idx="53477">
                  <c:v>703.52</c:v>
                </c:pt>
                <c:pt idx="53478">
                  <c:v>697.78</c:v>
                </c:pt>
                <c:pt idx="53479">
                  <c:v>861.12</c:v>
                </c:pt>
                <c:pt idx="53480">
                  <c:v>913.11</c:v>
                </c:pt>
                <c:pt idx="53481">
                  <c:v>1006.05</c:v>
                </c:pt>
                <c:pt idx="53482">
                  <c:v>1034.96</c:v>
                </c:pt>
                <c:pt idx="53483">
                  <c:v>1044.31</c:v>
                </c:pt>
                <c:pt idx="53484">
                  <c:v>1037</c:v>
                </c:pt>
                <c:pt idx="53485">
                  <c:v>1029.23</c:v>
                </c:pt>
                <c:pt idx="53486">
                  <c:v>1028.43</c:v>
                </c:pt>
                <c:pt idx="53487">
                  <c:v>1037.02</c:v>
                </c:pt>
                <c:pt idx="53488">
                  <c:v>1042.71</c:v>
                </c:pt>
                <c:pt idx="53489">
                  <c:v>1060.67</c:v>
                </c:pt>
                <c:pt idx="53490">
                  <c:v>1175.0999999999999</c:v>
                </c:pt>
                <c:pt idx="53491">
                  <c:v>1199.02</c:v>
                </c:pt>
                <c:pt idx="53492">
                  <c:v>1178.07</c:v>
                </c:pt>
                <c:pt idx="53493">
                  <c:v>1123.29</c:v>
                </c:pt>
                <c:pt idx="53494">
                  <c:v>1034.19</c:v>
                </c:pt>
                <c:pt idx="53495">
                  <c:v>927.17</c:v>
                </c:pt>
                <c:pt idx="53496">
                  <c:v>901.93</c:v>
                </c:pt>
                <c:pt idx="53497">
                  <c:v>764.57</c:v>
                </c:pt>
                <c:pt idx="53498">
                  <c:v>722.51</c:v>
                </c:pt>
                <c:pt idx="53499">
                  <c:v>706.91</c:v>
                </c:pt>
                <c:pt idx="53500">
                  <c:v>804.31999999999994</c:v>
                </c:pt>
                <c:pt idx="53501">
                  <c:v>895.5</c:v>
                </c:pt>
                <c:pt idx="53502">
                  <c:v>985.73</c:v>
                </c:pt>
                <c:pt idx="53503">
                  <c:v>1121.29</c:v>
                </c:pt>
                <c:pt idx="53504">
                  <c:v>1214.54</c:v>
                </c:pt>
                <c:pt idx="53505">
                  <c:v>1250.55</c:v>
                </c:pt>
                <c:pt idx="53506">
                  <c:v>1235.21</c:v>
                </c:pt>
                <c:pt idx="53507">
                  <c:v>1243.1199999999999</c:v>
                </c:pt>
                <c:pt idx="53508">
                  <c:v>1211.46</c:v>
                </c:pt>
                <c:pt idx="53509">
                  <c:v>1213.8</c:v>
                </c:pt>
                <c:pt idx="53510">
                  <c:v>1220.81</c:v>
                </c:pt>
                <c:pt idx="53511">
                  <c:v>1214.6600000000001</c:v>
                </c:pt>
                <c:pt idx="53512">
                  <c:v>1210.95</c:v>
                </c:pt>
                <c:pt idx="53513">
                  <c:v>1229.6199999999999</c:v>
                </c:pt>
                <c:pt idx="53514">
                  <c:v>1249.78</c:v>
                </c:pt>
                <c:pt idx="53515">
                  <c:v>1251.1099999999999</c:v>
                </c:pt>
                <c:pt idx="53516">
                  <c:v>1207.32</c:v>
                </c:pt>
                <c:pt idx="53517">
                  <c:v>1197.75</c:v>
                </c:pt>
                <c:pt idx="53518">
                  <c:v>1113.04</c:v>
                </c:pt>
                <c:pt idx="53519">
                  <c:v>995.9</c:v>
                </c:pt>
                <c:pt idx="53520">
                  <c:v>953.55</c:v>
                </c:pt>
                <c:pt idx="53521">
                  <c:v>907.27</c:v>
                </c:pt>
                <c:pt idx="53522">
                  <c:v>770.3</c:v>
                </c:pt>
                <c:pt idx="53523">
                  <c:v>755.1</c:v>
                </c:pt>
                <c:pt idx="53524">
                  <c:v>902.64</c:v>
                </c:pt>
                <c:pt idx="53525">
                  <c:v>939.54</c:v>
                </c:pt>
                <c:pt idx="53526">
                  <c:v>999.98</c:v>
                </c:pt>
                <c:pt idx="53527">
                  <c:v>1155.83</c:v>
                </c:pt>
                <c:pt idx="53528">
                  <c:v>1252.18</c:v>
                </c:pt>
                <c:pt idx="53529">
                  <c:v>1300.3900000000001</c:v>
                </c:pt>
                <c:pt idx="53530">
                  <c:v>1288.26</c:v>
                </c:pt>
                <c:pt idx="53531">
                  <c:v>1276.76</c:v>
                </c:pt>
                <c:pt idx="53532">
                  <c:v>1240.72</c:v>
                </c:pt>
                <c:pt idx="53533">
                  <c:v>1257.17</c:v>
                </c:pt>
                <c:pt idx="53534">
                  <c:v>1244.1300000000001</c:v>
                </c:pt>
                <c:pt idx="53535">
                  <c:v>1235.29</c:v>
                </c:pt>
                <c:pt idx="53536">
                  <c:v>1226.8800000000001</c:v>
                </c:pt>
                <c:pt idx="53537">
                  <c:v>1249.95</c:v>
                </c:pt>
                <c:pt idx="53538">
                  <c:v>1308.3900000000001</c:v>
                </c:pt>
                <c:pt idx="53539">
                  <c:v>1285.99</c:v>
                </c:pt>
                <c:pt idx="53540">
                  <c:v>1241.76</c:v>
                </c:pt>
                <c:pt idx="53541">
                  <c:v>1210.5999999999999</c:v>
                </c:pt>
                <c:pt idx="53542">
                  <c:v>1125.3900000000001</c:v>
                </c:pt>
                <c:pt idx="53543">
                  <c:v>995.19</c:v>
                </c:pt>
                <c:pt idx="53544">
                  <c:v>925.77</c:v>
                </c:pt>
                <c:pt idx="53545">
                  <c:v>907.11</c:v>
                </c:pt>
                <c:pt idx="53546">
                  <c:v>815.8599999999999</c:v>
                </c:pt>
                <c:pt idx="53547">
                  <c:v>802.57</c:v>
                </c:pt>
                <c:pt idx="53548">
                  <c:v>890.4</c:v>
                </c:pt>
                <c:pt idx="53549">
                  <c:v>924.17</c:v>
                </c:pt>
                <c:pt idx="53550">
                  <c:v>1068.18</c:v>
                </c:pt>
                <c:pt idx="53551">
                  <c:v>1191.94</c:v>
                </c:pt>
                <c:pt idx="53552">
                  <c:v>1286.57</c:v>
                </c:pt>
                <c:pt idx="53553">
                  <c:v>1309.5</c:v>
                </c:pt>
                <c:pt idx="53554">
                  <c:v>1299.22</c:v>
                </c:pt>
                <c:pt idx="53555">
                  <c:v>1291.25</c:v>
                </c:pt>
                <c:pt idx="53556">
                  <c:v>1270.6199999999999</c:v>
                </c:pt>
                <c:pt idx="53557">
                  <c:v>1270.3599999999999</c:v>
                </c:pt>
                <c:pt idx="53558">
                  <c:v>1268.68</c:v>
                </c:pt>
                <c:pt idx="53559">
                  <c:v>1261.93</c:v>
                </c:pt>
                <c:pt idx="53560">
                  <c:v>1250.1300000000001</c:v>
                </c:pt>
                <c:pt idx="53561">
                  <c:v>1274.9100000000001</c:v>
                </c:pt>
                <c:pt idx="53562">
                  <c:v>1298.73</c:v>
                </c:pt>
                <c:pt idx="53563">
                  <c:v>1279.56</c:v>
                </c:pt>
                <c:pt idx="53564">
                  <c:v>1234.49</c:v>
                </c:pt>
                <c:pt idx="53565">
                  <c:v>1225.49</c:v>
                </c:pt>
                <c:pt idx="53566">
                  <c:v>1162.98</c:v>
                </c:pt>
                <c:pt idx="53567">
                  <c:v>1064</c:v>
                </c:pt>
                <c:pt idx="53568">
                  <c:v>948.22</c:v>
                </c:pt>
                <c:pt idx="53569">
                  <c:v>883.81</c:v>
                </c:pt>
                <c:pt idx="53570">
                  <c:v>783.91</c:v>
                </c:pt>
                <c:pt idx="53571">
                  <c:v>754.02</c:v>
                </c:pt>
                <c:pt idx="53572">
                  <c:v>884.62</c:v>
                </c:pt>
                <c:pt idx="53573">
                  <c:v>916.2</c:v>
                </c:pt>
                <c:pt idx="53574">
                  <c:v>1059.4100000000001</c:v>
                </c:pt>
                <c:pt idx="53575">
                  <c:v>1173.52</c:v>
                </c:pt>
                <c:pt idx="53576">
                  <c:v>1237.68</c:v>
                </c:pt>
                <c:pt idx="53577">
                  <c:v>1291.92</c:v>
                </c:pt>
                <c:pt idx="53578">
                  <c:v>1277.43</c:v>
                </c:pt>
                <c:pt idx="53579">
                  <c:v>1263.2</c:v>
                </c:pt>
                <c:pt idx="53580">
                  <c:v>1236.3499999999999</c:v>
                </c:pt>
                <c:pt idx="53581">
                  <c:v>1239.55</c:v>
                </c:pt>
                <c:pt idx="53582">
                  <c:v>1239.57</c:v>
                </c:pt>
                <c:pt idx="53583">
                  <c:v>1230.05</c:v>
                </c:pt>
                <c:pt idx="53584">
                  <c:v>1233.72</c:v>
                </c:pt>
                <c:pt idx="53585">
                  <c:v>1241.58</c:v>
                </c:pt>
                <c:pt idx="53586">
                  <c:v>1248.28</c:v>
                </c:pt>
                <c:pt idx="53587">
                  <c:v>1254.76</c:v>
                </c:pt>
                <c:pt idx="53588">
                  <c:v>1229.3399999999999</c:v>
                </c:pt>
                <c:pt idx="53589">
                  <c:v>1216.04</c:v>
                </c:pt>
                <c:pt idx="53590">
                  <c:v>1136.01</c:v>
                </c:pt>
                <c:pt idx="53591">
                  <c:v>1036.78</c:v>
                </c:pt>
                <c:pt idx="53592">
                  <c:v>943.98</c:v>
                </c:pt>
                <c:pt idx="53593">
                  <c:v>932.54</c:v>
                </c:pt>
                <c:pt idx="53594">
                  <c:v>795.82999999999993</c:v>
                </c:pt>
                <c:pt idx="53595">
                  <c:v>774.74</c:v>
                </c:pt>
                <c:pt idx="53596">
                  <c:v>909.15</c:v>
                </c:pt>
                <c:pt idx="53597">
                  <c:v>941.4</c:v>
                </c:pt>
                <c:pt idx="53598">
                  <c:v>1078.1300000000001</c:v>
                </c:pt>
                <c:pt idx="53599">
                  <c:v>1213.92</c:v>
                </c:pt>
                <c:pt idx="53600">
                  <c:v>1293.6400000000001</c:v>
                </c:pt>
                <c:pt idx="53601">
                  <c:v>1309.56</c:v>
                </c:pt>
                <c:pt idx="53602">
                  <c:v>1302.95</c:v>
                </c:pt>
                <c:pt idx="53603">
                  <c:v>1293.6500000000001</c:v>
                </c:pt>
                <c:pt idx="53604">
                  <c:v>1260.9100000000001</c:v>
                </c:pt>
                <c:pt idx="53605">
                  <c:v>1261.31</c:v>
                </c:pt>
                <c:pt idx="53606">
                  <c:v>1254.28</c:v>
                </c:pt>
                <c:pt idx="53607">
                  <c:v>1255.1500000000001</c:v>
                </c:pt>
                <c:pt idx="53608">
                  <c:v>1259.22</c:v>
                </c:pt>
                <c:pt idx="53609">
                  <c:v>1282.72</c:v>
                </c:pt>
                <c:pt idx="53610">
                  <c:v>1309.18</c:v>
                </c:pt>
                <c:pt idx="53611">
                  <c:v>1315.32</c:v>
                </c:pt>
                <c:pt idx="53612">
                  <c:v>1266.3</c:v>
                </c:pt>
                <c:pt idx="53613">
                  <c:v>1245.92</c:v>
                </c:pt>
                <c:pt idx="53614">
                  <c:v>1172.58</c:v>
                </c:pt>
                <c:pt idx="53615">
                  <c:v>1056.23</c:v>
                </c:pt>
                <c:pt idx="53616">
                  <c:v>987.79</c:v>
                </c:pt>
                <c:pt idx="53617">
                  <c:v>916.37</c:v>
                </c:pt>
                <c:pt idx="53618">
                  <c:v>923.83999999999992</c:v>
                </c:pt>
                <c:pt idx="53619">
                  <c:v>858.43999999999994</c:v>
                </c:pt>
                <c:pt idx="53620">
                  <c:v>917.45999999999992</c:v>
                </c:pt>
                <c:pt idx="53621">
                  <c:v>882.23</c:v>
                </c:pt>
                <c:pt idx="53622">
                  <c:v>916.2</c:v>
                </c:pt>
                <c:pt idx="53623">
                  <c:v>1005.91</c:v>
                </c:pt>
                <c:pt idx="53624">
                  <c:v>1087.19</c:v>
                </c:pt>
                <c:pt idx="53625">
                  <c:v>1144.48</c:v>
                </c:pt>
                <c:pt idx="53626">
                  <c:v>1152.6400000000001</c:v>
                </c:pt>
                <c:pt idx="53627">
                  <c:v>1149.94</c:v>
                </c:pt>
                <c:pt idx="53628">
                  <c:v>1140.04</c:v>
                </c:pt>
                <c:pt idx="53629">
                  <c:v>1136.22</c:v>
                </c:pt>
                <c:pt idx="53630">
                  <c:v>1134.6500000000001</c:v>
                </c:pt>
                <c:pt idx="53631">
                  <c:v>1136.5899999999999</c:v>
                </c:pt>
                <c:pt idx="53632">
                  <c:v>1154.22</c:v>
                </c:pt>
                <c:pt idx="53633">
                  <c:v>1171.42</c:v>
                </c:pt>
                <c:pt idx="53634">
                  <c:v>1213.28</c:v>
                </c:pt>
                <c:pt idx="53635">
                  <c:v>1210.6600000000001</c:v>
                </c:pt>
                <c:pt idx="53636">
                  <c:v>1184.49</c:v>
                </c:pt>
                <c:pt idx="53637">
                  <c:v>1148.9100000000001</c:v>
                </c:pt>
                <c:pt idx="53638">
                  <c:v>1100.01</c:v>
                </c:pt>
                <c:pt idx="53639">
                  <c:v>1026.19</c:v>
                </c:pt>
                <c:pt idx="53640">
                  <c:v>916.52</c:v>
                </c:pt>
                <c:pt idx="53641">
                  <c:v>894.81</c:v>
                </c:pt>
                <c:pt idx="53642">
                  <c:v>810.13</c:v>
                </c:pt>
                <c:pt idx="53643">
                  <c:v>765.16</c:v>
                </c:pt>
                <c:pt idx="53644">
                  <c:v>761.19</c:v>
                </c:pt>
                <c:pt idx="53645">
                  <c:v>786.1</c:v>
                </c:pt>
                <c:pt idx="53646">
                  <c:v>799.8</c:v>
                </c:pt>
                <c:pt idx="53647">
                  <c:v>911.05</c:v>
                </c:pt>
                <c:pt idx="53648">
                  <c:v>955.93999999999994</c:v>
                </c:pt>
                <c:pt idx="53649">
                  <c:v>1050.94</c:v>
                </c:pt>
                <c:pt idx="53650">
                  <c:v>1082.3900000000001</c:v>
                </c:pt>
                <c:pt idx="53651">
                  <c:v>1088.42</c:v>
                </c:pt>
                <c:pt idx="53652">
                  <c:v>1078.3</c:v>
                </c:pt>
                <c:pt idx="53653">
                  <c:v>1074.6099999999999</c:v>
                </c:pt>
                <c:pt idx="53654">
                  <c:v>1071.27</c:v>
                </c:pt>
                <c:pt idx="53655">
                  <c:v>1075.3699999999999</c:v>
                </c:pt>
                <c:pt idx="53656">
                  <c:v>1094.25</c:v>
                </c:pt>
                <c:pt idx="53657">
                  <c:v>1117.6099999999999</c:v>
                </c:pt>
                <c:pt idx="53658">
                  <c:v>1169.04</c:v>
                </c:pt>
                <c:pt idx="53659">
                  <c:v>1197.1500000000001</c:v>
                </c:pt>
                <c:pt idx="53660">
                  <c:v>1177.0999999999999</c:v>
                </c:pt>
                <c:pt idx="53661">
                  <c:v>1128.44</c:v>
                </c:pt>
                <c:pt idx="53662">
                  <c:v>1077.8800000000001</c:v>
                </c:pt>
                <c:pt idx="53663">
                  <c:v>949.16</c:v>
                </c:pt>
                <c:pt idx="53664">
                  <c:v>877.7</c:v>
                </c:pt>
                <c:pt idx="53665">
                  <c:v>762.94999999999993</c:v>
                </c:pt>
                <c:pt idx="53666">
                  <c:v>716.31</c:v>
                </c:pt>
                <c:pt idx="53667">
                  <c:v>716.69</c:v>
                </c:pt>
                <c:pt idx="53668">
                  <c:v>724.01</c:v>
                </c:pt>
                <c:pt idx="53669">
                  <c:v>845.33999999999992</c:v>
                </c:pt>
                <c:pt idx="53670">
                  <c:v>991.94999999999993</c:v>
                </c:pt>
                <c:pt idx="53671">
                  <c:v>1116.57</c:v>
                </c:pt>
                <c:pt idx="53672">
                  <c:v>1191.32</c:v>
                </c:pt>
                <c:pt idx="53673">
                  <c:v>1222.8699999999999</c:v>
                </c:pt>
                <c:pt idx="53674">
                  <c:v>1210.82</c:v>
                </c:pt>
                <c:pt idx="53675">
                  <c:v>1199.94</c:v>
                </c:pt>
                <c:pt idx="53676">
                  <c:v>1187.3399999999999</c:v>
                </c:pt>
                <c:pt idx="53677">
                  <c:v>1188.32</c:v>
                </c:pt>
                <c:pt idx="53678">
                  <c:v>1188.1400000000001</c:v>
                </c:pt>
                <c:pt idx="53679">
                  <c:v>1184.26</c:v>
                </c:pt>
                <c:pt idx="53680">
                  <c:v>1184.19</c:v>
                </c:pt>
                <c:pt idx="53681">
                  <c:v>1192.6500000000001</c:v>
                </c:pt>
                <c:pt idx="53682">
                  <c:v>1206.01</c:v>
                </c:pt>
                <c:pt idx="53683">
                  <c:v>1193.81</c:v>
                </c:pt>
                <c:pt idx="53684">
                  <c:v>1174.56</c:v>
                </c:pt>
                <c:pt idx="53685">
                  <c:v>1137.28</c:v>
                </c:pt>
                <c:pt idx="53686">
                  <c:v>1068.72</c:v>
                </c:pt>
                <c:pt idx="53687">
                  <c:v>934.3</c:v>
                </c:pt>
                <c:pt idx="53688">
                  <c:v>807.93</c:v>
                </c:pt>
                <c:pt idx="53689">
                  <c:v>714.21</c:v>
                </c:pt>
                <c:pt idx="53690">
                  <c:v>660.44999999999993</c:v>
                </c:pt>
                <c:pt idx="53691">
                  <c:v>647.69000000000005</c:v>
                </c:pt>
                <c:pt idx="53692">
                  <c:v>705.41</c:v>
                </c:pt>
                <c:pt idx="53693">
                  <c:v>808.83999999999992</c:v>
                </c:pt>
                <c:pt idx="53694">
                  <c:v>983.39</c:v>
                </c:pt>
                <c:pt idx="53695">
                  <c:v>1086.8499999999999</c:v>
                </c:pt>
                <c:pt idx="53696">
                  <c:v>1145.99</c:v>
                </c:pt>
                <c:pt idx="53697">
                  <c:v>1176.51</c:v>
                </c:pt>
                <c:pt idx="53698">
                  <c:v>1175.6300000000001</c:v>
                </c:pt>
                <c:pt idx="53699">
                  <c:v>1171.8800000000001</c:v>
                </c:pt>
                <c:pt idx="53700">
                  <c:v>1149.04</c:v>
                </c:pt>
                <c:pt idx="53701">
                  <c:v>1158.5999999999999</c:v>
                </c:pt>
                <c:pt idx="53702">
                  <c:v>1150.98</c:v>
                </c:pt>
                <c:pt idx="53703">
                  <c:v>1150.29</c:v>
                </c:pt>
                <c:pt idx="53704">
                  <c:v>1146.51</c:v>
                </c:pt>
                <c:pt idx="53705">
                  <c:v>1142.7</c:v>
                </c:pt>
                <c:pt idx="53706">
                  <c:v>1194.6300000000001</c:v>
                </c:pt>
                <c:pt idx="53707">
                  <c:v>1178.93</c:v>
                </c:pt>
                <c:pt idx="53708">
                  <c:v>1166.8699999999999</c:v>
                </c:pt>
                <c:pt idx="53709">
                  <c:v>1133.26</c:v>
                </c:pt>
                <c:pt idx="53710">
                  <c:v>1066.1300000000001</c:v>
                </c:pt>
                <c:pt idx="53711">
                  <c:v>947.49</c:v>
                </c:pt>
                <c:pt idx="53712">
                  <c:v>803.17</c:v>
                </c:pt>
                <c:pt idx="53713">
                  <c:v>726.92</c:v>
                </c:pt>
                <c:pt idx="53714">
                  <c:v>668.97</c:v>
                </c:pt>
                <c:pt idx="53715">
                  <c:v>657.2</c:v>
                </c:pt>
                <c:pt idx="53716">
                  <c:v>707.14</c:v>
                </c:pt>
                <c:pt idx="53717">
                  <c:v>853.95999999999992</c:v>
                </c:pt>
                <c:pt idx="53718">
                  <c:v>975.15</c:v>
                </c:pt>
                <c:pt idx="53719">
                  <c:v>1136.1400000000001</c:v>
                </c:pt>
                <c:pt idx="53720">
                  <c:v>1196.94</c:v>
                </c:pt>
                <c:pt idx="53721">
                  <c:v>1217.8499999999999</c:v>
                </c:pt>
                <c:pt idx="53722">
                  <c:v>1215.5</c:v>
                </c:pt>
                <c:pt idx="53723">
                  <c:v>1207.08</c:v>
                </c:pt>
                <c:pt idx="53724">
                  <c:v>1186.75</c:v>
                </c:pt>
                <c:pt idx="53725">
                  <c:v>1194.54</c:v>
                </c:pt>
                <c:pt idx="53726">
                  <c:v>1192.28</c:v>
                </c:pt>
                <c:pt idx="53727">
                  <c:v>1192.3</c:v>
                </c:pt>
                <c:pt idx="53728">
                  <c:v>1195.69</c:v>
                </c:pt>
                <c:pt idx="53729">
                  <c:v>1186.9000000000001</c:v>
                </c:pt>
                <c:pt idx="53730">
                  <c:v>1236.57</c:v>
                </c:pt>
                <c:pt idx="53731">
                  <c:v>1213.03</c:v>
                </c:pt>
                <c:pt idx="53732">
                  <c:v>1199.27</c:v>
                </c:pt>
                <c:pt idx="53733">
                  <c:v>1164.99</c:v>
                </c:pt>
                <c:pt idx="53734">
                  <c:v>1077.27</c:v>
                </c:pt>
                <c:pt idx="53735">
                  <c:v>964.8599999999999</c:v>
                </c:pt>
                <c:pt idx="53736">
                  <c:v>816.75</c:v>
                </c:pt>
                <c:pt idx="53737">
                  <c:v>736.81999999999994</c:v>
                </c:pt>
                <c:pt idx="53738">
                  <c:v>709.81</c:v>
                </c:pt>
                <c:pt idx="53739">
                  <c:v>681.13</c:v>
                </c:pt>
                <c:pt idx="53740">
                  <c:v>713.43</c:v>
                </c:pt>
                <c:pt idx="53741">
                  <c:v>886.75</c:v>
                </c:pt>
                <c:pt idx="53742">
                  <c:v>956</c:v>
                </c:pt>
                <c:pt idx="53743">
                  <c:v>1137.07</c:v>
                </c:pt>
                <c:pt idx="53744">
                  <c:v>1208.1600000000001</c:v>
                </c:pt>
                <c:pt idx="53745">
                  <c:v>1247.3399999999999</c:v>
                </c:pt>
                <c:pt idx="53746">
                  <c:v>1244.48</c:v>
                </c:pt>
                <c:pt idx="53747">
                  <c:v>1234.83</c:v>
                </c:pt>
                <c:pt idx="53748">
                  <c:v>1204.5899999999999</c:v>
                </c:pt>
                <c:pt idx="53749">
                  <c:v>1210.48</c:v>
                </c:pt>
                <c:pt idx="53750">
                  <c:v>1210.1300000000001</c:v>
                </c:pt>
                <c:pt idx="53751">
                  <c:v>1217.67</c:v>
                </c:pt>
                <c:pt idx="53752">
                  <c:v>1220.9000000000001</c:v>
                </c:pt>
                <c:pt idx="53753">
                  <c:v>1219.42</c:v>
                </c:pt>
                <c:pt idx="53754">
                  <c:v>1260.1500000000001</c:v>
                </c:pt>
                <c:pt idx="53755">
                  <c:v>1226.07</c:v>
                </c:pt>
                <c:pt idx="53756">
                  <c:v>1212.46</c:v>
                </c:pt>
                <c:pt idx="53757">
                  <c:v>1206.54</c:v>
                </c:pt>
                <c:pt idx="53758">
                  <c:v>1120.8399999999999</c:v>
                </c:pt>
                <c:pt idx="53759">
                  <c:v>959.16</c:v>
                </c:pt>
                <c:pt idx="53760">
                  <c:v>782.99</c:v>
                </c:pt>
                <c:pt idx="53761">
                  <c:v>717.45999999999992</c:v>
                </c:pt>
                <c:pt idx="53762">
                  <c:v>659.51</c:v>
                </c:pt>
                <c:pt idx="53763">
                  <c:v>662.1</c:v>
                </c:pt>
                <c:pt idx="53764">
                  <c:v>700.84999999999991</c:v>
                </c:pt>
                <c:pt idx="53765">
                  <c:v>851.6</c:v>
                </c:pt>
                <c:pt idx="53766">
                  <c:v>968.67</c:v>
                </c:pt>
                <c:pt idx="53767">
                  <c:v>1144.0899999999999</c:v>
                </c:pt>
                <c:pt idx="53768">
                  <c:v>1218.22</c:v>
                </c:pt>
                <c:pt idx="53769">
                  <c:v>1251.6500000000001</c:v>
                </c:pt>
                <c:pt idx="53770">
                  <c:v>1228.47</c:v>
                </c:pt>
                <c:pt idx="53771">
                  <c:v>1216.8399999999999</c:v>
                </c:pt>
                <c:pt idx="53772">
                  <c:v>1199.99</c:v>
                </c:pt>
                <c:pt idx="53773">
                  <c:v>1199.22</c:v>
                </c:pt>
                <c:pt idx="53774">
                  <c:v>1195.52</c:v>
                </c:pt>
                <c:pt idx="53775">
                  <c:v>1199.8499999999999</c:v>
                </c:pt>
                <c:pt idx="53776">
                  <c:v>1208.47</c:v>
                </c:pt>
                <c:pt idx="53777">
                  <c:v>1212.72</c:v>
                </c:pt>
                <c:pt idx="53778">
                  <c:v>1250.71</c:v>
                </c:pt>
                <c:pt idx="53779">
                  <c:v>1213.53</c:v>
                </c:pt>
                <c:pt idx="53780">
                  <c:v>1190.19</c:v>
                </c:pt>
                <c:pt idx="53781">
                  <c:v>1149.97</c:v>
                </c:pt>
                <c:pt idx="53782">
                  <c:v>1094.21</c:v>
                </c:pt>
                <c:pt idx="53783">
                  <c:v>963.19</c:v>
                </c:pt>
                <c:pt idx="53784">
                  <c:v>979.78</c:v>
                </c:pt>
                <c:pt idx="53785">
                  <c:v>797.99</c:v>
                </c:pt>
                <c:pt idx="53786">
                  <c:v>723.56</c:v>
                </c:pt>
                <c:pt idx="53787">
                  <c:v>709.17</c:v>
                </c:pt>
                <c:pt idx="53788">
                  <c:v>709.22</c:v>
                </c:pt>
                <c:pt idx="53789">
                  <c:v>744.13</c:v>
                </c:pt>
                <c:pt idx="53790">
                  <c:v>856.79</c:v>
                </c:pt>
                <c:pt idx="53791">
                  <c:v>978.45999999999992</c:v>
                </c:pt>
                <c:pt idx="53792">
                  <c:v>1073.22</c:v>
                </c:pt>
                <c:pt idx="53793">
                  <c:v>1111.94</c:v>
                </c:pt>
                <c:pt idx="53794">
                  <c:v>1122.98</c:v>
                </c:pt>
                <c:pt idx="53795">
                  <c:v>1122.01</c:v>
                </c:pt>
                <c:pt idx="53796">
                  <c:v>1107.6600000000001</c:v>
                </c:pt>
                <c:pt idx="53797">
                  <c:v>1108.52</c:v>
                </c:pt>
                <c:pt idx="53798">
                  <c:v>1120.83</c:v>
                </c:pt>
                <c:pt idx="53799">
                  <c:v>1132.31</c:v>
                </c:pt>
                <c:pt idx="53800">
                  <c:v>1138.57</c:v>
                </c:pt>
                <c:pt idx="53801">
                  <c:v>1132.77</c:v>
                </c:pt>
                <c:pt idx="53802">
                  <c:v>1196.4100000000001</c:v>
                </c:pt>
                <c:pt idx="53803">
                  <c:v>1168.22</c:v>
                </c:pt>
                <c:pt idx="53804">
                  <c:v>1151.99</c:v>
                </c:pt>
                <c:pt idx="53805">
                  <c:v>1130.6500000000001</c:v>
                </c:pt>
                <c:pt idx="53806">
                  <c:v>1061.7</c:v>
                </c:pt>
                <c:pt idx="53807">
                  <c:v>897.18</c:v>
                </c:pt>
                <c:pt idx="53808">
                  <c:v>753.18</c:v>
                </c:pt>
                <c:pt idx="53809">
                  <c:v>683.21</c:v>
                </c:pt>
                <c:pt idx="53810">
                  <c:v>644.66</c:v>
                </c:pt>
                <c:pt idx="53811">
                  <c:v>628.03</c:v>
                </c:pt>
                <c:pt idx="53812">
                  <c:v>631.45999999999992</c:v>
                </c:pt>
                <c:pt idx="53813">
                  <c:v>674.9</c:v>
                </c:pt>
                <c:pt idx="53814">
                  <c:v>649.28</c:v>
                </c:pt>
                <c:pt idx="53815">
                  <c:v>815.61</c:v>
                </c:pt>
                <c:pt idx="53816">
                  <c:v>954.3</c:v>
                </c:pt>
                <c:pt idx="53817">
                  <c:v>1018.14</c:v>
                </c:pt>
                <c:pt idx="53818">
                  <c:v>1033.98</c:v>
                </c:pt>
                <c:pt idx="53819">
                  <c:v>1038.6500000000001</c:v>
                </c:pt>
                <c:pt idx="53820">
                  <c:v>1038.54</c:v>
                </c:pt>
                <c:pt idx="53821">
                  <c:v>1036.71</c:v>
                </c:pt>
                <c:pt idx="53822">
                  <c:v>1048.01</c:v>
                </c:pt>
                <c:pt idx="53823">
                  <c:v>1054.3900000000001</c:v>
                </c:pt>
                <c:pt idx="53824">
                  <c:v>1073.28</c:v>
                </c:pt>
                <c:pt idx="53825">
                  <c:v>1083.8499999999999</c:v>
                </c:pt>
                <c:pt idx="53826">
                  <c:v>1183.25</c:v>
                </c:pt>
                <c:pt idx="53827">
                  <c:v>1171.8599999999999</c:v>
                </c:pt>
                <c:pt idx="53828">
                  <c:v>1148.07</c:v>
                </c:pt>
                <c:pt idx="53829">
                  <c:v>1073.73</c:v>
                </c:pt>
                <c:pt idx="53830">
                  <c:v>1024.02</c:v>
                </c:pt>
                <c:pt idx="53831">
                  <c:v>857.7</c:v>
                </c:pt>
                <c:pt idx="53832">
                  <c:v>734.29</c:v>
                </c:pt>
                <c:pt idx="53833">
                  <c:v>672.6</c:v>
                </c:pt>
                <c:pt idx="53834">
                  <c:v>632.37</c:v>
                </c:pt>
                <c:pt idx="53835">
                  <c:v>618.67999999999995</c:v>
                </c:pt>
                <c:pt idx="53836">
                  <c:v>669.69</c:v>
                </c:pt>
                <c:pt idx="53837">
                  <c:v>715.76</c:v>
                </c:pt>
                <c:pt idx="53838">
                  <c:v>895.31999999999994</c:v>
                </c:pt>
                <c:pt idx="53839">
                  <c:v>1055.5899999999999</c:v>
                </c:pt>
                <c:pt idx="53840">
                  <c:v>1163.3399999999999</c:v>
                </c:pt>
                <c:pt idx="53841">
                  <c:v>1179.3599999999999</c:v>
                </c:pt>
                <c:pt idx="53842">
                  <c:v>1181.8499999999999</c:v>
                </c:pt>
                <c:pt idx="53843">
                  <c:v>1176.57</c:v>
                </c:pt>
                <c:pt idx="53844">
                  <c:v>1159.8599999999999</c:v>
                </c:pt>
                <c:pt idx="53845">
                  <c:v>1159.69</c:v>
                </c:pt>
                <c:pt idx="53846">
                  <c:v>1161.24</c:v>
                </c:pt>
                <c:pt idx="53847">
                  <c:v>1167.72</c:v>
                </c:pt>
                <c:pt idx="53848">
                  <c:v>1172.46</c:v>
                </c:pt>
                <c:pt idx="53849">
                  <c:v>1182.82</c:v>
                </c:pt>
                <c:pt idx="53850">
                  <c:v>1199.8399999999999</c:v>
                </c:pt>
                <c:pt idx="53851">
                  <c:v>1177.33</c:v>
                </c:pt>
                <c:pt idx="53852">
                  <c:v>1144.74</c:v>
                </c:pt>
                <c:pt idx="53853">
                  <c:v>1140.02</c:v>
                </c:pt>
                <c:pt idx="53854">
                  <c:v>1093.54</c:v>
                </c:pt>
                <c:pt idx="53855">
                  <c:v>903.79</c:v>
                </c:pt>
                <c:pt idx="53856">
                  <c:v>754.06</c:v>
                </c:pt>
                <c:pt idx="53857">
                  <c:v>695.94999999999993</c:v>
                </c:pt>
                <c:pt idx="53858">
                  <c:v>646.8599999999999</c:v>
                </c:pt>
                <c:pt idx="53859">
                  <c:v>637.1</c:v>
                </c:pt>
                <c:pt idx="53860">
                  <c:v>688.31999999999994</c:v>
                </c:pt>
                <c:pt idx="53861">
                  <c:v>751.81</c:v>
                </c:pt>
                <c:pt idx="53862">
                  <c:v>902.88</c:v>
                </c:pt>
                <c:pt idx="53863">
                  <c:v>1110.48</c:v>
                </c:pt>
                <c:pt idx="53864">
                  <c:v>1168.72</c:v>
                </c:pt>
                <c:pt idx="53865">
                  <c:v>1199.24</c:v>
                </c:pt>
                <c:pt idx="53866">
                  <c:v>1182.53</c:v>
                </c:pt>
                <c:pt idx="53867">
                  <c:v>1171.29</c:v>
                </c:pt>
                <c:pt idx="53868">
                  <c:v>1151.58</c:v>
                </c:pt>
                <c:pt idx="53869">
                  <c:v>1150.52</c:v>
                </c:pt>
                <c:pt idx="53870">
                  <c:v>1152.98</c:v>
                </c:pt>
                <c:pt idx="53871">
                  <c:v>1159.4100000000001</c:v>
                </c:pt>
                <c:pt idx="53872">
                  <c:v>1159.3699999999999</c:v>
                </c:pt>
                <c:pt idx="53873">
                  <c:v>1150.21</c:v>
                </c:pt>
                <c:pt idx="53874">
                  <c:v>1187.1300000000001</c:v>
                </c:pt>
                <c:pt idx="53875">
                  <c:v>1173.45</c:v>
                </c:pt>
                <c:pt idx="53876">
                  <c:v>1181.6400000000001</c:v>
                </c:pt>
                <c:pt idx="53877">
                  <c:v>1156.57</c:v>
                </c:pt>
                <c:pt idx="53878">
                  <c:v>1090.53</c:v>
                </c:pt>
                <c:pt idx="53879">
                  <c:v>923.58</c:v>
                </c:pt>
                <c:pt idx="53880">
                  <c:v>771.33999999999992</c:v>
                </c:pt>
                <c:pt idx="53881">
                  <c:v>712.49</c:v>
                </c:pt>
                <c:pt idx="53882">
                  <c:v>685.81999999999994</c:v>
                </c:pt>
                <c:pt idx="53883">
                  <c:v>673.44999999999993</c:v>
                </c:pt>
                <c:pt idx="53884">
                  <c:v>700.79</c:v>
                </c:pt>
                <c:pt idx="53885">
                  <c:v>877.48</c:v>
                </c:pt>
                <c:pt idx="53886">
                  <c:v>911.01</c:v>
                </c:pt>
                <c:pt idx="53887">
                  <c:v>1104.31</c:v>
                </c:pt>
                <c:pt idx="53888">
                  <c:v>1172.0999999999999</c:v>
                </c:pt>
                <c:pt idx="53889">
                  <c:v>1192.6400000000001</c:v>
                </c:pt>
                <c:pt idx="53890">
                  <c:v>1187.2</c:v>
                </c:pt>
                <c:pt idx="53891">
                  <c:v>1180.3900000000001</c:v>
                </c:pt>
                <c:pt idx="53892">
                  <c:v>1169.05</c:v>
                </c:pt>
                <c:pt idx="53893">
                  <c:v>1181.69</c:v>
                </c:pt>
                <c:pt idx="53894">
                  <c:v>1172.1199999999999</c:v>
                </c:pt>
                <c:pt idx="53895">
                  <c:v>1174.44</c:v>
                </c:pt>
                <c:pt idx="53896">
                  <c:v>1179.0899999999999</c:v>
                </c:pt>
                <c:pt idx="53897">
                  <c:v>1170.6500000000001</c:v>
                </c:pt>
                <c:pt idx="53898">
                  <c:v>1205.5</c:v>
                </c:pt>
                <c:pt idx="53899">
                  <c:v>1180.27</c:v>
                </c:pt>
                <c:pt idx="53900">
                  <c:v>1154.8800000000001</c:v>
                </c:pt>
                <c:pt idx="53901">
                  <c:v>1136.1199999999999</c:v>
                </c:pt>
                <c:pt idx="53902">
                  <c:v>1099.8</c:v>
                </c:pt>
              </c:numCache>
            </c:numRef>
          </c:yVal>
          <c:smooth val="1"/>
        </c:ser>
        <c:dLbls>
          <c:showLegendKey val="0"/>
          <c:showVal val="0"/>
          <c:showCatName val="0"/>
          <c:showSerName val="0"/>
          <c:showPercent val="0"/>
          <c:showBubbleSize val="0"/>
        </c:dLbls>
        <c:axId val="124076032"/>
        <c:axId val="124078336"/>
      </c:scatterChart>
      <c:valAx>
        <c:axId val="124076032"/>
        <c:scaling>
          <c:orientation val="minMax"/>
          <c:max val="53904"/>
          <c:min val="0"/>
        </c:scaling>
        <c:delete val="0"/>
        <c:axPos val="b"/>
        <c:numFmt formatCode="General" sourceLinked="1"/>
        <c:majorTickMark val="out"/>
        <c:minorTickMark val="none"/>
        <c:tickLblPos val="nextTo"/>
        <c:crossAx val="124078336"/>
        <c:crosses val="autoZero"/>
        <c:crossBetween val="midCat"/>
      </c:valAx>
      <c:valAx>
        <c:axId val="124078336"/>
        <c:scaling>
          <c:orientation val="minMax"/>
          <c:max val="2200"/>
          <c:min val="0"/>
        </c:scaling>
        <c:delete val="0"/>
        <c:axPos val="l"/>
        <c:majorGridlines>
          <c:spPr>
            <a:ln w="3175">
              <a:prstDash val="sysDot"/>
            </a:ln>
          </c:spPr>
        </c:majorGridlines>
        <c:title>
          <c:tx>
            <c:rich>
              <a:bodyPr rot="-5400000" vert="horz"/>
              <a:lstStyle/>
              <a:p>
                <a:pPr>
                  <a:defRPr sz="1000" b="0"/>
                </a:pPr>
                <a:r>
                  <a:rPr lang="ru-RU" sz="1000" b="0"/>
                  <a:t>Индекс </a:t>
                </a:r>
                <a:r>
                  <a:rPr lang="en-US" sz="1000" b="0" baseline="0"/>
                  <a:t> </a:t>
                </a:r>
                <a:r>
                  <a:rPr lang="ru-RU" sz="1000" b="0" baseline="0"/>
                  <a:t>первой </a:t>
                </a:r>
                <a:r>
                  <a:rPr lang="ru-RU" sz="1000" b="0"/>
                  <a:t>ЦЗ, руб/МВтч</a:t>
                </a:r>
              </a:p>
            </c:rich>
          </c:tx>
          <c:overlay val="0"/>
        </c:title>
        <c:numFmt formatCode="General" sourceLinked="1"/>
        <c:majorTickMark val="out"/>
        <c:minorTickMark val="none"/>
        <c:tickLblPos val="nextTo"/>
        <c:crossAx val="124076032"/>
        <c:crosses val="autoZero"/>
        <c:crossBetween val="midCat"/>
        <c:majorUnit val="2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9388222569603E-2"/>
          <c:y val="5.0925925925925902E-2"/>
          <c:w val="0.71863312391870104"/>
          <c:h val="0.85169728783901999"/>
        </c:manualLayout>
      </c:layout>
      <c:scatterChart>
        <c:scatterStyle val="smoothMarker"/>
        <c:varyColors val="0"/>
        <c:ser>
          <c:idx val="0"/>
          <c:order val="0"/>
          <c:tx>
            <c:strRef>
              <c:f>Лист1!$B$1</c:f>
              <c:strCache>
                <c:ptCount val="1"/>
                <c:pt idx="0">
                  <c:v>Январь</c:v>
                </c:pt>
              </c:strCache>
            </c:strRef>
          </c:tx>
          <c:spPr>
            <a:ln>
              <a:solidFill>
                <a:schemeClr val="tx1"/>
              </a:solidFill>
            </a:ln>
          </c:spPr>
          <c:marker>
            <c:symbol val="none"/>
          </c:marker>
          <c:yVal>
            <c:numRef>
              <c:f>Лист1!$B$2:$B$25</c:f>
              <c:numCache>
                <c:formatCode>0.0</c:formatCode>
                <c:ptCount val="24"/>
                <c:pt idx="0">
                  <c:v>399.57902806451602</c:v>
                </c:pt>
                <c:pt idx="1">
                  <c:v>399.0780590322579</c:v>
                </c:pt>
                <c:pt idx="2">
                  <c:v>339.22386645161288</c:v>
                </c:pt>
                <c:pt idx="3">
                  <c:v>314.57483290322591</c:v>
                </c:pt>
                <c:pt idx="4">
                  <c:v>331.03354000000002</c:v>
                </c:pt>
                <c:pt idx="5">
                  <c:v>333.60677032258047</c:v>
                </c:pt>
                <c:pt idx="6">
                  <c:v>412.20483161290321</c:v>
                </c:pt>
                <c:pt idx="7">
                  <c:v>440.25096645161273</c:v>
                </c:pt>
                <c:pt idx="8">
                  <c:v>465.12644290322578</c:v>
                </c:pt>
                <c:pt idx="9">
                  <c:v>485.30483516129033</c:v>
                </c:pt>
                <c:pt idx="10">
                  <c:v>496.96354354838689</c:v>
                </c:pt>
                <c:pt idx="11">
                  <c:v>479.2451567741935</c:v>
                </c:pt>
                <c:pt idx="12">
                  <c:v>474.59806161290328</c:v>
                </c:pt>
                <c:pt idx="13">
                  <c:v>481.13193064516128</c:v>
                </c:pt>
                <c:pt idx="14">
                  <c:v>478.33419290322593</c:v>
                </c:pt>
                <c:pt idx="15">
                  <c:v>479.3999922580644</c:v>
                </c:pt>
                <c:pt idx="16">
                  <c:v>518.34290064516119</c:v>
                </c:pt>
                <c:pt idx="17">
                  <c:v>545.44483806451615</c:v>
                </c:pt>
                <c:pt idx="18">
                  <c:v>546.20096580645168</c:v>
                </c:pt>
                <c:pt idx="19">
                  <c:v>528.13709258064512</c:v>
                </c:pt>
                <c:pt idx="20">
                  <c:v>511.45096548387079</c:v>
                </c:pt>
                <c:pt idx="21">
                  <c:v>491.38547999999992</c:v>
                </c:pt>
                <c:pt idx="22">
                  <c:v>481.29128290322569</c:v>
                </c:pt>
                <c:pt idx="23">
                  <c:v>455.6380551612902</c:v>
                </c:pt>
              </c:numCache>
            </c:numRef>
          </c:yVal>
          <c:smooth val="1"/>
        </c:ser>
        <c:ser>
          <c:idx val="1"/>
          <c:order val="1"/>
          <c:tx>
            <c:strRef>
              <c:f>Лист1!$C$1</c:f>
              <c:strCache>
                <c:ptCount val="1"/>
                <c:pt idx="0">
                  <c:v>Апрель</c:v>
                </c:pt>
              </c:strCache>
            </c:strRef>
          </c:tx>
          <c:spPr>
            <a:ln>
              <a:solidFill>
                <a:schemeClr val="tx1"/>
              </a:solidFill>
              <a:prstDash val="sysDot"/>
            </a:ln>
          </c:spPr>
          <c:marker>
            <c:symbol val="none"/>
          </c:marker>
          <c:yVal>
            <c:numRef>
              <c:f>Лист1!$C$2:$C$25</c:f>
              <c:numCache>
                <c:formatCode>0.0</c:formatCode>
                <c:ptCount val="24"/>
                <c:pt idx="0">
                  <c:v>443.85166466666658</c:v>
                </c:pt>
                <c:pt idx="1">
                  <c:v>350.16999666666658</c:v>
                </c:pt>
                <c:pt idx="2">
                  <c:v>307.39532600000001</c:v>
                </c:pt>
                <c:pt idx="3">
                  <c:v>292.9506616666668</c:v>
                </c:pt>
                <c:pt idx="4">
                  <c:v>347.1849953333334</c:v>
                </c:pt>
                <c:pt idx="5">
                  <c:v>373.61866199999997</c:v>
                </c:pt>
                <c:pt idx="6">
                  <c:v>464.82066066666658</c:v>
                </c:pt>
                <c:pt idx="7">
                  <c:v>521.53166266666665</c:v>
                </c:pt>
                <c:pt idx="8">
                  <c:v>611.35165966666671</c:v>
                </c:pt>
                <c:pt idx="9">
                  <c:v>677.71365866666702</c:v>
                </c:pt>
                <c:pt idx="10">
                  <c:v>671.36166199999957</c:v>
                </c:pt>
                <c:pt idx="11">
                  <c:v>653.65032599999972</c:v>
                </c:pt>
                <c:pt idx="12">
                  <c:v>631.62866666666685</c:v>
                </c:pt>
                <c:pt idx="13">
                  <c:v>641.5119973333334</c:v>
                </c:pt>
                <c:pt idx="14">
                  <c:v>614.37133333333338</c:v>
                </c:pt>
                <c:pt idx="15">
                  <c:v>578.72898666666686</c:v>
                </c:pt>
                <c:pt idx="16">
                  <c:v>556.52699199999984</c:v>
                </c:pt>
                <c:pt idx="17">
                  <c:v>544.62799366666673</c:v>
                </c:pt>
                <c:pt idx="18">
                  <c:v>545.04066333333321</c:v>
                </c:pt>
                <c:pt idx="19">
                  <c:v>573.21399133333352</c:v>
                </c:pt>
                <c:pt idx="20">
                  <c:v>649.49732833333326</c:v>
                </c:pt>
                <c:pt idx="21">
                  <c:v>658.44732666666664</c:v>
                </c:pt>
                <c:pt idx="22">
                  <c:v>561.37499533333335</c:v>
                </c:pt>
                <c:pt idx="23">
                  <c:v>508.27832799999987</c:v>
                </c:pt>
              </c:numCache>
            </c:numRef>
          </c:yVal>
          <c:smooth val="1"/>
        </c:ser>
        <c:ser>
          <c:idx val="2"/>
          <c:order val="2"/>
          <c:tx>
            <c:strRef>
              <c:f>Лист1!$D$1</c:f>
              <c:strCache>
                <c:ptCount val="1"/>
                <c:pt idx="0">
                  <c:v>Июль</c:v>
                </c:pt>
              </c:strCache>
            </c:strRef>
          </c:tx>
          <c:spPr>
            <a:ln>
              <a:solidFill>
                <a:schemeClr val="tx1"/>
              </a:solidFill>
              <a:prstDash val="sysDash"/>
            </a:ln>
          </c:spPr>
          <c:marker>
            <c:symbol val="none"/>
          </c:marker>
          <c:yVal>
            <c:numRef>
              <c:f>Лист1!$D$2:$D$25</c:f>
              <c:numCache>
                <c:formatCode>0.0</c:formatCode>
                <c:ptCount val="24"/>
                <c:pt idx="0">
                  <c:v>544.98483741935468</c:v>
                </c:pt>
                <c:pt idx="1">
                  <c:v>499.69580322580651</c:v>
                </c:pt>
                <c:pt idx="2">
                  <c:v>464.16354129032248</c:v>
                </c:pt>
                <c:pt idx="3">
                  <c:v>430.17709354838712</c:v>
                </c:pt>
                <c:pt idx="4">
                  <c:v>409.90999516129011</c:v>
                </c:pt>
                <c:pt idx="5">
                  <c:v>393.2993487096773</c:v>
                </c:pt>
                <c:pt idx="6">
                  <c:v>420.84709225806438</c:v>
                </c:pt>
                <c:pt idx="7">
                  <c:v>500.12547903225811</c:v>
                </c:pt>
                <c:pt idx="8">
                  <c:v>573.64870677419356</c:v>
                </c:pt>
                <c:pt idx="9">
                  <c:v>703.79031516129044</c:v>
                </c:pt>
                <c:pt idx="10">
                  <c:v>716.21935193548404</c:v>
                </c:pt>
                <c:pt idx="11">
                  <c:v>693.57160483870962</c:v>
                </c:pt>
                <c:pt idx="12">
                  <c:v>660.57709516129023</c:v>
                </c:pt>
                <c:pt idx="13">
                  <c:v>737.157417096774</c:v>
                </c:pt>
                <c:pt idx="14">
                  <c:v>693.59192741935499</c:v>
                </c:pt>
                <c:pt idx="15">
                  <c:v>653.55322193548375</c:v>
                </c:pt>
                <c:pt idx="16">
                  <c:v>603.04709129032256</c:v>
                </c:pt>
                <c:pt idx="17">
                  <c:v>578.46741419354817</c:v>
                </c:pt>
                <c:pt idx="18">
                  <c:v>559.75225354838722</c:v>
                </c:pt>
                <c:pt idx="19">
                  <c:v>560.87450870967734</c:v>
                </c:pt>
                <c:pt idx="20">
                  <c:v>567.41225774193538</c:v>
                </c:pt>
                <c:pt idx="21">
                  <c:v>601.36515580645153</c:v>
                </c:pt>
                <c:pt idx="22">
                  <c:v>606.82386774193549</c:v>
                </c:pt>
                <c:pt idx="23">
                  <c:v>580.94128548387084</c:v>
                </c:pt>
              </c:numCache>
            </c:numRef>
          </c:yVal>
          <c:smooth val="1"/>
        </c:ser>
        <c:ser>
          <c:idx val="3"/>
          <c:order val="3"/>
          <c:tx>
            <c:strRef>
              <c:f>Лист1!$E$1</c:f>
              <c:strCache>
                <c:ptCount val="1"/>
                <c:pt idx="0">
                  <c:v>Октябрь</c:v>
                </c:pt>
              </c:strCache>
            </c:strRef>
          </c:tx>
          <c:spPr>
            <a:ln>
              <a:solidFill>
                <a:schemeClr val="tx1"/>
              </a:solidFill>
              <a:prstDash val="dash"/>
            </a:ln>
          </c:spPr>
          <c:marker>
            <c:symbol val="none"/>
          </c:marker>
          <c:yVal>
            <c:numRef>
              <c:f>Лист1!$E$2:$E$25</c:f>
              <c:numCache>
                <c:formatCode>0.0</c:formatCode>
                <c:ptCount val="24"/>
                <c:pt idx="0">
                  <c:v>534.29321612903232</c:v>
                </c:pt>
                <c:pt idx="1">
                  <c:v>477.11870354838709</c:v>
                </c:pt>
                <c:pt idx="2">
                  <c:v>451.8612854838708</c:v>
                </c:pt>
                <c:pt idx="3">
                  <c:v>445.49418870967719</c:v>
                </c:pt>
                <c:pt idx="4">
                  <c:v>473.3141893548385</c:v>
                </c:pt>
                <c:pt idx="5">
                  <c:v>542.10225064516135</c:v>
                </c:pt>
                <c:pt idx="6">
                  <c:v>593.25870935483874</c:v>
                </c:pt>
                <c:pt idx="7">
                  <c:v>615.46612612903209</c:v>
                </c:pt>
                <c:pt idx="8">
                  <c:v>619.69611903225803</c:v>
                </c:pt>
                <c:pt idx="9">
                  <c:v>641.53160967741928</c:v>
                </c:pt>
                <c:pt idx="10">
                  <c:v>627.2509570967743</c:v>
                </c:pt>
                <c:pt idx="11">
                  <c:v>622.10806032258051</c:v>
                </c:pt>
                <c:pt idx="12">
                  <c:v>611.64450677419359</c:v>
                </c:pt>
                <c:pt idx="13">
                  <c:v>619.70483000000002</c:v>
                </c:pt>
                <c:pt idx="14">
                  <c:v>616.52321774193547</c:v>
                </c:pt>
                <c:pt idx="15">
                  <c:v>612.0493458064517</c:v>
                </c:pt>
                <c:pt idx="16">
                  <c:v>614.64547709677413</c:v>
                </c:pt>
                <c:pt idx="17">
                  <c:v>615.48870419354819</c:v>
                </c:pt>
                <c:pt idx="18">
                  <c:v>638.08257354838724</c:v>
                </c:pt>
                <c:pt idx="19">
                  <c:v>667.43514870967715</c:v>
                </c:pt>
                <c:pt idx="20">
                  <c:v>640.7645064516131</c:v>
                </c:pt>
                <c:pt idx="21">
                  <c:v>614.17354967741937</c:v>
                </c:pt>
                <c:pt idx="22">
                  <c:v>585.61806032258062</c:v>
                </c:pt>
                <c:pt idx="23">
                  <c:v>554.65773483870976</c:v>
                </c:pt>
              </c:numCache>
            </c:numRef>
          </c:yVal>
          <c:smooth val="1"/>
        </c:ser>
        <c:dLbls>
          <c:showLegendKey val="0"/>
          <c:showVal val="0"/>
          <c:showCatName val="0"/>
          <c:showSerName val="0"/>
          <c:showPercent val="0"/>
          <c:showBubbleSize val="0"/>
        </c:dLbls>
        <c:axId val="105724160"/>
        <c:axId val="123928960"/>
      </c:scatterChart>
      <c:valAx>
        <c:axId val="105724160"/>
        <c:scaling>
          <c:orientation val="minMax"/>
          <c:max val="24"/>
          <c:min val="1"/>
        </c:scaling>
        <c:delete val="0"/>
        <c:axPos val="b"/>
        <c:title>
          <c:tx>
            <c:rich>
              <a:bodyPr/>
              <a:lstStyle/>
              <a:p>
                <a:pPr>
                  <a:defRPr sz="800" b="0"/>
                </a:pPr>
                <a:r>
                  <a:rPr lang="ru-RU" sz="800" b="0"/>
                  <a:t>Час</a:t>
                </a:r>
              </a:p>
            </c:rich>
          </c:tx>
          <c:layout>
            <c:manualLayout>
              <c:xMode val="edge"/>
              <c:yMode val="edge"/>
              <c:x val="0.78686429461551799"/>
              <c:y val="0.89099518810148803"/>
            </c:manualLayout>
          </c:layout>
          <c:overlay val="0"/>
        </c:title>
        <c:numFmt formatCode="#,##0" sourceLinked="0"/>
        <c:majorTickMark val="out"/>
        <c:minorTickMark val="none"/>
        <c:tickLblPos val="nextTo"/>
        <c:txPr>
          <a:bodyPr/>
          <a:lstStyle/>
          <a:p>
            <a:pPr>
              <a:defRPr sz="700"/>
            </a:pPr>
            <a:endParaRPr lang="ru-RU"/>
          </a:p>
        </c:txPr>
        <c:crossAx val="123928960"/>
        <c:crosses val="autoZero"/>
        <c:crossBetween val="midCat"/>
        <c:majorUnit val="1"/>
        <c:minorUnit val="1"/>
      </c:valAx>
      <c:valAx>
        <c:axId val="123928960"/>
        <c:scaling>
          <c:orientation val="minMax"/>
          <c:max val="750"/>
          <c:min val="250"/>
        </c:scaling>
        <c:delete val="0"/>
        <c:axPos val="l"/>
        <c:majorGridlines/>
        <c:title>
          <c:tx>
            <c:rich>
              <a:bodyPr rot="0" vert="horz"/>
              <a:lstStyle/>
              <a:p>
                <a:pPr>
                  <a:defRPr sz="800" b="0"/>
                </a:pPr>
                <a:r>
                  <a:rPr lang="ru-RU" sz="800" b="0"/>
                  <a:t>Руб/МВтч</a:t>
                </a:r>
              </a:p>
            </c:rich>
          </c:tx>
          <c:layout>
            <c:manualLayout>
              <c:xMode val="edge"/>
              <c:yMode val="edge"/>
              <c:x val="6.2612017108136395E-2"/>
              <c:y val="5.7318460192475898E-2"/>
            </c:manualLayout>
          </c:layout>
          <c:overlay val="0"/>
        </c:title>
        <c:numFmt formatCode="0" sourceLinked="0"/>
        <c:majorTickMark val="out"/>
        <c:minorTickMark val="none"/>
        <c:tickLblPos val="nextTo"/>
        <c:txPr>
          <a:bodyPr/>
          <a:lstStyle/>
          <a:p>
            <a:pPr>
              <a:defRPr sz="700"/>
            </a:pPr>
            <a:endParaRPr lang="ru-RU"/>
          </a:p>
        </c:txPr>
        <c:crossAx val="10572416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62422-ACBC-4993-B25D-1EDC8FE8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4905</Words>
  <Characters>32871</Characters>
  <Application>Microsoft Office Word</Application>
  <DocSecurity>0</DocSecurity>
  <Lines>996</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Владимир</cp:lastModifiedBy>
  <cp:revision>2</cp:revision>
  <cp:lastPrinted>2015-03-18T09:41:00Z</cp:lastPrinted>
  <dcterms:created xsi:type="dcterms:W3CDTF">2015-10-23T11:16:00Z</dcterms:created>
  <dcterms:modified xsi:type="dcterms:W3CDTF">2015-10-23T11:16:00Z</dcterms:modified>
</cp:coreProperties>
</file>